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83E3C" w14:textId="77777777" w:rsidR="00F279E3" w:rsidRPr="00E95FFD" w:rsidRDefault="00F279E3" w:rsidP="00F279E3">
      <w:pPr>
        <w:jc w:val="both"/>
        <w:rPr>
          <w:rFonts w:ascii="Calibri" w:hAnsi="Calibri" w:cs="Calibri"/>
          <w:sz w:val="22"/>
          <w:szCs w:val="22"/>
          <w:lang w:val="en-US"/>
        </w:rPr>
      </w:pPr>
      <w:r w:rsidRPr="002C7787">
        <w:rPr>
          <w:rFonts w:ascii="Calibri" w:hAnsi="Calibri" w:cs="Calibri"/>
          <w:b/>
          <w:bCs/>
          <w:sz w:val="22"/>
          <w:szCs w:val="22"/>
          <w:lang w:val="en-US"/>
        </w:rPr>
        <w:t>Table 2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>.</w:t>
      </w:r>
      <w:r w:rsidRPr="002F0CED">
        <w:rPr>
          <w:rFonts w:ascii="Calibri" w:hAnsi="Calibri" w:cs="Calibri"/>
          <w:sz w:val="22"/>
          <w:szCs w:val="22"/>
          <w:lang w:val="en-US"/>
        </w:rPr>
        <w:t xml:space="preserve"> Schematic representation of </w:t>
      </w:r>
      <w:r>
        <w:rPr>
          <w:rFonts w:ascii="Calibri" w:hAnsi="Calibri" w:cs="Calibri"/>
          <w:sz w:val="22"/>
          <w:szCs w:val="22"/>
          <w:lang w:val="en-US"/>
        </w:rPr>
        <w:t>the evaluated SecSSE models.</w:t>
      </w:r>
      <w:r w:rsidRPr="002F0CED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E95FFD">
        <w:rPr>
          <w:rFonts w:ascii="Calibri" w:hAnsi="Calibri" w:cs="Calibri"/>
          <w:sz w:val="22"/>
          <w:szCs w:val="22"/>
          <w:lang w:val="en-US"/>
        </w:rPr>
        <w:t>(</w:t>
      </w:r>
      <w:r w:rsidRPr="00E95FFD">
        <w:rPr>
          <w:rFonts w:ascii="Calibri" w:hAnsi="Calibri" w:cs="Calibri"/>
          <w:noProof/>
          <w:sz w:val="22"/>
          <w:szCs w:val="22"/>
          <w:lang w:val="el-GR"/>
        </w:rPr>
        <w:t>λ</w:t>
      </w:r>
      <w:r w:rsidRPr="00E95FFD">
        <w:rPr>
          <w:rFonts w:ascii="Calibri" w:hAnsi="Calibri" w:cs="Calibri"/>
          <w:noProof/>
          <w:sz w:val="22"/>
          <w:szCs w:val="22"/>
          <w:lang w:val="en-US"/>
        </w:rPr>
        <w:t>) speciation parameters, (</w:t>
      </w:r>
      <w:r w:rsidRPr="00E95FFD">
        <w:rPr>
          <w:rFonts w:ascii="Calibri" w:hAnsi="Calibri" w:cs="Calibri"/>
          <w:noProof/>
          <w:sz w:val="22"/>
          <w:szCs w:val="22"/>
          <w:lang w:val="el-GR"/>
        </w:rPr>
        <w:t>τ</w:t>
      </w:r>
      <w:r w:rsidRPr="00E95FFD">
        <w:rPr>
          <w:rFonts w:ascii="Calibri" w:hAnsi="Calibri" w:cs="Calibri"/>
          <w:noProof/>
          <w:sz w:val="22"/>
          <w:szCs w:val="22"/>
          <w:lang w:val="en-US"/>
        </w:rPr>
        <w:t xml:space="preserve">) transition parameters, </w:t>
      </w:r>
      <w:r w:rsidRPr="00E95FFD">
        <w:rPr>
          <w:rFonts w:ascii="Calibri" w:hAnsi="Calibri" w:cs="Calibri"/>
          <w:sz w:val="22"/>
          <w:szCs w:val="22"/>
          <w:lang w:val="en-US"/>
        </w:rPr>
        <w:t>(</w:t>
      </w:r>
      <w:r w:rsidRPr="00E95FFD">
        <w:rPr>
          <w:rFonts w:ascii="Calibri" w:hAnsi="Calibri" w:cs="Calibri"/>
          <w:sz w:val="22"/>
          <w:szCs w:val="22"/>
        </w:rPr>
        <w:t>μ</w:t>
      </w:r>
      <w:r w:rsidRPr="00E95FFD">
        <w:rPr>
          <w:rFonts w:ascii="Calibri" w:hAnsi="Calibri" w:cs="Calibri"/>
          <w:sz w:val="22"/>
          <w:szCs w:val="22"/>
          <w:lang w:val="en-US"/>
        </w:rPr>
        <w:t>)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E95FFD">
        <w:rPr>
          <w:rFonts w:ascii="Calibri" w:hAnsi="Calibri" w:cs="Calibri"/>
          <w:noProof/>
          <w:sz w:val="22"/>
          <w:szCs w:val="22"/>
          <w:lang w:val="en-US"/>
        </w:rPr>
        <w:t>extintion parameters</w:t>
      </w:r>
      <w:r>
        <w:rPr>
          <w:rFonts w:ascii="Calibri" w:hAnsi="Calibri" w:cs="Calibri"/>
          <w:noProof/>
          <w:sz w:val="22"/>
          <w:szCs w:val="22"/>
          <w:lang w:val="en-US"/>
        </w:rPr>
        <w:t>, (n) total number o parameters</w:t>
      </w:r>
    </w:p>
    <w:p w14:paraId="78484475" w14:textId="77777777" w:rsidR="00F279E3" w:rsidRPr="00E95FFD" w:rsidRDefault="00F279E3" w:rsidP="00F279E3">
      <w:pPr>
        <w:jc w:val="both"/>
        <w:rPr>
          <w:rFonts w:ascii="Calibri" w:hAnsi="Calibri" w:cs="Calibri"/>
          <w:sz w:val="22"/>
          <w:szCs w:val="22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88"/>
        <w:gridCol w:w="3745"/>
        <w:gridCol w:w="895"/>
      </w:tblGrid>
      <w:tr w:rsidR="00F279E3" w14:paraId="68677D92" w14:textId="77777777" w:rsidTr="00CE18FE">
        <w:tc>
          <w:tcPr>
            <w:tcW w:w="4188" w:type="dxa"/>
            <w:vAlign w:val="center"/>
          </w:tcPr>
          <w:p w14:paraId="07773358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BB449C">
              <w:rPr>
                <w:rFonts w:ascii="Calibri" w:hAnsi="Calibri" w:cs="Calibri"/>
                <w:noProof/>
                <w:sz w:val="22"/>
                <w:szCs w:val="22"/>
              </w:rPr>
              <w:t>Model</w:t>
            </w:r>
          </w:p>
        </w:tc>
        <w:tc>
          <w:tcPr>
            <w:tcW w:w="3745" w:type="dxa"/>
            <w:vAlign w:val="center"/>
          </w:tcPr>
          <w:p w14:paraId="02F96DBF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Description</w:t>
            </w:r>
          </w:p>
        </w:tc>
        <w:tc>
          <w:tcPr>
            <w:tcW w:w="895" w:type="dxa"/>
            <w:vAlign w:val="center"/>
          </w:tcPr>
          <w:p w14:paraId="35F3E366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n</w:t>
            </w:r>
          </w:p>
        </w:tc>
      </w:tr>
      <w:tr w:rsidR="00F279E3" w14:paraId="768719B8" w14:textId="77777777" w:rsidTr="00CE18FE">
        <w:tc>
          <w:tcPr>
            <w:tcW w:w="4188" w:type="dxa"/>
            <w:vAlign w:val="center"/>
          </w:tcPr>
          <w:p w14:paraId="65493FC0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ETD 1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4BA337F4" wp14:editId="19ED21C9">
                  <wp:extent cx="2223825" cy="1440000"/>
                  <wp:effectExtent l="0" t="0" r="0" b="0"/>
                  <wp:docPr id="2084372252" name="Picture 1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372252" name="Picture 1" descr="A diagram of a flowchar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5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1F904D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6 (1,2,3,4,5,6)</w:t>
            </w:r>
          </w:p>
          <w:p w14:paraId="43EFB4DC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1 (a)</w:t>
            </w:r>
          </w:p>
          <w:p w14:paraId="5DFA426C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: 1 (e)</w:t>
            </w:r>
          </w:p>
          <w:p w14:paraId="64D315A7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3745" w:type="dxa"/>
            <w:vAlign w:val="center"/>
          </w:tcPr>
          <w:p w14:paraId="10F2A181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Six speciation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: three for freshwater in trait state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s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(3),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igh (5) and three for marine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in trait states 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(2),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(4),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igh (6). One transition rate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)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between all trait states (a) and one extinction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CD4F84">
              <w:rPr>
                <w:rFonts w:ascii="Calibri" w:hAnsi="Calibri" w:cs="Calibri"/>
                <w:sz w:val="22"/>
                <w:szCs w:val="22"/>
                <w:lang w:val="en-US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  <w:p w14:paraId="472A92AD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95" w:type="dxa"/>
            <w:vAlign w:val="center"/>
          </w:tcPr>
          <w:p w14:paraId="4749D542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8</w:t>
            </w:r>
          </w:p>
        </w:tc>
      </w:tr>
      <w:tr w:rsidR="00F279E3" w14:paraId="61A9080E" w14:textId="77777777" w:rsidTr="00CE18FE">
        <w:tc>
          <w:tcPr>
            <w:tcW w:w="4188" w:type="dxa"/>
            <w:vAlign w:val="center"/>
          </w:tcPr>
          <w:p w14:paraId="37F29265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ETD 2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404D51CD" wp14:editId="2AA51396">
                  <wp:extent cx="2223826" cy="1440000"/>
                  <wp:effectExtent l="0" t="0" r="0" b="0"/>
                  <wp:docPr id="16573191" name="Picture 2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3191" name="Picture 2" descr="A diagram of a flowchar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E6EB8E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6 (1,2,3,4,5,6)</w:t>
            </w:r>
          </w:p>
          <w:p w14:paraId="08E78FA4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2 (a,b)</w:t>
            </w:r>
          </w:p>
          <w:p w14:paraId="367E2D2B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: 1 (e)</w:t>
            </w:r>
          </w:p>
          <w:p w14:paraId="21979301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3745" w:type="dxa"/>
            <w:vAlign w:val="center"/>
          </w:tcPr>
          <w:p w14:paraId="4EEF52AC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Six speciation rates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:</w:t>
            </w:r>
            <w:r w:rsidRPr="00EF788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three for freshwater in trait state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s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(3),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(5) and three for marine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in trait states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Low (2), Mid (4),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(6). Two transition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one between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(a) and one between marine and freshwater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(b). One extinction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  <w:p w14:paraId="4E436AFF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95" w:type="dxa"/>
            <w:vAlign w:val="center"/>
          </w:tcPr>
          <w:p w14:paraId="0B6CA2AA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9</w:t>
            </w:r>
          </w:p>
        </w:tc>
      </w:tr>
      <w:tr w:rsidR="00F279E3" w14:paraId="4B4CD0EF" w14:textId="77777777" w:rsidTr="00CE18FE">
        <w:tc>
          <w:tcPr>
            <w:tcW w:w="4188" w:type="dxa"/>
            <w:vAlign w:val="center"/>
          </w:tcPr>
          <w:p w14:paraId="2CA6F90C" w14:textId="77777777" w:rsidR="00F279E3" w:rsidRPr="00995D02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995D02">
              <w:rPr>
                <w:rFonts w:ascii="Calibri" w:hAnsi="Calibri" w:cs="Calibri"/>
                <w:sz w:val="22"/>
                <w:szCs w:val="22"/>
                <w:lang w:val="es-ES"/>
              </w:rPr>
              <w:t>ETD 3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70D2C07A" wp14:editId="2665CE38">
                  <wp:extent cx="2223826" cy="1440000"/>
                  <wp:effectExtent l="0" t="0" r="0" b="0"/>
                  <wp:docPr id="2147439815" name="Picture 3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7439815" name="Picture 3" descr="A diagram of a flowchar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AD13C8" w14:textId="77777777" w:rsidR="00F279E3" w:rsidRPr="00995D02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995D02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995D02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): 6 (1,2,3,4,5,6)</w:t>
            </w:r>
          </w:p>
          <w:p w14:paraId="36DCB201" w14:textId="77777777" w:rsidR="00F279E3" w:rsidRPr="00995D02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995D02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995D02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): 3 (a,b,c)</w:t>
            </w:r>
          </w:p>
          <w:p w14:paraId="4BA59BBE" w14:textId="77777777" w:rsidR="00F279E3" w:rsidRPr="00995D02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995D02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995D02">
              <w:rPr>
                <w:rFonts w:ascii="Calibri" w:hAnsi="Calibri" w:cs="Calibri"/>
                <w:sz w:val="22"/>
                <w:szCs w:val="22"/>
                <w:lang w:val="es-E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s-ES"/>
              </w:rPr>
              <w:t>:</w:t>
            </w:r>
            <w:r w:rsidRPr="00995D02">
              <w:rPr>
                <w:rFonts w:ascii="Calibri" w:hAnsi="Calibri" w:cs="Calibri"/>
                <w:sz w:val="22"/>
                <w:szCs w:val="22"/>
                <w:lang w:val="es-ES"/>
              </w:rPr>
              <w:t xml:space="preserve"> 1 (e)</w:t>
            </w:r>
          </w:p>
          <w:p w14:paraId="2B549786" w14:textId="77777777" w:rsidR="00F279E3" w:rsidRPr="00995D02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</w:p>
        </w:tc>
        <w:tc>
          <w:tcPr>
            <w:tcW w:w="3745" w:type="dxa"/>
            <w:vAlign w:val="center"/>
          </w:tcPr>
          <w:p w14:paraId="6745BECD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Six speciation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: three for freshwater in trait state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s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(3),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(5) and three for marine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in trait states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(2),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(4),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(6). Three transition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One transition rate between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igh in freshwater (a), one for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in marine (b) and one between marine and freshwater (c). One extinction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</w:tc>
        <w:tc>
          <w:tcPr>
            <w:tcW w:w="895" w:type="dxa"/>
            <w:vAlign w:val="center"/>
          </w:tcPr>
          <w:p w14:paraId="79B5B77B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10</w:t>
            </w:r>
          </w:p>
        </w:tc>
      </w:tr>
      <w:tr w:rsidR="00F279E3" w14:paraId="2B5D21CD" w14:textId="77777777" w:rsidTr="00CE18FE">
        <w:tc>
          <w:tcPr>
            <w:tcW w:w="4188" w:type="dxa"/>
            <w:vAlign w:val="center"/>
          </w:tcPr>
          <w:p w14:paraId="5CF8465A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lastRenderedPageBreak/>
              <w:t>ETD 4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03000120" wp14:editId="42E6AC1E">
                  <wp:extent cx="2223826" cy="1440000"/>
                  <wp:effectExtent l="0" t="0" r="0" b="0"/>
                  <wp:docPr id="1555774616" name="Picture 4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774616" name="Picture 4" descr="A diagram of a flowchar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AFC941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3 (1,2,3)</w:t>
            </w:r>
          </w:p>
          <w:p w14:paraId="61C8A54B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1 (a)</w:t>
            </w:r>
          </w:p>
          <w:p w14:paraId="697A108D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: 1 (e)</w:t>
            </w:r>
          </w:p>
          <w:p w14:paraId="0AD9D70E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3745" w:type="dxa"/>
            <w:vAlign w:val="center"/>
          </w:tcPr>
          <w:p w14:paraId="621BE1CA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Three speciation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one</w:t>
            </w:r>
            <w:r w:rsidRPr="00EF788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for each trait state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(2),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(3)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One transition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EF788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between all trait states (a) and one extinction rate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16551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=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  <w:p w14:paraId="62B1FAF1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95" w:type="dxa"/>
            <w:vAlign w:val="center"/>
          </w:tcPr>
          <w:p w14:paraId="60F4D35B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4</w:t>
            </w:r>
          </w:p>
        </w:tc>
      </w:tr>
      <w:tr w:rsidR="00F279E3" w14:paraId="6FE1E609" w14:textId="77777777" w:rsidTr="00CE18FE">
        <w:tc>
          <w:tcPr>
            <w:tcW w:w="4188" w:type="dxa"/>
            <w:vAlign w:val="center"/>
          </w:tcPr>
          <w:p w14:paraId="2EE683D9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ETD 5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259EB0A1" wp14:editId="08FF3D7D">
                  <wp:extent cx="2223826" cy="1440000"/>
                  <wp:effectExtent l="0" t="0" r="0" b="0"/>
                  <wp:docPr id="82179540" name="Picture 5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79540" name="Picture 5" descr="A diagram of a flowchart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5CF585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3 (1,2,3)</w:t>
            </w:r>
          </w:p>
          <w:p w14:paraId="7543D969" w14:textId="77777777" w:rsidR="00F279E3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2 (a,b)</w:t>
            </w:r>
          </w:p>
          <w:p w14:paraId="46F89924" w14:textId="77777777" w:rsidR="00F279E3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= 1 (e)</w:t>
            </w:r>
          </w:p>
          <w:p w14:paraId="4A17C7A1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3745" w:type="dxa"/>
            <w:vAlign w:val="center"/>
          </w:tcPr>
          <w:p w14:paraId="0D524541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Three speciation rates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one</w:t>
            </w:r>
            <w:r w:rsidRPr="00EF788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for each trait state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 (2),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(3).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Two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transition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s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one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between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(a) and one between marine and freshwater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(b). One extinction rate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16551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=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  <w:p w14:paraId="28379952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95" w:type="dxa"/>
            <w:vAlign w:val="center"/>
          </w:tcPr>
          <w:p w14:paraId="780195EF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5</w:t>
            </w:r>
          </w:p>
        </w:tc>
      </w:tr>
      <w:tr w:rsidR="00F279E3" w14:paraId="78E0901E" w14:textId="77777777" w:rsidTr="00CE18FE">
        <w:tc>
          <w:tcPr>
            <w:tcW w:w="4188" w:type="dxa"/>
            <w:vAlign w:val="center"/>
          </w:tcPr>
          <w:p w14:paraId="4842DCFB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ETD 6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71BA1D66" wp14:editId="1B1B7FB7">
                  <wp:extent cx="2223826" cy="1440000"/>
                  <wp:effectExtent l="0" t="0" r="0" b="0"/>
                  <wp:docPr id="706602823" name="Picture 6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602823" name="Picture 6" descr="A diagram of a flow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82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2470CF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): 3 (1,2,3)</w:t>
            </w:r>
          </w:p>
          <w:p w14:paraId="3908970E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): 3 (a,b,c)</w:t>
            </w:r>
          </w:p>
          <w:p w14:paraId="1997D678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) = 1 (e)</w:t>
            </w:r>
          </w:p>
          <w:p w14:paraId="710B8006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</w:p>
        </w:tc>
        <w:tc>
          <w:tcPr>
            <w:tcW w:w="3745" w:type="dxa"/>
            <w:vAlign w:val="center"/>
          </w:tcPr>
          <w:p w14:paraId="613B5C7D" w14:textId="77777777" w:rsidR="00F279E3" w:rsidRPr="00BB449C" w:rsidRDefault="00F279E3" w:rsidP="00CE18FE">
            <w:pPr>
              <w:spacing w:after="160" w:line="278" w:lineRule="auto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Three speciation rates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one</w:t>
            </w:r>
            <w:r w:rsidRPr="00EF788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for each trait state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 (1),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id (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2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),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(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3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Three transition rates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o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ne transition rate between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igh in freshwater (a), one for states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ow,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id,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igh in marine (b) and one between marine and freshwater (c). One extinction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E95FFD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</w:tc>
        <w:tc>
          <w:tcPr>
            <w:tcW w:w="895" w:type="dxa"/>
            <w:vAlign w:val="center"/>
          </w:tcPr>
          <w:p w14:paraId="3D58206B" w14:textId="77777777" w:rsidR="00F279E3" w:rsidRPr="00BB449C" w:rsidRDefault="00F279E3" w:rsidP="00CE18FE">
            <w:pPr>
              <w:spacing w:after="160" w:line="278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6</w:t>
            </w:r>
          </w:p>
        </w:tc>
      </w:tr>
      <w:tr w:rsidR="00F279E3" w14:paraId="76B34039" w14:textId="77777777" w:rsidTr="00CE18FE">
        <w:tc>
          <w:tcPr>
            <w:tcW w:w="4188" w:type="dxa"/>
            <w:vAlign w:val="center"/>
          </w:tcPr>
          <w:p w14:paraId="5A05DAA3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CTD</w:t>
            </w:r>
            <w:r w:rsidRPr="00BB449C">
              <w:rPr>
                <w:rFonts w:ascii="Calibri" w:hAnsi="Calibri" w:cs="Calibri"/>
                <w:noProof/>
                <w:sz w:val="22"/>
                <w:szCs w:val="22"/>
              </w:rPr>
              <w:t xml:space="preserve"> Models</w:t>
            </w:r>
          </w:p>
        </w:tc>
        <w:tc>
          <w:tcPr>
            <w:tcW w:w="3745" w:type="dxa"/>
            <w:vAlign w:val="center"/>
          </w:tcPr>
          <w:p w14:paraId="2DA19647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Same configuration of ETD models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(CTD1-CTD6)</w:t>
            </w:r>
          </w:p>
        </w:tc>
        <w:tc>
          <w:tcPr>
            <w:tcW w:w="895" w:type="dxa"/>
            <w:vAlign w:val="center"/>
          </w:tcPr>
          <w:p w14:paraId="2B0EED53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--</w:t>
            </w:r>
          </w:p>
        </w:tc>
      </w:tr>
      <w:tr w:rsidR="00F279E3" w14:paraId="6A795448" w14:textId="77777777" w:rsidTr="00CE18FE">
        <w:tc>
          <w:tcPr>
            <w:tcW w:w="4188" w:type="dxa"/>
            <w:vAlign w:val="center"/>
          </w:tcPr>
          <w:p w14:paraId="55B3B7F4" w14:textId="77777777" w:rsidR="00F279E3" w:rsidRPr="0024653C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24653C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t>CR model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drawing>
                <wp:inline distT="0" distB="0" distL="0" distR="0" wp14:anchorId="7A055F04" wp14:editId="3B1B2306">
                  <wp:extent cx="2222362" cy="1440000"/>
                  <wp:effectExtent l="0" t="0" r="635" b="0"/>
                  <wp:docPr id="1396290496" name="Picture 7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290496" name="Picture 7" descr="A diagram of a flowchar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362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A4DF2F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 xml:space="preserve">): </w:t>
            </w:r>
            <w:r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1</w:t>
            </w:r>
          </w:p>
          <w:p w14:paraId="5212FC38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163919"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 xml:space="preserve">): </w:t>
            </w:r>
            <w:r>
              <w:rPr>
                <w:rFonts w:ascii="Calibri" w:hAnsi="Calibri" w:cs="Calibri"/>
                <w:noProof/>
                <w:sz w:val="22"/>
                <w:szCs w:val="22"/>
                <w:lang w:val="es-ES"/>
              </w:rPr>
              <w:t>1 (a)</w:t>
            </w:r>
          </w:p>
          <w:p w14:paraId="3D62CAA2" w14:textId="77777777" w:rsidR="00F279E3" w:rsidRPr="00163919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163919">
              <w:rPr>
                <w:rFonts w:ascii="Calibri" w:hAnsi="Calibri" w:cs="Calibri"/>
                <w:sz w:val="22"/>
                <w:szCs w:val="22"/>
                <w:lang w:val="es-ES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s-ES"/>
              </w:rPr>
              <w:t>: 1</w:t>
            </w:r>
          </w:p>
          <w:p w14:paraId="12047DF9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3745" w:type="dxa"/>
            <w:vAlign w:val="center"/>
          </w:tcPr>
          <w:p w14:paraId="51617A1F" w14:textId="77777777" w:rsidR="00F279E3" w:rsidRPr="00BB449C" w:rsidRDefault="00F279E3" w:rsidP="00CE18FE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One speciation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CD4F84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λ</w:t>
            </w:r>
            <w:r w:rsidRPr="00CD4F84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: 1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,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one transition rate </w:t>
            </w:r>
            <w:r w:rsidRPr="00CD4F84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noProof/>
                <w:sz w:val="22"/>
                <w:szCs w:val="22"/>
                <w:lang w:val="el-GR"/>
              </w:rPr>
              <w:t>τ</w:t>
            </w:r>
            <w:r w:rsidRPr="00CD4F84"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>):</w:t>
            </w:r>
            <w:r>
              <w:rPr>
                <w:rFonts w:ascii="Calibri" w:hAnsi="Calibri" w:cs="Calibri"/>
                <w:noProof/>
                <w:sz w:val="22"/>
                <w:szCs w:val="22"/>
                <w:lang w:val="en-US"/>
              </w:rPr>
              <w:t xml:space="preserve">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a, one extinction rate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CD4F84"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 w:rsidRPr="00E95FFD">
              <w:rPr>
                <w:rFonts w:ascii="Calibri" w:hAnsi="Calibri" w:cs="Calibri"/>
                <w:sz w:val="22"/>
                <w:szCs w:val="22"/>
              </w:rPr>
              <w:t>μ</w:t>
            </w:r>
            <w:r w:rsidRPr="00CD4F8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: </w:t>
            </w: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e).</w:t>
            </w:r>
          </w:p>
        </w:tc>
        <w:tc>
          <w:tcPr>
            <w:tcW w:w="895" w:type="dxa"/>
            <w:vAlign w:val="center"/>
          </w:tcPr>
          <w:p w14:paraId="2396C7BD" w14:textId="77777777" w:rsidR="00F279E3" w:rsidRPr="00BB449C" w:rsidRDefault="00F279E3" w:rsidP="00CE18FE">
            <w:pPr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BB449C">
              <w:rPr>
                <w:rFonts w:ascii="Calibri" w:hAnsi="Calibri" w:cs="Calibri"/>
                <w:sz w:val="22"/>
                <w:szCs w:val="22"/>
                <w:lang w:val="en-US"/>
              </w:rPr>
              <w:t>3</w:t>
            </w:r>
          </w:p>
        </w:tc>
      </w:tr>
    </w:tbl>
    <w:p w14:paraId="526236E1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9E3"/>
    <w:rsid w:val="002A5090"/>
    <w:rsid w:val="003F36CB"/>
    <w:rsid w:val="005C6F5D"/>
    <w:rsid w:val="007620B2"/>
    <w:rsid w:val="00787B7D"/>
    <w:rsid w:val="008C374B"/>
    <w:rsid w:val="00954821"/>
    <w:rsid w:val="00A74B21"/>
    <w:rsid w:val="00A800EA"/>
    <w:rsid w:val="00AF416B"/>
    <w:rsid w:val="00E459B1"/>
    <w:rsid w:val="00E910FB"/>
    <w:rsid w:val="00F279E3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9127B"/>
  <w15:chartTrackingRefBased/>
  <w15:docId w15:val="{020A0D6F-9B73-4F20-AF09-983945A62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E3"/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9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9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9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9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9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9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9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9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9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9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9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9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9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9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9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9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9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9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9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27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9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279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9E3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279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9E3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279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9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9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9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79E3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</Words>
  <Characters>1940</Characters>
  <Application>Microsoft Office Word</Application>
  <DocSecurity>0</DocSecurity>
  <Lines>16</Lines>
  <Paragraphs>4</Paragraphs>
  <ScaleCrop>false</ScaleCrop>
  <Company>Springer Nature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2025-05-15T10:01:00Z</dcterms:created>
  <dcterms:modified xsi:type="dcterms:W3CDTF">2025-05-15T10:01:00Z</dcterms:modified>
</cp:coreProperties>
</file>