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Material 2. Modified NutricheQ for the Indonesian Population (English version)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This is the translated version made for publication purposes. Original version is available in Supplementary Material 1.</w:t>
      </w:r>
      <w:r w:rsidDel="00000000" w:rsidR="00000000" w:rsidRPr="00000000">
        <w:rPr>
          <w:rtl w:val="0"/>
        </w:rPr>
      </w:r>
    </w:p>
    <w:tbl>
      <w:tblPr>
        <w:tblStyle w:val="Table1"/>
        <w:tblW w:w="132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5"/>
        <w:gridCol w:w="2970"/>
        <w:gridCol w:w="3060"/>
        <w:gridCol w:w="3045"/>
        <w:tblGridChange w:id="0">
          <w:tblGrid>
            <w:gridCol w:w="4155"/>
            <w:gridCol w:w="2970"/>
            <w:gridCol w:w="3060"/>
            <w:gridCol w:w="3045"/>
          </w:tblGrid>
        </w:tblGridChange>
      </w:tblGrid>
      <w:tr>
        <w:trPr>
          <w:cantSplit w:val="0"/>
          <w:trHeight w:val="58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Question Item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58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much formula milk (growing-up milk) does your child consume in a day?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More or equal to 600 ml daily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466725</wp:posOffset>
                      </wp:positionV>
                      <wp:extent cx="304800" cy="254000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466725</wp:posOffset>
                      </wp:positionV>
                      <wp:extent cx="304800" cy="254000"/>
                      <wp:effectExtent b="0" l="0" r="0" t="0"/>
                      <wp:wrapNone/>
                      <wp:docPr id="3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300 - 600 ml daily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469900</wp:posOffset>
                      </wp:positionV>
                      <wp:extent cx="304800" cy="254000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469900</wp:posOffset>
                      </wp:positionV>
                      <wp:extent cx="304800" cy="254000"/>
                      <wp:effectExtent b="0" l="0" r="0" t="0"/>
                      <wp:wrapNone/>
                      <wp:docPr id="2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Less than 300 ml daily or not given daily or never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469900</wp:posOffset>
                      </wp:positionV>
                      <wp:extent cx="304800" cy="254000"/>
                      <wp:effectExtent b="0" l="0" r="0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469900</wp:posOffset>
                      </wp:positionV>
                      <wp:extent cx="304800" cy="254000"/>
                      <wp:effectExtent b="0" l="0" r="0" t="0"/>
                      <wp:wrapNone/>
                      <wp:docPr id="3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368300</wp:posOffset>
                      </wp:positionV>
                      <wp:extent cx="304800" cy="254000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368300</wp:posOffset>
                      </wp:positionV>
                      <wp:extent cx="304800" cy="254000"/>
                      <wp:effectExtent b="0" l="0" r="0" t="0"/>
                      <wp:wrapNone/>
                      <wp:docPr id="3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368300</wp:posOffset>
                      </wp:positionV>
                      <wp:extent cx="304800" cy="254000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368300</wp:posOffset>
                      </wp:positionV>
                      <wp:extent cx="304800" cy="254000"/>
                      <wp:effectExtent b="0" l="0" r="0" t="0"/>
                      <wp:wrapNone/>
                      <wp:docPr id="2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8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any portions of chicken or beef liver does your child consume in a week?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left="36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(One portion of chicken liver is defined as one whole piece of liver; one portion of beef liver is defined as a piece of liver with minimum size of a standard match box)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or more than 5 portions a week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657225</wp:posOffset>
                      </wp:positionV>
                      <wp:extent cx="304800" cy="254000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657225</wp:posOffset>
                      </wp:positionV>
                      <wp:extent cx="304800" cy="254000"/>
                      <wp:effectExtent b="0" l="0" r="0" t="0"/>
                      <wp:wrapNone/>
                      <wp:docPr id="2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2-4 portions a week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660400</wp:posOffset>
                      </wp:positionV>
                      <wp:extent cx="304800" cy="254000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660400</wp:posOffset>
                      </wp:positionV>
                      <wp:extent cx="304800" cy="254000"/>
                      <wp:effectExtent b="0" l="0" r="0" t="0"/>
                      <wp:wrapNone/>
                      <wp:docPr id="2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One portion a week, less than one a week, or never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660400</wp:posOffset>
                      </wp:positionV>
                      <wp:extent cx="304800" cy="254000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660400</wp:posOffset>
                      </wp:positionV>
                      <wp:extent cx="304800" cy="254000"/>
                      <wp:effectExtent b="0" l="0" r="0" t="0"/>
                      <wp:wrapNone/>
                      <wp:docPr id="2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8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How many portions of red meat (beef, mutton, or lamb (chicken and fisha are not included)) does your child consume in a week?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(One portion of red meat is defined as a piece of meat with the minimum size of a standard match box)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or more than 5 portions a week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647049</wp:posOffset>
                      </wp:positionV>
                      <wp:extent cx="304800" cy="254000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647049</wp:posOffset>
                      </wp:positionV>
                      <wp:extent cx="304800" cy="254000"/>
                      <wp:effectExtent b="0" l="0" r="0" t="0"/>
                      <wp:wrapNone/>
                      <wp:docPr id="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2-4 portions a week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660400</wp:posOffset>
                      </wp:positionV>
                      <wp:extent cx="304800" cy="254000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660400</wp:posOffset>
                      </wp:positionV>
                      <wp:extent cx="304800" cy="254000"/>
                      <wp:effectExtent b="0" l="0" r="0" t="0"/>
                      <wp:wrapNone/>
                      <wp:docPr id="2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660400</wp:posOffset>
                      </wp:positionV>
                      <wp:extent cx="304800" cy="25400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660400</wp:posOffset>
                      </wp:positionV>
                      <wp:extent cx="304800" cy="254000"/>
                      <wp:effectExtent b="0" l="0" r="0" t="0"/>
                      <wp:wrapNone/>
                      <wp:docPr id="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One portion a week, less than one a week, or never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660400</wp:posOffset>
                      </wp:positionV>
                      <wp:extent cx="304800" cy="254000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660400</wp:posOffset>
                      </wp:positionV>
                      <wp:extent cx="304800" cy="254000"/>
                      <wp:effectExtent b="0" l="0" r="0" t="0"/>
                      <wp:wrapNone/>
                      <wp:docPr id="2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660400</wp:posOffset>
                      </wp:positionV>
                      <wp:extent cx="304800" cy="254000"/>
                      <wp:effectExtent b="0" l="0" r="0" t="0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660400</wp:posOffset>
                      </wp:positionV>
                      <wp:extent cx="304800" cy="254000"/>
                      <wp:effectExtent b="0" l="0" r="0" t="0"/>
                      <wp:wrapNone/>
                      <wp:docPr id="3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8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often does your child consume red-meat-based food (such as meatballs, corned beef, and sausages) in a week?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times or more than 5 times a week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457526</wp:posOffset>
                      </wp:positionV>
                      <wp:extent cx="307975" cy="250825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457526</wp:posOffset>
                      </wp:positionV>
                      <wp:extent cx="307975" cy="250825"/>
                      <wp:effectExtent b="0" l="0" r="0" t="0"/>
                      <wp:wrapNone/>
                      <wp:docPr id="2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7975" cy="250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2-4 times a week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457200</wp:posOffset>
                      </wp:positionV>
                      <wp:extent cx="304800" cy="254000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457200</wp:posOffset>
                      </wp:positionV>
                      <wp:extent cx="304800" cy="254000"/>
                      <wp:effectExtent b="0" l="0" r="0" t="0"/>
                      <wp:wrapNone/>
                      <wp:docPr id="3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One portion a week, less than one a week, or never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457200</wp:posOffset>
                      </wp:positionV>
                      <wp:extent cx="304800" cy="254000"/>
                      <wp:effectExtent b="0" l="0" r="0" t="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457200</wp:posOffset>
                      </wp:positionV>
                      <wp:extent cx="304800" cy="254000"/>
                      <wp:effectExtent b="0" l="0" r="0" t="0"/>
                      <wp:wrapNone/>
                      <wp:docPr id="3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How many portions of chicken, duck or quail eggs does your child consume in a week?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36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(One portion of chicken/duck egg is defined as one egg; one portion of quail egg is defined as 3 eggs)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or more than 5 portions a week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2-4 portions a week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One portion a week, less than one a week, or never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-2374899</wp:posOffset>
                      </wp:positionH>
                      <wp:positionV relativeFrom="paragraph">
                        <wp:posOffset>444500</wp:posOffset>
                      </wp:positionV>
                      <wp:extent cx="304800" cy="254000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-2374899</wp:posOffset>
                      </wp:positionH>
                      <wp:positionV relativeFrom="paragraph">
                        <wp:posOffset>444500</wp:posOffset>
                      </wp:positionV>
                      <wp:extent cx="304800" cy="254000"/>
                      <wp:effectExtent b="0" l="0" r="0" t="0"/>
                      <wp:wrapNone/>
                      <wp:docPr id="3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-469899</wp:posOffset>
                      </wp:positionH>
                      <wp:positionV relativeFrom="paragraph">
                        <wp:posOffset>444500</wp:posOffset>
                      </wp:positionV>
                      <wp:extent cx="304800" cy="254000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-469899</wp:posOffset>
                      </wp:positionH>
                      <wp:positionV relativeFrom="paragraph">
                        <wp:posOffset>444500</wp:posOffset>
                      </wp:positionV>
                      <wp:extent cx="304800" cy="254000"/>
                      <wp:effectExtent b="0" l="0" r="0" t="0"/>
                      <wp:wrapNone/>
                      <wp:docPr id="1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444500</wp:posOffset>
                      </wp:positionV>
                      <wp:extent cx="304800" cy="254000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06300" y="366570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444500</wp:posOffset>
                      </wp:positionV>
                      <wp:extent cx="304800" cy="254000"/>
                      <wp:effectExtent b="0" l="0" r="0" t="0"/>
                      <wp:wrapNone/>
                      <wp:docPr id="1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ab/>
      <w:tab/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771B4"/>
    <w:pPr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9E7E62"/>
    <w:rPr>
      <w:sz w:val="20"/>
      <w:szCs w:val="20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99"/>
    <w:qFormat w:val="1"/>
    <w:rsid w:val="00876937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rsid w:val="0090396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locked w:val="1"/>
    <w:rsid w:val="00F41B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396E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locked w:val="1"/>
    <w:rsid w:val="00F41B6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42C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42C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220Ezmzt7/vl/QIYBfb/FEfxww==">CgMxLjA4AHIhMWxZR29pZnFxY1lPdGxsckRwNU5zZDdnOHlHM3ZnN1Fr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2013-10-24T06:16:00Z</dcterms:created>
  <dc:creator>klara yuliarti</dc:creator>
</cp:coreProperties>
</file>