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F8F3DD" w14:textId="340DB44F" w:rsidR="00B02F2D" w:rsidRDefault="00B543F7" w:rsidP="00B543F7">
      <w:pPr>
        <w:jc w:val="center"/>
        <w:rPr>
          <w:rFonts w:ascii="Calibri" w:eastAsia="Calibri" w:hAnsi="Calibri"/>
          <w:noProof/>
          <w:sz w:val="30"/>
        </w:rPr>
      </w:pPr>
      <w:r w:rsidRPr="00D97049">
        <w:rPr>
          <w:rFonts w:ascii="Calibri" w:eastAsia="Calibri" w:hAnsi="Calibri"/>
          <w:noProof/>
          <w:sz w:val="30"/>
        </w:rPr>
        <w:drawing>
          <wp:inline distT="0" distB="0" distL="0" distR="0" wp14:anchorId="0CCB0E2C" wp14:editId="64EB6ECC">
            <wp:extent cx="3409950" cy="2806982"/>
            <wp:effectExtent l="0" t="0" r="0" b="0"/>
            <wp:docPr id="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1346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91521" w14:textId="366BA2E8" w:rsidR="00BA4A7E" w:rsidRPr="003E74AA" w:rsidRDefault="003E74AA" w:rsidP="003E74AA">
      <w:pPr>
        <w:jc w:val="center"/>
        <w:rPr>
          <w:rFonts w:asciiTheme="majorBidi" w:eastAsia="Calibri" w:hAnsiTheme="majorBidi" w:cstheme="majorBidi"/>
          <w:noProof/>
          <w:sz w:val="30"/>
        </w:rPr>
      </w:pPr>
      <w:r>
        <w:rPr>
          <w:rFonts w:asciiTheme="majorBidi" w:hAnsiTheme="majorBidi" w:cstheme="majorBidi"/>
          <w:lang w:bidi="fa-IR"/>
        </w:rPr>
        <w:t>Fig 1.</w:t>
      </w:r>
      <w:r w:rsidR="00253505">
        <w:rPr>
          <w:rFonts w:asciiTheme="majorBidi" w:hAnsiTheme="majorBidi" w:cstheme="majorBidi"/>
          <w:lang w:bidi="fa-IR"/>
        </w:rPr>
        <w:t xml:space="preserve"> </w:t>
      </w:r>
      <w:r w:rsidR="0029766B" w:rsidRPr="003E74AA">
        <w:rPr>
          <w:rFonts w:asciiTheme="majorBidi" w:hAnsiTheme="majorBidi" w:cstheme="majorBidi"/>
          <w:lang w:bidi="fa-IR"/>
        </w:rPr>
        <w:t xml:space="preserve">Bands related to </w:t>
      </w:r>
      <w:r w:rsidRPr="003E74AA">
        <w:rPr>
          <w:rFonts w:asciiTheme="majorBidi" w:hAnsiTheme="majorBidi" w:cstheme="majorBidi"/>
          <w:lang w:bidi="fa-IR"/>
        </w:rPr>
        <w:t xml:space="preserve">the </w:t>
      </w:r>
      <w:proofErr w:type="spellStart"/>
      <w:r w:rsidR="0029766B" w:rsidRPr="003E74AA">
        <w:rPr>
          <w:rFonts w:asciiTheme="majorBidi" w:hAnsiTheme="majorBidi" w:cstheme="majorBidi"/>
          <w:lang w:bidi="fa-IR"/>
        </w:rPr>
        <w:t>rolB</w:t>
      </w:r>
      <w:proofErr w:type="spellEnd"/>
      <w:r w:rsidR="0029766B" w:rsidRPr="003E74AA">
        <w:rPr>
          <w:rFonts w:asciiTheme="majorBidi" w:hAnsiTheme="majorBidi" w:cstheme="majorBidi"/>
          <w:lang w:bidi="fa-IR"/>
        </w:rPr>
        <w:t xml:space="preserve"> gene. </w:t>
      </w:r>
      <w:r w:rsidRPr="003E74AA">
        <w:rPr>
          <w:rFonts w:asciiTheme="majorBidi" w:hAnsiTheme="majorBidi" w:cstheme="majorBidi"/>
          <w:lang w:bidi="fa-IR"/>
        </w:rPr>
        <w:t>(</w:t>
      </w:r>
      <w:r w:rsidR="0029766B" w:rsidRPr="003E74AA">
        <w:rPr>
          <w:rFonts w:asciiTheme="majorBidi" w:hAnsiTheme="majorBidi" w:cstheme="majorBidi"/>
          <w:lang w:bidi="fa-IR"/>
        </w:rPr>
        <w:t xml:space="preserve">The first and second wells are related to </w:t>
      </w:r>
      <w:r>
        <w:rPr>
          <w:rFonts w:asciiTheme="majorBidi" w:hAnsiTheme="majorBidi" w:cstheme="majorBidi"/>
          <w:lang w:bidi="fa-IR"/>
        </w:rPr>
        <w:t xml:space="preserve">a </w:t>
      </w:r>
      <w:r w:rsidR="0029766B" w:rsidRPr="003E74AA">
        <w:rPr>
          <w:rFonts w:asciiTheme="majorBidi" w:hAnsiTheme="majorBidi" w:cstheme="majorBidi"/>
          <w:lang w:bidi="fa-IR"/>
        </w:rPr>
        <w:t>positive control (bacterial plasmid) and negative control (non-inoculated sample), and the third, fourth</w:t>
      </w:r>
      <w:r>
        <w:rPr>
          <w:rFonts w:asciiTheme="majorBidi" w:hAnsiTheme="majorBidi" w:cstheme="majorBidi"/>
          <w:lang w:bidi="fa-IR"/>
        </w:rPr>
        <w:t>,</w:t>
      </w:r>
      <w:r w:rsidR="0029766B" w:rsidRPr="003E74AA">
        <w:rPr>
          <w:rFonts w:asciiTheme="majorBidi" w:hAnsiTheme="majorBidi" w:cstheme="majorBidi"/>
          <w:lang w:bidi="fa-IR"/>
        </w:rPr>
        <w:t xml:space="preserve"> and fifth wells are related to hairy roots of </w:t>
      </w:r>
      <w:bookmarkStart w:id="0" w:name="_Hlk170496278"/>
      <w:r w:rsidRPr="003E74AA">
        <w:rPr>
          <w:rFonts w:asciiTheme="majorBidi" w:hAnsiTheme="majorBidi" w:cstheme="majorBidi"/>
          <w:i/>
          <w:iCs/>
          <w:lang w:bidi="fa-IR"/>
        </w:rPr>
        <w:t xml:space="preserve">Echium </w:t>
      </w:r>
      <w:proofErr w:type="spellStart"/>
      <w:r w:rsidRPr="003E74AA">
        <w:rPr>
          <w:rFonts w:asciiTheme="majorBidi" w:hAnsiTheme="majorBidi" w:cstheme="majorBidi"/>
          <w:i/>
          <w:iCs/>
          <w:lang w:bidi="fa-IR"/>
        </w:rPr>
        <w:t>khuzestanicm</w:t>
      </w:r>
      <w:proofErr w:type="spellEnd"/>
      <w:r w:rsidR="0029766B" w:rsidRPr="003E74AA">
        <w:rPr>
          <w:rFonts w:asciiTheme="majorBidi" w:hAnsiTheme="majorBidi" w:cstheme="majorBidi"/>
          <w:lang w:bidi="fa-IR"/>
        </w:rPr>
        <w:t xml:space="preserve"> </w:t>
      </w:r>
      <w:bookmarkEnd w:id="0"/>
      <w:r w:rsidR="0029766B" w:rsidRPr="003E74AA">
        <w:rPr>
          <w:rFonts w:asciiTheme="majorBidi" w:hAnsiTheme="majorBidi" w:cstheme="majorBidi"/>
          <w:lang w:bidi="fa-IR"/>
        </w:rPr>
        <w:t>plant.</w:t>
      </w:r>
    </w:p>
    <w:p w14:paraId="53E7F9F2" w14:textId="77777777" w:rsidR="00BA4A7E" w:rsidRDefault="00BA4A7E" w:rsidP="00BA4A7E">
      <w:pPr>
        <w:jc w:val="center"/>
      </w:pPr>
    </w:p>
    <w:p w14:paraId="20C3B54D" w14:textId="77777777" w:rsidR="00BA4A7E" w:rsidRDefault="00BA4A7E" w:rsidP="00BA4A7E">
      <w:pPr>
        <w:jc w:val="center"/>
      </w:pPr>
    </w:p>
    <w:p w14:paraId="520CDC5B" w14:textId="77777777" w:rsidR="00BA4A7E" w:rsidRDefault="00BA4A7E" w:rsidP="00BA4A7E">
      <w:pPr>
        <w:jc w:val="center"/>
      </w:pPr>
    </w:p>
    <w:p w14:paraId="72088239" w14:textId="77777777" w:rsidR="00BA4A7E" w:rsidRDefault="00BA4A7E" w:rsidP="00BA4A7E">
      <w:pPr>
        <w:jc w:val="center"/>
      </w:pPr>
    </w:p>
    <w:p w14:paraId="706F4FAF" w14:textId="77777777" w:rsidR="00BA4A7E" w:rsidRDefault="00BA4A7E" w:rsidP="00BA4A7E">
      <w:pPr>
        <w:jc w:val="center"/>
      </w:pPr>
    </w:p>
    <w:p w14:paraId="318CB4F9" w14:textId="77777777" w:rsidR="00BA4A7E" w:rsidRDefault="00BA4A7E" w:rsidP="00BA4A7E">
      <w:pPr>
        <w:jc w:val="center"/>
      </w:pPr>
    </w:p>
    <w:p w14:paraId="021BD499" w14:textId="77777777" w:rsidR="00BA4A7E" w:rsidRDefault="00BA4A7E" w:rsidP="00BA4A7E">
      <w:pPr>
        <w:jc w:val="center"/>
      </w:pPr>
    </w:p>
    <w:p w14:paraId="1EB1943B" w14:textId="77777777" w:rsidR="00BA4A7E" w:rsidRDefault="00BA4A7E" w:rsidP="00BA4A7E">
      <w:pPr>
        <w:jc w:val="center"/>
      </w:pPr>
    </w:p>
    <w:p w14:paraId="47CA8F4C" w14:textId="77777777" w:rsidR="00BA4A7E" w:rsidRDefault="00BA4A7E" w:rsidP="00BA4A7E">
      <w:pPr>
        <w:jc w:val="center"/>
      </w:pPr>
    </w:p>
    <w:p w14:paraId="2445E832" w14:textId="77777777" w:rsidR="00BA4A7E" w:rsidRDefault="00BA4A7E" w:rsidP="00BA4A7E">
      <w:pPr>
        <w:jc w:val="center"/>
      </w:pPr>
    </w:p>
    <w:p w14:paraId="216D88EC" w14:textId="77777777" w:rsidR="00BA4A7E" w:rsidRDefault="00BA4A7E" w:rsidP="00BA4A7E">
      <w:pPr>
        <w:jc w:val="center"/>
      </w:pPr>
    </w:p>
    <w:p w14:paraId="35E2B6FA" w14:textId="77777777" w:rsidR="00BA4A7E" w:rsidRDefault="00BA4A7E" w:rsidP="00BA4A7E">
      <w:pPr>
        <w:jc w:val="center"/>
      </w:pPr>
    </w:p>
    <w:p w14:paraId="69D51E4C" w14:textId="77777777" w:rsidR="00BA4A7E" w:rsidRDefault="00BA4A7E" w:rsidP="00BA4A7E">
      <w:pPr>
        <w:jc w:val="center"/>
      </w:pPr>
    </w:p>
    <w:p w14:paraId="604643FD" w14:textId="77777777" w:rsidR="00BA4A7E" w:rsidRDefault="00BA4A7E" w:rsidP="00BA4A7E">
      <w:pPr>
        <w:jc w:val="center"/>
      </w:pPr>
    </w:p>
    <w:p w14:paraId="795367BD" w14:textId="77777777" w:rsidR="00BA4A7E" w:rsidRDefault="00BA4A7E" w:rsidP="00BA4A7E">
      <w:pPr>
        <w:jc w:val="center"/>
      </w:pPr>
    </w:p>
    <w:p w14:paraId="42609CCE" w14:textId="77777777" w:rsidR="00D97292" w:rsidRDefault="00D97292" w:rsidP="00BA4A7E">
      <w:pPr>
        <w:jc w:val="center"/>
      </w:pPr>
    </w:p>
    <w:p w14:paraId="503E4352" w14:textId="77777777" w:rsidR="00D97292" w:rsidRDefault="00D97292" w:rsidP="00BA4A7E">
      <w:pPr>
        <w:jc w:val="center"/>
      </w:pPr>
    </w:p>
    <w:p w14:paraId="478AEB10" w14:textId="7F8427A6" w:rsidR="00BA4A7E" w:rsidRPr="00D97292" w:rsidRDefault="00D97292" w:rsidP="00D97292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D97292">
        <w:rPr>
          <w:rFonts w:asciiTheme="majorBidi" w:hAnsiTheme="majorBidi" w:cstheme="majorBidi"/>
          <w:b/>
          <w:bCs/>
          <w:sz w:val="20"/>
          <w:szCs w:val="20"/>
        </w:rPr>
        <w:t>Table 1:</w:t>
      </w:r>
      <w:r w:rsidRPr="00D97292">
        <w:rPr>
          <w:rFonts w:asciiTheme="majorBidi" w:hAnsiTheme="majorBidi" w:cstheme="majorBidi"/>
          <w:b/>
          <w:bCs/>
          <w:sz w:val="20"/>
          <w:szCs w:val="20"/>
        </w:rPr>
        <w:t>The results of variance analysis of the effect of different times on the growth rate</w:t>
      </w:r>
      <w:r w:rsidRPr="00D97292">
        <w:rPr>
          <w:rFonts w:asciiTheme="majorBidi" w:hAnsiTheme="majorBidi" w:cstheme="majorBidi"/>
          <w:b/>
          <w:bCs/>
          <w:sz w:val="20"/>
          <w:szCs w:val="20"/>
        </w:rPr>
        <w:t xml:space="preserve"> of </w:t>
      </w:r>
      <w:r w:rsidRPr="00D97292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Echium </w:t>
      </w:r>
      <w:proofErr w:type="spellStart"/>
      <w:r w:rsidRPr="00D97292">
        <w:rPr>
          <w:rFonts w:asciiTheme="majorBidi" w:hAnsiTheme="majorBidi" w:cstheme="majorBidi"/>
          <w:b/>
          <w:bCs/>
          <w:i/>
          <w:iCs/>
          <w:sz w:val="20"/>
          <w:szCs w:val="20"/>
        </w:rPr>
        <w:t>khuzestanicm</w:t>
      </w:r>
      <w:proofErr w:type="spellEnd"/>
    </w:p>
    <w:tbl>
      <w:tblPr>
        <w:tblStyle w:val="TableGrid1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893"/>
        <w:gridCol w:w="852"/>
        <w:gridCol w:w="1913"/>
        <w:gridCol w:w="1702"/>
      </w:tblGrid>
      <w:tr w:rsidR="001E64E6" w14:paraId="26FFCF6E" w14:textId="77777777" w:rsidTr="001E64E6">
        <w:tc>
          <w:tcPr>
            <w:tcW w:w="2614" w:type="pct"/>
            <w:tcBorders>
              <w:bottom w:val="single" w:sz="4" w:space="0" w:color="auto"/>
              <w:right w:val="nil"/>
            </w:tcBorders>
          </w:tcPr>
          <w:p w14:paraId="6D7DEBE0" w14:textId="77777777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0481494"/>
          </w:p>
        </w:tc>
        <w:tc>
          <w:tcPr>
            <w:tcW w:w="455" w:type="pct"/>
            <w:tcBorders>
              <w:left w:val="nil"/>
              <w:bottom w:val="single" w:sz="4" w:space="0" w:color="auto"/>
              <w:right w:val="nil"/>
            </w:tcBorders>
          </w:tcPr>
          <w:p w14:paraId="12CEF1DB" w14:textId="77777777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022" w:type="pct"/>
            <w:tcBorders>
              <w:left w:val="nil"/>
              <w:bottom w:val="single" w:sz="4" w:space="0" w:color="auto"/>
              <w:right w:val="nil"/>
            </w:tcBorders>
          </w:tcPr>
          <w:p w14:paraId="28210D3E" w14:textId="77777777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Sum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square</w:t>
            </w:r>
          </w:p>
        </w:tc>
        <w:tc>
          <w:tcPr>
            <w:tcW w:w="909" w:type="pct"/>
            <w:tcBorders>
              <w:left w:val="nil"/>
              <w:bottom w:val="single" w:sz="4" w:space="0" w:color="auto"/>
              <w:right w:val="nil"/>
            </w:tcBorders>
          </w:tcPr>
          <w:p w14:paraId="5238E1F0" w14:textId="77777777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 Value</w:t>
            </w:r>
          </w:p>
        </w:tc>
      </w:tr>
      <w:tr w:rsidR="001E64E6" w14:paraId="136AF581" w14:textId="77777777" w:rsidTr="001E64E6">
        <w:tc>
          <w:tcPr>
            <w:tcW w:w="2614" w:type="pct"/>
            <w:tcBorders>
              <w:bottom w:val="nil"/>
              <w:right w:val="nil"/>
            </w:tcBorders>
          </w:tcPr>
          <w:p w14:paraId="3EC58966" w14:textId="3FECA8EE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455" w:type="pct"/>
            <w:tcBorders>
              <w:left w:val="nil"/>
              <w:bottom w:val="nil"/>
              <w:right w:val="nil"/>
            </w:tcBorders>
          </w:tcPr>
          <w:p w14:paraId="3B34F11C" w14:textId="187F9E00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022" w:type="pct"/>
            <w:tcBorders>
              <w:left w:val="nil"/>
              <w:bottom w:val="nil"/>
              <w:right w:val="nil"/>
            </w:tcBorders>
          </w:tcPr>
          <w:p w14:paraId="79129DF4" w14:textId="14419C03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044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</w:tcPr>
          <w:p w14:paraId="46CA3403" w14:textId="6061A4F7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91</w:t>
            </w:r>
            <w:r w:rsidRPr="00C13433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007</w:t>
            </w:r>
            <w:r w:rsidRPr="001E64E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1E64E6" w14:paraId="3E2B70B9" w14:textId="77777777" w:rsidTr="001E64E6">
        <w:tc>
          <w:tcPr>
            <w:tcW w:w="2614" w:type="pct"/>
            <w:tcBorders>
              <w:top w:val="nil"/>
              <w:bottom w:val="nil"/>
              <w:right w:val="nil"/>
            </w:tcBorders>
          </w:tcPr>
          <w:p w14:paraId="0959109C" w14:textId="0D496A70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"/>
              </w:rPr>
              <w:t>Error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38DEF3BC" w14:textId="622A0F80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</w:tcPr>
          <w:p w14:paraId="5C393C93" w14:textId="55F269A4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 w:rsidRPr="00C13433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0004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</w:tcPr>
          <w:p w14:paraId="16188A85" w14:textId="01133C99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E64E6" w14:paraId="2D6DE9E1" w14:textId="77777777" w:rsidTr="001E64E6">
        <w:tc>
          <w:tcPr>
            <w:tcW w:w="2614" w:type="pct"/>
            <w:tcBorders>
              <w:top w:val="nil"/>
              <w:right w:val="nil"/>
            </w:tcBorders>
          </w:tcPr>
          <w:p w14:paraId="4A0B11A8" w14:textId="314CFDC4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</w:tcPr>
          <w:p w14:paraId="25B139F1" w14:textId="62A2A03F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022" w:type="pct"/>
            <w:tcBorders>
              <w:top w:val="nil"/>
              <w:left w:val="nil"/>
              <w:right w:val="nil"/>
            </w:tcBorders>
          </w:tcPr>
          <w:p w14:paraId="1B089936" w14:textId="50D3B7FF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</w:tcPr>
          <w:p w14:paraId="431BD761" w14:textId="5334CE99" w:rsidR="001E64E6" w:rsidRPr="00C13433" w:rsidRDefault="001E64E6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CV=7.28</w:t>
            </w:r>
          </w:p>
        </w:tc>
      </w:tr>
    </w:tbl>
    <w:bookmarkEnd w:id="1"/>
    <w:p w14:paraId="27B182B7" w14:textId="0D22A49B" w:rsidR="00B57AC3" w:rsidRPr="00B57AC3" w:rsidRDefault="00D97292" w:rsidP="00974ACF">
      <w:pPr>
        <w:jc w:val="center"/>
        <w:rPr>
          <w:rFonts w:ascii="Times New Roman" w:hAnsi="Times New Roman" w:cs="Times New Roman"/>
        </w:rPr>
      </w:pPr>
      <w:r w:rsidRPr="00D97292">
        <w:rPr>
          <w:rFonts w:ascii="Times New Roman" w:hAnsi="Times New Roman" w:cs="Times New Roman"/>
        </w:rPr>
        <w:t xml:space="preserve">Note: </w:t>
      </w:r>
      <w:r w:rsidRPr="00D97292">
        <w:rPr>
          <w:rFonts w:ascii="Times New Roman" w:hAnsi="Times New Roman" w:cs="Times New Roman"/>
        </w:rPr>
        <w:t>*</w:t>
      </w:r>
      <w:r w:rsidRPr="00D97292">
        <w:rPr>
          <w:rFonts w:ascii="Times New Roman" w:hAnsi="Times New Roman" w:cs="Times New Roman"/>
        </w:rPr>
        <w:t>* p&lt;0.01.</w:t>
      </w:r>
      <w:bookmarkStart w:id="2" w:name="_Hlk170495890"/>
    </w:p>
    <w:bookmarkEnd w:id="2"/>
    <w:p w14:paraId="70ECF62D" w14:textId="77777777" w:rsidR="00BA4A7E" w:rsidRDefault="00BA4A7E" w:rsidP="00BA4A7E">
      <w:pPr>
        <w:jc w:val="center"/>
      </w:pPr>
    </w:p>
    <w:p w14:paraId="040ACC1C" w14:textId="6C5D864D" w:rsidR="00BA4A7E" w:rsidRPr="00C36B55" w:rsidRDefault="00044D9C" w:rsidP="00974ACF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bookmarkStart w:id="3" w:name="_Hlk170500817"/>
      <w:r w:rsidRPr="00C36B55">
        <w:rPr>
          <w:rFonts w:asciiTheme="majorBidi" w:hAnsiTheme="majorBidi" w:cstheme="majorBidi"/>
          <w:b/>
          <w:bCs/>
          <w:sz w:val="20"/>
          <w:szCs w:val="20"/>
        </w:rPr>
        <w:t>Table 2</w:t>
      </w:r>
      <w:r w:rsidR="000E77F5" w:rsidRPr="00C36B55">
        <w:rPr>
          <w:rFonts w:asciiTheme="majorBidi" w:hAnsiTheme="majorBidi" w:cstheme="majorBidi"/>
          <w:b/>
          <w:bCs/>
          <w:sz w:val="20"/>
          <w:szCs w:val="20"/>
        </w:rPr>
        <w:t>:</w:t>
      </w:r>
      <w:r w:rsidRPr="00C36B55">
        <w:rPr>
          <w:rFonts w:asciiTheme="majorBidi" w:hAnsiTheme="majorBidi" w:cstheme="majorBidi"/>
          <w:b/>
          <w:bCs/>
          <w:sz w:val="20"/>
          <w:szCs w:val="20"/>
        </w:rPr>
        <w:t xml:space="preserve"> The</w:t>
      </w:r>
      <w:r w:rsidRPr="00C36B55">
        <w:rPr>
          <w:rFonts w:asciiTheme="majorBidi" w:hAnsiTheme="majorBidi" w:cstheme="majorBidi"/>
          <w:b/>
          <w:bCs/>
          <w:sz w:val="20"/>
          <w:szCs w:val="20"/>
        </w:rPr>
        <w:t xml:space="preserve"> variance analysis of different concentrations of salicylic acid and methyl </w:t>
      </w:r>
      <w:proofErr w:type="spellStart"/>
      <w:r w:rsidRPr="00C36B55">
        <w:rPr>
          <w:rFonts w:asciiTheme="majorBidi" w:hAnsiTheme="majorBidi" w:cstheme="majorBidi"/>
          <w:b/>
          <w:bCs/>
          <w:sz w:val="20"/>
          <w:szCs w:val="20"/>
        </w:rPr>
        <w:t>jasmonate</w:t>
      </w:r>
      <w:proofErr w:type="spellEnd"/>
      <w:r w:rsidRPr="00C36B55">
        <w:rPr>
          <w:rFonts w:asciiTheme="majorBidi" w:hAnsiTheme="majorBidi" w:cstheme="majorBidi"/>
          <w:b/>
          <w:bCs/>
          <w:sz w:val="20"/>
          <w:szCs w:val="20"/>
        </w:rPr>
        <w:t xml:space="preserve"> on the growth </w:t>
      </w:r>
      <w:bookmarkStart w:id="4" w:name="_Hlk170501187"/>
      <w:r w:rsidR="000E77F5" w:rsidRPr="00C36B55">
        <w:rPr>
          <w:rFonts w:asciiTheme="majorBidi" w:hAnsiTheme="majorBidi" w:cstheme="majorBidi"/>
          <w:b/>
          <w:bCs/>
          <w:sz w:val="20"/>
          <w:szCs w:val="20"/>
        </w:rPr>
        <w:t xml:space="preserve">of </w:t>
      </w:r>
      <w:r w:rsidR="00974ACF" w:rsidRPr="00C36B55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Echium </w:t>
      </w:r>
      <w:proofErr w:type="spellStart"/>
      <w:r w:rsidR="00974ACF" w:rsidRPr="00C36B55">
        <w:rPr>
          <w:rFonts w:asciiTheme="majorBidi" w:hAnsiTheme="majorBidi" w:cstheme="majorBidi"/>
          <w:b/>
          <w:bCs/>
          <w:i/>
          <w:iCs/>
          <w:sz w:val="20"/>
          <w:szCs w:val="20"/>
        </w:rPr>
        <w:t>khuzestanicm</w:t>
      </w:r>
      <w:bookmarkEnd w:id="4"/>
      <w:proofErr w:type="spellEnd"/>
    </w:p>
    <w:bookmarkEnd w:id="3"/>
    <w:tbl>
      <w:tblPr>
        <w:tblStyle w:val="TableGrid1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893"/>
        <w:gridCol w:w="852"/>
        <w:gridCol w:w="1913"/>
        <w:gridCol w:w="1702"/>
      </w:tblGrid>
      <w:tr w:rsidR="0073581F" w14:paraId="11D8A347" w14:textId="77777777" w:rsidTr="00E00D1E">
        <w:tc>
          <w:tcPr>
            <w:tcW w:w="2614" w:type="pct"/>
            <w:tcBorders>
              <w:bottom w:val="single" w:sz="4" w:space="0" w:color="auto"/>
              <w:right w:val="nil"/>
            </w:tcBorders>
          </w:tcPr>
          <w:p w14:paraId="4B8DFF24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5" w:type="pct"/>
            <w:tcBorders>
              <w:left w:val="nil"/>
              <w:bottom w:val="single" w:sz="4" w:space="0" w:color="auto"/>
              <w:right w:val="nil"/>
            </w:tcBorders>
          </w:tcPr>
          <w:p w14:paraId="2181E42B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022" w:type="pct"/>
            <w:tcBorders>
              <w:left w:val="nil"/>
              <w:bottom w:val="single" w:sz="4" w:space="0" w:color="auto"/>
              <w:right w:val="nil"/>
            </w:tcBorders>
          </w:tcPr>
          <w:p w14:paraId="0F1B022B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Sum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square</w:t>
            </w:r>
          </w:p>
        </w:tc>
        <w:tc>
          <w:tcPr>
            <w:tcW w:w="909" w:type="pct"/>
            <w:tcBorders>
              <w:left w:val="nil"/>
              <w:bottom w:val="single" w:sz="4" w:space="0" w:color="auto"/>
              <w:right w:val="nil"/>
            </w:tcBorders>
          </w:tcPr>
          <w:p w14:paraId="1A2ED61C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 Value</w:t>
            </w:r>
          </w:p>
        </w:tc>
      </w:tr>
      <w:tr w:rsidR="0073581F" w14:paraId="71F0EF05" w14:textId="77777777" w:rsidTr="00E00D1E">
        <w:tc>
          <w:tcPr>
            <w:tcW w:w="2614" w:type="pct"/>
            <w:tcBorders>
              <w:bottom w:val="nil"/>
              <w:right w:val="nil"/>
            </w:tcBorders>
          </w:tcPr>
          <w:p w14:paraId="3EFC89A0" w14:textId="7BFE1C54" w:rsidR="0073581F" w:rsidRPr="000E77F5" w:rsidRDefault="00044D9C" w:rsidP="00044D9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77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salicylic acid and methyl </w:t>
            </w:r>
            <w:proofErr w:type="spellStart"/>
            <w:r w:rsidRPr="000E77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jasmonate</w:t>
            </w:r>
            <w:proofErr w:type="spellEnd"/>
          </w:p>
        </w:tc>
        <w:tc>
          <w:tcPr>
            <w:tcW w:w="455" w:type="pct"/>
            <w:tcBorders>
              <w:left w:val="nil"/>
              <w:bottom w:val="nil"/>
              <w:right w:val="nil"/>
            </w:tcBorders>
          </w:tcPr>
          <w:p w14:paraId="793886C1" w14:textId="239870D5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022" w:type="pct"/>
            <w:tcBorders>
              <w:left w:val="nil"/>
              <w:bottom w:val="nil"/>
              <w:right w:val="nil"/>
            </w:tcBorders>
          </w:tcPr>
          <w:p w14:paraId="08968CD5" w14:textId="2CAC4124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</w:tcPr>
          <w:p w14:paraId="12A57E74" w14:textId="26EF6E12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125</w:t>
            </w:r>
            <w:r w:rsidRPr="00C13433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42</w:t>
            </w:r>
            <w:r w:rsidRPr="001E64E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73581F" w14:paraId="60C54F52" w14:textId="77777777" w:rsidTr="00E00D1E">
        <w:tc>
          <w:tcPr>
            <w:tcW w:w="2614" w:type="pct"/>
            <w:tcBorders>
              <w:top w:val="nil"/>
              <w:bottom w:val="nil"/>
              <w:right w:val="nil"/>
            </w:tcBorders>
          </w:tcPr>
          <w:p w14:paraId="430E8C93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"/>
              </w:rPr>
              <w:t>Error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2033C3B0" w14:textId="273F98D8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</w:tcPr>
          <w:p w14:paraId="7CE6FA12" w14:textId="674BD58C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 w:rsidRPr="00C13433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0004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</w:tcPr>
          <w:p w14:paraId="44147B27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3581F" w14:paraId="1A6A8E04" w14:textId="77777777" w:rsidTr="00E00D1E">
        <w:tc>
          <w:tcPr>
            <w:tcW w:w="2614" w:type="pct"/>
            <w:tcBorders>
              <w:top w:val="nil"/>
              <w:right w:val="nil"/>
            </w:tcBorders>
          </w:tcPr>
          <w:p w14:paraId="0C80F9EC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</w:tcPr>
          <w:p w14:paraId="4B00933F" w14:textId="2ECE5299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022" w:type="pct"/>
            <w:tcBorders>
              <w:top w:val="nil"/>
              <w:left w:val="nil"/>
              <w:right w:val="nil"/>
            </w:tcBorders>
          </w:tcPr>
          <w:p w14:paraId="701DC0C9" w14:textId="77777777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</w:tcPr>
          <w:p w14:paraId="4079C43F" w14:textId="0CF16199" w:rsidR="0073581F" w:rsidRPr="00C13433" w:rsidRDefault="0073581F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CV=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13.15</w:t>
            </w:r>
          </w:p>
        </w:tc>
      </w:tr>
    </w:tbl>
    <w:p w14:paraId="1CC2BEB9" w14:textId="77777777" w:rsidR="00974ACF" w:rsidRPr="00974ACF" w:rsidRDefault="00974ACF" w:rsidP="00974ACF">
      <w:pPr>
        <w:jc w:val="center"/>
        <w:rPr>
          <w:rFonts w:asciiTheme="majorBidi" w:hAnsiTheme="majorBidi" w:cstheme="majorBidi"/>
          <w:lang w:bidi="fa-IR"/>
        </w:rPr>
      </w:pPr>
      <w:bookmarkStart w:id="5" w:name="_Hlk170501245"/>
      <w:r w:rsidRPr="00974ACF">
        <w:rPr>
          <w:rFonts w:asciiTheme="majorBidi" w:hAnsiTheme="majorBidi" w:cstheme="majorBidi"/>
          <w:lang w:bidi="fa-IR"/>
        </w:rPr>
        <w:t>Note: ** p&lt;0.01.</w:t>
      </w:r>
    </w:p>
    <w:bookmarkEnd w:id="5"/>
    <w:p w14:paraId="6A5BA811" w14:textId="77777777" w:rsidR="0073581F" w:rsidRDefault="0073581F" w:rsidP="00410309">
      <w:pPr>
        <w:jc w:val="center"/>
        <w:rPr>
          <w:lang w:bidi="fa-IR"/>
        </w:rPr>
      </w:pPr>
    </w:p>
    <w:p w14:paraId="2F50F435" w14:textId="65E4A982" w:rsidR="00044D9C" w:rsidRPr="00044D9C" w:rsidRDefault="00044D9C" w:rsidP="00974ACF">
      <w:pPr>
        <w:jc w:val="center"/>
        <w:rPr>
          <w:rFonts w:asciiTheme="majorBidi" w:hAnsiTheme="majorBidi" w:cstheme="majorBidi"/>
          <w:b/>
          <w:bCs/>
          <w:lang w:bidi="fa-IR"/>
        </w:rPr>
      </w:pPr>
      <w:r w:rsidRPr="00044D9C">
        <w:rPr>
          <w:rFonts w:asciiTheme="majorBidi" w:hAnsiTheme="majorBidi" w:cstheme="majorBidi"/>
          <w:b/>
          <w:bCs/>
          <w:lang w:bidi="fa-IR"/>
        </w:rPr>
        <w:t xml:space="preserve">Table </w:t>
      </w:r>
      <w:r w:rsidRPr="00C36B55">
        <w:rPr>
          <w:rFonts w:asciiTheme="majorBidi" w:hAnsiTheme="majorBidi" w:cstheme="majorBidi"/>
          <w:b/>
          <w:bCs/>
          <w:lang w:bidi="fa-IR"/>
        </w:rPr>
        <w:t>3</w:t>
      </w:r>
      <w:r w:rsidR="000E77F5" w:rsidRPr="00C36B55">
        <w:rPr>
          <w:rFonts w:asciiTheme="majorBidi" w:hAnsiTheme="majorBidi" w:cstheme="majorBidi"/>
          <w:b/>
          <w:bCs/>
          <w:lang w:bidi="fa-IR"/>
        </w:rPr>
        <w:t>:</w:t>
      </w:r>
      <w:r w:rsidRPr="00044D9C">
        <w:rPr>
          <w:rFonts w:asciiTheme="majorBidi" w:hAnsiTheme="majorBidi" w:cstheme="majorBidi"/>
          <w:b/>
          <w:bCs/>
          <w:lang w:bidi="fa-IR"/>
        </w:rPr>
        <w:t xml:space="preserve"> The variance analysis of different concentrations of </w:t>
      </w:r>
      <w:r w:rsidRPr="00C36B55">
        <w:rPr>
          <w:rFonts w:asciiTheme="majorBidi" w:hAnsiTheme="majorBidi" w:cstheme="majorBidi"/>
          <w:b/>
          <w:bCs/>
          <w:lang w:bidi="fa-IR"/>
        </w:rPr>
        <w:t>Yeast</w:t>
      </w:r>
      <w:r w:rsidRPr="00044D9C">
        <w:rPr>
          <w:rFonts w:asciiTheme="majorBidi" w:hAnsiTheme="majorBidi" w:cstheme="majorBidi"/>
          <w:b/>
          <w:bCs/>
          <w:lang w:bidi="fa-IR"/>
        </w:rPr>
        <w:t xml:space="preserve"> on the growth </w:t>
      </w:r>
      <w:r w:rsidR="00974ACF" w:rsidRPr="00C36B55">
        <w:rPr>
          <w:rFonts w:asciiTheme="majorBidi" w:hAnsiTheme="majorBidi" w:cstheme="majorBidi"/>
          <w:b/>
          <w:bCs/>
          <w:lang w:bidi="fa-IR"/>
        </w:rPr>
        <w:t xml:space="preserve">of </w:t>
      </w:r>
      <w:r w:rsidR="00974ACF" w:rsidRPr="00C36B55">
        <w:rPr>
          <w:rFonts w:asciiTheme="majorBidi" w:hAnsiTheme="majorBidi" w:cstheme="majorBidi"/>
          <w:b/>
          <w:bCs/>
          <w:i/>
          <w:iCs/>
          <w:lang w:bidi="fa-IR"/>
        </w:rPr>
        <w:t xml:space="preserve">Echium </w:t>
      </w:r>
      <w:proofErr w:type="spellStart"/>
      <w:r w:rsidR="00974ACF" w:rsidRPr="00C36B55">
        <w:rPr>
          <w:rFonts w:asciiTheme="majorBidi" w:hAnsiTheme="majorBidi" w:cstheme="majorBidi"/>
          <w:b/>
          <w:bCs/>
          <w:i/>
          <w:iCs/>
          <w:lang w:bidi="fa-IR"/>
        </w:rPr>
        <w:t>khuzestanicm</w:t>
      </w:r>
      <w:proofErr w:type="spellEnd"/>
    </w:p>
    <w:tbl>
      <w:tblPr>
        <w:tblStyle w:val="TableGrid1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893"/>
        <w:gridCol w:w="852"/>
        <w:gridCol w:w="1913"/>
        <w:gridCol w:w="1702"/>
      </w:tblGrid>
      <w:tr w:rsidR="00896905" w14:paraId="7EF4FCB0" w14:textId="77777777" w:rsidTr="00E00D1E">
        <w:tc>
          <w:tcPr>
            <w:tcW w:w="2614" w:type="pct"/>
            <w:tcBorders>
              <w:bottom w:val="single" w:sz="4" w:space="0" w:color="auto"/>
              <w:right w:val="nil"/>
            </w:tcBorders>
          </w:tcPr>
          <w:p w14:paraId="7209AE4C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5" w:type="pct"/>
            <w:tcBorders>
              <w:left w:val="nil"/>
              <w:bottom w:val="single" w:sz="4" w:space="0" w:color="auto"/>
              <w:right w:val="nil"/>
            </w:tcBorders>
          </w:tcPr>
          <w:p w14:paraId="78709636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022" w:type="pct"/>
            <w:tcBorders>
              <w:left w:val="nil"/>
              <w:bottom w:val="single" w:sz="4" w:space="0" w:color="auto"/>
              <w:right w:val="nil"/>
            </w:tcBorders>
          </w:tcPr>
          <w:p w14:paraId="123F9885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Sum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square</w:t>
            </w:r>
          </w:p>
        </w:tc>
        <w:tc>
          <w:tcPr>
            <w:tcW w:w="909" w:type="pct"/>
            <w:tcBorders>
              <w:left w:val="nil"/>
              <w:bottom w:val="single" w:sz="4" w:space="0" w:color="auto"/>
              <w:right w:val="nil"/>
            </w:tcBorders>
          </w:tcPr>
          <w:p w14:paraId="2CCAE662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 Value</w:t>
            </w:r>
          </w:p>
        </w:tc>
      </w:tr>
      <w:tr w:rsidR="00896905" w14:paraId="0FF8A739" w14:textId="77777777" w:rsidTr="00E00D1E">
        <w:tc>
          <w:tcPr>
            <w:tcW w:w="2614" w:type="pct"/>
            <w:tcBorders>
              <w:bottom w:val="nil"/>
              <w:right w:val="nil"/>
            </w:tcBorders>
          </w:tcPr>
          <w:p w14:paraId="178EE9E5" w14:textId="387355B2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Yeast</w:t>
            </w:r>
          </w:p>
        </w:tc>
        <w:tc>
          <w:tcPr>
            <w:tcW w:w="455" w:type="pct"/>
            <w:tcBorders>
              <w:left w:val="nil"/>
              <w:bottom w:val="nil"/>
              <w:right w:val="nil"/>
            </w:tcBorders>
          </w:tcPr>
          <w:p w14:paraId="60AFB6B4" w14:textId="398C1316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022" w:type="pct"/>
            <w:tcBorders>
              <w:left w:val="nil"/>
              <w:bottom w:val="nil"/>
              <w:right w:val="nil"/>
            </w:tcBorders>
          </w:tcPr>
          <w:p w14:paraId="5001004A" w14:textId="5E6005AC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13433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007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</w:tcPr>
          <w:p w14:paraId="5174FC1C" w14:textId="12F2DE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260</w:t>
            </w:r>
            <w:r w:rsidRPr="00C13433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 w:rsidRPr="001E64E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896905" w14:paraId="3443F1CA" w14:textId="77777777" w:rsidTr="00E00D1E">
        <w:tc>
          <w:tcPr>
            <w:tcW w:w="2614" w:type="pct"/>
            <w:tcBorders>
              <w:top w:val="nil"/>
              <w:bottom w:val="nil"/>
              <w:right w:val="nil"/>
            </w:tcBorders>
          </w:tcPr>
          <w:p w14:paraId="51340282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"/>
              </w:rPr>
              <w:t>Error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53511608" w14:textId="1D2246B0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</w:tcPr>
          <w:p w14:paraId="68C724D1" w14:textId="5AEEF4B4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 w:rsidRPr="00C13433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0002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</w:tcPr>
          <w:p w14:paraId="3ADC660E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96905" w14:paraId="5E641150" w14:textId="77777777" w:rsidTr="00E00D1E">
        <w:tc>
          <w:tcPr>
            <w:tcW w:w="2614" w:type="pct"/>
            <w:tcBorders>
              <w:top w:val="nil"/>
              <w:right w:val="nil"/>
            </w:tcBorders>
          </w:tcPr>
          <w:p w14:paraId="2D9FAFE5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</w:tcPr>
          <w:p w14:paraId="622BB20A" w14:textId="10B4F1FE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022" w:type="pct"/>
            <w:tcBorders>
              <w:top w:val="nil"/>
              <w:left w:val="nil"/>
              <w:right w:val="nil"/>
            </w:tcBorders>
          </w:tcPr>
          <w:p w14:paraId="415A1F45" w14:textId="77777777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</w:tcPr>
          <w:p w14:paraId="396E7AA6" w14:textId="10A9DABF" w:rsidR="00896905" w:rsidRPr="00C13433" w:rsidRDefault="00896905" w:rsidP="00E00D1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CV=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</w:tr>
    </w:tbl>
    <w:p w14:paraId="079D4C2A" w14:textId="77777777" w:rsidR="00C36B55" w:rsidRPr="00C36B55" w:rsidRDefault="00C36B55" w:rsidP="00C36B55">
      <w:pPr>
        <w:jc w:val="center"/>
        <w:rPr>
          <w:rFonts w:asciiTheme="majorBidi" w:hAnsiTheme="majorBidi" w:cstheme="majorBidi"/>
        </w:rPr>
      </w:pPr>
      <w:r w:rsidRPr="00C36B55">
        <w:rPr>
          <w:rFonts w:asciiTheme="majorBidi" w:hAnsiTheme="majorBidi" w:cstheme="majorBidi"/>
        </w:rPr>
        <w:t>Note: ** p&lt;0.01.</w:t>
      </w:r>
    </w:p>
    <w:p w14:paraId="78A0AC99" w14:textId="77777777" w:rsidR="006513AB" w:rsidRDefault="006513AB" w:rsidP="00C36B55"/>
    <w:p w14:paraId="1D64E7EF" w14:textId="76E0AE1C" w:rsidR="006513AB" w:rsidRPr="006513AB" w:rsidRDefault="006513AB" w:rsidP="00BA4A7E">
      <w:pPr>
        <w:jc w:val="center"/>
        <w:rPr>
          <w:rFonts w:asciiTheme="majorBidi" w:hAnsiTheme="majorBidi" w:cstheme="majorBidi"/>
        </w:rPr>
      </w:pPr>
      <w:r w:rsidRPr="006513AB">
        <w:rPr>
          <w:rFonts w:asciiTheme="majorBidi" w:hAnsiTheme="majorBidi" w:cstheme="majorBidi"/>
        </w:rPr>
        <w:t xml:space="preserve"> Table </w:t>
      </w:r>
      <w:r w:rsidR="000E77F5">
        <w:rPr>
          <w:rFonts w:asciiTheme="majorBidi" w:hAnsiTheme="majorBidi" w:cstheme="majorBidi"/>
        </w:rPr>
        <w:t>4: The</w:t>
      </w:r>
      <w:r w:rsidRPr="006513AB">
        <w:rPr>
          <w:rFonts w:asciiTheme="majorBidi" w:hAnsiTheme="majorBidi" w:cstheme="majorBidi"/>
        </w:rPr>
        <w:t xml:space="preserve"> results of variance analysis of different t</w:t>
      </w:r>
      <w:r w:rsidRPr="006513AB">
        <w:rPr>
          <w:rFonts w:asciiTheme="majorBidi" w:hAnsiTheme="majorBidi" w:cstheme="majorBidi"/>
        </w:rPr>
        <w:t>ime</w:t>
      </w:r>
      <w:r w:rsidRPr="006513AB">
        <w:rPr>
          <w:rFonts w:asciiTheme="majorBidi" w:hAnsiTheme="majorBidi" w:cstheme="majorBidi"/>
        </w:rPr>
        <w:t>s</w:t>
      </w:r>
      <w:r w:rsidRPr="006513AB">
        <w:rPr>
          <w:rFonts w:asciiTheme="majorBidi" w:hAnsiTheme="majorBidi" w:cstheme="majorBidi"/>
        </w:rPr>
        <w:t xml:space="preserve"> and elicitors</w:t>
      </w:r>
      <w:r w:rsidRPr="006513AB">
        <w:rPr>
          <w:rFonts w:asciiTheme="majorBidi" w:hAnsiTheme="majorBidi" w:cstheme="majorBidi"/>
        </w:rPr>
        <w:t xml:space="preserve"> on the amount of </w:t>
      </w:r>
      <w:proofErr w:type="spellStart"/>
      <w:r w:rsidRPr="006513AB">
        <w:rPr>
          <w:rFonts w:asciiTheme="majorBidi" w:hAnsiTheme="majorBidi" w:cstheme="majorBidi"/>
        </w:rPr>
        <w:t>shikonin</w:t>
      </w:r>
      <w:proofErr w:type="spellEnd"/>
      <w:r w:rsidRPr="006513AB">
        <w:rPr>
          <w:rFonts w:asciiTheme="majorBidi" w:hAnsiTheme="majorBidi" w:cstheme="majorBidi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852"/>
        <w:gridCol w:w="1913"/>
        <w:gridCol w:w="1702"/>
      </w:tblGrid>
      <w:tr w:rsidR="00BA6CAF" w:rsidRPr="00BA6CAF" w14:paraId="70881109" w14:textId="77777777" w:rsidTr="00E00D1E">
        <w:tc>
          <w:tcPr>
            <w:tcW w:w="2614" w:type="pct"/>
            <w:tcBorders>
              <w:bottom w:val="single" w:sz="4" w:space="0" w:color="auto"/>
              <w:right w:val="nil"/>
            </w:tcBorders>
          </w:tcPr>
          <w:p w14:paraId="50A37369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55" w:type="pct"/>
            <w:tcBorders>
              <w:left w:val="nil"/>
              <w:bottom w:val="single" w:sz="4" w:space="0" w:color="auto"/>
              <w:right w:val="nil"/>
            </w:tcBorders>
          </w:tcPr>
          <w:p w14:paraId="298F7064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BA6CAF">
              <w:rPr>
                <w:rFonts w:asciiTheme="majorBidi" w:hAnsiTheme="majorBidi" w:cstheme="majorBidi"/>
                <w:b/>
                <w:bCs/>
              </w:rPr>
              <w:t>df</w:t>
            </w:r>
            <w:proofErr w:type="spellEnd"/>
          </w:p>
        </w:tc>
        <w:tc>
          <w:tcPr>
            <w:tcW w:w="1022" w:type="pct"/>
            <w:tcBorders>
              <w:left w:val="nil"/>
              <w:bottom w:val="single" w:sz="4" w:space="0" w:color="auto"/>
              <w:right w:val="nil"/>
            </w:tcBorders>
          </w:tcPr>
          <w:p w14:paraId="7ED77FB8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A6CAF">
              <w:rPr>
                <w:rFonts w:asciiTheme="majorBidi" w:hAnsiTheme="majorBidi" w:cstheme="majorBidi"/>
                <w:b/>
                <w:bCs/>
              </w:rPr>
              <w:t>Sum square</w:t>
            </w:r>
          </w:p>
        </w:tc>
        <w:tc>
          <w:tcPr>
            <w:tcW w:w="909" w:type="pct"/>
            <w:tcBorders>
              <w:left w:val="nil"/>
              <w:bottom w:val="single" w:sz="4" w:space="0" w:color="auto"/>
              <w:right w:val="nil"/>
            </w:tcBorders>
          </w:tcPr>
          <w:p w14:paraId="2C4BBC6B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A6CAF">
              <w:rPr>
                <w:rFonts w:asciiTheme="majorBidi" w:hAnsiTheme="majorBidi" w:cstheme="majorBidi"/>
                <w:b/>
                <w:bCs/>
              </w:rPr>
              <w:t>F Value</w:t>
            </w:r>
          </w:p>
        </w:tc>
      </w:tr>
      <w:tr w:rsidR="00BA6CAF" w:rsidRPr="00BA6CAF" w14:paraId="0BD9FCF5" w14:textId="77777777" w:rsidTr="00E00D1E">
        <w:tc>
          <w:tcPr>
            <w:tcW w:w="2614" w:type="pct"/>
            <w:tcBorders>
              <w:bottom w:val="nil"/>
              <w:right w:val="nil"/>
            </w:tcBorders>
          </w:tcPr>
          <w:p w14:paraId="2F028101" w14:textId="4A93EA0D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A6CAF">
              <w:rPr>
                <w:rFonts w:asciiTheme="majorBidi" w:hAnsiTheme="majorBidi" w:cstheme="majorBidi"/>
                <w:b/>
                <w:bCs/>
                <w:color w:val="000000" w:themeColor="text1"/>
              </w:rPr>
              <w:t>Time</w:t>
            </w:r>
            <w:r w:rsidR="006513AB" w:rsidRPr="006513AB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 and </w:t>
            </w:r>
            <w:proofErr w:type="spellStart"/>
            <w:r w:rsidR="006513AB" w:rsidRPr="006513AB">
              <w:rPr>
                <w:rFonts w:asciiTheme="majorBidi" w:hAnsiTheme="majorBidi" w:cstheme="majorBidi"/>
                <w:b/>
                <w:bCs/>
                <w:color w:val="000000" w:themeColor="text1"/>
              </w:rPr>
              <w:t>elicitros</w:t>
            </w:r>
            <w:proofErr w:type="spellEnd"/>
          </w:p>
        </w:tc>
        <w:tc>
          <w:tcPr>
            <w:tcW w:w="455" w:type="pct"/>
            <w:tcBorders>
              <w:left w:val="nil"/>
              <w:bottom w:val="nil"/>
              <w:right w:val="nil"/>
            </w:tcBorders>
          </w:tcPr>
          <w:p w14:paraId="0E1BCB39" w14:textId="1C822E75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6513AB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022" w:type="pct"/>
            <w:tcBorders>
              <w:left w:val="nil"/>
              <w:bottom w:val="nil"/>
              <w:right w:val="nil"/>
            </w:tcBorders>
          </w:tcPr>
          <w:p w14:paraId="5B500499" w14:textId="15EDABA8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BA6CAF">
              <w:rPr>
                <w:rFonts w:asciiTheme="majorBidi" w:hAnsiTheme="majorBidi" w:cstheme="majorBidi"/>
              </w:rPr>
              <w:t>0.</w:t>
            </w:r>
            <w:r w:rsidRPr="006513AB"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</w:tcPr>
          <w:p w14:paraId="27CD58F2" w14:textId="2D4A994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6513AB">
              <w:rPr>
                <w:rFonts w:asciiTheme="majorBidi" w:hAnsiTheme="majorBidi" w:cstheme="majorBidi"/>
              </w:rPr>
              <w:t>448</w:t>
            </w:r>
            <w:r w:rsidRPr="00BA6CAF">
              <w:rPr>
                <w:rFonts w:asciiTheme="majorBidi" w:hAnsiTheme="majorBidi" w:cstheme="majorBidi"/>
              </w:rPr>
              <w:t>.</w:t>
            </w:r>
            <w:r w:rsidRPr="006513AB">
              <w:rPr>
                <w:rFonts w:asciiTheme="majorBidi" w:hAnsiTheme="majorBidi" w:cstheme="majorBidi"/>
              </w:rPr>
              <w:t>19</w:t>
            </w:r>
            <w:r w:rsidRPr="00BA6CAF">
              <w:rPr>
                <w:rFonts w:asciiTheme="majorBidi" w:hAnsiTheme="majorBidi" w:cstheme="majorBidi"/>
                <w:vertAlign w:val="superscript"/>
              </w:rPr>
              <w:t>**</w:t>
            </w:r>
          </w:p>
        </w:tc>
      </w:tr>
      <w:tr w:rsidR="00BA6CAF" w:rsidRPr="00BA6CAF" w14:paraId="2C3152A6" w14:textId="77777777" w:rsidTr="00E00D1E">
        <w:tc>
          <w:tcPr>
            <w:tcW w:w="2614" w:type="pct"/>
            <w:tcBorders>
              <w:top w:val="nil"/>
              <w:bottom w:val="nil"/>
              <w:right w:val="nil"/>
            </w:tcBorders>
          </w:tcPr>
          <w:p w14:paraId="44C9E998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A6CAF">
              <w:rPr>
                <w:rFonts w:asciiTheme="majorBidi" w:hAnsiTheme="majorBidi" w:cstheme="majorBidi"/>
                <w:b/>
                <w:bCs/>
                <w:lang w:val="en"/>
              </w:rPr>
              <w:t>Error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1113349A" w14:textId="444F6282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BA6CAF">
              <w:rPr>
                <w:rFonts w:asciiTheme="majorBidi" w:hAnsiTheme="majorBidi" w:cstheme="majorBidi"/>
              </w:rPr>
              <w:t>1</w:t>
            </w:r>
            <w:r w:rsidRPr="006513A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</w:tcPr>
          <w:p w14:paraId="28D5BD41" w14:textId="5DABF0FD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BA6CAF">
              <w:rPr>
                <w:rFonts w:asciiTheme="majorBidi" w:hAnsiTheme="majorBidi" w:cstheme="majorBidi"/>
              </w:rPr>
              <w:t>0.000</w:t>
            </w:r>
            <w:r w:rsidRPr="006513A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</w:tcPr>
          <w:p w14:paraId="2ACA4121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BA6CAF" w:rsidRPr="00BA6CAF" w14:paraId="5C36BEDA" w14:textId="77777777" w:rsidTr="00E00D1E">
        <w:tc>
          <w:tcPr>
            <w:tcW w:w="2614" w:type="pct"/>
            <w:tcBorders>
              <w:top w:val="nil"/>
              <w:right w:val="nil"/>
            </w:tcBorders>
          </w:tcPr>
          <w:p w14:paraId="7B3C84F7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A6CAF">
              <w:rPr>
                <w:rFonts w:asciiTheme="majorBidi" w:hAnsiTheme="majorBidi" w:cstheme="majorBidi"/>
                <w:b/>
                <w:bCs/>
              </w:rPr>
              <w:t>Total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</w:tcPr>
          <w:p w14:paraId="5BC5EFB0" w14:textId="4876BDF0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6513AB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022" w:type="pct"/>
            <w:tcBorders>
              <w:top w:val="nil"/>
              <w:left w:val="nil"/>
              <w:right w:val="nil"/>
            </w:tcBorders>
          </w:tcPr>
          <w:p w14:paraId="53892BCC" w14:textId="77777777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BA6CAF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</w:tcPr>
          <w:p w14:paraId="50620A6C" w14:textId="317FF641" w:rsidR="00BA6CAF" w:rsidRPr="00BA6CAF" w:rsidRDefault="00BA6CAF" w:rsidP="00BA6CAF">
            <w:pPr>
              <w:jc w:val="center"/>
              <w:rPr>
                <w:rFonts w:asciiTheme="majorBidi" w:hAnsiTheme="majorBidi" w:cstheme="majorBidi"/>
              </w:rPr>
            </w:pPr>
            <w:r w:rsidRPr="00BA6CAF">
              <w:rPr>
                <w:rFonts w:asciiTheme="majorBidi" w:hAnsiTheme="majorBidi" w:cstheme="majorBidi"/>
              </w:rPr>
              <w:t>CV=</w:t>
            </w:r>
            <w:r w:rsidRPr="006513AB">
              <w:rPr>
                <w:rFonts w:asciiTheme="majorBidi" w:hAnsiTheme="majorBidi" w:cstheme="majorBidi"/>
              </w:rPr>
              <w:t>5</w:t>
            </w:r>
            <w:r w:rsidRPr="00BA6CAF">
              <w:rPr>
                <w:rFonts w:asciiTheme="majorBidi" w:hAnsiTheme="majorBidi" w:cstheme="majorBidi"/>
              </w:rPr>
              <w:t>.</w:t>
            </w:r>
            <w:r w:rsidRPr="006513AB">
              <w:rPr>
                <w:rFonts w:asciiTheme="majorBidi" w:hAnsiTheme="majorBidi" w:cstheme="majorBidi"/>
              </w:rPr>
              <w:t>7</w:t>
            </w:r>
          </w:p>
        </w:tc>
      </w:tr>
    </w:tbl>
    <w:p w14:paraId="1E77319E" w14:textId="77777777" w:rsidR="00C36B55" w:rsidRPr="00C36B55" w:rsidRDefault="00C36B55" w:rsidP="00C36B55">
      <w:pPr>
        <w:jc w:val="center"/>
        <w:rPr>
          <w:rFonts w:asciiTheme="majorBidi" w:hAnsiTheme="majorBidi" w:cstheme="majorBidi"/>
        </w:rPr>
      </w:pPr>
      <w:r w:rsidRPr="00C36B55">
        <w:rPr>
          <w:rFonts w:asciiTheme="majorBidi" w:hAnsiTheme="majorBidi" w:cstheme="majorBidi"/>
        </w:rPr>
        <w:lastRenderedPageBreak/>
        <w:t>Note: ** p&lt;0.01.</w:t>
      </w:r>
    </w:p>
    <w:p w14:paraId="596D4F0C" w14:textId="77777777" w:rsidR="00BA4A7E" w:rsidRDefault="00BA4A7E" w:rsidP="00BA4A7E">
      <w:pPr>
        <w:jc w:val="center"/>
      </w:pPr>
    </w:p>
    <w:p w14:paraId="31034878" w14:textId="77777777" w:rsidR="00181129" w:rsidRPr="00181129" w:rsidRDefault="00181129" w:rsidP="00181129"/>
    <w:p w14:paraId="24604E67" w14:textId="77777777" w:rsidR="00181129" w:rsidRPr="00181129" w:rsidRDefault="00181129" w:rsidP="00181129"/>
    <w:p w14:paraId="7CC9394F" w14:textId="77777777" w:rsidR="00181129" w:rsidRPr="00181129" w:rsidRDefault="00181129" w:rsidP="00181129"/>
    <w:p w14:paraId="31514295" w14:textId="77777777" w:rsidR="00181129" w:rsidRPr="00181129" w:rsidRDefault="00181129" w:rsidP="00181129"/>
    <w:p w14:paraId="228799C7" w14:textId="77777777" w:rsidR="00181129" w:rsidRPr="00181129" w:rsidRDefault="00181129" w:rsidP="00181129"/>
    <w:p w14:paraId="2D41B5A4" w14:textId="77777777" w:rsidR="00181129" w:rsidRPr="00181129" w:rsidRDefault="00181129" w:rsidP="00181129"/>
    <w:p w14:paraId="1716AA5B" w14:textId="77777777" w:rsidR="00181129" w:rsidRPr="00181129" w:rsidRDefault="00181129" w:rsidP="00181129"/>
    <w:p w14:paraId="0ECCB10F" w14:textId="77777777" w:rsidR="00181129" w:rsidRDefault="00181129" w:rsidP="00181129"/>
    <w:p w14:paraId="199A2CF4" w14:textId="77777777" w:rsidR="000317AD" w:rsidRDefault="000317AD" w:rsidP="00181129"/>
    <w:p w14:paraId="0FB98C7E" w14:textId="77777777" w:rsidR="000317AD" w:rsidRDefault="000317AD" w:rsidP="00181129"/>
    <w:p w14:paraId="6ED254C1" w14:textId="77777777" w:rsidR="000317AD" w:rsidRDefault="000317AD" w:rsidP="00181129"/>
    <w:p w14:paraId="29A343D4" w14:textId="77777777" w:rsidR="000317AD" w:rsidRDefault="000317AD" w:rsidP="00181129"/>
    <w:p w14:paraId="4BB7FB32" w14:textId="77777777" w:rsidR="000317AD" w:rsidRDefault="000317AD" w:rsidP="00181129"/>
    <w:p w14:paraId="0138DA94" w14:textId="77777777" w:rsidR="000317AD" w:rsidRDefault="000317AD" w:rsidP="00181129"/>
    <w:p w14:paraId="3616A1B8" w14:textId="77777777" w:rsidR="000317AD" w:rsidRDefault="000317AD" w:rsidP="00181129"/>
    <w:p w14:paraId="426EC80B" w14:textId="77777777" w:rsidR="000317AD" w:rsidRDefault="000317AD" w:rsidP="00181129"/>
    <w:p w14:paraId="3F83DEB6" w14:textId="77777777" w:rsidR="000317AD" w:rsidRDefault="000317AD" w:rsidP="00181129"/>
    <w:p w14:paraId="4610B93B" w14:textId="77777777" w:rsidR="000317AD" w:rsidRDefault="000317AD" w:rsidP="00181129"/>
    <w:p w14:paraId="0E1A0FEA" w14:textId="77777777" w:rsidR="000317AD" w:rsidRDefault="000317AD" w:rsidP="00181129"/>
    <w:p w14:paraId="13485FA7" w14:textId="77777777" w:rsidR="000317AD" w:rsidRDefault="000317AD" w:rsidP="00181129"/>
    <w:p w14:paraId="05E53445" w14:textId="77777777" w:rsidR="000317AD" w:rsidRDefault="000317AD" w:rsidP="00181129"/>
    <w:p w14:paraId="0347914F" w14:textId="77777777" w:rsidR="000317AD" w:rsidRPr="00181129" w:rsidRDefault="000317AD" w:rsidP="00181129"/>
    <w:p w14:paraId="2638CE3B" w14:textId="77777777" w:rsidR="00181129" w:rsidRPr="00181129" w:rsidRDefault="00181129" w:rsidP="00181129">
      <w:pPr>
        <w:jc w:val="center"/>
      </w:pPr>
      <w:r w:rsidRPr="00181129">
        <w:lastRenderedPageBreak/>
        <w:drawing>
          <wp:inline distT="0" distB="0" distL="0" distR="0" wp14:anchorId="4BA41FFE" wp14:editId="726C3EF1">
            <wp:extent cx="5010150" cy="2190278"/>
            <wp:effectExtent l="0" t="0" r="0" b="635"/>
            <wp:docPr id="45" name="Picture 45" descr="G:\DR.piri2\asare motaghabel methyl va acid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DR.piri2\asare motaghabel methyl va acid-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190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C7151" w14:textId="1C4595F8" w:rsidR="00181129" w:rsidRPr="00181129" w:rsidRDefault="000317AD" w:rsidP="00456B53">
      <w:pPr>
        <w:bidi/>
        <w:jc w:val="center"/>
        <w:rPr>
          <w:rFonts w:ascii="Times New Roman" w:hAnsi="Times New Roman" w:cs="Times New Roman"/>
          <w:rtl/>
          <w:lang w:bidi="fa-IR"/>
        </w:rPr>
      </w:pPr>
      <w:r w:rsidRPr="000317AD">
        <w:rPr>
          <w:rFonts w:ascii="Times New Roman" w:hAnsi="Times New Roman" w:cs="Times New Roman"/>
          <w:lang w:bidi="fa-IR"/>
        </w:rPr>
        <w:t>Fig 2</w:t>
      </w:r>
      <w:bookmarkStart w:id="6" w:name="_Hlk170501368"/>
      <w:r w:rsidRPr="000317AD">
        <w:rPr>
          <w:rFonts w:ascii="Times New Roman" w:hAnsi="Times New Roman" w:cs="Times New Roman"/>
          <w:lang w:bidi="fa-IR"/>
        </w:rPr>
        <w:t>:</w:t>
      </w:r>
      <w:r w:rsidR="00456B53" w:rsidRPr="000317AD">
        <w:rPr>
          <w:rFonts w:ascii="Times New Roman" w:hAnsi="Times New Roman" w:cs="Times New Roman"/>
          <w:lang w:bidi="fa-IR"/>
        </w:rPr>
        <w:t xml:space="preserve">Peak diagram from </w:t>
      </w:r>
      <w:bookmarkEnd w:id="6"/>
      <w:r w:rsidR="00456B53" w:rsidRPr="000317AD">
        <w:rPr>
          <w:rFonts w:ascii="Times New Roman" w:hAnsi="Times New Roman" w:cs="Times New Roman"/>
          <w:lang w:bidi="fa-IR"/>
        </w:rPr>
        <w:t xml:space="preserve">the interaction of salicylic acid and methyl </w:t>
      </w:r>
      <w:proofErr w:type="spellStart"/>
      <w:r w:rsidR="00456B53" w:rsidRPr="000317AD">
        <w:rPr>
          <w:rFonts w:ascii="Times New Roman" w:hAnsi="Times New Roman" w:cs="Times New Roman"/>
          <w:lang w:bidi="fa-IR"/>
        </w:rPr>
        <w:t>jasmonate</w:t>
      </w:r>
      <w:proofErr w:type="spellEnd"/>
      <w:r w:rsidR="00456B53" w:rsidRPr="000317AD">
        <w:rPr>
          <w:rFonts w:ascii="Times New Roman" w:hAnsi="Times New Roman" w:cs="Times New Roman"/>
          <w:lang w:bidi="fa-IR"/>
        </w:rPr>
        <w:t xml:space="preserve"> </w:t>
      </w:r>
      <w:bookmarkStart w:id="7" w:name="_Hlk170501389"/>
      <w:r w:rsidR="00456B53" w:rsidRPr="000317AD">
        <w:rPr>
          <w:rFonts w:ascii="Times New Roman" w:hAnsi="Times New Roman" w:cs="Times New Roman"/>
          <w:lang w:bidi="fa-IR"/>
        </w:rPr>
        <w:t xml:space="preserve">in the HPLC </w:t>
      </w:r>
      <w:bookmarkEnd w:id="7"/>
    </w:p>
    <w:p w14:paraId="7202AEE2" w14:textId="77777777" w:rsidR="00181129" w:rsidRDefault="00181129" w:rsidP="00181129">
      <w:pPr>
        <w:jc w:val="center"/>
      </w:pPr>
    </w:p>
    <w:p w14:paraId="58E5D8F8" w14:textId="77777777" w:rsidR="00181129" w:rsidRPr="00181129" w:rsidRDefault="00181129" w:rsidP="00181129">
      <w:pPr>
        <w:jc w:val="center"/>
        <w:rPr>
          <w:rtl/>
          <w:lang w:bidi="fa-IR"/>
        </w:rPr>
      </w:pPr>
      <w:r w:rsidRPr="00181129">
        <w:rPr>
          <w:rFonts w:hint="cs"/>
        </w:rPr>
        <w:drawing>
          <wp:inline distT="0" distB="0" distL="0" distR="0" wp14:anchorId="0DC2113E" wp14:editId="691C224E">
            <wp:extent cx="4981575" cy="2151336"/>
            <wp:effectExtent l="0" t="0" r="0" b="1905"/>
            <wp:docPr id="46" name="Picture 46" descr="G:\DR.piri2\sample\15-3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DR.piri2\sample\15-30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486" cy="2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63F8D" w14:textId="6F900C57" w:rsidR="00181129" w:rsidRPr="00456B53" w:rsidRDefault="00895D16" w:rsidP="00895D16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lang w:bidi="fa-IR"/>
        </w:rPr>
        <w:t xml:space="preserve"> Fig 3:</w:t>
      </w:r>
      <w:r w:rsidRPr="00895D16">
        <w:rPr>
          <w:rFonts w:ascii="Times New Roman" w:hAnsi="Times New Roman" w:cs="Times New Roman"/>
          <w:lang w:bidi="fa-IR"/>
        </w:rPr>
        <w:t xml:space="preserve"> </w:t>
      </w:r>
      <w:bookmarkStart w:id="8" w:name="_Hlk170501429"/>
      <w:r w:rsidRPr="00895D16">
        <w:rPr>
          <w:rFonts w:asciiTheme="majorBidi" w:hAnsiTheme="majorBidi" w:cstheme="majorBidi"/>
          <w:lang w:bidi="fa-IR"/>
        </w:rPr>
        <w:t xml:space="preserve">Peak diagram from </w:t>
      </w:r>
      <w:bookmarkEnd w:id="8"/>
      <w:r>
        <w:rPr>
          <w:rFonts w:asciiTheme="majorBidi" w:hAnsiTheme="majorBidi" w:cstheme="majorBidi"/>
          <w:lang w:bidi="fa-IR"/>
        </w:rPr>
        <w:t>the 30</w:t>
      </w:r>
      <w:r w:rsidR="00456B53" w:rsidRPr="00456B53">
        <w:rPr>
          <w:rFonts w:asciiTheme="majorBidi" w:hAnsiTheme="majorBidi" w:cstheme="majorBidi"/>
          <w:lang w:bidi="fa-IR"/>
        </w:rPr>
        <w:t xml:space="preserve"> minutes of dry time and 15 minutes of immersion</w:t>
      </w:r>
      <w:r>
        <w:rPr>
          <w:rFonts w:asciiTheme="majorBidi" w:hAnsiTheme="majorBidi" w:cstheme="majorBidi"/>
          <w:lang w:bidi="fa-IR"/>
        </w:rPr>
        <w:t xml:space="preserve"> </w:t>
      </w:r>
      <w:bookmarkStart w:id="9" w:name="_Hlk170501440"/>
      <w:r w:rsidRPr="00895D16">
        <w:rPr>
          <w:rFonts w:asciiTheme="majorBidi" w:hAnsiTheme="majorBidi" w:cstheme="majorBidi"/>
          <w:lang w:bidi="fa-IR"/>
        </w:rPr>
        <w:t>in the HPLC</w:t>
      </w:r>
    </w:p>
    <w:bookmarkEnd w:id="9"/>
    <w:p w14:paraId="36FDE358" w14:textId="77777777" w:rsidR="00181129" w:rsidRDefault="00181129" w:rsidP="00181129">
      <w:pPr>
        <w:jc w:val="center"/>
      </w:pPr>
    </w:p>
    <w:p w14:paraId="45EB9870" w14:textId="77777777" w:rsidR="00181129" w:rsidRPr="00181129" w:rsidRDefault="00181129" w:rsidP="00181129">
      <w:pPr>
        <w:jc w:val="center"/>
        <w:rPr>
          <w:rtl/>
          <w:lang w:bidi="fa-IR"/>
        </w:rPr>
      </w:pPr>
      <w:r w:rsidRPr="00181129">
        <w:rPr>
          <w:rFonts w:hint="cs"/>
        </w:rPr>
        <w:drawing>
          <wp:inline distT="0" distB="0" distL="0" distR="0" wp14:anchorId="15601E88" wp14:editId="23800AC5">
            <wp:extent cx="5116955" cy="2209800"/>
            <wp:effectExtent l="0" t="0" r="7620" b="0"/>
            <wp:docPr id="47" name="Picture 47" descr="G:\DR.piri2\sample\15-4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DR.piri2\sample\15-45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035" cy="221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CDEF5" w14:textId="77777777" w:rsidR="005279A6" w:rsidRPr="005279A6" w:rsidRDefault="005279A6" w:rsidP="005279A6">
      <w:pPr>
        <w:jc w:val="center"/>
        <w:rPr>
          <w:rFonts w:asciiTheme="majorBidi" w:hAnsiTheme="majorBidi" w:cstheme="majorBidi"/>
          <w:lang w:bidi="fa-IR"/>
        </w:rPr>
      </w:pPr>
      <w:r w:rsidRPr="005279A6">
        <w:rPr>
          <w:rFonts w:asciiTheme="majorBidi" w:hAnsiTheme="majorBidi" w:cstheme="majorBidi"/>
          <w:lang w:bidi="fa-IR"/>
        </w:rPr>
        <w:t xml:space="preserve">Fig 4: </w:t>
      </w:r>
      <w:bookmarkStart w:id="10" w:name="_Hlk170501461"/>
      <w:r w:rsidRPr="005279A6">
        <w:rPr>
          <w:rFonts w:asciiTheme="majorBidi" w:hAnsiTheme="majorBidi" w:cstheme="majorBidi"/>
          <w:lang w:bidi="fa-IR"/>
        </w:rPr>
        <w:t xml:space="preserve">Peak diagram from </w:t>
      </w:r>
      <w:bookmarkEnd w:id="10"/>
      <w:r w:rsidRPr="005279A6">
        <w:rPr>
          <w:rFonts w:asciiTheme="majorBidi" w:hAnsiTheme="majorBidi" w:cstheme="majorBidi"/>
          <w:lang w:bidi="fa-IR"/>
        </w:rPr>
        <w:t>45</w:t>
      </w:r>
      <w:r w:rsidR="00456B53" w:rsidRPr="005279A6">
        <w:rPr>
          <w:rFonts w:asciiTheme="majorBidi" w:hAnsiTheme="majorBidi" w:cstheme="majorBidi"/>
          <w:lang w:bidi="fa-IR"/>
        </w:rPr>
        <w:t xml:space="preserve"> minutes of dry time and 15 minutes of immersion</w:t>
      </w:r>
      <w:r>
        <w:rPr>
          <w:rFonts w:asciiTheme="majorBidi" w:hAnsiTheme="majorBidi" w:cstheme="majorBidi"/>
          <w:lang w:bidi="fa-IR"/>
        </w:rPr>
        <w:t xml:space="preserve"> </w:t>
      </w:r>
      <w:bookmarkStart w:id="11" w:name="_Hlk170501505"/>
      <w:r w:rsidRPr="005279A6">
        <w:rPr>
          <w:rFonts w:asciiTheme="majorBidi" w:hAnsiTheme="majorBidi" w:cstheme="majorBidi"/>
          <w:lang w:bidi="fa-IR"/>
        </w:rPr>
        <w:t>in the HPLC</w:t>
      </w:r>
      <w:bookmarkEnd w:id="11"/>
    </w:p>
    <w:p w14:paraId="49AF1059" w14:textId="1FB23798" w:rsidR="00181129" w:rsidRPr="005279A6" w:rsidRDefault="00181129" w:rsidP="005279A6">
      <w:pPr>
        <w:jc w:val="center"/>
        <w:rPr>
          <w:rFonts w:asciiTheme="majorBidi" w:hAnsiTheme="majorBidi" w:cstheme="majorBidi"/>
        </w:rPr>
      </w:pPr>
    </w:p>
    <w:p w14:paraId="11353847" w14:textId="77777777" w:rsidR="00900054" w:rsidRPr="00900054" w:rsidRDefault="00900054" w:rsidP="00900054">
      <w:pPr>
        <w:jc w:val="center"/>
        <w:rPr>
          <w:rtl/>
          <w:lang w:bidi="fa-IR"/>
        </w:rPr>
      </w:pPr>
      <w:r w:rsidRPr="00900054">
        <w:rPr>
          <w:rFonts w:hint="cs"/>
        </w:rPr>
        <w:drawing>
          <wp:inline distT="0" distB="0" distL="0" distR="0" wp14:anchorId="5B4F8813" wp14:editId="15242E9A">
            <wp:extent cx="5029200" cy="2171902"/>
            <wp:effectExtent l="0" t="0" r="0" b="0"/>
            <wp:docPr id="48" name="Picture 48" descr="G:\DR.piri2\sample\acid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DR.piri2\sample\acid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044" cy="217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A5219" w14:textId="40630EF9" w:rsidR="00900054" w:rsidRPr="00900054" w:rsidRDefault="005279A6" w:rsidP="002F6F43">
      <w:pPr>
        <w:jc w:val="center"/>
        <w:rPr>
          <w:rFonts w:asciiTheme="majorBidi" w:hAnsiTheme="majorBidi" w:cstheme="majorBidi"/>
          <w:rtl/>
          <w:lang w:bidi="fa-IR"/>
        </w:rPr>
      </w:pPr>
      <w:bookmarkStart w:id="12" w:name="_Hlk170501537"/>
      <w:r w:rsidRPr="002F6F43">
        <w:rPr>
          <w:rFonts w:asciiTheme="majorBidi" w:hAnsiTheme="majorBidi" w:cstheme="majorBidi"/>
          <w:lang w:bidi="fa-IR"/>
        </w:rPr>
        <w:t xml:space="preserve">Fig 5: </w:t>
      </w:r>
      <w:r w:rsidRPr="002F6F43">
        <w:rPr>
          <w:rFonts w:asciiTheme="majorBidi" w:hAnsiTheme="majorBidi" w:cstheme="majorBidi"/>
          <w:lang w:bidi="fa-IR"/>
        </w:rPr>
        <w:t xml:space="preserve">Peak diagram from </w:t>
      </w:r>
      <w:r w:rsidRPr="002F6F43">
        <w:rPr>
          <w:rFonts w:asciiTheme="majorBidi" w:hAnsiTheme="majorBidi" w:cstheme="majorBidi"/>
          <w:lang w:bidi="fa-IR"/>
        </w:rPr>
        <w:t>the c</w:t>
      </w:r>
      <w:r w:rsidR="00456B53" w:rsidRPr="002F6F43">
        <w:rPr>
          <w:rFonts w:asciiTheme="majorBidi" w:hAnsiTheme="majorBidi" w:cstheme="majorBidi"/>
          <w:lang w:bidi="fa-IR"/>
        </w:rPr>
        <w:t xml:space="preserve">oncentration of 125 </w:t>
      </w:r>
      <w:proofErr w:type="spellStart"/>
      <w:r w:rsidR="002F6F43" w:rsidRPr="002F6F43">
        <w:rPr>
          <w:rFonts w:asciiTheme="majorBidi" w:hAnsiTheme="majorBidi" w:cstheme="majorBidi"/>
          <w:lang w:bidi="fa-IR"/>
        </w:rPr>
        <w:t>μM</w:t>
      </w:r>
      <w:proofErr w:type="spellEnd"/>
      <w:r w:rsidR="00456B53" w:rsidRPr="002F6F43">
        <w:rPr>
          <w:rFonts w:asciiTheme="majorBidi" w:hAnsiTheme="majorBidi" w:cstheme="majorBidi"/>
          <w:lang w:bidi="fa-IR"/>
        </w:rPr>
        <w:t xml:space="preserve"> of salicylic acid</w:t>
      </w:r>
      <w:r w:rsidR="002F6F43" w:rsidRPr="002F6F43">
        <w:rPr>
          <w:rFonts w:asciiTheme="majorBidi" w:hAnsiTheme="majorBidi" w:cstheme="majorBidi"/>
          <w:lang w:bidi="fa-IR"/>
        </w:rPr>
        <w:t xml:space="preserve"> </w:t>
      </w:r>
      <w:r w:rsidR="002F6F43" w:rsidRPr="002F6F43">
        <w:rPr>
          <w:rFonts w:asciiTheme="majorBidi" w:hAnsiTheme="majorBidi" w:cstheme="majorBidi"/>
          <w:lang w:bidi="fa-IR"/>
        </w:rPr>
        <w:t>in the HPLC</w:t>
      </w:r>
    </w:p>
    <w:bookmarkEnd w:id="12"/>
    <w:p w14:paraId="126C4BD9" w14:textId="77777777" w:rsidR="00900054" w:rsidRPr="00900054" w:rsidRDefault="00900054" w:rsidP="00900054">
      <w:pPr>
        <w:jc w:val="center"/>
        <w:rPr>
          <w:rtl/>
          <w:lang w:bidi="fa-IR"/>
        </w:rPr>
      </w:pPr>
      <w:r w:rsidRPr="00900054">
        <w:rPr>
          <w:rFonts w:hint="cs"/>
        </w:rPr>
        <w:drawing>
          <wp:inline distT="0" distB="0" distL="0" distR="0" wp14:anchorId="281C7A6D" wp14:editId="67916F14">
            <wp:extent cx="4953000" cy="2138995"/>
            <wp:effectExtent l="0" t="0" r="0" b="0"/>
            <wp:docPr id="49" name="Picture 49" descr="G:\DR.piri2\sample\aci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DR.piri2\sample\acid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13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DA521" w14:textId="378F885B" w:rsidR="002F6F43" w:rsidRPr="002F6F43" w:rsidRDefault="002F6F43" w:rsidP="002F6F43">
      <w:pPr>
        <w:jc w:val="center"/>
        <w:rPr>
          <w:rFonts w:asciiTheme="majorBidi" w:hAnsiTheme="majorBidi" w:cstheme="majorBidi"/>
          <w:rtl/>
          <w:lang w:bidi="fa-IR"/>
        </w:rPr>
      </w:pPr>
      <w:r w:rsidRPr="002F6F43">
        <w:rPr>
          <w:rFonts w:asciiTheme="majorBidi" w:hAnsiTheme="majorBidi" w:cstheme="majorBidi"/>
          <w:lang w:bidi="fa-IR"/>
        </w:rPr>
        <w:t xml:space="preserve">Fig </w:t>
      </w:r>
      <w:r w:rsidRPr="002F6F43">
        <w:rPr>
          <w:rFonts w:asciiTheme="majorBidi" w:hAnsiTheme="majorBidi" w:cstheme="majorBidi"/>
          <w:lang w:bidi="fa-IR"/>
        </w:rPr>
        <w:t>6</w:t>
      </w:r>
      <w:r w:rsidRPr="002F6F43">
        <w:rPr>
          <w:rFonts w:asciiTheme="majorBidi" w:hAnsiTheme="majorBidi" w:cstheme="majorBidi"/>
          <w:lang w:bidi="fa-IR"/>
        </w:rPr>
        <w:t xml:space="preserve">: Peak diagram from the concentration of </w:t>
      </w:r>
      <w:r w:rsidRPr="002F6F43">
        <w:rPr>
          <w:rFonts w:asciiTheme="majorBidi" w:hAnsiTheme="majorBidi" w:cstheme="majorBidi"/>
          <w:lang w:bidi="fa-IR"/>
        </w:rPr>
        <w:t>250</w:t>
      </w:r>
      <w:r w:rsidRPr="002F6F43">
        <w:rPr>
          <w:rFonts w:asciiTheme="majorBidi" w:hAnsiTheme="majorBidi" w:cstheme="majorBidi"/>
          <w:lang w:bidi="fa-IR"/>
        </w:rPr>
        <w:t xml:space="preserve"> </w:t>
      </w:r>
      <w:proofErr w:type="spellStart"/>
      <w:r w:rsidRPr="002F6F43">
        <w:rPr>
          <w:rFonts w:asciiTheme="majorBidi" w:hAnsiTheme="majorBidi" w:cstheme="majorBidi"/>
          <w:lang w:bidi="fa-IR"/>
        </w:rPr>
        <w:t>μM</w:t>
      </w:r>
      <w:proofErr w:type="spellEnd"/>
      <w:r w:rsidRPr="002F6F43">
        <w:rPr>
          <w:rFonts w:asciiTheme="majorBidi" w:hAnsiTheme="majorBidi" w:cstheme="majorBidi"/>
          <w:lang w:bidi="fa-IR"/>
        </w:rPr>
        <w:t xml:space="preserve"> of salicylic acid in the HPLC</w:t>
      </w:r>
    </w:p>
    <w:p w14:paraId="03B9840F" w14:textId="77777777" w:rsidR="00900054" w:rsidRPr="00900054" w:rsidRDefault="00900054" w:rsidP="00900054">
      <w:pPr>
        <w:jc w:val="center"/>
      </w:pPr>
      <w:r w:rsidRPr="00900054">
        <w:rPr>
          <w:rFonts w:hint="cs"/>
        </w:rPr>
        <w:drawing>
          <wp:inline distT="0" distB="0" distL="0" distR="0" wp14:anchorId="515F370B" wp14:editId="4CCF8699">
            <wp:extent cx="4914900" cy="2122541"/>
            <wp:effectExtent l="0" t="0" r="0" b="0"/>
            <wp:docPr id="50" name="Picture 50" descr="G:\DR.piri2\sample\acid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DR.piri2\sample\acid 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12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BE426" w14:textId="77777777" w:rsidR="00900054" w:rsidRPr="00900054" w:rsidRDefault="00900054" w:rsidP="00900054">
      <w:pPr>
        <w:jc w:val="center"/>
      </w:pPr>
    </w:p>
    <w:p w14:paraId="14F77847" w14:textId="2CE63B88" w:rsidR="00153172" w:rsidRPr="00153172" w:rsidRDefault="00153172" w:rsidP="00153172">
      <w:pPr>
        <w:jc w:val="center"/>
        <w:rPr>
          <w:rFonts w:asciiTheme="majorBidi" w:hAnsiTheme="majorBidi" w:cstheme="majorBidi"/>
          <w:rtl/>
          <w:lang w:bidi="fa-IR"/>
        </w:rPr>
      </w:pPr>
      <w:bookmarkStart w:id="13" w:name="_Hlk170501618"/>
      <w:r w:rsidRPr="00153172">
        <w:rPr>
          <w:rFonts w:asciiTheme="majorBidi" w:hAnsiTheme="majorBidi" w:cstheme="majorBidi"/>
          <w:lang w:bidi="fa-IR"/>
        </w:rPr>
        <w:t xml:space="preserve">Fig </w:t>
      </w:r>
      <w:r w:rsidRPr="00153172">
        <w:rPr>
          <w:rFonts w:asciiTheme="majorBidi" w:hAnsiTheme="majorBidi" w:cstheme="majorBidi"/>
          <w:lang w:bidi="fa-IR"/>
        </w:rPr>
        <w:t>7</w:t>
      </w:r>
      <w:r w:rsidRPr="00153172">
        <w:rPr>
          <w:rFonts w:asciiTheme="majorBidi" w:hAnsiTheme="majorBidi" w:cstheme="majorBidi"/>
          <w:lang w:bidi="fa-IR"/>
        </w:rPr>
        <w:t xml:space="preserve">: Peak diagram from the concentration of </w:t>
      </w:r>
      <w:r w:rsidRPr="00153172">
        <w:rPr>
          <w:rFonts w:asciiTheme="majorBidi" w:hAnsiTheme="majorBidi" w:cstheme="majorBidi"/>
          <w:lang w:bidi="fa-IR"/>
        </w:rPr>
        <w:t>500</w:t>
      </w:r>
      <w:r w:rsidRPr="00153172">
        <w:rPr>
          <w:rFonts w:asciiTheme="majorBidi" w:hAnsiTheme="majorBidi" w:cstheme="majorBidi"/>
          <w:lang w:bidi="fa-IR"/>
        </w:rPr>
        <w:t xml:space="preserve"> </w:t>
      </w:r>
      <w:proofErr w:type="spellStart"/>
      <w:r w:rsidRPr="00153172">
        <w:rPr>
          <w:rFonts w:asciiTheme="majorBidi" w:hAnsiTheme="majorBidi" w:cstheme="majorBidi"/>
          <w:lang w:bidi="fa-IR"/>
        </w:rPr>
        <w:t>μM</w:t>
      </w:r>
      <w:proofErr w:type="spellEnd"/>
      <w:r w:rsidRPr="00153172">
        <w:rPr>
          <w:rFonts w:asciiTheme="majorBidi" w:hAnsiTheme="majorBidi" w:cstheme="majorBidi"/>
          <w:lang w:bidi="fa-IR"/>
        </w:rPr>
        <w:t xml:space="preserve"> of salicylic acid in the HPLC</w:t>
      </w:r>
    </w:p>
    <w:bookmarkEnd w:id="13"/>
    <w:p w14:paraId="7A89BE26" w14:textId="164FF85B" w:rsidR="00900054" w:rsidRDefault="00900054" w:rsidP="00181129">
      <w:pPr>
        <w:jc w:val="center"/>
      </w:pPr>
    </w:p>
    <w:p w14:paraId="04FCFD08" w14:textId="77777777" w:rsidR="004F6630" w:rsidRDefault="004F6630" w:rsidP="00181129">
      <w:pPr>
        <w:jc w:val="center"/>
      </w:pPr>
    </w:p>
    <w:p w14:paraId="75EB1AEC" w14:textId="77777777" w:rsidR="004F6630" w:rsidRDefault="004F6630" w:rsidP="00181129">
      <w:pPr>
        <w:jc w:val="center"/>
      </w:pPr>
    </w:p>
    <w:p w14:paraId="3080C7CF" w14:textId="77777777" w:rsidR="004F6630" w:rsidRPr="004F6630" w:rsidRDefault="004F6630" w:rsidP="004F6630">
      <w:pPr>
        <w:jc w:val="center"/>
        <w:rPr>
          <w:rtl/>
          <w:lang w:bidi="fa-IR"/>
        </w:rPr>
      </w:pPr>
      <w:r w:rsidRPr="004F6630">
        <w:rPr>
          <w:rFonts w:hint="cs"/>
        </w:rPr>
        <w:drawing>
          <wp:inline distT="0" distB="0" distL="0" distR="0" wp14:anchorId="3792481E" wp14:editId="01E5738E">
            <wp:extent cx="4991100" cy="2155448"/>
            <wp:effectExtent l="0" t="0" r="0" b="0"/>
            <wp:docPr id="51" name="Picture 51" descr="G:\DR.piri2\sample\m.okhamer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DR.piri2\sample\m.okhamer...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646" cy="216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057DA" w14:textId="62BECD4E" w:rsidR="00005F45" w:rsidRPr="00153172" w:rsidRDefault="00005F45" w:rsidP="00005F45">
      <w:pPr>
        <w:jc w:val="center"/>
        <w:rPr>
          <w:rFonts w:asciiTheme="majorBidi" w:hAnsiTheme="majorBidi" w:cstheme="majorBidi"/>
          <w:rtl/>
          <w:lang w:bidi="fa-IR"/>
        </w:rPr>
      </w:pPr>
      <w:bookmarkStart w:id="14" w:name="_Hlk170501711"/>
      <w:r w:rsidRPr="00153172">
        <w:rPr>
          <w:rFonts w:asciiTheme="majorBidi" w:hAnsiTheme="majorBidi" w:cstheme="majorBidi"/>
          <w:lang w:bidi="fa-IR"/>
        </w:rPr>
        <w:t xml:space="preserve">Fig </w:t>
      </w:r>
      <w:r>
        <w:rPr>
          <w:rFonts w:asciiTheme="majorBidi" w:hAnsiTheme="majorBidi" w:cstheme="majorBidi"/>
          <w:lang w:bidi="fa-IR"/>
        </w:rPr>
        <w:t>8</w:t>
      </w:r>
      <w:r w:rsidRPr="00153172">
        <w:rPr>
          <w:rFonts w:asciiTheme="majorBidi" w:hAnsiTheme="majorBidi" w:cstheme="majorBidi"/>
          <w:lang w:bidi="fa-IR"/>
        </w:rPr>
        <w:t xml:space="preserve">: Peak diagram from </w:t>
      </w:r>
      <w:r>
        <w:rPr>
          <w:rFonts w:asciiTheme="majorBidi" w:hAnsiTheme="majorBidi" w:cstheme="majorBidi"/>
          <w:lang w:bidi="fa-IR"/>
        </w:rPr>
        <w:t xml:space="preserve">yeast at </w:t>
      </w:r>
      <w:r w:rsidR="003B41BD">
        <w:rPr>
          <w:rFonts w:asciiTheme="majorBidi" w:hAnsiTheme="majorBidi" w:cstheme="majorBidi"/>
          <w:lang w:bidi="fa-IR"/>
        </w:rPr>
        <w:t xml:space="preserve">a </w:t>
      </w:r>
      <w:r>
        <w:rPr>
          <w:rFonts w:asciiTheme="majorBidi" w:hAnsiTheme="majorBidi" w:cstheme="majorBidi"/>
          <w:lang w:bidi="fa-IR"/>
        </w:rPr>
        <w:t xml:space="preserve">concentration </w:t>
      </w:r>
      <w:r w:rsidR="003B41BD">
        <w:rPr>
          <w:rFonts w:asciiTheme="majorBidi" w:hAnsiTheme="majorBidi" w:cstheme="majorBidi"/>
          <w:lang w:bidi="fa-IR"/>
        </w:rPr>
        <w:t xml:space="preserve">of </w:t>
      </w:r>
      <w:r>
        <w:rPr>
          <w:rFonts w:asciiTheme="majorBidi" w:hAnsiTheme="majorBidi" w:cstheme="majorBidi"/>
          <w:lang w:bidi="fa-IR"/>
        </w:rPr>
        <w:t>250</w:t>
      </w:r>
      <w:r w:rsidR="003B41BD">
        <w:rPr>
          <w:rFonts w:asciiTheme="majorBidi" w:hAnsiTheme="majorBidi" w:cstheme="majorBidi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mg</w:t>
      </w:r>
      <w:r w:rsidRPr="00153172">
        <w:rPr>
          <w:rFonts w:asciiTheme="majorBidi" w:hAnsiTheme="majorBidi" w:cstheme="majorBidi"/>
          <w:lang w:bidi="fa-IR"/>
        </w:rPr>
        <w:t xml:space="preserve"> in the HPLC</w:t>
      </w:r>
    </w:p>
    <w:bookmarkEnd w:id="14"/>
    <w:p w14:paraId="6239756F" w14:textId="77777777" w:rsidR="004F6630" w:rsidRPr="004F6630" w:rsidRDefault="004F6630" w:rsidP="004F6630">
      <w:pPr>
        <w:jc w:val="center"/>
        <w:rPr>
          <w:rtl/>
          <w:lang w:bidi="fa-IR"/>
        </w:rPr>
      </w:pPr>
    </w:p>
    <w:p w14:paraId="515B0FF8" w14:textId="77777777" w:rsidR="004F6630" w:rsidRPr="004F6630" w:rsidRDefault="004F6630" w:rsidP="004F6630">
      <w:pPr>
        <w:jc w:val="center"/>
        <w:rPr>
          <w:rtl/>
          <w:lang w:bidi="fa-IR"/>
        </w:rPr>
      </w:pPr>
      <w:r w:rsidRPr="004F6630">
        <w:rPr>
          <w:rFonts w:hint="cs"/>
        </w:rPr>
        <w:drawing>
          <wp:inline distT="0" distB="0" distL="0" distR="0" wp14:anchorId="5A8EBB18" wp14:editId="30AC5D84">
            <wp:extent cx="4933950" cy="2130767"/>
            <wp:effectExtent l="0" t="0" r="0" b="3175"/>
            <wp:docPr id="52" name="Picture 52" descr="G:\DR.piri2\sample\mokham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DR.piri2\sample\mokhamer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63" cy="213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4C448" w14:textId="7BF31A78" w:rsidR="003B41BD" w:rsidRPr="00153172" w:rsidRDefault="003B41BD" w:rsidP="003B41BD">
      <w:pPr>
        <w:jc w:val="center"/>
        <w:rPr>
          <w:rFonts w:asciiTheme="majorBidi" w:hAnsiTheme="majorBidi" w:cstheme="majorBidi"/>
          <w:rtl/>
          <w:lang w:bidi="fa-IR"/>
        </w:rPr>
      </w:pPr>
      <w:r w:rsidRPr="00153172">
        <w:rPr>
          <w:rFonts w:asciiTheme="majorBidi" w:hAnsiTheme="majorBidi" w:cstheme="majorBidi"/>
          <w:lang w:bidi="fa-IR"/>
        </w:rPr>
        <w:t xml:space="preserve">Fig </w:t>
      </w:r>
      <w:r>
        <w:rPr>
          <w:rFonts w:asciiTheme="majorBidi" w:hAnsiTheme="majorBidi" w:cstheme="majorBidi"/>
          <w:lang w:bidi="fa-IR"/>
        </w:rPr>
        <w:t>9</w:t>
      </w:r>
      <w:r w:rsidRPr="00153172">
        <w:rPr>
          <w:rFonts w:asciiTheme="majorBidi" w:hAnsiTheme="majorBidi" w:cstheme="majorBidi"/>
          <w:lang w:bidi="fa-IR"/>
        </w:rPr>
        <w:t xml:space="preserve">: Peak diagram from </w:t>
      </w:r>
      <w:r>
        <w:rPr>
          <w:rFonts w:asciiTheme="majorBidi" w:hAnsiTheme="majorBidi" w:cstheme="majorBidi"/>
          <w:lang w:bidi="fa-IR"/>
        </w:rPr>
        <w:t xml:space="preserve">yeast at a concentration of </w:t>
      </w:r>
      <w:r>
        <w:rPr>
          <w:rFonts w:asciiTheme="majorBidi" w:hAnsiTheme="majorBidi" w:cstheme="majorBidi"/>
          <w:lang w:bidi="fa-IR"/>
        </w:rPr>
        <w:t>500</w:t>
      </w:r>
      <w:r>
        <w:rPr>
          <w:rFonts w:asciiTheme="majorBidi" w:hAnsiTheme="majorBidi" w:cstheme="majorBidi"/>
          <w:lang w:bidi="fa-IR"/>
        </w:rPr>
        <w:t xml:space="preserve"> mg</w:t>
      </w:r>
      <w:r w:rsidRPr="00153172">
        <w:rPr>
          <w:rFonts w:asciiTheme="majorBidi" w:hAnsiTheme="majorBidi" w:cstheme="majorBidi"/>
          <w:lang w:bidi="fa-IR"/>
        </w:rPr>
        <w:t xml:space="preserve"> in the HPLC</w:t>
      </w:r>
    </w:p>
    <w:p w14:paraId="368D2768" w14:textId="77777777" w:rsidR="004F6630" w:rsidRPr="004F6630" w:rsidRDefault="004F6630" w:rsidP="004F6630">
      <w:pPr>
        <w:jc w:val="center"/>
        <w:rPr>
          <w:rtl/>
          <w:lang w:bidi="fa-IR"/>
        </w:rPr>
      </w:pPr>
    </w:p>
    <w:p w14:paraId="602DA050" w14:textId="77777777" w:rsidR="004F6630" w:rsidRPr="004F6630" w:rsidRDefault="004F6630" w:rsidP="004F6630">
      <w:pPr>
        <w:jc w:val="center"/>
        <w:rPr>
          <w:rtl/>
          <w:lang w:bidi="fa-IR"/>
        </w:rPr>
      </w:pPr>
    </w:p>
    <w:p w14:paraId="516C0D9B" w14:textId="77777777" w:rsidR="004F6630" w:rsidRPr="004F6630" w:rsidRDefault="004F6630" w:rsidP="004F6630">
      <w:pPr>
        <w:jc w:val="center"/>
        <w:rPr>
          <w:rtl/>
          <w:lang w:bidi="fa-IR"/>
        </w:rPr>
      </w:pPr>
      <w:r w:rsidRPr="004F6630">
        <w:rPr>
          <w:rFonts w:hint="cs"/>
        </w:rPr>
        <w:lastRenderedPageBreak/>
        <w:drawing>
          <wp:inline distT="0" distB="0" distL="0" distR="0" wp14:anchorId="5F8C5A9B" wp14:editId="267CDB5B">
            <wp:extent cx="4914900" cy="2122541"/>
            <wp:effectExtent l="0" t="0" r="0" b="0"/>
            <wp:docPr id="53" name="Picture 53" descr="G:\DR.piri2\sample\mokhamer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DR.piri2\sample\mokhamer 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12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F5ABE" w14:textId="1483A463" w:rsidR="003B41BD" w:rsidRPr="00153172" w:rsidRDefault="003B41BD" w:rsidP="003B41BD">
      <w:pPr>
        <w:jc w:val="center"/>
        <w:rPr>
          <w:rFonts w:asciiTheme="majorBidi" w:hAnsiTheme="majorBidi" w:cstheme="majorBidi"/>
          <w:rtl/>
          <w:lang w:bidi="fa-IR"/>
        </w:rPr>
      </w:pPr>
      <w:r w:rsidRPr="00153172">
        <w:rPr>
          <w:rFonts w:asciiTheme="majorBidi" w:hAnsiTheme="majorBidi" w:cstheme="majorBidi"/>
          <w:lang w:bidi="fa-IR"/>
        </w:rPr>
        <w:t xml:space="preserve">Fig </w:t>
      </w:r>
      <w:r>
        <w:rPr>
          <w:rFonts w:asciiTheme="majorBidi" w:hAnsiTheme="majorBidi" w:cstheme="majorBidi"/>
          <w:lang w:bidi="fa-IR"/>
        </w:rPr>
        <w:t>10</w:t>
      </w:r>
      <w:r w:rsidRPr="00153172">
        <w:rPr>
          <w:rFonts w:asciiTheme="majorBidi" w:hAnsiTheme="majorBidi" w:cstheme="majorBidi"/>
          <w:lang w:bidi="fa-IR"/>
        </w:rPr>
        <w:t xml:space="preserve">: </w:t>
      </w:r>
      <w:bookmarkStart w:id="15" w:name="_Hlk170501797"/>
      <w:r w:rsidRPr="00153172">
        <w:rPr>
          <w:rFonts w:asciiTheme="majorBidi" w:hAnsiTheme="majorBidi" w:cstheme="majorBidi"/>
          <w:lang w:bidi="fa-IR"/>
        </w:rPr>
        <w:t xml:space="preserve">Peak diagram from </w:t>
      </w:r>
      <w:bookmarkEnd w:id="15"/>
      <w:r>
        <w:rPr>
          <w:rFonts w:asciiTheme="majorBidi" w:hAnsiTheme="majorBidi" w:cstheme="majorBidi"/>
          <w:lang w:bidi="fa-IR"/>
        </w:rPr>
        <w:t xml:space="preserve">yeast at a concentration of </w:t>
      </w:r>
      <w:r>
        <w:rPr>
          <w:rFonts w:asciiTheme="majorBidi" w:hAnsiTheme="majorBidi" w:cstheme="majorBidi"/>
          <w:lang w:bidi="fa-IR"/>
        </w:rPr>
        <w:t>1000</w:t>
      </w:r>
      <w:r>
        <w:rPr>
          <w:rFonts w:asciiTheme="majorBidi" w:hAnsiTheme="majorBidi" w:cstheme="majorBidi"/>
          <w:lang w:bidi="fa-IR"/>
        </w:rPr>
        <w:t xml:space="preserve"> mg</w:t>
      </w:r>
      <w:r w:rsidRPr="00153172">
        <w:rPr>
          <w:rFonts w:asciiTheme="majorBidi" w:hAnsiTheme="majorBidi" w:cstheme="majorBidi"/>
          <w:lang w:bidi="fa-IR"/>
        </w:rPr>
        <w:t xml:space="preserve"> </w:t>
      </w:r>
      <w:bookmarkStart w:id="16" w:name="_Hlk170501809"/>
      <w:r w:rsidRPr="00153172">
        <w:rPr>
          <w:rFonts w:asciiTheme="majorBidi" w:hAnsiTheme="majorBidi" w:cstheme="majorBidi"/>
          <w:lang w:bidi="fa-IR"/>
        </w:rPr>
        <w:t>in the HPLC</w:t>
      </w:r>
      <w:bookmarkEnd w:id="16"/>
    </w:p>
    <w:p w14:paraId="36FE0013" w14:textId="77777777" w:rsidR="004F6630" w:rsidRDefault="004F6630" w:rsidP="00181129">
      <w:pPr>
        <w:jc w:val="center"/>
      </w:pPr>
    </w:p>
    <w:p w14:paraId="3EFFBA94" w14:textId="77777777" w:rsidR="00456B53" w:rsidRPr="00456B53" w:rsidRDefault="00456B53" w:rsidP="00456B53">
      <w:pPr>
        <w:jc w:val="center"/>
      </w:pPr>
      <w:r w:rsidRPr="00456B53">
        <w:drawing>
          <wp:inline distT="0" distB="0" distL="0" distR="0" wp14:anchorId="352D6806" wp14:editId="29FC6B8C">
            <wp:extent cx="4895850" cy="2114314"/>
            <wp:effectExtent l="0" t="0" r="0" b="635"/>
            <wp:docPr id="54" name="Picture 54" descr="G:\DR.piri2\sample\shahed za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DR.piri2\sample\shahed zama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114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C1F62" w14:textId="77CF010E" w:rsidR="00456B53" w:rsidRPr="008B2B45" w:rsidRDefault="008B2B45" w:rsidP="008B2B45">
      <w:pPr>
        <w:jc w:val="center"/>
        <w:rPr>
          <w:rFonts w:asciiTheme="majorBidi" w:hAnsiTheme="majorBidi" w:cstheme="majorBidi"/>
        </w:rPr>
      </w:pPr>
      <w:bookmarkStart w:id="17" w:name="_Hlk170501934"/>
      <w:r w:rsidRPr="008B2B45">
        <w:rPr>
          <w:rFonts w:asciiTheme="majorBidi" w:hAnsiTheme="majorBidi" w:cstheme="majorBidi"/>
          <w:lang w:bidi="fa-IR"/>
        </w:rPr>
        <w:t xml:space="preserve">Fig 11: </w:t>
      </w:r>
      <w:r w:rsidRPr="00153172">
        <w:rPr>
          <w:rFonts w:asciiTheme="majorBidi" w:hAnsiTheme="majorBidi" w:cstheme="majorBidi"/>
          <w:lang w:bidi="fa-IR"/>
        </w:rPr>
        <w:t xml:space="preserve">Peak diagram from </w:t>
      </w:r>
      <w:r w:rsidRPr="008B2B45">
        <w:rPr>
          <w:rFonts w:asciiTheme="majorBidi" w:hAnsiTheme="majorBidi" w:cstheme="majorBidi"/>
          <w:lang w:bidi="fa-IR"/>
        </w:rPr>
        <w:t>Control</w:t>
      </w:r>
      <w:r w:rsidR="00DF550E" w:rsidRPr="008B2B45">
        <w:rPr>
          <w:rFonts w:asciiTheme="majorBidi" w:hAnsiTheme="majorBidi" w:cstheme="majorBidi"/>
          <w:lang w:bidi="fa-IR"/>
        </w:rPr>
        <w:t xml:space="preserve"> Time (Full Immersion)</w:t>
      </w:r>
      <w:r w:rsidRPr="008B2B45">
        <w:rPr>
          <w:rFonts w:asciiTheme="majorBidi" w:hAnsiTheme="majorBidi" w:cstheme="majorBidi"/>
          <w:lang w:bidi="fa-IR"/>
        </w:rPr>
        <w:t xml:space="preserve"> </w:t>
      </w:r>
      <w:r w:rsidRPr="00153172">
        <w:rPr>
          <w:rFonts w:asciiTheme="majorBidi" w:hAnsiTheme="majorBidi" w:cstheme="majorBidi"/>
          <w:lang w:bidi="fa-IR"/>
        </w:rPr>
        <w:t>in the HPLC</w:t>
      </w:r>
      <w:r w:rsidRPr="008B2B45">
        <w:rPr>
          <w:rFonts w:asciiTheme="majorBidi" w:hAnsiTheme="majorBidi" w:cstheme="majorBidi"/>
          <w:lang w:bidi="fa-IR"/>
        </w:rPr>
        <w:t xml:space="preserve"> </w:t>
      </w:r>
    </w:p>
    <w:bookmarkEnd w:id="17"/>
    <w:p w14:paraId="128A29FA" w14:textId="77777777" w:rsidR="00456B53" w:rsidRDefault="00456B53" w:rsidP="008B2B45"/>
    <w:p w14:paraId="16F029E4" w14:textId="77777777" w:rsidR="00456B53" w:rsidRDefault="00456B53" w:rsidP="00181129">
      <w:pPr>
        <w:jc w:val="center"/>
      </w:pPr>
    </w:p>
    <w:p w14:paraId="640385A7" w14:textId="77777777" w:rsidR="00456B53" w:rsidRDefault="00456B53" w:rsidP="00456B53">
      <w:pPr>
        <w:rPr>
          <w:noProof/>
        </w:rPr>
      </w:pPr>
    </w:p>
    <w:p w14:paraId="172B0D30" w14:textId="77777777" w:rsidR="008B2B45" w:rsidRDefault="00456B53" w:rsidP="008B2B45">
      <w:pPr>
        <w:keepNext/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  <w:rtl/>
        </w:rPr>
      </w:pPr>
      <w:r>
        <w:lastRenderedPageBreak/>
        <w:tab/>
      </w:r>
      <w:r w:rsidR="008B2B45">
        <w:rPr>
          <w:rFonts w:hint="cs"/>
          <w:noProof/>
          <w:sz w:val="24"/>
          <w:szCs w:val="24"/>
        </w:rPr>
        <w:drawing>
          <wp:inline distT="0" distB="0" distL="0" distR="0" wp14:anchorId="753B8231" wp14:editId="06FE81AC">
            <wp:extent cx="4962525" cy="2143108"/>
            <wp:effectExtent l="0" t="0" r="0" b="0"/>
            <wp:docPr id="55" name="Picture 55" descr="G:\DR.piri2\sample\shah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DR.piri2\sample\shahed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143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636AD" w14:textId="4252150A" w:rsidR="008B2B45" w:rsidRPr="008B2B45" w:rsidRDefault="008B2B45" w:rsidP="008B2B45">
      <w:pPr>
        <w:tabs>
          <w:tab w:val="left" w:pos="544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8B2B45">
        <w:rPr>
          <w:rFonts w:asciiTheme="majorBidi" w:hAnsiTheme="majorBidi" w:cstheme="majorBidi"/>
          <w:sz w:val="24"/>
          <w:szCs w:val="24"/>
        </w:rPr>
        <w:t>Fig 1</w:t>
      </w:r>
      <w:r>
        <w:rPr>
          <w:rFonts w:asciiTheme="majorBidi" w:hAnsiTheme="majorBidi" w:cstheme="majorBidi"/>
          <w:sz w:val="24"/>
          <w:szCs w:val="24"/>
        </w:rPr>
        <w:t>2</w:t>
      </w:r>
      <w:r w:rsidRPr="008B2B45">
        <w:rPr>
          <w:rFonts w:asciiTheme="majorBidi" w:hAnsiTheme="majorBidi" w:cstheme="majorBidi"/>
          <w:sz w:val="24"/>
          <w:szCs w:val="24"/>
        </w:rPr>
        <w:t>: Peak diagram from Control (</w:t>
      </w:r>
      <w:r>
        <w:rPr>
          <w:rFonts w:asciiTheme="majorBidi" w:hAnsiTheme="majorBidi" w:cstheme="majorBidi"/>
          <w:sz w:val="24"/>
          <w:szCs w:val="24"/>
        </w:rPr>
        <w:t>0 mg</w:t>
      </w:r>
      <w:r w:rsidRPr="008B2B45">
        <w:rPr>
          <w:rFonts w:asciiTheme="majorBidi" w:hAnsiTheme="majorBidi" w:cstheme="majorBidi"/>
          <w:sz w:val="24"/>
          <w:szCs w:val="24"/>
        </w:rPr>
        <w:t>) in the HPLC</w:t>
      </w:r>
    </w:p>
    <w:p w14:paraId="7558B464" w14:textId="161D1857" w:rsidR="00456B53" w:rsidRPr="00456B53" w:rsidRDefault="00456B53" w:rsidP="00456B53">
      <w:pPr>
        <w:tabs>
          <w:tab w:val="left" w:pos="5448"/>
        </w:tabs>
        <w:rPr>
          <w:rFonts w:hint="cs"/>
          <w:rtl/>
          <w:lang w:bidi="fa-IR"/>
        </w:rPr>
      </w:pPr>
    </w:p>
    <w:sectPr w:rsidR="00456B53" w:rsidRPr="00456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0D9478" w14:textId="77777777" w:rsidR="001839D8" w:rsidRDefault="001839D8" w:rsidP="00456B53">
      <w:pPr>
        <w:spacing w:after="0" w:line="240" w:lineRule="auto"/>
      </w:pPr>
      <w:r>
        <w:separator/>
      </w:r>
    </w:p>
  </w:endnote>
  <w:endnote w:type="continuationSeparator" w:id="0">
    <w:p w14:paraId="2FFB251F" w14:textId="77777777" w:rsidR="001839D8" w:rsidRDefault="001839D8" w:rsidP="00456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7C14B4" w14:textId="77777777" w:rsidR="001839D8" w:rsidRDefault="001839D8" w:rsidP="00456B53">
      <w:pPr>
        <w:spacing w:after="0" w:line="240" w:lineRule="auto"/>
      </w:pPr>
      <w:r>
        <w:separator/>
      </w:r>
    </w:p>
  </w:footnote>
  <w:footnote w:type="continuationSeparator" w:id="0">
    <w:p w14:paraId="2CC6FBD5" w14:textId="77777777" w:rsidR="001839D8" w:rsidRDefault="001839D8" w:rsidP="00456B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40B"/>
    <w:rsid w:val="00005F45"/>
    <w:rsid w:val="000317AD"/>
    <w:rsid w:val="00044D9C"/>
    <w:rsid w:val="000E77F5"/>
    <w:rsid w:val="00153172"/>
    <w:rsid w:val="00166B4D"/>
    <w:rsid w:val="00181129"/>
    <w:rsid w:val="001839D8"/>
    <w:rsid w:val="001E64E6"/>
    <w:rsid w:val="00202067"/>
    <w:rsid w:val="002504BA"/>
    <w:rsid w:val="00253505"/>
    <w:rsid w:val="0029766B"/>
    <w:rsid w:val="002F6F43"/>
    <w:rsid w:val="003B41BD"/>
    <w:rsid w:val="003E74AA"/>
    <w:rsid w:val="00410309"/>
    <w:rsid w:val="00456B53"/>
    <w:rsid w:val="004F6630"/>
    <w:rsid w:val="005279A6"/>
    <w:rsid w:val="00527CCA"/>
    <w:rsid w:val="006513AB"/>
    <w:rsid w:val="006A35BC"/>
    <w:rsid w:val="0073581F"/>
    <w:rsid w:val="007D51F0"/>
    <w:rsid w:val="00886CBD"/>
    <w:rsid w:val="00890457"/>
    <w:rsid w:val="00895D16"/>
    <w:rsid w:val="00896905"/>
    <w:rsid w:val="008B2B45"/>
    <w:rsid w:val="00900054"/>
    <w:rsid w:val="0090444B"/>
    <w:rsid w:val="00974ACF"/>
    <w:rsid w:val="009D34B8"/>
    <w:rsid w:val="009F740B"/>
    <w:rsid w:val="00A05C51"/>
    <w:rsid w:val="00AE2681"/>
    <w:rsid w:val="00B02F2D"/>
    <w:rsid w:val="00B21E0E"/>
    <w:rsid w:val="00B543F7"/>
    <w:rsid w:val="00B57AC3"/>
    <w:rsid w:val="00B67F70"/>
    <w:rsid w:val="00BA4A7E"/>
    <w:rsid w:val="00BA6CAF"/>
    <w:rsid w:val="00C36B55"/>
    <w:rsid w:val="00C66CAA"/>
    <w:rsid w:val="00D54C65"/>
    <w:rsid w:val="00D97292"/>
    <w:rsid w:val="00DA6F3F"/>
    <w:rsid w:val="00DC236A"/>
    <w:rsid w:val="00DF550E"/>
    <w:rsid w:val="00FB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6BF744"/>
  <w15:chartTrackingRefBased/>
  <w15:docId w15:val="{45FEB12B-7A1F-4FAA-A1C6-E8AE66C3E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1B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4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56B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B53"/>
  </w:style>
  <w:style w:type="paragraph" w:styleId="Footer">
    <w:name w:val="footer"/>
    <w:basedOn w:val="Normal"/>
    <w:link w:val="FooterChar"/>
    <w:uiPriority w:val="99"/>
    <w:unhideWhenUsed/>
    <w:rsid w:val="00456B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B53"/>
  </w:style>
  <w:style w:type="table" w:customStyle="1" w:styleId="TableGrid1">
    <w:name w:val="Table Grid1"/>
    <w:basedOn w:val="TableNormal"/>
    <w:next w:val="TableGrid"/>
    <w:uiPriority w:val="39"/>
    <w:rsid w:val="007D51F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8</Pages>
  <Words>383</Words>
  <Characters>1743</Characters>
  <Application>Microsoft Office Word</Application>
  <DocSecurity>0</DocSecurity>
  <Lines>174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iran computer</dc:creator>
  <cp:keywords/>
  <dc:description/>
  <cp:lastModifiedBy>iran computer</cp:lastModifiedBy>
  <cp:revision>43</cp:revision>
  <dcterms:created xsi:type="dcterms:W3CDTF">2024-06-27T18:27:00Z</dcterms:created>
  <dcterms:modified xsi:type="dcterms:W3CDTF">2024-06-28T17:49:00Z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5ae90404-cefe-45de-bc1a-d76ce3d17d0c</vt:lpwstr>
  </property>
</Properties>
</file>