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FFB" w:rsidRDefault="00615FFB" w:rsidP="00615FFB">
      <w:pPr>
        <w:spacing w:after="160" w:line="259" w:lineRule="auto"/>
        <w:rPr>
          <w:rFonts w:ascii="Times New Roman" w:eastAsia="Times New Roman" w:hAnsi="Times New Roman" w:cs="Times New Roman"/>
          <w:szCs w:val="18"/>
          <w:lang w:val="en-US" w:eastAsia="de-DE"/>
        </w:rPr>
      </w:pPr>
      <w:r w:rsidRPr="004C69E9">
        <w:rPr>
          <w:rFonts w:ascii="Times New Roman" w:eastAsia="Times New Roman" w:hAnsi="Times New Roman" w:cs="Times New Roman"/>
          <w:b/>
          <w:szCs w:val="18"/>
          <w:lang w:val="en-US" w:eastAsia="de-DE"/>
        </w:rPr>
        <w:t>Figure S1</w:t>
      </w:r>
      <w:r w:rsidRPr="004C69E9">
        <w:rPr>
          <w:rFonts w:ascii="Times New Roman" w:eastAsia="Times New Roman" w:hAnsi="Times New Roman" w:cs="Times New Roman"/>
          <w:szCs w:val="18"/>
          <w:lang w:val="en-US" w:eastAsia="de-DE"/>
        </w:rPr>
        <w:t>. Flow of participants through each stage of the study</w:t>
      </w:r>
    </w:p>
    <w:p w:rsidR="00615FFB" w:rsidRDefault="00615FFB" w:rsidP="00615FFB">
      <w:pPr>
        <w:spacing w:after="160" w:line="259" w:lineRule="auto"/>
        <w:rPr>
          <w:rFonts w:ascii="Times New Roman" w:hAnsi="Times New Roman" w:cs="Times New Roman"/>
          <w:noProof/>
          <w:lang w:eastAsia="de-DE"/>
        </w:rPr>
      </w:pPr>
      <w:r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4293E013" wp14:editId="3E081045">
            <wp:extent cx="5262880" cy="4688840"/>
            <wp:effectExtent l="0" t="0" r="0" b="0"/>
            <wp:docPr id="16126725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6" t="13235" r="25829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468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FFB" w:rsidRDefault="00615FFB" w:rsidP="00615FFB">
      <w:pPr>
        <w:spacing w:after="160" w:line="259" w:lineRule="auto"/>
        <w:rPr>
          <w:rFonts w:ascii="Times New Roman" w:hAnsi="Times New Roman" w:cs="Times New Roman"/>
          <w:noProof/>
          <w:lang w:eastAsia="de-DE"/>
        </w:rPr>
      </w:pPr>
      <w:r>
        <w:rPr>
          <w:rFonts w:ascii="Times New Roman" w:hAnsi="Times New Roman" w:cs="Times New Roman"/>
          <w:noProof/>
          <w:lang w:eastAsia="de-DE"/>
        </w:rPr>
        <w:br w:type="page"/>
      </w:r>
    </w:p>
    <w:p w:rsidR="00615FFB" w:rsidRPr="00D10FEF" w:rsidRDefault="00615FFB" w:rsidP="00615FFB">
      <w:pPr>
        <w:spacing w:after="120" w:line="360" w:lineRule="auto"/>
        <w:rPr>
          <w:rFonts w:ascii="Times New Roman" w:eastAsia="Times New Roman" w:hAnsi="Times New Roman" w:cs="Times New Roman"/>
          <w:szCs w:val="18"/>
          <w:lang w:val="en-US" w:eastAsia="de-DE"/>
        </w:rPr>
      </w:pPr>
      <w:r>
        <w:rPr>
          <w:rFonts w:ascii="Times New Roman" w:eastAsia="Times New Roman" w:hAnsi="Times New Roman" w:cs="Times New Roman"/>
          <w:b/>
          <w:szCs w:val="18"/>
          <w:lang w:val="en-US" w:eastAsia="de-DE"/>
        </w:rPr>
        <w:lastRenderedPageBreak/>
        <w:t>T</w:t>
      </w:r>
      <w:r w:rsidRPr="001A0B8E">
        <w:rPr>
          <w:rFonts w:ascii="Times New Roman" w:eastAsia="Times New Roman" w:hAnsi="Times New Roman" w:cs="Times New Roman"/>
          <w:b/>
          <w:szCs w:val="18"/>
          <w:lang w:val="en-US" w:eastAsia="de-DE"/>
        </w:rPr>
        <w:t xml:space="preserve">able </w:t>
      </w:r>
      <w:r>
        <w:rPr>
          <w:rFonts w:ascii="Times New Roman" w:eastAsia="Times New Roman" w:hAnsi="Times New Roman" w:cs="Times New Roman"/>
          <w:b/>
          <w:szCs w:val="18"/>
          <w:lang w:val="en-US" w:eastAsia="de-DE"/>
        </w:rPr>
        <w:t>S</w:t>
      </w:r>
      <w:r w:rsidR="005F1095">
        <w:rPr>
          <w:rFonts w:ascii="Times New Roman" w:eastAsia="Times New Roman" w:hAnsi="Times New Roman" w:cs="Times New Roman"/>
          <w:b/>
          <w:szCs w:val="18"/>
          <w:lang w:val="en-US" w:eastAsia="de-DE"/>
        </w:rPr>
        <w:t>1</w:t>
      </w:r>
      <w:r w:rsidRPr="001A0B8E">
        <w:rPr>
          <w:rFonts w:ascii="Times New Roman" w:eastAsia="Times New Roman" w:hAnsi="Times New Roman" w:cs="Times New Roman"/>
          <w:szCs w:val="18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val="en-US" w:eastAsia="de-DE"/>
        </w:rPr>
        <w:t>Frequency table for the Mini</w:t>
      </w:r>
      <w:r w:rsidRPr="00D10FEF">
        <w:rPr>
          <w:rFonts w:ascii="Times New Roman" w:eastAsia="Times New Roman" w:hAnsi="Times New Roman" w:cs="Times New Roman"/>
          <w:szCs w:val="18"/>
          <w:lang w:val="en-US" w:eastAsia="de-DE"/>
        </w:rPr>
        <w:t>-DIPS diagnoses in the BPD</w:t>
      </w:r>
      <w:r>
        <w:rPr>
          <w:rFonts w:ascii="Times New Roman" w:eastAsia="Times New Roman" w:hAnsi="Times New Roman" w:cs="Times New Roman"/>
          <w:szCs w:val="18"/>
          <w:lang w:val="en-US" w:eastAsia="de-DE"/>
        </w:rPr>
        <w:t xml:space="preserve"> (N = 51)</w:t>
      </w:r>
      <w:r w:rsidRPr="00D10FEF">
        <w:rPr>
          <w:rFonts w:ascii="Times New Roman" w:eastAsia="Times New Roman" w:hAnsi="Times New Roman" w:cs="Times New Roman"/>
          <w:szCs w:val="18"/>
          <w:lang w:val="en-US" w:eastAsia="de-DE"/>
        </w:rPr>
        <w:t xml:space="preserve"> and CC</w:t>
      </w:r>
      <w:r>
        <w:rPr>
          <w:rFonts w:ascii="Times New Roman" w:eastAsia="Times New Roman" w:hAnsi="Times New Roman" w:cs="Times New Roman"/>
          <w:szCs w:val="18"/>
          <w:lang w:val="en-US" w:eastAsia="de-DE"/>
        </w:rPr>
        <w:t xml:space="preserve"> (N = 51)</w:t>
      </w:r>
      <w:r w:rsidRPr="00D10FEF">
        <w:rPr>
          <w:rFonts w:ascii="Times New Roman" w:eastAsia="Times New Roman" w:hAnsi="Times New Roman" w:cs="Times New Roman"/>
          <w:szCs w:val="18"/>
          <w:lang w:val="en-US" w:eastAsia="de-DE"/>
        </w:rPr>
        <w:t xml:space="preserve"> samples.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1934"/>
        <w:gridCol w:w="1662"/>
        <w:gridCol w:w="811"/>
        <w:gridCol w:w="811"/>
        <w:gridCol w:w="812"/>
      </w:tblGrid>
      <w:tr w:rsidR="00615FFB" w:rsidTr="00246337"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Diagnoses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BPD (%)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Pr="009155A3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155A3">
              <w:rPr>
                <w:rFonts w:ascii="Times New Roman" w:hAnsi="Times New Roman" w:cs="Times New Roman"/>
                <w:lang w:val="en-US"/>
              </w:rPr>
              <w:t>CC (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  <w:r w:rsidRPr="009155A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Pr="009155A3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155A3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χ²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df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FB" w:rsidRPr="009155A3" w:rsidRDefault="00615FFB" w:rsidP="00246337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155A3"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</w:p>
        </w:tc>
      </w:tr>
      <w:tr w:rsidR="00615FFB" w:rsidTr="00246337">
        <w:tc>
          <w:tcPr>
            <w:tcW w:w="3184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Anxiety Disorder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 (61%)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 (39%)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.048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Panic Disorder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 (37%)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(14%)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6.25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.012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Agoraphobia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 (37%)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 (20%)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3.08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.079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Social Anxiety Disorder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 (20%)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(4%)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4.63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.031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Specific Phobia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(22%)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(14%)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0.61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.436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Generalized Anxiety Disorder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 (20%)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 (18%)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Major Depression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 (82%)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 (90%)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.388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Obsessive-Compulsive Disorder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 (10%)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(6%)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.712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PTSD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 (35%)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(6%)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11.75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.001</w:t>
            </w:r>
          </w:p>
        </w:tc>
      </w:tr>
      <w:tr w:rsidR="00615FFB" w:rsidTr="00246337">
        <w:tc>
          <w:tcPr>
            <w:tcW w:w="318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Eating Disorder</w:t>
            </w:r>
          </w:p>
        </w:tc>
        <w:tc>
          <w:tcPr>
            <w:tcW w:w="1934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 (25%)</w:t>
            </w:r>
          </w:p>
        </w:tc>
        <w:tc>
          <w:tcPr>
            <w:tcW w:w="166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 (10%)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3.31</w:t>
            </w:r>
          </w:p>
        </w:tc>
        <w:tc>
          <w:tcPr>
            <w:tcW w:w="811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.069</w:t>
            </w:r>
          </w:p>
        </w:tc>
      </w:tr>
      <w:tr w:rsidR="00615FFB" w:rsidTr="00246337"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Somatoform Disorder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 (18%)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 (10%)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615FFB" w:rsidRDefault="00615FFB" w:rsidP="0024633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.388</w:t>
            </w:r>
          </w:p>
        </w:tc>
      </w:tr>
    </w:tbl>
    <w:p w:rsidR="00615FFB" w:rsidRPr="005C6064" w:rsidRDefault="00615FFB" w:rsidP="00615FFB">
      <w:pPr>
        <w:spacing w:after="120" w:line="360" w:lineRule="auto"/>
        <w:rPr>
          <w:rFonts w:ascii="Times New Roman" w:hAnsi="Times New Roman" w:cs="Times New Roman"/>
          <w:bCs/>
          <w:lang w:val="en-US"/>
        </w:rPr>
      </w:pPr>
      <w:r w:rsidRPr="008F0C85">
        <w:rPr>
          <w:rFonts w:ascii="Times New Roman" w:eastAsia="Times New Roman" w:hAnsi="Times New Roman" w:cs="Times New Roman"/>
          <w:szCs w:val="18"/>
          <w:lang w:val="en-US"/>
        </w:rPr>
        <w:t xml:space="preserve">Note. </w:t>
      </w:r>
      <w:r>
        <w:rPr>
          <w:rFonts w:ascii="Times New Roman" w:eastAsia="Times New Roman" w:hAnsi="Times New Roman" w:cs="Times New Roman"/>
          <w:szCs w:val="18"/>
          <w:lang w:val="en-US"/>
        </w:rPr>
        <w:t>Mini-DIPS</w:t>
      </w:r>
      <w:r w:rsidRPr="008F0C85">
        <w:rPr>
          <w:rFonts w:ascii="Times New Roman" w:eastAsia="Times New Roman" w:hAnsi="Times New Roman" w:cs="Times New Roman"/>
          <w:szCs w:val="18"/>
          <w:lang w:val="en-US"/>
        </w:rPr>
        <w:t>=</w:t>
      </w:r>
      <w:r w:rsidRPr="00D10FEF">
        <w:rPr>
          <w:b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Short form of the </w:t>
      </w:r>
      <w:r w:rsidRPr="00D10FEF">
        <w:rPr>
          <w:rFonts w:ascii="Times New Roman" w:hAnsi="Times New Roman" w:cs="Times New Roman"/>
          <w:bCs/>
          <w:lang w:val="en-US"/>
        </w:rPr>
        <w:t>Diagnostic Interview for Mental Disorders Open Access</w:t>
      </w:r>
    </w:p>
    <w:p w:rsidR="00615FFB" w:rsidRDefault="00615FFB" w:rsidP="00615FFB">
      <w:pPr>
        <w:spacing w:after="160" w:line="259" w:lineRule="auto"/>
        <w:rPr>
          <w:rFonts w:ascii="Times New Roman" w:eastAsia="Times New Roman" w:hAnsi="Times New Roman" w:cs="Times New Roman"/>
          <w:b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szCs w:val="18"/>
          <w:lang w:val="en-US"/>
        </w:rPr>
        <w:br w:type="page"/>
      </w:r>
    </w:p>
    <w:p w:rsidR="00615FFB" w:rsidRPr="00127834" w:rsidRDefault="00615FFB" w:rsidP="00615FFB">
      <w:pPr>
        <w:spacing w:after="160" w:line="259" w:lineRule="auto"/>
        <w:rPr>
          <w:rFonts w:ascii="Times New Roman" w:hAnsi="Times New Roman" w:cs="Times New Roman"/>
          <w:lang w:val="en-US"/>
        </w:rPr>
      </w:pPr>
      <w:r w:rsidRPr="00182082">
        <w:rPr>
          <w:rFonts w:ascii="Times New Roman" w:eastAsia="Times New Roman" w:hAnsi="Times New Roman" w:cs="Times New Roman"/>
          <w:b/>
          <w:szCs w:val="18"/>
          <w:lang w:val="en-US"/>
        </w:rPr>
        <w:lastRenderedPageBreak/>
        <w:t>Figure S</w:t>
      </w:r>
      <w:r w:rsidR="005F1095">
        <w:rPr>
          <w:rFonts w:ascii="Times New Roman" w:eastAsia="Times New Roman" w:hAnsi="Times New Roman" w:cs="Times New Roman"/>
          <w:b/>
          <w:szCs w:val="18"/>
          <w:lang w:val="en-US"/>
        </w:rPr>
        <w:t>2</w:t>
      </w:r>
      <w:r w:rsidRPr="00182082">
        <w:rPr>
          <w:rFonts w:ascii="Times New Roman" w:eastAsia="Times New Roman" w:hAnsi="Times New Roman" w:cs="Times New Roman"/>
          <w:szCs w:val="18"/>
          <w:lang w:val="en-US"/>
        </w:rPr>
        <w:t xml:space="preserve"> Intercorrelations between BPD indicators, forgiveness, and all clinical measures in the BPD sample (N=51)</w:t>
      </w:r>
    </w:p>
    <w:p w:rsidR="00615FFB" w:rsidRDefault="00615FFB" w:rsidP="00615FFB">
      <w:p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5664F8F6" wp14:editId="7AAFE3A9">
            <wp:extent cx="5513532" cy="5039199"/>
            <wp:effectExtent l="0" t="0" r="0" b="3175"/>
            <wp:docPr id="131651566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15666" name="Grafik 131651566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6" r="9554"/>
                    <a:stretch/>
                  </pic:blipFill>
                  <pic:spPr bwMode="auto">
                    <a:xfrm>
                      <a:off x="0" y="0"/>
                      <a:ext cx="5514409" cy="5040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FFB" w:rsidRDefault="00615FFB" w:rsidP="00615FFB">
      <w:p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615FFB" w:rsidRPr="009C7B74" w:rsidRDefault="00615FFB" w:rsidP="00615FFB">
      <w:pPr>
        <w:spacing w:after="160" w:line="259" w:lineRule="auto"/>
        <w:rPr>
          <w:rFonts w:ascii="Times New Roman" w:eastAsia="Times New Roman" w:hAnsi="Times New Roman" w:cs="Times New Roman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szCs w:val="18"/>
          <w:lang w:val="en-US"/>
        </w:rPr>
        <w:lastRenderedPageBreak/>
        <w:t>Figure S</w:t>
      </w:r>
      <w:r w:rsidR="005F1095">
        <w:rPr>
          <w:rFonts w:ascii="Times New Roman" w:eastAsia="Times New Roman" w:hAnsi="Times New Roman" w:cs="Times New Roman"/>
          <w:b/>
          <w:szCs w:val="18"/>
          <w:lang w:val="en-US"/>
        </w:rPr>
        <w:t>3</w:t>
      </w:r>
      <w:r w:rsidRPr="002A3A82">
        <w:rPr>
          <w:rFonts w:ascii="Times New Roman" w:eastAsia="Times New Roman" w:hAnsi="Times New Roman" w:cs="Times New Roman"/>
          <w:szCs w:val="18"/>
          <w:lang w:val="en-US"/>
        </w:rPr>
        <w:t xml:space="preserve"> 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 xml:space="preserve">Intercorrelations between BPD indicators, </w:t>
      </w:r>
      <w:r>
        <w:rPr>
          <w:rFonts w:ascii="Times New Roman" w:eastAsia="Times New Roman" w:hAnsi="Times New Roman" w:cs="Times New Roman"/>
          <w:szCs w:val="18"/>
          <w:lang w:val="en-US"/>
        </w:rPr>
        <w:t>forgiveness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>, and</w:t>
      </w:r>
      <w:r>
        <w:rPr>
          <w:rFonts w:ascii="Times New Roman" w:eastAsia="Times New Roman" w:hAnsi="Times New Roman" w:cs="Times New Roman"/>
          <w:szCs w:val="18"/>
          <w:lang w:val="en-US"/>
        </w:rPr>
        <w:t xml:space="preserve"> all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val="en-US"/>
        </w:rPr>
        <w:t>clinical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val="en-US"/>
        </w:rPr>
        <w:t>measures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 xml:space="preserve"> in the </w:t>
      </w:r>
      <w:r>
        <w:rPr>
          <w:rFonts w:ascii="Times New Roman" w:eastAsia="Times New Roman" w:hAnsi="Times New Roman" w:cs="Times New Roman"/>
          <w:szCs w:val="18"/>
          <w:lang w:val="en-US"/>
        </w:rPr>
        <w:t>CC</w:t>
      </w:r>
      <w:r w:rsidRPr="0036137C">
        <w:rPr>
          <w:rFonts w:ascii="Times New Roman" w:eastAsia="Times New Roman" w:hAnsi="Times New Roman" w:cs="Times New Roman"/>
          <w:szCs w:val="18"/>
          <w:lang w:val="en-US"/>
        </w:rPr>
        <w:t xml:space="preserve"> sample (N=51)</w:t>
      </w:r>
    </w:p>
    <w:p w:rsidR="00615FFB" w:rsidRDefault="00615FFB" w:rsidP="00615FFB">
      <w:pPr>
        <w:spacing w:after="12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de-DE"/>
        </w:rPr>
        <w:drawing>
          <wp:inline distT="0" distB="0" distL="0" distR="0" wp14:anchorId="48BDB29F" wp14:editId="307A4AB7">
            <wp:extent cx="5538035" cy="5040000"/>
            <wp:effectExtent l="0" t="0" r="0" b="1905"/>
            <wp:docPr id="133056441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64415" name="Grafik 13305644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r="9412"/>
                    <a:stretch/>
                  </pic:blipFill>
                  <pic:spPr bwMode="auto">
                    <a:xfrm>
                      <a:off x="0" y="0"/>
                      <a:ext cx="5538035" cy="50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654" w:rsidRPr="00615FFB" w:rsidRDefault="00307654" w:rsidP="00615FFB">
      <w:pPr>
        <w:spacing w:after="160" w:line="259" w:lineRule="auto"/>
        <w:rPr>
          <w:rFonts w:ascii="Times New Roman" w:hAnsi="Times New Roman" w:cs="Times New Roman"/>
          <w:lang w:val="en-US"/>
        </w:rPr>
      </w:pPr>
    </w:p>
    <w:sectPr w:rsidR="00307654" w:rsidRPr="00615FFB" w:rsidSect="00494D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613"/>
    <w:multiLevelType w:val="hybridMultilevel"/>
    <w:tmpl w:val="6CFC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6D"/>
    <w:rsid w:val="0004456D"/>
    <w:rsid w:val="00307654"/>
    <w:rsid w:val="00435390"/>
    <w:rsid w:val="005F1095"/>
    <w:rsid w:val="00615FFB"/>
    <w:rsid w:val="00C1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8C84"/>
  <w15:chartTrackingRefBased/>
  <w15:docId w15:val="{7ECE0CD7-61B2-4287-B50A-4D07BB2C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56D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4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Philipp</dc:creator>
  <cp:keywords/>
  <dc:description/>
  <cp:lastModifiedBy>Microsoft Office User</cp:lastModifiedBy>
  <cp:revision>3</cp:revision>
  <dcterms:created xsi:type="dcterms:W3CDTF">2025-04-28T13:59:00Z</dcterms:created>
  <dcterms:modified xsi:type="dcterms:W3CDTF">2025-05-06T10:27:00Z</dcterms:modified>
</cp:coreProperties>
</file>