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828" w:rsidRDefault="00360BEE" w:rsidP="00360B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60BEE">
        <w:rPr>
          <w:rFonts w:ascii="Times New Roman" w:hAnsi="Times New Roman" w:cs="Times New Roman"/>
          <w:b/>
          <w:sz w:val="24"/>
          <w:szCs w:val="24"/>
        </w:rPr>
        <w:t>Availability</w:t>
      </w:r>
      <w:proofErr w:type="spellEnd"/>
      <w:r w:rsidRPr="00360BE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0BEE">
        <w:rPr>
          <w:rFonts w:ascii="Times New Roman" w:hAnsi="Times New Roman" w:cs="Times New Roman"/>
          <w:b/>
          <w:sz w:val="24"/>
          <w:szCs w:val="24"/>
        </w:rPr>
        <w:t>of</w:t>
      </w:r>
      <w:proofErr w:type="spellEnd"/>
      <w:r w:rsidRPr="00360BEE">
        <w:rPr>
          <w:rFonts w:ascii="Times New Roman" w:hAnsi="Times New Roman" w:cs="Times New Roman"/>
          <w:b/>
          <w:sz w:val="24"/>
          <w:szCs w:val="24"/>
        </w:rPr>
        <w:t xml:space="preserve"> data </w:t>
      </w:r>
      <w:proofErr w:type="spellStart"/>
      <w:r w:rsidRPr="00360BEE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360BEE">
        <w:rPr>
          <w:rFonts w:ascii="Times New Roman" w:hAnsi="Times New Roman" w:cs="Times New Roman"/>
          <w:b/>
          <w:sz w:val="24"/>
          <w:szCs w:val="24"/>
        </w:rPr>
        <w:t xml:space="preserve"> material</w:t>
      </w:r>
    </w:p>
    <w:p w:rsidR="00C37B55" w:rsidRDefault="00C37B55" w:rsidP="00360B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55" w:rsidRDefault="00C37B55" w:rsidP="00360B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55" w:rsidRDefault="00C37B55" w:rsidP="00360B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55" w:rsidRPr="00292759" w:rsidRDefault="00C37B55" w:rsidP="0029275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55" w:rsidRPr="00292759" w:rsidRDefault="00C37B55" w:rsidP="0029275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759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datasets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current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available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CE696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292759">
        <w:rPr>
          <w:rFonts w:ascii="Times New Roman" w:hAnsi="Times New Roman" w:cs="Times New Roman"/>
          <w:sz w:val="24"/>
          <w:szCs w:val="24"/>
        </w:rPr>
        <w:t>corresponding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author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reasonable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59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Pr="00292759">
        <w:rPr>
          <w:rFonts w:ascii="Times New Roman" w:hAnsi="Times New Roman" w:cs="Times New Roman"/>
          <w:sz w:val="24"/>
          <w:szCs w:val="24"/>
        </w:rPr>
        <w:t>.</w:t>
      </w:r>
    </w:p>
    <w:p w:rsidR="00C37B55" w:rsidRDefault="00C37B55" w:rsidP="00C37B55">
      <w:pPr>
        <w:jc w:val="both"/>
        <w:rPr>
          <w:rFonts w:ascii="Arial" w:hAnsi="Arial" w:cs="Arial"/>
          <w:sz w:val="19"/>
          <w:szCs w:val="19"/>
        </w:rPr>
      </w:pPr>
    </w:p>
    <w:p w:rsidR="00C37B55" w:rsidRDefault="00C37B55" w:rsidP="00C37B55">
      <w:pPr>
        <w:jc w:val="both"/>
        <w:rPr>
          <w:rFonts w:ascii="Arial" w:hAnsi="Arial" w:cs="Arial"/>
          <w:sz w:val="19"/>
          <w:szCs w:val="19"/>
        </w:rPr>
      </w:pPr>
    </w:p>
    <w:p w:rsidR="00C37B55" w:rsidRDefault="00C37B55" w:rsidP="00C37B55">
      <w:pPr>
        <w:jc w:val="both"/>
        <w:rPr>
          <w:lang w:val="en-US"/>
        </w:rPr>
      </w:pPr>
      <w:r w:rsidRPr="00436B11">
        <w:rPr>
          <w:lang w:val="en-US"/>
        </w:rPr>
        <w:t>Sincerely,</w:t>
      </w:r>
    </w:p>
    <w:p w:rsidR="00C37B55" w:rsidRDefault="00C37B55" w:rsidP="00C37B55">
      <w:pPr>
        <w:jc w:val="both"/>
        <w:rPr>
          <w:lang w:val="en-US"/>
        </w:rPr>
      </w:pPr>
    </w:p>
    <w:p w:rsidR="00C37B55" w:rsidRDefault="00C37B55" w:rsidP="00C37B55">
      <w:pPr>
        <w:jc w:val="both"/>
        <w:rPr>
          <w:lang w:val="en-US"/>
        </w:rPr>
      </w:pPr>
      <w:r>
        <w:rPr>
          <w:noProof/>
          <w:lang w:eastAsia="pt-BR"/>
        </w:rPr>
        <w:drawing>
          <wp:inline distT="0" distB="0" distL="0" distR="0" wp14:anchorId="54158A69" wp14:editId="596BC971">
            <wp:extent cx="877824" cy="649224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ssinatura - Diego Carvalh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7824" cy="649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B55" w:rsidRPr="00436B11" w:rsidRDefault="00C37B55" w:rsidP="00C37B55">
      <w:pPr>
        <w:jc w:val="both"/>
        <w:rPr>
          <w:lang w:val="en-US"/>
        </w:rPr>
      </w:pPr>
    </w:p>
    <w:p w:rsidR="00C37B55" w:rsidRPr="00984C17" w:rsidRDefault="00C37B55" w:rsidP="00C37B55">
      <w:pPr>
        <w:rPr>
          <w:lang w:val="en-US"/>
        </w:rPr>
      </w:pPr>
      <w:r w:rsidRPr="00984C17">
        <w:rPr>
          <w:lang w:val="en-US"/>
        </w:rPr>
        <w:t xml:space="preserve">Diego Carvalho </w:t>
      </w:r>
      <w:proofErr w:type="spellStart"/>
      <w:r w:rsidRPr="00984C17">
        <w:rPr>
          <w:lang w:val="en-US"/>
        </w:rPr>
        <w:t>Viana</w:t>
      </w:r>
      <w:proofErr w:type="spellEnd"/>
    </w:p>
    <w:p w:rsidR="00C37B55" w:rsidRPr="00984C17" w:rsidRDefault="00C37B55" w:rsidP="00C37B55">
      <w:pPr>
        <w:rPr>
          <w:lang w:val="en-US"/>
        </w:rPr>
      </w:pPr>
      <w:r w:rsidRPr="00984C17">
        <w:rPr>
          <w:lang w:val="en-US"/>
        </w:rPr>
        <w:t>Agrarian Sciences Center</w:t>
      </w:r>
    </w:p>
    <w:p w:rsidR="00C37B55" w:rsidRPr="00984C17" w:rsidRDefault="00C37B55" w:rsidP="00C37B55">
      <w:pPr>
        <w:rPr>
          <w:lang w:val="en-US"/>
        </w:rPr>
      </w:pPr>
      <w:r w:rsidRPr="00984C17">
        <w:rPr>
          <w:lang w:val="en-US"/>
        </w:rPr>
        <w:t xml:space="preserve">State University of the </w:t>
      </w:r>
      <w:proofErr w:type="spellStart"/>
      <w:r w:rsidRPr="00984C17">
        <w:rPr>
          <w:lang w:val="en-US"/>
        </w:rPr>
        <w:t>Tocantina</w:t>
      </w:r>
      <w:proofErr w:type="spellEnd"/>
      <w:r w:rsidRPr="00984C17">
        <w:rPr>
          <w:lang w:val="en-US"/>
        </w:rPr>
        <w:t xml:space="preserve"> Region of </w:t>
      </w:r>
      <w:proofErr w:type="spellStart"/>
      <w:r w:rsidRPr="00984C17">
        <w:rPr>
          <w:lang w:val="en-US"/>
        </w:rPr>
        <w:t>Maranhão</w:t>
      </w:r>
      <w:proofErr w:type="spellEnd"/>
    </w:p>
    <w:p w:rsidR="00C37B55" w:rsidRPr="00984C17" w:rsidRDefault="00C37B55" w:rsidP="00C37B55">
      <w:pPr>
        <w:rPr>
          <w:lang w:val="en-US"/>
        </w:rPr>
      </w:pPr>
      <w:r w:rsidRPr="00984C17">
        <w:rPr>
          <w:lang w:val="en-US"/>
        </w:rPr>
        <w:t>CEP 65901-480, Imperatriz-MA, Brazil</w:t>
      </w:r>
    </w:p>
    <w:p w:rsidR="00C37B55" w:rsidRPr="00984C17" w:rsidRDefault="00C37B55" w:rsidP="00C37B55">
      <w:pPr>
        <w:rPr>
          <w:lang w:val="en-US"/>
        </w:rPr>
      </w:pPr>
      <w:r w:rsidRPr="00984C17">
        <w:rPr>
          <w:lang w:val="en-US"/>
        </w:rPr>
        <w:t>Phone: +55(99)98137-5663</w:t>
      </w:r>
    </w:p>
    <w:p w:rsidR="00C37B55" w:rsidRPr="00F85043" w:rsidRDefault="00C37B55" w:rsidP="00C37B55">
      <w:pPr>
        <w:rPr>
          <w:sz w:val="26"/>
          <w:szCs w:val="26"/>
        </w:rPr>
      </w:pPr>
      <w:r w:rsidRPr="00984C17">
        <w:rPr>
          <w:lang w:val="en-US"/>
        </w:rPr>
        <w:t>diegoviana@usp.br</w:t>
      </w:r>
      <w:r w:rsidRPr="00F85043">
        <w:tab/>
      </w:r>
    </w:p>
    <w:p w:rsidR="00C37B55" w:rsidRPr="00360BEE" w:rsidRDefault="00C37B55" w:rsidP="00C37B5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37B55" w:rsidRPr="00360B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BEE"/>
    <w:rsid w:val="00292759"/>
    <w:rsid w:val="00360BEE"/>
    <w:rsid w:val="00C37B55"/>
    <w:rsid w:val="00CE6962"/>
    <w:rsid w:val="00F8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13D86E-FCE5-49BC-BAFE-BA518EA62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4</cp:revision>
  <dcterms:created xsi:type="dcterms:W3CDTF">2020-08-29T02:26:00Z</dcterms:created>
  <dcterms:modified xsi:type="dcterms:W3CDTF">2020-08-29T16:00:00Z</dcterms:modified>
</cp:coreProperties>
</file>