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3D696" w14:textId="5A6ECAB3" w:rsidR="000B55BA" w:rsidRDefault="000B55BA" w:rsidP="006C344E">
      <w:pPr>
        <w:rPr>
          <w:lang w:val="en-GB"/>
        </w:rPr>
      </w:pPr>
    </w:p>
    <w:p w14:paraId="6F98B609" w14:textId="77777777" w:rsidR="000B55BA" w:rsidRDefault="000B55BA" w:rsidP="006C344E">
      <w:pPr>
        <w:rPr>
          <w:lang w:val="en-GB"/>
        </w:rPr>
      </w:pPr>
    </w:p>
    <w:p w14:paraId="34D3911B" w14:textId="77777777" w:rsidR="000B55BA" w:rsidRDefault="000B55BA" w:rsidP="006C344E">
      <w:pPr>
        <w:rPr>
          <w:lang w:val="en-GB"/>
        </w:rPr>
      </w:pPr>
    </w:p>
    <w:p w14:paraId="4BF82CEB" w14:textId="77777777" w:rsidR="000B55BA" w:rsidRDefault="000B55BA" w:rsidP="006C344E">
      <w:pPr>
        <w:rPr>
          <w:lang w:val="en-GB"/>
        </w:rPr>
      </w:pPr>
    </w:p>
    <w:p w14:paraId="50C0BE47" w14:textId="77777777" w:rsidR="000B55BA" w:rsidRDefault="000B55BA" w:rsidP="006C344E">
      <w:pPr>
        <w:rPr>
          <w:lang w:val="en-GB"/>
        </w:rPr>
      </w:pPr>
    </w:p>
    <w:p w14:paraId="689F63F0" w14:textId="77777777" w:rsidR="000B55BA" w:rsidRDefault="000B55BA" w:rsidP="006C344E">
      <w:pPr>
        <w:rPr>
          <w:lang w:val="en-GB"/>
        </w:rPr>
      </w:pPr>
    </w:p>
    <w:p w14:paraId="6D91F218" w14:textId="77777777" w:rsidR="000B55BA" w:rsidRDefault="000B55BA" w:rsidP="006C344E">
      <w:pPr>
        <w:rPr>
          <w:lang w:val="en-GB"/>
        </w:rPr>
      </w:pPr>
    </w:p>
    <w:p w14:paraId="01FE7ACB" w14:textId="77777777" w:rsidR="0028572A" w:rsidRDefault="0028572A" w:rsidP="000B55BA">
      <w:pPr>
        <w:spacing w:line="480" w:lineRule="auto"/>
        <w:rPr>
          <w:b/>
          <w:bCs/>
          <w:color w:val="000000" w:themeColor="text1"/>
          <w:lang w:val="en-US"/>
        </w:rPr>
      </w:pPr>
    </w:p>
    <w:p w14:paraId="784B0A7C" w14:textId="7EAA8DC8" w:rsidR="00DF67C4" w:rsidRDefault="0028572A" w:rsidP="0021241B">
      <w:pPr>
        <w:rPr>
          <w:color w:val="000000" w:themeColor="text1"/>
          <w:lang w:val="en-US"/>
        </w:rPr>
      </w:pPr>
      <w:r w:rsidRPr="0028572A">
        <w:rPr>
          <w:b/>
          <w:bCs/>
          <w:color w:val="000000" w:themeColor="text1"/>
          <w:lang w:val="en-US"/>
        </w:rPr>
        <w:t>Table 1</w:t>
      </w:r>
      <w:r w:rsidRPr="0028572A">
        <w:rPr>
          <w:color w:val="000000" w:themeColor="text1"/>
          <w:lang w:val="en-US"/>
        </w:rPr>
        <w:t>. Summary of all the causative variants detected by whole exome sequencing and/or panel sequencing in the proband, his sister and mother’s germline and tumours</w:t>
      </w:r>
    </w:p>
    <w:tbl>
      <w:tblPr>
        <w:tblW w:w="9923" w:type="dxa"/>
        <w:tblInd w:w="-289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"/>
        <w:gridCol w:w="1119"/>
        <w:gridCol w:w="1675"/>
        <w:gridCol w:w="700"/>
        <w:gridCol w:w="753"/>
        <w:gridCol w:w="1512"/>
        <w:gridCol w:w="323"/>
        <w:gridCol w:w="1189"/>
        <w:gridCol w:w="1512"/>
        <w:gridCol w:w="1134"/>
      </w:tblGrid>
      <w:tr w:rsidR="000968F3" w:rsidRPr="00425B77" w14:paraId="56F3E9E2" w14:textId="77777777" w:rsidTr="000968F3">
        <w:trPr>
          <w:gridBefore w:val="1"/>
          <w:wBefore w:w="6" w:type="dxa"/>
          <w:trHeight w:val="649"/>
        </w:trPr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9B0CD1" w14:textId="77777777" w:rsidR="00924679" w:rsidRPr="00924679" w:rsidRDefault="00924679" w:rsidP="000968F3">
            <w:pPr>
              <w:pStyle w:val="EndNoteBibliographyTitle"/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>Samples</w:t>
            </w:r>
          </w:p>
        </w:tc>
        <w:tc>
          <w:tcPr>
            <w:tcW w:w="1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477962" w14:textId="0292437B" w:rsidR="00924679" w:rsidRPr="00425B77" w:rsidRDefault="00924679" w:rsidP="000968F3">
            <w:pPr>
              <w:pStyle w:val="EndNoteBibliographyTitle"/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>Germline variant</w:t>
            </w:r>
            <w:r w:rsidR="00D232D8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 xml:space="preserve"> [VAF 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0854B4" w14:textId="0EAE0EC0" w:rsidR="00924679" w:rsidRPr="00924679" w:rsidRDefault="00924679" w:rsidP="000968F3">
            <w:pPr>
              <w:pStyle w:val="EndNoteBibliographyTitle"/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>Somatic variants</w:t>
            </w:r>
            <w:r w:rsidR="00D232D8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 xml:space="preserve"> [VAF 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A66EC2" w14:textId="77777777" w:rsidR="00924679" w:rsidRPr="00924679" w:rsidRDefault="00924679" w:rsidP="000968F3">
            <w:pPr>
              <w:pStyle w:val="EndNoteBibliographyTitle"/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</w:rPr>
              <w:t>β-catenin nuclear staining</w:t>
            </w:r>
          </w:p>
        </w:tc>
      </w:tr>
      <w:tr w:rsidR="000968F3" w:rsidRPr="00425B77" w14:paraId="7E35DAAF" w14:textId="77777777" w:rsidTr="000968F3">
        <w:trPr>
          <w:trHeight w:val="383"/>
        </w:trPr>
        <w:tc>
          <w:tcPr>
            <w:tcW w:w="11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606209" w14:textId="77777777" w:rsidR="00924679" w:rsidRPr="00425B77" w:rsidRDefault="00924679" w:rsidP="00120F8D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  <w:lang w:val="en-US"/>
              </w:rPr>
              <w:t>Proband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9DD26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Blood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right w:val="dashSmallGap" w:sz="4" w:space="0" w:color="auto"/>
            </w:tcBorders>
            <w:textDirection w:val="btLr"/>
            <w:vAlign w:val="center"/>
          </w:tcPr>
          <w:p w14:paraId="339E93AA" w14:textId="77777777" w:rsidR="00924679" w:rsidRPr="00AE3FF4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E3FF4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6593A218" w14:textId="77777777" w:rsidR="00924679" w:rsidRPr="00AE3FF4" w:rsidRDefault="00924679" w:rsidP="000968F3">
            <w:pPr>
              <w:jc w:val="center"/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</w:pPr>
            <w:r w:rsidRPr="00AE3FF4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c.4910_4923del, p. (Asp1637Valfs*4)</w:t>
            </w: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BE5B8B" w14:textId="77777777" w:rsidR="00924679" w:rsidRPr="00C440A7" w:rsidRDefault="00924679" w:rsidP="000968F3">
            <w:pPr>
              <w:jc w:val="center"/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[43.6%]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AC1C3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N/A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77F66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N/A</w:t>
            </w:r>
          </w:p>
        </w:tc>
      </w:tr>
      <w:tr w:rsidR="000968F3" w:rsidRPr="00425B77" w14:paraId="089E7561" w14:textId="77777777" w:rsidTr="000968F3">
        <w:trPr>
          <w:trHeight w:val="576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13798F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2B6B3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Right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arotid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IDH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15BE12F3" w14:textId="77777777" w:rsidR="00924679" w:rsidRPr="00425B77" w:rsidRDefault="00924679" w:rsidP="003D2DA2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E9BD8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[45.4%]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19E327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2C1E9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Absent</w:t>
            </w:r>
          </w:p>
        </w:tc>
      </w:tr>
      <w:tr w:rsidR="000968F3" w:rsidRPr="00425B77" w14:paraId="6B458491" w14:textId="77777777" w:rsidTr="000968F3">
        <w:trPr>
          <w:trHeight w:val="398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09BAA4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4A0C75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Left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arotid BCA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55CCA70A" w14:textId="77777777" w:rsidR="00924679" w:rsidRPr="00425B77" w:rsidRDefault="00924679" w:rsidP="003D2DA2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310FDD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[38.2%]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3A53F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APC</w:t>
            </w:r>
          </w:p>
          <w:p w14:paraId="78B44441" w14:textId="77777777" w:rsidR="00924679" w:rsidRPr="001266E7" w:rsidRDefault="00924679" w:rsidP="000968F3">
            <w:pPr>
              <w:jc w:val="center"/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c.1161_1162del, p.(His388Glnfs*8)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 [37.8%]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AB78C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7226C865" w14:textId="77777777" w:rsidTr="000968F3">
        <w:trPr>
          <w:trHeight w:val="378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BAECD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6DDFB1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Right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arotid BCAC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602B4E62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0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6AF192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[94.3%]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C2646D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APC</w:t>
            </w:r>
          </w:p>
          <w:p w14:paraId="71938322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CNN-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LOH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1AB1E0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5AEE6816" w14:textId="77777777" w:rsidTr="000968F3">
        <w:trPr>
          <w:trHeight w:val="216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E2CBB8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AE2398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Left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arotid BCAC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02983838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1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B16016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[92.3%]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BFF81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APC</w:t>
            </w:r>
          </w:p>
          <w:p w14:paraId="369E9CB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CNN-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LOH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EF286A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2048742E" w14:textId="77777777" w:rsidTr="000968F3">
        <w:trPr>
          <w:trHeight w:val="467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1BFE52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F83999" w14:textId="6F4EC8E1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Submandibular gland BCAC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68C68A0E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2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AB355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[36.9%]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2B41C5" w14:textId="0F896280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CTNNB1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br/>
              <w:t xml:space="preserve">c.104T&gt;C, p.(Ile35Thr)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[4</w:t>
            </w:r>
            <w:r w:rsidR="00B8674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8.2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870E9C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556EBBFD" w14:textId="77777777" w:rsidTr="000968F3">
        <w:trPr>
          <w:trHeight w:val="567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DC5B5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B65EA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Classical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t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hyroid</w:t>
            </w:r>
          </w:p>
          <w:p w14:paraId="185B46AE" w14:textId="3C7D43C5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apillary carcinoma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00B3324B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3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59D19B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[41.3%]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F19E90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BRAF</w:t>
            </w:r>
          </w:p>
          <w:p w14:paraId="1E5CC82A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c.1799T&gt;A, p.(Val600Glu)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 [Sanger]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77C288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Absent</w:t>
            </w:r>
          </w:p>
        </w:tc>
      </w:tr>
      <w:tr w:rsidR="000968F3" w:rsidRPr="00425B77" w14:paraId="37BA6CF2" w14:textId="77777777" w:rsidTr="000968F3">
        <w:trPr>
          <w:trHeight w:val="459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2EB7EC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52987F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Colon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denoma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7EB13013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4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8E5757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[46.7%]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989FB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19EF593F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c.4099C&gt;T, p.(Gln1367Ter)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 xml:space="preserve"> [9.9%]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3F916B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3B8633B1" w14:textId="77777777" w:rsidTr="000968F3">
        <w:trPr>
          <w:trHeight w:val="567"/>
        </w:trPr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246CD" w14:textId="77777777" w:rsidR="00924679" w:rsidRPr="00425B77" w:rsidRDefault="00924679" w:rsidP="00120F8D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  <w:lang w:val="en-US"/>
              </w:rPr>
              <w:t>Sister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92D381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Right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arotid BCA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2DC8DC13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5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AF8113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[43.9%]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F763E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APC</w:t>
            </w:r>
          </w:p>
          <w:p w14:paraId="4DC0A95A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c.5148_5151del, p.(Asn1716Lysfs*27)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 [46.1%]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2DB503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70B44A1F" w14:textId="77777777" w:rsidTr="000968F3">
        <w:trPr>
          <w:trHeight w:val="562"/>
        </w:trPr>
        <w:tc>
          <w:tcPr>
            <w:tcW w:w="11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79F408" w14:textId="77777777" w:rsidR="00924679" w:rsidRPr="00425B77" w:rsidRDefault="00924679" w:rsidP="00120F8D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color w:val="000000"/>
                <w:kern w:val="24"/>
                <w:sz w:val="18"/>
                <w:szCs w:val="18"/>
                <w:lang w:val="en-US"/>
              </w:rPr>
              <w:t>Mother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938B82" w14:textId="2C9DA2ED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Colon 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a</w:t>
            </w: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denoma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right w:val="dashSmallGap" w:sz="4" w:space="0" w:color="auto"/>
            </w:tcBorders>
          </w:tcPr>
          <w:p w14:paraId="4A5BC155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6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14C22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[26.5%]</w:t>
            </w:r>
          </w:p>
        </w:tc>
        <w:tc>
          <w:tcPr>
            <w:tcW w:w="1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6A328E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6522553D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c.694C&gt;T,</w:t>
            </w:r>
          </w:p>
          <w:p w14:paraId="712CF553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.</w:t>
            </w: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(Arg232Ter)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 xml:space="preserve"> [27.9%]</w:t>
            </w:r>
          </w:p>
        </w:tc>
        <w:tc>
          <w:tcPr>
            <w:tcW w:w="2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CC6E21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11A9E74B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c.3340C&gt;T,</w:t>
            </w:r>
          </w:p>
          <w:p w14:paraId="3E1AF306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p.(Arg1114Ter)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 xml:space="preserve"> [7.2%]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EA11A9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  <w:tr w:rsidR="000968F3" w:rsidRPr="00425B77" w14:paraId="6012DB64" w14:textId="77777777" w:rsidTr="000968F3">
        <w:trPr>
          <w:trHeight w:val="602"/>
        </w:trPr>
        <w:tc>
          <w:tcPr>
            <w:tcW w:w="11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C7D46" w14:textId="77777777" w:rsidR="00924679" w:rsidRPr="00425B77" w:rsidRDefault="00924679" w:rsidP="00120F8D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EC390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Colon adenocarcinoma</w:t>
            </w:r>
          </w:p>
        </w:tc>
        <w:tc>
          <w:tcPr>
            <w:tcW w:w="700" w:type="dxa"/>
            <w:vMerge/>
            <w:tcBorders>
              <w:left w:val="single" w:sz="4" w:space="0" w:color="000000"/>
              <w:bottom w:val="single" w:sz="4" w:space="0" w:color="000000"/>
              <w:right w:val="dashSmallGap" w:sz="4" w:space="0" w:color="auto"/>
            </w:tcBorders>
          </w:tcPr>
          <w:p w14:paraId="5A91630C" w14:textId="77777777" w:rsidR="00924679" w:rsidRPr="00425B77" w:rsidRDefault="00924679">
            <w:pPr>
              <w:jc w:val="center"/>
              <w:rPr>
                <w:rFonts w:ascii="Arial" w:hAnsi="Arial" w:cs="Arial"/>
                <w:sz w:val="36"/>
                <w:szCs w:val="36"/>
              </w:rPr>
              <w:pPrChange w:id="7" w:author="Fiona Chan Pak Choon" w:date="2025-04-28T10:44:00Z">
                <w:pPr/>
              </w:pPrChange>
            </w:pPr>
          </w:p>
        </w:tc>
        <w:tc>
          <w:tcPr>
            <w:tcW w:w="753" w:type="dxa"/>
            <w:tcBorders>
              <w:top w:val="single" w:sz="4" w:space="0" w:color="000000"/>
              <w:left w:val="dashSmallGap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91A73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[35.8%]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C9ADDE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10200E45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c.646C&gt;T,</w:t>
            </w:r>
          </w:p>
          <w:p w14:paraId="38D020D8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p.(Arg216Ter)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 xml:space="preserve"> [36.1%]</w:t>
            </w:r>
          </w:p>
        </w:tc>
        <w:tc>
          <w:tcPr>
            <w:tcW w:w="1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88C5A7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nl-NL"/>
              </w:rPr>
              <w:t>APC</w:t>
            </w:r>
          </w:p>
          <w:p w14:paraId="51136093" w14:textId="77777777" w:rsidR="00924679" w:rsidRPr="00A51DE8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>c.4135G&gt;T,</w:t>
            </w:r>
            <w:r w:rsidRPr="00A51DE8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br/>
              <w:t>p.(Glu1379Ter)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nl-NL"/>
              </w:rPr>
              <w:t xml:space="preserve"> [33.2%]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6CB720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/>
                <w:kern w:val="24"/>
                <w:sz w:val="18"/>
                <w:szCs w:val="18"/>
                <w:lang w:val="en-US"/>
              </w:rPr>
              <w:t>TP53</w:t>
            </w:r>
          </w:p>
          <w:p w14:paraId="38BA2AA8" w14:textId="36802714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c.713G&gt;A,</w:t>
            </w:r>
          </w:p>
          <w:p w14:paraId="59033563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p.(Cys238Tyr)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 xml:space="preserve"> [70.9%]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24064E" w14:textId="77777777" w:rsidR="00924679" w:rsidRPr="00425B77" w:rsidRDefault="00924679" w:rsidP="000968F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25B77"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P</w:t>
            </w:r>
            <w:r>
              <w:rPr>
                <w:rFonts w:ascii="Helvetica Neue" w:eastAsia="Helvetica Neue" w:hAnsi="Helvetica Neue" w:cs="Helvetica Neue"/>
                <w:color w:val="000000"/>
                <w:kern w:val="24"/>
                <w:sz w:val="18"/>
                <w:szCs w:val="18"/>
                <w:lang w:val="en-US"/>
              </w:rPr>
              <w:t>resent</w:t>
            </w:r>
          </w:p>
        </w:tc>
      </w:tr>
    </w:tbl>
    <w:p w14:paraId="00B9D0EF" w14:textId="1E057175" w:rsidR="00072C12" w:rsidRDefault="0021241B" w:rsidP="0021241B">
      <w:pPr>
        <w:pStyle w:val="EndNoteBibliographyTitle"/>
        <w:jc w:val="left"/>
        <w:rPr>
          <w:color w:val="000000" w:themeColor="text1"/>
          <w:sz w:val="20"/>
          <w:szCs w:val="20"/>
          <w:lang w:val="en-GB"/>
        </w:rPr>
      </w:pPr>
      <w:r w:rsidRPr="001A03DF">
        <w:rPr>
          <w:rStyle w:val="FootnoteReference"/>
          <w:sz w:val="20"/>
          <w:szCs w:val="20"/>
        </w:rPr>
        <w:lastRenderedPageBreak/>
        <w:footnoteReference w:id="1"/>
      </w:r>
      <w:r w:rsidRPr="001A03DF">
        <w:rPr>
          <w:color w:val="000000" w:themeColor="text1"/>
          <w:sz w:val="20"/>
          <w:szCs w:val="20"/>
          <w:lang w:val="en-GB"/>
        </w:rPr>
        <w:t xml:space="preserve"> Of note, the proband’s PTC harboured the </w:t>
      </w:r>
      <w:r w:rsidRPr="001A03DF">
        <w:rPr>
          <w:i/>
          <w:iCs/>
          <w:color w:val="000000" w:themeColor="text1"/>
          <w:sz w:val="20"/>
          <w:szCs w:val="20"/>
          <w:lang w:val="en-GB"/>
        </w:rPr>
        <w:t>BRAF</w:t>
      </w:r>
      <w:r w:rsidRPr="001A03DF">
        <w:rPr>
          <w:color w:val="000000" w:themeColor="text1"/>
          <w:sz w:val="20"/>
          <w:szCs w:val="20"/>
          <w:lang w:val="en-GB"/>
        </w:rPr>
        <w:t xml:space="preserve"> V600E mutation, a well-known driver of non-hereditary PTCs </w:t>
      </w:r>
      <w:r w:rsidRPr="001A03DF">
        <w:rPr>
          <w:color w:val="000000" w:themeColor="text1"/>
          <w:sz w:val="20"/>
          <w:szCs w:val="20"/>
          <w:lang w:val="en-GB"/>
        </w:rPr>
        <w:fldChar w:fldCharType="begin"/>
      </w:r>
      <w:r w:rsidR="007E4706">
        <w:rPr>
          <w:color w:val="000000" w:themeColor="text1"/>
          <w:sz w:val="20"/>
          <w:szCs w:val="20"/>
          <w:lang w:val="en-GB"/>
        </w:rPr>
        <w:instrText xml:space="preserve"> ADDIN EN.CITE &lt;EndNote&gt;&lt;Cite ExcludeYear="1"&gt;&lt;Author&gt;Cameselle-Teijeiro&lt;/Author&gt;&lt;Year&gt;2018&lt;/Year&gt;&lt;RecNum&gt;579&lt;/RecNum&gt;&lt;DisplayText&gt;&lt;style font="Times New Roman"&gt;[30]&lt;/style&gt;&lt;/DisplayText&gt;&lt;record&gt;&lt;rec-number&gt;579&lt;/rec-number&gt;&lt;foreign-keys&gt;&lt;key app="EN" db-id="2wvzr9z95epazeed52c5z0etpwfdfvav9wee" timestamp="1741120447" guid="336be4fa-87a8-4108-a3bc-4120f272b44c"&gt;579&lt;/key&gt;&lt;/foreign-keys&gt;&lt;ref-type name="Journal Article"&gt;17&lt;/ref-type&gt;&lt;contributors&gt;&lt;authors&gt;&lt;author&gt;Cameselle-Teijeiro, José Manuel&lt;/author&gt;&lt;author&gt;Peteiro-González, Diego&lt;/author&gt;&lt;author&gt;Caneiro-Gómez, Javier&lt;/author&gt;&lt;author&gt;Sánchez-Ares, María&lt;/author&gt;&lt;author&gt;Abdulkader, Ihab&lt;/author&gt;&lt;author&gt;Eloy, Catarina&lt;/author&gt;&lt;author&gt;Melo, Miguel&lt;/author&gt;&lt;author&gt;Amendoeira, Isabel&lt;/author&gt;&lt;author&gt;Soares, Paula&lt;/author&gt;&lt;author&gt;Sobrinho-Simões, Manuel&lt;/author&gt;&lt;/authors&gt;&lt;/contributors&gt;&lt;titles&gt;&lt;title&gt;Cribriform-morular variant of thyroid carcinoma: a neoplasm with distinctive phenotype associated with the activation of the WNT/β-catenin pathway&lt;/title&gt;&lt;secondary-title&gt;Modern Pathology&lt;/secondary-title&gt;&lt;/titles&gt;&lt;periodical&gt;&lt;full-title&gt;Modern Pathology&lt;/full-title&gt;&lt;abbr-1&gt;Mod Pathol&lt;/abbr-1&gt;&lt;/periodical&gt;&lt;pages&gt;1168-1179&lt;/pages&gt;&lt;volume&gt;31&lt;/volume&gt;&lt;number&gt;8&lt;/number&gt;&lt;dates&gt;&lt;year&gt;2018&lt;/year&gt;&lt;pub-dates&gt;&lt;date&gt;2018/08/01/&lt;/date&gt;&lt;/pub-dates&gt;&lt;/dates&gt;&lt;isbn&gt;0893-3952&lt;/isbn&gt;&lt;urls&gt;&lt;related-urls&gt;&lt;url&gt;https://www.sciencedirect.com/science/article/pii/S0893395222011590&lt;/url&gt;&lt;/related-urls&gt;&lt;/urls&gt;&lt;electronic-resource-num&gt;https://doi.org/10.1038/s41379-018-0070-2&lt;/electronic-resource-num&gt;&lt;/record&gt;&lt;/Cite&gt;&lt;/EndNote&gt;</w:instrText>
      </w:r>
      <w:r w:rsidRPr="001A03DF">
        <w:rPr>
          <w:color w:val="000000" w:themeColor="text1"/>
          <w:sz w:val="20"/>
          <w:szCs w:val="20"/>
          <w:lang w:val="en-GB"/>
        </w:rPr>
        <w:fldChar w:fldCharType="separate"/>
      </w:r>
      <w:r w:rsidR="007E4706">
        <w:rPr>
          <w:noProof/>
          <w:color w:val="000000" w:themeColor="text1"/>
          <w:sz w:val="20"/>
          <w:szCs w:val="20"/>
          <w:lang w:val="en-GB"/>
        </w:rPr>
        <w:t>[</w:t>
      </w:r>
      <w:hyperlink w:anchor="_ENREF_30" w:tooltip="Cameselle-Teijeiro, 2018 #579" w:history="1">
        <w:r w:rsidR="00936E03" w:rsidRPr="00936E03">
          <w:rPr>
            <w:rStyle w:val="Hyperlink"/>
          </w:rPr>
          <w:t>30</w:t>
        </w:r>
      </w:hyperlink>
      <w:r w:rsidR="007E4706">
        <w:rPr>
          <w:noProof/>
          <w:color w:val="000000" w:themeColor="text1"/>
          <w:sz w:val="20"/>
          <w:szCs w:val="20"/>
          <w:lang w:val="en-GB"/>
        </w:rPr>
        <w:t>]</w:t>
      </w:r>
      <w:r w:rsidRPr="001A03DF">
        <w:rPr>
          <w:color w:val="000000" w:themeColor="text1"/>
          <w:sz w:val="20"/>
          <w:szCs w:val="20"/>
          <w:lang w:val="en-GB"/>
        </w:rPr>
        <w:fldChar w:fldCharType="end"/>
      </w:r>
      <w:r w:rsidRPr="001A03DF">
        <w:rPr>
          <w:color w:val="000000" w:themeColor="text1"/>
          <w:sz w:val="20"/>
          <w:szCs w:val="20"/>
          <w:lang w:val="en-GB"/>
        </w:rPr>
        <w:t xml:space="preserve">. While FAP/AFAP patients typically develop cribriform-morular PTCs with nuclear </w:t>
      </w:r>
      <w:r w:rsidRPr="001A03DF">
        <w:rPr>
          <w:rFonts w:ascii="Symbol" w:hAnsi="Symbol"/>
          <w:color w:val="000000" w:themeColor="text1"/>
          <w:sz w:val="20"/>
          <w:szCs w:val="20"/>
          <w:lang w:val="en-GB"/>
        </w:rPr>
        <w:t>b</w:t>
      </w:r>
      <w:r w:rsidRPr="001A03DF">
        <w:rPr>
          <w:color w:val="000000" w:themeColor="text1"/>
          <w:sz w:val="20"/>
          <w:szCs w:val="20"/>
          <w:lang w:val="en-GB"/>
        </w:rPr>
        <w:t xml:space="preserve">-catenin staining, the proband’s classical PTC had normal </w:t>
      </w:r>
      <w:r w:rsidRPr="001A03DF">
        <w:rPr>
          <w:rFonts w:ascii="Symbol" w:hAnsi="Symbol"/>
          <w:color w:val="000000" w:themeColor="text1"/>
          <w:sz w:val="20"/>
          <w:szCs w:val="20"/>
          <w:lang w:val="en-GB"/>
        </w:rPr>
        <w:t>b</w:t>
      </w:r>
      <w:r w:rsidRPr="001A03DF">
        <w:rPr>
          <w:color w:val="000000" w:themeColor="text1"/>
          <w:sz w:val="20"/>
          <w:szCs w:val="20"/>
          <w:lang w:val="en-GB"/>
        </w:rPr>
        <w:t xml:space="preserve">-catenin staining. Although one case of FAP-related classical PTC was reported to have </w:t>
      </w:r>
      <w:r w:rsidRPr="00A51DE8">
        <w:rPr>
          <w:color w:val="000000" w:themeColor="text1"/>
          <w:sz w:val="20"/>
          <w:szCs w:val="20"/>
          <w:lang w:val="en-GB"/>
        </w:rPr>
        <w:t>a</w:t>
      </w:r>
      <w:r w:rsidRPr="001A03DF">
        <w:rPr>
          <w:color w:val="000000" w:themeColor="text1"/>
          <w:sz w:val="20"/>
          <w:szCs w:val="20"/>
          <w:lang w:val="en-GB"/>
        </w:rPr>
        <w:t xml:space="preserve"> </w:t>
      </w:r>
      <w:r w:rsidR="00A51DE8">
        <w:rPr>
          <w:color w:val="000000" w:themeColor="text1"/>
          <w:sz w:val="20"/>
          <w:szCs w:val="20"/>
          <w:lang w:val="en-GB"/>
        </w:rPr>
        <w:t>second</w:t>
      </w:r>
      <w:r w:rsidRPr="001A03DF">
        <w:rPr>
          <w:color w:val="000000" w:themeColor="text1"/>
          <w:sz w:val="20"/>
          <w:szCs w:val="20"/>
          <w:lang w:val="en-GB"/>
        </w:rPr>
        <w:t xml:space="preserve"> </w:t>
      </w:r>
      <w:r w:rsidRPr="001A03DF">
        <w:rPr>
          <w:i/>
          <w:iCs/>
          <w:color w:val="000000" w:themeColor="text1"/>
          <w:sz w:val="20"/>
          <w:szCs w:val="20"/>
          <w:lang w:val="en-GB"/>
        </w:rPr>
        <w:t>APC</w:t>
      </w:r>
      <w:r w:rsidRPr="001A03DF">
        <w:rPr>
          <w:color w:val="000000" w:themeColor="text1"/>
          <w:sz w:val="20"/>
          <w:szCs w:val="20"/>
          <w:lang w:val="en-GB"/>
        </w:rPr>
        <w:t xml:space="preserve"> hit </w:t>
      </w:r>
      <w:r w:rsidRPr="001A03DF">
        <w:rPr>
          <w:color w:val="000000" w:themeColor="text1"/>
          <w:sz w:val="20"/>
          <w:szCs w:val="20"/>
          <w:lang w:val="en-GB"/>
        </w:rPr>
        <w:fldChar w:fldCharType="begin">
          <w:fldData xml:space="preserve">PEVuZE5vdGU+PENpdGUgRXhjbHVkZVllYXI9IjEiPjxBdXRob3I+TmllbWluZW48L0F1dGhvcj48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</w:fldData>
        </w:fldChar>
      </w:r>
      <w:r w:rsidR="007E4706">
        <w:rPr>
          <w:color w:val="000000" w:themeColor="text1"/>
          <w:sz w:val="20"/>
          <w:szCs w:val="20"/>
          <w:lang w:val="en-GB"/>
        </w:rPr>
        <w:instrText xml:space="preserve"> ADDIN EN.CITE </w:instrText>
      </w:r>
      <w:r w:rsidR="007E4706">
        <w:rPr>
          <w:color w:val="000000" w:themeColor="text1"/>
          <w:sz w:val="20"/>
          <w:szCs w:val="20"/>
          <w:lang w:val="en-GB"/>
        </w:rPr>
        <w:fldChar w:fldCharType="begin">
          <w:fldData xml:space="preserve">PEVuZE5vdGU+PENpdGUgRXhjbHVkZVllYXI9IjEiPjxBdXRob3I+TmllbWluZW48L0F1dGhvcj48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</w:fldData>
        </w:fldChar>
      </w:r>
      <w:r w:rsidR="007E4706">
        <w:rPr>
          <w:color w:val="000000" w:themeColor="text1"/>
          <w:sz w:val="20"/>
          <w:szCs w:val="20"/>
          <w:lang w:val="en-GB"/>
        </w:rPr>
        <w:instrText xml:space="preserve"> ADDIN EN.CITE.DATA </w:instrText>
      </w:r>
      <w:r w:rsidR="007E4706">
        <w:rPr>
          <w:color w:val="000000" w:themeColor="text1"/>
          <w:sz w:val="20"/>
          <w:szCs w:val="20"/>
          <w:lang w:val="en-GB"/>
        </w:rPr>
      </w:r>
      <w:r w:rsidR="007E4706">
        <w:rPr>
          <w:color w:val="000000" w:themeColor="text1"/>
          <w:sz w:val="20"/>
          <w:szCs w:val="20"/>
          <w:lang w:val="en-GB"/>
        </w:rPr>
        <w:fldChar w:fldCharType="end"/>
      </w:r>
      <w:r w:rsidRPr="001A03DF">
        <w:rPr>
          <w:color w:val="000000" w:themeColor="text1"/>
          <w:sz w:val="20"/>
          <w:szCs w:val="20"/>
          <w:lang w:val="en-GB"/>
        </w:rPr>
      </w:r>
      <w:r w:rsidRPr="001A03DF">
        <w:rPr>
          <w:color w:val="000000" w:themeColor="text1"/>
          <w:sz w:val="20"/>
          <w:szCs w:val="20"/>
          <w:lang w:val="en-GB"/>
        </w:rPr>
        <w:fldChar w:fldCharType="separate"/>
      </w:r>
      <w:r w:rsidR="007E4706">
        <w:rPr>
          <w:noProof/>
          <w:color w:val="000000" w:themeColor="text1"/>
          <w:sz w:val="20"/>
          <w:szCs w:val="20"/>
          <w:lang w:val="en-GB"/>
        </w:rPr>
        <w:t>[</w:t>
      </w:r>
      <w:hyperlink w:anchor="_ENREF_31" w:tooltip="Nieminen, 2020 #543" w:history="1">
        <w:r w:rsidR="00936E03" w:rsidRPr="00936E03">
          <w:rPr>
            <w:rStyle w:val="Hyperlink"/>
          </w:rPr>
          <w:t>31</w:t>
        </w:r>
      </w:hyperlink>
      <w:r w:rsidR="007E4706">
        <w:rPr>
          <w:noProof/>
          <w:color w:val="000000" w:themeColor="text1"/>
          <w:sz w:val="20"/>
          <w:szCs w:val="20"/>
          <w:lang w:val="en-GB"/>
        </w:rPr>
        <w:t>]</w:t>
      </w:r>
      <w:r w:rsidRPr="001A03DF">
        <w:rPr>
          <w:color w:val="000000" w:themeColor="text1"/>
          <w:sz w:val="20"/>
          <w:szCs w:val="20"/>
          <w:lang w:val="en-GB"/>
        </w:rPr>
        <w:fldChar w:fldCharType="end"/>
      </w:r>
      <w:r w:rsidRPr="001A03DF">
        <w:rPr>
          <w:color w:val="000000" w:themeColor="text1"/>
          <w:sz w:val="20"/>
          <w:szCs w:val="20"/>
          <w:lang w:val="en-GB"/>
        </w:rPr>
        <w:t xml:space="preserve">, we believe that the proband’s PTC was coincidental and unrelated to the germline </w:t>
      </w:r>
      <w:r w:rsidRPr="001A03DF">
        <w:rPr>
          <w:i/>
          <w:iCs/>
          <w:color w:val="000000" w:themeColor="text1"/>
          <w:sz w:val="20"/>
          <w:szCs w:val="20"/>
          <w:lang w:val="en-GB"/>
        </w:rPr>
        <w:t>APC</w:t>
      </w:r>
      <w:r w:rsidRPr="001A03DF">
        <w:rPr>
          <w:color w:val="000000" w:themeColor="text1"/>
          <w:sz w:val="20"/>
          <w:szCs w:val="20"/>
          <w:lang w:val="en-GB"/>
        </w:rPr>
        <w:t xml:space="preserve"> PV.</w:t>
      </w:r>
      <w:r w:rsidR="00335780">
        <w:rPr>
          <w:color w:val="000000" w:themeColor="text1"/>
          <w:sz w:val="20"/>
          <w:szCs w:val="20"/>
          <w:lang w:val="en-GB"/>
        </w:rPr>
        <w:t xml:space="preserve"> </w:t>
      </w:r>
    </w:p>
    <w:p w14:paraId="5F7A9978" w14:textId="482D0137" w:rsidR="0021241B" w:rsidRPr="001A03DF" w:rsidRDefault="00072C12" w:rsidP="0021241B">
      <w:pPr>
        <w:pStyle w:val="EndNoteBibliographyTitle"/>
        <w:jc w:val="left"/>
        <w:rPr>
          <w:sz w:val="20"/>
          <w:szCs w:val="20"/>
        </w:rPr>
      </w:pPr>
      <w:r>
        <w:rPr>
          <w:color w:val="000000" w:themeColor="text1"/>
          <w:sz w:val="20"/>
          <w:szCs w:val="20"/>
          <w:lang w:val="en-GB"/>
        </w:rPr>
        <w:t>Variant allele frequencies</w:t>
      </w:r>
      <w:r w:rsidR="00D232D8">
        <w:rPr>
          <w:color w:val="000000" w:themeColor="text1"/>
          <w:sz w:val="20"/>
          <w:szCs w:val="20"/>
          <w:lang w:val="en-GB"/>
        </w:rPr>
        <w:t xml:space="preserve"> (VAF)</w:t>
      </w:r>
      <w:r>
        <w:rPr>
          <w:color w:val="000000" w:themeColor="text1"/>
          <w:sz w:val="20"/>
          <w:szCs w:val="20"/>
          <w:lang w:val="en-GB"/>
        </w:rPr>
        <w:t xml:space="preserve"> in []. </w:t>
      </w:r>
      <w:r w:rsidR="00335780">
        <w:rPr>
          <w:color w:val="000000" w:themeColor="text1"/>
          <w:sz w:val="20"/>
          <w:szCs w:val="20"/>
          <w:lang w:val="en-GB"/>
        </w:rPr>
        <w:t>CNN-LOH</w:t>
      </w:r>
      <w:r w:rsidR="00E4442F">
        <w:rPr>
          <w:color w:val="000000" w:themeColor="text1"/>
          <w:sz w:val="20"/>
          <w:szCs w:val="20"/>
          <w:lang w:val="en-GB"/>
        </w:rPr>
        <w:t>: copy-number neutral loss of heterozygosity</w:t>
      </w:r>
    </w:p>
    <w:p w14:paraId="2C34AE42" w14:textId="03AC73E1" w:rsidR="0021241B" w:rsidRDefault="0021241B" w:rsidP="0021241B">
      <w:pPr>
        <w:pStyle w:val="EndNoteBibliographyTitle"/>
        <w:jc w:val="left"/>
        <w:sectPr w:rsidR="0021241B">
          <w:footerReference w:type="even" r:id="rId8"/>
          <w:foot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599B2B2" w14:textId="52E5BD15" w:rsidR="00F97D05" w:rsidRPr="00C71C7F" w:rsidRDefault="00F97D05" w:rsidP="00827A4F">
      <w:pPr>
        <w:spacing w:line="480" w:lineRule="auto"/>
        <w:rPr>
          <w:lang w:val="en-GB"/>
        </w:rPr>
      </w:pPr>
    </w:p>
    <w:sectPr w:rsidR="00F97D05" w:rsidRPr="00C71C7F" w:rsidSect="00DF67C4">
      <w:footerReference w:type="even" r:id="rId10"/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58F82" w14:textId="77777777" w:rsidR="003B560E" w:rsidRDefault="003B560E" w:rsidP="0044256F">
      <w:r>
        <w:separator/>
      </w:r>
    </w:p>
  </w:endnote>
  <w:endnote w:type="continuationSeparator" w:id="0">
    <w:p w14:paraId="7F5887DB" w14:textId="77777777" w:rsidR="003B560E" w:rsidRDefault="003B560E" w:rsidP="0044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2481614"/>
      <w:docPartObj>
        <w:docPartGallery w:val="Page Numbers (Bottom of Page)"/>
        <w:docPartUnique/>
      </w:docPartObj>
    </w:sdtPr>
    <w:sdtContent>
      <w:p w14:paraId="1A26A8D3" w14:textId="77777777" w:rsidR="0021241B" w:rsidRDefault="0021241B" w:rsidP="00FF3C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275568" w14:textId="77777777" w:rsidR="0021241B" w:rsidRDefault="0021241B" w:rsidP="004B60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5833356"/>
      <w:docPartObj>
        <w:docPartGallery w:val="Page Numbers (Bottom of Page)"/>
        <w:docPartUnique/>
      </w:docPartObj>
    </w:sdtPr>
    <w:sdtContent>
      <w:p w14:paraId="5A8F9EAC" w14:textId="77777777" w:rsidR="0021241B" w:rsidRDefault="0021241B" w:rsidP="00FF3C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C7099F" w14:textId="77777777" w:rsidR="0021241B" w:rsidRDefault="0021241B" w:rsidP="0007222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85423855"/>
      <w:docPartObj>
        <w:docPartGallery w:val="Page Numbers (Bottom of Page)"/>
        <w:docPartUnique/>
      </w:docPartObj>
    </w:sdtPr>
    <w:sdtContent>
      <w:p w14:paraId="2FBE748A" w14:textId="77777777" w:rsidR="0028572A" w:rsidRDefault="0028572A" w:rsidP="00FF3C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8994E5" w14:textId="77777777" w:rsidR="0028572A" w:rsidRDefault="0028572A" w:rsidP="004B6024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75948923"/>
      <w:docPartObj>
        <w:docPartGallery w:val="Page Numbers (Bottom of Page)"/>
        <w:docPartUnique/>
      </w:docPartObj>
    </w:sdtPr>
    <w:sdtContent>
      <w:p w14:paraId="5CF3020D" w14:textId="77777777" w:rsidR="0028572A" w:rsidRDefault="0028572A" w:rsidP="00FF3C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A2A102" w14:textId="77777777" w:rsidR="0028572A" w:rsidRDefault="0028572A" w:rsidP="0007222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46541" w14:textId="77777777" w:rsidR="003B560E" w:rsidRDefault="003B560E" w:rsidP="0044256F">
      <w:r>
        <w:separator/>
      </w:r>
    </w:p>
  </w:footnote>
  <w:footnote w:type="continuationSeparator" w:id="0">
    <w:p w14:paraId="64FBE8B0" w14:textId="77777777" w:rsidR="003B560E" w:rsidRDefault="003B560E" w:rsidP="0044256F">
      <w:r>
        <w:continuationSeparator/>
      </w:r>
    </w:p>
  </w:footnote>
  <w:footnote w:id="1">
    <w:p w14:paraId="05539EB9" w14:textId="01942EF5" w:rsidR="0021241B" w:rsidRDefault="0021241B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150E6"/>
    <w:multiLevelType w:val="hybridMultilevel"/>
    <w:tmpl w:val="9B1CF560"/>
    <w:lvl w:ilvl="0" w:tplc="052CBCFA">
      <w:start w:val="1"/>
      <w:numFmt w:val="decimal"/>
      <w:lvlText w:val="%1)"/>
      <w:lvlJc w:val="left"/>
      <w:pPr>
        <w:ind w:left="1020" w:hanging="360"/>
      </w:pPr>
    </w:lvl>
    <w:lvl w:ilvl="1" w:tplc="36FCAF52">
      <w:start w:val="1"/>
      <w:numFmt w:val="decimal"/>
      <w:lvlText w:val="%2)"/>
      <w:lvlJc w:val="left"/>
      <w:pPr>
        <w:ind w:left="1020" w:hanging="360"/>
      </w:pPr>
    </w:lvl>
    <w:lvl w:ilvl="2" w:tplc="71E4ADFA">
      <w:start w:val="1"/>
      <w:numFmt w:val="decimal"/>
      <w:lvlText w:val="%3)"/>
      <w:lvlJc w:val="left"/>
      <w:pPr>
        <w:ind w:left="1020" w:hanging="360"/>
      </w:pPr>
    </w:lvl>
    <w:lvl w:ilvl="3" w:tplc="EB1AEDC6">
      <w:start w:val="1"/>
      <w:numFmt w:val="decimal"/>
      <w:lvlText w:val="%4)"/>
      <w:lvlJc w:val="left"/>
      <w:pPr>
        <w:ind w:left="1020" w:hanging="360"/>
      </w:pPr>
    </w:lvl>
    <w:lvl w:ilvl="4" w:tplc="7A06A232">
      <w:start w:val="1"/>
      <w:numFmt w:val="decimal"/>
      <w:lvlText w:val="%5)"/>
      <w:lvlJc w:val="left"/>
      <w:pPr>
        <w:ind w:left="1020" w:hanging="360"/>
      </w:pPr>
    </w:lvl>
    <w:lvl w:ilvl="5" w:tplc="D2A6A082">
      <w:start w:val="1"/>
      <w:numFmt w:val="decimal"/>
      <w:lvlText w:val="%6)"/>
      <w:lvlJc w:val="left"/>
      <w:pPr>
        <w:ind w:left="1020" w:hanging="360"/>
      </w:pPr>
    </w:lvl>
    <w:lvl w:ilvl="6" w:tplc="2A3A5502">
      <w:start w:val="1"/>
      <w:numFmt w:val="decimal"/>
      <w:lvlText w:val="%7)"/>
      <w:lvlJc w:val="left"/>
      <w:pPr>
        <w:ind w:left="1020" w:hanging="360"/>
      </w:pPr>
    </w:lvl>
    <w:lvl w:ilvl="7" w:tplc="A8F2CE98">
      <w:start w:val="1"/>
      <w:numFmt w:val="decimal"/>
      <w:lvlText w:val="%8)"/>
      <w:lvlJc w:val="left"/>
      <w:pPr>
        <w:ind w:left="1020" w:hanging="360"/>
      </w:pPr>
    </w:lvl>
    <w:lvl w:ilvl="8" w:tplc="2A5C7720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29DA44EA"/>
    <w:multiLevelType w:val="hybridMultilevel"/>
    <w:tmpl w:val="0C0EE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A55A0"/>
    <w:multiLevelType w:val="hybridMultilevel"/>
    <w:tmpl w:val="937A3656"/>
    <w:lvl w:ilvl="0" w:tplc="B7667C8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3385B"/>
    <w:multiLevelType w:val="hybridMultilevel"/>
    <w:tmpl w:val="6EAC1D8A"/>
    <w:lvl w:ilvl="0" w:tplc="F1B2E7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022289"/>
    <w:multiLevelType w:val="hybridMultilevel"/>
    <w:tmpl w:val="FDA09F64"/>
    <w:lvl w:ilvl="0" w:tplc="82A2050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096166">
    <w:abstractNumId w:val="3"/>
  </w:num>
  <w:num w:numId="2" w16cid:durableId="2096973976">
    <w:abstractNumId w:val="1"/>
  </w:num>
  <w:num w:numId="3" w16cid:durableId="1916040444">
    <w:abstractNumId w:val="0"/>
  </w:num>
  <w:num w:numId="4" w16cid:durableId="1530800086">
    <w:abstractNumId w:val="2"/>
  </w:num>
  <w:num w:numId="5" w16cid:durableId="210908505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iona Chan Pak Choon">
    <w15:presenceInfo w15:providerId="AD" w15:userId="S::fiona.chanpakchoon@mail.mcgill.ca::baf93d6c-0c96-4621-adb4-bccdb892a7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athology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2wvzr9z95epazeed52c5z0etpwfdfvav9wee&quot;&gt;My EndNote Library 2020-2021&lt;record-ids&gt;&lt;item&gt;226&lt;/item&gt;&lt;item&gt;227&lt;/item&gt;&lt;item&gt;228&lt;/item&gt;&lt;item&gt;231&lt;/item&gt;&lt;item&gt;232&lt;/item&gt;&lt;item&gt;239&lt;/item&gt;&lt;item&gt;240&lt;/item&gt;&lt;item&gt;241&lt;/item&gt;&lt;item&gt;242&lt;/item&gt;&lt;item&gt;243&lt;/item&gt;&lt;item&gt;244&lt;/item&gt;&lt;item&gt;246&lt;/item&gt;&lt;item&gt;247&lt;/item&gt;&lt;item&gt;248&lt;/item&gt;&lt;item&gt;249&lt;/item&gt;&lt;item&gt;261&lt;/item&gt;&lt;item&gt;507&lt;/item&gt;&lt;item&gt;533&lt;/item&gt;&lt;item&gt;535&lt;/item&gt;&lt;item&gt;537&lt;/item&gt;&lt;item&gt;539&lt;/item&gt;&lt;item&gt;543&lt;/item&gt;&lt;item&gt;568&lt;/item&gt;&lt;item&gt;569&lt;/item&gt;&lt;item&gt;570&lt;/item&gt;&lt;item&gt;578&lt;/item&gt;&lt;item&gt;579&lt;/item&gt;&lt;item&gt;580&lt;/item&gt;&lt;item&gt;581&lt;/item&gt;&lt;item&gt;611&lt;/item&gt;&lt;item&gt;612&lt;/item&gt;&lt;/record-ids&gt;&lt;/item&gt;&lt;/Libraries&gt;"/>
  </w:docVars>
  <w:rsids>
    <w:rsidRoot w:val="002646A6"/>
    <w:rsid w:val="00001CC4"/>
    <w:rsid w:val="00003F05"/>
    <w:rsid w:val="00005549"/>
    <w:rsid w:val="000069E7"/>
    <w:rsid w:val="00006FAB"/>
    <w:rsid w:val="00007938"/>
    <w:rsid w:val="00007C9C"/>
    <w:rsid w:val="00010970"/>
    <w:rsid w:val="00013975"/>
    <w:rsid w:val="0001654F"/>
    <w:rsid w:val="0001660B"/>
    <w:rsid w:val="00016909"/>
    <w:rsid w:val="00020C1B"/>
    <w:rsid w:val="00031AB0"/>
    <w:rsid w:val="000326DC"/>
    <w:rsid w:val="0004048B"/>
    <w:rsid w:val="00040CFA"/>
    <w:rsid w:val="00044A7E"/>
    <w:rsid w:val="000515BD"/>
    <w:rsid w:val="000525C4"/>
    <w:rsid w:val="00052A9E"/>
    <w:rsid w:val="00057AA6"/>
    <w:rsid w:val="00062D41"/>
    <w:rsid w:val="00064F54"/>
    <w:rsid w:val="00066D71"/>
    <w:rsid w:val="000673BC"/>
    <w:rsid w:val="00071745"/>
    <w:rsid w:val="00072224"/>
    <w:rsid w:val="00072C12"/>
    <w:rsid w:val="0007502A"/>
    <w:rsid w:val="00077291"/>
    <w:rsid w:val="00077A32"/>
    <w:rsid w:val="00081573"/>
    <w:rsid w:val="0008327E"/>
    <w:rsid w:val="000835E1"/>
    <w:rsid w:val="000849FC"/>
    <w:rsid w:val="0008610B"/>
    <w:rsid w:val="00086261"/>
    <w:rsid w:val="0009082A"/>
    <w:rsid w:val="0009272F"/>
    <w:rsid w:val="00092AC0"/>
    <w:rsid w:val="00092CE9"/>
    <w:rsid w:val="000934C9"/>
    <w:rsid w:val="000968F3"/>
    <w:rsid w:val="00097CB2"/>
    <w:rsid w:val="000A2771"/>
    <w:rsid w:val="000A3F40"/>
    <w:rsid w:val="000A7A9F"/>
    <w:rsid w:val="000B02D8"/>
    <w:rsid w:val="000B1BF6"/>
    <w:rsid w:val="000B55BA"/>
    <w:rsid w:val="000B6C94"/>
    <w:rsid w:val="000C071C"/>
    <w:rsid w:val="000C1530"/>
    <w:rsid w:val="000C292F"/>
    <w:rsid w:val="000C395D"/>
    <w:rsid w:val="000C497D"/>
    <w:rsid w:val="000C4B9E"/>
    <w:rsid w:val="000C7409"/>
    <w:rsid w:val="000C7C7D"/>
    <w:rsid w:val="000D0C06"/>
    <w:rsid w:val="000D0FFF"/>
    <w:rsid w:val="000D291F"/>
    <w:rsid w:val="000D3A03"/>
    <w:rsid w:val="000D5FFA"/>
    <w:rsid w:val="000D643F"/>
    <w:rsid w:val="000E10FF"/>
    <w:rsid w:val="000E4B5F"/>
    <w:rsid w:val="000F14EE"/>
    <w:rsid w:val="000F312C"/>
    <w:rsid w:val="0010115F"/>
    <w:rsid w:val="00101765"/>
    <w:rsid w:val="00107CAC"/>
    <w:rsid w:val="00110079"/>
    <w:rsid w:val="0011095E"/>
    <w:rsid w:val="00111F66"/>
    <w:rsid w:val="001151C5"/>
    <w:rsid w:val="00115446"/>
    <w:rsid w:val="001156F1"/>
    <w:rsid w:val="00121F0A"/>
    <w:rsid w:val="0012487E"/>
    <w:rsid w:val="00124916"/>
    <w:rsid w:val="00125772"/>
    <w:rsid w:val="001266E7"/>
    <w:rsid w:val="0012670E"/>
    <w:rsid w:val="00126E4E"/>
    <w:rsid w:val="001323B4"/>
    <w:rsid w:val="00132BD3"/>
    <w:rsid w:val="00134762"/>
    <w:rsid w:val="001348CB"/>
    <w:rsid w:val="001350C4"/>
    <w:rsid w:val="00135B9F"/>
    <w:rsid w:val="001369BD"/>
    <w:rsid w:val="00140E13"/>
    <w:rsid w:val="00142687"/>
    <w:rsid w:val="00142C33"/>
    <w:rsid w:val="00144823"/>
    <w:rsid w:val="001455EB"/>
    <w:rsid w:val="00145B01"/>
    <w:rsid w:val="0014702E"/>
    <w:rsid w:val="00150821"/>
    <w:rsid w:val="00150CC3"/>
    <w:rsid w:val="00152901"/>
    <w:rsid w:val="00156319"/>
    <w:rsid w:val="001619F0"/>
    <w:rsid w:val="0016504C"/>
    <w:rsid w:val="00167EDF"/>
    <w:rsid w:val="0017047B"/>
    <w:rsid w:val="00170C72"/>
    <w:rsid w:val="00173036"/>
    <w:rsid w:val="00173CEB"/>
    <w:rsid w:val="00177916"/>
    <w:rsid w:val="001779B4"/>
    <w:rsid w:val="00177FC7"/>
    <w:rsid w:val="00181864"/>
    <w:rsid w:val="00181A01"/>
    <w:rsid w:val="00187667"/>
    <w:rsid w:val="00190E55"/>
    <w:rsid w:val="001925D0"/>
    <w:rsid w:val="001961E0"/>
    <w:rsid w:val="0019662B"/>
    <w:rsid w:val="001A03DF"/>
    <w:rsid w:val="001B5928"/>
    <w:rsid w:val="001B5E2B"/>
    <w:rsid w:val="001B5E52"/>
    <w:rsid w:val="001B5F67"/>
    <w:rsid w:val="001B697F"/>
    <w:rsid w:val="001C127F"/>
    <w:rsid w:val="001D3947"/>
    <w:rsid w:val="001D60D6"/>
    <w:rsid w:val="001E3DE6"/>
    <w:rsid w:val="001E5F4C"/>
    <w:rsid w:val="001F041B"/>
    <w:rsid w:val="001F49C5"/>
    <w:rsid w:val="001F53E4"/>
    <w:rsid w:val="001F7B07"/>
    <w:rsid w:val="002009BD"/>
    <w:rsid w:val="00201AD4"/>
    <w:rsid w:val="00205970"/>
    <w:rsid w:val="002062ED"/>
    <w:rsid w:val="00207758"/>
    <w:rsid w:val="00211016"/>
    <w:rsid w:val="0021241B"/>
    <w:rsid w:val="0021248B"/>
    <w:rsid w:val="00214E63"/>
    <w:rsid w:val="0021514E"/>
    <w:rsid w:val="00217980"/>
    <w:rsid w:val="00217B96"/>
    <w:rsid w:val="0022217B"/>
    <w:rsid w:val="0022428B"/>
    <w:rsid w:val="00224813"/>
    <w:rsid w:val="00224F01"/>
    <w:rsid w:val="0022570D"/>
    <w:rsid w:val="00225AAC"/>
    <w:rsid w:val="00227712"/>
    <w:rsid w:val="002325DE"/>
    <w:rsid w:val="00235DE2"/>
    <w:rsid w:val="002366C6"/>
    <w:rsid w:val="00240313"/>
    <w:rsid w:val="002408FE"/>
    <w:rsid w:val="00242FA8"/>
    <w:rsid w:val="00244DC2"/>
    <w:rsid w:val="00245B33"/>
    <w:rsid w:val="00246367"/>
    <w:rsid w:val="002470EA"/>
    <w:rsid w:val="00251467"/>
    <w:rsid w:val="0025156B"/>
    <w:rsid w:val="002534ED"/>
    <w:rsid w:val="00255EA5"/>
    <w:rsid w:val="0025646C"/>
    <w:rsid w:val="00260001"/>
    <w:rsid w:val="00260F55"/>
    <w:rsid w:val="0026136A"/>
    <w:rsid w:val="0026136C"/>
    <w:rsid w:val="002621A8"/>
    <w:rsid w:val="002644EE"/>
    <w:rsid w:val="002646A6"/>
    <w:rsid w:val="0026510E"/>
    <w:rsid w:val="0026539F"/>
    <w:rsid w:val="00266DCC"/>
    <w:rsid w:val="00267C88"/>
    <w:rsid w:val="00270C4E"/>
    <w:rsid w:val="00272C8C"/>
    <w:rsid w:val="002736A6"/>
    <w:rsid w:val="00273CA9"/>
    <w:rsid w:val="002761C1"/>
    <w:rsid w:val="00280190"/>
    <w:rsid w:val="002838E2"/>
    <w:rsid w:val="0028572A"/>
    <w:rsid w:val="00286831"/>
    <w:rsid w:val="00293AEB"/>
    <w:rsid w:val="00294CA6"/>
    <w:rsid w:val="00296487"/>
    <w:rsid w:val="002966DE"/>
    <w:rsid w:val="002A12EB"/>
    <w:rsid w:val="002A317A"/>
    <w:rsid w:val="002A476D"/>
    <w:rsid w:val="002A5344"/>
    <w:rsid w:val="002A69B4"/>
    <w:rsid w:val="002A6AB9"/>
    <w:rsid w:val="002A706C"/>
    <w:rsid w:val="002A7546"/>
    <w:rsid w:val="002B0524"/>
    <w:rsid w:val="002B4BED"/>
    <w:rsid w:val="002B5BC7"/>
    <w:rsid w:val="002B64F1"/>
    <w:rsid w:val="002B6D52"/>
    <w:rsid w:val="002C0BA9"/>
    <w:rsid w:val="002C10C8"/>
    <w:rsid w:val="002C63E1"/>
    <w:rsid w:val="002C7A7F"/>
    <w:rsid w:val="002D01EF"/>
    <w:rsid w:val="002D0589"/>
    <w:rsid w:val="002D07B4"/>
    <w:rsid w:val="002D2BCF"/>
    <w:rsid w:val="002D4257"/>
    <w:rsid w:val="002D4850"/>
    <w:rsid w:val="002D6543"/>
    <w:rsid w:val="002E2926"/>
    <w:rsid w:val="002E2B7F"/>
    <w:rsid w:val="002E3DE4"/>
    <w:rsid w:val="002E7F2E"/>
    <w:rsid w:val="002F418D"/>
    <w:rsid w:val="002F4D95"/>
    <w:rsid w:val="002F5D6E"/>
    <w:rsid w:val="002F6A83"/>
    <w:rsid w:val="003009D1"/>
    <w:rsid w:val="00300AD8"/>
    <w:rsid w:val="0030148D"/>
    <w:rsid w:val="00306508"/>
    <w:rsid w:val="00307937"/>
    <w:rsid w:val="003107E2"/>
    <w:rsid w:val="00312549"/>
    <w:rsid w:val="0032181F"/>
    <w:rsid w:val="00322DA0"/>
    <w:rsid w:val="00324D0D"/>
    <w:rsid w:val="0032655C"/>
    <w:rsid w:val="003270DA"/>
    <w:rsid w:val="00331532"/>
    <w:rsid w:val="00332A65"/>
    <w:rsid w:val="00334076"/>
    <w:rsid w:val="003343F1"/>
    <w:rsid w:val="00335780"/>
    <w:rsid w:val="00335CB1"/>
    <w:rsid w:val="0034271A"/>
    <w:rsid w:val="00342751"/>
    <w:rsid w:val="00344229"/>
    <w:rsid w:val="003442A8"/>
    <w:rsid w:val="003469A9"/>
    <w:rsid w:val="00347032"/>
    <w:rsid w:val="00347C2D"/>
    <w:rsid w:val="00350E86"/>
    <w:rsid w:val="003511B1"/>
    <w:rsid w:val="003536AE"/>
    <w:rsid w:val="003637E0"/>
    <w:rsid w:val="003638E1"/>
    <w:rsid w:val="00366EDE"/>
    <w:rsid w:val="00371A96"/>
    <w:rsid w:val="00372587"/>
    <w:rsid w:val="00372EE6"/>
    <w:rsid w:val="00381254"/>
    <w:rsid w:val="00381310"/>
    <w:rsid w:val="00381B56"/>
    <w:rsid w:val="00382B79"/>
    <w:rsid w:val="003843DC"/>
    <w:rsid w:val="0038440C"/>
    <w:rsid w:val="003868DA"/>
    <w:rsid w:val="00386D51"/>
    <w:rsid w:val="00393A63"/>
    <w:rsid w:val="00393D45"/>
    <w:rsid w:val="00394AD3"/>
    <w:rsid w:val="00397684"/>
    <w:rsid w:val="003A0D18"/>
    <w:rsid w:val="003A6065"/>
    <w:rsid w:val="003B0BAE"/>
    <w:rsid w:val="003B1754"/>
    <w:rsid w:val="003B1FCD"/>
    <w:rsid w:val="003B2A52"/>
    <w:rsid w:val="003B39F5"/>
    <w:rsid w:val="003B3ECF"/>
    <w:rsid w:val="003B560E"/>
    <w:rsid w:val="003C046B"/>
    <w:rsid w:val="003C1756"/>
    <w:rsid w:val="003C18F1"/>
    <w:rsid w:val="003C27D2"/>
    <w:rsid w:val="003C5A4B"/>
    <w:rsid w:val="003C5AA7"/>
    <w:rsid w:val="003C5E40"/>
    <w:rsid w:val="003C61DB"/>
    <w:rsid w:val="003D26E1"/>
    <w:rsid w:val="003D2DA2"/>
    <w:rsid w:val="003D335A"/>
    <w:rsid w:val="003D33CB"/>
    <w:rsid w:val="003D3A3B"/>
    <w:rsid w:val="003D4683"/>
    <w:rsid w:val="003D5EB8"/>
    <w:rsid w:val="003E0B09"/>
    <w:rsid w:val="003E100C"/>
    <w:rsid w:val="003E351F"/>
    <w:rsid w:val="003E4AB4"/>
    <w:rsid w:val="003E626C"/>
    <w:rsid w:val="003F0FB6"/>
    <w:rsid w:val="003F6664"/>
    <w:rsid w:val="003F76C4"/>
    <w:rsid w:val="0040199E"/>
    <w:rsid w:val="0040291D"/>
    <w:rsid w:val="0040422E"/>
    <w:rsid w:val="00405D35"/>
    <w:rsid w:val="00406E44"/>
    <w:rsid w:val="0041437B"/>
    <w:rsid w:val="004155F0"/>
    <w:rsid w:val="0041685A"/>
    <w:rsid w:val="00417E29"/>
    <w:rsid w:val="00420584"/>
    <w:rsid w:val="00422971"/>
    <w:rsid w:val="00425B77"/>
    <w:rsid w:val="00430A32"/>
    <w:rsid w:val="00431B62"/>
    <w:rsid w:val="00440FAD"/>
    <w:rsid w:val="004419E1"/>
    <w:rsid w:val="0044256F"/>
    <w:rsid w:val="00443ADE"/>
    <w:rsid w:val="00444421"/>
    <w:rsid w:val="00444E02"/>
    <w:rsid w:val="00444E41"/>
    <w:rsid w:val="00445398"/>
    <w:rsid w:val="0045140E"/>
    <w:rsid w:val="00461045"/>
    <w:rsid w:val="00461B6A"/>
    <w:rsid w:val="004639CD"/>
    <w:rsid w:val="00463A13"/>
    <w:rsid w:val="004648D5"/>
    <w:rsid w:val="00467331"/>
    <w:rsid w:val="00467900"/>
    <w:rsid w:val="004754C4"/>
    <w:rsid w:val="00475C9F"/>
    <w:rsid w:val="0047781C"/>
    <w:rsid w:val="00482EFE"/>
    <w:rsid w:val="004833E2"/>
    <w:rsid w:val="004855CA"/>
    <w:rsid w:val="00487EE9"/>
    <w:rsid w:val="00490219"/>
    <w:rsid w:val="00491629"/>
    <w:rsid w:val="00491751"/>
    <w:rsid w:val="00491B75"/>
    <w:rsid w:val="004921F9"/>
    <w:rsid w:val="00497550"/>
    <w:rsid w:val="004A2FFF"/>
    <w:rsid w:val="004A37BF"/>
    <w:rsid w:val="004A5E14"/>
    <w:rsid w:val="004A5FC8"/>
    <w:rsid w:val="004A7C45"/>
    <w:rsid w:val="004B01DF"/>
    <w:rsid w:val="004B081E"/>
    <w:rsid w:val="004B6EC5"/>
    <w:rsid w:val="004B7CB0"/>
    <w:rsid w:val="004C4A24"/>
    <w:rsid w:val="004C574A"/>
    <w:rsid w:val="004C5BE0"/>
    <w:rsid w:val="004C678B"/>
    <w:rsid w:val="004C7BE9"/>
    <w:rsid w:val="004D059D"/>
    <w:rsid w:val="004D112A"/>
    <w:rsid w:val="004D23E2"/>
    <w:rsid w:val="004D4865"/>
    <w:rsid w:val="004E3F5D"/>
    <w:rsid w:val="004E437F"/>
    <w:rsid w:val="004E47B4"/>
    <w:rsid w:val="004E6AE6"/>
    <w:rsid w:val="004F2CDA"/>
    <w:rsid w:val="004F67B5"/>
    <w:rsid w:val="00510B4C"/>
    <w:rsid w:val="00513155"/>
    <w:rsid w:val="005137A8"/>
    <w:rsid w:val="005137CD"/>
    <w:rsid w:val="00514E19"/>
    <w:rsid w:val="005172BB"/>
    <w:rsid w:val="005179CE"/>
    <w:rsid w:val="00521CFD"/>
    <w:rsid w:val="00523FAA"/>
    <w:rsid w:val="00525634"/>
    <w:rsid w:val="005269FE"/>
    <w:rsid w:val="0053111F"/>
    <w:rsid w:val="00531340"/>
    <w:rsid w:val="0053370E"/>
    <w:rsid w:val="00533D03"/>
    <w:rsid w:val="005349F0"/>
    <w:rsid w:val="00535564"/>
    <w:rsid w:val="00536AC6"/>
    <w:rsid w:val="00537C46"/>
    <w:rsid w:val="005413B6"/>
    <w:rsid w:val="005415DE"/>
    <w:rsid w:val="00547337"/>
    <w:rsid w:val="00547E25"/>
    <w:rsid w:val="00552546"/>
    <w:rsid w:val="0055286E"/>
    <w:rsid w:val="005536EE"/>
    <w:rsid w:val="00554355"/>
    <w:rsid w:val="00554943"/>
    <w:rsid w:val="00554E0E"/>
    <w:rsid w:val="00557246"/>
    <w:rsid w:val="00557FC6"/>
    <w:rsid w:val="005646E2"/>
    <w:rsid w:val="00564948"/>
    <w:rsid w:val="00565DCB"/>
    <w:rsid w:val="005678DD"/>
    <w:rsid w:val="005711EF"/>
    <w:rsid w:val="00572592"/>
    <w:rsid w:val="00576761"/>
    <w:rsid w:val="00576F82"/>
    <w:rsid w:val="00577DB5"/>
    <w:rsid w:val="005801AC"/>
    <w:rsid w:val="00582E57"/>
    <w:rsid w:val="00583FD0"/>
    <w:rsid w:val="00592A0D"/>
    <w:rsid w:val="00594638"/>
    <w:rsid w:val="00594AF0"/>
    <w:rsid w:val="005A02CB"/>
    <w:rsid w:val="005A0AB8"/>
    <w:rsid w:val="005A16CA"/>
    <w:rsid w:val="005A2E93"/>
    <w:rsid w:val="005A4604"/>
    <w:rsid w:val="005A4F16"/>
    <w:rsid w:val="005A5137"/>
    <w:rsid w:val="005A554E"/>
    <w:rsid w:val="005A6D43"/>
    <w:rsid w:val="005A7580"/>
    <w:rsid w:val="005B10B1"/>
    <w:rsid w:val="005B11A0"/>
    <w:rsid w:val="005B11BE"/>
    <w:rsid w:val="005B304C"/>
    <w:rsid w:val="005B348A"/>
    <w:rsid w:val="005B4109"/>
    <w:rsid w:val="005B60BB"/>
    <w:rsid w:val="005B65F9"/>
    <w:rsid w:val="005B7C5E"/>
    <w:rsid w:val="005C4249"/>
    <w:rsid w:val="005C4A5D"/>
    <w:rsid w:val="005C67AF"/>
    <w:rsid w:val="005D0095"/>
    <w:rsid w:val="005D2705"/>
    <w:rsid w:val="005D5D84"/>
    <w:rsid w:val="005E3EA7"/>
    <w:rsid w:val="005E4384"/>
    <w:rsid w:val="005E4950"/>
    <w:rsid w:val="005E51C4"/>
    <w:rsid w:val="005F198F"/>
    <w:rsid w:val="005F1EB8"/>
    <w:rsid w:val="005F5B39"/>
    <w:rsid w:val="005F6578"/>
    <w:rsid w:val="006007DC"/>
    <w:rsid w:val="006018AD"/>
    <w:rsid w:val="00601B61"/>
    <w:rsid w:val="00601E69"/>
    <w:rsid w:val="0060260F"/>
    <w:rsid w:val="00604B4A"/>
    <w:rsid w:val="00613787"/>
    <w:rsid w:val="00613996"/>
    <w:rsid w:val="00613F52"/>
    <w:rsid w:val="00614CCC"/>
    <w:rsid w:val="00615210"/>
    <w:rsid w:val="00617300"/>
    <w:rsid w:val="00630259"/>
    <w:rsid w:val="006311D6"/>
    <w:rsid w:val="00631B2F"/>
    <w:rsid w:val="00631F6D"/>
    <w:rsid w:val="0063277E"/>
    <w:rsid w:val="0063426A"/>
    <w:rsid w:val="00634903"/>
    <w:rsid w:val="00636402"/>
    <w:rsid w:val="00637261"/>
    <w:rsid w:val="00641077"/>
    <w:rsid w:val="00641D7A"/>
    <w:rsid w:val="006424E3"/>
    <w:rsid w:val="00644E91"/>
    <w:rsid w:val="0064598C"/>
    <w:rsid w:val="006474BB"/>
    <w:rsid w:val="00651F63"/>
    <w:rsid w:val="0065275B"/>
    <w:rsid w:val="0065371D"/>
    <w:rsid w:val="00653D2E"/>
    <w:rsid w:val="006574A7"/>
    <w:rsid w:val="00660279"/>
    <w:rsid w:val="00660A7A"/>
    <w:rsid w:val="00660D27"/>
    <w:rsid w:val="00661D0A"/>
    <w:rsid w:val="00661FE2"/>
    <w:rsid w:val="00662AD5"/>
    <w:rsid w:val="00663545"/>
    <w:rsid w:val="00666AC9"/>
    <w:rsid w:val="00666E7A"/>
    <w:rsid w:val="00671FB0"/>
    <w:rsid w:val="00673E59"/>
    <w:rsid w:val="00673F8F"/>
    <w:rsid w:val="00676542"/>
    <w:rsid w:val="00682456"/>
    <w:rsid w:val="0069015A"/>
    <w:rsid w:val="00692853"/>
    <w:rsid w:val="00693FBB"/>
    <w:rsid w:val="00696957"/>
    <w:rsid w:val="00697B93"/>
    <w:rsid w:val="006A465B"/>
    <w:rsid w:val="006A52BA"/>
    <w:rsid w:val="006A7FCB"/>
    <w:rsid w:val="006B1602"/>
    <w:rsid w:val="006B6F07"/>
    <w:rsid w:val="006C344E"/>
    <w:rsid w:val="006C536A"/>
    <w:rsid w:val="006C7107"/>
    <w:rsid w:val="006C73F3"/>
    <w:rsid w:val="006C75B4"/>
    <w:rsid w:val="006C7B69"/>
    <w:rsid w:val="006D4A8B"/>
    <w:rsid w:val="006D57B4"/>
    <w:rsid w:val="006D6DD0"/>
    <w:rsid w:val="006E11A5"/>
    <w:rsid w:val="006E1A94"/>
    <w:rsid w:val="006E1C38"/>
    <w:rsid w:val="006E1EC0"/>
    <w:rsid w:val="006E2EF9"/>
    <w:rsid w:val="006E4175"/>
    <w:rsid w:val="006E5FD3"/>
    <w:rsid w:val="006E6577"/>
    <w:rsid w:val="006E65D2"/>
    <w:rsid w:val="006E7FBB"/>
    <w:rsid w:val="0070270D"/>
    <w:rsid w:val="007039B8"/>
    <w:rsid w:val="00706519"/>
    <w:rsid w:val="00706842"/>
    <w:rsid w:val="00706F12"/>
    <w:rsid w:val="00710860"/>
    <w:rsid w:val="0071267E"/>
    <w:rsid w:val="007143D5"/>
    <w:rsid w:val="00714505"/>
    <w:rsid w:val="007166F3"/>
    <w:rsid w:val="0071785D"/>
    <w:rsid w:val="00717917"/>
    <w:rsid w:val="00720AEA"/>
    <w:rsid w:val="00722E51"/>
    <w:rsid w:val="007242CF"/>
    <w:rsid w:val="00724C64"/>
    <w:rsid w:val="0072591E"/>
    <w:rsid w:val="00727184"/>
    <w:rsid w:val="007324BA"/>
    <w:rsid w:val="00732A18"/>
    <w:rsid w:val="00732BF8"/>
    <w:rsid w:val="00734A87"/>
    <w:rsid w:val="00734EA8"/>
    <w:rsid w:val="00742F62"/>
    <w:rsid w:val="00745310"/>
    <w:rsid w:val="00747361"/>
    <w:rsid w:val="007473E9"/>
    <w:rsid w:val="007479C3"/>
    <w:rsid w:val="0075237B"/>
    <w:rsid w:val="00753048"/>
    <w:rsid w:val="0075431E"/>
    <w:rsid w:val="00757904"/>
    <w:rsid w:val="0076136E"/>
    <w:rsid w:val="007628D8"/>
    <w:rsid w:val="00762E31"/>
    <w:rsid w:val="007630E5"/>
    <w:rsid w:val="00763BD0"/>
    <w:rsid w:val="007654BD"/>
    <w:rsid w:val="00765DA4"/>
    <w:rsid w:val="0076641C"/>
    <w:rsid w:val="0076738C"/>
    <w:rsid w:val="007677AD"/>
    <w:rsid w:val="00771AB6"/>
    <w:rsid w:val="007753F3"/>
    <w:rsid w:val="007762A5"/>
    <w:rsid w:val="00780844"/>
    <w:rsid w:val="007809FE"/>
    <w:rsid w:val="00780D10"/>
    <w:rsid w:val="00781435"/>
    <w:rsid w:val="00781D4C"/>
    <w:rsid w:val="00782527"/>
    <w:rsid w:val="00784F6D"/>
    <w:rsid w:val="00787673"/>
    <w:rsid w:val="0079059D"/>
    <w:rsid w:val="00793AD8"/>
    <w:rsid w:val="0079417D"/>
    <w:rsid w:val="0079544F"/>
    <w:rsid w:val="007A03E2"/>
    <w:rsid w:val="007A20E9"/>
    <w:rsid w:val="007A3F5B"/>
    <w:rsid w:val="007A5FD7"/>
    <w:rsid w:val="007A71AB"/>
    <w:rsid w:val="007A7C1C"/>
    <w:rsid w:val="007B4ABD"/>
    <w:rsid w:val="007C2F6F"/>
    <w:rsid w:val="007C3B3C"/>
    <w:rsid w:val="007C4025"/>
    <w:rsid w:val="007C56DA"/>
    <w:rsid w:val="007C60F5"/>
    <w:rsid w:val="007C6103"/>
    <w:rsid w:val="007C6D74"/>
    <w:rsid w:val="007D00D3"/>
    <w:rsid w:val="007D3531"/>
    <w:rsid w:val="007D436D"/>
    <w:rsid w:val="007D5E0B"/>
    <w:rsid w:val="007D6143"/>
    <w:rsid w:val="007D7C7C"/>
    <w:rsid w:val="007E4436"/>
    <w:rsid w:val="007E45A4"/>
    <w:rsid w:val="007E4706"/>
    <w:rsid w:val="007E60B4"/>
    <w:rsid w:val="007F0C2C"/>
    <w:rsid w:val="007F164D"/>
    <w:rsid w:val="007F33A3"/>
    <w:rsid w:val="007F57C8"/>
    <w:rsid w:val="007F70C8"/>
    <w:rsid w:val="007F7565"/>
    <w:rsid w:val="00801E38"/>
    <w:rsid w:val="00802C19"/>
    <w:rsid w:val="008049B4"/>
    <w:rsid w:val="008074A1"/>
    <w:rsid w:val="00807A9D"/>
    <w:rsid w:val="00807C0B"/>
    <w:rsid w:val="0081006C"/>
    <w:rsid w:val="008121D5"/>
    <w:rsid w:val="00813180"/>
    <w:rsid w:val="00814E58"/>
    <w:rsid w:val="0081717C"/>
    <w:rsid w:val="00817820"/>
    <w:rsid w:val="00817945"/>
    <w:rsid w:val="00817B80"/>
    <w:rsid w:val="00820873"/>
    <w:rsid w:val="00821482"/>
    <w:rsid w:val="00821A49"/>
    <w:rsid w:val="0082368E"/>
    <w:rsid w:val="00824C2E"/>
    <w:rsid w:val="00825CD7"/>
    <w:rsid w:val="0082729A"/>
    <w:rsid w:val="00827A4F"/>
    <w:rsid w:val="00830126"/>
    <w:rsid w:val="0083033B"/>
    <w:rsid w:val="008314AB"/>
    <w:rsid w:val="00832623"/>
    <w:rsid w:val="00832C3A"/>
    <w:rsid w:val="00833115"/>
    <w:rsid w:val="008344D6"/>
    <w:rsid w:val="00837A20"/>
    <w:rsid w:val="00840479"/>
    <w:rsid w:val="00842A93"/>
    <w:rsid w:val="00842B14"/>
    <w:rsid w:val="008461F4"/>
    <w:rsid w:val="008500C0"/>
    <w:rsid w:val="008511CE"/>
    <w:rsid w:val="0086153A"/>
    <w:rsid w:val="00862744"/>
    <w:rsid w:val="00863854"/>
    <w:rsid w:val="00865E64"/>
    <w:rsid w:val="00866598"/>
    <w:rsid w:val="0087097E"/>
    <w:rsid w:val="008709DA"/>
    <w:rsid w:val="00874BC8"/>
    <w:rsid w:val="0089268D"/>
    <w:rsid w:val="0089521D"/>
    <w:rsid w:val="008A0882"/>
    <w:rsid w:val="008A0CB1"/>
    <w:rsid w:val="008A2912"/>
    <w:rsid w:val="008A3B09"/>
    <w:rsid w:val="008A4308"/>
    <w:rsid w:val="008A540E"/>
    <w:rsid w:val="008A701A"/>
    <w:rsid w:val="008A73F0"/>
    <w:rsid w:val="008B265F"/>
    <w:rsid w:val="008B70C4"/>
    <w:rsid w:val="008C1C88"/>
    <w:rsid w:val="008C29AC"/>
    <w:rsid w:val="008C396B"/>
    <w:rsid w:val="008C3D04"/>
    <w:rsid w:val="008C7F07"/>
    <w:rsid w:val="008D02A2"/>
    <w:rsid w:val="008D51BE"/>
    <w:rsid w:val="008E2C17"/>
    <w:rsid w:val="008E3512"/>
    <w:rsid w:val="008E3C92"/>
    <w:rsid w:val="008E3D76"/>
    <w:rsid w:val="008E7008"/>
    <w:rsid w:val="008F07C3"/>
    <w:rsid w:val="008F17ED"/>
    <w:rsid w:val="008F30A7"/>
    <w:rsid w:val="008F5A1E"/>
    <w:rsid w:val="008F5BEB"/>
    <w:rsid w:val="00901444"/>
    <w:rsid w:val="00907888"/>
    <w:rsid w:val="00910BD5"/>
    <w:rsid w:val="0091295E"/>
    <w:rsid w:val="00912C88"/>
    <w:rsid w:val="00912D1B"/>
    <w:rsid w:val="0091485E"/>
    <w:rsid w:val="00914F79"/>
    <w:rsid w:val="0091589F"/>
    <w:rsid w:val="00924679"/>
    <w:rsid w:val="009270DA"/>
    <w:rsid w:val="00927B11"/>
    <w:rsid w:val="00930E5D"/>
    <w:rsid w:val="00936E03"/>
    <w:rsid w:val="00937791"/>
    <w:rsid w:val="00937BA8"/>
    <w:rsid w:val="0094219A"/>
    <w:rsid w:val="0094291C"/>
    <w:rsid w:val="00943FBB"/>
    <w:rsid w:val="0094541F"/>
    <w:rsid w:val="0094576C"/>
    <w:rsid w:val="00945BBF"/>
    <w:rsid w:val="00946930"/>
    <w:rsid w:val="00946B14"/>
    <w:rsid w:val="00947101"/>
    <w:rsid w:val="009516D0"/>
    <w:rsid w:val="00953129"/>
    <w:rsid w:val="00953BA2"/>
    <w:rsid w:val="009634EF"/>
    <w:rsid w:val="0096646B"/>
    <w:rsid w:val="0096707E"/>
    <w:rsid w:val="00967C7D"/>
    <w:rsid w:val="00970A8A"/>
    <w:rsid w:val="00970D9C"/>
    <w:rsid w:val="0097224B"/>
    <w:rsid w:val="009723BF"/>
    <w:rsid w:val="009734A8"/>
    <w:rsid w:val="00976395"/>
    <w:rsid w:val="009774DF"/>
    <w:rsid w:val="00981583"/>
    <w:rsid w:val="0098161D"/>
    <w:rsid w:val="00982E41"/>
    <w:rsid w:val="009833E7"/>
    <w:rsid w:val="00983C66"/>
    <w:rsid w:val="00985564"/>
    <w:rsid w:val="00992D7B"/>
    <w:rsid w:val="00994273"/>
    <w:rsid w:val="009A0433"/>
    <w:rsid w:val="009A279F"/>
    <w:rsid w:val="009A3D37"/>
    <w:rsid w:val="009A3D73"/>
    <w:rsid w:val="009A4DCF"/>
    <w:rsid w:val="009B04BC"/>
    <w:rsid w:val="009B1563"/>
    <w:rsid w:val="009B4A32"/>
    <w:rsid w:val="009C119A"/>
    <w:rsid w:val="009C323D"/>
    <w:rsid w:val="009C48F7"/>
    <w:rsid w:val="009C4A73"/>
    <w:rsid w:val="009C4BEC"/>
    <w:rsid w:val="009C6F3B"/>
    <w:rsid w:val="009D08A1"/>
    <w:rsid w:val="009D3F49"/>
    <w:rsid w:val="009D4936"/>
    <w:rsid w:val="009D5425"/>
    <w:rsid w:val="009D6B0A"/>
    <w:rsid w:val="009D7A0C"/>
    <w:rsid w:val="009E08E3"/>
    <w:rsid w:val="009E178B"/>
    <w:rsid w:val="009E2378"/>
    <w:rsid w:val="009E496A"/>
    <w:rsid w:val="009F18BF"/>
    <w:rsid w:val="009F598C"/>
    <w:rsid w:val="009F6BA2"/>
    <w:rsid w:val="009F72D5"/>
    <w:rsid w:val="00A002B8"/>
    <w:rsid w:val="00A01188"/>
    <w:rsid w:val="00A01418"/>
    <w:rsid w:val="00A01766"/>
    <w:rsid w:val="00A02954"/>
    <w:rsid w:val="00A05127"/>
    <w:rsid w:val="00A064B1"/>
    <w:rsid w:val="00A06E24"/>
    <w:rsid w:val="00A104A8"/>
    <w:rsid w:val="00A109E5"/>
    <w:rsid w:val="00A10D75"/>
    <w:rsid w:val="00A11464"/>
    <w:rsid w:val="00A1245D"/>
    <w:rsid w:val="00A13EF1"/>
    <w:rsid w:val="00A15927"/>
    <w:rsid w:val="00A17A1F"/>
    <w:rsid w:val="00A20217"/>
    <w:rsid w:val="00A213E0"/>
    <w:rsid w:val="00A228C3"/>
    <w:rsid w:val="00A230D3"/>
    <w:rsid w:val="00A248BC"/>
    <w:rsid w:val="00A25100"/>
    <w:rsid w:val="00A251B4"/>
    <w:rsid w:val="00A26148"/>
    <w:rsid w:val="00A2785C"/>
    <w:rsid w:val="00A27F5E"/>
    <w:rsid w:val="00A30ACC"/>
    <w:rsid w:val="00A32318"/>
    <w:rsid w:val="00A32CC4"/>
    <w:rsid w:val="00A40E4F"/>
    <w:rsid w:val="00A43C3C"/>
    <w:rsid w:val="00A44A0D"/>
    <w:rsid w:val="00A46C83"/>
    <w:rsid w:val="00A51DE8"/>
    <w:rsid w:val="00A52423"/>
    <w:rsid w:val="00A54096"/>
    <w:rsid w:val="00A558ED"/>
    <w:rsid w:val="00A55B60"/>
    <w:rsid w:val="00A609BA"/>
    <w:rsid w:val="00A61430"/>
    <w:rsid w:val="00A63660"/>
    <w:rsid w:val="00A63883"/>
    <w:rsid w:val="00A63B83"/>
    <w:rsid w:val="00A6572C"/>
    <w:rsid w:val="00A65B45"/>
    <w:rsid w:val="00A65C67"/>
    <w:rsid w:val="00A65CD7"/>
    <w:rsid w:val="00A66ADA"/>
    <w:rsid w:val="00A678FF"/>
    <w:rsid w:val="00A71EC4"/>
    <w:rsid w:val="00A72545"/>
    <w:rsid w:val="00A77E9D"/>
    <w:rsid w:val="00A8067D"/>
    <w:rsid w:val="00A8193A"/>
    <w:rsid w:val="00A826C0"/>
    <w:rsid w:val="00A85F67"/>
    <w:rsid w:val="00A87791"/>
    <w:rsid w:val="00A912FC"/>
    <w:rsid w:val="00A915F8"/>
    <w:rsid w:val="00A927C4"/>
    <w:rsid w:val="00A92A08"/>
    <w:rsid w:val="00A94C02"/>
    <w:rsid w:val="00A95E30"/>
    <w:rsid w:val="00A961F3"/>
    <w:rsid w:val="00AA021F"/>
    <w:rsid w:val="00AA4983"/>
    <w:rsid w:val="00AA6514"/>
    <w:rsid w:val="00AB1BE8"/>
    <w:rsid w:val="00AB33B5"/>
    <w:rsid w:val="00AB754E"/>
    <w:rsid w:val="00AB7B2D"/>
    <w:rsid w:val="00AB7C2B"/>
    <w:rsid w:val="00AC0D30"/>
    <w:rsid w:val="00AC1847"/>
    <w:rsid w:val="00AC23F6"/>
    <w:rsid w:val="00AC29E8"/>
    <w:rsid w:val="00AC3EC2"/>
    <w:rsid w:val="00AC407D"/>
    <w:rsid w:val="00AC5EAF"/>
    <w:rsid w:val="00AD1D59"/>
    <w:rsid w:val="00AD23D3"/>
    <w:rsid w:val="00AD44CF"/>
    <w:rsid w:val="00AD4D44"/>
    <w:rsid w:val="00AE05D9"/>
    <w:rsid w:val="00AE19E4"/>
    <w:rsid w:val="00AE3AC2"/>
    <w:rsid w:val="00AE3FF4"/>
    <w:rsid w:val="00AE415C"/>
    <w:rsid w:val="00AE5047"/>
    <w:rsid w:val="00AE7049"/>
    <w:rsid w:val="00AF177F"/>
    <w:rsid w:val="00AF1C65"/>
    <w:rsid w:val="00AF2F1E"/>
    <w:rsid w:val="00AF6065"/>
    <w:rsid w:val="00AF65EF"/>
    <w:rsid w:val="00AF7FA6"/>
    <w:rsid w:val="00B0072D"/>
    <w:rsid w:val="00B00D30"/>
    <w:rsid w:val="00B015CE"/>
    <w:rsid w:val="00B04DC3"/>
    <w:rsid w:val="00B054D8"/>
    <w:rsid w:val="00B06EF5"/>
    <w:rsid w:val="00B10CBD"/>
    <w:rsid w:val="00B126F9"/>
    <w:rsid w:val="00B15724"/>
    <w:rsid w:val="00B207E4"/>
    <w:rsid w:val="00B27E02"/>
    <w:rsid w:val="00B33F8C"/>
    <w:rsid w:val="00B41179"/>
    <w:rsid w:val="00B43380"/>
    <w:rsid w:val="00B437F5"/>
    <w:rsid w:val="00B443E7"/>
    <w:rsid w:val="00B51C54"/>
    <w:rsid w:val="00B57005"/>
    <w:rsid w:val="00B609E9"/>
    <w:rsid w:val="00B60C40"/>
    <w:rsid w:val="00B62386"/>
    <w:rsid w:val="00B6248D"/>
    <w:rsid w:val="00B815A1"/>
    <w:rsid w:val="00B81DDE"/>
    <w:rsid w:val="00B8374A"/>
    <w:rsid w:val="00B84CB4"/>
    <w:rsid w:val="00B86748"/>
    <w:rsid w:val="00B9124B"/>
    <w:rsid w:val="00B92A11"/>
    <w:rsid w:val="00B934FD"/>
    <w:rsid w:val="00B9428A"/>
    <w:rsid w:val="00B950B3"/>
    <w:rsid w:val="00B9579F"/>
    <w:rsid w:val="00B958FA"/>
    <w:rsid w:val="00B9699E"/>
    <w:rsid w:val="00B97BBB"/>
    <w:rsid w:val="00BA16AD"/>
    <w:rsid w:val="00BA20A5"/>
    <w:rsid w:val="00BA2FD6"/>
    <w:rsid w:val="00BA3076"/>
    <w:rsid w:val="00BA361E"/>
    <w:rsid w:val="00BA6C4A"/>
    <w:rsid w:val="00BB12BA"/>
    <w:rsid w:val="00BB4534"/>
    <w:rsid w:val="00BB7283"/>
    <w:rsid w:val="00BB7FF2"/>
    <w:rsid w:val="00BC1EAD"/>
    <w:rsid w:val="00BC2BBB"/>
    <w:rsid w:val="00BC74EF"/>
    <w:rsid w:val="00BD1594"/>
    <w:rsid w:val="00BD17E3"/>
    <w:rsid w:val="00BD2F66"/>
    <w:rsid w:val="00BD38F0"/>
    <w:rsid w:val="00BD3E8B"/>
    <w:rsid w:val="00BD6ECE"/>
    <w:rsid w:val="00BE7DD1"/>
    <w:rsid w:val="00BF3780"/>
    <w:rsid w:val="00BF45DB"/>
    <w:rsid w:val="00BF46A9"/>
    <w:rsid w:val="00BF6CC5"/>
    <w:rsid w:val="00BF7457"/>
    <w:rsid w:val="00C02A9D"/>
    <w:rsid w:val="00C02B15"/>
    <w:rsid w:val="00C03880"/>
    <w:rsid w:val="00C06299"/>
    <w:rsid w:val="00C1154D"/>
    <w:rsid w:val="00C12A61"/>
    <w:rsid w:val="00C13124"/>
    <w:rsid w:val="00C1379C"/>
    <w:rsid w:val="00C14920"/>
    <w:rsid w:val="00C14FB3"/>
    <w:rsid w:val="00C27869"/>
    <w:rsid w:val="00C30223"/>
    <w:rsid w:val="00C303EC"/>
    <w:rsid w:val="00C309DA"/>
    <w:rsid w:val="00C3155D"/>
    <w:rsid w:val="00C33D19"/>
    <w:rsid w:val="00C33EFC"/>
    <w:rsid w:val="00C35653"/>
    <w:rsid w:val="00C400B0"/>
    <w:rsid w:val="00C42B43"/>
    <w:rsid w:val="00C44ADE"/>
    <w:rsid w:val="00C46971"/>
    <w:rsid w:val="00C47DE9"/>
    <w:rsid w:val="00C5060D"/>
    <w:rsid w:val="00C535E5"/>
    <w:rsid w:val="00C53855"/>
    <w:rsid w:val="00C567E8"/>
    <w:rsid w:val="00C630EA"/>
    <w:rsid w:val="00C64F69"/>
    <w:rsid w:val="00C65D46"/>
    <w:rsid w:val="00C66A8B"/>
    <w:rsid w:val="00C71C7F"/>
    <w:rsid w:val="00C71CB6"/>
    <w:rsid w:val="00C72388"/>
    <w:rsid w:val="00C73475"/>
    <w:rsid w:val="00C77799"/>
    <w:rsid w:val="00C81D25"/>
    <w:rsid w:val="00C82326"/>
    <w:rsid w:val="00C86C63"/>
    <w:rsid w:val="00C86DCA"/>
    <w:rsid w:val="00C929AD"/>
    <w:rsid w:val="00C9669F"/>
    <w:rsid w:val="00C974BB"/>
    <w:rsid w:val="00CA019F"/>
    <w:rsid w:val="00CA1ABF"/>
    <w:rsid w:val="00CA34E2"/>
    <w:rsid w:val="00CA5725"/>
    <w:rsid w:val="00CA6DA9"/>
    <w:rsid w:val="00CA76C3"/>
    <w:rsid w:val="00CA76E5"/>
    <w:rsid w:val="00CB05B8"/>
    <w:rsid w:val="00CB1679"/>
    <w:rsid w:val="00CB17DF"/>
    <w:rsid w:val="00CB262F"/>
    <w:rsid w:val="00CB3022"/>
    <w:rsid w:val="00CB4762"/>
    <w:rsid w:val="00CB4EFA"/>
    <w:rsid w:val="00CB7ACF"/>
    <w:rsid w:val="00CC4697"/>
    <w:rsid w:val="00CC58AF"/>
    <w:rsid w:val="00CC74D5"/>
    <w:rsid w:val="00CD0346"/>
    <w:rsid w:val="00CD0B5B"/>
    <w:rsid w:val="00CD0CC4"/>
    <w:rsid w:val="00CD6E50"/>
    <w:rsid w:val="00CD7EE4"/>
    <w:rsid w:val="00CE0BA5"/>
    <w:rsid w:val="00CE11B5"/>
    <w:rsid w:val="00CE2FC1"/>
    <w:rsid w:val="00CE6711"/>
    <w:rsid w:val="00CE78F0"/>
    <w:rsid w:val="00CE7C21"/>
    <w:rsid w:val="00CF68DE"/>
    <w:rsid w:val="00D01F60"/>
    <w:rsid w:val="00D02B54"/>
    <w:rsid w:val="00D03B10"/>
    <w:rsid w:val="00D11158"/>
    <w:rsid w:val="00D15077"/>
    <w:rsid w:val="00D205EF"/>
    <w:rsid w:val="00D216C1"/>
    <w:rsid w:val="00D232D8"/>
    <w:rsid w:val="00D31134"/>
    <w:rsid w:val="00D32047"/>
    <w:rsid w:val="00D343B2"/>
    <w:rsid w:val="00D350B6"/>
    <w:rsid w:val="00D44466"/>
    <w:rsid w:val="00D46FAE"/>
    <w:rsid w:val="00D54B3C"/>
    <w:rsid w:val="00D57A06"/>
    <w:rsid w:val="00D6110F"/>
    <w:rsid w:val="00D62071"/>
    <w:rsid w:val="00D644D8"/>
    <w:rsid w:val="00D66DA1"/>
    <w:rsid w:val="00D70C60"/>
    <w:rsid w:val="00D715DA"/>
    <w:rsid w:val="00D72891"/>
    <w:rsid w:val="00D734C5"/>
    <w:rsid w:val="00D738B0"/>
    <w:rsid w:val="00D7684F"/>
    <w:rsid w:val="00D7732E"/>
    <w:rsid w:val="00D8060D"/>
    <w:rsid w:val="00D81302"/>
    <w:rsid w:val="00D81B31"/>
    <w:rsid w:val="00D82C96"/>
    <w:rsid w:val="00D83EA4"/>
    <w:rsid w:val="00D84544"/>
    <w:rsid w:val="00D86522"/>
    <w:rsid w:val="00D90CCE"/>
    <w:rsid w:val="00D9563E"/>
    <w:rsid w:val="00D958F1"/>
    <w:rsid w:val="00DA32AD"/>
    <w:rsid w:val="00DA5E37"/>
    <w:rsid w:val="00DA6CD5"/>
    <w:rsid w:val="00DA74C2"/>
    <w:rsid w:val="00DA7BBF"/>
    <w:rsid w:val="00DB4A4B"/>
    <w:rsid w:val="00DC0A60"/>
    <w:rsid w:val="00DC6DF1"/>
    <w:rsid w:val="00DD1FDB"/>
    <w:rsid w:val="00DD2180"/>
    <w:rsid w:val="00DD349F"/>
    <w:rsid w:val="00DD400D"/>
    <w:rsid w:val="00DD56AB"/>
    <w:rsid w:val="00DE22C5"/>
    <w:rsid w:val="00DE268E"/>
    <w:rsid w:val="00DE2E6E"/>
    <w:rsid w:val="00DE41FE"/>
    <w:rsid w:val="00DE4DD5"/>
    <w:rsid w:val="00DF1635"/>
    <w:rsid w:val="00DF2C7D"/>
    <w:rsid w:val="00DF3057"/>
    <w:rsid w:val="00DF3529"/>
    <w:rsid w:val="00DF454E"/>
    <w:rsid w:val="00DF67C4"/>
    <w:rsid w:val="00DF7457"/>
    <w:rsid w:val="00E009F3"/>
    <w:rsid w:val="00E00AD8"/>
    <w:rsid w:val="00E01B68"/>
    <w:rsid w:val="00E01CA9"/>
    <w:rsid w:val="00E02261"/>
    <w:rsid w:val="00E03449"/>
    <w:rsid w:val="00E036DB"/>
    <w:rsid w:val="00E05F77"/>
    <w:rsid w:val="00E12E02"/>
    <w:rsid w:val="00E13EE3"/>
    <w:rsid w:val="00E1627E"/>
    <w:rsid w:val="00E16D4D"/>
    <w:rsid w:val="00E226F9"/>
    <w:rsid w:val="00E23766"/>
    <w:rsid w:val="00E23968"/>
    <w:rsid w:val="00E24748"/>
    <w:rsid w:val="00E26231"/>
    <w:rsid w:val="00E26FDD"/>
    <w:rsid w:val="00E27EA6"/>
    <w:rsid w:val="00E3337D"/>
    <w:rsid w:val="00E3472C"/>
    <w:rsid w:val="00E350F4"/>
    <w:rsid w:val="00E35AB8"/>
    <w:rsid w:val="00E35C0E"/>
    <w:rsid w:val="00E35EF2"/>
    <w:rsid w:val="00E35FB4"/>
    <w:rsid w:val="00E4442F"/>
    <w:rsid w:val="00E5102F"/>
    <w:rsid w:val="00E51C67"/>
    <w:rsid w:val="00E52BAF"/>
    <w:rsid w:val="00E5380B"/>
    <w:rsid w:val="00E53A4F"/>
    <w:rsid w:val="00E54361"/>
    <w:rsid w:val="00E57892"/>
    <w:rsid w:val="00E578C1"/>
    <w:rsid w:val="00E57B8E"/>
    <w:rsid w:val="00E61758"/>
    <w:rsid w:val="00E63E24"/>
    <w:rsid w:val="00E67A68"/>
    <w:rsid w:val="00E70670"/>
    <w:rsid w:val="00E731CE"/>
    <w:rsid w:val="00E735F0"/>
    <w:rsid w:val="00E737C5"/>
    <w:rsid w:val="00E749A8"/>
    <w:rsid w:val="00E75B02"/>
    <w:rsid w:val="00E80284"/>
    <w:rsid w:val="00E83AE5"/>
    <w:rsid w:val="00E83C50"/>
    <w:rsid w:val="00E86C8F"/>
    <w:rsid w:val="00E87432"/>
    <w:rsid w:val="00E96A72"/>
    <w:rsid w:val="00E97BFA"/>
    <w:rsid w:val="00EA31FA"/>
    <w:rsid w:val="00EA7C63"/>
    <w:rsid w:val="00EB33C7"/>
    <w:rsid w:val="00EB5269"/>
    <w:rsid w:val="00EC4E13"/>
    <w:rsid w:val="00EC561C"/>
    <w:rsid w:val="00EC6F2B"/>
    <w:rsid w:val="00ED020D"/>
    <w:rsid w:val="00ED1FCB"/>
    <w:rsid w:val="00ED5611"/>
    <w:rsid w:val="00ED5CF5"/>
    <w:rsid w:val="00ED62F6"/>
    <w:rsid w:val="00ED63D7"/>
    <w:rsid w:val="00ED7FBA"/>
    <w:rsid w:val="00EE110C"/>
    <w:rsid w:val="00EE2913"/>
    <w:rsid w:val="00EE332C"/>
    <w:rsid w:val="00EE5B74"/>
    <w:rsid w:val="00EF0330"/>
    <w:rsid w:val="00EF162E"/>
    <w:rsid w:val="00EF37C9"/>
    <w:rsid w:val="00EF4BCA"/>
    <w:rsid w:val="00EF521F"/>
    <w:rsid w:val="00EF5C30"/>
    <w:rsid w:val="00EF73F5"/>
    <w:rsid w:val="00EF7B5A"/>
    <w:rsid w:val="00F010DF"/>
    <w:rsid w:val="00F018B7"/>
    <w:rsid w:val="00F07697"/>
    <w:rsid w:val="00F100CC"/>
    <w:rsid w:val="00F10DC2"/>
    <w:rsid w:val="00F12418"/>
    <w:rsid w:val="00F13CAF"/>
    <w:rsid w:val="00F14A0F"/>
    <w:rsid w:val="00F167C4"/>
    <w:rsid w:val="00F176B6"/>
    <w:rsid w:val="00F26CFE"/>
    <w:rsid w:val="00F2711A"/>
    <w:rsid w:val="00F279CE"/>
    <w:rsid w:val="00F40D7C"/>
    <w:rsid w:val="00F43A3C"/>
    <w:rsid w:val="00F45263"/>
    <w:rsid w:val="00F54C02"/>
    <w:rsid w:val="00F55A40"/>
    <w:rsid w:val="00F56898"/>
    <w:rsid w:val="00F60F8F"/>
    <w:rsid w:val="00F6214A"/>
    <w:rsid w:val="00F645E8"/>
    <w:rsid w:val="00F6663A"/>
    <w:rsid w:val="00F7590A"/>
    <w:rsid w:val="00F76B40"/>
    <w:rsid w:val="00F77DF5"/>
    <w:rsid w:val="00F80ED2"/>
    <w:rsid w:val="00F82125"/>
    <w:rsid w:val="00F84FC2"/>
    <w:rsid w:val="00F870AE"/>
    <w:rsid w:val="00F87540"/>
    <w:rsid w:val="00F9384C"/>
    <w:rsid w:val="00F96E94"/>
    <w:rsid w:val="00F97D05"/>
    <w:rsid w:val="00FA15A5"/>
    <w:rsid w:val="00FA3B48"/>
    <w:rsid w:val="00FA6E57"/>
    <w:rsid w:val="00FB5435"/>
    <w:rsid w:val="00FC2AB7"/>
    <w:rsid w:val="00FC3AD1"/>
    <w:rsid w:val="00FC3F01"/>
    <w:rsid w:val="00FC4B2C"/>
    <w:rsid w:val="00FC4EA4"/>
    <w:rsid w:val="00FC636C"/>
    <w:rsid w:val="00FC7796"/>
    <w:rsid w:val="00FD03B8"/>
    <w:rsid w:val="00FD171A"/>
    <w:rsid w:val="00FD7242"/>
    <w:rsid w:val="00FE0763"/>
    <w:rsid w:val="00FE53DE"/>
    <w:rsid w:val="00FF079E"/>
    <w:rsid w:val="00FF35DC"/>
    <w:rsid w:val="00FF39D7"/>
    <w:rsid w:val="00FF443D"/>
    <w:rsid w:val="00FF4E9B"/>
    <w:rsid w:val="00FF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38DE8"/>
  <w15:chartTrackingRefBased/>
  <w15:docId w15:val="{4A7AE8DE-AC1F-4840-A7C4-F59B4DEF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5E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46A6"/>
    <w:pPr>
      <w:ind w:left="720"/>
      <w:contextualSpacing/>
    </w:pPr>
    <w:rPr>
      <w:rFonts w:eastAsia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2646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46A6"/>
    <w:rPr>
      <w:rFonts w:eastAsia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46A6"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324D0D"/>
    <w:pPr>
      <w:jc w:val="center"/>
    </w:pPr>
    <w:rPr>
      <w:rFonts w:eastAsiaTheme="minorHAns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24D0D"/>
    <w:rPr>
      <w:rFonts w:ascii="Times New Roman" w:hAnsi="Times New Roman" w:cs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24D0D"/>
    <w:rPr>
      <w:rFonts w:eastAsiaTheme="minorHAns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24D0D"/>
    <w:rPr>
      <w:rFonts w:ascii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324D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D0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25D0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D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DE9"/>
    <w:rPr>
      <w:rFonts w:ascii="Times New Roman" w:hAnsi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47337"/>
    <w:rPr>
      <w:rFonts w:eastAsiaTheme="minorHAnsi"/>
    </w:rPr>
  </w:style>
  <w:style w:type="paragraph" w:styleId="Revision">
    <w:name w:val="Revision"/>
    <w:hidden/>
    <w:uiPriority w:val="99"/>
    <w:semiHidden/>
    <w:rsid w:val="007C6D7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425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256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44256F"/>
  </w:style>
  <w:style w:type="paragraph" w:styleId="Header">
    <w:name w:val="header"/>
    <w:basedOn w:val="Normal"/>
    <w:link w:val="HeaderChar"/>
    <w:uiPriority w:val="99"/>
    <w:unhideWhenUsed/>
    <w:rsid w:val="000722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224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572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572A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572A"/>
    <w:rPr>
      <w:vertAlign w:val="superscript"/>
    </w:rPr>
  </w:style>
  <w:style w:type="character" w:styleId="Strong">
    <w:name w:val="Strong"/>
    <w:basedOn w:val="DefaultParagraphFont"/>
    <w:uiPriority w:val="22"/>
    <w:qFormat/>
    <w:rsid w:val="00706F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77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5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5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1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9144CB-F03E-574A-BCF9-960BC91DA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510</Words>
  <Characters>2912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Chan Pak Choon</dc:creator>
  <cp:keywords/>
  <dc:description/>
  <cp:lastModifiedBy>Trupti Sudge</cp:lastModifiedBy>
  <cp:revision>2</cp:revision>
  <cp:lastPrinted>2025-04-29T14:46:00Z</cp:lastPrinted>
  <dcterms:created xsi:type="dcterms:W3CDTF">2025-04-30T06:50:00Z</dcterms:created>
  <dcterms:modified xsi:type="dcterms:W3CDTF">2025-04-30T06:50:00Z</dcterms:modified>
</cp:coreProperties>
</file>