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5C0C5F" w14:textId="77777777" w:rsidR="007C52F0" w:rsidRDefault="007C52F0" w:rsidP="00FD6E73">
      <w:pPr>
        <w:pStyle w:val="MDPI21heading1"/>
        <w:spacing w:line="360" w:lineRule="auto"/>
        <w:rPr>
          <w:rStyle w:val="Aucun"/>
          <w:rFonts w:ascii="Times New Roman" w:eastAsia="Helvetica" w:hAnsi="Times New Roman"/>
          <w:b w:val="0"/>
          <w:bCs/>
          <w:color w:val="auto"/>
          <w:kern w:val="2"/>
          <w:sz w:val="24"/>
          <w:szCs w:val="24"/>
          <w:lang w:val="en-CA" w:eastAsia="zh-CN" w:bidi="hi-IN"/>
        </w:rPr>
      </w:pPr>
    </w:p>
    <w:p w14:paraId="52537173" w14:textId="77777777" w:rsidR="007C52F0" w:rsidRPr="003518FC" w:rsidRDefault="007C52F0" w:rsidP="007C52F0">
      <w:pPr>
        <w:jc w:val="center"/>
        <w:rPr>
          <w:b/>
          <w:color w:val="000000"/>
          <w:sz w:val="22"/>
          <w:szCs w:val="22"/>
          <w:lang w:val="en-US"/>
        </w:rPr>
      </w:pPr>
      <w:r w:rsidRPr="003518FC">
        <w:rPr>
          <w:b/>
          <w:color w:val="000000"/>
          <w:sz w:val="22"/>
          <w:szCs w:val="22"/>
          <w:lang w:val="en-US"/>
        </w:rPr>
        <w:t>TABLE 1</w:t>
      </w:r>
    </w:p>
    <w:p w14:paraId="663439EB" w14:textId="5C6B2907" w:rsidR="007C52F0" w:rsidRPr="003518FC" w:rsidRDefault="001C568A" w:rsidP="007C52F0">
      <w:pPr>
        <w:spacing w:line="240" w:lineRule="atLeast"/>
        <w:jc w:val="center"/>
        <w:rPr>
          <w:sz w:val="22"/>
          <w:szCs w:val="22"/>
          <w:lang w:val="en-US"/>
        </w:rPr>
      </w:pPr>
      <w:r w:rsidRPr="003518FC">
        <w:rPr>
          <w:color w:val="000000"/>
          <w:sz w:val="22"/>
          <w:szCs w:val="22"/>
          <w:lang w:val="en-US"/>
        </w:rPr>
        <w:t>Patient’s c</w:t>
      </w:r>
      <w:r w:rsidR="007C52F0" w:rsidRPr="003518FC">
        <w:rPr>
          <w:color w:val="000000"/>
          <w:sz w:val="22"/>
          <w:szCs w:val="22"/>
          <w:lang w:val="en-US"/>
        </w:rPr>
        <w:t>l</w:t>
      </w:r>
      <w:r w:rsidR="005F05C8" w:rsidRPr="003518FC">
        <w:rPr>
          <w:color w:val="000000"/>
          <w:sz w:val="22"/>
          <w:szCs w:val="22"/>
          <w:lang w:val="en-US"/>
        </w:rPr>
        <w:t xml:space="preserve">inical and biological </w:t>
      </w:r>
      <w:r w:rsidR="007C52F0" w:rsidRPr="003518FC">
        <w:rPr>
          <w:color w:val="000000"/>
          <w:sz w:val="22"/>
          <w:szCs w:val="22"/>
          <w:lang w:val="en-US"/>
        </w:rPr>
        <w:t xml:space="preserve">characteristics </w:t>
      </w:r>
    </w:p>
    <w:tbl>
      <w:tblPr>
        <w:tblStyle w:val="TableauGrille41"/>
        <w:tblW w:w="5679" w:type="dxa"/>
        <w:jc w:val="center"/>
        <w:tblLook w:val="04A0" w:firstRow="1" w:lastRow="0" w:firstColumn="1" w:lastColumn="0" w:noHBand="0" w:noVBand="1"/>
      </w:tblPr>
      <w:tblGrid>
        <w:gridCol w:w="2972"/>
        <w:gridCol w:w="2707"/>
      </w:tblGrid>
      <w:tr w:rsidR="00FD6E73" w14:paraId="7E96F318" w14:textId="77777777" w:rsidTr="00471A1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7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ED0D9" w14:textId="77777777" w:rsidR="00FD6E73" w:rsidRDefault="00FD6E73" w:rsidP="0031499C">
            <w:pPr>
              <w:rPr>
                <w:rFonts w:eastAsiaTheme="minorHAnsi"/>
                <w:lang w:val="en-US"/>
              </w:rPr>
            </w:pPr>
          </w:p>
          <w:p w14:paraId="73BF04EC" w14:textId="77777777" w:rsidR="00FD6E73" w:rsidRDefault="00FD6E73" w:rsidP="0031499C">
            <w:pPr>
              <w:jc w:val="center"/>
              <w:rPr>
                <w:lang w:val="en-US"/>
              </w:rPr>
            </w:pPr>
            <w:r>
              <w:rPr>
                <w:rFonts w:eastAsiaTheme="minorHAnsi"/>
                <w:lang w:val="en-US"/>
              </w:rPr>
              <w:t>Variable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CBA98" w14:textId="481C1F95" w:rsidR="00FD6E73" w:rsidRDefault="003B22D1" w:rsidP="003B22D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lang w:val="en-US"/>
              </w:rPr>
            </w:pPr>
            <w:r>
              <w:rPr>
                <w:rFonts w:eastAsiaTheme="minorHAnsi"/>
                <w:lang w:val="en-US"/>
              </w:rPr>
              <w:t>Whole Cohort</w:t>
            </w:r>
          </w:p>
          <w:p w14:paraId="2D1AF788" w14:textId="00E0F4E6" w:rsidR="00FD6E73" w:rsidRDefault="00FD6E73" w:rsidP="0031499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rFonts w:eastAsiaTheme="minorHAnsi"/>
                <w:lang w:val="en-US"/>
              </w:rPr>
              <w:t>n=116</w:t>
            </w:r>
          </w:p>
        </w:tc>
      </w:tr>
      <w:tr w:rsidR="00FD6E73" w14:paraId="6FA63B80" w14:textId="77777777" w:rsidTr="00471A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shd w:val="clear" w:color="auto" w:fill="CCCCCC"/>
            <w:vAlign w:val="center"/>
          </w:tcPr>
          <w:p w14:paraId="7FF8E5FD" w14:textId="77777777" w:rsidR="00FD6E73" w:rsidRDefault="00FD6E73" w:rsidP="0031499C">
            <w:proofErr w:type="spellStart"/>
            <w:r>
              <w:rPr>
                <w:rFonts w:eastAsiaTheme="minorHAnsi"/>
              </w:rPr>
              <w:t>Median</w:t>
            </w:r>
            <w:proofErr w:type="spellEnd"/>
            <w:r>
              <w:rPr>
                <w:rFonts w:eastAsiaTheme="minorHAnsi"/>
              </w:rPr>
              <w:t xml:space="preserve"> </w:t>
            </w:r>
            <w:proofErr w:type="spellStart"/>
            <w:r>
              <w:rPr>
                <w:rFonts w:eastAsiaTheme="minorHAnsi"/>
              </w:rPr>
              <w:t>age</w:t>
            </w:r>
            <w:proofErr w:type="spellEnd"/>
          </w:p>
        </w:tc>
        <w:tc>
          <w:tcPr>
            <w:tcW w:w="2707" w:type="dxa"/>
            <w:shd w:val="clear" w:color="auto" w:fill="CCCCCC"/>
            <w:vAlign w:val="center"/>
          </w:tcPr>
          <w:p w14:paraId="1EE91A64" w14:textId="340C3BDA" w:rsidR="00FD6E73" w:rsidRDefault="00FD6E73" w:rsidP="003149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>
              <w:rPr>
                <w:rFonts w:eastAsiaTheme="minorHAnsi"/>
              </w:rPr>
              <w:t>66 (</w:t>
            </w:r>
            <w:r w:rsidR="003B22D1">
              <w:rPr>
                <w:rFonts w:eastAsiaTheme="minorHAnsi"/>
              </w:rPr>
              <w:t>range, 32 to 87</w:t>
            </w:r>
            <w:r>
              <w:rPr>
                <w:rFonts w:eastAsiaTheme="minorHAnsi"/>
              </w:rPr>
              <w:t>)</w:t>
            </w:r>
          </w:p>
        </w:tc>
      </w:tr>
      <w:tr w:rsidR="00FD6E73" w14:paraId="5F16C355" w14:textId="77777777" w:rsidTr="00471A10">
        <w:trPr>
          <w:trHeight w:val="56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shd w:val="clear" w:color="auto" w:fill="auto"/>
            <w:vAlign w:val="center"/>
          </w:tcPr>
          <w:p w14:paraId="5745A126" w14:textId="77777777" w:rsidR="00FD6E73" w:rsidRDefault="00FD6E73" w:rsidP="0031499C">
            <w:r>
              <w:rPr>
                <w:rFonts w:eastAsiaTheme="minorHAnsi"/>
              </w:rPr>
              <w:t>Male</w:t>
            </w:r>
          </w:p>
        </w:tc>
        <w:tc>
          <w:tcPr>
            <w:tcW w:w="2707" w:type="dxa"/>
            <w:shd w:val="clear" w:color="auto" w:fill="auto"/>
            <w:vAlign w:val="center"/>
          </w:tcPr>
          <w:p w14:paraId="3EE12A0B" w14:textId="3C20610A" w:rsidR="00FD6E73" w:rsidRDefault="003B22D1" w:rsidP="003149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>
              <w:rPr>
                <w:rFonts w:eastAsiaTheme="minorHAnsi"/>
              </w:rPr>
              <w:t>52/116</w:t>
            </w:r>
            <w:r w:rsidR="00974394">
              <w:rPr>
                <w:rFonts w:eastAsiaTheme="minorHAnsi"/>
              </w:rPr>
              <w:t xml:space="preserve"> (45</w:t>
            </w:r>
            <w:r w:rsidR="00FD6E73">
              <w:rPr>
                <w:rFonts w:eastAsiaTheme="minorHAnsi"/>
              </w:rPr>
              <w:t>%)</w:t>
            </w:r>
          </w:p>
        </w:tc>
      </w:tr>
      <w:tr w:rsidR="00FD6E73" w14:paraId="24367BCA" w14:textId="77777777" w:rsidTr="00471A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shd w:val="clear" w:color="auto" w:fill="CCCCCC"/>
          </w:tcPr>
          <w:p w14:paraId="07507DD5" w14:textId="3E5C0E8A" w:rsidR="00FD6E73" w:rsidRPr="00214A22" w:rsidRDefault="003B22D1" w:rsidP="00754E3C">
            <w:pPr>
              <w:rPr>
                <w:lang w:val="es-ES"/>
              </w:rPr>
            </w:pPr>
            <w:r w:rsidRPr="00214A22">
              <w:rPr>
                <w:rFonts w:eastAsiaTheme="minorHAnsi"/>
                <w:lang w:val="es-ES"/>
              </w:rPr>
              <w:t xml:space="preserve">Median </w:t>
            </w:r>
            <w:proofErr w:type="spellStart"/>
            <w:r w:rsidRPr="00214A22">
              <w:rPr>
                <w:rFonts w:eastAsiaTheme="minorHAnsi"/>
                <w:lang w:val="es-ES"/>
              </w:rPr>
              <w:t>serum</w:t>
            </w:r>
            <w:proofErr w:type="spellEnd"/>
            <w:r w:rsidRPr="00214A22">
              <w:rPr>
                <w:rFonts w:eastAsiaTheme="minorHAnsi"/>
                <w:lang w:val="es-ES"/>
              </w:rPr>
              <w:t xml:space="preserve"> monoclonal </w:t>
            </w:r>
            <w:proofErr w:type="spellStart"/>
            <w:r w:rsidR="00754E3C" w:rsidRPr="00214A22">
              <w:rPr>
                <w:rFonts w:eastAsiaTheme="minorHAnsi"/>
                <w:lang w:val="es-ES"/>
              </w:rPr>
              <w:t>protein</w:t>
            </w:r>
            <w:proofErr w:type="spellEnd"/>
            <w:r w:rsidRPr="00214A22">
              <w:rPr>
                <w:rFonts w:eastAsiaTheme="minorHAnsi"/>
                <w:lang w:val="es-ES"/>
              </w:rPr>
              <w:t xml:space="preserve"> (g/L)</w:t>
            </w:r>
          </w:p>
        </w:tc>
        <w:tc>
          <w:tcPr>
            <w:tcW w:w="2707" w:type="dxa"/>
            <w:shd w:val="clear" w:color="auto" w:fill="CCCCCC"/>
            <w:vAlign w:val="center"/>
          </w:tcPr>
          <w:p w14:paraId="066678D7" w14:textId="485CE9B7" w:rsidR="00FD6E73" w:rsidRDefault="00754E3C" w:rsidP="003149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rFonts w:eastAsiaTheme="minorHAnsi"/>
                <w:lang w:val="en-US"/>
              </w:rPr>
              <w:t>17 (range, 3 to 49</w:t>
            </w:r>
            <w:r w:rsidR="003B22D1">
              <w:rPr>
                <w:rFonts w:eastAsiaTheme="minorHAnsi"/>
                <w:lang w:val="en-US"/>
              </w:rPr>
              <w:t>)</w:t>
            </w:r>
          </w:p>
        </w:tc>
      </w:tr>
      <w:tr w:rsidR="00FD6E73" w14:paraId="238F2FF8" w14:textId="77777777" w:rsidTr="00471A10">
        <w:trPr>
          <w:trHeight w:val="37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shd w:val="clear" w:color="auto" w:fill="auto"/>
          </w:tcPr>
          <w:p w14:paraId="5937CA40" w14:textId="61A56AD6" w:rsidR="00FD6E73" w:rsidRDefault="00754E3C" w:rsidP="0031499C">
            <w:pPr>
              <w:rPr>
                <w:b w:val="0"/>
                <w:bCs w:val="0"/>
                <w:lang w:val="en-US"/>
              </w:rPr>
            </w:pPr>
            <w:r>
              <w:rPr>
                <w:rFonts w:eastAsiaTheme="minorHAnsi"/>
                <w:lang w:val="en-US"/>
              </w:rPr>
              <w:t>Median bone marrow plasma cell rate (%)</w:t>
            </w:r>
          </w:p>
        </w:tc>
        <w:tc>
          <w:tcPr>
            <w:tcW w:w="2707" w:type="dxa"/>
            <w:shd w:val="clear" w:color="auto" w:fill="auto"/>
            <w:vAlign w:val="center"/>
          </w:tcPr>
          <w:p w14:paraId="3AD8A06C" w14:textId="16AE490C" w:rsidR="00FD6E73" w:rsidRDefault="00DE63A3" w:rsidP="003149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lang w:val="en-US"/>
              </w:rPr>
            </w:pPr>
            <w:r>
              <w:rPr>
                <w:rFonts w:eastAsiaTheme="minorHAnsi"/>
                <w:lang w:val="en-US"/>
              </w:rPr>
              <w:t>13</w:t>
            </w:r>
            <w:r w:rsidR="00154DDA">
              <w:rPr>
                <w:rFonts w:eastAsiaTheme="minorHAnsi"/>
                <w:lang w:val="en-US"/>
              </w:rPr>
              <w:t xml:space="preserve"> (range, </w:t>
            </w:r>
            <w:r>
              <w:rPr>
                <w:rFonts w:eastAsiaTheme="minorHAnsi"/>
                <w:lang w:val="en-US"/>
              </w:rPr>
              <w:t>1 to 55</w:t>
            </w:r>
            <w:r w:rsidR="00154DDA">
              <w:rPr>
                <w:rFonts w:eastAsiaTheme="minorHAnsi"/>
                <w:lang w:val="en-US"/>
              </w:rPr>
              <w:t>)</w:t>
            </w:r>
          </w:p>
        </w:tc>
      </w:tr>
      <w:tr w:rsidR="00FD6E73" w14:paraId="1768E229" w14:textId="77777777" w:rsidTr="00471A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shd w:val="clear" w:color="auto" w:fill="CCCCCC"/>
          </w:tcPr>
          <w:p w14:paraId="473003AD" w14:textId="59B3892E" w:rsidR="00FD6E73" w:rsidRPr="00214A22" w:rsidRDefault="00471A10" w:rsidP="0031499C">
            <w:pPr>
              <w:rPr>
                <w:lang w:val="en-US"/>
              </w:rPr>
            </w:pPr>
            <w:r w:rsidRPr="00214A22">
              <w:rPr>
                <w:rFonts w:eastAsiaTheme="minorHAnsi"/>
                <w:lang w:val="en-US"/>
              </w:rPr>
              <w:t>Median Involved/Uninvolved</w:t>
            </w:r>
            <w:r w:rsidRPr="00214A22">
              <w:rPr>
                <w:lang w:val="en-US"/>
              </w:rPr>
              <w:t xml:space="preserve"> </w:t>
            </w:r>
            <w:r w:rsidRPr="00214A22">
              <w:rPr>
                <w:rFonts w:eastAsiaTheme="minorHAnsi"/>
                <w:lang w:val="en-US"/>
              </w:rPr>
              <w:t xml:space="preserve">serum free light chain ratio </w:t>
            </w:r>
          </w:p>
        </w:tc>
        <w:tc>
          <w:tcPr>
            <w:tcW w:w="2707" w:type="dxa"/>
            <w:shd w:val="clear" w:color="auto" w:fill="CCCCCC"/>
            <w:vAlign w:val="center"/>
          </w:tcPr>
          <w:p w14:paraId="4E25B3A0" w14:textId="1952DEA9" w:rsidR="00FD6E73" w:rsidRDefault="00471A10" w:rsidP="003149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rFonts w:eastAsiaTheme="minorHAnsi"/>
                <w:lang w:val="en-US"/>
              </w:rPr>
              <w:t>6.5 (range, 0.5 to 97)</w:t>
            </w:r>
          </w:p>
        </w:tc>
      </w:tr>
      <w:tr w:rsidR="00FD6E73" w14:paraId="1C94FEC5" w14:textId="77777777" w:rsidTr="00471A10">
        <w:trPr>
          <w:trHeight w:val="37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shd w:val="clear" w:color="auto" w:fill="auto"/>
          </w:tcPr>
          <w:p w14:paraId="2DB8FAFD" w14:textId="2A3BB48E" w:rsidR="00FD6E73" w:rsidRDefault="00FD6E73" w:rsidP="0031499C">
            <w:pPr>
              <w:rPr>
                <w:lang w:val="en-US"/>
              </w:rPr>
            </w:pPr>
            <w:r>
              <w:rPr>
                <w:rFonts w:eastAsiaTheme="minorHAnsi"/>
                <w:lang w:val="en-US"/>
              </w:rPr>
              <w:t xml:space="preserve">Type of monoclonal </w:t>
            </w:r>
            <w:r w:rsidR="005B7D2E">
              <w:rPr>
                <w:rFonts w:eastAsiaTheme="minorHAnsi"/>
                <w:lang w:val="en-US"/>
              </w:rPr>
              <w:t>protein</w:t>
            </w:r>
            <w:r w:rsidR="00016D91">
              <w:rPr>
                <w:rFonts w:eastAsiaTheme="minorHAnsi"/>
                <w:lang w:val="en-US"/>
              </w:rPr>
              <w:t xml:space="preserve"> or free light chain</w:t>
            </w:r>
          </w:p>
          <w:p w14:paraId="2C818950" w14:textId="77777777" w:rsidR="00FD6E73" w:rsidRDefault="00FD6E73" w:rsidP="0031499C">
            <w:pPr>
              <w:rPr>
                <w:lang w:val="en-US"/>
              </w:rPr>
            </w:pPr>
            <w:r>
              <w:rPr>
                <w:rFonts w:eastAsiaTheme="minorHAnsi"/>
                <w:lang w:val="en-US"/>
              </w:rPr>
              <w:t xml:space="preserve">             IgG</w:t>
            </w:r>
            <w:r>
              <w:rPr>
                <w:rFonts w:eastAsiaTheme="minorHAnsi"/>
              </w:rPr>
              <w:t>κ</w:t>
            </w:r>
          </w:p>
          <w:p w14:paraId="007D8DE5" w14:textId="77777777" w:rsidR="00FD6E73" w:rsidRDefault="00FD6E73" w:rsidP="0031499C">
            <w:pPr>
              <w:rPr>
                <w:lang w:val="en-US"/>
              </w:rPr>
            </w:pPr>
            <w:r>
              <w:rPr>
                <w:rFonts w:eastAsiaTheme="minorHAnsi"/>
                <w:lang w:val="en-US"/>
              </w:rPr>
              <w:t xml:space="preserve">             IgG</w:t>
            </w:r>
            <w:r>
              <w:rPr>
                <w:rFonts w:eastAsiaTheme="minorHAnsi"/>
              </w:rPr>
              <w:t>λ</w:t>
            </w:r>
          </w:p>
          <w:p w14:paraId="6BB936C5" w14:textId="77777777" w:rsidR="00FD6E73" w:rsidRDefault="00FD6E73" w:rsidP="0031499C">
            <w:pPr>
              <w:rPr>
                <w:lang w:val="en-US"/>
              </w:rPr>
            </w:pPr>
            <w:r>
              <w:rPr>
                <w:rFonts w:eastAsiaTheme="minorHAnsi"/>
                <w:lang w:val="en-US"/>
              </w:rPr>
              <w:t xml:space="preserve">             </w:t>
            </w:r>
            <w:r>
              <w:rPr>
                <w:rFonts w:eastAsiaTheme="minorHAnsi"/>
              </w:rPr>
              <w:t>Κ</w:t>
            </w:r>
          </w:p>
          <w:p w14:paraId="3B7726B1" w14:textId="77777777" w:rsidR="00FD6E73" w:rsidRDefault="00FD6E73" w:rsidP="0031499C">
            <w:pPr>
              <w:rPr>
                <w:lang w:val="en-US"/>
              </w:rPr>
            </w:pPr>
            <w:r>
              <w:rPr>
                <w:rFonts w:eastAsiaTheme="minorHAnsi"/>
                <w:lang w:val="en-US"/>
              </w:rPr>
              <w:t xml:space="preserve">             IgA</w:t>
            </w:r>
            <w:r>
              <w:rPr>
                <w:rFonts w:eastAsiaTheme="minorHAnsi"/>
              </w:rPr>
              <w:t>λ</w:t>
            </w:r>
          </w:p>
          <w:p w14:paraId="651434BB" w14:textId="77777777" w:rsidR="00FD6E73" w:rsidRDefault="00FD6E73" w:rsidP="0031499C">
            <w:pPr>
              <w:rPr>
                <w:lang w:val="en-US"/>
              </w:rPr>
            </w:pPr>
            <w:r>
              <w:rPr>
                <w:rFonts w:eastAsiaTheme="minorHAnsi"/>
                <w:lang w:val="en-US"/>
              </w:rPr>
              <w:t xml:space="preserve">             </w:t>
            </w:r>
            <w:r>
              <w:rPr>
                <w:rFonts w:eastAsiaTheme="minorHAnsi"/>
              </w:rPr>
              <w:t>Λ</w:t>
            </w:r>
          </w:p>
          <w:p w14:paraId="5337E15E" w14:textId="77777777" w:rsidR="00FD6E73" w:rsidRDefault="00FD6E73" w:rsidP="0031499C">
            <w:pPr>
              <w:rPr>
                <w:lang w:val="en-US"/>
              </w:rPr>
            </w:pPr>
            <w:r>
              <w:rPr>
                <w:rFonts w:eastAsiaTheme="minorHAnsi"/>
                <w:lang w:val="en-US"/>
              </w:rPr>
              <w:t xml:space="preserve">             IgA</w:t>
            </w:r>
            <w:r>
              <w:rPr>
                <w:rFonts w:eastAsiaTheme="minorHAnsi"/>
              </w:rPr>
              <w:t>κ</w:t>
            </w:r>
          </w:p>
        </w:tc>
        <w:tc>
          <w:tcPr>
            <w:tcW w:w="2707" w:type="dxa"/>
            <w:shd w:val="clear" w:color="auto" w:fill="auto"/>
            <w:vAlign w:val="center"/>
          </w:tcPr>
          <w:p w14:paraId="467615F4" w14:textId="77777777" w:rsidR="00FD6E73" w:rsidRDefault="00FD6E73" w:rsidP="003149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lang w:val="en-US"/>
              </w:rPr>
            </w:pPr>
          </w:p>
          <w:p w14:paraId="3B350D6E" w14:textId="77777777" w:rsidR="00FD6E73" w:rsidRDefault="00FD6E73" w:rsidP="003149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lang w:val="en-US"/>
              </w:rPr>
            </w:pPr>
          </w:p>
          <w:p w14:paraId="7D50FBFD" w14:textId="058FDD94" w:rsidR="00FD6E73" w:rsidRDefault="00471A10" w:rsidP="003149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lang w:val="en-US"/>
              </w:rPr>
            </w:pPr>
            <w:r>
              <w:rPr>
                <w:rFonts w:eastAsiaTheme="minorHAnsi"/>
                <w:lang w:val="en-US"/>
              </w:rPr>
              <w:t>48/116 (41%)</w:t>
            </w:r>
          </w:p>
          <w:p w14:paraId="26E0209B" w14:textId="4911F7A3" w:rsidR="00FD6E73" w:rsidRDefault="00471A10" w:rsidP="003149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rFonts w:eastAsiaTheme="minorHAnsi"/>
                <w:lang w:val="en-US"/>
              </w:rPr>
              <w:t>32/116 (28</w:t>
            </w:r>
            <w:r w:rsidR="00FD6E73">
              <w:rPr>
                <w:rFonts w:eastAsiaTheme="minorHAnsi"/>
                <w:lang w:val="en-US"/>
              </w:rPr>
              <w:t>%)</w:t>
            </w:r>
          </w:p>
          <w:p w14:paraId="7F4FB259" w14:textId="3D6CBE0A" w:rsidR="00FD6E73" w:rsidRDefault="00471A10" w:rsidP="003149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rFonts w:eastAsiaTheme="minorHAnsi"/>
                <w:lang w:val="en-US"/>
              </w:rPr>
              <w:t>4/116 (3</w:t>
            </w:r>
            <w:r w:rsidR="00FD6E73">
              <w:rPr>
                <w:rFonts w:eastAsiaTheme="minorHAnsi"/>
                <w:lang w:val="en-US"/>
              </w:rPr>
              <w:t>%)</w:t>
            </w:r>
          </w:p>
          <w:p w14:paraId="2F79EA95" w14:textId="35D8EE37" w:rsidR="00FD6E73" w:rsidRDefault="00FD6E73" w:rsidP="003149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rFonts w:eastAsiaTheme="minorHAnsi"/>
                <w:lang w:val="en-US"/>
              </w:rPr>
              <w:t>1</w:t>
            </w:r>
            <w:r w:rsidR="00471A10">
              <w:rPr>
                <w:rFonts w:eastAsiaTheme="minorHAnsi"/>
                <w:lang w:val="en-US"/>
              </w:rPr>
              <w:t>1/116 (10</w:t>
            </w:r>
            <w:r>
              <w:rPr>
                <w:rFonts w:eastAsiaTheme="minorHAnsi"/>
                <w:lang w:val="en-US"/>
              </w:rPr>
              <w:t>%)</w:t>
            </w:r>
          </w:p>
          <w:p w14:paraId="73291F7B" w14:textId="5F9F9353" w:rsidR="00FD6E73" w:rsidRDefault="00471A10" w:rsidP="003149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rFonts w:eastAsiaTheme="minorHAnsi"/>
                <w:lang w:val="en-US"/>
              </w:rPr>
              <w:t>5/116 (4</w:t>
            </w:r>
            <w:r w:rsidR="00FD6E73">
              <w:rPr>
                <w:rFonts w:eastAsiaTheme="minorHAnsi"/>
                <w:lang w:val="en-US"/>
              </w:rPr>
              <w:t>%)</w:t>
            </w:r>
          </w:p>
          <w:p w14:paraId="0BA9AB39" w14:textId="66C2C66B" w:rsidR="00FD6E73" w:rsidRDefault="00FD6E73" w:rsidP="003149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rFonts w:eastAsiaTheme="minorHAnsi"/>
                <w:lang w:val="en-US"/>
              </w:rPr>
              <w:t>1</w:t>
            </w:r>
            <w:r w:rsidR="00471A10">
              <w:rPr>
                <w:rFonts w:eastAsiaTheme="minorHAnsi"/>
                <w:lang w:val="en-US"/>
              </w:rPr>
              <w:t>6/116 (14</w:t>
            </w:r>
            <w:r>
              <w:rPr>
                <w:rFonts w:eastAsiaTheme="minorHAnsi"/>
                <w:lang w:val="en-US"/>
              </w:rPr>
              <w:t>%)</w:t>
            </w:r>
          </w:p>
          <w:p w14:paraId="071A4ECD" w14:textId="6571C6CE" w:rsidR="00FD6E73" w:rsidRDefault="00FD6E73" w:rsidP="003149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  <w:p w14:paraId="174DBE94" w14:textId="77777777" w:rsidR="00FD6E73" w:rsidRDefault="00FD6E73" w:rsidP="003149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lang w:val="en-US"/>
              </w:rPr>
            </w:pPr>
          </w:p>
        </w:tc>
      </w:tr>
    </w:tbl>
    <w:p w14:paraId="33E89AF8" w14:textId="35C7C4C9" w:rsidR="007C52F0" w:rsidRDefault="007C52F0" w:rsidP="007C52F0">
      <w:pPr>
        <w:widowControl w:val="0"/>
        <w:tabs>
          <w:tab w:val="left" w:pos="504"/>
          <w:tab w:val="left" w:pos="708"/>
        </w:tabs>
        <w:suppressAutoHyphens/>
        <w:spacing w:after="240" w:line="360" w:lineRule="auto"/>
        <w:jc w:val="both"/>
        <w:textAlignment w:val="baseline"/>
        <w:rPr>
          <w:rStyle w:val="Aucun"/>
          <w:rFonts w:eastAsia="Helvetica"/>
          <w:kern w:val="2"/>
          <w:lang w:bidi="hi-IN"/>
        </w:rPr>
      </w:pPr>
    </w:p>
    <w:p w14:paraId="0C154DE7" w14:textId="10660F34" w:rsidR="00966C2C" w:rsidRDefault="00966C2C">
      <w:pPr>
        <w:rPr>
          <w:lang w:val="en-US"/>
        </w:rPr>
      </w:pPr>
      <w:r>
        <w:rPr>
          <w:lang w:val="en-US"/>
        </w:rPr>
        <w:br w:type="page"/>
      </w:r>
    </w:p>
    <w:p w14:paraId="31EF038F" w14:textId="77777777" w:rsidR="00974394" w:rsidRPr="003518FC" w:rsidRDefault="00974394" w:rsidP="003518FC">
      <w:pPr>
        <w:jc w:val="center"/>
        <w:rPr>
          <w:b/>
          <w:color w:val="000000"/>
          <w:sz w:val="22"/>
          <w:szCs w:val="22"/>
          <w:lang w:val="en-US"/>
        </w:rPr>
      </w:pPr>
      <w:r w:rsidRPr="003518FC">
        <w:rPr>
          <w:b/>
          <w:color w:val="000000"/>
          <w:sz w:val="22"/>
          <w:szCs w:val="22"/>
          <w:lang w:val="en-US"/>
        </w:rPr>
        <w:lastRenderedPageBreak/>
        <w:t>TABLE 2</w:t>
      </w:r>
    </w:p>
    <w:p w14:paraId="39685B0B" w14:textId="6003EB6C" w:rsidR="00974394" w:rsidRPr="003518FC" w:rsidRDefault="00974394" w:rsidP="003518FC">
      <w:pPr>
        <w:spacing w:line="240" w:lineRule="atLeast"/>
        <w:jc w:val="center"/>
        <w:rPr>
          <w:rStyle w:val="Aucun"/>
          <w:sz w:val="22"/>
          <w:szCs w:val="22"/>
        </w:rPr>
      </w:pPr>
      <w:r w:rsidRPr="003518FC">
        <w:rPr>
          <w:color w:val="000000"/>
          <w:sz w:val="22"/>
          <w:szCs w:val="22"/>
          <w:lang w:val="en-US"/>
        </w:rPr>
        <w:t>Diagnostic performance of WB-2-[</w:t>
      </w:r>
      <w:r w:rsidRPr="003518FC">
        <w:rPr>
          <w:color w:val="000000"/>
          <w:sz w:val="22"/>
          <w:szCs w:val="22"/>
          <w:vertAlign w:val="superscript"/>
          <w:lang w:val="en-US"/>
        </w:rPr>
        <w:t>18</w:t>
      </w:r>
      <w:proofErr w:type="gramStart"/>
      <w:r w:rsidRPr="003518FC">
        <w:rPr>
          <w:color w:val="000000"/>
          <w:sz w:val="22"/>
          <w:szCs w:val="22"/>
          <w:lang w:val="en-US"/>
        </w:rPr>
        <w:t>F]FDG</w:t>
      </w:r>
      <w:proofErr w:type="gramEnd"/>
      <w:r w:rsidRPr="003518FC">
        <w:rPr>
          <w:color w:val="000000"/>
          <w:sz w:val="22"/>
          <w:szCs w:val="22"/>
          <w:lang w:val="en-US"/>
        </w:rPr>
        <w:t xml:space="preserve">-PET/MRI imaging </w:t>
      </w:r>
      <w:r w:rsidR="00E140B2" w:rsidRPr="003518FC">
        <w:rPr>
          <w:sz w:val="22"/>
          <w:szCs w:val="22"/>
          <w:lang w:val="en-US"/>
        </w:rPr>
        <w:t xml:space="preserve">(as well as PET and MRI separately) </w:t>
      </w:r>
      <w:r w:rsidRPr="003518FC">
        <w:rPr>
          <w:color w:val="000000"/>
          <w:sz w:val="22"/>
          <w:szCs w:val="22"/>
          <w:lang w:val="en-US"/>
        </w:rPr>
        <w:t xml:space="preserve">for </w:t>
      </w:r>
      <w:r w:rsidR="00E140B2" w:rsidRPr="003518FC">
        <w:rPr>
          <w:color w:val="000000"/>
          <w:sz w:val="22"/>
          <w:szCs w:val="22"/>
          <w:lang w:val="en-US"/>
        </w:rPr>
        <w:t xml:space="preserve">medullary (FL and diffuse BMI) or EMD </w:t>
      </w:r>
      <w:r w:rsidRPr="003518FC">
        <w:rPr>
          <w:color w:val="000000"/>
          <w:sz w:val="22"/>
          <w:szCs w:val="22"/>
          <w:lang w:val="en-US"/>
        </w:rPr>
        <w:t>detection</w:t>
      </w:r>
      <w:r w:rsidR="007B74C4" w:rsidRPr="003518FC">
        <w:rPr>
          <w:color w:val="000000"/>
          <w:sz w:val="22"/>
          <w:szCs w:val="22"/>
          <w:lang w:val="en-US"/>
        </w:rPr>
        <w:t xml:space="preserve"> in the total SMM population</w:t>
      </w:r>
      <w:r w:rsidR="007D65BF">
        <w:rPr>
          <w:color w:val="000000"/>
          <w:sz w:val="22"/>
          <w:szCs w:val="22"/>
          <w:lang w:val="en-US"/>
        </w:rPr>
        <w:t xml:space="preserve"> before imaging.</w:t>
      </w:r>
    </w:p>
    <w:tbl>
      <w:tblPr>
        <w:tblStyle w:val="TableauGrille41"/>
        <w:tblW w:w="9634" w:type="dxa"/>
        <w:jc w:val="center"/>
        <w:tblLook w:val="04A0" w:firstRow="1" w:lastRow="0" w:firstColumn="1" w:lastColumn="0" w:noHBand="0" w:noVBand="1"/>
      </w:tblPr>
      <w:tblGrid>
        <w:gridCol w:w="2877"/>
        <w:gridCol w:w="1513"/>
        <w:gridCol w:w="1701"/>
        <w:gridCol w:w="1701"/>
        <w:gridCol w:w="1842"/>
      </w:tblGrid>
      <w:tr w:rsidR="00A965A0" w14:paraId="0FBCD2E3" w14:textId="77777777" w:rsidTr="00030A6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5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98385" w14:textId="070FBB9E" w:rsidR="00A965A0" w:rsidRDefault="00A965A0" w:rsidP="00724B65">
            <w:pPr>
              <w:rPr>
                <w:lang w:val="en-US"/>
              </w:rPr>
            </w:pPr>
            <w:r>
              <w:rPr>
                <w:rFonts w:eastAsiaTheme="minorHAnsi"/>
                <w:lang w:val="en-US"/>
              </w:rPr>
              <w:t>Total population (n = 116)</w:t>
            </w:r>
          </w:p>
          <w:p w14:paraId="17B76CF2" w14:textId="77777777" w:rsidR="00A965A0" w:rsidRDefault="00A965A0" w:rsidP="00724B65">
            <w:pPr>
              <w:jc w:val="center"/>
              <w:rPr>
                <w:rFonts w:eastAsiaTheme="minorHAnsi"/>
                <w:lang w:val="en-US"/>
              </w:rPr>
            </w:pP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B3B7B" w14:textId="54D3A8FC" w:rsidR="00A965A0" w:rsidRPr="00CF03A3" w:rsidRDefault="00A965A0" w:rsidP="00724B6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Aucun"/>
              </w:rPr>
            </w:pPr>
            <w:r w:rsidRPr="00A965A0">
              <w:rPr>
                <w:rFonts w:eastAsiaTheme="minorHAnsi"/>
              </w:rPr>
              <w:t>≥ 1</w:t>
            </w:r>
            <w:r>
              <w:rPr>
                <w:rFonts w:eastAsiaTheme="minorHAnsi"/>
                <w:lang w:val="en-US"/>
              </w:rPr>
              <w:t xml:space="preserve"> FL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5C708" w14:textId="0C7B8289" w:rsidR="00A965A0" w:rsidRDefault="00A965A0" w:rsidP="00724B6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rFonts w:eastAsiaTheme="minorHAnsi"/>
              </w:rPr>
              <w:t>≥ 2</w:t>
            </w:r>
            <w:r>
              <w:rPr>
                <w:rFonts w:eastAsiaTheme="minorHAnsi"/>
                <w:lang w:val="en-US"/>
              </w:rPr>
              <w:t xml:space="preserve"> FLs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166BC" w14:textId="13B23308" w:rsidR="00A965A0" w:rsidRPr="003058BF" w:rsidRDefault="00A965A0" w:rsidP="00724B6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lang w:val="en-US"/>
              </w:rPr>
            </w:pPr>
            <w:r>
              <w:rPr>
                <w:rFonts w:eastAsiaTheme="minorHAnsi"/>
                <w:lang w:val="en-US"/>
              </w:rPr>
              <w:t>D</w:t>
            </w:r>
            <w:r w:rsidRPr="003058BF">
              <w:rPr>
                <w:rFonts w:eastAsiaTheme="minorHAnsi"/>
                <w:lang w:val="en-US"/>
              </w:rPr>
              <w:t>iffuse BMI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EF232" w14:textId="1E6CA263" w:rsidR="00A965A0" w:rsidRPr="003058BF" w:rsidRDefault="00A965A0" w:rsidP="00724B6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lang w:val="en-US"/>
              </w:rPr>
            </w:pPr>
            <w:r>
              <w:rPr>
                <w:rFonts w:eastAsiaTheme="minorHAnsi"/>
                <w:lang w:val="en-US"/>
              </w:rPr>
              <w:t>EMD</w:t>
            </w:r>
          </w:p>
        </w:tc>
      </w:tr>
      <w:tr w:rsidR="00A965A0" w14:paraId="603F4C04" w14:textId="77777777" w:rsidTr="00030A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7" w:type="dxa"/>
            <w:shd w:val="clear" w:color="auto" w:fill="CCCCCC"/>
            <w:vAlign w:val="center"/>
          </w:tcPr>
          <w:p w14:paraId="59F30C6E" w14:textId="77777777" w:rsidR="00A965A0" w:rsidRDefault="00A965A0" w:rsidP="00724B65">
            <w:pPr>
              <w:rPr>
                <w:lang w:val="it-IT"/>
              </w:rPr>
            </w:pPr>
            <w:r>
              <w:rPr>
                <w:rFonts w:eastAsiaTheme="minorHAnsi"/>
                <w:lang w:val="it-IT"/>
              </w:rPr>
              <w:t>WB-</w:t>
            </w:r>
            <w:r>
              <w:rPr>
                <w:color w:val="000000"/>
                <w:lang w:val="en-US"/>
              </w:rPr>
              <w:t>2-[</w:t>
            </w:r>
            <w:r w:rsidRPr="00724B65">
              <w:rPr>
                <w:color w:val="000000"/>
                <w:vertAlign w:val="superscript"/>
                <w:lang w:val="en-US"/>
              </w:rPr>
              <w:t>18</w:t>
            </w:r>
            <w:r>
              <w:rPr>
                <w:color w:val="000000"/>
                <w:lang w:val="en-US"/>
              </w:rPr>
              <w:t>F]FDG</w:t>
            </w:r>
            <w:r w:rsidDel="00D02FC1">
              <w:rPr>
                <w:rFonts w:eastAsiaTheme="minorHAnsi"/>
                <w:lang w:val="it-IT"/>
              </w:rPr>
              <w:t xml:space="preserve"> </w:t>
            </w:r>
            <w:r>
              <w:rPr>
                <w:rFonts w:eastAsiaTheme="minorHAnsi"/>
                <w:lang w:val="it-IT"/>
              </w:rPr>
              <w:t>-PET/MRI</w:t>
            </w:r>
          </w:p>
          <w:p w14:paraId="5C30BA1E" w14:textId="77777777" w:rsidR="00A965A0" w:rsidRDefault="00A965A0" w:rsidP="00724B65">
            <w:pPr>
              <w:rPr>
                <w:lang w:val="it-IT"/>
              </w:rPr>
            </w:pPr>
            <w:r>
              <w:rPr>
                <w:rFonts w:eastAsiaTheme="minorHAnsi"/>
                <w:lang w:val="it-IT"/>
              </w:rPr>
              <w:t xml:space="preserve">             Positive</w:t>
            </w:r>
          </w:p>
          <w:p w14:paraId="5460E8CA" w14:textId="77777777" w:rsidR="00A965A0" w:rsidRDefault="00A965A0" w:rsidP="00724B65">
            <w:pPr>
              <w:rPr>
                <w:lang w:val="it-IT"/>
              </w:rPr>
            </w:pPr>
            <w:r>
              <w:rPr>
                <w:rFonts w:eastAsiaTheme="minorHAnsi"/>
                <w:lang w:val="it-IT"/>
              </w:rPr>
              <w:t xml:space="preserve">             Negative</w:t>
            </w:r>
          </w:p>
        </w:tc>
        <w:tc>
          <w:tcPr>
            <w:tcW w:w="1513" w:type="dxa"/>
            <w:shd w:val="clear" w:color="auto" w:fill="CCCCCC"/>
          </w:tcPr>
          <w:p w14:paraId="24CF69B2" w14:textId="77777777" w:rsidR="00A965A0" w:rsidRDefault="00A965A0" w:rsidP="00F638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lang w:val="it-IT"/>
              </w:rPr>
            </w:pPr>
          </w:p>
          <w:p w14:paraId="4416A31C" w14:textId="77777777" w:rsidR="00A965A0" w:rsidRDefault="00A965A0" w:rsidP="00F638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lang w:val="it-IT"/>
              </w:rPr>
            </w:pPr>
          </w:p>
          <w:p w14:paraId="337C5405" w14:textId="7DCB753C" w:rsidR="00A965A0" w:rsidRDefault="00030A68" w:rsidP="00F638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lang w:val="it-IT"/>
              </w:rPr>
            </w:pPr>
            <w:r>
              <w:rPr>
                <w:rFonts w:eastAsiaTheme="minorHAnsi"/>
                <w:lang w:val="it-IT"/>
              </w:rPr>
              <w:t>23/116 (20%)</w:t>
            </w:r>
          </w:p>
          <w:p w14:paraId="4EE11955" w14:textId="1AF67C18" w:rsidR="00030A68" w:rsidRDefault="00030A68" w:rsidP="00F638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lang w:val="it-IT"/>
              </w:rPr>
            </w:pPr>
            <w:r>
              <w:rPr>
                <w:rFonts w:eastAsiaTheme="minorHAnsi"/>
                <w:lang w:val="it-IT"/>
              </w:rPr>
              <w:t>93/116 (80%)</w:t>
            </w:r>
          </w:p>
          <w:p w14:paraId="568B4669" w14:textId="291BC62B" w:rsidR="00A965A0" w:rsidRDefault="00A965A0" w:rsidP="00F638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01" w:type="dxa"/>
            <w:shd w:val="clear" w:color="auto" w:fill="CCCCCC"/>
          </w:tcPr>
          <w:p w14:paraId="381900B0" w14:textId="77777777" w:rsidR="00A965A0" w:rsidRDefault="00A965A0" w:rsidP="00F638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</w:rPr>
            </w:pPr>
          </w:p>
          <w:p w14:paraId="323C31E9" w14:textId="77777777" w:rsidR="00A965A0" w:rsidRDefault="00A965A0" w:rsidP="00F638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</w:rPr>
            </w:pPr>
          </w:p>
          <w:p w14:paraId="4A53868B" w14:textId="5A486412" w:rsidR="00A965A0" w:rsidRDefault="00030A68" w:rsidP="00F638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</w:rPr>
            </w:pPr>
            <w:r>
              <w:rPr>
                <w:rFonts w:eastAsiaTheme="minorHAnsi"/>
              </w:rPr>
              <w:t>16/116 (14%)</w:t>
            </w:r>
          </w:p>
          <w:p w14:paraId="7735EF31" w14:textId="3A4A020F" w:rsidR="00A965A0" w:rsidRDefault="00030A68" w:rsidP="00F638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100/116 (86%)</w:t>
            </w:r>
          </w:p>
        </w:tc>
        <w:tc>
          <w:tcPr>
            <w:tcW w:w="1701" w:type="dxa"/>
            <w:shd w:val="clear" w:color="auto" w:fill="CCCCCC"/>
          </w:tcPr>
          <w:p w14:paraId="6B26356B" w14:textId="77777777" w:rsidR="00A965A0" w:rsidRDefault="00A965A0" w:rsidP="00F638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</w:rPr>
            </w:pPr>
          </w:p>
          <w:p w14:paraId="33DC3099" w14:textId="77777777" w:rsidR="00A965A0" w:rsidRDefault="00A965A0" w:rsidP="00F638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</w:rPr>
            </w:pPr>
          </w:p>
          <w:p w14:paraId="2141389F" w14:textId="409D2E10" w:rsidR="00A965A0" w:rsidRDefault="00030A68" w:rsidP="00F638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</w:rPr>
            </w:pPr>
            <w:r>
              <w:rPr>
                <w:rFonts w:eastAsiaTheme="minorHAnsi"/>
              </w:rPr>
              <w:t>65/116 (56%)</w:t>
            </w:r>
          </w:p>
          <w:p w14:paraId="71EE6AEB" w14:textId="1656E6F7" w:rsidR="00A965A0" w:rsidRDefault="00030A68" w:rsidP="00F638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</w:rPr>
            </w:pPr>
            <w:r>
              <w:rPr>
                <w:rFonts w:eastAsiaTheme="minorHAnsi"/>
              </w:rPr>
              <w:t>51/116 (44%)</w:t>
            </w:r>
          </w:p>
        </w:tc>
        <w:tc>
          <w:tcPr>
            <w:tcW w:w="1842" w:type="dxa"/>
            <w:shd w:val="clear" w:color="auto" w:fill="CCCCCC"/>
          </w:tcPr>
          <w:p w14:paraId="2BDAB6F5" w14:textId="77777777" w:rsidR="00A965A0" w:rsidRDefault="00A965A0" w:rsidP="00F638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</w:rPr>
            </w:pPr>
          </w:p>
          <w:p w14:paraId="08382B0F" w14:textId="77777777" w:rsidR="00030A68" w:rsidRDefault="00030A68" w:rsidP="00F638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</w:rPr>
            </w:pPr>
          </w:p>
          <w:p w14:paraId="6F95AEF0" w14:textId="20850823" w:rsidR="00030A68" w:rsidRDefault="00030A68" w:rsidP="00F638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</w:rPr>
            </w:pPr>
            <w:r>
              <w:rPr>
                <w:rFonts w:eastAsiaTheme="minorHAnsi"/>
              </w:rPr>
              <w:t>1/116 (0.9%)</w:t>
            </w:r>
          </w:p>
          <w:p w14:paraId="675EDC08" w14:textId="3864891E" w:rsidR="00030A68" w:rsidRDefault="00030A68" w:rsidP="00F638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</w:rPr>
            </w:pPr>
            <w:r>
              <w:rPr>
                <w:rFonts w:eastAsiaTheme="minorHAnsi"/>
              </w:rPr>
              <w:t>115/116 (99.1%)</w:t>
            </w:r>
          </w:p>
        </w:tc>
      </w:tr>
      <w:tr w:rsidR="00A965A0" w14:paraId="10BB99E8" w14:textId="77777777" w:rsidTr="00030A68">
        <w:trPr>
          <w:trHeight w:val="54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7" w:type="dxa"/>
            <w:shd w:val="clear" w:color="auto" w:fill="auto"/>
            <w:vAlign w:val="center"/>
          </w:tcPr>
          <w:p w14:paraId="707F2F09" w14:textId="42FCFBE9" w:rsidR="00A965A0" w:rsidRDefault="00030A68" w:rsidP="00724B65">
            <w:pPr>
              <w:rPr>
                <w:rFonts w:eastAsiaTheme="minorHAnsi"/>
                <w:lang w:val="en-US"/>
              </w:rPr>
            </w:pPr>
            <w:r>
              <w:rPr>
                <w:rFonts w:eastAsiaTheme="minorHAnsi"/>
                <w:lang w:val="en-US"/>
              </w:rPr>
              <w:t>PET</w:t>
            </w:r>
          </w:p>
          <w:p w14:paraId="7E58F368" w14:textId="77777777" w:rsidR="001775F3" w:rsidRPr="00030A68" w:rsidRDefault="001775F3" w:rsidP="00724B65">
            <w:pPr>
              <w:rPr>
                <w:rFonts w:eastAsiaTheme="minorHAnsi"/>
                <w:lang w:val="en-US"/>
              </w:rPr>
            </w:pPr>
          </w:p>
          <w:p w14:paraId="5A3C51CC" w14:textId="77777777" w:rsidR="00A965A0" w:rsidRDefault="00A965A0" w:rsidP="00724B65">
            <w:pPr>
              <w:rPr>
                <w:lang w:val="en-US"/>
              </w:rPr>
            </w:pPr>
            <w:r>
              <w:rPr>
                <w:rFonts w:eastAsiaTheme="minorHAnsi"/>
                <w:lang w:val="en-US"/>
              </w:rPr>
              <w:t xml:space="preserve">             Positive</w:t>
            </w:r>
          </w:p>
          <w:p w14:paraId="571ADDBE" w14:textId="6D549E2B" w:rsidR="00A965A0" w:rsidRDefault="00A965A0" w:rsidP="00724B65">
            <w:pPr>
              <w:rPr>
                <w:rFonts w:eastAsiaTheme="minorHAnsi"/>
                <w:lang w:val="en-US"/>
              </w:rPr>
            </w:pPr>
            <w:r>
              <w:rPr>
                <w:rFonts w:eastAsiaTheme="minorHAnsi"/>
                <w:lang w:val="en-US"/>
              </w:rPr>
              <w:t xml:space="preserve">MRI </w:t>
            </w:r>
          </w:p>
          <w:p w14:paraId="5D179878" w14:textId="23BDCA0C" w:rsidR="001775F3" w:rsidRDefault="001775F3" w:rsidP="00724B65">
            <w:pPr>
              <w:rPr>
                <w:rFonts w:eastAsiaTheme="minorHAnsi"/>
                <w:lang w:val="en-US"/>
              </w:rPr>
            </w:pPr>
            <w:r>
              <w:rPr>
                <w:rFonts w:eastAsiaTheme="minorHAnsi"/>
                <w:lang w:val="en-US"/>
              </w:rPr>
              <w:t xml:space="preserve">            </w:t>
            </w:r>
          </w:p>
          <w:p w14:paraId="3CB9ABAC" w14:textId="669A80A3" w:rsidR="00A965A0" w:rsidRPr="00724B65" w:rsidRDefault="001775F3" w:rsidP="001775F3">
            <w:pPr>
              <w:jc w:val="both"/>
              <w:rPr>
                <w:rFonts w:eastAsiaTheme="minorHAnsi"/>
                <w:lang w:val="en-US"/>
              </w:rPr>
            </w:pPr>
            <w:r>
              <w:rPr>
                <w:rFonts w:eastAsiaTheme="minorHAnsi"/>
                <w:lang w:val="en-US"/>
              </w:rPr>
              <w:t xml:space="preserve">             </w:t>
            </w:r>
            <w:r w:rsidR="00A965A0">
              <w:rPr>
                <w:rFonts w:eastAsiaTheme="minorHAnsi"/>
                <w:lang w:val="en-US"/>
              </w:rPr>
              <w:t>Positive</w:t>
            </w:r>
          </w:p>
        </w:tc>
        <w:tc>
          <w:tcPr>
            <w:tcW w:w="1513" w:type="dxa"/>
            <w:shd w:val="clear" w:color="auto" w:fill="auto"/>
          </w:tcPr>
          <w:p w14:paraId="39FBC3AC" w14:textId="77777777" w:rsidR="00A965A0" w:rsidRDefault="00A965A0" w:rsidP="00F638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lang w:val="en-US"/>
              </w:rPr>
            </w:pPr>
          </w:p>
          <w:p w14:paraId="0A8E5D54" w14:textId="77777777" w:rsidR="00A965A0" w:rsidRDefault="00A965A0" w:rsidP="00F638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lang w:val="en-US"/>
              </w:rPr>
            </w:pPr>
          </w:p>
          <w:p w14:paraId="63746C57" w14:textId="4F105762" w:rsidR="001775F3" w:rsidRDefault="001775F3" w:rsidP="00F638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eastAsiaTheme="minorHAnsi"/>
              </w:rPr>
              <w:t>11/116 (9%)</w:t>
            </w:r>
          </w:p>
          <w:p w14:paraId="500A6BF5" w14:textId="77777777" w:rsidR="00030A68" w:rsidRDefault="00030A68" w:rsidP="00F638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</w:rPr>
            </w:pPr>
          </w:p>
          <w:p w14:paraId="2EC2142F" w14:textId="77777777" w:rsidR="00030A68" w:rsidRDefault="00030A68" w:rsidP="00F638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7A43FBFA" w14:textId="0ADAC249" w:rsidR="001775F3" w:rsidRDefault="001775F3" w:rsidP="00F638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eastAsiaTheme="minorHAnsi"/>
              </w:rPr>
              <w:t>23/116 (20%)</w:t>
            </w:r>
          </w:p>
        </w:tc>
        <w:tc>
          <w:tcPr>
            <w:tcW w:w="1701" w:type="dxa"/>
            <w:shd w:val="clear" w:color="auto" w:fill="auto"/>
          </w:tcPr>
          <w:p w14:paraId="1D26B1DD" w14:textId="77777777" w:rsidR="00A965A0" w:rsidRDefault="00A965A0" w:rsidP="00F638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</w:rPr>
            </w:pPr>
          </w:p>
          <w:p w14:paraId="7082317E" w14:textId="77777777" w:rsidR="00A965A0" w:rsidRDefault="00A965A0" w:rsidP="00F638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</w:rPr>
            </w:pPr>
          </w:p>
          <w:p w14:paraId="2FF513A5" w14:textId="578C4DA3" w:rsidR="00A965A0" w:rsidRDefault="001775F3" w:rsidP="00F638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eastAsiaTheme="minorHAnsi"/>
              </w:rPr>
              <w:t>7/116 (6</w:t>
            </w:r>
            <w:r w:rsidR="00A965A0">
              <w:rPr>
                <w:rFonts w:eastAsiaTheme="minorHAnsi"/>
              </w:rPr>
              <w:t>%)</w:t>
            </w:r>
          </w:p>
          <w:p w14:paraId="75127680" w14:textId="5DB27C19" w:rsidR="001775F3" w:rsidRDefault="001775F3" w:rsidP="00F638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</w:rPr>
            </w:pPr>
          </w:p>
          <w:p w14:paraId="234FA692" w14:textId="77777777" w:rsidR="001775F3" w:rsidRDefault="001775F3" w:rsidP="00F638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</w:rPr>
            </w:pPr>
          </w:p>
          <w:p w14:paraId="73191FE6" w14:textId="3C31BDC1" w:rsidR="00A965A0" w:rsidRPr="001775F3" w:rsidRDefault="001775F3" w:rsidP="00F638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eastAsiaTheme="minorHAnsi"/>
              </w:rPr>
              <w:t>16/116 (14</w:t>
            </w:r>
            <w:r w:rsidR="00A965A0">
              <w:rPr>
                <w:rFonts w:eastAsiaTheme="minorHAnsi"/>
              </w:rPr>
              <w:t>%)</w:t>
            </w:r>
          </w:p>
        </w:tc>
        <w:tc>
          <w:tcPr>
            <w:tcW w:w="1701" w:type="dxa"/>
          </w:tcPr>
          <w:p w14:paraId="25E9BF2E" w14:textId="77777777" w:rsidR="00A965A0" w:rsidRDefault="00A965A0" w:rsidP="00F638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</w:rPr>
            </w:pPr>
          </w:p>
          <w:p w14:paraId="13580EAC" w14:textId="77777777" w:rsidR="00A965A0" w:rsidRDefault="00A965A0" w:rsidP="00F638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</w:rPr>
            </w:pPr>
          </w:p>
          <w:p w14:paraId="52AEC122" w14:textId="480D6CB1" w:rsidR="00A965A0" w:rsidRDefault="001775F3" w:rsidP="00F638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</w:rPr>
            </w:pPr>
            <w:r>
              <w:rPr>
                <w:rFonts w:eastAsiaTheme="minorHAnsi"/>
              </w:rPr>
              <w:t>23/116 (20</w:t>
            </w:r>
            <w:r w:rsidR="00A965A0">
              <w:rPr>
                <w:rFonts w:eastAsiaTheme="minorHAnsi"/>
              </w:rPr>
              <w:t>%)</w:t>
            </w:r>
          </w:p>
          <w:p w14:paraId="15341843" w14:textId="41B60090" w:rsidR="00A965A0" w:rsidRDefault="00A965A0" w:rsidP="00F638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</w:rPr>
            </w:pPr>
          </w:p>
          <w:p w14:paraId="7E405FC3" w14:textId="77777777" w:rsidR="001775F3" w:rsidRDefault="001775F3" w:rsidP="00F638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</w:rPr>
            </w:pPr>
          </w:p>
          <w:p w14:paraId="54C2B41E" w14:textId="605913E5" w:rsidR="00A965A0" w:rsidRDefault="001775F3" w:rsidP="00F638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</w:rPr>
            </w:pPr>
            <w:r>
              <w:rPr>
                <w:rFonts w:eastAsiaTheme="minorHAnsi"/>
              </w:rPr>
              <w:t>62/116 (53</w:t>
            </w:r>
            <w:r w:rsidR="00A965A0">
              <w:rPr>
                <w:rFonts w:eastAsiaTheme="minorHAnsi"/>
              </w:rPr>
              <w:t>%)</w:t>
            </w:r>
          </w:p>
        </w:tc>
        <w:tc>
          <w:tcPr>
            <w:tcW w:w="1842" w:type="dxa"/>
          </w:tcPr>
          <w:p w14:paraId="4C84B817" w14:textId="77777777" w:rsidR="00A965A0" w:rsidRDefault="00A965A0" w:rsidP="00F638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</w:rPr>
            </w:pPr>
          </w:p>
          <w:p w14:paraId="1A97385A" w14:textId="77777777" w:rsidR="00A965A0" w:rsidRDefault="00A965A0" w:rsidP="00F638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</w:rPr>
            </w:pPr>
          </w:p>
          <w:p w14:paraId="278426B9" w14:textId="460F8D74" w:rsidR="00A965A0" w:rsidRDefault="00030A68" w:rsidP="00F638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</w:rPr>
            </w:pPr>
            <w:r>
              <w:rPr>
                <w:rFonts w:eastAsiaTheme="minorHAnsi"/>
              </w:rPr>
              <w:t>1/116 (0.9</w:t>
            </w:r>
            <w:r w:rsidR="00A965A0">
              <w:rPr>
                <w:rFonts w:eastAsiaTheme="minorHAnsi"/>
              </w:rPr>
              <w:t>%)</w:t>
            </w:r>
          </w:p>
          <w:p w14:paraId="13CE4720" w14:textId="06A6B8AD" w:rsidR="00A965A0" w:rsidRDefault="00A965A0" w:rsidP="00F638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</w:rPr>
            </w:pPr>
          </w:p>
          <w:p w14:paraId="450769A3" w14:textId="77777777" w:rsidR="001775F3" w:rsidRDefault="001775F3" w:rsidP="00F638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</w:rPr>
            </w:pPr>
          </w:p>
          <w:p w14:paraId="594D7D20" w14:textId="545D1AB9" w:rsidR="00A965A0" w:rsidRDefault="00030A68" w:rsidP="00F638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</w:rPr>
            </w:pPr>
            <w:r>
              <w:rPr>
                <w:rFonts w:eastAsiaTheme="minorHAnsi"/>
              </w:rPr>
              <w:t>1/116 (0.9%)</w:t>
            </w:r>
          </w:p>
        </w:tc>
      </w:tr>
    </w:tbl>
    <w:p w14:paraId="3F4059F1" w14:textId="05069AFB" w:rsidR="007C52F0" w:rsidRPr="007D65BF" w:rsidRDefault="007B74C4" w:rsidP="00583AFA">
      <w:pPr>
        <w:widowControl w:val="0"/>
        <w:tabs>
          <w:tab w:val="left" w:pos="504"/>
          <w:tab w:val="left" w:pos="708"/>
        </w:tabs>
        <w:suppressAutoHyphens/>
        <w:spacing w:after="240" w:line="360" w:lineRule="auto"/>
        <w:jc w:val="both"/>
        <w:textAlignment w:val="baseline"/>
        <w:rPr>
          <w:lang w:val="en-US"/>
        </w:rPr>
      </w:pPr>
      <w:r>
        <w:rPr>
          <w:rStyle w:val="Aucun"/>
          <w:rFonts w:eastAsia="Helvetica"/>
          <w:kern w:val="2"/>
          <w:lang w:val="fr-FR" w:bidi="hi-IN"/>
        </w:rPr>
        <w:t xml:space="preserve">SMM : </w:t>
      </w:r>
      <w:proofErr w:type="spellStart"/>
      <w:r>
        <w:rPr>
          <w:rStyle w:val="Aucun"/>
          <w:rFonts w:eastAsia="Helvetica"/>
          <w:kern w:val="2"/>
          <w:lang w:val="fr-FR" w:bidi="hi-IN"/>
        </w:rPr>
        <w:t>smoldering</w:t>
      </w:r>
      <w:proofErr w:type="spellEnd"/>
      <w:r>
        <w:rPr>
          <w:rStyle w:val="Aucun"/>
          <w:rFonts w:eastAsia="Helvetica"/>
          <w:kern w:val="2"/>
          <w:lang w:val="fr-FR" w:bidi="hi-IN"/>
        </w:rPr>
        <w:t xml:space="preserve"> multiple </w:t>
      </w:r>
      <w:proofErr w:type="spellStart"/>
      <w:r>
        <w:rPr>
          <w:rStyle w:val="Aucun"/>
          <w:rFonts w:eastAsia="Helvetica"/>
          <w:kern w:val="2"/>
          <w:lang w:val="fr-FR" w:bidi="hi-IN"/>
        </w:rPr>
        <w:t>myeloma</w:t>
      </w:r>
      <w:proofErr w:type="spellEnd"/>
      <w:r>
        <w:rPr>
          <w:rStyle w:val="Aucun"/>
          <w:rFonts w:eastAsia="Helvetica"/>
          <w:kern w:val="2"/>
          <w:lang w:val="fr-FR" w:bidi="hi-IN"/>
        </w:rPr>
        <w:t xml:space="preserve"> ; </w:t>
      </w:r>
      <w:r w:rsidR="00881F9E" w:rsidRPr="00881F9E">
        <w:rPr>
          <w:rStyle w:val="Aucun"/>
          <w:rFonts w:eastAsia="Helvetica"/>
          <w:kern w:val="2"/>
          <w:lang w:val="fr-FR" w:bidi="hi-IN"/>
        </w:rPr>
        <w:t>FL :</w:t>
      </w:r>
      <w:r w:rsidR="00974394" w:rsidRPr="00881F9E">
        <w:rPr>
          <w:rStyle w:val="Aucun"/>
          <w:rFonts w:eastAsia="Helvetica"/>
          <w:kern w:val="2"/>
          <w:lang w:val="fr-FR" w:bidi="hi-IN"/>
        </w:rPr>
        <w:t xml:space="preserve"> focal </w:t>
      </w:r>
      <w:proofErr w:type="spellStart"/>
      <w:r w:rsidR="00974394" w:rsidRPr="00881F9E">
        <w:rPr>
          <w:rStyle w:val="Aucun"/>
          <w:rFonts w:eastAsia="Helvetica"/>
          <w:kern w:val="2"/>
          <w:lang w:val="fr-FR" w:bidi="hi-IN"/>
        </w:rPr>
        <w:t>lesion</w:t>
      </w:r>
      <w:proofErr w:type="spellEnd"/>
      <w:r w:rsidR="00881F9E">
        <w:rPr>
          <w:rStyle w:val="Aucun"/>
          <w:rFonts w:eastAsia="Helvetica"/>
          <w:kern w:val="2"/>
          <w:lang w:val="fr-FR" w:bidi="hi-IN"/>
        </w:rPr>
        <w:t xml:space="preserve"> </w:t>
      </w:r>
      <w:r w:rsidR="00881F9E" w:rsidRPr="00881F9E">
        <w:rPr>
          <w:rStyle w:val="Aucun"/>
          <w:rFonts w:eastAsia="Helvetica"/>
          <w:kern w:val="2"/>
          <w:lang w:val="fr-FR" w:bidi="hi-IN"/>
        </w:rPr>
        <w:t xml:space="preserve">; BMI : </w:t>
      </w:r>
      <w:proofErr w:type="spellStart"/>
      <w:r w:rsidR="00881F9E" w:rsidRPr="00881F9E">
        <w:rPr>
          <w:rStyle w:val="Aucun"/>
          <w:rFonts w:eastAsia="Helvetica"/>
          <w:kern w:val="2"/>
          <w:lang w:val="fr-FR" w:bidi="hi-IN"/>
        </w:rPr>
        <w:t>bone</w:t>
      </w:r>
      <w:proofErr w:type="spellEnd"/>
      <w:r w:rsidR="00881F9E" w:rsidRPr="00881F9E">
        <w:rPr>
          <w:rStyle w:val="Aucun"/>
          <w:rFonts w:eastAsia="Helvetica"/>
          <w:kern w:val="2"/>
          <w:lang w:val="fr-FR" w:bidi="hi-IN"/>
        </w:rPr>
        <w:t xml:space="preserve"> </w:t>
      </w:r>
      <w:proofErr w:type="spellStart"/>
      <w:r w:rsidR="00881F9E" w:rsidRPr="00881F9E">
        <w:rPr>
          <w:rStyle w:val="Aucun"/>
          <w:rFonts w:eastAsia="Helvetica"/>
          <w:kern w:val="2"/>
          <w:lang w:val="fr-FR" w:bidi="hi-IN"/>
        </w:rPr>
        <w:t>marrow</w:t>
      </w:r>
      <w:proofErr w:type="spellEnd"/>
      <w:r w:rsidR="00881F9E" w:rsidRPr="00881F9E">
        <w:rPr>
          <w:rStyle w:val="Aucun"/>
          <w:rFonts w:eastAsia="Helvetica"/>
          <w:kern w:val="2"/>
          <w:lang w:val="fr-FR" w:bidi="hi-IN"/>
        </w:rPr>
        <w:t xml:space="preserve"> </w:t>
      </w:r>
      <w:proofErr w:type="spellStart"/>
      <w:r w:rsidR="00881F9E" w:rsidRPr="00881F9E">
        <w:rPr>
          <w:rStyle w:val="Aucun"/>
          <w:rFonts w:eastAsia="Helvetica"/>
          <w:kern w:val="2"/>
          <w:lang w:val="fr-FR" w:bidi="hi-IN"/>
        </w:rPr>
        <w:t>involvement</w:t>
      </w:r>
      <w:proofErr w:type="spellEnd"/>
      <w:r w:rsidR="005B328F">
        <w:rPr>
          <w:rStyle w:val="Aucun"/>
          <w:rFonts w:eastAsia="Helvetica"/>
          <w:kern w:val="2"/>
          <w:lang w:val="fr-FR" w:bidi="hi-IN"/>
        </w:rPr>
        <w:t xml:space="preserve"> </w:t>
      </w:r>
      <w:r w:rsidR="00881F9E" w:rsidRPr="00881F9E">
        <w:rPr>
          <w:rStyle w:val="Aucun"/>
          <w:rFonts w:eastAsia="Helvetica"/>
          <w:kern w:val="2"/>
          <w:lang w:val="fr-FR" w:bidi="hi-IN"/>
        </w:rPr>
        <w:t xml:space="preserve">; </w:t>
      </w:r>
      <w:proofErr w:type="gramStart"/>
      <w:r w:rsidR="00974394" w:rsidRPr="00881F9E">
        <w:rPr>
          <w:rStyle w:val="Aucun"/>
          <w:rFonts w:eastAsia="Helvetica"/>
          <w:kern w:val="2"/>
          <w:lang w:val="fr-FR" w:bidi="hi-IN"/>
        </w:rPr>
        <w:t>WB:</w:t>
      </w:r>
      <w:proofErr w:type="gramEnd"/>
      <w:r w:rsidR="00974394" w:rsidRPr="00881F9E">
        <w:rPr>
          <w:rStyle w:val="Aucun"/>
          <w:rFonts w:eastAsia="Helvetica"/>
          <w:kern w:val="2"/>
          <w:lang w:val="fr-FR" w:bidi="hi-IN"/>
        </w:rPr>
        <w:t xml:space="preserve"> </w:t>
      </w:r>
      <w:proofErr w:type="spellStart"/>
      <w:r w:rsidR="00974394" w:rsidRPr="00881F9E">
        <w:rPr>
          <w:rStyle w:val="Aucun"/>
          <w:rFonts w:eastAsia="Helvetica"/>
          <w:kern w:val="2"/>
          <w:lang w:val="fr-FR" w:bidi="hi-IN"/>
        </w:rPr>
        <w:t>whole</w:t>
      </w:r>
      <w:proofErr w:type="spellEnd"/>
      <w:r w:rsidR="00974394" w:rsidRPr="00881F9E">
        <w:rPr>
          <w:rStyle w:val="Aucun"/>
          <w:rFonts w:eastAsia="Helvetica"/>
          <w:kern w:val="2"/>
          <w:lang w:val="fr-FR" w:bidi="hi-IN"/>
        </w:rPr>
        <w:t>-body; 2-[</w:t>
      </w:r>
      <w:r w:rsidR="00974394" w:rsidRPr="00881F9E">
        <w:rPr>
          <w:rStyle w:val="Aucun"/>
          <w:rFonts w:eastAsia="Helvetica"/>
          <w:kern w:val="2"/>
          <w:vertAlign w:val="superscript"/>
          <w:lang w:val="fr-FR" w:bidi="hi-IN"/>
        </w:rPr>
        <w:t>18</w:t>
      </w:r>
      <w:r w:rsidR="00974394" w:rsidRPr="00881F9E">
        <w:rPr>
          <w:rStyle w:val="Aucun"/>
          <w:rFonts w:eastAsia="Helvetica"/>
          <w:kern w:val="2"/>
          <w:lang w:val="fr-FR" w:bidi="hi-IN"/>
        </w:rPr>
        <w:t>F]FDG: 2-</w:t>
      </w:r>
      <w:r w:rsidR="00881F9E" w:rsidRPr="00881F9E">
        <w:rPr>
          <w:rStyle w:val="Aucun"/>
          <w:rFonts w:eastAsia="Helvetica"/>
          <w:kern w:val="2"/>
          <w:lang w:val="fr-FR" w:bidi="hi-IN"/>
        </w:rPr>
        <w:t>[</w:t>
      </w:r>
      <w:r w:rsidR="00974394" w:rsidRPr="00881F9E">
        <w:rPr>
          <w:vertAlign w:val="superscript"/>
        </w:rPr>
        <w:t>18</w:t>
      </w:r>
      <w:r w:rsidR="00974394" w:rsidRPr="00881F9E">
        <w:t>F</w:t>
      </w:r>
      <w:r w:rsidR="00881F9E" w:rsidRPr="00881F9E">
        <w:t>]</w:t>
      </w:r>
      <w:proofErr w:type="spellStart"/>
      <w:r w:rsidR="00974394" w:rsidRPr="00881F9E">
        <w:t>fluorodeoxyglucose</w:t>
      </w:r>
      <w:proofErr w:type="spellEnd"/>
      <w:r w:rsidR="00974394" w:rsidRPr="00881F9E">
        <w:t xml:space="preserve">; PET: positron </w:t>
      </w:r>
      <w:proofErr w:type="spellStart"/>
      <w:r w:rsidR="00974394" w:rsidRPr="00881F9E">
        <w:t>emission</w:t>
      </w:r>
      <w:proofErr w:type="spellEnd"/>
      <w:r w:rsidR="00974394" w:rsidRPr="00881F9E">
        <w:t xml:space="preserve"> </w:t>
      </w:r>
      <w:proofErr w:type="spellStart"/>
      <w:r w:rsidR="00974394" w:rsidRPr="00881F9E">
        <w:t>tomography</w:t>
      </w:r>
      <w:proofErr w:type="spellEnd"/>
      <w:r w:rsidR="00974394" w:rsidRPr="00881F9E">
        <w:t xml:space="preserve">; MRI: </w:t>
      </w:r>
      <w:proofErr w:type="spellStart"/>
      <w:r w:rsidR="00974394" w:rsidRPr="00881F9E">
        <w:t>magnetic</w:t>
      </w:r>
      <w:proofErr w:type="spellEnd"/>
      <w:r w:rsidR="00974394" w:rsidRPr="00881F9E">
        <w:t xml:space="preserve"> </w:t>
      </w:r>
      <w:proofErr w:type="spellStart"/>
      <w:r w:rsidR="00974394" w:rsidRPr="00881F9E">
        <w:t>resonance</w:t>
      </w:r>
      <w:proofErr w:type="spellEnd"/>
      <w:r w:rsidR="00974394" w:rsidRPr="00881F9E">
        <w:t xml:space="preserve"> </w:t>
      </w:r>
      <w:proofErr w:type="spellStart"/>
      <w:r w:rsidR="00974394" w:rsidRPr="00881F9E">
        <w:t>imaging</w:t>
      </w:r>
      <w:proofErr w:type="spellEnd"/>
      <w:r w:rsidR="00974394" w:rsidRPr="00881F9E">
        <w:t>.</w:t>
      </w:r>
      <w:r w:rsidR="00881F9E" w:rsidRPr="00881F9E">
        <w:t xml:space="preserve"> </w:t>
      </w:r>
      <w:proofErr w:type="gramStart"/>
      <w:r w:rsidR="00881F9E" w:rsidRPr="007D65BF">
        <w:rPr>
          <w:lang w:val="en-US"/>
        </w:rPr>
        <w:t>EMD :</w:t>
      </w:r>
      <w:proofErr w:type="gramEnd"/>
      <w:r w:rsidR="00881F9E" w:rsidRPr="007D65BF">
        <w:rPr>
          <w:lang w:val="en-US"/>
        </w:rPr>
        <w:t xml:space="preserve"> extra-medullary disease.</w:t>
      </w:r>
    </w:p>
    <w:p w14:paraId="6974467A" w14:textId="2CC0B879" w:rsidR="003518FC" w:rsidRPr="007D65BF" w:rsidRDefault="003518FC">
      <w:pPr>
        <w:rPr>
          <w:lang w:val="en-US"/>
        </w:rPr>
      </w:pPr>
      <w:r w:rsidRPr="007D65BF">
        <w:rPr>
          <w:lang w:val="en-US"/>
        </w:rPr>
        <w:br w:type="page"/>
      </w:r>
    </w:p>
    <w:p w14:paraId="5D4AFEC5" w14:textId="094A3F22" w:rsidR="003518FC" w:rsidRPr="003518FC" w:rsidRDefault="003518FC" w:rsidP="003518FC">
      <w:pPr>
        <w:jc w:val="center"/>
        <w:rPr>
          <w:b/>
          <w:color w:val="000000"/>
          <w:sz w:val="22"/>
          <w:szCs w:val="22"/>
          <w:lang w:val="en-US"/>
        </w:rPr>
      </w:pPr>
      <w:r w:rsidRPr="003518FC">
        <w:rPr>
          <w:b/>
          <w:color w:val="000000"/>
          <w:sz w:val="22"/>
          <w:szCs w:val="22"/>
          <w:lang w:val="en-US"/>
        </w:rPr>
        <w:lastRenderedPageBreak/>
        <w:t>TABLE 3</w:t>
      </w:r>
    </w:p>
    <w:p w14:paraId="2A6ECCE1" w14:textId="051289F4" w:rsidR="003518FC" w:rsidRPr="003518FC" w:rsidRDefault="003518FC" w:rsidP="003518FC">
      <w:pPr>
        <w:widowControl w:val="0"/>
        <w:tabs>
          <w:tab w:val="left" w:pos="504"/>
          <w:tab w:val="left" w:pos="708"/>
        </w:tabs>
        <w:suppressAutoHyphens/>
        <w:spacing w:after="240" w:line="360" w:lineRule="auto"/>
        <w:jc w:val="center"/>
        <w:textAlignment w:val="baseline"/>
        <w:rPr>
          <w:sz w:val="22"/>
          <w:szCs w:val="22"/>
          <w:lang w:val="en-US"/>
        </w:rPr>
      </w:pPr>
      <w:r w:rsidRPr="003518FC">
        <w:rPr>
          <w:sz w:val="22"/>
          <w:szCs w:val="22"/>
          <w:lang w:val="en-US"/>
        </w:rPr>
        <w:t xml:space="preserve">Univariate analysis of the prognostic value of baseline </w:t>
      </w:r>
      <w:r w:rsidRPr="003518FC">
        <w:rPr>
          <w:color w:val="000000"/>
          <w:sz w:val="22"/>
          <w:szCs w:val="22"/>
          <w:lang w:val="en-US"/>
        </w:rPr>
        <w:t>2-[</w:t>
      </w:r>
      <w:r w:rsidRPr="003518FC">
        <w:rPr>
          <w:color w:val="000000"/>
          <w:sz w:val="22"/>
          <w:szCs w:val="22"/>
          <w:vertAlign w:val="superscript"/>
          <w:lang w:val="en-US"/>
        </w:rPr>
        <w:t>18</w:t>
      </w:r>
      <w:proofErr w:type="gramStart"/>
      <w:r w:rsidRPr="003518FC">
        <w:rPr>
          <w:color w:val="000000"/>
          <w:sz w:val="22"/>
          <w:szCs w:val="22"/>
          <w:lang w:val="en-US"/>
        </w:rPr>
        <w:t>F]FDG</w:t>
      </w:r>
      <w:proofErr w:type="gramEnd"/>
      <w:r w:rsidRPr="003518FC">
        <w:rPr>
          <w:color w:val="000000"/>
          <w:sz w:val="22"/>
          <w:szCs w:val="22"/>
          <w:lang w:val="en-US"/>
        </w:rPr>
        <w:t>-PET/MRI</w:t>
      </w:r>
      <w:r w:rsidRPr="003518FC">
        <w:rPr>
          <w:sz w:val="22"/>
          <w:szCs w:val="22"/>
          <w:lang w:val="en-US"/>
        </w:rPr>
        <w:t xml:space="preserve">/biological characteristics </w:t>
      </w:r>
      <w:r w:rsidR="006B52B1">
        <w:rPr>
          <w:sz w:val="22"/>
          <w:szCs w:val="22"/>
          <w:lang w:val="en-US"/>
        </w:rPr>
        <w:t>for</w:t>
      </w:r>
      <w:r w:rsidRPr="003518FC">
        <w:rPr>
          <w:sz w:val="22"/>
          <w:szCs w:val="22"/>
          <w:lang w:val="en-US"/>
        </w:rPr>
        <w:t xml:space="preserve"> PFS</w:t>
      </w:r>
      <w:r w:rsidR="00315376">
        <w:rPr>
          <w:sz w:val="22"/>
          <w:szCs w:val="22"/>
          <w:lang w:val="en-US"/>
        </w:rPr>
        <w:t xml:space="preserve"> in SMM</w:t>
      </w:r>
      <w:r w:rsidR="007D65BF">
        <w:rPr>
          <w:sz w:val="22"/>
          <w:szCs w:val="22"/>
          <w:lang w:val="en-US"/>
        </w:rPr>
        <w:t xml:space="preserve"> (N = 98 patients).</w:t>
      </w:r>
    </w:p>
    <w:tbl>
      <w:tblPr>
        <w:tblW w:w="8909" w:type="dxa"/>
        <w:tblInd w:w="-1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051"/>
        <w:gridCol w:w="988"/>
        <w:gridCol w:w="1119"/>
        <w:gridCol w:w="1322"/>
        <w:gridCol w:w="1321"/>
        <w:gridCol w:w="1077"/>
        <w:gridCol w:w="1031"/>
      </w:tblGrid>
      <w:tr w:rsidR="003518FC" w14:paraId="6DC1E101" w14:textId="77777777" w:rsidTr="003518FC">
        <w:trPr>
          <w:trHeight w:val="196"/>
          <w:tblHeader/>
        </w:trPr>
        <w:tc>
          <w:tcPr>
            <w:tcW w:w="2051" w:type="dxa"/>
            <w:tcBorders>
              <w:bottom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117CEE8" w14:textId="77777777" w:rsidR="003518FC" w:rsidRPr="003518FC" w:rsidRDefault="003518FC" w:rsidP="001D66B2">
            <w:pPr>
              <w:widowControl w:val="0"/>
              <w:rPr>
                <w:sz w:val="16"/>
                <w:szCs w:val="16"/>
              </w:rPr>
            </w:pPr>
            <w:proofErr w:type="spellStart"/>
            <w:r w:rsidRPr="003518FC">
              <w:rPr>
                <w:sz w:val="16"/>
                <w:szCs w:val="16"/>
              </w:rPr>
              <w:t>Characteristic</w:t>
            </w:r>
            <w:proofErr w:type="spellEnd"/>
          </w:p>
        </w:tc>
        <w:tc>
          <w:tcPr>
            <w:tcW w:w="988" w:type="dxa"/>
            <w:tcBorders>
              <w:bottom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9697B50" w14:textId="77777777" w:rsidR="003518FC" w:rsidRPr="003518FC" w:rsidRDefault="003518FC" w:rsidP="001D66B2">
            <w:pPr>
              <w:widowControl w:val="0"/>
              <w:jc w:val="center"/>
              <w:rPr>
                <w:sz w:val="16"/>
                <w:szCs w:val="16"/>
              </w:rPr>
            </w:pPr>
            <w:r w:rsidRPr="003518FC">
              <w:rPr>
                <w:sz w:val="16"/>
                <w:szCs w:val="16"/>
              </w:rPr>
              <w:t>Event/Total</w:t>
            </w:r>
          </w:p>
        </w:tc>
        <w:tc>
          <w:tcPr>
            <w:tcW w:w="1119" w:type="dxa"/>
            <w:tcBorders>
              <w:bottom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EAC8E98" w14:textId="77777777" w:rsidR="003518FC" w:rsidRPr="003518FC" w:rsidRDefault="003518FC" w:rsidP="001D66B2">
            <w:pPr>
              <w:widowControl w:val="0"/>
              <w:jc w:val="center"/>
              <w:rPr>
                <w:sz w:val="16"/>
                <w:szCs w:val="16"/>
              </w:rPr>
            </w:pPr>
            <w:r w:rsidRPr="003518FC">
              <w:rPr>
                <w:sz w:val="16"/>
                <w:szCs w:val="16"/>
              </w:rPr>
              <w:t>HR</w:t>
            </w:r>
          </w:p>
        </w:tc>
        <w:tc>
          <w:tcPr>
            <w:tcW w:w="1322" w:type="dxa"/>
            <w:tcBorders>
              <w:bottom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CE73196" w14:textId="33E69824" w:rsidR="003518FC" w:rsidRPr="003518FC" w:rsidRDefault="003518FC" w:rsidP="001D66B2">
            <w:pPr>
              <w:widowControl w:val="0"/>
              <w:jc w:val="center"/>
              <w:rPr>
                <w:sz w:val="16"/>
                <w:szCs w:val="16"/>
              </w:rPr>
            </w:pPr>
            <w:proofErr w:type="spellStart"/>
            <w:r w:rsidRPr="003518FC">
              <w:rPr>
                <w:sz w:val="16"/>
                <w:szCs w:val="16"/>
              </w:rPr>
              <w:t>Lower</w:t>
            </w:r>
            <w:proofErr w:type="spellEnd"/>
            <w:r w:rsidRPr="003518FC">
              <w:rPr>
                <w:sz w:val="16"/>
                <w:szCs w:val="16"/>
              </w:rPr>
              <w:t xml:space="preserve"> HR 0.95</w:t>
            </w:r>
          </w:p>
        </w:tc>
        <w:tc>
          <w:tcPr>
            <w:tcW w:w="1321" w:type="dxa"/>
            <w:tcBorders>
              <w:bottom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C663590" w14:textId="3067714C" w:rsidR="003518FC" w:rsidRPr="003518FC" w:rsidRDefault="003518FC" w:rsidP="001D66B2">
            <w:pPr>
              <w:widowControl w:val="0"/>
              <w:jc w:val="center"/>
              <w:rPr>
                <w:sz w:val="16"/>
                <w:szCs w:val="16"/>
              </w:rPr>
            </w:pPr>
            <w:proofErr w:type="spellStart"/>
            <w:r w:rsidRPr="003518FC">
              <w:rPr>
                <w:sz w:val="16"/>
                <w:szCs w:val="16"/>
              </w:rPr>
              <w:t>Higher</w:t>
            </w:r>
            <w:proofErr w:type="spellEnd"/>
            <w:r w:rsidRPr="003518FC">
              <w:rPr>
                <w:sz w:val="16"/>
                <w:szCs w:val="16"/>
              </w:rPr>
              <w:t xml:space="preserve"> HR 0.95</w:t>
            </w:r>
          </w:p>
        </w:tc>
        <w:tc>
          <w:tcPr>
            <w:tcW w:w="1077" w:type="dxa"/>
            <w:tcBorders>
              <w:bottom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821A8A1" w14:textId="77777777" w:rsidR="003518FC" w:rsidRPr="003518FC" w:rsidRDefault="003518FC" w:rsidP="001D66B2">
            <w:pPr>
              <w:widowControl w:val="0"/>
              <w:jc w:val="center"/>
              <w:rPr>
                <w:sz w:val="16"/>
                <w:szCs w:val="16"/>
              </w:rPr>
            </w:pPr>
            <w:r w:rsidRPr="003518FC">
              <w:rPr>
                <w:sz w:val="16"/>
                <w:szCs w:val="16"/>
              </w:rPr>
              <w:t>P-value</w:t>
            </w:r>
          </w:p>
        </w:tc>
        <w:tc>
          <w:tcPr>
            <w:tcW w:w="1031" w:type="dxa"/>
            <w:tcBorders>
              <w:bottom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E4F2817" w14:textId="77777777" w:rsidR="003518FC" w:rsidRPr="003518FC" w:rsidRDefault="003518FC" w:rsidP="001D66B2">
            <w:pPr>
              <w:widowControl w:val="0"/>
              <w:jc w:val="center"/>
              <w:rPr>
                <w:sz w:val="16"/>
                <w:szCs w:val="16"/>
              </w:rPr>
            </w:pPr>
            <w:r w:rsidRPr="003518FC">
              <w:rPr>
                <w:sz w:val="16"/>
                <w:szCs w:val="16"/>
              </w:rPr>
              <w:t>C-index</w:t>
            </w:r>
          </w:p>
        </w:tc>
      </w:tr>
      <w:tr w:rsidR="003518FC" w14:paraId="2A9F014D" w14:textId="77777777" w:rsidTr="003518FC">
        <w:trPr>
          <w:trHeight w:val="322"/>
          <w:tblHeader/>
        </w:trPr>
        <w:tc>
          <w:tcPr>
            <w:tcW w:w="2051" w:type="dxa"/>
            <w:tcBorders>
              <w:top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1E1DDDF" w14:textId="2D5C68A8" w:rsidR="003518FC" w:rsidRPr="00214A22" w:rsidRDefault="007D5B3D" w:rsidP="001D66B2">
            <w:pPr>
              <w:widowControl w:val="0"/>
              <w:rPr>
                <w:sz w:val="16"/>
                <w:szCs w:val="16"/>
                <w:lang w:val="de-DE"/>
              </w:rPr>
            </w:pPr>
            <w:r>
              <w:rPr>
                <w:sz w:val="16"/>
                <w:szCs w:val="16"/>
                <w:lang w:val="de-DE"/>
              </w:rPr>
              <w:t>Serum M-protein</w:t>
            </w:r>
            <w:r w:rsidR="003518FC" w:rsidRPr="00214A22">
              <w:rPr>
                <w:sz w:val="16"/>
                <w:szCs w:val="16"/>
                <w:lang w:val="de-DE"/>
              </w:rPr>
              <w:t xml:space="preserve"> </w:t>
            </w:r>
            <w:proofErr w:type="spellStart"/>
            <w:r w:rsidR="003518FC" w:rsidRPr="00214A22">
              <w:rPr>
                <w:sz w:val="16"/>
                <w:szCs w:val="16"/>
                <w:lang w:val="de-DE"/>
              </w:rPr>
              <w:t>concentration</w:t>
            </w:r>
            <w:proofErr w:type="spellEnd"/>
            <w:r w:rsidR="003518FC" w:rsidRPr="00214A22">
              <w:rPr>
                <w:sz w:val="16"/>
                <w:szCs w:val="16"/>
                <w:lang w:val="de-DE"/>
              </w:rPr>
              <w:t xml:space="preserve"> (g/L)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1098D41" w14:textId="77777777" w:rsidR="003518FC" w:rsidRPr="00214A22" w:rsidRDefault="003518FC" w:rsidP="001D66B2">
            <w:pPr>
              <w:widowControl w:val="0"/>
              <w:rPr>
                <w:sz w:val="16"/>
                <w:szCs w:val="16"/>
                <w:lang w:val="de-DE"/>
              </w:rPr>
            </w:pPr>
          </w:p>
        </w:tc>
        <w:tc>
          <w:tcPr>
            <w:tcW w:w="1119" w:type="dxa"/>
            <w:tcBorders>
              <w:top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67CB6E7" w14:textId="77777777" w:rsidR="003518FC" w:rsidRPr="003518FC" w:rsidRDefault="003518FC" w:rsidP="001D66B2">
            <w:pPr>
              <w:widowControl w:val="0"/>
              <w:jc w:val="center"/>
              <w:rPr>
                <w:sz w:val="16"/>
                <w:szCs w:val="16"/>
              </w:rPr>
            </w:pPr>
            <w:r w:rsidRPr="003518FC">
              <w:rPr>
                <w:sz w:val="16"/>
                <w:szCs w:val="16"/>
              </w:rPr>
              <w:t>1.04</w:t>
            </w:r>
          </w:p>
        </w:tc>
        <w:tc>
          <w:tcPr>
            <w:tcW w:w="1322" w:type="dxa"/>
            <w:tcBorders>
              <w:top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9818FE9" w14:textId="77777777" w:rsidR="003518FC" w:rsidRPr="003518FC" w:rsidRDefault="003518FC" w:rsidP="001D66B2">
            <w:pPr>
              <w:widowControl w:val="0"/>
              <w:jc w:val="center"/>
              <w:rPr>
                <w:sz w:val="16"/>
                <w:szCs w:val="16"/>
              </w:rPr>
            </w:pPr>
            <w:r w:rsidRPr="003518FC">
              <w:rPr>
                <w:sz w:val="16"/>
                <w:szCs w:val="16"/>
              </w:rPr>
              <w:t>1.00</w:t>
            </w:r>
          </w:p>
        </w:tc>
        <w:tc>
          <w:tcPr>
            <w:tcW w:w="1321" w:type="dxa"/>
            <w:tcBorders>
              <w:top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A7ACF3D" w14:textId="77777777" w:rsidR="003518FC" w:rsidRPr="003518FC" w:rsidRDefault="003518FC" w:rsidP="001D66B2">
            <w:pPr>
              <w:widowControl w:val="0"/>
              <w:jc w:val="center"/>
              <w:rPr>
                <w:sz w:val="16"/>
                <w:szCs w:val="16"/>
              </w:rPr>
            </w:pPr>
            <w:r w:rsidRPr="003518FC">
              <w:rPr>
                <w:sz w:val="16"/>
                <w:szCs w:val="16"/>
              </w:rPr>
              <w:t>1.08</w:t>
            </w:r>
          </w:p>
        </w:tc>
        <w:tc>
          <w:tcPr>
            <w:tcW w:w="1077" w:type="dxa"/>
            <w:tcBorders>
              <w:top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46D18B9" w14:textId="77777777" w:rsidR="003518FC" w:rsidRPr="003518FC" w:rsidRDefault="003518FC" w:rsidP="001D66B2">
            <w:pPr>
              <w:widowControl w:val="0"/>
              <w:jc w:val="center"/>
              <w:rPr>
                <w:b/>
                <w:sz w:val="16"/>
                <w:szCs w:val="16"/>
              </w:rPr>
            </w:pPr>
            <w:r w:rsidRPr="003518FC">
              <w:rPr>
                <w:b/>
                <w:sz w:val="16"/>
                <w:szCs w:val="16"/>
              </w:rPr>
              <w:t>0.047</w:t>
            </w:r>
          </w:p>
        </w:tc>
        <w:tc>
          <w:tcPr>
            <w:tcW w:w="1031" w:type="dxa"/>
            <w:tcBorders>
              <w:top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85A4893" w14:textId="77777777" w:rsidR="003518FC" w:rsidRPr="003518FC" w:rsidRDefault="003518FC" w:rsidP="001D66B2">
            <w:pPr>
              <w:widowControl w:val="0"/>
              <w:jc w:val="center"/>
              <w:rPr>
                <w:sz w:val="16"/>
                <w:szCs w:val="16"/>
              </w:rPr>
            </w:pPr>
            <w:r w:rsidRPr="003518FC">
              <w:rPr>
                <w:sz w:val="16"/>
                <w:szCs w:val="16"/>
              </w:rPr>
              <w:t>0.62</w:t>
            </w:r>
          </w:p>
        </w:tc>
      </w:tr>
      <w:tr w:rsidR="003518FC" w:rsidRPr="00B60C3F" w14:paraId="0DF2BDDA" w14:textId="77777777" w:rsidTr="003518FC">
        <w:trPr>
          <w:trHeight w:val="122"/>
          <w:tblHeader/>
        </w:trPr>
        <w:tc>
          <w:tcPr>
            <w:tcW w:w="2051" w:type="dxa"/>
            <w:tcBorders>
              <w:top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101AEE8" w14:textId="6E5786E9" w:rsidR="003518FC" w:rsidRPr="00214A22" w:rsidRDefault="007D5B3D" w:rsidP="001D66B2">
            <w:pPr>
              <w:widowControl w:val="0"/>
              <w:rPr>
                <w:sz w:val="16"/>
                <w:szCs w:val="16"/>
                <w:lang w:val="de-DE"/>
              </w:rPr>
            </w:pPr>
            <w:r>
              <w:rPr>
                <w:sz w:val="16"/>
                <w:szCs w:val="16"/>
                <w:lang w:val="de-DE"/>
              </w:rPr>
              <w:t>Serum M-protein</w:t>
            </w:r>
            <w:r w:rsidR="003518FC" w:rsidRPr="00214A22">
              <w:rPr>
                <w:sz w:val="16"/>
                <w:szCs w:val="16"/>
                <w:lang w:val="de-DE"/>
              </w:rPr>
              <w:t xml:space="preserve"> </w:t>
            </w:r>
            <w:proofErr w:type="spellStart"/>
            <w:r w:rsidR="003518FC" w:rsidRPr="00214A22">
              <w:rPr>
                <w:sz w:val="16"/>
                <w:szCs w:val="16"/>
                <w:lang w:val="de-DE"/>
              </w:rPr>
              <w:t>concentration</w:t>
            </w:r>
            <w:proofErr w:type="spellEnd"/>
            <w:r w:rsidR="003518FC" w:rsidRPr="00214A22">
              <w:rPr>
                <w:sz w:val="16"/>
                <w:szCs w:val="16"/>
                <w:lang w:val="de-DE"/>
              </w:rPr>
              <w:t xml:space="preserve"> (g/L)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89FBC25" w14:textId="77777777" w:rsidR="003518FC" w:rsidRPr="00214A22" w:rsidRDefault="003518FC" w:rsidP="001D66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6"/>
                <w:szCs w:val="16"/>
                <w:lang w:val="de-DE"/>
              </w:rPr>
            </w:pPr>
          </w:p>
        </w:tc>
        <w:tc>
          <w:tcPr>
            <w:tcW w:w="1119" w:type="dxa"/>
            <w:tcBorders>
              <w:top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301A452" w14:textId="77777777" w:rsidR="003518FC" w:rsidRPr="00214A22" w:rsidRDefault="003518FC" w:rsidP="001D66B2">
            <w:pPr>
              <w:widowControl w:val="0"/>
              <w:jc w:val="center"/>
              <w:rPr>
                <w:sz w:val="16"/>
                <w:szCs w:val="16"/>
                <w:lang w:val="de-DE"/>
              </w:rPr>
            </w:pPr>
          </w:p>
        </w:tc>
        <w:tc>
          <w:tcPr>
            <w:tcW w:w="1322" w:type="dxa"/>
            <w:tcBorders>
              <w:top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1099F34" w14:textId="77777777" w:rsidR="003518FC" w:rsidRPr="00214A22" w:rsidRDefault="003518FC" w:rsidP="001D66B2">
            <w:pPr>
              <w:widowControl w:val="0"/>
              <w:jc w:val="center"/>
              <w:rPr>
                <w:sz w:val="16"/>
                <w:szCs w:val="16"/>
                <w:lang w:val="de-DE"/>
              </w:rPr>
            </w:pPr>
          </w:p>
        </w:tc>
        <w:tc>
          <w:tcPr>
            <w:tcW w:w="1321" w:type="dxa"/>
            <w:tcBorders>
              <w:top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92D5752" w14:textId="77777777" w:rsidR="003518FC" w:rsidRPr="00214A22" w:rsidRDefault="003518FC" w:rsidP="001D66B2">
            <w:pPr>
              <w:widowControl w:val="0"/>
              <w:jc w:val="center"/>
              <w:rPr>
                <w:sz w:val="16"/>
                <w:szCs w:val="16"/>
                <w:lang w:val="de-DE"/>
              </w:rPr>
            </w:pPr>
          </w:p>
        </w:tc>
        <w:tc>
          <w:tcPr>
            <w:tcW w:w="1077" w:type="dxa"/>
            <w:tcBorders>
              <w:top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B7BBEED" w14:textId="77777777" w:rsidR="003518FC" w:rsidRPr="00214A22" w:rsidRDefault="003518FC" w:rsidP="001D66B2">
            <w:pPr>
              <w:widowControl w:val="0"/>
              <w:jc w:val="center"/>
              <w:rPr>
                <w:sz w:val="16"/>
                <w:szCs w:val="16"/>
                <w:lang w:val="de-DE"/>
              </w:rPr>
            </w:pPr>
          </w:p>
        </w:tc>
        <w:tc>
          <w:tcPr>
            <w:tcW w:w="1031" w:type="dxa"/>
            <w:tcBorders>
              <w:top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55877A4" w14:textId="77777777" w:rsidR="003518FC" w:rsidRPr="00214A22" w:rsidRDefault="003518FC" w:rsidP="001D66B2">
            <w:pPr>
              <w:widowControl w:val="0"/>
              <w:jc w:val="center"/>
              <w:rPr>
                <w:sz w:val="16"/>
                <w:szCs w:val="16"/>
                <w:lang w:val="de-DE"/>
              </w:rPr>
            </w:pPr>
          </w:p>
        </w:tc>
      </w:tr>
      <w:tr w:rsidR="003518FC" w14:paraId="2BBCBD70" w14:textId="77777777" w:rsidTr="003518FC">
        <w:trPr>
          <w:trHeight w:val="122"/>
          <w:tblHeader/>
        </w:trPr>
        <w:tc>
          <w:tcPr>
            <w:tcW w:w="2051" w:type="dxa"/>
            <w:tcBorders>
              <w:top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469FD8F" w14:textId="5C8FB268" w:rsidR="003518FC" w:rsidRPr="003518FC" w:rsidRDefault="003518FC" w:rsidP="001D66B2">
            <w:pPr>
              <w:widowControl w:val="0"/>
              <w:rPr>
                <w:sz w:val="16"/>
                <w:szCs w:val="16"/>
              </w:rPr>
            </w:pPr>
            <w:r w:rsidRPr="003518FC">
              <w:rPr>
                <w:sz w:val="16"/>
                <w:szCs w:val="16"/>
              </w:rPr>
              <w:t>≥20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131149D" w14:textId="77777777" w:rsidR="003518FC" w:rsidRPr="003518FC" w:rsidRDefault="003518FC" w:rsidP="001D66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6"/>
                <w:szCs w:val="16"/>
              </w:rPr>
            </w:pPr>
            <w:r w:rsidRPr="003518FC">
              <w:rPr>
                <w:sz w:val="16"/>
                <w:szCs w:val="16"/>
              </w:rPr>
              <w:t>12/41</w:t>
            </w:r>
          </w:p>
        </w:tc>
        <w:tc>
          <w:tcPr>
            <w:tcW w:w="1119" w:type="dxa"/>
            <w:tcBorders>
              <w:top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2F0B7AF" w14:textId="77777777" w:rsidR="003518FC" w:rsidRPr="003518FC" w:rsidRDefault="003518FC" w:rsidP="001D66B2">
            <w:pPr>
              <w:widowControl w:val="0"/>
              <w:jc w:val="center"/>
              <w:rPr>
                <w:sz w:val="16"/>
                <w:szCs w:val="16"/>
              </w:rPr>
            </w:pPr>
            <w:r w:rsidRPr="003518FC">
              <w:rPr>
                <w:sz w:val="16"/>
                <w:szCs w:val="16"/>
              </w:rPr>
              <w:t>2.48</w:t>
            </w:r>
          </w:p>
        </w:tc>
        <w:tc>
          <w:tcPr>
            <w:tcW w:w="1322" w:type="dxa"/>
            <w:tcBorders>
              <w:top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7C37696" w14:textId="77777777" w:rsidR="003518FC" w:rsidRPr="003518FC" w:rsidRDefault="003518FC" w:rsidP="001D66B2">
            <w:pPr>
              <w:widowControl w:val="0"/>
              <w:jc w:val="center"/>
              <w:rPr>
                <w:sz w:val="16"/>
                <w:szCs w:val="16"/>
              </w:rPr>
            </w:pPr>
            <w:r w:rsidRPr="003518FC">
              <w:rPr>
                <w:sz w:val="16"/>
                <w:szCs w:val="16"/>
              </w:rPr>
              <w:t>0.93</w:t>
            </w:r>
          </w:p>
        </w:tc>
        <w:tc>
          <w:tcPr>
            <w:tcW w:w="1321" w:type="dxa"/>
            <w:tcBorders>
              <w:top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0A9334F" w14:textId="77777777" w:rsidR="003518FC" w:rsidRPr="003518FC" w:rsidRDefault="003518FC" w:rsidP="001D66B2">
            <w:pPr>
              <w:widowControl w:val="0"/>
              <w:jc w:val="center"/>
              <w:rPr>
                <w:sz w:val="16"/>
                <w:szCs w:val="16"/>
              </w:rPr>
            </w:pPr>
            <w:r w:rsidRPr="003518FC">
              <w:rPr>
                <w:sz w:val="16"/>
                <w:szCs w:val="16"/>
              </w:rPr>
              <w:t>6.62</w:t>
            </w:r>
          </w:p>
        </w:tc>
        <w:tc>
          <w:tcPr>
            <w:tcW w:w="1077" w:type="dxa"/>
            <w:tcBorders>
              <w:top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62216DE" w14:textId="77777777" w:rsidR="003518FC" w:rsidRPr="003518FC" w:rsidRDefault="003518FC" w:rsidP="001D66B2">
            <w:pPr>
              <w:widowControl w:val="0"/>
              <w:jc w:val="center"/>
              <w:rPr>
                <w:sz w:val="16"/>
                <w:szCs w:val="16"/>
              </w:rPr>
            </w:pPr>
            <w:r w:rsidRPr="003518FC">
              <w:rPr>
                <w:sz w:val="16"/>
                <w:szCs w:val="16"/>
              </w:rPr>
              <w:t>0.07</w:t>
            </w:r>
          </w:p>
        </w:tc>
        <w:tc>
          <w:tcPr>
            <w:tcW w:w="1031" w:type="dxa"/>
            <w:tcBorders>
              <w:top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4D43332" w14:textId="77777777" w:rsidR="003518FC" w:rsidRPr="003518FC" w:rsidRDefault="003518FC" w:rsidP="001D66B2">
            <w:pPr>
              <w:widowControl w:val="0"/>
              <w:jc w:val="center"/>
              <w:rPr>
                <w:sz w:val="16"/>
                <w:szCs w:val="16"/>
              </w:rPr>
            </w:pPr>
            <w:r w:rsidRPr="003518FC">
              <w:rPr>
                <w:sz w:val="16"/>
                <w:szCs w:val="16"/>
              </w:rPr>
              <w:t>0.61</w:t>
            </w:r>
          </w:p>
        </w:tc>
      </w:tr>
      <w:tr w:rsidR="003518FC" w14:paraId="709443E8" w14:textId="77777777" w:rsidTr="003518FC">
        <w:trPr>
          <w:trHeight w:val="49"/>
          <w:tblHeader/>
        </w:trPr>
        <w:tc>
          <w:tcPr>
            <w:tcW w:w="2051" w:type="dxa"/>
            <w:tcBorders>
              <w:top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2BC34FA" w14:textId="77777777" w:rsidR="003518FC" w:rsidRPr="003518FC" w:rsidRDefault="003518FC" w:rsidP="001D66B2">
            <w:pPr>
              <w:widowControl w:val="0"/>
              <w:rPr>
                <w:sz w:val="16"/>
                <w:szCs w:val="16"/>
              </w:rPr>
            </w:pPr>
            <w:r w:rsidRPr="003518FC">
              <w:rPr>
                <w:sz w:val="16"/>
                <w:szCs w:val="16"/>
              </w:rPr>
              <w:t>(&lt;20)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94912A5" w14:textId="77777777" w:rsidR="003518FC" w:rsidRPr="003518FC" w:rsidRDefault="003518FC" w:rsidP="001D66B2">
            <w:pPr>
              <w:widowControl w:val="0"/>
              <w:jc w:val="center"/>
              <w:rPr>
                <w:sz w:val="16"/>
                <w:szCs w:val="16"/>
              </w:rPr>
            </w:pPr>
            <w:r w:rsidRPr="003518FC">
              <w:rPr>
                <w:sz w:val="16"/>
                <w:szCs w:val="16"/>
              </w:rPr>
              <w:t>(6/45)</w:t>
            </w:r>
          </w:p>
        </w:tc>
        <w:tc>
          <w:tcPr>
            <w:tcW w:w="1119" w:type="dxa"/>
            <w:tcBorders>
              <w:top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35D03C8" w14:textId="77777777" w:rsidR="003518FC" w:rsidRPr="003518FC" w:rsidRDefault="003518FC" w:rsidP="001D66B2">
            <w:pPr>
              <w:widowControl w:val="0"/>
              <w:jc w:val="center"/>
              <w:rPr>
                <w:sz w:val="16"/>
                <w:szCs w:val="16"/>
              </w:rPr>
            </w:pPr>
            <w:r w:rsidRPr="003518FC">
              <w:rPr>
                <w:sz w:val="16"/>
                <w:szCs w:val="16"/>
              </w:rPr>
              <w:t>(1.00)</w:t>
            </w:r>
          </w:p>
        </w:tc>
        <w:tc>
          <w:tcPr>
            <w:tcW w:w="1322" w:type="dxa"/>
            <w:tcBorders>
              <w:top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266F733" w14:textId="77777777" w:rsidR="003518FC" w:rsidRPr="003518FC" w:rsidRDefault="003518FC" w:rsidP="001D66B2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21" w:type="dxa"/>
            <w:tcBorders>
              <w:top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3262B22" w14:textId="77777777" w:rsidR="003518FC" w:rsidRPr="003518FC" w:rsidRDefault="003518FC" w:rsidP="001D66B2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A517564" w14:textId="77777777" w:rsidR="003518FC" w:rsidRPr="003518FC" w:rsidRDefault="003518FC" w:rsidP="001D66B2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31" w:type="dxa"/>
            <w:tcBorders>
              <w:top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2116675" w14:textId="77777777" w:rsidR="003518FC" w:rsidRPr="003518FC" w:rsidRDefault="003518FC" w:rsidP="001D66B2">
            <w:pPr>
              <w:widowControl w:val="0"/>
              <w:jc w:val="center"/>
              <w:rPr>
                <w:sz w:val="16"/>
                <w:szCs w:val="16"/>
              </w:rPr>
            </w:pPr>
          </w:p>
        </w:tc>
      </w:tr>
      <w:tr w:rsidR="003518FC" w14:paraId="4E5C135B" w14:textId="77777777" w:rsidTr="003518FC">
        <w:trPr>
          <w:trHeight w:val="245"/>
        </w:trPr>
        <w:tc>
          <w:tcPr>
            <w:tcW w:w="2051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2FE1E56" w14:textId="2E43A8B6" w:rsidR="003518FC" w:rsidRPr="003518FC" w:rsidRDefault="003518FC" w:rsidP="001D66B2">
            <w:pPr>
              <w:widowControl w:val="0"/>
              <w:rPr>
                <w:sz w:val="16"/>
                <w:szCs w:val="16"/>
              </w:rPr>
            </w:pPr>
            <w:proofErr w:type="spellStart"/>
            <w:r w:rsidRPr="003518FC">
              <w:rPr>
                <w:sz w:val="16"/>
                <w:szCs w:val="16"/>
              </w:rPr>
              <w:t>Bone</w:t>
            </w:r>
            <w:proofErr w:type="spellEnd"/>
            <w:r w:rsidRPr="003518FC">
              <w:rPr>
                <w:sz w:val="16"/>
                <w:szCs w:val="16"/>
              </w:rPr>
              <w:t xml:space="preserve"> </w:t>
            </w:r>
            <w:proofErr w:type="spellStart"/>
            <w:r w:rsidRPr="003518FC">
              <w:rPr>
                <w:sz w:val="16"/>
                <w:szCs w:val="16"/>
              </w:rPr>
              <w:t>marrow</w:t>
            </w:r>
            <w:proofErr w:type="spellEnd"/>
            <w:r w:rsidRPr="003518FC">
              <w:rPr>
                <w:sz w:val="16"/>
                <w:szCs w:val="16"/>
              </w:rPr>
              <w:t xml:space="preserve"> PC rate</w:t>
            </w:r>
            <w:r w:rsidR="00301BFF">
              <w:rPr>
                <w:sz w:val="16"/>
                <w:szCs w:val="16"/>
              </w:rPr>
              <w:t xml:space="preserve"> (%)</w:t>
            </w:r>
          </w:p>
        </w:tc>
        <w:tc>
          <w:tcPr>
            <w:tcW w:w="988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9DE87CE" w14:textId="77777777" w:rsidR="003518FC" w:rsidRPr="003518FC" w:rsidRDefault="003518FC" w:rsidP="001D66B2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1119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90CDD61" w14:textId="77777777" w:rsidR="003518FC" w:rsidRPr="003518FC" w:rsidRDefault="003518FC" w:rsidP="001D66B2">
            <w:pPr>
              <w:widowControl w:val="0"/>
              <w:jc w:val="center"/>
              <w:rPr>
                <w:sz w:val="16"/>
                <w:szCs w:val="16"/>
              </w:rPr>
            </w:pPr>
            <w:r w:rsidRPr="003518FC">
              <w:rPr>
                <w:sz w:val="16"/>
                <w:szCs w:val="16"/>
              </w:rPr>
              <w:t>1.06</w:t>
            </w:r>
          </w:p>
        </w:tc>
        <w:tc>
          <w:tcPr>
            <w:tcW w:w="1322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D95A02B" w14:textId="77777777" w:rsidR="003518FC" w:rsidRPr="003518FC" w:rsidRDefault="003518FC" w:rsidP="001D66B2">
            <w:pPr>
              <w:widowControl w:val="0"/>
              <w:jc w:val="center"/>
              <w:rPr>
                <w:sz w:val="16"/>
                <w:szCs w:val="16"/>
              </w:rPr>
            </w:pPr>
            <w:r w:rsidRPr="003518FC">
              <w:rPr>
                <w:sz w:val="16"/>
                <w:szCs w:val="16"/>
              </w:rPr>
              <w:t>1.02</w:t>
            </w:r>
          </w:p>
        </w:tc>
        <w:tc>
          <w:tcPr>
            <w:tcW w:w="1321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02E4181" w14:textId="77777777" w:rsidR="003518FC" w:rsidRPr="003518FC" w:rsidRDefault="003518FC" w:rsidP="001D66B2">
            <w:pPr>
              <w:widowControl w:val="0"/>
              <w:jc w:val="center"/>
              <w:rPr>
                <w:sz w:val="16"/>
                <w:szCs w:val="16"/>
              </w:rPr>
            </w:pPr>
            <w:r w:rsidRPr="003518FC">
              <w:rPr>
                <w:sz w:val="16"/>
                <w:szCs w:val="16"/>
              </w:rPr>
              <w:t>1.10</w:t>
            </w:r>
          </w:p>
        </w:tc>
        <w:tc>
          <w:tcPr>
            <w:tcW w:w="1077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993A7F6" w14:textId="77777777" w:rsidR="003518FC" w:rsidRPr="003518FC" w:rsidRDefault="003518FC" w:rsidP="001D66B2">
            <w:pPr>
              <w:widowControl w:val="0"/>
              <w:jc w:val="center"/>
              <w:rPr>
                <w:b/>
                <w:sz w:val="16"/>
                <w:szCs w:val="16"/>
              </w:rPr>
            </w:pPr>
            <w:r w:rsidRPr="003518FC">
              <w:rPr>
                <w:b/>
                <w:sz w:val="16"/>
                <w:szCs w:val="16"/>
              </w:rPr>
              <w:t>0.004</w:t>
            </w:r>
          </w:p>
        </w:tc>
        <w:tc>
          <w:tcPr>
            <w:tcW w:w="1031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09F67C1" w14:textId="77777777" w:rsidR="003518FC" w:rsidRPr="003518FC" w:rsidRDefault="003518FC" w:rsidP="001D66B2">
            <w:pPr>
              <w:widowControl w:val="0"/>
              <w:jc w:val="center"/>
              <w:rPr>
                <w:sz w:val="16"/>
                <w:szCs w:val="16"/>
              </w:rPr>
            </w:pPr>
            <w:r w:rsidRPr="003518FC">
              <w:rPr>
                <w:sz w:val="16"/>
                <w:szCs w:val="16"/>
              </w:rPr>
              <w:t>0.61</w:t>
            </w:r>
          </w:p>
        </w:tc>
      </w:tr>
      <w:tr w:rsidR="003518FC" w14:paraId="671745A0" w14:textId="77777777" w:rsidTr="003518FC">
        <w:trPr>
          <w:trHeight w:val="160"/>
        </w:trPr>
        <w:tc>
          <w:tcPr>
            <w:tcW w:w="2051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D5F6566" w14:textId="02115417" w:rsidR="003518FC" w:rsidRPr="003518FC" w:rsidRDefault="003518FC" w:rsidP="001D66B2">
            <w:pPr>
              <w:widowControl w:val="0"/>
              <w:rPr>
                <w:sz w:val="16"/>
                <w:szCs w:val="16"/>
              </w:rPr>
            </w:pPr>
            <w:proofErr w:type="spellStart"/>
            <w:r w:rsidRPr="003518FC">
              <w:rPr>
                <w:sz w:val="16"/>
                <w:szCs w:val="16"/>
              </w:rPr>
              <w:t>Bone</w:t>
            </w:r>
            <w:proofErr w:type="spellEnd"/>
            <w:r w:rsidRPr="003518FC">
              <w:rPr>
                <w:sz w:val="16"/>
                <w:szCs w:val="16"/>
              </w:rPr>
              <w:t xml:space="preserve"> </w:t>
            </w:r>
            <w:proofErr w:type="spellStart"/>
            <w:r w:rsidRPr="003518FC">
              <w:rPr>
                <w:sz w:val="16"/>
                <w:szCs w:val="16"/>
              </w:rPr>
              <w:t>marrow</w:t>
            </w:r>
            <w:proofErr w:type="spellEnd"/>
            <w:r w:rsidRPr="003518FC">
              <w:rPr>
                <w:sz w:val="16"/>
                <w:szCs w:val="16"/>
              </w:rPr>
              <w:t xml:space="preserve"> PC rate</w:t>
            </w:r>
            <w:r w:rsidR="00301BFF">
              <w:rPr>
                <w:sz w:val="16"/>
                <w:szCs w:val="16"/>
              </w:rPr>
              <w:t xml:space="preserve"> (%)</w:t>
            </w:r>
          </w:p>
        </w:tc>
        <w:tc>
          <w:tcPr>
            <w:tcW w:w="988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FC1BDA5" w14:textId="77777777" w:rsidR="003518FC" w:rsidRPr="003518FC" w:rsidRDefault="003518FC" w:rsidP="001D66B2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19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6951047" w14:textId="77777777" w:rsidR="003518FC" w:rsidRPr="003518FC" w:rsidRDefault="003518FC" w:rsidP="001D66B2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22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F9E2325" w14:textId="77777777" w:rsidR="003518FC" w:rsidRPr="003518FC" w:rsidRDefault="003518FC" w:rsidP="001D66B2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21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0B73ADA" w14:textId="77777777" w:rsidR="003518FC" w:rsidRPr="003518FC" w:rsidRDefault="003518FC" w:rsidP="001D66B2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77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0599324" w14:textId="77777777" w:rsidR="003518FC" w:rsidRPr="003518FC" w:rsidRDefault="003518FC" w:rsidP="001D66B2">
            <w:pPr>
              <w:widowControl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31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76E8CAA" w14:textId="77777777" w:rsidR="003518FC" w:rsidRPr="003518FC" w:rsidRDefault="003518FC" w:rsidP="001D66B2">
            <w:pPr>
              <w:widowControl w:val="0"/>
              <w:jc w:val="center"/>
              <w:rPr>
                <w:sz w:val="16"/>
                <w:szCs w:val="16"/>
              </w:rPr>
            </w:pPr>
          </w:p>
        </w:tc>
      </w:tr>
      <w:tr w:rsidR="003518FC" w14:paraId="46544B76" w14:textId="77777777" w:rsidTr="003518FC">
        <w:trPr>
          <w:trHeight w:val="147"/>
        </w:trPr>
        <w:tc>
          <w:tcPr>
            <w:tcW w:w="2051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2D6EC50" w14:textId="3DB3CDA6" w:rsidR="003518FC" w:rsidRPr="003518FC" w:rsidRDefault="003518FC" w:rsidP="001D66B2">
            <w:pPr>
              <w:widowControl w:val="0"/>
              <w:rPr>
                <w:sz w:val="16"/>
                <w:szCs w:val="16"/>
              </w:rPr>
            </w:pPr>
            <w:r w:rsidRPr="003518FC">
              <w:rPr>
                <w:sz w:val="16"/>
                <w:szCs w:val="16"/>
              </w:rPr>
              <w:t>≥22</w:t>
            </w:r>
          </w:p>
        </w:tc>
        <w:tc>
          <w:tcPr>
            <w:tcW w:w="988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A345CBB" w14:textId="77777777" w:rsidR="003518FC" w:rsidRPr="003518FC" w:rsidRDefault="003518FC" w:rsidP="001D66B2">
            <w:pPr>
              <w:widowControl w:val="0"/>
              <w:jc w:val="center"/>
              <w:rPr>
                <w:sz w:val="16"/>
                <w:szCs w:val="16"/>
              </w:rPr>
            </w:pPr>
            <w:r w:rsidRPr="003518FC">
              <w:rPr>
                <w:sz w:val="16"/>
                <w:szCs w:val="16"/>
              </w:rPr>
              <w:t>7/13</w:t>
            </w:r>
          </w:p>
        </w:tc>
        <w:tc>
          <w:tcPr>
            <w:tcW w:w="1119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5D63719" w14:textId="77777777" w:rsidR="003518FC" w:rsidRPr="003518FC" w:rsidRDefault="003518FC" w:rsidP="001D66B2">
            <w:pPr>
              <w:widowControl w:val="0"/>
              <w:jc w:val="center"/>
              <w:rPr>
                <w:sz w:val="16"/>
                <w:szCs w:val="16"/>
              </w:rPr>
            </w:pPr>
            <w:r w:rsidRPr="003518FC">
              <w:rPr>
                <w:sz w:val="16"/>
                <w:szCs w:val="16"/>
              </w:rPr>
              <w:t>3.78</w:t>
            </w:r>
          </w:p>
        </w:tc>
        <w:tc>
          <w:tcPr>
            <w:tcW w:w="1322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60C774A" w14:textId="77777777" w:rsidR="003518FC" w:rsidRPr="003518FC" w:rsidRDefault="003518FC" w:rsidP="001D66B2">
            <w:pPr>
              <w:widowControl w:val="0"/>
              <w:jc w:val="center"/>
              <w:rPr>
                <w:sz w:val="16"/>
                <w:szCs w:val="16"/>
              </w:rPr>
            </w:pPr>
            <w:r w:rsidRPr="003518FC">
              <w:rPr>
                <w:sz w:val="16"/>
                <w:szCs w:val="16"/>
              </w:rPr>
              <w:t>1.50</w:t>
            </w:r>
          </w:p>
        </w:tc>
        <w:tc>
          <w:tcPr>
            <w:tcW w:w="1321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7492BD6" w14:textId="77777777" w:rsidR="003518FC" w:rsidRPr="003518FC" w:rsidRDefault="003518FC" w:rsidP="001D66B2">
            <w:pPr>
              <w:widowControl w:val="0"/>
              <w:jc w:val="center"/>
              <w:rPr>
                <w:sz w:val="16"/>
                <w:szCs w:val="16"/>
              </w:rPr>
            </w:pPr>
            <w:r w:rsidRPr="003518FC">
              <w:rPr>
                <w:sz w:val="16"/>
                <w:szCs w:val="16"/>
              </w:rPr>
              <w:t>9.53</w:t>
            </w:r>
          </w:p>
        </w:tc>
        <w:tc>
          <w:tcPr>
            <w:tcW w:w="1077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D2379BA" w14:textId="77777777" w:rsidR="003518FC" w:rsidRPr="003518FC" w:rsidRDefault="003518FC" w:rsidP="001D66B2">
            <w:pPr>
              <w:widowControl w:val="0"/>
              <w:jc w:val="center"/>
              <w:rPr>
                <w:b/>
                <w:sz w:val="16"/>
                <w:szCs w:val="16"/>
              </w:rPr>
            </w:pPr>
            <w:r w:rsidRPr="003518FC">
              <w:rPr>
                <w:b/>
                <w:sz w:val="16"/>
                <w:szCs w:val="16"/>
              </w:rPr>
              <w:t>0.005</w:t>
            </w:r>
          </w:p>
        </w:tc>
        <w:tc>
          <w:tcPr>
            <w:tcW w:w="1031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50184E7" w14:textId="77777777" w:rsidR="003518FC" w:rsidRPr="003518FC" w:rsidRDefault="003518FC" w:rsidP="001D66B2">
            <w:pPr>
              <w:widowControl w:val="0"/>
              <w:jc w:val="center"/>
              <w:rPr>
                <w:sz w:val="16"/>
                <w:szCs w:val="16"/>
              </w:rPr>
            </w:pPr>
            <w:r w:rsidRPr="003518FC">
              <w:rPr>
                <w:sz w:val="16"/>
                <w:szCs w:val="16"/>
              </w:rPr>
              <w:t>0.60</w:t>
            </w:r>
          </w:p>
        </w:tc>
      </w:tr>
      <w:tr w:rsidR="003518FC" w14:paraId="541956A4" w14:textId="77777777" w:rsidTr="003518FC">
        <w:trPr>
          <w:trHeight w:val="122"/>
        </w:trPr>
        <w:tc>
          <w:tcPr>
            <w:tcW w:w="2051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ADFDAE4" w14:textId="77777777" w:rsidR="003518FC" w:rsidRPr="003518FC" w:rsidRDefault="003518FC" w:rsidP="001D66B2">
            <w:pPr>
              <w:widowControl w:val="0"/>
              <w:rPr>
                <w:sz w:val="16"/>
                <w:szCs w:val="16"/>
              </w:rPr>
            </w:pPr>
            <w:r w:rsidRPr="003518FC">
              <w:rPr>
                <w:sz w:val="16"/>
                <w:szCs w:val="16"/>
              </w:rPr>
              <w:t>(&lt;22)</w:t>
            </w:r>
          </w:p>
        </w:tc>
        <w:tc>
          <w:tcPr>
            <w:tcW w:w="988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8DD1B51" w14:textId="77777777" w:rsidR="003518FC" w:rsidRPr="003518FC" w:rsidRDefault="003518FC" w:rsidP="001D66B2">
            <w:pPr>
              <w:widowControl w:val="0"/>
              <w:jc w:val="center"/>
              <w:rPr>
                <w:sz w:val="16"/>
                <w:szCs w:val="16"/>
              </w:rPr>
            </w:pPr>
            <w:r w:rsidRPr="003518FC">
              <w:rPr>
                <w:sz w:val="16"/>
                <w:szCs w:val="16"/>
              </w:rPr>
              <w:t>(13/72)</w:t>
            </w:r>
          </w:p>
        </w:tc>
        <w:tc>
          <w:tcPr>
            <w:tcW w:w="1119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56DDF00" w14:textId="77777777" w:rsidR="003518FC" w:rsidRPr="003518FC" w:rsidRDefault="003518FC" w:rsidP="001D66B2">
            <w:pPr>
              <w:widowControl w:val="0"/>
              <w:jc w:val="center"/>
              <w:rPr>
                <w:sz w:val="16"/>
                <w:szCs w:val="16"/>
              </w:rPr>
            </w:pPr>
            <w:r w:rsidRPr="003518FC">
              <w:rPr>
                <w:sz w:val="16"/>
                <w:szCs w:val="16"/>
              </w:rPr>
              <w:t>(1.00)</w:t>
            </w:r>
          </w:p>
        </w:tc>
        <w:tc>
          <w:tcPr>
            <w:tcW w:w="1322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310BE0B" w14:textId="77777777" w:rsidR="003518FC" w:rsidRPr="003518FC" w:rsidRDefault="003518FC" w:rsidP="001D66B2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21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4578AEF" w14:textId="77777777" w:rsidR="003518FC" w:rsidRPr="003518FC" w:rsidRDefault="003518FC" w:rsidP="001D66B2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77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D79AB9E" w14:textId="77777777" w:rsidR="003518FC" w:rsidRPr="003518FC" w:rsidRDefault="003518FC" w:rsidP="001D66B2">
            <w:pPr>
              <w:widowControl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31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FB9C076" w14:textId="77777777" w:rsidR="003518FC" w:rsidRPr="003518FC" w:rsidRDefault="003518FC" w:rsidP="001D66B2">
            <w:pPr>
              <w:widowControl w:val="0"/>
              <w:jc w:val="center"/>
              <w:rPr>
                <w:sz w:val="16"/>
                <w:szCs w:val="16"/>
              </w:rPr>
            </w:pPr>
          </w:p>
        </w:tc>
      </w:tr>
      <w:tr w:rsidR="003518FC" w14:paraId="5BBD46ED" w14:textId="77777777" w:rsidTr="003518FC">
        <w:trPr>
          <w:trHeight w:val="245"/>
        </w:trPr>
        <w:tc>
          <w:tcPr>
            <w:tcW w:w="2051" w:type="dxa"/>
            <w:tcBorders>
              <w:bottom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B1DC15E" w14:textId="0D4518F7" w:rsidR="003518FC" w:rsidRPr="003518FC" w:rsidRDefault="003518FC" w:rsidP="001D66B2">
            <w:pPr>
              <w:widowControl w:val="0"/>
              <w:rPr>
                <w:sz w:val="16"/>
                <w:szCs w:val="16"/>
              </w:rPr>
            </w:pPr>
            <w:proofErr w:type="spellStart"/>
            <w:r w:rsidRPr="003518FC">
              <w:rPr>
                <w:sz w:val="16"/>
                <w:szCs w:val="16"/>
              </w:rPr>
              <w:t>Serum</w:t>
            </w:r>
            <w:proofErr w:type="spellEnd"/>
            <w:r w:rsidR="005207A0">
              <w:rPr>
                <w:sz w:val="16"/>
                <w:szCs w:val="16"/>
              </w:rPr>
              <w:t xml:space="preserve"> </w:t>
            </w:r>
            <w:proofErr w:type="spellStart"/>
            <w:r w:rsidR="00DF576B">
              <w:rPr>
                <w:sz w:val="16"/>
                <w:szCs w:val="16"/>
              </w:rPr>
              <w:t>involved</w:t>
            </w:r>
            <w:proofErr w:type="spellEnd"/>
            <w:r w:rsidR="00DF576B">
              <w:rPr>
                <w:sz w:val="16"/>
                <w:szCs w:val="16"/>
              </w:rPr>
              <w:t>/</w:t>
            </w:r>
            <w:proofErr w:type="spellStart"/>
            <w:r w:rsidR="00DF576B">
              <w:rPr>
                <w:sz w:val="16"/>
                <w:szCs w:val="16"/>
              </w:rPr>
              <w:t>uninvol</w:t>
            </w:r>
            <w:r w:rsidR="00B60C3F">
              <w:rPr>
                <w:sz w:val="16"/>
                <w:szCs w:val="16"/>
              </w:rPr>
              <w:t>v</w:t>
            </w:r>
            <w:r w:rsidR="00DF576B">
              <w:rPr>
                <w:sz w:val="16"/>
                <w:szCs w:val="16"/>
              </w:rPr>
              <w:t>ed</w:t>
            </w:r>
            <w:proofErr w:type="spellEnd"/>
            <w:r w:rsidR="00DF576B">
              <w:rPr>
                <w:sz w:val="16"/>
                <w:szCs w:val="16"/>
              </w:rPr>
              <w:t xml:space="preserve"> </w:t>
            </w:r>
            <w:proofErr w:type="spellStart"/>
            <w:r w:rsidRPr="003518FC">
              <w:rPr>
                <w:sz w:val="16"/>
                <w:szCs w:val="16"/>
              </w:rPr>
              <w:t>FLCr</w:t>
            </w:r>
            <w:proofErr w:type="spellEnd"/>
          </w:p>
        </w:tc>
        <w:tc>
          <w:tcPr>
            <w:tcW w:w="988" w:type="dxa"/>
            <w:tcBorders>
              <w:bottom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F9033A6" w14:textId="77777777" w:rsidR="003518FC" w:rsidRPr="003518FC" w:rsidRDefault="003518FC" w:rsidP="001D66B2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1119" w:type="dxa"/>
            <w:tcBorders>
              <w:bottom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A1A54EE" w14:textId="77777777" w:rsidR="003518FC" w:rsidRPr="003518FC" w:rsidRDefault="003518FC" w:rsidP="001D66B2">
            <w:pPr>
              <w:widowControl w:val="0"/>
              <w:jc w:val="center"/>
              <w:rPr>
                <w:sz w:val="16"/>
                <w:szCs w:val="16"/>
              </w:rPr>
            </w:pPr>
            <w:r w:rsidRPr="003518FC">
              <w:rPr>
                <w:sz w:val="16"/>
                <w:szCs w:val="16"/>
              </w:rPr>
              <w:t>0.98</w:t>
            </w:r>
          </w:p>
        </w:tc>
        <w:tc>
          <w:tcPr>
            <w:tcW w:w="1322" w:type="dxa"/>
            <w:tcBorders>
              <w:bottom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F38D80C" w14:textId="77777777" w:rsidR="003518FC" w:rsidRPr="003518FC" w:rsidRDefault="003518FC" w:rsidP="001D66B2">
            <w:pPr>
              <w:widowControl w:val="0"/>
              <w:jc w:val="center"/>
              <w:rPr>
                <w:sz w:val="16"/>
                <w:szCs w:val="16"/>
              </w:rPr>
            </w:pPr>
            <w:r w:rsidRPr="003518FC">
              <w:rPr>
                <w:sz w:val="16"/>
                <w:szCs w:val="16"/>
              </w:rPr>
              <w:t>0.95</w:t>
            </w:r>
          </w:p>
        </w:tc>
        <w:tc>
          <w:tcPr>
            <w:tcW w:w="1321" w:type="dxa"/>
            <w:tcBorders>
              <w:bottom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2C516EE" w14:textId="77777777" w:rsidR="003518FC" w:rsidRPr="003518FC" w:rsidRDefault="003518FC" w:rsidP="001D66B2">
            <w:pPr>
              <w:widowControl w:val="0"/>
              <w:jc w:val="center"/>
              <w:rPr>
                <w:sz w:val="16"/>
                <w:szCs w:val="16"/>
              </w:rPr>
            </w:pPr>
            <w:r w:rsidRPr="003518FC">
              <w:rPr>
                <w:sz w:val="16"/>
                <w:szCs w:val="16"/>
              </w:rPr>
              <w:t>1.02</w:t>
            </w:r>
          </w:p>
        </w:tc>
        <w:tc>
          <w:tcPr>
            <w:tcW w:w="1077" w:type="dxa"/>
            <w:tcBorders>
              <w:bottom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E0D88BE" w14:textId="77777777" w:rsidR="003518FC" w:rsidRPr="003518FC" w:rsidRDefault="003518FC" w:rsidP="001D66B2">
            <w:pPr>
              <w:widowControl w:val="0"/>
              <w:jc w:val="center"/>
              <w:rPr>
                <w:sz w:val="16"/>
                <w:szCs w:val="16"/>
              </w:rPr>
            </w:pPr>
            <w:r w:rsidRPr="003518FC">
              <w:rPr>
                <w:sz w:val="16"/>
                <w:szCs w:val="16"/>
              </w:rPr>
              <w:t>0.36</w:t>
            </w:r>
          </w:p>
        </w:tc>
        <w:tc>
          <w:tcPr>
            <w:tcW w:w="1031" w:type="dxa"/>
            <w:tcBorders>
              <w:bottom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843CA85" w14:textId="77777777" w:rsidR="003518FC" w:rsidRPr="003518FC" w:rsidRDefault="003518FC" w:rsidP="001D66B2">
            <w:pPr>
              <w:widowControl w:val="0"/>
              <w:jc w:val="center"/>
              <w:rPr>
                <w:sz w:val="16"/>
                <w:szCs w:val="16"/>
              </w:rPr>
            </w:pPr>
            <w:r w:rsidRPr="003518FC">
              <w:rPr>
                <w:sz w:val="16"/>
                <w:szCs w:val="16"/>
              </w:rPr>
              <w:t>0.50</w:t>
            </w:r>
          </w:p>
        </w:tc>
      </w:tr>
      <w:tr w:rsidR="003518FC" w14:paraId="11E466E0" w14:textId="77777777" w:rsidTr="003518FC">
        <w:trPr>
          <w:trHeight w:val="245"/>
        </w:trPr>
        <w:tc>
          <w:tcPr>
            <w:tcW w:w="2051" w:type="dxa"/>
            <w:tcBorders>
              <w:bottom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756E09F" w14:textId="32A51D2B" w:rsidR="003518FC" w:rsidRPr="003518FC" w:rsidRDefault="003518FC" w:rsidP="001D66B2">
            <w:pPr>
              <w:widowControl w:val="0"/>
              <w:rPr>
                <w:sz w:val="16"/>
                <w:szCs w:val="16"/>
              </w:rPr>
            </w:pPr>
            <w:proofErr w:type="spellStart"/>
            <w:r w:rsidRPr="003518FC">
              <w:rPr>
                <w:sz w:val="16"/>
                <w:szCs w:val="16"/>
              </w:rPr>
              <w:t>Serum</w:t>
            </w:r>
            <w:proofErr w:type="spellEnd"/>
            <w:r w:rsidR="005207A0">
              <w:rPr>
                <w:sz w:val="16"/>
                <w:szCs w:val="16"/>
              </w:rPr>
              <w:t xml:space="preserve"> </w:t>
            </w:r>
            <w:proofErr w:type="spellStart"/>
            <w:r w:rsidR="00DF576B">
              <w:rPr>
                <w:sz w:val="16"/>
                <w:szCs w:val="16"/>
              </w:rPr>
              <w:t>involved</w:t>
            </w:r>
            <w:proofErr w:type="spellEnd"/>
            <w:r w:rsidR="00DF576B">
              <w:rPr>
                <w:sz w:val="16"/>
                <w:szCs w:val="16"/>
              </w:rPr>
              <w:t>/</w:t>
            </w:r>
            <w:proofErr w:type="spellStart"/>
            <w:r w:rsidR="00DF576B">
              <w:rPr>
                <w:sz w:val="16"/>
                <w:szCs w:val="16"/>
              </w:rPr>
              <w:t>uninvol</w:t>
            </w:r>
            <w:r w:rsidR="00B60C3F">
              <w:rPr>
                <w:sz w:val="16"/>
                <w:szCs w:val="16"/>
              </w:rPr>
              <w:t>v</w:t>
            </w:r>
            <w:r w:rsidR="00DF576B">
              <w:rPr>
                <w:sz w:val="16"/>
                <w:szCs w:val="16"/>
              </w:rPr>
              <w:t>ed</w:t>
            </w:r>
            <w:proofErr w:type="spellEnd"/>
            <w:r w:rsidR="00DF576B">
              <w:rPr>
                <w:sz w:val="16"/>
                <w:szCs w:val="16"/>
              </w:rPr>
              <w:t xml:space="preserve"> </w:t>
            </w:r>
            <w:proofErr w:type="spellStart"/>
            <w:r w:rsidRPr="003518FC">
              <w:rPr>
                <w:sz w:val="16"/>
                <w:szCs w:val="16"/>
              </w:rPr>
              <w:t>FLCr</w:t>
            </w:r>
            <w:proofErr w:type="spellEnd"/>
          </w:p>
        </w:tc>
        <w:tc>
          <w:tcPr>
            <w:tcW w:w="988" w:type="dxa"/>
            <w:tcBorders>
              <w:bottom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AF3E42B" w14:textId="77777777" w:rsidR="003518FC" w:rsidRPr="003518FC" w:rsidRDefault="003518FC" w:rsidP="001D66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6"/>
                <w:szCs w:val="16"/>
              </w:rPr>
            </w:pPr>
          </w:p>
        </w:tc>
        <w:tc>
          <w:tcPr>
            <w:tcW w:w="1119" w:type="dxa"/>
            <w:tcBorders>
              <w:bottom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9850622" w14:textId="77777777" w:rsidR="003518FC" w:rsidRPr="003518FC" w:rsidRDefault="003518FC" w:rsidP="001D66B2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22" w:type="dxa"/>
            <w:tcBorders>
              <w:bottom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F492F41" w14:textId="77777777" w:rsidR="003518FC" w:rsidRPr="003518FC" w:rsidRDefault="003518FC" w:rsidP="001D66B2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21" w:type="dxa"/>
            <w:tcBorders>
              <w:bottom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5A68F7B" w14:textId="77777777" w:rsidR="003518FC" w:rsidRPr="003518FC" w:rsidRDefault="003518FC" w:rsidP="001D66B2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77" w:type="dxa"/>
            <w:tcBorders>
              <w:bottom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1DB2460" w14:textId="77777777" w:rsidR="003518FC" w:rsidRPr="003518FC" w:rsidRDefault="003518FC" w:rsidP="001D66B2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31" w:type="dxa"/>
            <w:tcBorders>
              <w:bottom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F0F1D50" w14:textId="77777777" w:rsidR="003518FC" w:rsidRPr="003518FC" w:rsidRDefault="003518FC" w:rsidP="001D66B2">
            <w:pPr>
              <w:widowControl w:val="0"/>
              <w:jc w:val="center"/>
              <w:rPr>
                <w:sz w:val="16"/>
                <w:szCs w:val="16"/>
              </w:rPr>
            </w:pPr>
          </w:p>
        </w:tc>
      </w:tr>
      <w:tr w:rsidR="003518FC" w14:paraId="06EBBDFC" w14:textId="77777777" w:rsidTr="003518FC">
        <w:trPr>
          <w:trHeight w:val="211"/>
        </w:trPr>
        <w:tc>
          <w:tcPr>
            <w:tcW w:w="2051" w:type="dxa"/>
            <w:tcBorders>
              <w:bottom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24B5D92" w14:textId="25EA986F" w:rsidR="003518FC" w:rsidRPr="003518FC" w:rsidRDefault="003518FC" w:rsidP="001D66B2">
            <w:pPr>
              <w:widowControl w:val="0"/>
              <w:rPr>
                <w:sz w:val="16"/>
                <w:szCs w:val="16"/>
              </w:rPr>
            </w:pPr>
            <w:r w:rsidRPr="003518FC">
              <w:rPr>
                <w:sz w:val="16"/>
                <w:szCs w:val="16"/>
              </w:rPr>
              <w:t>≥20</w:t>
            </w:r>
          </w:p>
        </w:tc>
        <w:tc>
          <w:tcPr>
            <w:tcW w:w="988" w:type="dxa"/>
            <w:tcBorders>
              <w:bottom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0515460" w14:textId="77777777" w:rsidR="003518FC" w:rsidRPr="003518FC" w:rsidRDefault="003518FC" w:rsidP="001D66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6"/>
                <w:szCs w:val="16"/>
              </w:rPr>
            </w:pPr>
            <w:r w:rsidRPr="003518FC">
              <w:rPr>
                <w:sz w:val="16"/>
                <w:szCs w:val="16"/>
              </w:rPr>
              <w:t>4/22</w:t>
            </w:r>
          </w:p>
        </w:tc>
        <w:tc>
          <w:tcPr>
            <w:tcW w:w="1119" w:type="dxa"/>
            <w:tcBorders>
              <w:bottom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B1EB267" w14:textId="77777777" w:rsidR="003518FC" w:rsidRPr="003518FC" w:rsidRDefault="003518FC" w:rsidP="001D66B2">
            <w:pPr>
              <w:widowControl w:val="0"/>
              <w:jc w:val="center"/>
              <w:rPr>
                <w:sz w:val="16"/>
                <w:szCs w:val="16"/>
              </w:rPr>
            </w:pPr>
            <w:r w:rsidRPr="003518FC">
              <w:rPr>
                <w:sz w:val="16"/>
                <w:szCs w:val="16"/>
              </w:rPr>
              <w:t>0.96</w:t>
            </w:r>
          </w:p>
        </w:tc>
        <w:tc>
          <w:tcPr>
            <w:tcW w:w="1322" w:type="dxa"/>
            <w:tcBorders>
              <w:bottom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3AF0DDC" w14:textId="77777777" w:rsidR="003518FC" w:rsidRPr="003518FC" w:rsidRDefault="003518FC" w:rsidP="001D66B2">
            <w:pPr>
              <w:widowControl w:val="0"/>
              <w:jc w:val="center"/>
              <w:rPr>
                <w:sz w:val="16"/>
                <w:szCs w:val="16"/>
              </w:rPr>
            </w:pPr>
            <w:r w:rsidRPr="003518FC">
              <w:rPr>
                <w:sz w:val="16"/>
                <w:szCs w:val="16"/>
              </w:rPr>
              <w:t>0.32</w:t>
            </w:r>
          </w:p>
        </w:tc>
        <w:tc>
          <w:tcPr>
            <w:tcW w:w="1321" w:type="dxa"/>
            <w:tcBorders>
              <w:bottom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DB36EE3" w14:textId="77777777" w:rsidR="003518FC" w:rsidRPr="003518FC" w:rsidRDefault="003518FC" w:rsidP="001D66B2">
            <w:pPr>
              <w:widowControl w:val="0"/>
              <w:jc w:val="center"/>
              <w:rPr>
                <w:sz w:val="16"/>
                <w:szCs w:val="16"/>
              </w:rPr>
            </w:pPr>
            <w:r w:rsidRPr="003518FC">
              <w:rPr>
                <w:sz w:val="16"/>
                <w:szCs w:val="16"/>
              </w:rPr>
              <w:t>2.90</w:t>
            </w:r>
          </w:p>
        </w:tc>
        <w:tc>
          <w:tcPr>
            <w:tcW w:w="1077" w:type="dxa"/>
            <w:tcBorders>
              <w:bottom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7B1DC9F" w14:textId="77777777" w:rsidR="003518FC" w:rsidRPr="003518FC" w:rsidRDefault="003518FC" w:rsidP="001D66B2">
            <w:pPr>
              <w:widowControl w:val="0"/>
              <w:jc w:val="center"/>
              <w:rPr>
                <w:sz w:val="16"/>
                <w:szCs w:val="16"/>
              </w:rPr>
            </w:pPr>
            <w:r w:rsidRPr="003518FC">
              <w:rPr>
                <w:sz w:val="16"/>
                <w:szCs w:val="16"/>
              </w:rPr>
              <w:t>0.94</w:t>
            </w:r>
          </w:p>
        </w:tc>
        <w:tc>
          <w:tcPr>
            <w:tcW w:w="1031" w:type="dxa"/>
            <w:tcBorders>
              <w:bottom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D6997A6" w14:textId="77777777" w:rsidR="003518FC" w:rsidRPr="003518FC" w:rsidRDefault="003518FC" w:rsidP="001D66B2">
            <w:pPr>
              <w:widowControl w:val="0"/>
              <w:jc w:val="center"/>
              <w:rPr>
                <w:sz w:val="16"/>
                <w:szCs w:val="16"/>
              </w:rPr>
            </w:pPr>
            <w:r w:rsidRPr="003518FC">
              <w:rPr>
                <w:sz w:val="16"/>
                <w:szCs w:val="16"/>
              </w:rPr>
              <w:t>0.49</w:t>
            </w:r>
          </w:p>
        </w:tc>
      </w:tr>
      <w:tr w:rsidR="003518FC" w14:paraId="474DD7E1" w14:textId="77777777" w:rsidTr="003518FC">
        <w:trPr>
          <w:trHeight w:val="245"/>
        </w:trPr>
        <w:tc>
          <w:tcPr>
            <w:tcW w:w="2051" w:type="dxa"/>
            <w:tcBorders>
              <w:bottom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CE417A2" w14:textId="77777777" w:rsidR="003518FC" w:rsidRPr="003518FC" w:rsidRDefault="003518FC" w:rsidP="001D66B2">
            <w:pPr>
              <w:widowControl w:val="0"/>
              <w:rPr>
                <w:sz w:val="16"/>
                <w:szCs w:val="16"/>
              </w:rPr>
            </w:pPr>
            <w:r w:rsidRPr="003518FC">
              <w:rPr>
                <w:sz w:val="16"/>
                <w:szCs w:val="16"/>
              </w:rPr>
              <w:t>(&lt;20)</w:t>
            </w:r>
          </w:p>
        </w:tc>
        <w:tc>
          <w:tcPr>
            <w:tcW w:w="988" w:type="dxa"/>
            <w:tcBorders>
              <w:bottom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56B6655" w14:textId="77777777" w:rsidR="003518FC" w:rsidRPr="003518FC" w:rsidRDefault="003518FC" w:rsidP="001D66B2">
            <w:pPr>
              <w:widowControl w:val="0"/>
              <w:jc w:val="center"/>
              <w:rPr>
                <w:sz w:val="16"/>
                <w:szCs w:val="16"/>
              </w:rPr>
            </w:pPr>
            <w:r w:rsidRPr="003518FC">
              <w:rPr>
                <w:sz w:val="16"/>
                <w:szCs w:val="16"/>
              </w:rPr>
              <w:t>(15/67)</w:t>
            </w:r>
          </w:p>
        </w:tc>
        <w:tc>
          <w:tcPr>
            <w:tcW w:w="1119" w:type="dxa"/>
            <w:tcBorders>
              <w:bottom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441CBD5" w14:textId="77777777" w:rsidR="003518FC" w:rsidRPr="003518FC" w:rsidRDefault="003518FC" w:rsidP="001D66B2">
            <w:pPr>
              <w:widowControl w:val="0"/>
              <w:jc w:val="center"/>
              <w:rPr>
                <w:sz w:val="16"/>
                <w:szCs w:val="16"/>
              </w:rPr>
            </w:pPr>
            <w:r w:rsidRPr="003518FC">
              <w:rPr>
                <w:sz w:val="16"/>
                <w:szCs w:val="16"/>
              </w:rPr>
              <w:t>(1.00)</w:t>
            </w:r>
          </w:p>
        </w:tc>
        <w:tc>
          <w:tcPr>
            <w:tcW w:w="1322" w:type="dxa"/>
            <w:tcBorders>
              <w:bottom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B357515" w14:textId="77777777" w:rsidR="003518FC" w:rsidRPr="003518FC" w:rsidRDefault="003518FC" w:rsidP="001D66B2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21" w:type="dxa"/>
            <w:tcBorders>
              <w:bottom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CD98424" w14:textId="77777777" w:rsidR="003518FC" w:rsidRPr="003518FC" w:rsidRDefault="003518FC" w:rsidP="001D66B2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77" w:type="dxa"/>
            <w:tcBorders>
              <w:bottom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FAF26EE" w14:textId="77777777" w:rsidR="003518FC" w:rsidRPr="003518FC" w:rsidRDefault="003518FC" w:rsidP="001D66B2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31" w:type="dxa"/>
            <w:tcBorders>
              <w:bottom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D7547BC" w14:textId="77777777" w:rsidR="003518FC" w:rsidRPr="003518FC" w:rsidRDefault="003518FC" w:rsidP="001D66B2">
            <w:pPr>
              <w:widowControl w:val="0"/>
              <w:jc w:val="center"/>
              <w:rPr>
                <w:sz w:val="16"/>
                <w:szCs w:val="16"/>
              </w:rPr>
            </w:pPr>
          </w:p>
        </w:tc>
      </w:tr>
      <w:tr w:rsidR="003518FC" w14:paraId="2A9AB40E" w14:textId="77777777" w:rsidTr="003518FC">
        <w:trPr>
          <w:trHeight w:val="147"/>
        </w:trPr>
        <w:tc>
          <w:tcPr>
            <w:tcW w:w="2051" w:type="dxa"/>
            <w:tcBorders>
              <w:top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05FB1D3" w14:textId="77777777" w:rsidR="003518FC" w:rsidRPr="003518FC" w:rsidRDefault="003518FC" w:rsidP="001D66B2">
            <w:pPr>
              <w:widowControl w:val="0"/>
              <w:rPr>
                <w:sz w:val="16"/>
                <w:szCs w:val="16"/>
              </w:rPr>
            </w:pPr>
            <w:r w:rsidRPr="003518FC">
              <w:rPr>
                <w:sz w:val="16"/>
                <w:szCs w:val="16"/>
              </w:rPr>
              <w:t>PET diffuse BMI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235B263" w14:textId="77777777" w:rsidR="003518FC" w:rsidRPr="003518FC" w:rsidRDefault="003518FC" w:rsidP="001D66B2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19" w:type="dxa"/>
            <w:tcBorders>
              <w:top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109456D" w14:textId="77777777" w:rsidR="003518FC" w:rsidRPr="003518FC" w:rsidRDefault="003518FC" w:rsidP="001D66B2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22" w:type="dxa"/>
            <w:tcBorders>
              <w:top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BB928AE" w14:textId="77777777" w:rsidR="003518FC" w:rsidRPr="003518FC" w:rsidRDefault="003518FC" w:rsidP="001D66B2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21" w:type="dxa"/>
            <w:tcBorders>
              <w:top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95AA35C" w14:textId="77777777" w:rsidR="003518FC" w:rsidRPr="003518FC" w:rsidRDefault="003518FC" w:rsidP="001D66B2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539B58B" w14:textId="77777777" w:rsidR="003518FC" w:rsidRPr="003518FC" w:rsidRDefault="003518FC" w:rsidP="001D66B2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31" w:type="dxa"/>
            <w:tcBorders>
              <w:top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1F68D62" w14:textId="77777777" w:rsidR="003518FC" w:rsidRPr="003518FC" w:rsidRDefault="003518FC" w:rsidP="001D66B2">
            <w:pPr>
              <w:widowControl w:val="0"/>
              <w:jc w:val="center"/>
              <w:rPr>
                <w:sz w:val="16"/>
                <w:szCs w:val="16"/>
              </w:rPr>
            </w:pPr>
          </w:p>
        </w:tc>
      </w:tr>
      <w:tr w:rsidR="003518FC" w14:paraId="500B234F" w14:textId="77777777" w:rsidTr="003518FC">
        <w:trPr>
          <w:trHeight w:val="135"/>
        </w:trPr>
        <w:tc>
          <w:tcPr>
            <w:tcW w:w="2051" w:type="dxa"/>
            <w:tcBorders>
              <w:top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BFA538F" w14:textId="77777777" w:rsidR="003518FC" w:rsidRPr="003518FC" w:rsidRDefault="003518FC" w:rsidP="001D66B2">
            <w:pPr>
              <w:widowControl w:val="0"/>
              <w:rPr>
                <w:sz w:val="16"/>
                <w:szCs w:val="16"/>
              </w:rPr>
            </w:pPr>
            <w:r w:rsidRPr="003518FC">
              <w:rPr>
                <w:sz w:val="16"/>
                <w:szCs w:val="16"/>
              </w:rPr>
              <w:t>positive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D643997" w14:textId="77777777" w:rsidR="003518FC" w:rsidRPr="003518FC" w:rsidRDefault="003518FC" w:rsidP="001D66B2">
            <w:pPr>
              <w:widowControl w:val="0"/>
              <w:jc w:val="center"/>
              <w:rPr>
                <w:sz w:val="16"/>
                <w:szCs w:val="16"/>
              </w:rPr>
            </w:pPr>
            <w:r w:rsidRPr="003518FC">
              <w:rPr>
                <w:sz w:val="16"/>
                <w:szCs w:val="16"/>
              </w:rPr>
              <w:t>4/17</w:t>
            </w:r>
          </w:p>
        </w:tc>
        <w:tc>
          <w:tcPr>
            <w:tcW w:w="1119" w:type="dxa"/>
            <w:tcBorders>
              <w:top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90228E1" w14:textId="77777777" w:rsidR="003518FC" w:rsidRPr="003518FC" w:rsidRDefault="003518FC" w:rsidP="001D66B2">
            <w:pPr>
              <w:widowControl w:val="0"/>
              <w:jc w:val="center"/>
              <w:rPr>
                <w:sz w:val="16"/>
                <w:szCs w:val="16"/>
              </w:rPr>
            </w:pPr>
            <w:r w:rsidRPr="003518FC">
              <w:rPr>
                <w:sz w:val="16"/>
                <w:szCs w:val="16"/>
              </w:rPr>
              <w:t>1.05</w:t>
            </w:r>
          </w:p>
        </w:tc>
        <w:tc>
          <w:tcPr>
            <w:tcW w:w="1322" w:type="dxa"/>
            <w:tcBorders>
              <w:top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2E6FD1B" w14:textId="77777777" w:rsidR="003518FC" w:rsidRPr="003518FC" w:rsidRDefault="003518FC" w:rsidP="001D66B2">
            <w:pPr>
              <w:widowControl w:val="0"/>
              <w:jc w:val="center"/>
              <w:rPr>
                <w:sz w:val="16"/>
                <w:szCs w:val="16"/>
              </w:rPr>
            </w:pPr>
            <w:r w:rsidRPr="003518FC">
              <w:rPr>
                <w:sz w:val="16"/>
                <w:szCs w:val="16"/>
              </w:rPr>
              <w:t>0.35</w:t>
            </w:r>
          </w:p>
        </w:tc>
        <w:tc>
          <w:tcPr>
            <w:tcW w:w="1321" w:type="dxa"/>
            <w:tcBorders>
              <w:top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288C596" w14:textId="77777777" w:rsidR="003518FC" w:rsidRPr="003518FC" w:rsidRDefault="003518FC" w:rsidP="001D66B2">
            <w:pPr>
              <w:widowControl w:val="0"/>
              <w:jc w:val="center"/>
              <w:rPr>
                <w:sz w:val="16"/>
                <w:szCs w:val="16"/>
              </w:rPr>
            </w:pPr>
            <w:r w:rsidRPr="003518FC">
              <w:rPr>
                <w:sz w:val="16"/>
                <w:szCs w:val="16"/>
              </w:rPr>
              <w:t>3.14</w:t>
            </w:r>
          </w:p>
        </w:tc>
        <w:tc>
          <w:tcPr>
            <w:tcW w:w="1077" w:type="dxa"/>
            <w:tcBorders>
              <w:top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410B7A0" w14:textId="77777777" w:rsidR="003518FC" w:rsidRPr="003518FC" w:rsidRDefault="003518FC" w:rsidP="001D66B2">
            <w:pPr>
              <w:widowControl w:val="0"/>
              <w:jc w:val="center"/>
              <w:rPr>
                <w:sz w:val="16"/>
                <w:szCs w:val="16"/>
              </w:rPr>
            </w:pPr>
            <w:r w:rsidRPr="003518FC">
              <w:rPr>
                <w:sz w:val="16"/>
                <w:szCs w:val="16"/>
              </w:rPr>
              <w:t>0.92</w:t>
            </w:r>
          </w:p>
        </w:tc>
        <w:tc>
          <w:tcPr>
            <w:tcW w:w="1031" w:type="dxa"/>
            <w:tcBorders>
              <w:top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0614E72" w14:textId="77777777" w:rsidR="003518FC" w:rsidRPr="003518FC" w:rsidRDefault="003518FC" w:rsidP="001D66B2">
            <w:pPr>
              <w:widowControl w:val="0"/>
              <w:jc w:val="center"/>
              <w:rPr>
                <w:sz w:val="16"/>
                <w:szCs w:val="16"/>
              </w:rPr>
            </w:pPr>
            <w:r w:rsidRPr="003518FC">
              <w:rPr>
                <w:sz w:val="16"/>
                <w:szCs w:val="16"/>
              </w:rPr>
              <w:t>0.51</w:t>
            </w:r>
          </w:p>
        </w:tc>
      </w:tr>
      <w:tr w:rsidR="003518FC" w14:paraId="245F284B" w14:textId="77777777" w:rsidTr="003518FC">
        <w:trPr>
          <w:trHeight w:val="270"/>
        </w:trPr>
        <w:tc>
          <w:tcPr>
            <w:tcW w:w="2051" w:type="dxa"/>
            <w:tcBorders>
              <w:top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6567ADE" w14:textId="77777777" w:rsidR="003518FC" w:rsidRPr="003518FC" w:rsidRDefault="003518FC" w:rsidP="001D66B2">
            <w:pPr>
              <w:widowControl w:val="0"/>
              <w:rPr>
                <w:sz w:val="16"/>
                <w:szCs w:val="16"/>
              </w:rPr>
            </w:pPr>
            <w:r w:rsidRPr="003518FC">
              <w:rPr>
                <w:sz w:val="16"/>
                <w:szCs w:val="16"/>
              </w:rPr>
              <w:t>(</w:t>
            </w:r>
            <w:proofErr w:type="spellStart"/>
            <w:r w:rsidRPr="003518FC">
              <w:rPr>
                <w:sz w:val="16"/>
                <w:szCs w:val="16"/>
              </w:rPr>
              <w:t>negative</w:t>
            </w:r>
            <w:proofErr w:type="spellEnd"/>
            <w:r w:rsidRPr="003518FC">
              <w:rPr>
                <w:sz w:val="16"/>
                <w:szCs w:val="16"/>
              </w:rPr>
              <w:t>)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EB48970" w14:textId="77777777" w:rsidR="003518FC" w:rsidRPr="003518FC" w:rsidRDefault="003518FC" w:rsidP="001D66B2">
            <w:pPr>
              <w:widowControl w:val="0"/>
              <w:jc w:val="center"/>
              <w:rPr>
                <w:sz w:val="16"/>
                <w:szCs w:val="16"/>
              </w:rPr>
            </w:pPr>
            <w:r w:rsidRPr="003518FC">
              <w:rPr>
                <w:sz w:val="16"/>
                <w:szCs w:val="16"/>
              </w:rPr>
              <w:t>(17/81)</w:t>
            </w:r>
          </w:p>
        </w:tc>
        <w:tc>
          <w:tcPr>
            <w:tcW w:w="1119" w:type="dxa"/>
            <w:tcBorders>
              <w:top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F097203" w14:textId="77777777" w:rsidR="003518FC" w:rsidRPr="003518FC" w:rsidRDefault="003518FC" w:rsidP="001D66B2">
            <w:pPr>
              <w:widowControl w:val="0"/>
              <w:jc w:val="center"/>
              <w:rPr>
                <w:sz w:val="16"/>
                <w:szCs w:val="16"/>
              </w:rPr>
            </w:pPr>
            <w:r w:rsidRPr="003518FC">
              <w:rPr>
                <w:sz w:val="16"/>
                <w:szCs w:val="16"/>
              </w:rPr>
              <w:t>(1.00)</w:t>
            </w:r>
          </w:p>
        </w:tc>
        <w:tc>
          <w:tcPr>
            <w:tcW w:w="1322" w:type="dxa"/>
            <w:tcBorders>
              <w:top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867E59C" w14:textId="77777777" w:rsidR="003518FC" w:rsidRPr="003518FC" w:rsidRDefault="003518FC" w:rsidP="001D66B2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21" w:type="dxa"/>
            <w:tcBorders>
              <w:top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4E069B7" w14:textId="77777777" w:rsidR="003518FC" w:rsidRPr="003518FC" w:rsidRDefault="003518FC" w:rsidP="001D66B2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044555E" w14:textId="77777777" w:rsidR="003518FC" w:rsidRPr="003518FC" w:rsidRDefault="003518FC" w:rsidP="001D66B2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31" w:type="dxa"/>
            <w:tcBorders>
              <w:top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88BC05A" w14:textId="77777777" w:rsidR="003518FC" w:rsidRPr="003518FC" w:rsidRDefault="003518FC" w:rsidP="001D66B2">
            <w:pPr>
              <w:widowControl w:val="0"/>
              <w:jc w:val="center"/>
              <w:rPr>
                <w:sz w:val="16"/>
                <w:szCs w:val="16"/>
              </w:rPr>
            </w:pPr>
          </w:p>
        </w:tc>
      </w:tr>
      <w:tr w:rsidR="003518FC" w14:paraId="1449CC7C" w14:textId="77777777" w:rsidTr="003518FC">
        <w:trPr>
          <w:trHeight w:val="245"/>
        </w:trPr>
        <w:tc>
          <w:tcPr>
            <w:tcW w:w="2051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19998CA" w14:textId="77777777" w:rsidR="003518FC" w:rsidRPr="003518FC" w:rsidRDefault="003518FC" w:rsidP="001D66B2">
            <w:pPr>
              <w:widowControl w:val="0"/>
              <w:rPr>
                <w:sz w:val="16"/>
                <w:szCs w:val="16"/>
              </w:rPr>
            </w:pPr>
            <w:proofErr w:type="spellStart"/>
            <w:r w:rsidRPr="003518FC">
              <w:rPr>
                <w:sz w:val="16"/>
                <w:szCs w:val="16"/>
              </w:rPr>
              <w:t>SUVmaxBM</w:t>
            </w:r>
            <w:proofErr w:type="spellEnd"/>
          </w:p>
        </w:tc>
        <w:tc>
          <w:tcPr>
            <w:tcW w:w="988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C876B87" w14:textId="77777777" w:rsidR="003518FC" w:rsidRPr="003518FC" w:rsidRDefault="003518FC" w:rsidP="001D66B2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1119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234F47B" w14:textId="77777777" w:rsidR="003518FC" w:rsidRPr="003518FC" w:rsidRDefault="003518FC" w:rsidP="001D66B2">
            <w:pPr>
              <w:widowControl w:val="0"/>
              <w:jc w:val="center"/>
              <w:rPr>
                <w:sz w:val="16"/>
                <w:szCs w:val="16"/>
              </w:rPr>
            </w:pPr>
            <w:r w:rsidRPr="003518FC">
              <w:rPr>
                <w:sz w:val="16"/>
                <w:szCs w:val="16"/>
              </w:rPr>
              <w:t>1.41</w:t>
            </w:r>
          </w:p>
        </w:tc>
        <w:tc>
          <w:tcPr>
            <w:tcW w:w="1322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493F5BE" w14:textId="77777777" w:rsidR="003518FC" w:rsidRPr="003518FC" w:rsidRDefault="003518FC" w:rsidP="001D66B2">
            <w:pPr>
              <w:widowControl w:val="0"/>
              <w:jc w:val="center"/>
              <w:rPr>
                <w:sz w:val="16"/>
                <w:szCs w:val="16"/>
              </w:rPr>
            </w:pPr>
            <w:r w:rsidRPr="003518FC">
              <w:rPr>
                <w:sz w:val="16"/>
                <w:szCs w:val="16"/>
              </w:rPr>
              <w:t>0.93</w:t>
            </w:r>
          </w:p>
        </w:tc>
        <w:tc>
          <w:tcPr>
            <w:tcW w:w="1321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B473271" w14:textId="77777777" w:rsidR="003518FC" w:rsidRPr="003518FC" w:rsidRDefault="003518FC" w:rsidP="001D66B2">
            <w:pPr>
              <w:widowControl w:val="0"/>
              <w:jc w:val="center"/>
              <w:rPr>
                <w:sz w:val="16"/>
                <w:szCs w:val="16"/>
              </w:rPr>
            </w:pPr>
            <w:r w:rsidRPr="003518FC">
              <w:rPr>
                <w:sz w:val="16"/>
                <w:szCs w:val="16"/>
              </w:rPr>
              <w:t>2.14</w:t>
            </w:r>
          </w:p>
        </w:tc>
        <w:tc>
          <w:tcPr>
            <w:tcW w:w="1077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56710A3" w14:textId="77777777" w:rsidR="003518FC" w:rsidRPr="003518FC" w:rsidRDefault="003518FC" w:rsidP="001D66B2">
            <w:pPr>
              <w:widowControl w:val="0"/>
              <w:jc w:val="center"/>
              <w:rPr>
                <w:sz w:val="16"/>
                <w:szCs w:val="16"/>
              </w:rPr>
            </w:pPr>
            <w:r w:rsidRPr="003518FC">
              <w:rPr>
                <w:sz w:val="16"/>
                <w:szCs w:val="16"/>
              </w:rPr>
              <w:t>0.11</w:t>
            </w:r>
          </w:p>
        </w:tc>
        <w:tc>
          <w:tcPr>
            <w:tcW w:w="1031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DF61328" w14:textId="77777777" w:rsidR="003518FC" w:rsidRPr="003518FC" w:rsidRDefault="003518FC" w:rsidP="001D66B2">
            <w:pPr>
              <w:widowControl w:val="0"/>
              <w:jc w:val="center"/>
              <w:rPr>
                <w:sz w:val="16"/>
                <w:szCs w:val="16"/>
              </w:rPr>
            </w:pPr>
            <w:r w:rsidRPr="003518FC">
              <w:rPr>
                <w:sz w:val="16"/>
                <w:szCs w:val="16"/>
              </w:rPr>
              <w:t>0.57</w:t>
            </w:r>
          </w:p>
        </w:tc>
      </w:tr>
      <w:tr w:rsidR="003518FC" w14:paraId="2F9EA757" w14:textId="77777777" w:rsidTr="003518FC">
        <w:trPr>
          <w:trHeight w:val="221"/>
        </w:trPr>
        <w:tc>
          <w:tcPr>
            <w:tcW w:w="2051" w:type="dxa"/>
            <w:tcBorders>
              <w:bottom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E367AB3" w14:textId="57346131" w:rsidR="003518FC" w:rsidRPr="003518FC" w:rsidRDefault="003518FC" w:rsidP="001D66B2">
            <w:pPr>
              <w:widowControl w:val="0"/>
              <w:rPr>
                <w:sz w:val="16"/>
                <w:szCs w:val="16"/>
              </w:rPr>
            </w:pPr>
            <w:r w:rsidRPr="003518FC">
              <w:rPr>
                <w:sz w:val="16"/>
                <w:szCs w:val="16"/>
              </w:rPr>
              <w:t xml:space="preserve">PET </w:t>
            </w:r>
            <w:r w:rsidR="00214A22">
              <w:rPr>
                <w:sz w:val="16"/>
                <w:szCs w:val="16"/>
              </w:rPr>
              <w:t xml:space="preserve">1 </w:t>
            </w:r>
            <w:r w:rsidRPr="003518FC">
              <w:rPr>
                <w:sz w:val="16"/>
                <w:szCs w:val="16"/>
              </w:rPr>
              <w:t>FL</w:t>
            </w:r>
          </w:p>
        </w:tc>
        <w:tc>
          <w:tcPr>
            <w:tcW w:w="988" w:type="dxa"/>
            <w:tcBorders>
              <w:bottom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B0E1412" w14:textId="77777777" w:rsidR="003518FC" w:rsidRPr="003518FC" w:rsidRDefault="003518FC" w:rsidP="001D66B2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19" w:type="dxa"/>
            <w:tcBorders>
              <w:bottom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624D7DF" w14:textId="77777777" w:rsidR="003518FC" w:rsidRPr="003518FC" w:rsidRDefault="003518FC" w:rsidP="001D66B2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22" w:type="dxa"/>
            <w:tcBorders>
              <w:bottom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E7A5DFA" w14:textId="77777777" w:rsidR="003518FC" w:rsidRPr="003518FC" w:rsidRDefault="003518FC" w:rsidP="001D66B2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21" w:type="dxa"/>
            <w:tcBorders>
              <w:bottom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7742319" w14:textId="77777777" w:rsidR="003518FC" w:rsidRPr="003518FC" w:rsidRDefault="003518FC" w:rsidP="001D66B2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77" w:type="dxa"/>
            <w:tcBorders>
              <w:bottom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D7369D8" w14:textId="77777777" w:rsidR="003518FC" w:rsidRPr="003518FC" w:rsidRDefault="003518FC" w:rsidP="001D66B2">
            <w:pPr>
              <w:widowControl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31" w:type="dxa"/>
            <w:tcBorders>
              <w:bottom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FB075A8" w14:textId="77777777" w:rsidR="003518FC" w:rsidRPr="003518FC" w:rsidRDefault="003518FC" w:rsidP="001D66B2">
            <w:pPr>
              <w:widowControl w:val="0"/>
              <w:jc w:val="center"/>
              <w:rPr>
                <w:sz w:val="16"/>
                <w:szCs w:val="16"/>
              </w:rPr>
            </w:pPr>
          </w:p>
        </w:tc>
      </w:tr>
      <w:tr w:rsidR="003518FC" w14:paraId="23751664" w14:textId="77777777" w:rsidTr="003518FC">
        <w:trPr>
          <w:trHeight w:val="221"/>
        </w:trPr>
        <w:tc>
          <w:tcPr>
            <w:tcW w:w="2051" w:type="dxa"/>
            <w:tcBorders>
              <w:bottom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4869170" w14:textId="77777777" w:rsidR="003518FC" w:rsidRPr="003518FC" w:rsidRDefault="003518FC" w:rsidP="001D66B2">
            <w:pPr>
              <w:widowControl w:val="0"/>
              <w:rPr>
                <w:sz w:val="16"/>
                <w:szCs w:val="16"/>
              </w:rPr>
            </w:pPr>
            <w:r w:rsidRPr="003518FC">
              <w:rPr>
                <w:sz w:val="16"/>
                <w:szCs w:val="16"/>
              </w:rPr>
              <w:t>positive</w:t>
            </w:r>
          </w:p>
        </w:tc>
        <w:tc>
          <w:tcPr>
            <w:tcW w:w="988" w:type="dxa"/>
            <w:tcBorders>
              <w:bottom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98677E9" w14:textId="77777777" w:rsidR="003518FC" w:rsidRPr="003518FC" w:rsidRDefault="003518FC" w:rsidP="001D66B2">
            <w:pPr>
              <w:widowControl w:val="0"/>
              <w:jc w:val="center"/>
              <w:rPr>
                <w:sz w:val="16"/>
                <w:szCs w:val="16"/>
              </w:rPr>
            </w:pPr>
            <w:r w:rsidRPr="003518FC">
              <w:rPr>
                <w:sz w:val="16"/>
                <w:szCs w:val="16"/>
              </w:rPr>
              <w:t>1/2</w:t>
            </w:r>
          </w:p>
        </w:tc>
        <w:tc>
          <w:tcPr>
            <w:tcW w:w="1119" w:type="dxa"/>
            <w:tcBorders>
              <w:bottom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6B31A28" w14:textId="77777777" w:rsidR="003518FC" w:rsidRPr="003518FC" w:rsidRDefault="003518FC" w:rsidP="001D66B2">
            <w:pPr>
              <w:widowControl w:val="0"/>
              <w:jc w:val="center"/>
              <w:rPr>
                <w:sz w:val="16"/>
                <w:szCs w:val="16"/>
              </w:rPr>
            </w:pPr>
            <w:r w:rsidRPr="003518FC">
              <w:rPr>
                <w:sz w:val="16"/>
                <w:szCs w:val="16"/>
              </w:rPr>
              <w:t>9.84</w:t>
            </w:r>
          </w:p>
        </w:tc>
        <w:tc>
          <w:tcPr>
            <w:tcW w:w="1322" w:type="dxa"/>
            <w:tcBorders>
              <w:bottom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FFF5BAD" w14:textId="77777777" w:rsidR="003518FC" w:rsidRPr="003518FC" w:rsidRDefault="003518FC" w:rsidP="001D66B2">
            <w:pPr>
              <w:widowControl w:val="0"/>
              <w:jc w:val="center"/>
              <w:rPr>
                <w:sz w:val="16"/>
                <w:szCs w:val="16"/>
              </w:rPr>
            </w:pPr>
            <w:r w:rsidRPr="003518FC">
              <w:rPr>
                <w:sz w:val="16"/>
                <w:szCs w:val="16"/>
              </w:rPr>
              <w:t>1.22</w:t>
            </w:r>
          </w:p>
        </w:tc>
        <w:tc>
          <w:tcPr>
            <w:tcW w:w="1321" w:type="dxa"/>
            <w:tcBorders>
              <w:bottom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26CF250" w14:textId="77777777" w:rsidR="003518FC" w:rsidRPr="003518FC" w:rsidRDefault="003518FC" w:rsidP="001D66B2">
            <w:pPr>
              <w:widowControl w:val="0"/>
              <w:jc w:val="center"/>
              <w:rPr>
                <w:sz w:val="16"/>
                <w:szCs w:val="16"/>
              </w:rPr>
            </w:pPr>
            <w:r w:rsidRPr="003518FC">
              <w:rPr>
                <w:sz w:val="16"/>
                <w:szCs w:val="16"/>
              </w:rPr>
              <w:t>79.15</w:t>
            </w:r>
          </w:p>
        </w:tc>
        <w:tc>
          <w:tcPr>
            <w:tcW w:w="1077" w:type="dxa"/>
            <w:tcBorders>
              <w:bottom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898A149" w14:textId="77777777" w:rsidR="003518FC" w:rsidRPr="003518FC" w:rsidRDefault="003518FC" w:rsidP="001D66B2">
            <w:pPr>
              <w:widowControl w:val="0"/>
              <w:jc w:val="center"/>
              <w:rPr>
                <w:sz w:val="16"/>
                <w:szCs w:val="16"/>
              </w:rPr>
            </w:pPr>
            <w:r w:rsidRPr="003518FC">
              <w:rPr>
                <w:b/>
                <w:sz w:val="16"/>
                <w:szCs w:val="16"/>
              </w:rPr>
              <w:t>0.03</w:t>
            </w:r>
          </w:p>
        </w:tc>
        <w:tc>
          <w:tcPr>
            <w:tcW w:w="1031" w:type="dxa"/>
            <w:tcBorders>
              <w:bottom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270262C" w14:textId="77777777" w:rsidR="003518FC" w:rsidRPr="003518FC" w:rsidRDefault="003518FC" w:rsidP="001D66B2">
            <w:pPr>
              <w:widowControl w:val="0"/>
              <w:jc w:val="center"/>
              <w:rPr>
                <w:sz w:val="16"/>
                <w:szCs w:val="16"/>
              </w:rPr>
            </w:pPr>
            <w:r w:rsidRPr="003518FC">
              <w:rPr>
                <w:sz w:val="16"/>
                <w:szCs w:val="16"/>
              </w:rPr>
              <w:t>0.53</w:t>
            </w:r>
          </w:p>
        </w:tc>
      </w:tr>
      <w:tr w:rsidR="003518FC" w14:paraId="5F32F957" w14:textId="77777777" w:rsidTr="003518FC">
        <w:trPr>
          <w:trHeight w:val="270"/>
        </w:trPr>
        <w:tc>
          <w:tcPr>
            <w:tcW w:w="2051" w:type="dxa"/>
            <w:tcBorders>
              <w:bottom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DE8BAD8" w14:textId="77777777" w:rsidR="003518FC" w:rsidRPr="003518FC" w:rsidRDefault="003518FC" w:rsidP="001D66B2">
            <w:pPr>
              <w:widowControl w:val="0"/>
              <w:rPr>
                <w:sz w:val="16"/>
                <w:szCs w:val="16"/>
              </w:rPr>
            </w:pPr>
            <w:r w:rsidRPr="003518FC">
              <w:rPr>
                <w:sz w:val="16"/>
                <w:szCs w:val="16"/>
              </w:rPr>
              <w:t>(</w:t>
            </w:r>
            <w:proofErr w:type="spellStart"/>
            <w:r w:rsidRPr="003518FC">
              <w:rPr>
                <w:sz w:val="16"/>
                <w:szCs w:val="16"/>
              </w:rPr>
              <w:t>negative</w:t>
            </w:r>
            <w:proofErr w:type="spellEnd"/>
            <w:r w:rsidRPr="003518FC">
              <w:rPr>
                <w:sz w:val="16"/>
                <w:szCs w:val="16"/>
              </w:rPr>
              <w:t>)</w:t>
            </w:r>
          </w:p>
        </w:tc>
        <w:tc>
          <w:tcPr>
            <w:tcW w:w="988" w:type="dxa"/>
            <w:tcBorders>
              <w:bottom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454CA02" w14:textId="77777777" w:rsidR="003518FC" w:rsidRPr="003518FC" w:rsidRDefault="003518FC" w:rsidP="001D66B2">
            <w:pPr>
              <w:widowControl w:val="0"/>
              <w:jc w:val="center"/>
              <w:rPr>
                <w:sz w:val="16"/>
                <w:szCs w:val="16"/>
              </w:rPr>
            </w:pPr>
            <w:r w:rsidRPr="003518FC">
              <w:rPr>
                <w:sz w:val="16"/>
                <w:szCs w:val="16"/>
              </w:rPr>
              <w:t>(20/96)</w:t>
            </w:r>
          </w:p>
        </w:tc>
        <w:tc>
          <w:tcPr>
            <w:tcW w:w="1119" w:type="dxa"/>
            <w:tcBorders>
              <w:bottom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3D68AE4" w14:textId="77777777" w:rsidR="003518FC" w:rsidRPr="003518FC" w:rsidRDefault="003518FC" w:rsidP="001D66B2">
            <w:pPr>
              <w:widowControl w:val="0"/>
              <w:jc w:val="center"/>
              <w:rPr>
                <w:sz w:val="16"/>
                <w:szCs w:val="16"/>
              </w:rPr>
            </w:pPr>
            <w:r w:rsidRPr="003518FC">
              <w:rPr>
                <w:sz w:val="16"/>
                <w:szCs w:val="16"/>
              </w:rPr>
              <w:t>(1.00)</w:t>
            </w:r>
          </w:p>
        </w:tc>
        <w:tc>
          <w:tcPr>
            <w:tcW w:w="1322" w:type="dxa"/>
            <w:tcBorders>
              <w:bottom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89B1056" w14:textId="77777777" w:rsidR="003518FC" w:rsidRPr="003518FC" w:rsidRDefault="003518FC" w:rsidP="001D66B2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21" w:type="dxa"/>
            <w:tcBorders>
              <w:bottom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FCEA655" w14:textId="77777777" w:rsidR="003518FC" w:rsidRPr="003518FC" w:rsidRDefault="003518FC" w:rsidP="001D66B2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77" w:type="dxa"/>
            <w:tcBorders>
              <w:bottom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5CFE4B8" w14:textId="77777777" w:rsidR="003518FC" w:rsidRPr="003518FC" w:rsidRDefault="003518FC" w:rsidP="001D66B2">
            <w:pPr>
              <w:widowControl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31" w:type="dxa"/>
            <w:tcBorders>
              <w:bottom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3863884" w14:textId="77777777" w:rsidR="003518FC" w:rsidRPr="003518FC" w:rsidRDefault="003518FC" w:rsidP="001D66B2">
            <w:pPr>
              <w:widowControl w:val="0"/>
              <w:jc w:val="center"/>
              <w:rPr>
                <w:sz w:val="16"/>
                <w:szCs w:val="16"/>
              </w:rPr>
            </w:pPr>
          </w:p>
        </w:tc>
      </w:tr>
      <w:tr w:rsidR="003518FC" w14:paraId="3784710B" w14:textId="77777777" w:rsidTr="003518FC">
        <w:trPr>
          <w:trHeight w:val="221"/>
        </w:trPr>
        <w:tc>
          <w:tcPr>
            <w:tcW w:w="2051" w:type="dxa"/>
            <w:tcBorders>
              <w:top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1947332" w14:textId="77777777" w:rsidR="003518FC" w:rsidRPr="003518FC" w:rsidRDefault="003518FC" w:rsidP="001D66B2">
            <w:pPr>
              <w:widowControl w:val="0"/>
              <w:rPr>
                <w:sz w:val="16"/>
                <w:szCs w:val="16"/>
              </w:rPr>
            </w:pPr>
            <w:r w:rsidRPr="003518FC">
              <w:rPr>
                <w:sz w:val="16"/>
                <w:szCs w:val="16"/>
              </w:rPr>
              <w:t>MRI diffuse BMI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71410EA" w14:textId="77777777" w:rsidR="003518FC" w:rsidRPr="003518FC" w:rsidRDefault="003518FC" w:rsidP="001D66B2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19" w:type="dxa"/>
            <w:tcBorders>
              <w:top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7D9D359" w14:textId="77777777" w:rsidR="003518FC" w:rsidRPr="003518FC" w:rsidRDefault="003518FC" w:rsidP="001D66B2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22" w:type="dxa"/>
            <w:tcBorders>
              <w:top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A8DDE5D" w14:textId="77777777" w:rsidR="003518FC" w:rsidRPr="003518FC" w:rsidRDefault="003518FC" w:rsidP="001D66B2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21" w:type="dxa"/>
            <w:tcBorders>
              <w:top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F98783F" w14:textId="77777777" w:rsidR="003518FC" w:rsidRPr="003518FC" w:rsidRDefault="003518FC" w:rsidP="001D66B2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749AFEC" w14:textId="77777777" w:rsidR="003518FC" w:rsidRPr="003518FC" w:rsidRDefault="003518FC" w:rsidP="001D66B2">
            <w:pPr>
              <w:widowControl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31" w:type="dxa"/>
            <w:tcBorders>
              <w:top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0EEE2EE" w14:textId="77777777" w:rsidR="003518FC" w:rsidRPr="003518FC" w:rsidRDefault="003518FC" w:rsidP="001D66B2">
            <w:pPr>
              <w:widowControl w:val="0"/>
              <w:jc w:val="center"/>
              <w:rPr>
                <w:sz w:val="16"/>
                <w:szCs w:val="16"/>
              </w:rPr>
            </w:pPr>
          </w:p>
        </w:tc>
      </w:tr>
      <w:tr w:rsidR="003518FC" w14:paraId="67005FDE" w14:textId="77777777" w:rsidTr="003518FC">
        <w:trPr>
          <w:trHeight w:val="110"/>
        </w:trPr>
        <w:tc>
          <w:tcPr>
            <w:tcW w:w="2051" w:type="dxa"/>
            <w:tcBorders>
              <w:top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EF18FC1" w14:textId="77777777" w:rsidR="003518FC" w:rsidRPr="003518FC" w:rsidRDefault="003518FC" w:rsidP="001D66B2">
            <w:pPr>
              <w:widowControl w:val="0"/>
              <w:rPr>
                <w:sz w:val="16"/>
                <w:szCs w:val="16"/>
              </w:rPr>
            </w:pPr>
            <w:r w:rsidRPr="003518FC">
              <w:rPr>
                <w:sz w:val="16"/>
                <w:szCs w:val="16"/>
              </w:rPr>
              <w:t>positive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424DA5F" w14:textId="77777777" w:rsidR="003518FC" w:rsidRPr="003518FC" w:rsidRDefault="003518FC" w:rsidP="001D66B2">
            <w:pPr>
              <w:widowControl w:val="0"/>
              <w:jc w:val="center"/>
              <w:rPr>
                <w:sz w:val="16"/>
                <w:szCs w:val="16"/>
              </w:rPr>
            </w:pPr>
            <w:r w:rsidRPr="003518FC">
              <w:rPr>
                <w:sz w:val="16"/>
                <w:szCs w:val="16"/>
              </w:rPr>
              <w:t>18/49</w:t>
            </w:r>
          </w:p>
        </w:tc>
        <w:tc>
          <w:tcPr>
            <w:tcW w:w="1119" w:type="dxa"/>
            <w:tcBorders>
              <w:top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4DA40B5" w14:textId="77777777" w:rsidR="003518FC" w:rsidRPr="003518FC" w:rsidRDefault="003518FC" w:rsidP="001D66B2">
            <w:pPr>
              <w:widowControl w:val="0"/>
              <w:jc w:val="center"/>
              <w:rPr>
                <w:sz w:val="16"/>
                <w:szCs w:val="16"/>
              </w:rPr>
            </w:pPr>
            <w:r w:rsidRPr="003518FC">
              <w:rPr>
                <w:sz w:val="16"/>
                <w:szCs w:val="16"/>
              </w:rPr>
              <w:t>6.12</w:t>
            </w:r>
          </w:p>
        </w:tc>
        <w:tc>
          <w:tcPr>
            <w:tcW w:w="1322" w:type="dxa"/>
            <w:tcBorders>
              <w:top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3F1438F" w14:textId="77777777" w:rsidR="003518FC" w:rsidRPr="003518FC" w:rsidRDefault="003518FC" w:rsidP="001D66B2">
            <w:pPr>
              <w:widowControl w:val="0"/>
              <w:jc w:val="center"/>
              <w:rPr>
                <w:sz w:val="16"/>
                <w:szCs w:val="16"/>
              </w:rPr>
            </w:pPr>
            <w:r w:rsidRPr="003518FC">
              <w:rPr>
                <w:sz w:val="16"/>
                <w:szCs w:val="16"/>
              </w:rPr>
              <w:t>1.8</w:t>
            </w:r>
          </w:p>
        </w:tc>
        <w:tc>
          <w:tcPr>
            <w:tcW w:w="1321" w:type="dxa"/>
            <w:tcBorders>
              <w:top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9B99CB0" w14:textId="77777777" w:rsidR="003518FC" w:rsidRPr="003518FC" w:rsidRDefault="003518FC" w:rsidP="001D66B2">
            <w:pPr>
              <w:widowControl w:val="0"/>
              <w:jc w:val="center"/>
              <w:rPr>
                <w:sz w:val="16"/>
                <w:szCs w:val="16"/>
              </w:rPr>
            </w:pPr>
            <w:r w:rsidRPr="003518FC">
              <w:rPr>
                <w:sz w:val="16"/>
                <w:szCs w:val="16"/>
              </w:rPr>
              <w:t>20.8</w:t>
            </w:r>
          </w:p>
        </w:tc>
        <w:tc>
          <w:tcPr>
            <w:tcW w:w="1077" w:type="dxa"/>
            <w:tcBorders>
              <w:top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0BD00AE" w14:textId="77777777" w:rsidR="003518FC" w:rsidRPr="003518FC" w:rsidRDefault="003518FC" w:rsidP="001D66B2">
            <w:pPr>
              <w:widowControl w:val="0"/>
              <w:jc w:val="center"/>
              <w:rPr>
                <w:sz w:val="16"/>
                <w:szCs w:val="16"/>
              </w:rPr>
            </w:pPr>
            <w:r w:rsidRPr="003518FC">
              <w:rPr>
                <w:b/>
                <w:sz w:val="16"/>
                <w:szCs w:val="16"/>
              </w:rPr>
              <w:t>0.004</w:t>
            </w:r>
          </w:p>
        </w:tc>
        <w:tc>
          <w:tcPr>
            <w:tcW w:w="1031" w:type="dxa"/>
            <w:tcBorders>
              <w:top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DCFC68A" w14:textId="77777777" w:rsidR="003518FC" w:rsidRPr="003518FC" w:rsidRDefault="003518FC" w:rsidP="001D66B2">
            <w:pPr>
              <w:widowControl w:val="0"/>
              <w:jc w:val="center"/>
              <w:rPr>
                <w:sz w:val="16"/>
                <w:szCs w:val="16"/>
              </w:rPr>
            </w:pPr>
            <w:r w:rsidRPr="003518FC">
              <w:rPr>
                <w:sz w:val="16"/>
                <w:szCs w:val="16"/>
              </w:rPr>
              <w:t>0.67</w:t>
            </w:r>
          </w:p>
        </w:tc>
      </w:tr>
      <w:tr w:rsidR="003518FC" w14:paraId="30633FBD" w14:textId="77777777" w:rsidTr="003518FC">
        <w:trPr>
          <w:trHeight w:val="282"/>
        </w:trPr>
        <w:tc>
          <w:tcPr>
            <w:tcW w:w="2051" w:type="dxa"/>
            <w:tcBorders>
              <w:top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46AA948" w14:textId="77777777" w:rsidR="003518FC" w:rsidRPr="003518FC" w:rsidRDefault="003518FC" w:rsidP="001D66B2">
            <w:pPr>
              <w:widowControl w:val="0"/>
              <w:rPr>
                <w:sz w:val="16"/>
                <w:szCs w:val="16"/>
              </w:rPr>
            </w:pPr>
            <w:r w:rsidRPr="003518FC">
              <w:rPr>
                <w:sz w:val="16"/>
                <w:szCs w:val="16"/>
              </w:rPr>
              <w:t>(</w:t>
            </w:r>
            <w:proofErr w:type="spellStart"/>
            <w:r w:rsidRPr="003518FC">
              <w:rPr>
                <w:sz w:val="16"/>
                <w:szCs w:val="16"/>
              </w:rPr>
              <w:t>negative</w:t>
            </w:r>
            <w:proofErr w:type="spellEnd"/>
            <w:r w:rsidRPr="003518FC">
              <w:rPr>
                <w:sz w:val="16"/>
                <w:szCs w:val="16"/>
              </w:rPr>
              <w:t>)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AECFCA1" w14:textId="77777777" w:rsidR="003518FC" w:rsidRPr="003518FC" w:rsidRDefault="003518FC" w:rsidP="001D66B2">
            <w:pPr>
              <w:widowControl w:val="0"/>
              <w:jc w:val="center"/>
              <w:rPr>
                <w:sz w:val="16"/>
                <w:szCs w:val="16"/>
              </w:rPr>
            </w:pPr>
            <w:r w:rsidRPr="003518FC">
              <w:rPr>
                <w:sz w:val="16"/>
                <w:szCs w:val="16"/>
              </w:rPr>
              <w:t>(3/49)</w:t>
            </w:r>
          </w:p>
        </w:tc>
        <w:tc>
          <w:tcPr>
            <w:tcW w:w="1119" w:type="dxa"/>
            <w:tcBorders>
              <w:top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0A4A5A6" w14:textId="77777777" w:rsidR="003518FC" w:rsidRPr="003518FC" w:rsidRDefault="003518FC" w:rsidP="001D66B2">
            <w:pPr>
              <w:widowControl w:val="0"/>
              <w:jc w:val="center"/>
              <w:rPr>
                <w:sz w:val="16"/>
                <w:szCs w:val="16"/>
              </w:rPr>
            </w:pPr>
            <w:r w:rsidRPr="003518FC">
              <w:rPr>
                <w:sz w:val="16"/>
                <w:szCs w:val="16"/>
              </w:rPr>
              <w:t>(1.00)</w:t>
            </w:r>
          </w:p>
        </w:tc>
        <w:tc>
          <w:tcPr>
            <w:tcW w:w="1322" w:type="dxa"/>
            <w:tcBorders>
              <w:top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773A021" w14:textId="77777777" w:rsidR="003518FC" w:rsidRPr="003518FC" w:rsidRDefault="003518FC" w:rsidP="001D66B2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21" w:type="dxa"/>
            <w:tcBorders>
              <w:top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9D2EF21" w14:textId="77777777" w:rsidR="003518FC" w:rsidRPr="003518FC" w:rsidRDefault="003518FC" w:rsidP="001D66B2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C2C6FFE" w14:textId="77777777" w:rsidR="003518FC" w:rsidRPr="003518FC" w:rsidRDefault="003518FC" w:rsidP="001D66B2">
            <w:pPr>
              <w:widowControl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31" w:type="dxa"/>
            <w:tcBorders>
              <w:top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FD16D84" w14:textId="77777777" w:rsidR="003518FC" w:rsidRPr="003518FC" w:rsidRDefault="003518FC" w:rsidP="001D66B2">
            <w:pPr>
              <w:widowControl w:val="0"/>
              <w:jc w:val="center"/>
              <w:rPr>
                <w:sz w:val="16"/>
                <w:szCs w:val="16"/>
              </w:rPr>
            </w:pPr>
          </w:p>
        </w:tc>
      </w:tr>
      <w:tr w:rsidR="003518FC" w14:paraId="639444BF" w14:textId="77777777" w:rsidTr="003518FC">
        <w:trPr>
          <w:trHeight w:val="245"/>
        </w:trPr>
        <w:tc>
          <w:tcPr>
            <w:tcW w:w="2051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A9106E1" w14:textId="77777777" w:rsidR="003518FC" w:rsidRPr="003518FC" w:rsidRDefault="003518FC" w:rsidP="001D66B2">
            <w:pPr>
              <w:widowControl w:val="0"/>
              <w:rPr>
                <w:sz w:val="16"/>
                <w:szCs w:val="16"/>
              </w:rPr>
            </w:pPr>
            <w:proofErr w:type="spellStart"/>
            <w:r w:rsidRPr="003518FC">
              <w:rPr>
                <w:sz w:val="16"/>
                <w:szCs w:val="16"/>
              </w:rPr>
              <w:t>ADCmeanBMI</w:t>
            </w:r>
            <w:proofErr w:type="spellEnd"/>
          </w:p>
        </w:tc>
        <w:tc>
          <w:tcPr>
            <w:tcW w:w="988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8C1E20B" w14:textId="77777777" w:rsidR="003518FC" w:rsidRPr="003518FC" w:rsidRDefault="003518FC" w:rsidP="001D66B2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1119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109A6F3" w14:textId="77777777" w:rsidR="003518FC" w:rsidRPr="003518FC" w:rsidRDefault="003518FC" w:rsidP="001D66B2">
            <w:pPr>
              <w:widowControl w:val="0"/>
              <w:jc w:val="center"/>
              <w:rPr>
                <w:sz w:val="16"/>
                <w:szCs w:val="16"/>
              </w:rPr>
            </w:pPr>
            <w:r w:rsidRPr="003518FC">
              <w:rPr>
                <w:sz w:val="16"/>
                <w:szCs w:val="16"/>
              </w:rPr>
              <w:t>1.00</w:t>
            </w:r>
          </w:p>
        </w:tc>
        <w:tc>
          <w:tcPr>
            <w:tcW w:w="1322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A5681C9" w14:textId="77777777" w:rsidR="003518FC" w:rsidRPr="003518FC" w:rsidRDefault="003518FC" w:rsidP="001D66B2">
            <w:pPr>
              <w:widowControl w:val="0"/>
              <w:jc w:val="center"/>
              <w:rPr>
                <w:sz w:val="16"/>
                <w:szCs w:val="16"/>
              </w:rPr>
            </w:pPr>
            <w:r w:rsidRPr="003518FC">
              <w:rPr>
                <w:sz w:val="16"/>
                <w:szCs w:val="16"/>
              </w:rPr>
              <w:t>1.00</w:t>
            </w:r>
          </w:p>
        </w:tc>
        <w:tc>
          <w:tcPr>
            <w:tcW w:w="1321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3BDB6C4" w14:textId="77777777" w:rsidR="003518FC" w:rsidRPr="003518FC" w:rsidRDefault="003518FC" w:rsidP="001D66B2">
            <w:pPr>
              <w:widowControl w:val="0"/>
              <w:jc w:val="center"/>
              <w:rPr>
                <w:sz w:val="16"/>
                <w:szCs w:val="16"/>
              </w:rPr>
            </w:pPr>
            <w:r w:rsidRPr="003518FC">
              <w:rPr>
                <w:sz w:val="16"/>
                <w:szCs w:val="16"/>
              </w:rPr>
              <w:t>1.01</w:t>
            </w:r>
          </w:p>
        </w:tc>
        <w:tc>
          <w:tcPr>
            <w:tcW w:w="1077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0194044" w14:textId="77777777" w:rsidR="003518FC" w:rsidRPr="003518FC" w:rsidRDefault="003518FC" w:rsidP="001D66B2">
            <w:pPr>
              <w:widowControl w:val="0"/>
              <w:jc w:val="center"/>
              <w:rPr>
                <w:sz w:val="16"/>
                <w:szCs w:val="16"/>
              </w:rPr>
            </w:pPr>
            <w:r w:rsidRPr="003518FC">
              <w:rPr>
                <w:sz w:val="16"/>
                <w:szCs w:val="16"/>
              </w:rPr>
              <w:t>0.32</w:t>
            </w:r>
          </w:p>
        </w:tc>
        <w:tc>
          <w:tcPr>
            <w:tcW w:w="1031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3C339FC" w14:textId="77777777" w:rsidR="003518FC" w:rsidRPr="003518FC" w:rsidRDefault="003518FC" w:rsidP="001D66B2">
            <w:pPr>
              <w:widowControl w:val="0"/>
              <w:jc w:val="center"/>
              <w:rPr>
                <w:sz w:val="16"/>
                <w:szCs w:val="16"/>
              </w:rPr>
            </w:pPr>
            <w:r w:rsidRPr="003518FC">
              <w:rPr>
                <w:sz w:val="16"/>
                <w:szCs w:val="16"/>
              </w:rPr>
              <w:t>0.58</w:t>
            </w:r>
          </w:p>
        </w:tc>
      </w:tr>
      <w:tr w:rsidR="003518FC" w14:paraId="0335BD7C" w14:textId="77777777" w:rsidTr="003518FC">
        <w:trPr>
          <w:trHeight w:val="257"/>
        </w:trPr>
        <w:tc>
          <w:tcPr>
            <w:tcW w:w="2051" w:type="dxa"/>
            <w:tcBorders>
              <w:bottom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A1E492C" w14:textId="75A6426B" w:rsidR="003518FC" w:rsidRPr="003518FC" w:rsidRDefault="003518FC" w:rsidP="001D66B2">
            <w:pPr>
              <w:widowControl w:val="0"/>
              <w:rPr>
                <w:sz w:val="16"/>
                <w:szCs w:val="16"/>
              </w:rPr>
            </w:pPr>
            <w:r w:rsidRPr="003518FC">
              <w:rPr>
                <w:sz w:val="16"/>
                <w:szCs w:val="16"/>
              </w:rPr>
              <w:t xml:space="preserve">MRI </w:t>
            </w:r>
            <w:r w:rsidR="00214A22">
              <w:rPr>
                <w:sz w:val="16"/>
                <w:szCs w:val="16"/>
              </w:rPr>
              <w:t xml:space="preserve">1 </w:t>
            </w:r>
            <w:r w:rsidRPr="003518FC">
              <w:rPr>
                <w:sz w:val="16"/>
                <w:szCs w:val="16"/>
              </w:rPr>
              <w:t>FL</w:t>
            </w:r>
          </w:p>
        </w:tc>
        <w:tc>
          <w:tcPr>
            <w:tcW w:w="988" w:type="dxa"/>
            <w:tcBorders>
              <w:bottom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6EA0B82" w14:textId="77777777" w:rsidR="003518FC" w:rsidRPr="003518FC" w:rsidRDefault="003518FC" w:rsidP="001D66B2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19" w:type="dxa"/>
            <w:tcBorders>
              <w:bottom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BC82AA1" w14:textId="77777777" w:rsidR="003518FC" w:rsidRPr="003518FC" w:rsidRDefault="003518FC" w:rsidP="001D66B2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22" w:type="dxa"/>
            <w:tcBorders>
              <w:bottom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918495E" w14:textId="77777777" w:rsidR="003518FC" w:rsidRPr="003518FC" w:rsidRDefault="003518FC" w:rsidP="001D66B2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21" w:type="dxa"/>
            <w:tcBorders>
              <w:bottom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3C35DB0" w14:textId="77777777" w:rsidR="003518FC" w:rsidRPr="003518FC" w:rsidRDefault="003518FC" w:rsidP="001D66B2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77" w:type="dxa"/>
            <w:tcBorders>
              <w:bottom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8EDE7CE" w14:textId="77777777" w:rsidR="003518FC" w:rsidRPr="003518FC" w:rsidRDefault="003518FC" w:rsidP="001D66B2">
            <w:pPr>
              <w:widowControl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31" w:type="dxa"/>
            <w:tcBorders>
              <w:bottom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9E28C85" w14:textId="77777777" w:rsidR="003518FC" w:rsidRPr="003518FC" w:rsidRDefault="003518FC" w:rsidP="001D66B2">
            <w:pPr>
              <w:widowControl w:val="0"/>
              <w:jc w:val="center"/>
              <w:rPr>
                <w:sz w:val="16"/>
                <w:szCs w:val="16"/>
              </w:rPr>
            </w:pPr>
          </w:p>
        </w:tc>
      </w:tr>
      <w:tr w:rsidR="003518FC" w14:paraId="678A1298" w14:textId="77777777" w:rsidTr="003518FC">
        <w:trPr>
          <w:trHeight w:val="257"/>
        </w:trPr>
        <w:tc>
          <w:tcPr>
            <w:tcW w:w="2051" w:type="dxa"/>
            <w:tcBorders>
              <w:bottom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FB2F891" w14:textId="77777777" w:rsidR="003518FC" w:rsidRPr="003518FC" w:rsidRDefault="003518FC" w:rsidP="001D66B2">
            <w:pPr>
              <w:widowControl w:val="0"/>
              <w:rPr>
                <w:sz w:val="16"/>
                <w:szCs w:val="16"/>
              </w:rPr>
            </w:pPr>
            <w:r w:rsidRPr="003518FC">
              <w:rPr>
                <w:sz w:val="16"/>
                <w:szCs w:val="16"/>
              </w:rPr>
              <w:t>positive</w:t>
            </w:r>
          </w:p>
        </w:tc>
        <w:tc>
          <w:tcPr>
            <w:tcW w:w="988" w:type="dxa"/>
            <w:tcBorders>
              <w:bottom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FF6A732" w14:textId="77777777" w:rsidR="003518FC" w:rsidRPr="003518FC" w:rsidRDefault="003518FC" w:rsidP="001D66B2">
            <w:pPr>
              <w:widowControl w:val="0"/>
              <w:jc w:val="center"/>
              <w:rPr>
                <w:sz w:val="16"/>
                <w:szCs w:val="16"/>
              </w:rPr>
            </w:pPr>
            <w:r w:rsidRPr="003518FC">
              <w:rPr>
                <w:sz w:val="16"/>
                <w:szCs w:val="16"/>
              </w:rPr>
              <w:t>3/6</w:t>
            </w:r>
          </w:p>
        </w:tc>
        <w:tc>
          <w:tcPr>
            <w:tcW w:w="1119" w:type="dxa"/>
            <w:tcBorders>
              <w:bottom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47915CF" w14:textId="77777777" w:rsidR="003518FC" w:rsidRPr="003518FC" w:rsidRDefault="003518FC" w:rsidP="001D66B2">
            <w:pPr>
              <w:widowControl w:val="0"/>
              <w:jc w:val="center"/>
              <w:rPr>
                <w:sz w:val="16"/>
                <w:szCs w:val="16"/>
              </w:rPr>
            </w:pPr>
            <w:r w:rsidRPr="003518FC">
              <w:rPr>
                <w:sz w:val="16"/>
                <w:szCs w:val="16"/>
              </w:rPr>
              <w:t>4.43</w:t>
            </w:r>
          </w:p>
        </w:tc>
        <w:tc>
          <w:tcPr>
            <w:tcW w:w="1322" w:type="dxa"/>
            <w:tcBorders>
              <w:bottom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4468E92" w14:textId="77777777" w:rsidR="003518FC" w:rsidRPr="003518FC" w:rsidRDefault="003518FC" w:rsidP="001D66B2">
            <w:pPr>
              <w:widowControl w:val="0"/>
              <w:jc w:val="center"/>
              <w:rPr>
                <w:sz w:val="16"/>
                <w:szCs w:val="16"/>
              </w:rPr>
            </w:pPr>
            <w:r w:rsidRPr="003518FC">
              <w:rPr>
                <w:sz w:val="16"/>
                <w:szCs w:val="16"/>
              </w:rPr>
              <w:t>1.28</w:t>
            </w:r>
          </w:p>
        </w:tc>
        <w:tc>
          <w:tcPr>
            <w:tcW w:w="1321" w:type="dxa"/>
            <w:tcBorders>
              <w:bottom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1D87837" w14:textId="77777777" w:rsidR="003518FC" w:rsidRPr="003518FC" w:rsidRDefault="003518FC" w:rsidP="001D66B2">
            <w:pPr>
              <w:widowControl w:val="0"/>
              <w:jc w:val="center"/>
              <w:rPr>
                <w:sz w:val="16"/>
                <w:szCs w:val="16"/>
              </w:rPr>
            </w:pPr>
            <w:r w:rsidRPr="003518FC">
              <w:rPr>
                <w:sz w:val="16"/>
                <w:szCs w:val="16"/>
              </w:rPr>
              <w:t>15.32</w:t>
            </w:r>
          </w:p>
        </w:tc>
        <w:tc>
          <w:tcPr>
            <w:tcW w:w="1077" w:type="dxa"/>
            <w:tcBorders>
              <w:bottom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888B583" w14:textId="77777777" w:rsidR="003518FC" w:rsidRPr="003518FC" w:rsidRDefault="003518FC" w:rsidP="001D66B2">
            <w:pPr>
              <w:widowControl w:val="0"/>
              <w:jc w:val="center"/>
              <w:rPr>
                <w:sz w:val="16"/>
                <w:szCs w:val="16"/>
              </w:rPr>
            </w:pPr>
            <w:r w:rsidRPr="003518FC">
              <w:rPr>
                <w:b/>
                <w:sz w:val="16"/>
                <w:szCs w:val="16"/>
              </w:rPr>
              <w:t>0.02</w:t>
            </w:r>
          </w:p>
        </w:tc>
        <w:tc>
          <w:tcPr>
            <w:tcW w:w="1031" w:type="dxa"/>
            <w:tcBorders>
              <w:bottom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FA85322" w14:textId="77777777" w:rsidR="003518FC" w:rsidRPr="003518FC" w:rsidRDefault="003518FC" w:rsidP="001D66B2">
            <w:pPr>
              <w:widowControl w:val="0"/>
              <w:jc w:val="center"/>
              <w:rPr>
                <w:sz w:val="16"/>
                <w:szCs w:val="16"/>
              </w:rPr>
            </w:pPr>
            <w:r w:rsidRPr="003518FC">
              <w:rPr>
                <w:sz w:val="16"/>
                <w:szCs w:val="16"/>
              </w:rPr>
              <w:t>0.57</w:t>
            </w:r>
          </w:p>
        </w:tc>
      </w:tr>
      <w:tr w:rsidR="003518FC" w14:paraId="623FF608" w14:textId="77777777" w:rsidTr="003518FC">
        <w:trPr>
          <w:trHeight w:val="183"/>
        </w:trPr>
        <w:tc>
          <w:tcPr>
            <w:tcW w:w="2051" w:type="dxa"/>
            <w:tcBorders>
              <w:bottom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6F849DB" w14:textId="77777777" w:rsidR="003518FC" w:rsidRPr="003518FC" w:rsidRDefault="003518FC" w:rsidP="001D66B2">
            <w:pPr>
              <w:widowControl w:val="0"/>
              <w:rPr>
                <w:sz w:val="16"/>
                <w:szCs w:val="16"/>
              </w:rPr>
            </w:pPr>
            <w:r w:rsidRPr="003518FC">
              <w:rPr>
                <w:sz w:val="16"/>
                <w:szCs w:val="16"/>
              </w:rPr>
              <w:t>(</w:t>
            </w:r>
            <w:proofErr w:type="spellStart"/>
            <w:r w:rsidRPr="003518FC">
              <w:rPr>
                <w:sz w:val="16"/>
                <w:szCs w:val="16"/>
              </w:rPr>
              <w:t>negative</w:t>
            </w:r>
            <w:proofErr w:type="spellEnd"/>
            <w:r w:rsidRPr="003518FC">
              <w:rPr>
                <w:sz w:val="16"/>
                <w:szCs w:val="16"/>
              </w:rPr>
              <w:t>)</w:t>
            </w:r>
          </w:p>
        </w:tc>
        <w:tc>
          <w:tcPr>
            <w:tcW w:w="988" w:type="dxa"/>
            <w:tcBorders>
              <w:bottom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E361AF7" w14:textId="77777777" w:rsidR="003518FC" w:rsidRPr="003518FC" w:rsidRDefault="003518FC" w:rsidP="001D66B2">
            <w:pPr>
              <w:widowControl w:val="0"/>
              <w:jc w:val="center"/>
              <w:rPr>
                <w:sz w:val="16"/>
                <w:szCs w:val="16"/>
              </w:rPr>
            </w:pPr>
            <w:r w:rsidRPr="003518FC">
              <w:rPr>
                <w:sz w:val="16"/>
                <w:szCs w:val="16"/>
              </w:rPr>
              <w:t>(18/92)</w:t>
            </w:r>
          </w:p>
        </w:tc>
        <w:tc>
          <w:tcPr>
            <w:tcW w:w="1119" w:type="dxa"/>
            <w:tcBorders>
              <w:bottom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CB56FB7" w14:textId="77777777" w:rsidR="003518FC" w:rsidRPr="003518FC" w:rsidRDefault="003518FC" w:rsidP="001D66B2">
            <w:pPr>
              <w:widowControl w:val="0"/>
              <w:jc w:val="center"/>
              <w:rPr>
                <w:sz w:val="16"/>
                <w:szCs w:val="16"/>
              </w:rPr>
            </w:pPr>
            <w:r w:rsidRPr="003518FC">
              <w:rPr>
                <w:sz w:val="16"/>
                <w:szCs w:val="16"/>
              </w:rPr>
              <w:t>(1.00)</w:t>
            </w:r>
          </w:p>
        </w:tc>
        <w:tc>
          <w:tcPr>
            <w:tcW w:w="1322" w:type="dxa"/>
            <w:tcBorders>
              <w:bottom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78B8E3B" w14:textId="77777777" w:rsidR="003518FC" w:rsidRPr="003518FC" w:rsidRDefault="003518FC" w:rsidP="001D66B2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21" w:type="dxa"/>
            <w:tcBorders>
              <w:bottom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FDC439A" w14:textId="77777777" w:rsidR="003518FC" w:rsidRPr="003518FC" w:rsidRDefault="003518FC" w:rsidP="001D66B2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77" w:type="dxa"/>
            <w:tcBorders>
              <w:bottom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01A4070" w14:textId="77777777" w:rsidR="003518FC" w:rsidRPr="003518FC" w:rsidRDefault="003518FC" w:rsidP="001D66B2">
            <w:pPr>
              <w:widowControl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31" w:type="dxa"/>
            <w:tcBorders>
              <w:bottom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A26EC32" w14:textId="77777777" w:rsidR="003518FC" w:rsidRPr="003518FC" w:rsidRDefault="003518FC" w:rsidP="001D66B2">
            <w:pPr>
              <w:widowControl w:val="0"/>
              <w:jc w:val="center"/>
              <w:rPr>
                <w:sz w:val="16"/>
                <w:szCs w:val="16"/>
              </w:rPr>
            </w:pPr>
          </w:p>
        </w:tc>
      </w:tr>
      <w:tr w:rsidR="003518FC" w14:paraId="4B6A21EC" w14:textId="77777777" w:rsidTr="003518FC">
        <w:trPr>
          <w:trHeight w:val="245"/>
        </w:trPr>
        <w:tc>
          <w:tcPr>
            <w:tcW w:w="2051" w:type="dxa"/>
            <w:tcBorders>
              <w:top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ACE6FC4" w14:textId="77777777" w:rsidR="003518FC" w:rsidRPr="003518FC" w:rsidRDefault="003518FC" w:rsidP="001D66B2">
            <w:pPr>
              <w:widowControl w:val="0"/>
              <w:rPr>
                <w:sz w:val="16"/>
                <w:szCs w:val="16"/>
              </w:rPr>
            </w:pPr>
            <w:r w:rsidRPr="003518FC">
              <w:rPr>
                <w:sz w:val="16"/>
                <w:szCs w:val="16"/>
              </w:rPr>
              <w:t>PEI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CA28A64" w14:textId="77777777" w:rsidR="003518FC" w:rsidRPr="003518FC" w:rsidRDefault="003518FC" w:rsidP="001D66B2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1119" w:type="dxa"/>
            <w:tcBorders>
              <w:top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2A41684" w14:textId="77777777" w:rsidR="003518FC" w:rsidRPr="003518FC" w:rsidRDefault="003518FC" w:rsidP="001D66B2">
            <w:pPr>
              <w:widowControl w:val="0"/>
              <w:jc w:val="center"/>
              <w:rPr>
                <w:sz w:val="16"/>
                <w:szCs w:val="16"/>
              </w:rPr>
            </w:pPr>
            <w:r w:rsidRPr="003518FC">
              <w:rPr>
                <w:sz w:val="16"/>
                <w:szCs w:val="16"/>
              </w:rPr>
              <w:t>1.02</w:t>
            </w:r>
          </w:p>
        </w:tc>
        <w:tc>
          <w:tcPr>
            <w:tcW w:w="1322" w:type="dxa"/>
            <w:tcBorders>
              <w:top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C0086EA" w14:textId="77777777" w:rsidR="003518FC" w:rsidRPr="003518FC" w:rsidRDefault="003518FC" w:rsidP="001D66B2">
            <w:pPr>
              <w:widowControl w:val="0"/>
              <w:jc w:val="center"/>
              <w:rPr>
                <w:sz w:val="16"/>
                <w:szCs w:val="16"/>
              </w:rPr>
            </w:pPr>
            <w:r w:rsidRPr="003518FC">
              <w:rPr>
                <w:sz w:val="16"/>
                <w:szCs w:val="16"/>
              </w:rPr>
              <w:t>1.01</w:t>
            </w:r>
          </w:p>
        </w:tc>
        <w:tc>
          <w:tcPr>
            <w:tcW w:w="1321" w:type="dxa"/>
            <w:tcBorders>
              <w:top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B44AB5B" w14:textId="77777777" w:rsidR="003518FC" w:rsidRPr="003518FC" w:rsidRDefault="003518FC" w:rsidP="001D66B2">
            <w:pPr>
              <w:widowControl w:val="0"/>
              <w:jc w:val="center"/>
              <w:rPr>
                <w:sz w:val="16"/>
                <w:szCs w:val="16"/>
              </w:rPr>
            </w:pPr>
            <w:r w:rsidRPr="003518FC">
              <w:rPr>
                <w:sz w:val="16"/>
                <w:szCs w:val="16"/>
              </w:rPr>
              <w:t>1.03</w:t>
            </w:r>
          </w:p>
        </w:tc>
        <w:tc>
          <w:tcPr>
            <w:tcW w:w="1077" w:type="dxa"/>
            <w:tcBorders>
              <w:top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46E8E90" w14:textId="77777777" w:rsidR="003518FC" w:rsidRPr="003518FC" w:rsidRDefault="003518FC" w:rsidP="001D66B2">
            <w:pPr>
              <w:widowControl w:val="0"/>
              <w:jc w:val="center"/>
              <w:rPr>
                <w:b/>
                <w:sz w:val="16"/>
                <w:szCs w:val="16"/>
              </w:rPr>
            </w:pPr>
            <w:r w:rsidRPr="003518FC">
              <w:rPr>
                <w:b/>
                <w:sz w:val="16"/>
                <w:szCs w:val="16"/>
              </w:rPr>
              <w:t>&lt;0.001</w:t>
            </w:r>
          </w:p>
        </w:tc>
        <w:tc>
          <w:tcPr>
            <w:tcW w:w="1031" w:type="dxa"/>
            <w:tcBorders>
              <w:top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05FEF40" w14:textId="77777777" w:rsidR="003518FC" w:rsidRPr="003518FC" w:rsidRDefault="003518FC" w:rsidP="001D66B2">
            <w:pPr>
              <w:widowControl w:val="0"/>
              <w:jc w:val="center"/>
              <w:rPr>
                <w:sz w:val="16"/>
                <w:szCs w:val="16"/>
              </w:rPr>
            </w:pPr>
            <w:r w:rsidRPr="003518FC">
              <w:rPr>
                <w:sz w:val="16"/>
                <w:szCs w:val="16"/>
              </w:rPr>
              <w:t>0.69</w:t>
            </w:r>
          </w:p>
        </w:tc>
      </w:tr>
      <w:tr w:rsidR="003518FC" w14:paraId="14D8AB15" w14:textId="77777777" w:rsidTr="003518FC">
        <w:trPr>
          <w:trHeight w:val="196"/>
        </w:trPr>
        <w:tc>
          <w:tcPr>
            <w:tcW w:w="2051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1A43300" w14:textId="77777777" w:rsidR="003518FC" w:rsidRPr="003518FC" w:rsidRDefault="003518FC" w:rsidP="001D66B2">
            <w:pPr>
              <w:widowControl w:val="0"/>
              <w:rPr>
                <w:sz w:val="16"/>
                <w:szCs w:val="16"/>
              </w:rPr>
            </w:pPr>
            <w:r w:rsidRPr="003518FC">
              <w:rPr>
                <w:sz w:val="16"/>
                <w:szCs w:val="16"/>
              </w:rPr>
              <w:t>PEI</w:t>
            </w:r>
          </w:p>
        </w:tc>
        <w:tc>
          <w:tcPr>
            <w:tcW w:w="988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3455FCA" w14:textId="77777777" w:rsidR="003518FC" w:rsidRPr="003518FC" w:rsidRDefault="003518FC" w:rsidP="001D66B2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19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778AB97" w14:textId="77777777" w:rsidR="003518FC" w:rsidRPr="003518FC" w:rsidRDefault="003518FC" w:rsidP="001D66B2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22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B5B8636" w14:textId="77777777" w:rsidR="003518FC" w:rsidRPr="003518FC" w:rsidRDefault="003518FC" w:rsidP="001D66B2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21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138B4F5" w14:textId="77777777" w:rsidR="003518FC" w:rsidRPr="003518FC" w:rsidRDefault="003518FC" w:rsidP="001D66B2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77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783180F" w14:textId="77777777" w:rsidR="003518FC" w:rsidRPr="003518FC" w:rsidRDefault="003518FC" w:rsidP="001D66B2">
            <w:pPr>
              <w:widowControl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31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B3ED75B" w14:textId="77777777" w:rsidR="003518FC" w:rsidRPr="003518FC" w:rsidRDefault="003518FC" w:rsidP="001D66B2">
            <w:pPr>
              <w:widowControl w:val="0"/>
              <w:jc w:val="center"/>
              <w:rPr>
                <w:sz w:val="16"/>
                <w:szCs w:val="16"/>
              </w:rPr>
            </w:pPr>
          </w:p>
        </w:tc>
      </w:tr>
      <w:tr w:rsidR="003518FC" w14:paraId="2CD4FC40" w14:textId="77777777" w:rsidTr="003518FC">
        <w:trPr>
          <w:trHeight w:val="196"/>
        </w:trPr>
        <w:tc>
          <w:tcPr>
            <w:tcW w:w="2051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728031E" w14:textId="3094C13A" w:rsidR="003518FC" w:rsidRPr="003518FC" w:rsidRDefault="003518FC" w:rsidP="001D66B2">
            <w:pPr>
              <w:widowControl w:val="0"/>
              <w:rPr>
                <w:sz w:val="16"/>
                <w:szCs w:val="16"/>
              </w:rPr>
            </w:pPr>
            <w:r w:rsidRPr="003518FC">
              <w:rPr>
                <w:sz w:val="16"/>
                <w:szCs w:val="16"/>
              </w:rPr>
              <w:t>≥95.41</w:t>
            </w:r>
            <w:r w:rsidR="003B0313">
              <w:rPr>
                <w:sz w:val="16"/>
                <w:szCs w:val="16"/>
              </w:rPr>
              <w:t xml:space="preserve"> </w:t>
            </w:r>
            <w:proofErr w:type="spellStart"/>
            <w:r w:rsidR="003B0313">
              <w:rPr>
                <w:sz w:val="16"/>
                <w:szCs w:val="16"/>
              </w:rPr>
              <w:t>a.u</w:t>
            </w:r>
            <w:proofErr w:type="spellEnd"/>
          </w:p>
        </w:tc>
        <w:tc>
          <w:tcPr>
            <w:tcW w:w="988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50C8278" w14:textId="77777777" w:rsidR="003518FC" w:rsidRPr="003518FC" w:rsidRDefault="003518FC" w:rsidP="001D66B2">
            <w:pPr>
              <w:widowControl w:val="0"/>
              <w:jc w:val="center"/>
              <w:rPr>
                <w:sz w:val="16"/>
                <w:szCs w:val="16"/>
              </w:rPr>
            </w:pPr>
            <w:r w:rsidRPr="003518FC">
              <w:rPr>
                <w:sz w:val="16"/>
                <w:szCs w:val="16"/>
              </w:rPr>
              <w:t>9/14</w:t>
            </w:r>
          </w:p>
        </w:tc>
        <w:tc>
          <w:tcPr>
            <w:tcW w:w="1119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BF61700" w14:textId="77777777" w:rsidR="003518FC" w:rsidRPr="003518FC" w:rsidRDefault="003518FC" w:rsidP="001D66B2">
            <w:pPr>
              <w:widowControl w:val="0"/>
              <w:jc w:val="center"/>
              <w:rPr>
                <w:sz w:val="16"/>
                <w:szCs w:val="16"/>
              </w:rPr>
            </w:pPr>
            <w:r w:rsidRPr="003518FC">
              <w:rPr>
                <w:sz w:val="16"/>
                <w:szCs w:val="16"/>
              </w:rPr>
              <w:t>5.82</w:t>
            </w:r>
          </w:p>
        </w:tc>
        <w:tc>
          <w:tcPr>
            <w:tcW w:w="1322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ADD39EF" w14:textId="77777777" w:rsidR="003518FC" w:rsidRPr="003518FC" w:rsidRDefault="003518FC" w:rsidP="001D66B2">
            <w:pPr>
              <w:widowControl w:val="0"/>
              <w:jc w:val="center"/>
              <w:rPr>
                <w:sz w:val="16"/>
                <w:szCs w:val="16"/>
              </w:rPr>
            </w:pPr>
            <w:r w:rsidRPr="003518FC">
              <w:rPr>
                <w:sz w:val="16"/>
                <w:szCs w:val="16"/>
              </w:rPr>
              <w:t>2.39</w:t>
            </w:r>
          </w:p>
        </w:tc>
        <w:tc>
          <w:tcPr>
            <w:tcW w:w="1321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40464FC" w14:textId="77777777" w:rsidR="003518FC" w:rsidRPr="003518FC" w:rsidRDefault="003518FC" w:rsidP="001D66B2">
            <w:pPr>
              <w:widowControl w:val="0"/>
              <w:jc w:val="center"/>
              <w:rPr>
                <w:sz w:val="16"/>
                <w:szCs w:val="16"/>
              </w:rPr>
            </w:pPr>
            <w:r w:rsidRPr="003518FC">
              <w:rPr>
                <w:sz w:val="16"/>
                <w:szCs w:val="16"/>
              </w:rPr>
              <w:t>14.20</w:t>
            </w:r>
          </w:p>
        </w:tc>
        <w:tc>
          <w:tcPr>
            <w:tcW w:w="1077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7A2E565" w14:textId="77777777" w:rsidR="003518FC" w:rsidRPr="003518FC" w:rsidRDefault="003518FC" w:rsidP="001D66B2">
            <w:pPr>
              <w:widowControl w:val="0"/>
              <w:jc w:val="center"/>
              <w:rPr>
                <w:b/>
                <w:sz w:val="16"/>
                <w:szCs w:val="16"/>
              </w:rPr>
            </w:pPr>
            <w:r w:rsidRPr="003518FC">
              <w:rPr>
                <w:b/>
                <w:sz w:val="16"/>
                <w:szCs w:val="16"/>
              </w:rPr>
              <w:t>&lt;0.001</w:t>
            </w:r>
          </w:p>
        </w:tc>
        <w:tc>
          <w:tcPr>
            <w:tcW w:w="1031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F474954" w14:textId="77777777" w:rsidR="003518FC" w:rsidRPr="003518FC" w:rsidRDefault="003518FC" w:rsidP="001D66B2">
            <w:pPr>
              <w:widowControl w:val="0"/>
              <w:jc w:val="center"/>
              <w:rPr>
                <w:sz w:val="16"/>
                <w:szCs w:val="16"/>
              </w:rPr>
            </w:pPr>
            <w:r w:rsidRPr="003518FC">
              <w:rPr>
                <w:sz w:val="16"/>
                <w:szCs w:val="16"/>
              </w:rPr>
              <w:t>0.67</w:t>
            </w:r>
          </w:p>
        </w:tc>
      </w:tr>
      <w:tr w:rsidR="003518FC" w14:paraId="54E5B656" w14:textId="77777777" w:rsidTr="003518FC">
        <w:trPr>
          <w:trHeight w:val="183"/>
        </w:trPr>
        <w:tc>
          <w:tcPr>
            <w:tcW w:w="2051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1DDE9D6" w14:textId="77777777" w:rsidR="003518FC" w:rsidRPr="003518FC" w:rsidRDefault="003518FC" w:rsidP="001D66B2">
            <w:pPr>
              <w:widowControl w:val="0"/>
              <w:rPr>
                <w:sz w:val="16"/>
                <w:szCs w:val="16"/>
              </w:rPr>
            </w:pPr>
            <w:r w:rsidRPr="003518FC">
              <w:rPr>
                <w:sz w:val="16"/>
                <w:szCs w:val="16"/>
              </w:rPr>
              <w:t>(&lt;95.41)</w:t>
            </w:r>
          </w:p>
        </w:tc>
        <w:tc>
          <w:tcPr>
            <w:tcW w:w="988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9606E44" w14:textId="77777777" w:rsidR="003518FC" w:rsidRPr="003518FC" w:rsidRDefault="003518FC" w:rsidP="001D66B2">
            <w:pPr>
              <w:widowControl w:val="0"/>
              <w:jc w:val="center"/>
              <w:rPr>
                <w:sz w:val="16"/>
                <w:szCs w:val="16"/>
              </w:rPr>
            </w:pPr>
            <w:r w:rsidRPr="003518FC">
              <w:rPr>
                <w:sz w:val="16"/>
                <w:szCs w:val="16"/>
              </w:rPr>
              <w:t>(11/78)</w:t>
            </w:r>
          </w:p>
        </w:tc>
        <w:tc>
          <w:tcPr>
            <w:tcW w:w="1119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372F109" w14:textId="77777777" w:rsidR="003518FC" w:rsidRPr="003518FC" w:rsidRDefault="003518FC" w:rsidP="001D66B2">
            <w:pPr>
              <w:widowControl w:val="0"/>
              <w:jc w:val="center"/>
              <w:rPr>
                <w:sz w:val="16"/>
                <w:szCs w:val="16"/>
              </w:rPr>
            </w:pPr>
            <w:r w:rsidRPr="003518FC">
              <w:rPr>
                <w:sz w:val="16"/>
                <w:szCs w:val="16"/>
              </w:rPr>
              <w:t>(1.00)</w:t>
            </w:r>
          </w:p>
        </w:tc>
        <w:tc>
          <w:tcPr>
            <w:tcW w:w="1322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B95B7F1" w14:textId="77777777" w:rsidR="003518FC" w:rsidRPr="003518FC" w:rsidRDefault="003518FC" w:rsidP="001D66B2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21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9BE71F1" w14:textId="77777777" w:rsidR="003518FC" w:rsidRPr="003518FC" w:rsidRDefault="003518FC" w:rsidP="001D66B2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77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A25F8C8" w14:textId="77777777" w:rsidR="003518FC" w:rsidRPr="003518FC" w:rsidRDefault="003518FC" w:rsidP="001D66B2">
            <w:pPr>
              <w:widowControl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31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DC5B60B" w14:textId="77777777" w:rsidR="003518FC" w:rsidRPr="003518FC" w:rsidRDefault="003518FC" w:rsidP="001D66B2">
            <w:pPr>
              <w:widowControl w:val="0"/>
              <w:jc w:val="center"/>
              <w:rPr>
                <w:sz w:val="16"/>
                <w:szCs w:val="16"/>
              </w:rPr>
            </w:pPr>
          </w:p>
        </w:tc>
      </w:tr>
      <w:tr w:rsidR="003518FC" w14:paraId="0DCE79C0" w14:textId="77777777" w:rsidTr="003518FC">
        <w:trPr>
          <w:trHeight w:val="245"/>
        </w:trPr>
        <w:tc>
          <w:tcPr>
            <w:tcW w:w="2051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B90E247" w14:textId="77777777" w:rsidR="003518FC" w:rsidRPr="003518FC" w:rsidRDefault="003518FC" w:rsidP="001D66B2">
            <w:pPr>
              <w:widowControl w:val="0"/>
              <w:rPr>
                <w:sz w:val="16"/>
                <w:szCs w:val="16"/>
              </w:rPr>
            </w:pPr>
            <w:r w:rsidRPr="003518FC">
              <w:rPr>
                <w:sz w:val="16"/>
                <w:szCs w:val="16"/>
              </w:rPr>
              <w:t>TPEI</w:t>
            </w:r>
          </w:p>
        </w:tc>
        <w:tc>
          <w:tcPr>
            <w:tcW w:w="988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04579E3" w14:textId="77777777" w:rsidR="003518FC" w:rsidRPr="003518FC" w:rsidRDefault="003518FC" w:rsidP="001D66B2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1119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461C6DE" w14:textId="77777777" w:rsidR="003518FC" w:rsidRPr="003518FC" w:rsidRDefault="003518FC" w:rsidP="001D66B2">
            <w:pPr>
              <w:widowControl w:val="0"/>
              <w:jc w:val="center"/>
              <w:rPr>
                <w:sz w:val="16"/>
                <w:szCs w:val="16"/>
              </w:rPr>
            </w:pPr>
            <w:r w:rsidRPr="003518FC">
              <w:rPr>
                <w:sz w:val="16"/>
                <w:szCs w:val="16"/>
              </w:rPr>
              <w:t>0.98</w:t>
            </w:r>
          </w:p>
        </w:tc>
        <w:tc>
          <w:tcPr>
            <w:tcW w:w="1322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616FE7B" w14:textId="77777777" w:rsidR="003518FC" w:rsidRPr="003518FC" w:rsidRDefault="003518FC" w:rsidP="001D66B2">
            <w:pPr>
              <w:widowControl w:val="0"/>
              <w:jc w:val="center"/>
              <w:rPr>
                <w:sz w:val="16"/>
                <w:szCs w:val="16"/>
              </w:rPr>
            </w:pPr>
            <w:r w:rsidRPr="003518FC">
              <w:rPr>
                <w:sz w:val="16"/>
                <w:szCs w:val="16"/>
              </w:rPr>
              <w:t>0.95</w:t>
            </w:r>
          </w:p>
        </w:tc>
        <w:tc>
          <w:tcPr>
            <w:tcW w:w="1321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B2D6144" w14:textId="77777777" w:rsidR="003518FC" w:rsidRPr="003518FC" w:rsidRDefault="003518FC" w:rsidP="001D66B2">
            <w:pPr>
              <w:widowControl w:val="0"/>
              <w:jc w:val="center"/>
              <w:rPr>
                <w:sz w:val="16"/>
                <w:szCs w:val="16"/>
              </w:rPr>
            </w:pPr>
            <w:r w:rsidRPr="003518FC">
              <w:rPr>
                <w:sz w:val="16"/>
                <w:szCs w:val="16"/>
              </w:rPr>
              <w:t>1.00</w:t>
            </w:r>
          </w:p>
        </w:tc>
        <w:tc>
          <w:tcPr>
            <w:tcW w:w="1077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6F94A77" w14:textId="77777777" w:rsidR="003518FC" w:rsidRPr="003518FC" w:rsidRDefault="003518FC" w:rsidP="001D66B2">
            <w:pPr>
              <w:widowControl w:val="0"/>
              <w:jc w:val="center"/>
              <w:rPr>
                <w:sz w:val="16"/>
                <w:szCs w:val="16"/>
              </w:rPr>
            </w:pPr>
            <w:r w:rsidRPr="003518FC">
              <w:rPr>
                <w:sz w:val="16"/>
                <w:szCs w:val="16"/>
              </w:rPr>
              <w:t>0.09</w:t>
            </w:r>
          </w:p>
        </w:tc>
        <w:tc>
          <w:tcPr>
            <w:tcW w:w="1031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4AA8C20" w14:textId="77777777" w:rsidR="003518FC" w:rsidRPr="003518FC" w:rsidRDefault="003518FC" w:rsidP="001D66B2">
            <w:pPr>
              <w:widowControl w:val="0"/>
              <w:jc w:val="center"/>
              <w:rPr>
                <w:sz w:val="16"/>
                <w:szCs w:val="16"/>
              </w:rPr>
            </w:pPr>
            <w:r w:rsidRPr="003518FC">
              <w:rPr>
                <w:sz w:val="16"/>
                <w:szCs w:val="16"/>
              </w:rPr>
              <w:t>0.65</w:t>
            </w:r>
          </w:p>
        </w:tc>
      </w:tr>
      <w:tr w:rsidR="003518FC" w14:paraId="78252316" w14:textId="77777777" w:rsidTr="003518FC">
        <w:trPr>
          <w:trHeight w:val="245"/>
        </w:trPr>
        <w:tc>
          <w:tcPr>
            <w:tcW w:w="2051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5217139" w14:textId="77777777" w:rsidR="003518FC" w:rsidRPr="003518FC" w:rsidRDefault="003518FC" w:rsidP="001D66B2">
            <w:pPr>
              <w:widowControl w:val="0"/>
              <w:rPr>
                <w:sz w:val="16"/>
                <w:szCs w:val="16"/>
              </w:rPr>
            </w:pPr>
            <w:r w:rsidRPr="003518FC">
              <w:rPr>
                <w:sz w:val="16"/>
                <w:szCs w:val="16"/>
              </w:rPr>
              <w:t>MITR</w:t>
            </w:r>
          </w:p>
        </w:tc>
        <w:tc>
          <w:tcPr>
            <w:tcW w:w="988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F017392" w14:textId="77777777" w:rsidR="003518FC" w:rsidRPr="003518FC" w:rsidRDefault="003518FC" w:rsidP="001D66B2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1119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5BB760A" w14:textId="77777777" w:rsidR="003518FC" w:rsidRPr="003518FC" w:rsidRDefault="003518FC" w:rsidP="001D66B2">
            <w:pPr>
              <w:widowControl w:val="0"/>
              <w:jc w:val="center"/>
              <w:rPr>
                <w:sz w:val="16"/>
                <w:szCs w:val="16"/>
              </w:rPr>
            </w:pPr>
            <w:r w:rsidRPr="003518FC">
              <w:rPr>
                <w:sz w:val="16"/>
                <w:szCs w:val="16"/>
              </w:rPr>
              <w:t>1.19</w:t>
            </w:r>
          </w:p>
        </w:tc>
        <w:tc>
          <w:tcPr>
            <w:tcW w:w="1322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3AC3AD7" w14:textId="77777777" w:rsidR="003518FC" w:rsidRPr="003518FC" w:rsidRDefault="003518FC" w:rsidP="001D66B2">
            <w:pPr>
              <w:widowControl w:val="0"/>
              <w:jc w:val="center"/>
              <w:rPr>
                <w:sz w:val="16"/>
                <w:szCs w:val="16"/>
              </w:rPr>
            </w:pPr>
            <w:r w:rsidRPr="003518FC">
              <w:rPr>
                <w:sz w:val="16"/>
                <w:szCs w:val="16"/>
              </w:rPr>
              <w:t>1.08</w:t>
            </w:r>
          </w:p>
        </w:tc>
        <w:tc>
          <w:tcPr>
            <w:tcW w:w="1321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15A48CF" w14:textId="77777777" w:rsidR="003518FC" w:rsidRPr="003518FC" w:rsidRDefault="003518FC" w:rsidP="001D66B2">
            <w:pPr>
              <w:widowControl w:val="0"/>
              <w:jc w:val="center"/>
              <w:rPr>
                <w:sz w:val="16"/>
                <w:szCs w:val="16"/>
              </w:rPr>
            </w:pPr>
            <w:r w:rsidRPr="003518FC">
              <w:rPr>
                <w:sz w:val="16"/>
                <w:szCs w:val="16"/>
              </w:rPr>
              <w:t>1.31</w:t>
            </w:r>
          </w:p>
        </w:tc>
        <w:tc>
          <w:tcPr>
            <w:tcW w:w="1077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FA80CF5" w14:textId="77777777" w:rsidR="003518FC" w:rsidRPr="003518FC" w:rsidRDefault="003518FC" w:rsidP="001D66B2">
            <w:pPr>
              <w:widowControl w:val="0"/>
              <w:jc w:val="center"/>
              <w:rPr>
                <w:b/>
                <w:sz w:val="16"/>
                <w:szCs w:val="16"/>
              </w:rPr>
            </w:pPr>
            <w:r w:rsidRPr="003518FC">
              <w:rPr>
                <w:b/>
                <w:sz w:val="16"/>
                <w:szCs w:val="16"/>
              </w:rPr>
              <w:t>&lt;0.001</w:t>
            </w:r>
          </w:p>
        </w:tc>
        <w:tc>
          <w:tcPr>
            <w:tcW w:w="1031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D05F216" w14:textId="77777777" w:rsidR="003518FC" w:rsidRPr="003518FC" w:rsidRDefault="003518FC" w:rsidP="001D66B2">
            <w:pPr>
              <w:widowControl w:val="0"/>
              <w:jc w:val="center"/>
              <w:rPr>
                <w:sz w:val="16"/>
                <w:szCs w:val="16"/>
              </w:rPr>
            </w:pPr>
            <w:r w:rsidRPr="003518FC">
              <w:rPr>
                <w:sz w:val="16"/>
                <w:szCs w:val="16"/>
              </w:rPr>
              <w:t>0.70</w:t>
            </w:r>
          </w:p>
        </w:tc>
      </w:tr>
      <w:tr w:rsidR="003518FC" w14:paraId="026633C9" w14:textId="77777777" w:rsidTr="003518FC">
        <w:trPr>
          <w:trHeight w:val="248"/>
        </w:trPr>
        <w:tc>
          <w:tcPr>
            <w:tcW w:w="2051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3BFEED0" w14:textId="77777777" w:rsidR="003518FC" w:rsidRPr="003518FC" w:rsidRDefault="003518FC" w:rsidP="001D66B2">
            <w:pPr>
              <w:widowControl w:val="0"/>
              <w:rPr>
                <w:sz w:val="16"/>
                <w:szCs w:val="16"/>
              </w:rPr>
            </w:pPr>
            <w:r w:rsidRPr="003518FC">
              <w:rPr>
                <w:sz w:val="16"/>
                <w:szCs w:val="16"/>
              </w:rPr>
              <w:t>MITR</w:t>
            </w:r>
          </w:p>
        </w:tc>
        <w:tc>
          <w:tcPr>
            <w:tcW w:w="988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5398A17" w14:textId="77777777" w:rsidR="003518FC" w:rsidRPr="003518FC" w:rsidRDefault="003518FC" w:rsidP="001D66B2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19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B7356BD" w14:textId="77777777" w:rsidR="003518FC" w:rsidRPr="003518FC" w:rsidRDefault="003518FC" w:rsidP="001D66B2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22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2D38E51" w14:textId="77777777" w:rsidR="003518FC" w:rsidRPr="003518FC" w:rsidRDefault="003518FC" w:rsidP="001D66B2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21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907846E" w14:textId="77777777" w:rsidR="003518FC" w:rsidRPr="003518FC" w:rsidRDefault="003518FC" w:rsidP="001D66B2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77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07042FC" w14:textId="77777777" w:rsidR="003518FC" w:rsidRPr="003518FC" w:rsidRDefault="003518FC" w:rsidP="001D66B2">
            <w:pPr>
              <w:widowControl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31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DC67AEA" w14:textId="77777777" w:rsidR="003518FC" w:rsidRPr="003518FC" w:rsidRDefault="003518FC" w:rsidP="001D66B2">
            <w:pPr>
              <w:widowControl w:val="0"/>
              <w:jc w:val="center"/>
              <w:rPr>
                <w:sz w:val="16"/>
                <w:szCs w:val="16"/>
              </w:rPr>
            </w:pPr>
          </w:p>
        </w:tc>
      </w:tr>
      <w:tr w:rsidR="003518FC" w14:paraId="70D8BFA2" w14:textId="77777777" w:rsidTr="003518FC">
        <w:trPr>
          <w:trHeight w:val="248"/>
        </w:trPr>
        <w:tc>
          <w:tcPr>
            <w:tcW w:w="2051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5DD5227" w14:textId="3FFC9244" w:rsidR="003518FC" w:rsidRPr="003518FC" w:rsidRDefault="003518FC" w:rsidP="001D66B2">
            <w:pPr>
              <w:widowControl w:val="0"/>
              <w:rPr>
                <w:sz w:val="16"/>
                <w:szCs w:val="16"/>
              </w:rPr>
            </w:pPr>
            <w:r w:rsidRPr="003518FC">
              <w:rPr>
                <w:sz w:val="16"/>
                <w:szCs w:val="16"/>
              </w:rPr>
              <w:t>≥6.1</w:t>
            </w:r>
            <w:r w:rsidR="003B0313">
              <w:rPr>
                <w:sz w:val="16"/>
                <w:szCs w:val="16"/>
              </w:rPr>
              <w:t xml:space="preserve"> a.u/sec</w:t>
            </w:r>
          </w:p>
        </w:tc>
        <w:tc>
          <w:tcPr>
            <w:tcW w:w="988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6A57B7C" w14:textId="77777777" w:rsidR="003518FC" w:rsidRPr="003518FC" w:rsidRDefault="003518FC" w:rsidP="001D66B2">
            <w:pPr>
              <w:widowControl w:val="0"/>
              <w:jc w:val="center"/>
              <w:rPr>
                <w:sz w:val="16"/>
                <w:szCs w:val="16"/>
              </w:rPr>
            </w:pPr>
            <w:r w:rsidRPr="003518FC">
              <w:rPr>
                <w:sz w:val="16"/>
                <w:szCs w:val="16"/>
              </w:rPr>
              <w:t>11/22</w:t>
            </w:r>
          </w:p>
        </w:tc>
        <w:tc>
          <w:tcPr>
            <w:tcW w:w="1119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57F2250" w14:textId="77777777" w:rsidR="003518FC" w:rsidRPr="003518FC" w:rsidRDefault="003518FC" w:rsidP="001D66B2">
            <w:pPr>
              <w:widowControl w:val="0"/>
              <w:jc w:val="center"/>
              <w:rPr>
                <w:sz w:val="16"/>
                <w:szCs w:val="16"/>
              </w:rPr>
            </w:pPr>
            <w:r w:rsidRPr="003518FC">
              <w:rPr>
                <w:sz w:val="16"/>
                <w:szCs w:val="16"/>
              </w:rPr>
              <w:t>4.85</w:t>
            </w:r>
          </w:p>
        </w:tc>
        <w:tc>
          <w:tcPr>
            <w:tcW w:w="1322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953F781" w14:textId="77777777" w:rsidR="003518FC" w:rsidRPr="003518FC" w:rsidRDefault="003518FC" w:rsidP="001D66B2">
            <w:pPr>
              <w:widowControl w:val="0"/>
              <w:jc w:val="center"/>
              <w:rPr>
                <w:sz w:val="16"/>
                <w:szCs w:val="16"/>
              </w:rPr>
            </w:pPr>
            <w:r w:rsidRPr="003518FC">
              <w:rPr>
                <w:sz w:val="16"/>
                <w:szCs w:val="16"/>
              </w:rPr>
              <w:t>2.00</w:t>
            </w:r>
          </w:p>
        </w:tc>
        <w:tc>
          <w:tcPr>
            <w:tcW w:w="1321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54B02A8" w14:textId="77777777" w:rsidR="003518FC" w:rsidRPr="003518FC" w:rsidRDefault="003518FC" w:rsidP="001D66B2">
            <w:pPr>
              <w:widowControl w:val="0"/>
              <w:jc w:val="center"/>
              <w:rPr>
                <w:sz w:val="16"/>
                <w:szCs w:val="16"/>
              </w:rPr>
            </w:pPr>
            <w:r w:rsidRPr="003518FC">
              <w:rPr>
                <w:sz w:val="16"/>
                <w:szCs w:val="16"/>
              </w:rPr>
              <w:t>11.76</w:t>
            </w:r>
          </w:p>
        </w:tc>
        <w:tc>
          <w:tcPr>
            <w:tcW w:w="1077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9B1A4FF" w14:textId="77777777" w:rsidR="003518FC" w:rsidRPr="003518FC" w:rsidRDefault="003518FC" w:rsidP="001D66B2">
            <w:pPr>
              <w:widowControl w:val="0"/>
              <w:jc w:val="center"/>
              <w:rPr>
                <w:b/>
                <w:sz w:val="16"/>
                <w:szCs w:val="16"/>
              </w:rPr>
            </w:pPr>
            <w:r w:rsidRPr="003518FC">
              <w:rPr>
                <w:b/>
                <w:sz w:val="16"/>
                <w:szCs w:val="16"/>
              </w:rPr>
              <w:t>&lt;0.001</w:t>
            </w:r>
          </w:p>
        </w:tc>
        <w:tc>
          <w:tcPr>
            <w:tcW w:w="1031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F13ACCB" w14:textId="77777777" w:rsidR="003518FC" w:rsidRPr="003518FC" w:rsidRDefault="003518FC" w:rsidP="001D66B2">
            <w:pPr>
              <w:widowControl w:val="0"/>
              <w:jc w:val="center"/>
              <w:rPr>
                <w:sz w:val="16"/>
                <w:szCs w:val="16"/>
              </w:rPr>
            </w:pPr>
            <w:r w:rsidRPr="003518FC">
              <w:rPr>
                <w:sz w:val="16"/>
                <w:szCs w:val="16"/>
              </w:rPr>
              <w:t>0.67</w:t>
            </w:r>
          </w:p>
        </w:tc>
      </w:tr>
      <w:tr w:rsidR="003518FC" w14:paraId="4769BD04" w14:textId="77777777" w:rsidTr="003518FC">
        <w:trPr>
          <w:trHeight w:val="160"/>
        </w:trPr>
        <w:tc>
          <w:tcPr>
            <w:tcW w:w="2051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63CAC87" w14:textId="77777777" w:rsidR="003518FC" w:rsidRPr="003518FC" w:rsidRDefault="003518FC" w:rsidP="001D66B2">
            <w:pPr>
              <w:widowControl w:val="0"/>
              <w:rPr>
                <w:sz w:val="16"/>
                <w:szCs w:val="16"/>
              </w:rPr>
            </w:pPr>
            <w:r w:rsidRPr="003518FC">
              <w:rPr>
                <w:sz w:val="16"/>
                <w:szCs w:val="16"/>
              </w:rPr>
              <w:t>(&lt;6.1)</w:t>
            </w:r>
          </w:p>
        </w:tc>
        <w:tc>
          <w:tcPr>
            <w:tcW w:w="988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0B3887E" w14:textId="77777777" w:rsidR="003518FC" w:rsidRPr="003518FC" w:rsidRDefault="003518FC" w:rsidP="001D66B2">
            <w:pPr>
              <w:widowControl w:val="0"/>
              <w:jc w:val="center"/>
              <w:rPr>
                <w:sz w:val="16"/>
                <w:szCs w:val="16"/>
              </w:rPr>
            </w:pPr>
            <w:r w:rsidRPr="003518FC">
              <w:rPr>
                <w:sz w:val="16"/>
                <w:szCs w:val="16"/>
              </w:rPr>
              <w:t>(9/70)</w:t>
            </w:r>
          </w:p>
        </w:tc>
        <w:tc>
          <w:tcPr>
            <w:tcW w:w="1119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2880E43" w14:textId="77777777" w:rsidR="003518FC" w:rsidRPr="003518FC" w:rsidRDefault="003518FC" w:rsidP="001D66B2">
            <w:pPr>
              <w:widowControl w:val="0"/>
              <w:jc w:val="center"/>
              <w:rPr>
                <w:sz w:val="16"/>
                <w:szCs w:val="16"/>
              </w:rPr>
            </w:pPr>
            <w:r w:rsidRPr="003518FC">
              <w:rPr>
                <w:sz w:val="16"/>
                <w:szCs w:val="16"/>
              </w:rPr>
              <w:t>(1.00)</w:t>
            </w:r>
          </w:p>
        </w:tc>
        <w:tc>
          <w:tcPr>
            <w:tcW w:w="1322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897D490" w14:textId="77777777" w:rsidR="003518FC" w:rsidRPr="003518FC" w:rsidRDefault="003518FC" w:rsidP="001D66B2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21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3C2894E" w14:textId="77777777" w:rsidR="003518FC" w:rsidRPr="003518FC" w:rsidRDefault="003518FC" w:rsidP="001D66B2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77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91A4BE0" w14:textId="77777777" w:rsidR="003518FC" w:rsidRPr="003518FC" w:rsidRDefault="003518FC" w:rsidP="001D66B2">
            <w:pPr>
              <w:widowControl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31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0DDC8B6" w14:textId="77777777" w:rsidR="003518FC" w:rsidRPr="003518FC" w:rsidRDefault="003518FC" w:rsidP="001D66B2">
            <w:pPr>
              <w:widowControl w:val="0"/>
              <w:jc w:val="center"/>
              <w:rPr>
                <w:sz w:val="16"/>
                <w:szCs w:val="16"/>
              </w:rPr>
            </w:pPr>
          </w:p>
        </w:tc>
      </w:tr>
    </w:tbl>
    <w:p w14:paraId="20DC8844" w14:textId="25C6B7AC" w:rsidR="003518FC" w:rsidRPr="0037256D" w:rsidRDefault="0037256D" w:rsidP="003518FC">
      <w:pPr>
        <w:widowControl w:val="0"/>
        <w:tabs>
          <w:tab w:val="left" w:pos="504"/>
          <w:tab w:val="left" w:pos="708"/>
        </w:tabs>
        <w:suppressAutoHyphens/>
        <w:spacing w:after="240" w:line="360" w:lineRule="auto"/>
        <w:textAlignment w:val="baseline"/>
        <w:rPr>
          <w:sz w:val="22"/>
          <w:szCs w:val="22"/>
        </w:rPr>
      </w:pPr>
      <w:r w:rsidRPr="0037256D">
        <w:rPr>
          <w:sz w:val="22"/>
          <w:szCs w:val="22"/>
        </w:rPr>
        <w:t xml:space="preserve">SMM : </w:t>
      </w:r>
      <w:proofErr w:type="spellStart"/>
      <w:r w:rsidRPr="0037256D">
        <w:rPr>
          <w:sz w:val="22"/>
          <w:szCs w:val="22"/>
        </w:rPr>
        <w:t>smoldering</w:t>
      </w:r>
      <w:proofErr w:type="spellEnd"/>
      <w:r w:rsidRPr="0037256D">
        <w:rPr>
          <w:sz w:val="22"/>
          <w:szCs w:val="22"/>
        </w:rPr>
        <w:t xml:space="preserve"> multiple </w:t>
      </w:r>
      <w:proofErr w:type="spellStart"/>
      <w:r w:rsidRPr="0037256D">
        <w:rPr>
          <w:sz w:val="22"/>
          <w:szCs w:val="22"/>
        </w:rPr>
        <w:t>myeloma</w:t>
      </w:r>
      <w:proofErr w:type="spellEnd"/>
      <w:r w:rsidRPr="0037256D">
        <w:rPr>
          <w:sz w:val="22"/>
          <w:szCs w:val="22"/>
        </w:rPr>
        <w:t xml:space="preserve"> ; PFS : progression-free </w:t>
      </w:r>
      <w:proofErr w:type="spellStart"/>
      <w:r w:rsidRPr="0037256D">
        <w:rPr>
          <w:sz w:val="22"/>
          <w:szCs w:val="22"/>
        </w:rPr>
        <w:t>survival</w:t>
      </w:r>
      <w:proofErr w:type="spellEnd"/>
      <w:r w:rsidRPr="0037256D">
        <w:rPr>
          <w:sz w:val="22"/>
          <w:szCs w:val="22"/>
        </w:rPr>
        <w:t xml:space="preserve"> ; </w:t>
      </w:r>
      <w:r w:rsidR="001C7C7E" w:rsidRPr="0037256D">
        <w:rPr>
          <w:sz w:val="22"/>
          <w:szCs w:val="22"/>
        </w:rPr>
        <w:t xml:space="preserve">HR : </w:t>
      </w:r>
      <w:proofErr w:type="spellStart"/>
      <w:r w:rsidR="001C7C7E" w:rsidRPr="0037256D">
        <w:rPr>
          <w:sz w:val="22"/>
          <w:szCs w:val="22"/>
        </w:rPr>
        <w:t>hazard</w:t>
      </w:r>
      <w:proofErr w:type="spellEnd"/>
      <w:r w:rsidR="001C7C7E" w:rsidRPr="0037256D">
        <w:rPr>
          <w:sz w:val="22"/>
          <w:szCs w:val="22"/>
        </w:rPr>
        <w:t xml:space="preserve"> ratio ; C-index : </w:t>
      </w:r>
      <w:r w:rsidR="001C7C7E" w:rsidRPr="0037256D">
        <w:rPr>
          <w:sz w:val="22"/>
          <w:szCs w:val="22"/>
        </w:rPr>
        <w:lastRenderedPageBreak/>
        <w:t xml:space="preserve">concordance index ; </w:t>
      </w:r>
      <w:r w:rsidR="007D5B3D" w:rsidRPr="0037256D">
        <w:rPr>
          <w:sz w:val="22"/>
          <w:szCs w:val="22"/>
        </w:rPr>
        <w:t>M-</w:t>
      </w:r>
      <w:proofErr w:type="spellStart"/>
      <w:r w:rsidR="007D5B3D" w:rsidRPr="0037256D">
        <w:rPr>
          <w:sz w:val="22"/>
          <w:szCs w:val="22"/>
        </w:rPr>
        <w:t>protein</w:t>
      </w:r>
      <w:proofErr w:type="spellEnd"/>
      <w:r w:rsidR="007D5B3D" w:rsidRPr="0037256D">
        <w:rPr>
          <w:sz w:val="22"/>
          <w:szCs w:val="22"/>
        </w:rPr>
        <w:t> : monoclonal-</w:t>
      </w:r>
      <w:proofErr w:type="spellStart"/>
      <w:r w:rsidR="007D5B3D" w:rsidRPr="0037256D">
        <w:rPr>
          <w:sz w:val="22"/>
          <w:szCs w:val="22"/>
        </w:rPr>
        <w:t>protein</w:t>
      </w:r>
      <w:proofErr w:type="spellEnd"/>
      <w:r w:rsidR="007D5B3D" w:rsidRPr="0037256D">
        <w:rPr>
          <w:sz w:val="22"/>
          <w:szCs w:val="22"/>
        </w:rPr>
        <w:t> ;</w:t>
      </w:r>
      <w:r w:rsidR="00A132E7" w:rsidRPr="0037256D">
        <w:rPr>
          <w:sz w:val="22"/>
          <w:szCs w:val="22"/>
        </w:rPr>
        <w:t xml:space="preserve"> </w:t>
      </w:r>
      <w:r w:rsidR="001C7C7E" w:rsidRPr="0037256D">
        <w:rPr>
          <w:sz w:val="22"/>
          <w:szCs w:val="22"/>
        </w:rPr>
        <w:t xml:space="preserve">PC : plasma </w:t>
      </w:r>
      <w:proofErr w:type="spellStart"/>
      <w:r w:rsidR="001C7C7E" w:rsidRPr="0037256D">
        <w:rPr>
          <w:sz w:val="22"/>
          <w:szCs w:val="22"/>
        </w:rPr>
        <w:t>cell</w:t>
      </w:r>
      <w:proofErr w:type="spellEnd"/>
      <w:r w:rsidR="001C7C7E" w:rsidRPr="0037256D">
        <w:rPr>
          <w:sz w:val="22"/>
          <w:szCs w:val="22"/>
        </w:rPr>
        <w:t xml:space="preserve"> ; </w:t>
      </w:r>
      <w:proofErr w:type="spellStart"/>
      <w:r w:rsidR="001C7C7E" w:rsidRPr="0037256D">
        <w:rPr>
          <w:sz w:val="22"/>
          <w:szCs w:val="22"/>
        </w:rPr>
        <w:t>FLCr</w:t>
      </w:r>
      <w:proofErr w:type="spellEnd"/>
      <w:r w:rsidR="001C7C7E" w:rsidRPr="0037256D">
        <w:rPr>
          <w:sz w:val="22"/>
          <w:szCs w:val="22"/>
        </w:rPr>
        <w:t xml:space="preserve"> : free light </w:t>
      </w:r>
      <w:proofErr w:type="spellStart"/>
      <w:r w:rsidR="001C7C7E" w:rsidRPr="0037256D">
        <w:rPr>
          <w:sz w:val="22"/>
          <w:szCs w:val="22"/>
        </w:rPr>
        <w:t>chain</w:t>
      </w:r>
      <w:proofErr w:type="spellEnd"/>
      <w:r w:rsidR="001C7C7E" w:rsidRPr="0037256D">
        <w:rPr>
          <w:sz w:val="22"/>
          <w:szCs w:val="22"/>
        </w:rPr>
        <w:t xml:space="preserve"> ratio ; BMI : </w:t>
      </w:r>
      <w:proofErr w:type="spellStart"/>
      <w:r w:rsidR="001C7C7E" w:rsidRPr="0037256D">
        <w:rPr>
          <w:sz w:val="22"/>
          <w:szCs w:val="22"/>
        </w:rPr>
        <w:t>bone</w:t>
      </w:r>
      <w:proofErr w:type="spellEnd"/>
      <w:r w:rsidR="001C7C7E" w:rsidRPr="0037256D">
        <w:rPr>
          <w:sz w:val="22"/>
          <w:szCs w:val="22"/>
        </w:rPr>
        <w:t xml:space="preserve"> </w:t>
      </w:r>
      <w:proofErr w:type="spellStart"/>
      <w:r w:rsidR="001C7C7E" w:rsidRPr="0037256D">
        <w:rPr>
          <w:sz w:val="22"/>
          <w:szCs w:val="22"/>
        </w:rPr>
        <w:t>marrow</w:t>
      </w:r>
      <w:proofErr w:type="spellEnd"/>
      <w:r w:rsidR="001C7C7E" w:rsidRPr="0037256D">
        <w:rPr>
          <w:sz w:val="22"/>
          <w:szCs w:val="22"/>
        </w:rPr>
        <w:t xml:space="preserve"> </w:t>
      </w:r>
      <w:proofErr w:type="spellStart"/>
      <w:r w:rsidR="001C7C7E" w:rsidRPr="0037256D">
        <w:rPr>
          <w:sz w:val="22"/>
          <w:szCs w:val="22"/>
        </w:rPr>
        <w:t>involvement</w:t>
      </w:r>
      <w:proofErr w:type="spellEnd"/>
      <w:r w:rsidR="001C7C7E" w:rsidRPr="0037256D">
        <w:rPr>
          <w:sz w:val="22"/>
          <w:szCs w:val="22"/>
        </w:rPr>
        <w:t xml:space="preserve"> ; </w:t>
      </w:r>
      <w:proofErr w:type="spellStart"/>
      <w:r w:rsidR="001C7C7E" w:rsidRPr="0037256D">
        <w:rPr>
          <w:sz w:val="22"/>
          <w:szCs w:val="22"/>
        </w:rPr>
        <w:t>SUVmax</w:t>
      </w:r>
      <w:proofErr w:type="spellEnd"/>
      <w:r w:rsidR="001C7C7E" w:rsidRPr="0037256D">
        <w:rPr>
          <w:sz w:val="22"/>
          <w:szCs w:val="22"/>
        </w:rPr>
        <w:t xml:space="preserve"> : maximum </w:t>
      </w:r>
      <w:proofErr w:type="spellStart"/>
      <w:r w:rsidR="001C7C7E" w:rsidRPr="0037256D">
        <w:rPr>
          <w:sz w:val="22"/>
          <w:szCs w:val="22"/>
        </w:rPr>
        <w:t>standardized</w:t>
      </w:r>
      <w:proofErr w:type="spellEnd"/>
      <w:r w:rsidR="001C7C7E" w:rsidRPr="0037256D">
        <w:rPr>
          <w:sz w:val="22"/>
          <w:szCs w:val="22"/>
        </w:rPr>
        <w:t xml:space="preserve"> </w:t>
      </w:r>
      <w:proofErr w:type="spellStart"/>
      <w:r w:rsidR="001C7C7E" w:rsidRPr="0037256D">
        <w:rPr>
          <w:sz w:val="22"/>
          <w:szCs w:val="22"/>
        </w:rPr>
        <w:t>uptake</w:t>
      </w:r>
      <w:proofErr w:type="spellEnd"/>
      <w:r w:rsidR="001C7C7E" w:rsidRPr="0037256D">
        <w:rPr>
          <w:sz w:val="22"/>
          <w:szCs w:val="22"/>
        </w:rPr>
        <w:t xml:space="preserve"> value ; FL : focal </w:t>
      </w:r>
      <w:proofErr w:type="spellStart"/>
      <w:r w:rsidR="001C7C7E" w:rsidRPr="0037256D">
        <w:rPr>
          <w:sz w:val="22"/>
          <w:szCs w:val="22"/>
        </w:rPr>
        <w:t>lesion</w:t>
      </w:r>
      <w:proofErr w:type="spellEnd"/>
      <w:r w:rsidR="001C7C7E" w:rsidRPr="0037256D">
        <w:rPr>
          <w:sz w:val="22"/>
          <w:szCs w:val="22"/>
        </w:rPr>
        <w:t xml:space="preserve"> ; </w:t>
      </w:r>
      <w:proofErr w:type="spellStart"/>
      <w:r w:rsidR="001C7C7E" w:rsidRPr="0037256D">
        <w:rPr>
          <w:sz w:val="22"/>
          <w:szCs w:val="22"/>
        </w:rPr>
        <w:t>ADCmean</w:t>
      </w:r>
      <w:proofErr w:type="spellEnd"/>
      <w:r w:rsidR="001C7C7E" w:rsidRPr="0037256D">
        <w:rPr>
          <w:sz w:val="22"/>
          <w:szCs w:val="22"/>
        </w:rPr>
        <w:t xml:space="preserve"> : </w:t>
      </w:r>
      <w:proofErr w:type="spellStart"/>
      <w:r w:rsidR="001C7C7E" w:rsidRPr="0037256D">
        <w:rPr>
          <w:sz w:val="22"/>
          <w:szCs w:val="22"/>
        </w:rPr>
        <w:t>mean</w:t>
      </w:r>
      <w:proofErr w:type="spellEnd"/>
      <w:r w:rsidR="001C7C7E" w:rsidRPr="0037256D">
        <w:rPr>
          <w:sz w:val="22"/>
          <w:szCs w:val="22"/>
        </w:rPr>
        <w:t xml:space="preserve"> value of apparent diffusion coefficient ; PEI : </w:t>
      </w:r>
      <w:proofErr w:type="spellStart"/>
      <w:r w:rsidR="003518FC" w:rsidRPr="0037256D">
        <w:rPr>
          <w:sz w:val="22"/>
          <w:szCs w:val="22"/>
        </w:rPr>
        <w:t>peak</w:t>
      </w:r>
      <w:proofErr w:type="spellEnd"/>
      <w:r w:rsidR="003518FC" w:rsidRPr="0037256D">
        <w:rPr>
          <w:sz w:val="22"/>
          <w:szCs w:val="22"/>
        </w:rPr>
        <w:t xml:space="preserve"> </w:t>
      </w:r>
      <w:proofErr w:type="spellStart"/>
      <w:r w:rsidR="003518FC" w:rsidRPr="0037256D">
        <w:rPr>
          <w:sz w:val="22"/>
          <w:szCs w:val="22"/>
        </w:rPr>
        <w:t>enhancement</w:t>
      </w:r>
      <w:proofErr w:type="spellEnd"/>
      <w:r w:rsidR="003518FC" w:rsidRPr="0037256D">
        <w:rPr>
          <w:sz w:val="22"/>
          <w:szCs w:val="22"/>
        </w:rPr>
        <w:t xml:space="preserve"> </w:t>
      </w:r>
      <w:proofErr w:type="spellStart"/>
      <w:r w:rsidR="003518FC" w:rsidRPr="0037256D">
        <w:rPr>
          <w:sz w:val="22"/>
          <w:szCs w:val="22"/>
        </w:rPr>
        <w:t>intensity</w:t>
      </w:r>
      <w:proofErr w:type="spellEnd"/>
      <w:r w:rsidR="001C7C7E" w:rsidRPr="0037256D">
        <w:rPr>
          <w:sz w:val="22"/>
          <w:szCs w:val="22"/>
        </w:rPr>
        <w:t xml:space="preserve"> ; TPEI : </w:t>
      </w:r>
      <w:r w:rsidR="003518FC" w:rsidRPr="0037256D">
        <w:rPr>
          <w:sz w:val="22"/>
          <w:szCs w:val="22"/>
        </w:rPr>
        <w:t>time to PEI</w:t>
      </w:r>
      <w:r w:rsidR="001C7C7E" w:rsidRPr="0037256D">
        <w:rPr>
          <w:sz w:val="22"/>
          <w:szCs w:val="22"/>
        </w:rPr>
        <w:t xml:space="preserve"> ; MITR : </w:t>
      </w:r>
      <w:r w:rsidR="00351E7F" w:rsidRPr="0037256D">
        <w:rPr>
          <w:sz w:val="22"/>
          <w:szCs w:val="22"/>
        </w:rPr>
        <w:t xml:space="preserve">maximum </w:t>
      </w:r>
      <w:proofErr w:type="spellStart"/>
      <w:r>
        <w:rPr>
          <w:sz w:val="22"/>
          <w:szCs w:val="22"/>
        </w:rPr>
        <w:t>intensity</w:t>
      </w:r>
      <w:proofErr w:type="spellEnd"/>
      <w:r>
        <w:rPr>
          <w:sz w:val="22"/>
          <w:szCs w:val="22"/>
        </w:rPr>
        <w:t xml:space="preserve"> time ratio = PEI/TPEI ; </w:t>
      </w:r>
      <w:proofErr w:type="spellStart"/>
      <w:r>
        <w:rPr>
          <w:sz w:val="22"/>
          <w:szCs w:val="22"/>
        </w:rPr>
        <w:t>a.u</w:t>
      </w:r>
      <w:proofErr w:type="spellEnd"/>
      <w:r>
        <w:rPr>
          <w:sz w:val="22"/>
          <w:szCs w:val="22"/>
        </w:rPr>
        <w:t xml:space="preserve"> : </w:t>
      </w:r>
      <w:proofErr w:type="spellStart"/>
      <w:r>
        <w:rPr>
          <w:sz w:val="22"/>
          <w:szCs w:val="22"/>
        </w:rPr>
        <w:t>arbitrary</w:t>
      </w:r>
      <w:proofErr w:type="spellEnd"/>
      <w:r>
        <w:rPr>
          <w:sz w:val="22"/>
          <w:szCs w:val="22"/>
        </w:rPr>
        <w:t xml:space="preserve"> unit.</w:t>
      </w:r>
    </w:p>
    <w:p w14:paraId="27EE2209" w14:textId="759C6ACA" w:rsidR="00351E7F" w:rsidRDefault="00351E7F">
      <w:pPr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34FF74C7" w14:textId="0950099D" w:rsidR="00351E7F" w:rsidRPr="003518FC" w:rsidRDefault="00351E7F" w:rsidP="00351E7F">
      <w:pPr>
        <w:jc w:val="center"/>
        <w:rPr>
          <w:b/>
          <w:color w:val="000000"/>
          <w:sz w:val="22"/>
          <w:szCs w:val="22"/>
          <w:lang w:val="en-US"/>
        </w:rPr>
      </w:pPr>
      <w:r>
        <w:rPr>
          <w:b/>
          <w:color w:val="000000"/>
          <w:sz w:val="22"/>
          <w:szCs w:val="22"/>
          <w:lang w:val="en-US"/>
        </w:rPr>
        <w:lastRenderedPageBreak/>
        <w:t>TABLE 4</w:t>
      </w:r>
    </w:p>
    <w:p w14:paraId="0CB9B814" w14:textId="6344DCC8" w:rsidR="00351E7F" w:rsidRPr="004E505F" w:rsidRDefault="006C5F6C" w:rsidP="00351E7F">
      <w:pPr>
        <w:widowControl w:val="0"/>
        <w:tabs>
          <w:tab w:val="left" w:pos="504"/>
          <w:tab w:val="left" w:pos="708"/>
        </w:tabs>
        <w:suppressAutoHyphens/>
        <w:spacing w:after="240" w:line="360" w:lineRule="auto"/>
        <w:jc w:val="center"/>
        <w:textAlignment w:val="baseline"/>
        <w:rPr>
          <w:sz w:val="22"/>
          <w:szCs w:val="22"/>
          <w:lang w:val="en-US"/>
        </w:rPr>
      </w:pPr>
      <w:r w:rsidRPr="004E505F">
        <w:rPr>
          <w:sz w:val="22"/>
          <w:szCs w:val="22"/>
          <w:lang w:val="en-US"/>
        </w:rPr>
        <w:t>Multivariate ana</w:t>
      </w:r>
      <w:r w:rsidR="0037256D">
        <w:rPr>
          <w:sz w:val="22"/>
          <w:szCs w:val="22"/>
          <w:lang w:val="en-US"/>
        </w:rPr>
        <w:t>lyses of the prognostic value for</w:t>
      </w:r>
      <w:r w:rsidRPr="004E505F">
        <w:rPr>
          <w:sz w:val="22"/>
          <w:szCs w:val="22"/>
          <w:lang w:val="en-US"/>
        </w:rPr>
        <w:t xml:space="preserve"> PFS</w:t>
      </w:r>
      <w:r w:rsidR="00D74AAD">
        <w:rPr>
          <w:sz w:val="22"/>
          <w:szCs w:val="22"/>
          <w:lang w:val="en-US"/>
        </w:rPr>
        <w:t xml:space="preserve"> (two different models</w:t>
      </w:r>
      <w:r w:rsidRPr="004E505F">
        <w:rPr>
          <w:sz w:val="22"/>
          <w:szCs w:val="22"/>
          <w:lang w:val="en-US"/>
        </w:rPr>
        <w:t>)</w:t>
      </w:r>
    </w:p>
    <w:tbl>
      <w:tblPr>
        <w:tblW w:w="8752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253"/>
        <w:gridCol w:w="1324"/>
        <w:gridCol w:w="1956"/>
        <w:gridCol w:w="1967"/>
        <w:gridCol w:w="1252"/>
      </w:tblGrid>
      <w:tr w:rsidR="00D74AAD" w:rsidRPr="004E505F" w14:paraId="2CBC027B" w14:textId="77777777" w:rsidTr="00D74AAD">
        <w:trPr>
          <w:trHeight w:val="264"/>
          <w:jc w:val="center"/>
        </w:trPr>
        <w:tc>
          <w:tcPr>
            <w:tcW w:w="2253" w:type="dxa"/>
            <w:tcBorders>
              <w:bottom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970DFF9" w14:textId="77777777" w:rsidR="00D74AAD" w:rsidRDefault="00D74AAD" w:rsidP="001D66B2">
            <w:pPr>
              <w:widowControl w:val="0"/>
              <w:rPr>
                <w:b/>
                <w:sz w:val="22"/>
                <w:szCs w:val="22"/>
              </w:rPr>
            </w:pPr>
            <w:r w:rsidRPr="004E505F">
              <w:rPr>
                <w:b/>
                <w:sz w:val="22"/>
                <w:szCs w:val="22"/>
              </w:rPr>
              <w:t>Model 1</w:t>
            </w:r>
          </w:p>
          <w:p w14:paraId="07AC5FAF" w14:textId="0DD4E9F6" w:rsidR="00D74AAD" w:rsidRPr="004E505F" w:rsidRDefault="00D74AAD" w:rsidP="001D66B2">
            <w:pPr>
              <w:widowControl w:val="0"/>
              <w:rPr>
                <w:sz w:val="22"/>
                <w:szCs w:val="22"/>
              </w:rPr>
            </w:pPr>
            <w:proofErr w:type="spellStart"/>
            <w:r w:rsidRPr="004E505F">
              <w:rPr>
                <w:sz w:val="22"/>
                <w:szCs w:val="22"/>
              </w:rPr>
              <w:t>Characteristic</w:t>
            </w:r>
            <w:proofErr w:type="spellEnd"/>
          </w:p>
        </w:tc>
        <w:tc>
          <w:tcPr>
            <w:tcW w:w="1324" w:type="dxa"/>
            <w:tcBorders>
              <w:bottom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ADF737E" w14:textId="77777777" w:rsidR="00D74AAD" w:rsidRPr="004E505F" w:rsidRDefault="00D74AAD" w:rsidP="001D66B2">
            <w:pPr>
              <w:widowControl w:val="0"/>
              <w:jc w:val="center"/>
              <w:rPr>
                <w:sz w:val="22"/>
                <w:szCs w:val="22"/>
              </w:rPr>
            </w:pPr>
            <w:r w:rsidRPr="004E505F">
              <w:rPr>
                <w:sz w:val="22"/>
                <w:szCs w:val="22"/>
              </w:rPr>
              <w:t>HR</w:t>
            </w:r>
          </w:p>
        </w:tc>
        <w:tc>
          <w:tcPr>
            <w:tcW w:w="1956" w:type="dxa"/>
            <w:tcBorders>
              <w:bottom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95EAE71" w14:textId="56BB8C37" w:rsidR="00D74AAD" w:rsidRPr="004E505F" w:rsidRDefault="00D74AAD" w:rsidP="001D66B2">
            <w:pPr>
              <w:widowControl w:val="0"/>
              <w:jc w:val="center"/>
              <w:rPr>
                <w:sz w:val="22"/>
                <w:szCs w:val="22"/>
              </w:rPr>
            </w:pPr>
            <w:proofErr w:type="spellStart"/>
            <w:r w:rsidRPr="004E505F">
              <w:rPr>
                <w:sz w:val="22"/>
                <w:szCs w:val="22"/>
              </w:rPr>
              <w:t>Lower</w:t>
            </w:r>
            <w:proofErr w:type="spellEnd"/>
            <w:r w:rsidRPr="004E505F">
              <w:rPr>
                <w:sz w:val="22"/>
                <w:szCs w:val="22"/>
              </w:rPr>
              <w:t xml:space="preserve"> HR </w:t>
            </w:r>
            <w:r>
              <w:rPr>
                <w:sz w:val="22"/>
                <w:szCs w:val="22"/>
              </w:rPr>
              <w:t>0</w:t>
            </w:r>
            <w:r w:rsidRPr="004E505F">
              <w:rPr>
                <w:sz w:val="22"/>
                <w:szCs w:val="22"/>
              </w:rPr>
              <w:t>.95</w:t>
            </w:r>
          </w:p>
        </w:tc>
        <w:tc>
          <w:tcPr>
            <w:tcW w:w="1967" w:type="dxa"/>
            <w:tcBorders>
              <w:bottom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057270C" w14:textId="4C31B9DB" w:rsidR="00D74AAD" w:rsidRPr="004E505F" w:rsidRDefault="00D74AAD" w:rsidP="001D66B2">
            <w:pPr>
              <w:widowControl w:val="0"/>
              <w:jc w:val="center"/>
              <w:rPr>
                <w:sz w:val="22"/>
                <w:szCs w:val="22"/>
              </w:rPr>
            </w:pPr>
            <w:proofErr w:type="spellStart"/>
            <w:r w:rsidRPr="004E505F">
              <w:rPr>
                <w:sz w:val="22"/>
                <w:szCs w:val="22"/>
              </w:rPr>
              <w:t>Higher</w:t>
            </w:r>
            <w:proofErr w:type="spellEnd"/>
            <w:r w:rsidRPr="004E505F">
              <w:rPr>
                <w:sz w:val="22"/>
                <w:szCs w:val="22"/>
              </w:rPr>
              <w:t xml:space="preserve"> HR</w:t>
            </w:r>
            <w:r>
              <w:rPr>
                <w:sz w:val="22"/>
                <w:szCs w:val="22"/>
              </w:rPr>
              <w:t xml:space="preserve"> 0</w:t>
            </w:r>
            <w:r w:rsidRPr="004E505F">
              <w:rPr>
                <w:sz w:val="22"/>
                <w:szCs w:val="22"/>
              </w:rPr>
              <w:t>.95</w:t>
            </w:r>
          </w:p>
        </w:tc>
        <w:tc>
          <w:tcPr>
            <w:tcW w:w="1252" w:type="dxa"/>
            <w:tcBorders>
              <w:bottom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A81FD2E" w14:textId="77777777" w:rsidR="00D74AAD" w:rsidRPr="004E505F" w:rsidRDefault="00D74AAD" w:rsidP="001D66B2">
            <w:pPr>
              <w:widowControl w:val="0"/>
              <w:jc w:val="center"/>
              <w:rPr>
                <w:sz w:val="22"/>
                <w:szCs w:val="22"/>
              </w:rPr>
            </w:pPr>
            <w:r w:rsidRPr="004E505F">
              <w:rPr>
                <w:sz w:val="22"/>
                <w:szCs w:val="22"/>
              </w:rPr>
              <w:t>P-value</w:t>
            </w:r>
          </w:p>
        </w:tc>
      </w:tr>
      <w:tr w:rsidR="00D74AAD" w:rsidRPr="004E505F" w14:paraId="3B18E775" w14:textId="77777777" w:rsidTr="00D74AAD">
        <w:trPr>
          <w:trHeight w:val="264"/>
          <w:jc w:val="center"/>
        </w:trPr>
        <w:tc>
          <w:tcPr>
            <w:tcW w:w="2253" w:type="dxa"/>
            <w:tcBorders>
              <w:top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3B7E467" w14:textId="77777777" w:rsidR="00D74AAD" w:rsidRPr="004E505F" w:rsidRDefault="00D74AAD" w:rsidP="001D66B2">
            <w:pPr>
              <w:widowControl w:val="0"/>
              <w:rPr>
                <w:sz w:val="22"/>
                <w:szCs w:val="22"/>
              </w:rPr>
            </w:pPr>
            <w:proofErr w:type="spellStart"/>
            <w:r w:rsidRPr="004E505F">
              <w:rPr>
                <w:sz w:val="22"/>
                <w:szCs w:val="22"/>
              </w:rPr>
              <w:t>Bone</w:t>
            </w:r>
            <w:proofErr w:type="spellEnd"/>
            <w:r w:rsidRPr="004E505F">
              <w:rPr>
                <w:sz w:val="22"/>
                <w:szCs w:val="22"/>
              </w:rPr>
              <w:t xml:space="preserve"> </w:t>
            </w:r>
            <w:proofErr w:type="spellStart"/>
            <w:r w:rsidRPr="004E505F">
              <w:rPr>
                <w:sz w:val="22"/>
                <w:szCs w:val="22"/>
              </w:rPr>
              <w:t>marrow</w:t>
            </w:r>
            <w:proofErr w:type="spellEnd"/>
            <w:r w:rsidRPr="004E505F">
              <w:rPr>
                <w:sz w:val="22"/>
                <w:szCs w:val="22"/>
              </w:rPr>
              <w:t xml:space="preserve"> PC rate</w:t>
            </w:r>
          </w:p>
        </w:tc>
        <w:tc>
          <w:tcPr>
            <w:tcW w:w="1324" w:type="dxa"/>
            <w:tcBorders>
              <w:top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0C21458" w14:textId="77777777" w:rsidR="00D74AAD" w:rsidRPr="004E505F" w:rsidRDefault="00D74AAD" w:rsidP="001D66B2">
            <w:pPr>
              <w:widowControl w:val="0"/>
              <w:jc w:val="center"/>
              <w:rPr>
                <w:sz w:val="22"/>
                <w:szCs w:val="22"/>
              </w:rPr>
            </w:pPr>
            <w:r w:rsidRPr="004E505F">
              <w:rPr>
                <w:sz w:val="22"/>
                <w:szCs w:val="22"/>
              </w:rPr>
              <w:t>1.04</w:t>
            </w:r>
          </w:p>
        </w:tc>
        <w:tc>
          <w:tcPr>
            <w:tcW w:w="1956" w:type="dxa"/>
            <w:tcBorders>
              <w:top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0932E0A" w14:textId="77777777" w:rsidR="00D74AAD" w:rsidRPr="004E505F" w:rsidRDefault="00D74AAD" w:rsidP="001D66B2">
            <w:pPr>
              <w:widowControl w:val="0"/>
              <w:jc w:val="center"/>
              <w:rPr>
                <w:sz w:val="22"/>
                <w:szCs w:val="22"/>
              </w:rPr>
            </w:pPr>
            <w:r w:rsidRPr="004E505F">
              <w:rPr>
                <w:sz w:val="22"/>
                <w:szCs w:val="22"/>
              </w:rPr>
              <w:t>0.99</w:t>
            </w:r>
          </w:p>
        </w:tc>
        <w:tc>
          <w:tcPr>
            <w:tcW w:w="1967" w:type="dxa"/>
            <w:tcBorders>
              <w:top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95A06B6" w14:textId="77777777" w:rsidR="00D74AAD" w:rsidRPr="004E505F" w:rsidRDefault="00D74AAD" w:rsidP="001D66B2">
            <w:pPr>
              <w:widowControl w:val="0"/>
              <w:jc w:val="center"/>
              <w:rPr>
                <w:sz w:val="22"/>
                <w:szCs w:val="22"/>
              </w:rPr>
            </w:pPr>
            <w:r w:rsidRPr="004E505F">
              <w:rPr>
                <w:sz w:val="22"/>
                <w:szCs w:val="22"/>
              </w:rPr>
              <w:t>1.08</w:t>
            </w:r>
          </w:p>
        </w:tc>
        <w:tc>
          <w:tcPr>
            <w:tcW w:w="1252" w:type="dxa"/>
            <w:tcBorders>
              <w:top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DC02143" w14:textId="77777777" w:rsidR="00D74AAD" w:rsidRPr="004E505F" w:rsidRDefault="00D74AAD" w:rsidP="001D66B2">
            <w:pPr>
              <w:widowControl w:val="0"/>
              <w:jc w:val="center"/>
              <w:rPr>
                <w:sz w:val="22"/>
                <w:szCs w:val="22"/>
              </w:rPr>
            </w:pPr>
            <w:r w:rsidRPr="004E505F">
              <w:rPr>
                <w:sz w:val="22"/>
                <w:szCs w:val="22"/>
              </w:rPr>
              <w:t>0.1</w:t>
            </w:r>
          </w:p>
        </w:tc>
      </w:tr>
      <w:tr w:rsidR="00D74AAD" w:rsidRPr="004E505F" w14:paraId="01794BCE" w14:textId="77777777" w:rsidTr="00D74AAD">
        <w:trPr>
          <w:trHeight w:val="371"/>
          <w:jc w:val="center"/>
        </w:trPr>
        <w:tc>
          <w:tcPr>
            <w:tcW w:w="2253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5744879" w14:textId="77777777" w:rsidR="00D74AAD" w:rsidRPr="004E505F" w:rsidRDefault="00D74AAD" w:rsidP="001D66B2">
            <w:pPr>
              <w:widowControl w:val="0"/>
              <w:rPr>
                <w:sz w:val="22"/>
                <w:szCs w:val="22"/>
              </w:rPr>
            </w:pPr>
            <w:r w:rsidRPr="004E505F">
              <w:rPr>
                <w:sz w:val="22"/>
                <w:szCs w:val="22"/>
              </w:rPr>
              <w:t>MRI diffuse BMI</w:t>
            </w:r>
          </w:p>
        </w:tc>
        <w:tc>
          <w:tcPr>
            <w:tcW w:w="1324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90D230D" w14:textId="77777777" w:rsidR="00D74AAD" w:rsidRPr="004E505F" w:rsidRDefault="00D74AAD" w:rsidP="001D66B2">
            <w:pPr>
              <w:widowControl w:val="0"/>
              <w:jc w:val="center"/>
              <w:rPr>
                <w:sz w:val="22"/>
                <w:szCs w:val="22"/>
              </w:rPr>
            </w:pPr>
            <w:r w:rsidRPr="004E505F">
              <w:rPr>
                <w:sz w:val="22"/>
                <w:szCs w:val="22"/>
              </w:rPr>
              <w:t>3.79</w:t>
            </w:r>
          </w:p>
        </w:tc>
        <w:tc>
          <w:tcPr>
            <w:tcW w:w="1956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8065C14" w14:textId="77777777" w:rsidR="00D74AAD" w:rsidRPr="004E505F" w:rsidRDefault="00D74AAD" w:rsidP="001D66B2">
            <w:pPr>
              <w:widowControl w:val="0"/>
              <w:jc w:val="center"/>
              <w:rPr>
                <w:sz w:val="22"/>
                <w:szCs w:val="22"/>
              </w:rPr>
            </w:pPr>
            <w:r w:rsidRPr="004E505F">
              <w:rPr>
                <w:sz w:val="22"/>
                <w:szCs w:val="22"/>
              </w:rPr>
              <w:t>1.04</w:t>
            </w:r>
          </w:p>
        </w:tc>
        <w:tc>
          <w:tcPr>
            <w:tcW w:w="1967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7072124" w14:textId="77777777" w:rsidR="00D74AAD" w:rsidRPr="004E505F" w:rsidRDefault="00D74AAD" w:rsidP="001D66B2">
            <w:pPr>
              <w:widowControl w:val="0"/>
              <w:jc w:val="center"/>
              <w:rPr>
                <w:sz w:val="22"/>
                <w:szCs w:val="22"/>
              </w:rPr>
            </w:pPr>
            <w:r w:rsidRPr="004E505F">
              <w:rPr>
                <w:sz w:val="22"/>
                <w:szCs w:val="22"/>
              </w:rPr>
              <w:t>13.8</w:t>
            </w:r>
          </w:p>
        </w:tc>
        <w:tc>
          <w:tcPr>
            <w:tcW w:w="1252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78F2C90" w14:textId="77777777" w:rsidR="00D74AAD" w:rsidRPr="004E505F" w:rsidRDefault="00D74AAD" w:rsidP="001D66B2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4E505F">
              <w:rPr>
                <w:b/>
                <w:sz w:val="22"/>
                <w:szCs w:val="22"/>
              </w:rPr>
              <w:t>0.04</w:t>
            </w:r>
          </w:p>
        </w:tc>
      </w:tr>
      <w:tr w:rsidR="00D74AAD" w:rsidRPr="004E505F" w14:paraId="3A8CB90D" w14:textId="77777777" w:rsidTr="00D74AAD">
        <w:trPr>
          <w:trHeight w:val="264"/>
          <w:jc w:val="center"/>
        </w:trPr>
        <w:tc>
          <w:tcPr>
            <w:tcW w:w="2253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55DC5A0" w14:textId="6C65C401" w:rsidR="00D74AAD" w:rsidRPr="004E505F" w:rsidRDefault="00D74AAD" w:rsidP="001D66B2">
            <w:pPr>
              <w:widowControl w:val="0"/>
              <w:rPr>
                <w:sz w:val="22"/>
                <w:szCs w:val="22"/>
              </w:rPr>
            </w:pPr>
            <w:r w:rsidRPr="004E505F">
              <w:rPr>
                <w:sz w:val="22"/>
                <w:szCs w:val="22"/>
              </w:rPr>
              <w:t>PEI</w:t>
            </w:r>
          </w:p>
        </w:tc>
        <w:tc>
          <w:tcPr>
            <w:tcW w:w="1324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9734FEA" w14:textId="77777777" w:rsidR="00D74AAD" w:rsidRPr="004E505F" w:rsidRDefault="00D74AAD" w:rsidP="001D66B2">
            <w:pPr>
              <w:widowControl w:val="0"/>
              <w:jc w:val="center"/>
              <w:rPr>
                <w:sz w:val="22"/>
                <w:szCs w:val="22"/>
              </w:rPr>
            </w:pPr>
            <w:r w:rsidRPr="004E505F">
              <w:rPr>
                <w:sz w:val="22"/>
                <w:szCs w:val="22"/>
              </w:rPr>
              <w:t>1.01</w:t>
            </w:r>
          </w:p>
        </w:tc>
        <w:tc>
          <w:tcPr>
            <w:tcW w:w="1956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7CD793E" w14:textId="77777777" w:rsidR="00D74AAD" w:rsidRPr="004E505F" w:rsidRDefault="00D74AAD" w:rsidP="001D66B2">
            <w:pPr>
              <w:widowControl w:val="0"/>
              <w:jc w:val="center"/>
              <w:rPr>
                <w:sz w:val="22"/>
                <w:szCs w:val="22"/>
              </w:rPr>
            </w:pPr>
            <w:r w:rsidRPr="004E505F">
              <w:rPr>
                <w:sz w:val="22"/>
                <w:szCs w:val="22"/>
              </w:rPr>
              <w:t>1</w:t>
            </w:r>
          </w:p>
        </w:tc>
        <w:tc>
          <w:tcPr>
            <w:tcW w:w="1967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0B12EAF" w14:textId="77777777" w:rsidR="00D74AAD" w:rsidRPr="004E505F" w:rsidRDefault="00D74AAD" w:rsidP="001D66B2">
            <w:pPr>
              <w:widowControl w:val="0"/>
              <w:jc w:val="center"/>
              <w:rPr>
                <w:sz w:val="22"/>
                <w:szCs w:val="22"/>
              </w:rPr>
            </w:pPr>
            <w:r w:rsidRPr="004E505F">
              <w:rPr>
                <w:sz w:val="22"/>
                <w:szCs w:val="22"/>
              </w:rPr>
              <w:t>1.02</w:t>
            </w:r>
          </w:p>
        </w:tc>
        <w:tc>
          <w:tcPr>
            <w:tcW w:w="1252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858A1B3" w14:textId="77777777" w:rsidR="00D74AAD" w:rsidRPr="004E505F" w:rsidRDefault="00D74AAD" w:rsidP="001D66B2">
            <w:pPr>
              <w:widowControl w:val="0"/>
              <w:jc w:val="center"/>
              <w:rPr>
                <w:sz w:val="22"/>
                <w:szCs w:val="22"/>
              </w:rPr>
            </w:pPr>
            <w:r w:rsidRPr="004E505F">
              <w:rPr>
                <w:sz w:val="22"/>
                <w:szCs w:val="22"/>
              </w:rPr>
              <w:t>0.11</w:t>
            </w:r>
          </w:p>
        </w:tc>
      </w:tr>
      <w:tr w:rsidR="00D74AAD" w:rsidRPr="004E505F" w14:paraId="7F08D7A7" w14:textId="77777777" w:rsidTr="00D74AAD">
        <w:trPr>
          <w:trHeight w:val="264"/>
          <w:jc w:val="center"/>
        </w:trPr>
        <w:tc>
          <w:tcPr>
            <w:tcW w:w="2253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A6979CC" w14:textId="77777777" w:rsidR="00D74AAD" w:rsidRPr="004E505F" w:rsidRDefault="00D74AAD" w:rsidP="001D66B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24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B72793A" w14:textId="77777777" w:rsidR="00D74AAD" w:rsidRPr="004E505F" w:rsidRDefault="00D74AAD" w:rsidP="001D66B2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56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1A1720D" w14:textId="77777777" w:rsidR="00D74AAD" w:rsidRPr="004E505F" w:rsidRDefault="00D74AAD" w:rsidP="001D66B2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67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9A1173D" w14:textId="77777777" w:rsidR="00D74AAD" w:rsidRPr="004E505F" w:rsidRDefault="00D74AAD" w:rsidP="001D66B2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52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4057A0B" w14:textId="77777777" w:rsidR="00D74AAD" w:rsidRPr="004E505F" w:rsidRDefault="00D74AAD" w:rsidP="001D66B2">
            <w:pPr>
              <w:widowControl w:val="0"/>
              <w:jc w:val="center"/>
              <w:rPr>
                <w:sz w:val="22"/>
                <w:szCs w:val="22"/>
              </w:rPr>
            </w:pPr>
          </w:p>
        </w:tc>
      </w:tr>
      <w:tr w:rsidR="00D74AAD" w:rsidRPr="004E505F" w14:paraId="0B8145E7" w14:textId="77777777" w:rsidTr="00D74AAD">
        <w:trPr>
          <w:trHeight w:val="264"/>
          <w:jc w:val="center"/>
        </w:trPr>
        <w:tc>
          <w:tcPr>
            <w:tcW w:w="2253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3A3EF34" w14:textId="07C27617" w:rsidR="00D74AAD" w:rsidRPr="004E505F" w:rsidRDefault="00D74AAD" w:rsidP="001D66B2">
            <w:pPr>
              <w:widowControl w:val="0"/>
              <w:rPr>
                <w:b/>
                <w:sz w:val="22"/>
                <w:szCs w:val="22"/>
              </w:rPr>
            </w:pPr>
            <w:r w:rsidRPr="004E505F">
              <w:rPr>
                <w:b/>
                <w:sz w:val="22"/>
                <w:szCs w:val="22"/>
              </w:rPr>
              <w:t>Model 2</w:t>
            </w:r>
          </w:p>
        </w:tc>
        <w:tc>
          <w:tcPr>
            <w:tcW w:w="1324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31C82AC" w14:textId="77777777" w:rsidR="00D74AAD" w:rsidRPr="004E505F" w:rsidRDefault="00D74AAD" w:rsidP="001D66B2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56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7CDBFB9" w14:textId="77777777" w:rsidR="00D74AAD" w:rsidRPr="004E505F" w:rsidRDefault="00D74AAD" w:rsidP="001D66B2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67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B4101BD" w14:textId="77777777" w:rsidR="00D74AAD" w:rsidRPr="004E505F" w:rsidRDefault="00D74AAD" w:rsidP="001D66B2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52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7EC7EDB" w14:textId="77777777" w:rsidR="00D74AAD" w:rsidRPr="004E505F" w:rsidRDefault="00D74AAD" w:rsidP="001D66B2">
            <w:pPr>
              <w:widowControl w:val="0"/>
              <w:jc w:val="center"/>
              <w:rPr>
                <w:sz w:val="22"/>
                <w:szCs w:val="22"/>
              </w:rPr>
            </w:pPr>
          </w:p>
        </w:tc>
      </w:tr>
      <w:tr w:rsidR="00D74AAD" w:rsidRPr="004E505F" w14:paraId="5CC3343D" w14:textId="77777777" w:rsidTr="00D74AAD">
        <w:trPr>
          <w:trHeight w:val="264"/>
          <w:jc w:val="center"/>
        </w:trPr>
        <w:tc>
          <w:tcPr>
            <w:tcW w:w="2253" w:type="dxa"/>
            <w:tcBorders>
              <w:top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9636E4E" w14:textId="77777777" w:rsidR="00D74AAD" w:rsidRPr="004E505F" w:rsidRDefault="00D74AAD" w:rsidP="001D66B2">
            <w:pPr>
              <w:widowControl w:val="0"/>
              <w:rPr>
                <w:sz w:val="22"/>
                <w:szCs w:val="22"/>
              </w:rPr>
            </w:pPr>
            <w:proofErr w:type="spellStart"/>
            <w:r w:rsidRPr="004E505F">
              <w:rPr>
                <w:sz w:val="22"/>
                <w:szCs w:val="22"/>
              </w:rPr>
              <w:t>Bone</w:t>
            </w:r>
            <w:proofErr w:type="spellEnd"/>
            <w:r w:rsidRPr="004E505F">
              <w:rPr>
                <w:sz w:val="22"/>
                <w:szCs w:val="22"/>
              </w:rPr>
              <w:t xml:space="preserve"> </w:t>
            </w:r>
            <w:proofErr w:type="spellStart"/>
            <w:r w:rsidRPr="004E505F">
              <w:rPr>
                <w:sz w:val="22"/>
                <w:szCs w:val="22"/>
              </w:rPr>
              <w:t>marrow</w:t>
            </w:r>
            <w:proofErr w:type="spellEnd"/>
            <w:r w:rsidRPr="004E505F">
              <w:rPr>
                <w:sz w:val="22"/>
                <w:szCs w:val="22"/>
              </w:rPr>
              <w:t xml:space="preserve"> PC rate</w:t>
            </w:r>
          </w:p>
        </w:tc>
        <w:tc>
          <w:tcPr>
            <w:tcW w:w="1324" w:type="dxa"/>
            <w:tcBorders>
              <w:top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68B99CC" w14:textId="77777777" w:rsidR="00D74AAD" w:rsidRPr="004E505F" w:rsidRDefault="00D74AAD" w:rsidP="001D66B2">
            <w:pPr>
              <w:widowControl w:val="0"/>
              <w:jc w:val="center"/>
              <w:rPr>
                <w:sz w:val="22"/>
                <w:szCs w:val="22"/>
              </w:rPr>
            </w:pPr>
            <w:r w:rsidRPr="004E505F">
              <w:rPr>
                <w:sz w:val="22"/>
                <w:szCs w:val="22"/>
              </w:rPr>
              <w:t>1.04</w:t>
            </w:r>
          </w:p>
        </w:tc>
        <w:tc>
          <w:tcPr>
            <w:tcW w:w="1956" w:type="dxa"/>
            <w:tcBorders>
              <w:top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49823DD" w14:textId="77777777" w:rsidR="00D74AAD" w:rsidRPr="004E505F" w:rsidRDefault="00D74AAD" w:rsidP="001D66B2">
            <w:pPr>
              <w:widowControl w:val="0"/>
              <w:jc w:val="center"/>
              <w:rPr>
                <w:sz w:val="22"/>
                <w:szCs w:val="22"/>
              </w:rPr>
            </w:pPr>
            <w:r w:rsidRPr="004E505F">
              <w:rPr>
                <w:sz w:val="22"/>
                <w:szCs w:val="22"/>
              </w:rPr>
              <w:t>1</w:t>
            </w:r>
          </w:p>
        </w:tc>
        <w:tc>
          <w:tcPr>
            <w:tcW w:w="1967" w:type="dxa"/>
            <w:tcBorders>
              <w:top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BA4BFC2" w14:textId="77777777" w:rsidR="00D74AAD" w:rsidRPr="004E505F" w:rsidRDefault="00D74AAD" w:rsidP="001D66B2">
            <w:pPr>
              <w:widowControl w:val="0"/>
              <w:jc w:val="center"/>
              <w:rPr>
                <w:sz w:val="22"/>
                <w:szCs w:val="22"/>
              </w:rPr>
            </w:pPr>
            <w:r w:rsidRPr="004E505F">
              <w:rPr>
                <w:sz w:val="22"/>
                <w:szCs w:val="22"/>
              </w:rPr>
              <w:t>1.09</w:t>
            </w:r>
          </w:p>
        </w:tc>
        <w:tc>
          <w:tcPr>
            <w:tcW w:w="1252" w:type="dxa"/>
            <w:tcBorders>
              <w:top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A5D5396" w14:textId="77777777" w:rsidR="00D74AAD" w:rsidRPr="004E505F" w:rsidRDefault="00D74AAD" w:rsidP="001D66B2">
            <w:pPr>
              <w:widowControl w:val="0"/>
              <w:jc w:val="center"/>
              <w:rPr>
                <w:sz w:val="22"/>
                <w:szCs w:val="22"/>
              </w:rPr>
            </w:pPr>
            <w:r w:rsidRPr="004E505F">
              <w:rPr>
                <w:sz w:val="22"/>
                <w:szCs w:val="22"/>
              </w:rPr>
              <w:t>0.06</w:t>
            </w:r>
          </w:p>
        </w:tc>
      </w:tr>
      <w:tr w:rsidR="00D74AAD" w:rsidRPr="004E505F" w14:paraId="023DFE88" w14:textId="77777777" w:rsidTr="00D74AAD">
        <w:trPr>
          <w:trHeight w:val="264"/>
          <w:jc w:val="center"/>
        </w:trPr>
        <w:tc>
          <w:tcPr>
            <w:tcW w:w="2253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7B7EBBD" w14:textId="77777777" w:rsidR="00D74AAD" w:rsidRPr="004E505F" w:rsidRDefault="00D74AAD" w:rsidP="001D66B2">
            <w:pPr>
              <w:widowControl w:val="0"/>
              <w:rPr>
                <w:sz w:val="22"/>
                <w:szCs w:val="22"/>
              </w:rPr>
            </w:pPr>
            <w:r w:rsidRPr="004E505F">
              <w:rPr>
                <w:sz w:val="22"/>
                <w:szCs w:val="22"/>
              </w:rPr>
              <w:t>MRI diffuse BMI</w:t>
            </w:r>
          </w:p>
        </w:tc>
        <w:tc>
          <w:tcPr>
            <w:tcW w:w="1324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5DB9ADB" w14:textId="77777777" w:rsidR="00D74AAD" w:rsidRPr="004E505F" w:rsidRDefault="00D74AAD" w:rsidP="001D66B2">
            <w:pPr>
              <w:widowControl w:val="0"/>
              <w:jc w:val="center"/>
              <w:rPr>
                <w:sz w:val="22"/>
                <w:szCs w:val="22"/>
              </w:rPr>
            </w:pPr>
            <w:r w:rsidRPr="004E505F">
              <w:rPr>
                <w:sz w:val="22"/>
                <w:szCs w:val="22"/>
              </w:rPr>
              <w:t>4.16</w:t>
            </w:r>
          </w:p>
        </w:tc>
        <w:tc>
          <w:tcPr>
            <w:tcW w:w="1956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4D0C4AA" w14:textId="77777777" w:rsidR="00D74AAD" w:rsidRPr="004E505F" w:rsidRDefault="00D74AAD" w:rsidP="001D66B2">
            <w:pPr>
              <w:widowControl w:val="0"/>
              <w:jc w:val="center"/>
              <w:rPr>
                <w:sz w:val="22"/>
                <w:szCs w:val="22"/>
              </w:rPr>
            </w:pPr>
            <w:r w:rsidRPr="004E505F">
              <w:rPr>
                <w:sz w:val="22"/>
                <w:szCs w:val="22"/>
              </w:rPr>
              <w:t>1.15</w:t>
            </w:r>
          </w:p>
        </w:tc>
        <w:tc>
          <w:tcPr>
            <w:tcW w:w="1967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8156009" w14:textId="77777777" w:rsidR="00D74AAD" w:rsidRPr="004E505F" w:rsidRDefault="00D74AAD" w:rsidP="001D66B2">
            <w:pPr>
              <w:widowControl w:val="0"/>
              <w:jc w:val="center"/>
              <w:rPr>
                <w:sz w:val="22"/>
                <w:szCs w:val="22"/>
              </w:rPr>
            </w:pPr>
            <w:r w:rsidRPr="004E505F">
              <w:rPr>
                <w:sz w:val="22"/>
                <w:szCs w:val="22"/>
              </w:rPr>
              <w:t>15.03</w:t>
            </w:r>
          </w:p>
        </w:tc>
        <w:tc>
          <w:tcPr>
            <w:tcW w:w="1252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7120E8A" w14:textId="77777777" w:rsidR="00D74AAD" w:rsidRPr="004E505F" w:rsidRDefault="00D74AAD" w:rsidP="001D66B2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4E505F">
              <w:rPr>
                <w:b/>
                <w:sz w:val="22"/>
                <w:szCs w:val="22"/>
              </w:rPr>
              <w:t>0.03</w:t>
            </w:r>
          </w:p>
        </w:tc>
      </w:tr>
      <w:tr w:rsidR="00D74AAD" w:rsidRPr="004E505F" w14:paraId="6800D6A1" w14:textId="77777777" w:rsidTr="00D74AAD">
        <w:trPr>
          <w:trHeight w:val="264"/>
          <w:jc w:val="center"/>
        </w:trPr>
        <w:tc>
          <w:tcPr>
            <w:tcW w:w="2253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F5A5EC8" w14:textId="77777777" w:rsidR="00D74AAD" w:rsidRPr="004E505F" w:rsidRDefault="00D74AAD" w:rsidP="001D66B2">
            <w:pPr>
              <w:widowControl w:val="0"/>
              <w:rPr>
                <w:sz w:val="22"/>
                <w:szCs w:val="22"/>
              </w:rPr>
            </w:pPr>
            <w:r w:rsidRPr="004E505F">
              <w:rPr>
                <w:sz w:val="22"/>
                <w:szCs w:val="22"/>
              </w:rPr>
              <w:t>MITR</w:t>
            </w:r>
          </w:p>
        </w:tc>
        <w:tc>
          <w:tcPr>
            <w:tcW w:w="1324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8F2DB0C" w14:textId="77777777" w:rsidR="00D74AAD" w:rsidRPr="004E505F" w:rsidRDefault="00D74AAD" w:rsidP="001D66B2">
            <w:pPr>
              <w:widowControl w:val="0"/>
              <w:jc w:val="center"/>
              <w:rPr>
                <w:sz w:val="22"/>
                <w:szCs w:val="22"/>
              </w:rPr>
            </w:pPr>
            <w:r w:rsidRPr="004E505F">
              <w:rPr>
                <w:sz w:val="22"/>
                <w:szCs w:val="22"/>
              </w:rPr>
              <w:t>1.08</w:t>
            </w:r>
          </w:p>
        </w:tc>
        <w:tc>
          <w:tcPr>
            <w:tcW w:w="1956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7CA5BA3" w14:textId="77777777" w:rsidR="00D74AAD" w:rsidRPr="004E505F" w:rsidRDefault="00D74AAD" w:rsidP="001D66B2">
            <w:pPr>
              <w:widowControl w:val="0"/>
              <w:jc w:val="center"/>
              <w:rPr>
                <w:sz w:val="22"/>
                <w:szCs w:val="22"/>
              </w:rPr>
            </w:pPr>
            <w:r w:rsidRPr="004E505F">
              <w:rPr>
                <w:sz w:val="22"/>
                <w:szCs w:val="22"/>
              </w:rPr>
              <w:t>0.95</w:t>
            </w:r>
          </w:p>
        </w:tc>
        <w:tc>
          <w:tcPr>
            <w:tcW w:w="1967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92A54DB" w14:textId="77777777" w:rsidR="00D74AAD" w:rsidRPr="004E505F" w:rsidRDefault="00D74AAD" w:rsidP="001D66B2">
            <w:pPr>
              <w:widowControl w:val="0"/>
              <w:jc w:val="center"/>
              <w:rPr>
                <w:sz w:val="22"/>
                <w:szCs w:val="22"/>
              </w:rPr>
            </w:pPr>
            <w:r w:rsidRPr="004E505F">
              <w:rPr>
                <w:sz w:val="22"/>
                <w:szCs w:val="22"/>
              </w:rPr>
              <w:t>1.23</w:t>
            </w:r>
          </w:p>
        </w:tc>
        <w:tc>
          <w:tcPr>
            <w:tcW w:w="1252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8062AD4" w14:textId="77777777" w:rsidR="00D74AAD" w:rsidRPr="004E505F" w:rsidRDefault="00D74AAD" w:rsidP="001D66B2">
            <w:pPr>
              <w:widowControl w:val="0"/>
              <w:jc w:val="center"/>
              <w:rPr>
                <w:sz w:val="22"/>
                <w:szCs w:val="22"/>
              </w:rPr>
            </w:pPr>
            <w:r w:rsidRPr="004E505F">
              <w:rPr>
                <w:sz w:val="22"/>
                <w:szCs w:val="22"/>
              </w:rPr>
              <w:t>0.24</w:t>
            </w:r>
          </w:p>
        </w:tc>
      </w:tr>
    </w:tbl>
    <w:p w14:paraId="52877608" w14:textId="3F9F328F" w:rsidR="00583AFA" w:rsidRPr="00214A22" w:rsidRDefault="00D74AAD" w:rsidP="00D74AAD">
      <w:pPr>
        <w:widowControl w:val="0"/>
        <w:tabs>
          <w:tab w:val="left" w:pos="504"/>
          <w:tab w:val="left" w:pos="708"/>
        </w:tabs>
        <w:suppressAutoHyphens/>
        <w:spacing w:after="240" w:line="360" w:lineRule="auto"/>
        <w:textAlignment w:val="baseline"/>
        <w:rPr>
          <w:sz w:val="22"/>
          <w:szCs w:val="22"/>
        </w:rPr>
      </w:pPr>
      <w:proofErr w:type="gramStart"/>
      <w:r w:rsidRPr="00214A22">
        <w:rPr>
          <w:sz w:val="22"/>
          <w:szCs w:val="22"/>
        </w:rPr>
        <w:t>HR:</w:t>
      </w:r>
      <w:proofErr w:type="gramEnd"/>
      <w:r w:rsidRPr="00214A22">
        <w:rPr>
          <w:sz w:val="22"/>
          <w:szCs w:val="22"/>
        </w:rPr>
        <w:t xml:space="preserve"> </w:t>
      </w:r>
      <w:proofErr w:type="spellStart"/>
      <w:r w:rsidRPr="00214A22">
        <w:rPr>
          <w:sz w:val="22"/>
          <w:szCs w:val="22"/>
        </w:rPr>
        <w:t>hazard</w:t>
      </w:r>
      <w:proofErr w:type="spellEnd"/>
      <w:r w:rsidRPr="00214A22">
        <w:rPr>
          <w:sz w:val="22"/>
          <w:szCs w:val="22"/>
        </w:rPr>
        <w:t xml:space="preserve"> ratio; PC: plasma </w:t>
      </w:r>
      <w:proofErr w:type="spellStart"/>
      <w:r w:rsidRPr="00214A22">
        <w:rPr>
          <w:sz w:val="22"/>
          <w:szCs w:val="22"/>
        </w:rPr>
        <w:t>cell</w:t>
      </w:r>
      <w:proofErr w:type="spellEnd"/>
      <w:r w:rsidRPr="00214A22">
        <w:rPr>
          <w:sz w:val="22"/>
          <w:szCs w:val="22"/>
        </w:rPr>
        <w:t xml:space="preserve">; BMI: </w:t>
      </w:r>
      <w:proofErr w:type="spellStart"/>
      <w:r w:rsidRPr="00214A22">
        <w:rPr>
          <w:sz w:val="22"/>
          <w:szCs w:val="22"/>
        </w:rPr>
        <w:t>bone</w:t>
      </w:r>
      <w:proofErr w:type="spellEnd"/>
      <w:r w:rsidRPr="00214A22">
        <w:rPr>
          <w:sz w:val="22"/>
          <w:szCs w:val="22"/>
        </w:rPr>
        <w:t xml:space="preserve"> </w:t>
      </w:r>
      <w:proofErr w:type="spellStart"/>
      <w:r w:rsidRPr="00214A22">
        <w:rPr>
          <w:sz w:val="22"/>
          <w:szCs w:val="22"/>
        </w:rPr>
        <w:t>marrow</w:t>
      </w:r>
      <w:proofErr w:type="spellEnd"/>
      <w:r w:rsidRPr="00214A22">
        <w:rPr>
          <w:sz w:val="22"/>
          <w:szCs w:val="22"/>
        </w:rPr>
        <w:t xml:space="preserve"> </w:t>
      </w:r>
      <w:proofErr w:type="spellStart"/>
      <w:r w:rsidRPr="00214A22">
        <w:rPr>
          <w:sz w:val="22"/>
          <w:szCs w:val="22"/>
        </w:rPr>
        <w:t>involvement</w:t>
      </w:r>
      <w:proofErr w:type="spellEnd"/>
      <w:r w:rsidRPr="00214A22">
        <w:rPr>
          <w:sz w:val="22"/>
          <w:szCs w:val="22"/>
        </w:rPr>
        <w:t xml:space="preserve">; PEI: </w:t>
      </w:r>
      <w:proofErr w:type="spellStart"/>
      <w:r w:rsidRPr="00351E7F">
        <w:rPr>
          <w:sz w:val="22"/>
          <w:szCs w:val="22"/>
        </w:rPr>
        <w:t>peak</w:t>
      </w:r>
      <w:proofErr w:type="spellEnd"/>
      <w:r w:rsidRPr="00351E7F">
        <w:rPr>
          <w:sz w:val="22"/>
          <w:szCs w:val="22"/>
        </w:rPr>
        <w:t xml:space="preserve"> </w:t>
      </w:r>
      <w:proofErr w:type="spellStart"/>
      <w:r w:rsidRPr="00351E7F">
        <w:rPr>
          <w:sz w:val="22"/>
          <w:szCs w:val="22"/>
        </w:rPr>
        <w:t>enhancement</w:t>
      </w:r>
      <w:proofErr w:type="spellEnd"/>
      <w:r w:rsidRPr="00351E7F">
        <w:rPr>
          <w:sz w:val="22"/>
          <w:szCs w:val="22"/>
        </w:rPr>
        <w:t xml:space="preserve"> </w:t>
      </w:r>
      <w:proofErr w:type="spellStart"/>
      <w:r w:rsidRPr="00351E7F">
        <w:rPr>
          <w:sz w:val="22"/>
          <w:szCs w:val="22"/>
        </w:rPr>
        <w:t>intensity</w:t>
      </w:r>
      <w:proofErr w:type="spellEnd"/>
      <w:r w:rsidRPr="00351E7F">
        <w:rPr>
          <w:sz w:val="22"/>
          <w:szCs w:val="22"/>
        </w:rPr>
        <w:t>;</w:t>
      </w:r>
      <w:r>
        <w:rPr>
          <w:sz w:val="22"/>
          <w:szCs w:val="22"/>
        </w:rPr>
        <w:t xml:space="preserve"> </w:t>
      </w:r>
      <w:r w:rsidRPr="00351E7F">
        <w:rPr>
          <w:sz w:val="22"/>
          <w:szCs w:val="22"/>
        </w:rPr>
        <w:t xml:space="preserve">MITR: maximum </w:t>
      </w:r>
      <w:proofErr w:type="spellStart"/>
      <w:r w:rsidRPr="00351E7F">
        <w:rPr>
          <w:sz w:val="22"/>
          <w:szCs w:val="22"/>
        </w:rPr>
        <w:t>intensity</w:t>
      </w:r>
      <w:proofErr w:type="spellEnd"/>
      <w:r w:rsidRPr="00351E7F">
        <w:rPr>
          <w:sz w:val="22"/>
          <w:szCs w:val="22"/>
        </w:rPr>
        <w:t xml:space="preserve"> time ratio = PEI/TPEI</w:t>
      </w:r>
      <w:bookmarkStart w:id="0" w:name="_GoBack"/>
      <w:bookmarkEnd w:id="0"/>
    </w:p>
    <w:sectPr w:rsidR="00583AFA" w:rsidRPr="00214A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DengXian Light">
    <w:altName w:val="等线 Light"/>
    <w:panose1 w:val="00000000000000000000"/>
    <w:charset w:val="86"/>
    <w:family w:val="auto"/>
    <w:notTrueType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52F0"/>
    <w:rsid w:val="00016D91"/>
    <w:rsid w:val="00030A68"/>
    <w:rsid w:val="000A08D9"/>
    <w:rsid w:val="000C4BFB"/>
    <w:rsid w:val="00154DDA"/>
    <w:rsid w:val="001775F3"/>
    <w:rsid w:val="001C568A"/>
    <w:rsid w:val="001C7C7E"/>
    <w:rsid w:val="001E3698"/>
    <w:rsid w:val="00214A22"/>
    <w:rsid w:val="0029122A"/>
    <w:rsid w:val="00301BFF"/>
    <w:rsid w:val="00315376"/>
    <w:rsid w:val="003518FC"/>
    <w:rsid w:val="00351E7F"/>
    <w:rsid w:val="00356950"/>
    <w:rsid w:val="0037256D"/>
    <w:rsid w:val="003914F0"/>
    <w:rsid w:val="003B0313"/>
    <w:rsid w:val="003B22D1"/>
    <w:rsid w:val="00471A10"/>
    <w:rsid w:val="004E505F"/>
    <w:rsid w:val="005207A0"/>
    <w:rsid w:val="00583AFA"/>
    <w:rsid w:val="005B328F"/>
    <w:rsid w:val="005B7D2E"/>
    <w:rsid w:val="005F05C8"/>
    <w:rsid w:val="006B52B1"/>
    <w:rsid w:val="006C5F6C"/>
    <w:rsid w:val="00746203"/>
    <w:rsid w:val="00754E3C"/>
    <w:rsid w:val="007B74C4"/>
    <w:rsid w:val="007C52F0"/>
    <w:rsid w:val="007D5B3D"/>
    <w:rsid w:val="007D65BF"/>
    <w:rsid w:val="00881F9E"/>
    <w:rsid w:val="008F2AAB"/>
    <w:rsid w:val="00966C2C"/>
    <w:rsid w:val="00974394"/>
    <w:rsid w:val="00A132E7"/>
    <w:rsid w:val="00A965A0"/>
    <w:rsid w:val="00AB69A5"/>
    <w:rsid w:val="00B60C3F"/>
    <w:rsid w:val="00BB0BAB"/>
    <w:rsid w:val="00D02FC1"/>
    <w:rsid w:val="00D74AAD"/>
    <w:rsid w:val="00DE63A3"/>
    <w:rsid w:val="00DF576B"/>
    <w:rsid w:val="00E140B2"/>
    <w:rsid w:val="00F63892"/>
    <w:rsid w:val="00FB01B9"/>
    <w:rsid w:val="00FD6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F9D68"/>
  <w15:chartTrackingRefBased/>
  <w15:docId w15:val="{B8823392-2860-E64A-B623-FCC1D510B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fr-FR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52F0"/>
    <w:rPr>
      <w:rFonts w:ascii="Times New Roman" w:eastAsia="Times New Roman" w:hAnsi="Times New Roman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Aucun">
    <w:name w:val="Aucun"/>
    <w:qFormat/>
    <w:rsid w:val="007C52F0"/>
    <w:rPr>
      <w:lang w:val="en-US"/>
    </w:rPr>
  </w:style>
  <w:style w:type="paragraph" w:customStyle="1" w:styleId="MDPI21heading1">
    <w:name w:val="MDPI_2.1_heading1"/>
    <w:basedOn w:val="Normal"/>
    <w:qFormat/>
    <w:rsid w:val="007C52F0"/>
    <w:pPr>
      <w:suppressAutoHyphens/>
      <w:spacing w:before="240" w:after="120" w:line="260" w:lineRule="atLeast"/>
    </w:pPr>
    <w:rPr>
      <w:rFonts w:ascii="Palatino Linotype" w:hAnsi="Palatino Linotype"/>
      <w:b/>
      <w:color w:val="000000"/>
      <w:sz w:val="20"/>
      <w:szCs w:val="22"/>
      <w:lang w:val="en-US" w:eastAsia="en-US" w:bidi="en-US"/>
    </w:rPr>
  </w:style>
  <w:style w:type="table" w:customStyle="1" w:styleId="TableauGrille41">
    <w:name w:val="Tableau Grille 41"/>
    <w:basedOn w:val="TableauNormal"/>
    <w:uiPriority w:val="49"/>
    <w:rsid w:val="007C52F0"/>
    <w:rPr>
      <w:rFonts w:eastAsiaTheme="minorHAns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lledutableau">
    <w:name w:val="Table Grid"/>
    <w:basedOn w:val="TableauNormal"/>
    <w:uiPriority w:val="59"/>
    <w:rsid w:val="00966C2C"/>
    <w:rPr>
      <w:sz w:val="20"/>
      <w:szCs w:val="22"/>
      <w:lang w:eastAsia="fr-F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D02FC1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02FC1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5</Pages>
  <Words>590</Words>
  <Characters>3251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JAMET Bastien</cp:lastModifiedBy>
  <cp:revision>39</cp:revision>
  <dcterms:created xsi:type="dcterms:W3CDTF">2025-03-11T14:46:00Z</dcterms:created>
  <dcterms:modified xsi:type="dcterms:W3CDTF">2025-04-29T09:04:00Z</dcterms:modified>
</cp:coreProperties>
</file>