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E7CC" w14:textId="77777777" w:rsidR="00441726" w:rsidRPr="00E478EF" w:rsidRDefault="00441726" w:rsidP="00E478E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478EF">
        <w:rPr>
          <w:rFonts w:ascii="Times New Roman" w:hAnsi="Times New Roman" w:cs="Times New Roman"/>
          <w:b/>
          <w:sz w:val="28"/>
          <w:szCs w:val="28"/>
          <w:lang w:val="en-GB"/>
        </w:rPr>
        <w:t xml:space="preserve">Legends for supplementary tables: </w:t>
      </w:r>
    </w:p>
    <w:p w14:paraId="15EAFEE3" w14:textId="77777777" w:rsidR="00BC0E0F" w:rsidRPr="00BC0E0F" w:rsidRDefault="00BC0E0F" w:rsidP="00E478E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BC0E0F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Legends for Supplementary Tables</w:t>
      </w:r>
    </w:p>
    <w:p w14:paraId="73410B80" w14:textId="411501A9" w:rsidR="00BC0E0F" w:rsidRPr="00BC0E0F" w:rsidRDefault="00BC0E0F" w:rsidP="00E478E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C0E0F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Table S1.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Summary of patient IDs and corresponding BWS alterations.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  <w:t xml:space="preserve">LOM: Loss of methylation; GOM: Gain of methylation; ICR1: Imprinting Control Region 1; ICR2: Imprinting Control Region 2; UPD: Uniparental </w:t>
      </w:r>
      <w:proofErr w:type="spellStart"/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>disomy</w:t>
      </w:r>
      <w:proofErr w:type="spellEnd"/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E478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>Patients 14, 53, 54, 73, 75, 76, 77, and 78 were previously reported in Court et al. (2013) (PMID: 23335487).</w:t>
      </w:r>
    </w:p>
    <w:p w14:paraId="216320D1" w14:textId="5DED840D" w:rsidR="00BC0E0F" w:rsidRPr="00BC0E0F" w:rsidRDefault="00BC0E0F" w:rsidP="00E478E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C0E0F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Table S2.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MS-MLPA results for the 16 BWS patients with MLID.</w:t>
      </w:r>
      <w:r w:rsidRPr="00E478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  <w:t>LOM: Loss of methylation; GOM: Gain of methylation; N/E: Not evaluated.</w:t>
      </w:r>
    </w:p>
    <w:p w14:paraId="72EEBA61" w14:textId="0FBABC2F" w:rsidR="00BC0E0F" w:rsidRPr="00BC0E0F" w:rsidRDefault="00BC0E0F" w:rsidP="00E478E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C0E0F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Table S3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Z-scores for the probes located within the DMRs </w:t>
      </w:r>
      <w:r w:rsidRPr="00E478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previously 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reported by </w:t>
      </w:r>
      <w:proofErr w:type="spellStart"/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>Tayama</w:t>
      </w:r>
      <w:proofErr w:type="spellEnd"/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et al. (2014).</w:t>
      </w:r>
      <w:r w:rsidRPr="00E478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>Probes showing hypermethylation (&gt; +3 SD) are highlighted in red, while those showing hypomethylation (&lt; –3 SD) are highlighted in blue.</w:t>
      </w:r>
    </w:p>
    <w:p w14:paraId="4B710DE1" w14:textId="77777777" w:rsidR="00BC0E0F" w:rsidRPr="00BC0E0F" w:rsidRDefault="00BC0E0F" w:rsidP="00E478E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C0E0F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Table S4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>. Statistical comparison of clinical features between patients with isolated BWS and those with BWS-MLID.</w:t>
      </w:r>
    </w:p>
    <w:p w14:paraId="5F140D99" w14:textId="77777777" w:rsidR="00441726" w:rsidRPr="00E478EF" w:rsidRDefault="00441726" w:rsidP="00E478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F5A9481" w14:textId="77777777" w:rsidR="007B26CF" w:rsidRPr="00E478EF" w:rsidRDefault="007B26CF" w:rsidP="00E478E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478EF">
        <w:rPr>
          <w:rFonts w:ascii="Times New Roman" w:hAnsi="Times New Roman" w:cs="Times New Roman"/>
          <w:b/>
          <w:sz w:val="28"/>
          <w:szCs w:val="28"/>
          <w:lang w:val="en-GB"/>
        </w:rPr>
        <w:t xml:space="preserve">Legends for supplementary figures: </w:t>
      </w:r>
    </w:p>
    <w:p w14:paraId="09A0152F" w14:textId="2ECA4280" w:rsidR="00BC0E0F" w:rsidRPr="00BC0E0F" w:rsidRDefault="00BC0E0F" w:rsidP="00E478E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C0E0F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Figures S1A–D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>. Heatmaps of methylation levels across DMRs showing abnormal methylation in 101 BWS patients and 41 controls, identified using methylation arrays.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  <w:t xml:space="preserve">All panels display methylation values for </w:t>
      </w:r>
      <w:r w:rsidRPr="00BC0E0F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KCNQ1OT1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Heatmaps were generated in R using the </w:t>
      </w:r>
      <w:proofErr w:type="spellStart"/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>ComplexHeatmap</w:t>
      </w:r>
      <w:proofErr w:type="spellEnd"/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package (v2.20.0).</w:t>
      </w:r>
      <w:r w:rsidRPr="00E478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Controls are represented by </w:t>
      </w:r>
      <w:r w:rsidRPr="00E478EF">
        <w:rPr>
          <w:rFonts w:ascii="Times New Roman" w:hAnsi="Times New Roman" w:cs="Times New Roman"/>
          <w:color w:val="000000"/>
          <w:sz w:val="24"/>
          <w:szCs w:val="24"/>
          <w:lang w:val="en-GB"/>
        </w:rPr>
        <w:t>grey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squares, isolated BWS cases by orange squares, and BWS-MLID cases by brown squares.</w:t>
      </w:r>
    </w:p>
    <w:p w14:paraId="5D5969AA" w14:textId="010ABC99" w:rsidR="00BC0E0F" w:rsidRPr="00BC0E0F" w:rsidRDefault="00BC0E0F" w:rsidP="00E478E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C0E0F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Figures S2A–C.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Heatmaps of methylation levels across additional regions showing abnormal methylation in 101 BWS patients and 41 controls, identified using methylation arrays.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  <w:t xml:space="preserve">All panels display methylation values for </w:t>
      </w:r>
      <w:r w:rsidRPr="00BC0E0F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KCNQ1OT1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Heatmaps were generated in R using the </w:t>
      </w:r>
      <w:proofErr w:type="spellStart"/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>ComplexHeatmap</w:t>
      </w:r>
      <w:proofErr w:type="spellEnd"/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package (v2.20.0).</w:t>
      </w:r>
      <w:r w:rsidRPr="00E478E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Controls are represented by </w:t>
      </w:r>
      <w:r w:rsidRPr="00E478EF">
        <w:rPr>
          <w:rFonts w:ascii="Times New Roman" w:hAnsi="Times New Roman" w:cs="Times New Roman"/>
          <w:color w:val="000000"/>
          <w:sz w:val="24"/>
          <w:szCs w:val="24"/>
          <w:lang w:val="en-GB"/>
        </w:rPr>
        <w:t>grey</w:t>
      </w:r>
      <w:r w:rsidRPr="00BC0E0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squares, isolated BWS cases by orange squares, and BWS-MLID cases by brown squares.</w:t>
      </w:r>
    </w:p>
    <w:p w14:paraId="22FDF85F" w14:textId="4D92890A" w:rsidR="00436937" w:rsidRPr="00BC0E0F" w:rsidRDefault="00436937" w:rsidP="00BC0E0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sectPr w:rsidR="00436937" w:rsidRPr="00BC0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D0"/>
    <w:rsid w:val="00436937"/>
    <w:rsid w:val="00441726"/>
    <w:rsid w:val="00567911"/>
    <w:rsid w:val="007B26CF"/>
    <w:rsid w:val="0082353B"/>
    <w:rsid w:val="008C2663"/>
    <w:rsid w:val="00BC0E0F"/>
    <w:rsid w:val="00BD30D0"/>
    <w:rsid w:val="00BE33BF"/>
    <w:rsid w:val="00E4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9DCE"/>
  <w15:chartTrackingRefBased/>
  <w15:docId w15:val="{D7BC3C2B-AF5B-4920-9EE5-3802345F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1472</Characters>
  <Application>Microsoft Office Word</Application>
  <DocSecurity>0</DocSecurity>
  <Lines>12</Lines>
  <Paragraphs>3</Paragraphs>
  <ScaleCrop>false</ScaleCrop>
  <Company>Comunidad de Madrid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Genetica HULPP</dc:creator>
  <cp:keywords/>
  <dc:description/>
  <cp:lastModifiedBy>pablo lapunzina</cp:lastModifiedBy>
  <cp:revision>3</cp:revision>
  <dcterms:created xsi:type="dcterms:W3CDTF">2025-04-04T17:06:00Z</dcterms:created>
  <dcterms:modified xsi:type="dcterms:W3CDTF">2025-04-04T17:07:00Z</dcterms:modified>
</cp:coreProperties>
</file>