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CE376" w14:textId="77777777" w:rsidR="006B74EB" w:rsidRDefault="00F721A7" w:rsidP="0082239C">
      <w:pPr>
        <w:rPr>
          <w:rFonts w:ascii="Times New Roman" w:hAnsi="Times New Roman" w:cs="Times New Roman"/>
        </w:rPr>
      </w:pPr>
      <w:r w:rsidRPr="00F721A7">
        <w:rPr>
          <w:rFonts w:ascii="Times New Roman" w:hAnsi="Times New Roman" w:cs="Times New Roman"/>
        </w:rPr>
        <w:t>Table 2. Reduction quality categorized into four groups: Excellent, Good, Fair, and Poor. Out of 50 cases, 24 were Excellent, 13 Good, 8 Fair, and 5 Poor. Achieving Excellent or Good outcomes significantly improved after 21 cases, with the majority of cases post-cutoff showing marked enhancement in reduction quality (p&lt;0.01).</w:t>
      </w:r>
    </w:p>
    <w:p w14:paraId="139EF84B" w14:textId="77777777" w:rsidR="00F721A7" w:rsidRPr="006B74EB" w:rsidRDefault="00F721A7" w:rsidP="0082239C">
      <w:pPr>
        <w:rPr>
          <w:rFonts w:ascii="Times New Roman" w:hAnsi="Times New Roman" w:cs="Times New Roman"/>
        </w:rPr>
      </w:pPr>
    </w:p>
    <w:tbl>
      <w:tblPr>
        <w:tblStyle w:val="a3"/>
        <w:tblW w:w="9024" w:type="dxa"/>
        <w:tblLook w:val="04A0" w:firstRow="1" w:lastRow="0" w:firstColumn="1" w:lastColumn="0" w:noHBand="0" w:noVBand="1"/>
      </w:tblPr>
      <w:tblGrid>
        <w:gridCol w:w="2256"/>
        <w:gridCol w:w="2256"/>
        <w:gridCol w:w="2256"/>
        <w:gridCol w:w="2256"/>
      </w:tblGrid>
      <w:tr w:rsidR="006B74EB" w:rsidRPr="006B74EB" w14:paraId="51CA6F45" w14:textId="77777777" w:rsidTr="006B74EB">
        <w:trPr>
          <w:trHeight w:val="468"/>
        </w:trPr>
        <w:tc>
          <w:tcPr>
            <w:tcW w:w="2256" w:type="dxa"/>
          </w:tcPr>
          <w:p w14:paraId="54A8013A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Reduction Quality</w:t>
            </w:r>
          </w:p>
        </w:tc>
        <w:tc>
          <w:tcPr>
            <w:tcW w:w="2256" w:type="dxa"/>
          </w:tcPr>
          <w:p w14:paraId="4C43FFD0" w14:textId="77777777" w:rsid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Case 1-20</w:t>
            </w:r>
          </w:p>
          <w:p w14:paraId="67B99E0F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 = 20)</w:t>
            </w:r>
          </w:p>
        </w:tc>
        <w:tc>
          <w:tcPr>
            <w:tcW w:w="2256" w:type="dxa"/>
          </w:tcPr>
          <w:p w14:paraId="56F19AF0" w14:textId="77777777" w:rsid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Case 21-50</w:t>
            </w:r>
          </w:p>
          <w:p w14:paraId="0DD1BBD6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 = 30)</w:t>
            </w:r>
          </w:p>
        </w:tc>
        <w:tc>
          <w:tcPr>
            <w:tcW w:w="2256" w:type="dxa"/>
          </w:tcPr>
          <w:p w14:paraId="421FC1A1" w14:textId="77777777" w:rsid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Total Cases</w:t>
            </w:r>
          </w:p>
          <w:p w14:paraId="575422DD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 = 50)</w:t>
            </w:r>
          </w:p>
        </w:tc>
      </w:tr>
      <w:tr w:rsidR="006B74EB" w:rsidRPr="006B74EB" w14:paraId="1F1D273D" w14:textId="77777777" w:rsidTr="006B74EB">
        <w:trPr>
          <w:trHeight w:val="486"/>
        </w:trPr>
        <w:tc>
          <w:tcPr>
            <w:tcW w:w="2256" w:type="dxa"/>
          </w:tcPr>
          <w:p w14:paraId="5E1B94FD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Excellent</w:t>
            </w:r>
          </w:p>
        </w:tc>
        <w:tc>
          <w:tcPr>
            <w:tcW w:w="2256" w:type="dxa"/>
          </w:tcPr>
          <w:p w14:paraId="632F8F77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256" w:type="dxa"/>
          </w:tcPr>
          <w:p w14:paraId="329FB51A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2256" w:type="dxa"/>
          </w:tcPr>
          <w:p w14:paraId="33F37D5D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</w:t>
            </w:r>
          </w:p>
        </w:tc>
      </w:tr>
      <w:tr w:rsidR="006B74EB" w:rsidRPr="006B74EB" w14:paraId="2899995A" w14:textId="77777777" w:rsidTr="006B74EB">
        <w:trPr>
          <w:trHeight w:val="468"/>
        </w:trPr>
        <w:tc>
          <w:tcPr>
            <w:tcW w:w="2256" w:type="dxa"/>
          </w:tcPr>
          <w:p w14:paraId="3C770974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Good</w:t>
            </w:r>
          </w:p>
        </w:tc>
        <w:tc>
          <w:tcPr>
            <w:tcW w:w="2256" w:type="dxa"/>
          </w:tcPr>
          <w:p w14:paraId="3DB28D1E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2256" w:type="dxa"/>
          </w:tcPr>
          <w:p w14:paraId="05DC99E9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2256" w:type="dxa"/>
          </w:tcPr>
          <w:p w14:paraId="7B09233B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</w:p>
        </w:tc>
      </w:tr>
      <w:tr w:rsidR="006B74EB" w:rsidRPr="006B74EB" w14:paraId="0C6FC445" w14:textId="77777777" w:rsidTr="006B74EB">
        <w:trPr>
          <w:trHeight w:val="486"/>
        </w:trPr>
        <w:tc>
          <w:tcPr>
            <w:tcW w:w="2256" w:type="dxa"/>
          </w:tcPr>
          <w:p w14:paraId="279CE28B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Fair</w:t>
            </w:r>
          </w:p>
        </w:tc>
        <w:tc>
          <w:tcPr>
            <w:tcW w:w="2256" w:type="dxa"/>
          </w:tcPr>
          <w:p w14:paraId="48ABC7F6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2256" w:type="dxa"/>
          </w:tcPr>
          <w:p w14:paraId="0122FD91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256" w:type="dxa"/>
          </w:tcPr>
          <w:p w14:paraId="366644F2" w14:textId="124DD8AF" w:rsidR="006B74EB" w:rsidRPr="006B74EB" w:rsidRDefault="000E1EF0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</w:tr>
      <w:tr w:rsidR="006B74EB" w:rsidRPr="006B74EB" w14:paraId="1F528CFB" w14:textId="77777777" w:rsidTr="006B74EB">
        <w:trPr>
          <w:trHeight w:val="468"/>
        </w:trPr>
        <w:tc>
          <w:tcPr>
            <w:tcW w:w="2256" w:type="dxa"/>
          </w:tcPr>
          <w:p w14:paraId="36C94D87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Poor</w:t>
            </w:r>
          </w:p>
        </w:tc>
        <w:tc>
          <w:tcPr>
            <w:tcW w:w="2256" w:type="dxa"/>
          </w:tcPr>
          <w:p w14:paraId="63B0124D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2256" w:type="dxa"/>
          </w:tcPr>
          <w:p w14:paraId="74BB0124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256" w:type="dxa"/>
          </w:tcPr>
          <w:p w14:paraId="4527B4DE" w14:textId="77777777" w:rsidR="006B74EB" w:rsidRPr="006B74EB" w:rsidRDefault="006B74EB" w:rsidP="000D27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</w:tr>
    </w:tbl>
    <w:p w14:paraId="3CF734FA" w14:textId="77777777" w:rsidR="001746B2" w:rsidRPr="006B74EB" w:rsidRDefault="0082239C" w:rsidP="0082239C">
      <w:pPr>
        <w:rPr>
          <w:rFonts w:ascii="Times New Roman" w:hAnsi="Times New Roman" w:cs="Times New Roman"/>
        </w:rPr>
      </w:pPr>
      <w:r w:rsidRPr="006B74EB">
        <w:rPr>
          <w:rFonts w:ascii="Times New Roman" w:hAnsi="Times New Roman" w:cs="Times New Roman"/>
        </w:rPr>
        <w:t xml:space="preserve"> </w:t>
      </w:r>
    </w:p>
    <w:sectPr w:rsidR="001746B2" w:rsidRPr="006B74E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6B2"/>
    <w:rsid w:val="000D2717"/>
    <w:rsid w:val="000E1EF0"/>
    <w:rsid w:val="000F7B6F"/>
    <w:rsid w:val="001746B2"/>
    <w:rsid w:val="004A6C03"/>
    <w:rsid w:val="006B74EB"/>
    <w:rsid w:val="0082239C"/>
    <w:rsid w:val="00F7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E4C6E"/>
  <w15:chartTrackingRefBased/>
  <w15:docId w15:val="{EA297BB0-C0AD-4D9D-A7AB-ED366BC0E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4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4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</dc:creator>
  <cp:keywords/>
  <dc:description/>
  <cp:lastModifiedBy>user</cp:lastModifiedBy>
  <cp:revision>5</cp:revision>
  <dcterms:created xsi:type="dcterms:W3CDTF">2024-11-19T03:29:00Z</dcterms:created>
  <dcterms:modified xsi:type="dcterms:W3CDTF">2025-02-13T08:21:00Z</dcterms:modified>
</cp:coreProperties>
</file>