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602F" w14:textId="3E341D37" w:rsidR="00641993" w:rsidRPr="004E637F" w:rsidRDefault="00641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37F">
        <w:rPr>
          <w:rFonts w:ascii="Times New Roman" w:hAnsi="Times New Roman" w:cs="Times New Roman"/>
          <w:b/>
          <w:bCs/>
          <w:sz w:val="24"/>
          <w:szCs w:val="24"/>
        </w:rPr>
        <w:t>Supplemental Table 1. Maternal and Neonatal Characteristics by Completed Gestational Week Group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0"/>
        <w:gridCol w:w="1860"/>
        <w:gridCol w:w="1860"/>
        <w:gridCol w:w="1860"/>
        <w:gridCol w:w="1861"/>
        <w:gridCol w:w="1860"/>
        <w:gridCol w:w="1860"/>
        <w:gridCol w:w="1861"/>
      </w:tblGrid>
      <w:tr w:rsidR="00641993" w:rsidRPr="004E637F" w14:paraId="1E4B4D4D" w14:textId="10B49DA8" w:rsidTr="004F4160">
        <w:trPr>
          <w:trHeight w:val="360"/>
        </w:trPr>
        <w:tc>
          <w:tcPr>
            <w:tcW w:w="5580" w:type="dxa"/>
            <w:vAlign w:val="center"/>
          </w:tcPr>
          <w:p w14:paraId="7226208B" w14:textId="073C35D8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Completed Gestational Week Group</w:t>
            </w:r>
          </w:p>
        </w:tc>
        <w:tc>
          <w:tcPr>
            <w:tcW w:w="1860" w:type="dxa"/>
            <w:vAlign w:val="center"/>
          </w:tcPr>
          <w:p w14:paraId="3BBB5F7F" w14:textId="0CE5C7F1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60" w:type="dxa"/>
            <w:vAlign w:val="center"/>
          </w:tcPr>
          <w:p w14:paraId="210BB30D" w14:textId="76AE5B06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60" w:type="dxa"/>
            <w:vAlign w:val="center"/>
          </w:tcPr>
          <w:p w14:paraId="479668AE" w14:textId="4C1B8574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861" w:type="dxa"/>
            <w:vAlign w:val="center"/>
          </w:tcPr>
          <w:p w14:paraId="7AF5EEE8" w14:textId="3E497B8A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860" w:type="dxa"/>
            <w:vAlign w:val="center"/>
          </w:tcPr>
          <w:p w14:paraId="30FC1139" w14:textId="5C07AA58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860" w:type="dxa"/>
            <w:vAlign w:val="center"/>
          </w:tcPr>
          <w:p w14:paraId="0B577257" w14:textId="14381673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61" w:type="dxa"/>
            <w:vAlign w:val="center"/>
          </w:tcPr>
          <w:p w14:paraId="7C10FF3C" w14:textId="180E0FEB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0C6B68" w:rsidRPr="004E637F" w14:paraId="5B820F9E" w14:textId="331C8C65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14382B1B" w14:textId="77777777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860" w:type="dxa"/>
            <w:vAlign w:val="center"/>
            <w:hideMark/>
          </w:tcPr>
          <w:p w14:paraId="49DA6C85" w14:textId="73B18440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1860" w:type="dxa"/>
            <w:vAlign w:val="center"/>
          </w:tcPr>
          <w:p w14:paraId="43B0F207" w14:textId="291F661A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4364</w:t>
            </w:r>
          </w:p>
        </w:tc>
        <w:tc>
          <w:tcPr>
            <w:tcW w:w="1860" w:type="dxa"/>
            <w:vAlign w:val="center"/>
          </w:tcPr>
          <w:p w14:paraId="152CBD53" w14:textId="7CD2CE54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17487</w:t>
            </w:r>
          </w:p>
        </w:tc>
        <w:tc>
          <w:tcPr>
            <w:tcW w:w="1861" w:type="dxa"/>
            <w:vAlign w:val="center"/>
          </w:tcPr>
          <w:p w14:paraId="41FD662C" w14:textId="14AAE818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27073</w:t>
            </w:r>
          </w:p>
        </w:tc>
        <w:tc>
          <w:tcPr>
            <w:tcW w:w="1860" w:type="dxa"/>
            <w:vAlign w:val="center"/>
          </w:tcPr>
          <w:p w14:paraId="585E65C2" w14:textId="5D0D5953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53467</w:t>
            </w:r>
          </w:p>
        </w:tc>
        <w:tc>
          <w:tcPr>
            <w:tcW w:w="1860" w:type="dxa"/>
            <w:vAlign w:val="center"/>
          </w:tcPr>
          <w:p w14:paraId="47F9FCF1" w14:textId="053A4A05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21316</w:t>
            </w:r>
          </w:p>
        </w:tc>
        <w:tc>
          <w:tcPr>
            <w:tcW w:w="1861" w:type="dxa"/>
            <w:vAlign w:val="center"/>
          </w:tcPr>
          <w:p w14:paraId="6942D23C" w14:textId="45C3C351" w:rsidR="000C6B68" w:rsidRPr="004E637F" w:rsidRDefault="000C6B68" w:rsidP="000C6B68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4159</w:t>
            </w:r>
          </w:p>
        </w:tc>
      </w:tr>
      <w:tr w:rsidR="00EE3587" w:rsidRPr="004E637F" w14:paraId="455E119F" w14:textId="438835F1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744682E2" w14:textId="77777777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Male, n (%)</w:t>
            </w:r>
          </w:p>
        </w:tc>
        <w:tc>
          <w:tcPr>
            <w:tcW w:w="1860" w:type="dxa"/>
            <w:vAlign w:val="center"/>
          </w:tcPr>
          <w:p w14:paraId="50180AAB" w14:textId="56914034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(52.7)</w:t>
            </w:r>
          </w:p>
        </w:tc>
        <w:tc>
          <w:tcPr>
            <w:tcW w:w="1860" w:type="dxa"/>
            <w:vAlign w:val="center"/>
          </w:tcPr>
          <w:p w14:paraId="56E9A581" w14:textId="78E3ADBA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 (51.8)</w:t>
            </w:r>
          </w:p>
        </w:tc>
        <w:tc>
          <w:tcPr>
            <w:tcW w:w="1860" w:type="dxa"/>
            <w:vAlign w:val="center"/>
          </w:tcPr>
          <w:p w14:paraId="5858D736" w14:textId="1F992A18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8975 (51.3)</w:t>
            </w:r>
          </w:p>
        </w:tc>
        <w:tc>
          <w:tcPr>
            <w:tcW w:w="1861" w:type="dxa"/>
            <w:vAlign w:val="center"/>
          </w:tcPr>
          <w:p w14:paraId="508DC71C" w14:textId="17016984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13985 (51.7)</w:t>
            </w:r>
          </w:p>
        </w:tc>
        <w:tc>
          <w:tcPr>
            <w:tcW w:w="1860" w:type="dxa"/>
            <w:vAlign w:val="center"/>
          </w:tcPr>
          <w:p w14:paraId="24374DFE" w14:textId="3C75AEFC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27061 (50.6)</w:t>
            </w:r>
          </w:p>
        </w:tc>
        <w:tc>
          <w:tcPr>
            <w:tcW w:w="1860" w:type="dxa"/>
            <w:vAlign w:val="center"/>
          </w:tcPr>
          <w:p w14:paraId="578EDD3D" w14:textId="28F38DCE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10566 (49.6)</w:t>
            </w:r>
          </w:p>
        </w:tc>
        <w:tc>
          <w:tcPr>
            <w:tcW w:w="1861" w:type="dxa"/>
            <w:vAlign w:val="center"/>
          </w:tcPr>
          <w:p w14:paraId="5B8A38D7" w14:textId="1FF633AB" w:rsidR="00EE3587" w:rsidRPr="004E637F" w:rsidRDefault="00EE3587" w:rsidP="00EE3587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 (50.4)</w:t>
            </w:r>
          </w:p>
        </w:tc>
      </w:tr>
      <w:tr w:rsidR="00641993" w:rsidRPr="004E637F" w14:paraId="1E5A0DF5" w14:textId="5A2456C5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1675039D" w14:textId="66C769A2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Delivery </w:t>
            </w:r>
            <w:r w:rsidR="004F4160"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ype, n (%)</w:t>
            </w:r>
          </w:p>
        </w:tc>
        <w:tc>
          <w:tcPr>
            <w:tcW w:w="1860" w:type="dxa"/>
            <w:vAlign w:val="center"/>
          </w:tcPr>
          <w:p w14:paraId="22186EA9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193F06B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23256AE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3DE42A9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DA64E2F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177B6F9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F21A08E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4A1" w:rsidRPr="004E637F" w14:paraId="0B41D244" w14:textId="08192B06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7FD62B32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C-Section</w:t>
            </w:r>
          </w:p>
        </w:tc>
        <w:tc>
          <w:tcPr>
            <w:tcW w:w="1860" w:type="dxa"/>
            <w:vAlign w:val="center"/>
          </w:tcPr>
          <w:p w14:paraId="56440A09" w14:textId="466DF6AB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(43.5)</w:t>
            </w:r>
          </w:p>
        </w:tc>
        <w:tc>
          <w:tcPr>
            <w:tcW w:w="1860" w:type="dxa"/>
            <w:vAlign w:val="center"/>
          </w:tcPr>
          <w:p w14:paraId="369D3E6E" w14:textId="330A4A8F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 (36.7)</w:t>
            </w:r>
          </w:p>
        </w:tc>
        <w:tc>
          <w:tcPr>
            <w:tcW w:w="1860" w:type="dxa"/>
            <w:vAlign w:val="center"/>
          </w:tcPr>
          <w:p w14:paraId="1C16C6E4" w14:textId="6B86629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5450 (31.2)</w:t>
            </w:r>
          </w:p>
        </w:tc>
        <w:tc>
          <w:tcPr>
            <w:tcW w:w="1861" w:type="dxa"/>
            <w:vAlign w:val="center"/>
          </w:tcPr>
          <w:p w14:paraId="2F376D7B" w14:textId="01C38033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6571 (24.3)</w:t>
            </w:r>
          </w:p>
        </w:tc>
        <w:tc>
          <w:tcPr>
            <w:tcW w:w="1860" w:type="dxa"/>
            <w:vAlign w:val="center"/>
          </w:tcPr>
          <w:p w14:paraId="0E2A5B86" w14:textId="2F7A84C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14852 (27.8)</w:t>
            </w:r>
          </w:p>
        </w:tc>
        <w:tc>
          <w:tcPr>
            <w:tcW w:w="1860" w:type="dxa"/>
            <w:vAlign w:val="center"/>
          </w:tcPr>
          <w:p w14:paraId="4BD057FF" w14:textId="12A3F58F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3808 (17.9)</w:t>
            </w:r>
          </w:p>
        </w:tc>
        <w:tc>
          <w:tcPr>
            <w:tcW w:w="1861" w:type="dxa"/>
            <w:vAlign w:val="center"/>
          </w:tcPr>
          <w:p w14:paraId="48944AF0" w14:textId="04DC950B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 (21.1)</w:t>
            </w:r>
          </w:p>
        </w:tc>
      </w:tr>
      <w:tr w:rsidR="000824A1" w:rsidRPr="004E637F" w14:paraId="75B45D84" w14:textId="7C0BB725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772C29C1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Vaginal</w:t>
            </w:r>
          </w:p>
        </w:tc>
        <w:tc>
          <w:tcPr>
            <w:tcW w:w="1860" w:type="dxa"/>
            <w:vAlign w:val="center"/>
          </w:tcPr>
          <w:p w14:paraId="744AD403" w14:textId="682D3513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(37.1)</w:t>
            </w:r>
          </w:p>
        </w:tc>
        <w:tc>
          <w:tcPr>
            <w:tcW w:w="1860" w:type="dxa"/>
            <w:vAlign w:val="center"/>
          </w:tcPr>
          <w:p w14:paraId="08290A9B" w14:textId="7C4741E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 (39.0)</w:t>
            </w:r>
          </w:p>
        </w:tc>
        <w:tc>
          <w:tcPr>
            <w:tcW w:w="1860" w:type="dxa"/>
            <w:vAlign w:val="center"/>
          </w:tcPr>
          <w:p w14:paraId="0781A541" w14:textId="4B53A720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7809 (44.7)</w:t>
            </w:r>
          </w:p>
        </w:tc>
        <w:tc>
          <w:tcPr>
            <w:tcW w:w="1861" w:type="dxa"/>
            <w:vAlign w:val="center"/>
          </w:tcPr>
          <w:p w14:paraId="69E9B1D5" w14:textId="0CC87062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14189 (52.4)</w:t>
            </w:r>
          </w:p>
        </w:tc>
        <w:tc>
          <w:tcPr>
            <w:tcW w:w="1860" w:type="dxa"/>
            <w:vAlign w:val="center"/>
          </w:tcPr>
          <w:p w14:paraId="1D66A7D8" w14:textId="19A20DFB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27014 (50.5)</w:t>
            </w:r>
          </w:p>
        </w:tc>
        <w:tc>
          <w:tcPr>
            <w:tcW w:w="1860" w:type="dxa"/>
            <w:vAlign w:val="center"/>
          </w:tcPr>
          <w:p w14:paraId="4F76C907" w14:textId="6F41661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12762 (59.9)</w:t>
            </w:r>
          </w:p>
        </w:tc>
        <w:tc>
          <w:tcPr>
            <w:tcW w:w="1861" w:type="dxa"/>
            <w:vAlign w:val="center"/>
          </w:tcPr>
          <w:p w14:paraId="687DFE1A" w14:textId="2E9D7CAD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2229 (53.6)</w:t>
            </w:r>
          </w:p>
        </w:tc>
      </w:tr>
      <w:tr w:rsidR="000824A1" w:rsidRPr="004E637F" w14:paraId="7674AC12" w14:textId="448A086E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2374767C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Unknown</w:t>
            </w:r>
          </w:p>
        </w:tc>
        <w:tc>
          <w:tcPr>
            <w:tcW w:w="1860" w:type="dxa"/>
            <w:vAlign w:val="center"/>
          </w:tcPr>
          <w:p w14:paraId="45F22B51" w14:textId="1719520F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(19.4)</w:t>
            </w:r>
          </w:p>
        </w:tc>
        <w:tc>
          <w:tcPr>
            <w:tcW w:w="1860" w:type="dxa"/>
            <w:vAlign w:val="center"/>
          </w:tcPr>
          <w:p w14:paraId="79D2633A" w14:textId="2B31D38C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 (24.3)</w:t>
            </w:r>
          </w:p>
        </w:tc>
        <w:tc>
          <w:tcPr>
            <w:tcW w:w="1860" w:type="dxa"/>
            <w:vAlign w:val="center"/>
          </w:tcPr>
          <w:p w14:paraId="7D9E9DC4" w14:textId="170C8A89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4228 (24.2)</w:t>
            </w:r>
          </w:p>
        </w:tc>
        <w:tc>
          <w:tcPr>
            <w:tcW w:w="1861" w:type="dxa"/>
            <w:vAlign w:val="center"/>
          </w:tcPr>
          <w:p w14:paraId="649C3C81" w14:textId="38B8A820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6313 (23.3)</w:t>
            </w:r>
          </w:p>
        </w:tc>
        <w:tc>
          <w:tcPr>
            <w:tcW w:w="1860" w:type="dxa"/>
            <w:vAlign w:val="center"/>
          </w:tcPr>
          <w:p w14:paraId="2419D4A8" w14:textId="417A1D64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11601 (21.7)</w:t>
            </w:r>
          </w:p>
        </w:tc>
        <w:tc>
          <w:tcPr>
            <w:tcW w:w="1860" w:type="dxa"/>
            <w:vAlign w:val="center"/>
          </w:tcPr>
          <w:p w14:paraId="0EBB0BD8" w14:textId="464128B2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4746 (22.3)</w:t>
            </w:r>
          </w:p>
        </w:tc>
        <w:tc>
          <w:tcPr>
            <w:tcW w:w="1861" w:type="dxa"/>
            <w:vAlign w:val="center"/>
          </w:tcPr>
          <w:p w14:paraId="7E724DC2" w14:textId="6F8C5980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 (25.3)</w:t>
            </w:r>
          </w:p>
        </w:tc>
      </w:tr>
      <w:tr w:rsidR="000824A1" w:rsidRPr="004E637F" w14:paraId="747E63A8" w14:textId="021DF79A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74FA3316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Maternal age, median [IQR]</w:t>
            </w:r>
          </w:p>
        </w:tc>
        <w:tc>
          <w:tcPr>
            <w:tcW w:w="1860" w:type="dxa"/>
            <w:vAlign w:val="center"/>
          </w:tcPr>
          <w:p w14:paraId="3D86B945" w14:textId="2EA42A3E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[25, 34]</w:t>
            </w:r>
          </w:p>
        </w:tc>
        <w:tc>
          <w:tcPr>
            <w:tcW w:w="1860" w:type="dxa"/>
            <w:vAlign w:val="center"/>
          </w:tcPr>
          <w:p w14:paraId="00AAB56D" w14:textId="76FF8008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[25, 34]</w:t>
            </w:r>
          </w:p>
        </w:tc>
        <w:tc>
          <w:tcPr>
            <w:tcW w:w="1860" w:type="dxa"/>
            <w:vAlign w:val="center"/>
          </w:tcPr>
          <w:p w14:paraId="20BFBE88" w14:textId="0AEC749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[25, 34]</w:t>
            </w:r>
          </w:p>
        </w:tc>
        <w:tc>
          <w:tcPr>
            <w:tcW w:w="1861" w:type="dxa"/>
            <w:vAlign w:val="center"/>
          </w:tcPr>
          <w:p w14:paraId="5CE4E089" w14:textId="082A414B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[25, 33]</w:t>
            </w:r>
          </w:p>
        </w:tc>
        <w:tc>
          <w:tcPr>
            <w:tcW w:w="1860" w:type="dxa"/>
            <w:vAlign w:val="center"/>
          </w:tcPr>
          <w:p w14:paraId="2E58509B" w14:textId="203CE81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[25, 33]</w:t>
            </w:r>
          </w:p>
        </w:tc>
        <w:tc>
          <w:tcPr>
            <w:tcW w:w="1860" w:type="dxa"/>
            <w:vAlign w:val="center"/>
          </w:tcPr>
          <w:p w14:paraId="0827E48E" w14:textId="1FECC4FC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[24, 32]</w:t>
            </w:r>
          </w:p>
        </w:tc>
        <w:tc>
          <w:tcPr>
            <w:tcW w:w="1861" w:type="dxa"/>
            <w:vAlign w:val="center"/>
          </w:tcPr>
          <w:p w14:paraId="52B0869E" w14:textId="58AABB88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[24, 32]</w:t>
            </w:r>
          </w:p>
        </w:tc>
      </w:tr>
      <w:tr w:rsidR="000824A1" w:rsidRPr="004E637F" w14:paraId="5789130C" w14:textId="592933AA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2FC20AD6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Antenatal corticosteroids, n (%)</w:t>
            </w:r>
          </w:p>
        </w:tc>
        <w:tc>
          <w:tcPr>
            <w:tcW w:w="1860" w:type="dxa"/>
            <w:vAlign w:val="center"/>
          </w:tcPr>
          <w:p w14:paraId="42266F4F" w14:textId="32473399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(27.0)</w:t>
            </w:r>
          </w:p>
        </w:tc>
        <w:tc>
          <w:tcPr>
            <w:tcW w:w="1860" w:type="dxa"/>
            <w:vAlign w:val="center"/>
          </w:tcPr>
          <w:p w14:paraId="5A42479A" w14:textId="5C8DC9E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(11.6)</w:t>
            </w:r>
          </w:p>
        </w:tc>
        <w:tc>
          <w:tcPr>
            <w:tcW w:w="1860" w:type="dxa"/>
            <w:vAlign w:val="center"/>
          </w:tcPr>
          <w:p w14:paraId="6A9D9800" w14:textId="6C86F5C5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(1.9)</w:t>
            </w:r>
          </w:p>
        </w:tc>
        <w:tc>
          <w:tcPr>
            <w:tcW w:w="1861" w:type="dxa"/>
            <w:vAlign w:val="center"/>
          </w:tcPr>
          <w:p w14:paraId="77DA6002" w14:textId="6D4EC404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(0.4)</w:t>
            </w:r>
          </w:p>
        </w:tc>
        <w:tc>
          <w:tcPr>
            <w:tcW w:w="1860" w:type="dxa"/>
            <w:vAlign w:val="center"/>
          </w:tcPr>
          <w:p w14:paraId="1567BBB1" w14:textId="29E5515E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(0.2)</w:t>
            </w:r>
          </w:p>
        </w:tc>
        <w:tc>
          <w:tcPr>
            <w:tcW w:w="1860" w:type="dxa"/>
            <w:vAlign w:val="center"/>
          </w:tcPr>
          <w:p w14:paraId="790D21F2" w14:textId="12B9F0D3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(0.2)</w:t>
            </w:r>
          </w:p>
        </w:tc>
        <w:tc>
          <w:tcPr>
            <w:tcW w:w="1861" w:type="dxa"/>
            <w:vAlign w:val="center"/>
          </w:tcPr>
          <w:p w14:paraId="1CAFF08E" w14:textId="17EF8463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(0.1)</w:t>
            </w:r>
          </w:p>
        </w:tc>
      </w:tr>
      <w:tr w:rsidR="000824A1" w:rsidRPr="004E637F" w14:paraId="2410F745" w14:textId="24AC2B5D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40AC9C09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Apgar1, median [IQR]</w:t>
            </w:r>
          </w:p>
        </w:tc>
        <w:tc>
          <w:tcPr>
            <w:tcW w:w="1860" w:type="dxa"/>
            <w:vAlign w:val="center"/>
          </w:tcPr>
          <w:p w14:paraId="38EAD598" w14:textId="2961EAFD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[8, 8]</w:t>
            </w:r>
          </w:p>
        </w:tc>
        <w:tc>
          <w:tcPr>
            <w:tcW w:w="1860" w:type="dxa"/>
            <w:vAlign w:val="center"/>
          </w:tcPr>
          <w:p w14:paraId="161AC7C8" w14:textId="565551C8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[8, 8]</w:t>
            </w:r>
          </w:p>
        </w:tc>
        <w:tc>
          <w:tcPr>
            <w:tcW w:w="1860" w:type="dxa"/>
            <w:vAlign w:val="center"/>
          </w:tcPr>
          <w:p w14:paraId="4FB16361" w14:textId="24AED353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[8, 8]</w:t>
            </w:r>
          </w:p>
        </w:tc>
        <w:tc>
          <w:tcPr>
            <w:tcW w:w="1861" w:type="dxa"/>
            <w:vAlign w:val="center"/>
          </w:tcPr>
          <w:p w14:paraId="59BF8DEF" w14:textId="0B1078EC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[8, 9]</w:t>
            </w:r>
          </w:p>
        </w:tc>
        <w:tc>
          <w:tcPr>
            <w:tcW w:w="1860" w:type="dxa"/>
            <w:vAlign w:val="center"/>
          </w:tcPr>
          <w:p w14:paraId="33C2E792" w14:textId="4CAFD43D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[8, 9]</w:t>
            </w:r>
          </w:p>
        </w:tc>
        <w:tc>
          <w:tcPr>
            <w:tcW w:w="1860" w:type="dxa"/>
            <w:vAlign w:val="center"/>
          </w:tcPr>
          <w:p w14:paraId="2725745F" w14:textId="6364F992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[8, 8]</w:t>
            </w:r>
          </w:p>
        </w:tc>
        <w:tc>
          <w:tcPr>
            <w:tcW w:w="1861" w:type="dxa"/>
            <w:vAlign w:val="center"/>
          </w:tcPr>
          <w:p w14:paraId="7C0855F7" w14:textId="03B9D9EF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[8, 8]</w:t>
            </w:r>
          </w:p>
        </w:tc>
      </w:tr>
      <w:tr w:rsidR="000824A1" w:rsidRPr="004E637F" w14:paraId="5F8DE0B1" w14:textId="66D6D3FF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39EADDBF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Apgar5, median [IQR]</w:t>
            </w:r>
          </w:p>
        </w:tc>
        <w:tc>
          <w:tcPr>
            <w:tcW w:w="1860" w:type="dxa"/>
            <w:vAlign w:val="center"/>
          </w:tcPr>
          <w:p w14:paraId="0249AD66" w14:textId="482A983E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[9, 9]</w:t>
            </w:r>
          </w:p>
        </w:tc>
        <w:tc>
          <w:tcPr>
            <w:tcW w:w="1860" w:type="dxa"/>
            <w:vAlign w:val="center"/>
          </w:tcPr>
          <w:p w14:paraId="6A75A937" w14:textId="455B3E61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[9, 9]</w:t>
            </w:r>
          </w:p>
        </w:tc>
        <w:tc>
          <w:tcPr>
            <w:tcW w:w="1860" w:type="dxa"/>
            <w:vAlign w:val="center"/>
          </w:tcPr>
          <w:p w14:paraId="695A8B36" w14:textId="289EC5F4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[9, 9]</w:t>
            </w:r>
          </w:p>
        </w:tc>
        <w:tc>
          <w:tcPr>
            <w:tcW w:w="1861" w:type="dxa"/>
            <w:vAlign w:val="center"/>
          </w:tcPr>
          <w:p w14:paraId="4BCDD413" w14:textId="4C5FF856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[9, 9]</w:t>
            </w:r>
          </w:p>
        </w:tc>
        <w:tc>
          <w:tcPr>
            <w:tcW w:w="1860" w:type="dxa"/>
            <w:vAlign w:val="center"/>
          </w:tcPr>
          <w:p w14:paraId="7C292661" w14:textId="5CF6A24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[9, 9]</w:t>
            </w:r>
          </w:p>
        </w:tc>
        <w:tc>
          <w:tcPr>
            <w:tcW w:w="1860" w:type="dxa"/>
            <w:vAlign w:val="center"/>
          </w:tcPr>
          <w:p w14:paraId="66DA1088" w14:textId="2779CAB5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[9, 9]</w:t>
            </w:r>
          </w:p>
        </w:tc>
        <w:tc>
          <w:tcPr>
            <w:tcW w:w="1861" w:type="dxa"/>
            <w:vAlign w:val="center"/>
          </w:tcPr>
          <w:p w14:paraId="5A8FD3CC" w14:textId="69054FDD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[9, 9]</w:t>
            </w:r>
          </w:p>
        </w:tc>
      </w:tr>
      <w:tr w:rsidR="000824A1" w:rsidRPr="004E637F" w14:paraId="50B9CDC4" w14:textId="5ABD241B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60F1E0CF" w14:textId="3CCDC539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Birth </w:t>
            </w:r>
            <w:r w:rsidR="004F4160"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umber, n (%)</w:t>
            </w:r>
          </w:p>
        </w:tc>
        <w:tc>
          <w:tcPr>
            <w:tcW w:w="1860" w:type="dxa"/>
            <w:vAlign w:val="center"/>
          </w:tcPr>
          <w:p w14:paraId="3A4A555E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387FADC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82C9103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6AC7446D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F02BC21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6558604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51F0856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4A1" w:rsidRPr="004E637F" w14:paraId="23C97FD4" w14:textId="328F8DA1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0317B126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Single</w:t>
            </w:r>
          </w:p>
        </w:tc>
        <w:tc>
          <w:tcPr>
            <w:tcW w:w="1860" w:type="dxa"/>
            <w:vAlign w:val="center"/>
          </w:tcPr>
          <w:p w14:paraId="3EF3A338" w14:textId="47C2FEA5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 (83.1)</w:t>
            </w:r>
          </w:p>
        </w:tc>
        <w:tc>
          <w:tcPr>
            <w:tcW w:w="1860" w:type="dxa"/>
            <w:vAlign w:val="center"/>
          </w:tcPr>
          <w:p w14:paraId="1691E85E" w14:textId="5A318B9D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 (87.7)</w:t>
            </w:r>
          </w:p>
        </w:tc>
        <w:tc>
          <w:tcPr>
            <w:tcW w:w="1860" w:type="dxa"/>
            <w:vAlign w:val="center"/>
          </w:tcPr>
          <w:p w14:paraId="3C434F82" w14:textId="7846F93E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16723 (95.6)</w:t>
            </w:r>
          </w:p>
        </w:tc>
        <w:tc>
          <w:tcPr>
            <w:tcW w:w="1861" w:type="dxa"/>
            <w:vAlign w:val="center"/>
          </w:tcPr>
          <w:p w14:paraId="7BE69400" w14:textId="5A149F0C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26781 (98.9)</w:t>
            </w:r>
          </w:p>
        </w:tc>
        <w:tc>
          <w:tcPr>
            <w:tcW w:w="1860" w:type="dxa"/>
            <w:vAlign w:val="center"/>
          </w:tcPr>
          <w:p w14:paraId="56DC5001" w14:textId="33C0971E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53446 (100.0)</w:t>
            </w:r>
          </w:p>
        </w:tc>
        <w:tc>
          <w:tcPr>
            <w:tcW w:w="1860" w:type="dxa"/>
            <w:vAlign w:val="center"/>
          </w:tcPr>
          <w:p w14:paraId="0FFF6706" w14:textId="7E518A2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21308 (100.0)</w:t>
            </w:r>
          </w:p>
        </w:tc>
        <w:tc>
          <w:tcPr>
            <w:tcW w:w="1861" w:type="dxa"/>
            <w:vAlign w:val="center"/>
          </w:tcPr>
          <w:p w14:paraId="483930C8" w14:textId="254C9810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 (100.0)</w:t>
            </w:r>
          </w:p>
        </w:tc>
      </w:tr>
      <w:tr w:rsidR="000824A1" w:rsidRPr="004E637F" w14:paraId="492BB6BF" w14:textId="55113395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0439A264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Twin</w:t>
            </w:r>
          </w:p>
        </w:tc>
        <w:tc>
          <w:tcPr>
            <w:tcW w:w="1860" w:type="dxa"/>
            <w:vAlign w:val="center"/>
          </w:tcPr>
          <w:p w14:paraId="3217768C" w14:textId="6FB5BB3A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(16.7)</w:t>
            </w:r>
          </w:p>
        </w:tc>
        <w:tc>
          <w:tcPr>
            <w:tcW w:w="1860" w:type="dxa"/>
            <w:vAlign w:val="center"/>
          </w:tcPr>
          <w:p w14:paraId="7A782BA9" w14:textId="0D59ED7F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(12.3)</w:t>
            </w:r>
          </w:p>
        </w:tc>
        <w:tc>
          <w:tcPr>
            <w:tcW w:w="1860" w:type="dxa"/>
            <w:vAlign w:val="center"/>
          </w:tcPr>
          <w:p w14:paraId="35EE81F8" w14:textId="5F576D51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(4.4)</w:t>
            </w:r>
          </w:p>
        </w:tc>
        <w:tc>
          <w:tcPr>
            <w:tcW w:w="1861" w:type="dxa"/>
            <w:vAlign w:val="center"/>
          </w:tcPr>
          <w:p w14:paraId="49D72AC3" w14:textId="640452CB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(1.1)</w:t>
            </w:r>
          </w:p>
        </w:tc>
        <w:tc>
          <w:tcPr>
            <w:tcW w:w="1860" w:type="dxa"/>
            <w:vAlign w:val="center"/>
          </w:tcPr>
          <w:p w14:paraId="6A3F6560" w14:textId="501B3038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(0.0)</w:t>
            </w:r>
          </w:p>
        </w:tc>
        <w:tc>
          <w:tcPr>
            <w:tcW w:w="1860" w:type="dxa"/>
            <w:vAlign w:val="center"/>
          </w:tcPr>
          <w:p w14:paraId="6BD54D66" w14:textId="60BF7322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(0.0)</w:t>
            </w:r>
          </w:p>
        </w:tc>
        <w:tc>
          <w:tcPr>
            <w:tcW w:w="1861" w:type="dxa"/>
            <w:vAlign w:val="center"/>
          </w:tcPr>
          <w:p w14:paraId="0FF4CD8C" w14:textId="378669E9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(0.0)</w:t>
            </w:r>
          </w:p>
        </w:tc>
      </w:tr>
      <w:tr w:rsidR="000824A1" w:rsidRPr="004E637F" w14:paraId="47457C0C" w14:textId="3D7E3559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2D0E87B8" w14:textId="77777777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Triplet</w:t>
            </w:r>
          </w:p>
        </w:tc>
        <w:tc>
          <w:tcPr>
            <w:tcW w:w="1860" w:type="dxa"/>
            <w:vAlign w:val="center"/>
          </w:tcPr>
          <w:p w14:paraId="21795884" w14:textId="3D17F1CC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(0.2)</w:t>
            </w:r>
          </w:p>
        </w:tc>
        <w:tc>
          <w:tcPr>
            <w:tcW w:w="1860" w:type="dxa"/>
            <w:vAlign w:val="center"/>
          </w:tcPr>
          <w:p w14:paraId="1A9ACA70" w14:textId="5FC8F17E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(0.0)</w:t>
            </w:r>
          </w:p>
        </w:tc>
        <w:tc>
          <w:tcPr>
            <w:tcW w:w="1860" w:type="dxa"/>
            <w:vAlign w:val="center"/>
          </w:tcPr>
          <w:p w14:paraId="13F51205" w14:textId="08D1E434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(0.0)</w:t>
            </w:r>
          </w:p>
        </w:tc>
        <w:tc>
          <w:tcPr>
            <w:tcW w:w="1861" w:type="dxa"/>
            <w:vAlign w:val="center"/>
          </w:tcPr>
          <w:p w14:paraId="614CD18C" w14:textId="79BCD930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(0.0)</w:t>
            </w:r>
          </w:p>
        </w:tc>
        <w:tc>
          <w:tcPr>
            <w:tcW w:w="1860" w:type="dxa"/>
            <w:vAlign w:val="center"/>
          </w:tcPr>
          <w:p w14:paraId="15D31A0F" w14:textId="59E34BD3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(0.0)</w:t>
            </w:r>
          </w:p>
        </w:tc>
        <w:tc>
          <w:tcPr>
            <w:tcW w:w="1860" w:type="dxa"/>
            <w:vAlign w:val="center"/>
          </w:tcPr>
          <w:p w14:paraId="3C216B32" w14:textId="6A931274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(0.0)</w:t>
            </w:r>
          </w:p>
        </w:tc>
        <w:tc>
          <w:tcPr>
            <w:tcW w:w="1861" w:type="dxa"/>
            <w:vAlign w:val="center"/>
          </w:tcPr>
          <w:p w14:paraId="2DD167BB" w14:textId="238A6AA6" w:rsidR="000824A1" w:rsidRPr="004E637F" w:rsidRDefault="000824A1" w:rsidP="000824A1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(0.0)</w:t>
            </w:r>
          </w:p>
        </w:tc>
      </w:tr>
      <w:tr w:rsidR="00641993" w:rsidRPr="004E637F" w14:paraId="43A87411" w14:textId="558546F3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4FB4A5C2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Maternal race/ethnicity (%)</w:t>
            </w:r>
          </w:p>
        </w:tc>
        <w:tc>
          <w:tcPr>
            <w:tcW w:w="1860" w:type="dxa"/>
            <w:vAlign w:val="center"/>
          </w:tcPr>
          <w:p w14:paraId="6047F5AA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9B89671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50FBFEF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797D56B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97055CD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CFF3B92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4FFC632" w14:textId="77777777" w:rsidR="00641993" w:rsidRPr="004E637F" w:rsidRDefault="00641993" w:rsidP="00641993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5C" w:rsidRPr="004E637F" w14:paraId="79DCFFBF" w14:textId="136357EA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30798CF0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White</w:t>
            </w:r>
          </w:p>
        </w:tc>
        <w:tc>
          <w:tcPr>
            <w:tcW w:w="1860" w:type="dxa"/>
            <w:vAlign w:val="center"/>
          </w:tcPr>
          <w:p w14:paraId="4220A815" w14:textId="1B71F15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(10.7)</w:t>
            </w:r>
          </w:p>
        </w:tc>
        <w:tc>
          <w:tcPr>
            <w:tcW w:w="1860" w:type="dxa"/>
            <w:vAlign w:val="center"/>
          </w:tcPr>
          <w:p w14:paraId="6390282C" w14:textId="6B82E27B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(8.9)</w:t>
            </w:r>
          </w:p>
        </w:tc>
        <w:tc>
          <w:tcPr>
            <w:tcW w:w="1860" w:type="dxa"/>
            <w:vAlign w:val="center"/>
          </w:tcPr>
          <w:p w14:paraId="432A5992" w14:textId="44B42A7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 (9.0)</w:t>
            </w:r>
          </w:p>
        </w:tc>
        <w:tc>
          <w:tcPr>
            <w:tcW w:w="1861" w:type="dxa"/>
            <w:vAlign w:val="center"/>
          </w:tcPr>
          <w:p w14:paraId="30AA9F5C" w14:textId="2AA0849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 (8.8)</w:t>
            </w:r>
          </w:p>
        </w:tc>
        <w:tc>
          <w:tcPr>
            <w:tcW w:w="1860" w:type="dxa"/>
            <w:vAlign w:val="center"/>
          </w:tcPr>
          <w:p w14:paraId="2EAD3960" w14:textId="1F99D88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5783 (10.8)</w:t>
            </w:r>
          </w:p>
        </w:tc>
        <w:tc>
          <w:tcPr>
            <w:tcW w:w="1860" w:type="dxa"/>
            <w:vAlign w:val="center"/>
          </w:tcPr>
          <w:p w14:paraId="66CF693C" w14:textId="65631159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 (11.0)</w:t>
            </w:r>
          </w:p>
        </w:tc>
        <w:tc>
          <w:tcPr>
            <w:tcW w:w="1861" w:type="dxa"/>
            <w:vAlign w:val="center"/>
          </w:tcPr>
          <w:p w14:paraId="65306720" w14:textId="4889FEE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(14.3)</w:t>
            </w:r>
          </w:p>
        </w:tc>
      </w:tr>
      <w:tr w:rsidR="00D55B5C" w:rsidRPr="004E637F" w14:paraId="598ABBEE" w14:textId="0CF11C88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2E4C4596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Black</w:t>
            </w:r>
          </w:p>
        </w:tc>
        <w:tc>
          <w:tcPr>
            <w:tcW w:w="1860" w:type="dxa"/>
            <w:vAlign w:val="center"/>
          </w:tcPr>
          <w:p w14:paraId="3F16676E" w14:textId="008BBE92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(6.2)</w:t>
            </w:r>
          </w:p>
        </w:tc>
        <w:tc>
          <w:tcPr>
            <w:tcW w:w="1860" w:type="dxa"/>
            <w:vAlign w:val="center"/>
          </w:tcPr>
          <w:p w14:paraId="460A61B4" w14:textId="7328115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(4.4)</w:t>
            </w:r>
          </w:p>
        </w:tc>
        <w:tc>
          <w:tcPr>
            <w:tcW w:w="1860" w:type="dxa"/>
            <w:vAlign w:val="center"/>
          </w:tcPr>
          <w:p w14:paraId="02889D01" w14:textId="56D0D35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(3.5)</w:t>
            </w:r>
          </w:p>
        </w:tc>
        <w:tc>
          <w:tcPr>
            <w:tcW w:w="1861" w:type="dxa"/>
            <w:vAlign w:val="center"/>
          </w:tcPr>
          <w:p w14:paraId="35CE8FD5" w14:textId="36B9538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 (3.2)</w:t>
            </w:r>
          </w:p>
        </w:tc>
        <w:tc>
          <w:tcPr>
            <w:tcW w:w="1860" w:type="dxa"/>
            <w:vAlign w:val="center"/>
          </w:tcPr>
          <w:p w14:paraId="0A46221F" w14:textId="731C9012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1629 (3.0)</w:t>
            </w:r>
          </w:p>
        </w:tc>
        <w:tc>
          <w:tcPr>
            <w:tcW w:w="1860" w:type="dxa"/>
            <w:vAlign w:val="center"/>
          </w:tcPr>
          <w:p w14:paraId="64565D1A" w14:textId="281DB1C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(3.3)</w:t>
            </w:r>
          </w:p>
        </w:tc>
        <w:tc>
          <w:tcPr>
            <w:tcW w:w="1861" w:type="dxa"/>
            <w:vAlign w:val="center"/>
          </w:tcPr>
          <w:p w14:paraId="18E04215" w14:textId="46851CA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(3.4)</w:t>
            </w:r>
          </w:p>
        </w:tc>
      </w:tr>
      <w:tr w:rsidR="00D55B5C" w:rsidRPr="004E637F" w14:paraId="2B19CA6D" w14:textId="6E53EDB4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3A58728D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Hispanic</w:t>
            </w:r>
          </w:p>
        </w:tc>
        <w:tc>
          <w:tcPr>
            <w:tcW w:w="1860" w:type="dxa"/>
            <w:vAlign w:val="center"/>
          </w:tcPr>
          <w:p w14:paraId="6E2F63EF" w14:textId="0BB3EAD6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(14.6)</w:t>
            </w:r>
          </w:p>
        </w:tc>
        <w:tc>
          <w:tcPr>
            <w:tcW w:w="1860" w:type="dxa"/>
            <w:vAlign w:val="center"/>
          </w:tcPr>
          <w:p w14:paraId="6885BA66" w14:textId="37A197C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(8.9)</w:t>
            </w:r>
          </w:p>
        </w:tc>
        <w:tc>
          <w:tcPr>
            <w:tcW w:w="1860" w:type="dxa"/>
            <w:vAlign w:val="center"/>
          </w:tcPr>
          <w:p w14:paraId="53905FE6" w14:textId="71D9BC0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 (8.6)</w:t>
            </w:r>
          </w:p>
        </w:tc>
        <w:tc>
          <w:tcPr>
            <w:tcW w:w="1861" w:type="dxa"/>
            <w:vAlign w:val="center"/>
          </w:tcPr>
          <w:p w14:paraId="0E5279CA" w14:textId="4917846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 (8.6)</w:t>
            </w:r>
          </w:p>
        </w:tc>
        <w:tc>
          <w:tcPr>
            <w:tcW w:w="1860" w:type="dxa"/>
            <w:vAlign w:val="center"/>
          </w:tcPr>
          <w:p w14:paraId="37A2C600" w14:textId="508E546C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4683 (8.8)</w:t>
            </w:r>
          </w:p>
        </w:tc>
        <w:tc>
          <w:tcPr>
            <w:tcW w:w="1860" w:type="dxa"/>
            <w:vAlign w:val="center"/>
          </w:tcPr>
          <w:p w14:paraId="5F856A90" w14:textId="46E91EB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1749 (8.2)</w:t>
            </w:r>
          </w:p>
        </w:tc>
        <w:tc>
          <w:tcPr>
            <w:tcW w:w="1861" w:type="dxa"/>
            <w:vAlign w:val="center"/>
          </w:tcPr>
          <w:p w14:paraId="24D2F692" w14:textId="1F74FEA2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(7.2)</w:t>
            </w:r>
          </w:p>
        </w:tc>
      </w:tr>
      <w:tr w:rsidR="00D55B5C" w:rsidRPr="004E637F" w14:paraId="5B890C1D" w14:textId="4C4A1355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17778227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Asian</w:t>
            </w:r>
          </w:p>
        </w:tc>
        <w:tc>
          <w:tcPr>
            <w:tcW w:w="1860" w:type="dxa"/>
            <w:vAlign w:val="center"/>
          </w:tcPr>
          <w:p w14:paraId="5EC8E1BE" w14:textId="0B1C502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(1.5)</w:t>
            </w:r>
          </w:p>
        </w:tc>
        <w:tc>
          <w:tcPr>
            <w:tcW w:w="1860" w:type="dxa"/>
            <w:vAlign w:val="center"/>
          </w:tcPr>
          <w:p w14:paraId="332082BA" w14:textId="6ADB62F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(1.4)</w:t>
            </w:r>
          </w:p>
        </w:tc>
        <w:tc>
          <w:tcPr>
            <w:tcW w:w="1860" w:type="dxa"/>
            <w:vAlign w:val="center"/>
          </w:tcPr>
          <w:p w14:paraId="16E9802F" w14:textId="509ECF7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(1.1)</w:t>
            </w:r>
          </w:p>
        </w:tc>
        <w:tc>
          <w:tcPr>
            <w:tcW w:w="1861" w:type="dxa"/>
            <w:vAlign w:val="center"/>
          </w:tcPr>
          <w:p w14:paraId="4254123E" w14:textId="5FC94DC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(1.5)</w:t>
            </w:r>
          </w:p>
        </w:tc>
        <w:tc>
          <w:tcPr>
            <w:tcW w:w="1860" w:type="dxa"/>
            <w:vAlign w:val="center"/>
          </w:tcPr>
          <w:p w14:paraId="6A010C2F" w14:textId="742055B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(1.5)</w:t>
            </w:r>
          </w:p>
        </w:tc>
        <w:tc>
          <w:tcPr>
            <w:tcW w:w="1860" w:type="dxa"/>
            <w:vAlign w:val="center"/>
          </w:tcPr>
          <w:p w14:paraId="28B410CA" w14:textId="4500B3A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(1.2)</w:t>
            </w:r>
          </w:p>
        </w:tc>
        <w:tc>
          <w:tcPr>
            <w:tcW w:w="1861" w:type="dxa"/>
            <w:vAlign w:val="center"/>
          </w:tcPr>
          <w:p w14:paraId="50D48AFB" w14:textId="4243F95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(0.9)</w:t>
            </w:r>
          </w:p>
        </w:tc>
      </w:tr>
      <w:tr w:rsidR="00D55B5C" w:rsidRPr="004E637F" w14:paraId="7E7E88C6" w14:textId="04E496A1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33A2A96D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Other</w:t>
            </w:r>
          </w:p>
        </w:tc>
        <w:tc>
          <w:tcPr>
            <w:tcW w:w="1860" w:type="dxa"/>
            <w:vAlign w:val="center"/>
          </w:tcPr>
          <w:p w14:paraId="024A7BDD" w14:textId="21773FB8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(4.6)</w:t>
            </w:r>
          </w:p>
        </w:tc>
        <w:tc>
          <w:tcPr>
            <w:tcW w:w="1860" w:type="dxa"/>
            <w:vAlign w:val="center"/>
          </w:tcPr>
          <w:p w14:paraId="2448B290" w14:textId="47E8366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(2.4)</w:t>
            </w:r>
          </w:p>
        </w:tc>
        <w:tc>
          <w:tcPr>
            <w:tcW w:w="1860" w:type="dxa"/>
            <w:vAlign w:val="center"/>
          </w:tcPr>
          <w:p w14:paraId="3FC4DF7E" w14:textId="7F14CBF8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(2.3)</w:t>
            </w:r>
          </w:p>
        </w:tc>
        <w:tc>
          <w:tcPr>
            <w:tcW w:w="1861" w:type="dxa"/>
            <w:vAlign w:val="center"/>
          </w:tcPr>
          <w:p w14:paraId="4EB5D85D" w14:textId="02F9AECB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(2.7)</w:t>
            </w:r>
          </w:p>
        </w:tc>
        <w:tc>
          <w:tcPr>
            <w:tcW w:w="1860" w:type="dxa"/>
            <w:vAlign w:val="center"/>
          </w:tcPr>
          <w:p w14:paraId="5C6E45F8" w14:textId="5EAB13F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 (2.8)</w:t>
            </w:r>
          </w:p>
        </w:tc>
        <w:tc>
          <w:tcPr>
            <w:tcW w:w="1860" w:type="dxa"/>
            <w:vAlign w:val="center"/>
          </w:tcPr>
          <w:p w14:paraId="327C528F" w14:textId="0D72C4D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(2.7)</w:t>
            </w:r>
          </w:p>
        </w:tc>
        <w:tc>
          <w:tcPr>
            <w:tcW w:w="1861" w:type="dxa"/>
            <w:vAlign w:val="center"/>
          </w:tcPr>
          <w:p w14:paraId="507350FD" w14:textId="0862F93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(2.6)</w:t>
            </w:r>
          </w:p>
        </w:tc>
      </w:tr>
      <w:tr w:rsidR="00D55B5C" w:rsidRPr="004E637F" w14:paraId="4C4F1567" w14:textId="72F6E415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57521CAD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sz w:val="24"/>
                <w:szCs w:val="24"/>
              </w:rPr>
              <w:t>   Unknown</w:t>
            </w:r>
          </w:p>
        </w:tc>
        <w:tc>
          <w:tcPr>
            <w:tcW w:w="1860" w:type="dxa"/>
            <w:vAlign w:val="center"/>
          </w:tcPr>
          <w:p w14:paraId="0422F64A" w14:textId="628D4DB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(62.4)</w:t>
            </w:r>
          </w:p>
        </w:tc>
        <w:tc>
          <w:tcPr>
            <w:tcW w:w="1860" w:type="dxa"/>
            <w:vAlign w:val="center"/>
          </w:tcPr>
          <w:p w14:paraId="07A60185" w14:textId="45F5779B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3225 (73.9)</w:t>
            </w:r>
          </w:p>
        </w:tc>
        <w:tc>
          <w:tcPr>
            <w:tcW w:w="1860" w:type="dxa"/>
            <w:vAlign w:val="center"/>
          </w:tcPr>
          <w:p w14:paraId="7392A203" w14:textId="41CC75B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13195 (75.5)</w:t>
            </w:r>
          </w:p>
        </w:tc>
        <w:tc>
          <w:tcPr>
            <w:tcW w:w="1861" w:type="dxa"/>
            <w:vAlign w:val="center"/>
          </w:tcPr>
          <w:p w14:paraId="21761A00" w14:textId="4502588F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20352 (75.2)</w:t>
            </w:r>
          </w:p>
        </w:tc>
        <w:tc>
          <w:tcPr>
            <w:tcW w:w="1860" w:type="dxa"/>
            <w:vAlign w:val="center"/>
          </w:tcPr>
          <w:p w14:paraId="6021DD2F" w14:textId="1F70B4A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39101 (73.1)</w:t>
            </w:r>
          </w:p>
        </w:tc>
        <w:tc>
          <w:tcPr>
            <w:tcW w:w="1860" w:type="dxa"/>
            <w:vAlign w:val="center"/>
          </w:tcPr>
          <w:p w14:paraId="22C03890" w14:textId="1C43731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15684 (73.6)</w:t>
            </w:r>
          </w:p>
        </w:tc>
        <w:tc>
          <w:tcPr>
            <w:tcW w:w="1861" w:type="dxa"/>
            <w:vAlign w:val="center"/>
          </w:tcPr>
          <w:p w14:paraId="0498E23C" w14:textId="7B9E551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2979 (71.6)</w:t>
            </w:r>
          </w:p>
        </w:tc>
      </w:tr>
      <w:tr w:rsidR="00D55B5C" w:rsidRPr="004E637F" w14:paraId="7CA9A218" w14:textId="782BBAC9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10F4E3D1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 maternal complication reported, n (%)</w:t>
            </w:r>
          </w:p>
        </w:tc>
        <w:tc>
          <w:tcPr>
            <w:tcW w:w="1860" w:type="dxa"/>
            <w:vAlign w:val="center"/>
          </w:tcPr>
          <w:p w14:paraId="1DD482C6" w14:textId="30331DD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(63.6)</w:t>
            </w:r>
          </w:p>
        </w:tc>
        <w:tc>
          <w:tcPr>
            <w:tcW w:w="1860" w:type="dxa"/>
            <w:vAlign w:val="center"/>
          </w:tcPr>
          <w:p w14:paraId="1DBBCAF3" w14:textId="477D602B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2193 (50.3)</w:t>
            </w:r>
          </w:p>
        </w:tc>
        <w:tc>
          <w:tcPr>
            <w:tcW w:w="1860" w:type="dxa"/>
            <w:vAlign w:val="center"/>
          </w:tcPr>
          <w:p w14:paraId="47D9F542" w14:textId="1D6E183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7994 (45.7)</w:t>
            </w:r>
          </w:p>
        </w:tc>
        <w:tc>
          <w:tcPr>
            <w:tcW w:w="1861" w:type="dxa"/>
            <w:vAlign w:val="center"/>
          </w:tcPr>
          <w:p w14:paraId="2FCFD8C2" w14:textId="03CF6E2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11336 (41.9)</w:t>
            </w:r>
          </w:p>
        </w:tc>
        <w:tc>
          <w:tcPr>
            <w:tcW w:w="1860" w:type="dxa"/>
            <w:vAlign w:val="center"/>
          </w:tcPr>
          <w:p w14:paraId="4476EADE" w14:textId="0EC9EE1F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20525 (38.4)</w:t>
            </w:r>
          </w:p>
        </w:tc>
        <w:tc>
          <w:tcPr>
            <w:tcW w:w="1860" w:type="dxa"/>
            <w:vAlign w:val="center"/>
          </w:tcPr>
          <w:p w14:paraId="0AE2323A" w14:textId="45F623C6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7759 (36.4)</w:t>
            </w:r>
          </w:p>
        </w:tc>
        <w:tc>
          <w:tcPr>
            <w:tcW w:w="1861" w:type="dxa"/>
            <w:vAlign w:val="center"/>
          </w:tcPr>
          <w:p w14:paraId="40A9AA8E" w14:textId="0B7BEE5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 (38.6)</w:t>
            </w:r>
          </w:p>
        </w:tc>
      </w:tr>
      <w:tr w:rsidR="00D55B5C" w:rsidRPr="004E637F" w14:paraId="14A2D228" w14:textId="4800D4E4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12BC6D74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Chorioamnionitis, n (%)</w:t>
            </w:r>
          </w:p>
        </w:tc>
        <w:tc>
          <w:tcPr>
            <w:tcW w:w="1860" w:type="dxa"/>
            <w:vAlign w:val="center"/>
          </w:tcPr>
          <w:p w14:paraId="61BFC2D8" w14:textId="7E476202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(0.4)</w:t>
            </w:r>
          </w:p>
        </w:tc>
        <w:tc>
          <w:tcPr>
            <w:tcW w:w="1860" w:type="dxa"/>
            <w:vAlign w:val="center"/>
          </w:tcPr>
          <w:p w14:paraId="7B7C52D8" w14:textId="5CFB698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(0.3)</w:t>
            </w:r>
          </w:p>
        </w:tc>
        <w:tc>
          <w:tcPr>
            <w:tcW w:w="1860" w:type="dxa"/>
            <w:vAlign w:val="center"/>
          </w:tcPr>
          <w:p w14:paraId="702918FC" w14:textId="328B4712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(0.8)</w:t>
            </w:r>
          </w:p>
        </w:tc>
        <w:tc>
          <w:tcPr>
            <w:tcW w:w="1861" w:type="dxa"/>
            <w:vAlign w:val="center"/>
          </w:tcPr>
          <w:p w14:paraId="561B7392" w14:textId="397D1F5A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(1.0)</w:t>
            </w:r>
          </w:p>
        </w:tc>
        <w:tc>
          <w:tcPr>
            <w:tcW w:w="1860" w:type="dxa"/>
            <w:vAlign w:val="center"/>
          </w:tcPr>
          <w:p w14:paraId="7596AB87" w14:textId="7F9CD9B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(1.2)</w:t>
            </w:r>
          </w:p>
        </w:tc>
        <w:tc>
          <w:tcPr>
            <w:tcW w:w="1860" w:type="dxa"/>
            <w:vAlign w:val="center"/>
          </w:tcPr>
          <w:p w14:paraId="76B2A8FF" w14:textId="37E701A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(2.1)</w:t>
            </w:r>
          </w:p>
        </w:tc>
        <w:tc>
          <w:tcPr>
            <w:tcW w:w="1861" w:type="dxa"/>
            <w:vAlign w:val="center"/>
          </w:tcPr>
          <w:p w14:paraId="62F3F75B" w14:textId="2D0FF7FA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(2.6)</w:t>
            </w:r>
          </w:p>
        </w:tc>
      </w:tr>
      <w:tr w:rsidR="00D55B5C" w:rsidRPr="004E637F" w14:paraId="7D769551" w14:textId="446557AB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4564FB68" w14:textId="4145D2CC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Fetal </w:t>
            </w:r>
            <w:r w:rsidR="004F4160"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rowth </w:t>
            </w:r>
            <w:r w:rsidR="004F4160"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estriction, n (%)</w:t>
            </w:r>
          </w:p>
        </w:tc>
        <w:tc>
          <w:tcPr>
            <w:tcW w:w="1860" w:type="dxa"/>
            <w:vAlign w:val="center"/>
          </w:tcPr>
          <w:p w14:paraId="4E0DAB6F" w14:textId="67D24855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(3.9)</w:t>
            </w:r>
          </w:p>
        </w:tc>
        <w:tc>
          <w:tcPr>
            <w:tcW w:w="1860" w:type="dxa"/>
            <w:vAlign w:val="center"/>
          </w:tcPr>
          <w:p w14:paraId="1F8E7953" w14:textId="3E0B2736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(3.8)</w:t>
            </w:r>
          </w:p>
        </w:tc>
        <w:tc>
          <w:tcPr>
            <w:tcW w:w="1860" w:type="dxa"/>
            <w:vAlign w:val="center"/>
          </w:tcPr>
          <w:p w14:paraId="5337F58D" w14:textId="171B3C8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(3.8)</w:t>
            </w:r>
          </w:p>
        </w:tc>
        <w:tc>
          <w:tcPr>
            <w:tcW w:w="1861" w:type="dxa"/>
            <w:vAlign w:val="center"/>
          </w:tcPr>
          <w:p w14:paraId="4ED318C2" w14:textId="02E1FED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(2.3)</w:t>
            </w:r>
          </w:p>
        </w:tc>
        <w:tc>
          <w:tcPr>
            <w:tcW w:w="1860" w:type="dxa"/>
            <w:vAlign w:val="center"/>
          </w:tcPr>
          <w:p w14:paraId="07BB488E" w14:textId="1843028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(0.7)</w:t>
            </w:r>
          </w:p>
        </w:tc>
        <w:tc>
          <w:tcPr>
            <w:tcW w:w="1860" w:type="dxa"/>
            <w:vAlign w:val="center"/>
          </w:tcPr>
          <w:p w14:paraId="036ABA46" w14:textId="47713A9A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(0.3)</w:t>
            </w:r>
          </w:p>
        </w:tc>
        <w:tc>
          <w:tcPr>
            <w:tcW w:w="1861" w:type="dxa"/>
            <w:vAlign w:val="center"/>
          </w:tcPr>
          <w:p w14:paraId="7EE10D64" w14:textId="450FB1CF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(0.4)</w:t>
            </w:r>
          </w:p>
        </w:tc>
      </w:tr>
      <w:tr w:rsidR="00D55B5C" w:rsidRPr="004E637F" w14:paraId="4D14A39B" w14:textId="1ACBA01B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494B3604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Maternal diabetes mellitus during pregnancy, n (%)</w:t>
            </w:r>
          </w:p>
        </w:tc>
        <w:tc>
          <w:tcPr>
            <w:tcW w:w="1860" w:type="dxa"/>
            <w:vAlign w:val="center"/>
          </w:tcPr>
          <w:p w14:paraId="65641F60" w14:textId="5A3157A6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(15.1)</w:t>
            </w:r>
          </w:p>
        </w:tc>
        <w:tc>
          <w:tcPr>
            <w:tcW w:w="1860" w:type="dxa"/>
            <w:vAlign w:val="center"/>
          </w:tcPr>
          <w:p w14:paraId="6BBBE962" w14:textId="3BB3D79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(13.4)</w:t>
            </w:r>
          </w:p>
        </w:tc>
        <w:tc>
          <w:tcPr>
            <w:tcW w:w="1860" w:type="dxa"/>
            <w:vAlign w:val="center"/>
          </w:tcPr>
          <w:p w14:paraId="76AFDE7E" w14:textId="32F429C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 (13.3)</w:t>
            </w:r>
          </w:p>
        </w:tc>
        <w:tc>
          <w:tcPr>
            <w:tcW w:w="1861" w:type="dxa"/>
            <w:vAlign w:val="center"/>
          </w:tcPr>
          <w:p w14:paraId="57390471" w14:textId="7DADD66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 (11.7)</w:t>
            </w:r>
          </w:p>
        </w:tc>
        <w:tc>
          <w:tcPr>
            <w:tcW w:w="1860" w:type="dxa"/>
            <w:vAlign w:val="center"/>
          </w:tcPr>
          <w:p w14:paraId="0E366180" w14:textId="31A8DF9A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3224 (6.0)</w:t>
            </w:r>
          </w:p>
        </w:tc>
        <w:tc>
          <w:tcPr>
            <w:tcW w:w="1860" w:type="dxa"/>
            <w:vAlign w:val="center"/>
          </w:tcPr>
          <w:p w14:paraId="262D152F" w14:textId="565B4F4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(2.4)</w:t>
            </w:r>
          </w:p>
        </w:tc>
        <w:tc>
          <w:tcPr>
            <w:tcW w:w="1861" w:type="dxa"/>
            <w:vAlign w:val="center"/>
          </w:tcPr>
          <w:p w14:paraId="10C9D925" w14:textId="4038909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(1.7)</w:t>
            </w:r>
          </w:p>
        </w:tc>
      </w:tr>
      <w:tr w:rsidR="00D55B5C" w:rsidRPr="004E637F" w14:paraId="5EF9C34C" w14:textId="2A9C0FCC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2BD54335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Maternal obesity, n (%)</w:t>
            </w:r>
          </w:p>
        </w:tc>
        <w:tc>
          <w:tcPr>
            <w:tcW w:w="1860" w:type="dxa"/>
            <w:vAlign w:val="center"/>
          </w:tcPr>
          <w:p w14:paraId="2F801030" w14:textId="7C66F2A8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(4.0)</w:t>
            </w:r>
          </w:p>
        </w:tc>
        <w:tc>
          <w:tcPr>
            <w:tcW w:w="1860" w:type="dxa"/>
            <w:vAlign w:val="center"/>
          </w:tcPr>
          <w:p w14:paraId="34FD600A" w14:textId="5C34A095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(2.7)</w:t>
            </w:r>
          </w:p>
        </w:tc>
        <w:tc>
          <w:tcPr>
            <w:tcW w:w="1860" w:type="dxa"/>
            <w:vAlign w:val="center"/>
          </w:tcPr>
          <w:p w14:paraId="5BAF41FA" w14:textId="5126FD19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(3.3)</w:t>
            </w:r>
          </w:p>
        </w:tc>
        <w:tc>
          <w:tcPr>
            <w:tcW w:w="1861" w:type="dxa"/>
            <w:vAlign w:val="center"/>
          </w:tcPr>
          <w:p w14:paraId="711B007B" w14:textId="2C12D68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(2.6)</w:t>
            </w:r>
          </w:p>
        </w:tc>
        <w:tc>
          <w:tcPr>
            <w:tcW w:w="1860" w:type="dxa"/>
            <w:vAlign w:val="center"/>
          </w:tcPr>
          <w:p w14:paraId="5D375D1B" w14:textId="2D7D177A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 (2.4)</w:t>
            </w:r>
          </w:p>
        </w:tc>
        <w:tc>
          <w:tcPr>
            <w:tcW w:w="1860" w:type="dxa"/>
            <w:vAlign w:val="center"/>
          </w:tcPr>
          <w:p w14:paraId="50BB241A" w14:textId="4F4FB7A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(1.8)</w:t>
            </w:r>
          </w:p>
        </w:tc>
        <w:tc>
          <w:tcPr>
            <w:tcW w:w="1861" w:type="dxa"/>
            <w:vAlign w:val="center"/>
          </w:tcPr>
          <w:p w14:paraId="4016D728" w14:textId="64D3D1C5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(2.0)</w:t>
            </w:r>
          </w:p>
        </w:tc>
      </w:tr>
      <w:tr w:rsidR="00D55B5C" w:rsidRPr="004E637F" w14:paraId="547EBB1A" w14:textId="4748EF66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2EC62DDA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Pre-eclampsia, n (%)</w:t>
            </w:r>
          </w:p>
        </w:tc>
        <w:tc>
          <w:tcPr>
            <w:tcW w:w="1860" w:type="dxa"/>
            <w:vAlign w:val="center"/>
          </w:tcPr>
          <w:p w14:paraId="03D9C59D" w14:textId="3E67E14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(8.0)</w:t>
            </w:r>
          </w:p>
        </w:tc>
        <w:tc>
          <w:tcPr>
            <w:tcW w:w="1860" w:type="dxa"/>
            <w:vAlign w:val="center"/>
          </w:tcPr>
          <w:p w14:paraId="571FF962" w14:textId="5D584D1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(4.9)</w:t>
            </w:r>
          </w:p>
        </w:tc>
        <w:tc>
          <w:tcPr>
            <w:tcW w:w="1860" w:type="dxa"/>
            <w:vAlign w:val="center"/>
          </w:tcPr>
          <w:p w14:paraId="561D38F3" w14:textId="38A082B2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(3.6)</w:t>
            </w:r>
          </w:p>
        </w:tc>
        <w:tc>
          <w:tcPr>
            <w:tcW w:w="1861" w:type="dxa"/>
            <w:vAlign w:val="center"/>
          </w:tcPr>
          <w:p w14:paraId="5943F8B3" w14:textId="4A7405A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(1.4)</w:t>
            </w:r>
          </w:p>
        </w:tc>
        <w:tc>
          <w:tcPr>
            <w:tcW w:w="1860" w:type="dxa"/>
            <w:vAlign w:val="center"/>
          </w:tcPr>
          <w:p w14:paraId="6622BF91" w14:textId="4DC9030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(0.5)</w:t>
            </w:r>
          </w:p>
        </w:tc>
        <w:tc>
          <w:tcPr>
            <w:tcW w:w="1860" w:type="dxa"/>
            <w:vAlign w:val="center"/>
          </w:tcPr>
          <w:p w14:paraId="58AADF6B" w14:textId="1296060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(0.5)</w:t>
            </w:r>
          </w:p>
        </w:tc>
        <w:tc>
          <w:tcPr>
            <w:tcW w:w="1861" w:type="dxa"/>
            <w:vAlign w:val="center"/>
          </w:tcPr>
          <w:p w14:paraId="5414FC09" w14:textId="706038E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(0.5)</w:t>
            </w:r>
          </w:p>
        </w:tc>
      </w:tr>
      <w:tr w:rsidR="00D55B5C" w:rsidRPr="004E637F" w14:paraId="1A55F0C1" w14:textId="4415D942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1CDCAE96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Maternal smoking, n (%)</w:t>
            </w:r>
          </w:p>
        </w:tc>
        <w:tc>
          <w:tcPr>
            <w:tcW w:w="1860" w:type="dxa"/>
            <w:vAlign w:val="center"/>
          </w:tcPr>
          <w:p w14:paraId="592277AC" w14:textId="19375AB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(0.7)</w:t>
            </w:r>
          </w:p>
        </w:tc>
        <w:tc>
          <w:tcPr>
            <w:tcW w:w="1860" w:type="dxa"/>
            <w:vAlign w:val="center"/>
          </w:tcPr>
          <w:p w14:paraId="5732A664" w14:textId="2B6EE32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(0.5)</w:t>
            </w:r>
          </w:p>
        </w:tc>
        <w:tc>
          <w:tcPr>
            <w:tcW w:w="1860" w:type="dxa"/>
            <w:vAlign w:val="center"/>
          </w:tcPr>
          <w:p w14:paraId="4443B1F7" w14:textId="2C97CB1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(0.5)</w:t>
            </w:r>
          </w:p>
        </w:tc>
        <w:tc>
          <w:tcPr>
            <w:tcW w:w="1861" w:type="dxa"/>
            <w:vAlign w:val="center"/>
          </w:tcPr>
          <w:p w14:paraId="294A622D" w14:textId="389646B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(0.4)</w:t>
            </w:r>
          </w:p>
        </w:tc>
        <w:tc>
          <w:tcPr>
            <w:tcW w:w="1860" w:type="dxa"/>
            <w:vAlign w:val="center"/>
          </w:tcPr>
          <w:p w14:paraId="77BBB205" w14:textId="6770ED99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(0.3)</w:t>
            </w:r>
          </w:p>
        </w:tc>
        <w:tc>
          <w:tcPr>
            <w:tcW w:w="1860" w:type="dxa"/>
            <w:vAlign w:val="center"/>
          </w:tcPr>
          <w:p w14:paraId="65AA9584" w14:textId="31DBCEC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(0.3)</w:t>
            </w:r>
          </w:p>
        </w:tc>
        <w:tc>
          <w:tcPr>
            <w:tcW w:w="1861" w:type="dxa"/>
            <w:vAlign w:val="center"/>
          </w:tcPr>
          <w:p w14:paraId="153C99B6" w14:textId="0FF8DA1A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(0.3)</w:t>
            </w:r>
          </w:p>
        </w:tc>
      </w:tr>
      <w:tr w:rsidR="00D55B5C" w:rsidRPr="004E637F" w14:paraId="45DDF64A" w14:textId="50E1A1B3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6E01EBD6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Congenital infection exposure, n (%)</w:t>
            </w:r>
          </w:p>
        </w:tc>
        <w:tc>
          <w:tcPr>
            <w:tcW w:w="1860" w:type="dxa"/>
            <w:vAlign w:val="center"/>
          </w:tcPr>
          <w:p w14:paraId="5AC154C5" w14:textId="4EDA9FE4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(0.5)</w:t>
            </w:r>
          </w:p>
        </w:tc>
        <w:tc>
          <w:tcPr>
            <w:tcW w:w="1860" w:type="dxa"/>
            <w:vAlign w:val="center"/>
          </w:tcPr>
          <w:p w14:paraId="4C09D9F6" w14:textId="67F97B7F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(0.6)</w:t>
            </w:r>
          </w:p>
        </w:tc>
        <w:tc>
          <w:tcPr>
            <w:tcW w:w="1860" w:type="dxa"/>
            <w:vAlign w:val="center"/>
          </w:tcPr>
          <w:p w14:paraId="05E968D1" w14:textId="4E1EDBF8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(0.6)</w:t>
            </w:r>
          </w:p>
        </w:tc>
        <w:tc>
          <w:tcPr>
            <w:tcW w:w="1861" w:type="dxa"/>
            <w:vAlign w:val="center"/>
          </w:tcPr>
          <w:p w14:paraId="490840B6" w14:textId="6A12FF6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(0.7)</w:t>
            </w:r>
          </w:p>
        </w:tc>
        <w:tc>
          <w:tcPr>
            <w:tcW w:w="1860" w:type="dxa"/>
            <w:vAlign w:val="center"/>
          </w:tcPr>
          <w:p w14:paraId="5A69899A" w14:textId="12FF14AB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(0.6)</w:t>
            </w:r>
          </w:p>
        </w:tc>
        <w:tc>
          <w:tcPr>
            <w:tcW w:w="1860" w:type="dxa"/>
            <w:vAlign w:val="center"/>
          </w:tcPr>
          <w:p w14:paraId="4181965E" w14:textId="50A057E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(0.6)</w:t>
            </w:r>
          </w:p>
        </w:tc>
        <w:tc>
          <w:tcPr>
            <w:tcW w:w="1861" w:type="dxa"/>
            <w:vAlign w:val="center"/>
          </w:tcPr>
          <w:p w14:paraId="7B052DE9" w14:textId="41005D3D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(0.5)</w:t>
            </w:r>
          </w:p>
        </w:tc>
      </w:tr>
      <w:tr w:rsidR="00D55B5C" w:rsidRPr="004E637F" w14:paraId="1B02DFCE" w14:textId="10BF3457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6F3E3DDC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Minor anomaly, n (%)</w:t>
            </w:r>
          </w:p>
        </w:tc>
        <w:tc>
          <w:tcPr>
            <w:tcW w:w="1860" w:type="dxa"/>
            <w:vAlign w:val="center"/>
          </w:tcPr>
          <w:p w14:paraId="41D81DFA" w14:textId="66935DF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(1.9)</w:t>
            </w:r>
          </w:p>
        </w:tc>
        <w:tc>
          <w:tcPr>
            <w:tcW w:w="1860" w:type="dxa"/>
            <w:vAlign w:val="center"/>
          </w:tcPr>
          <w:p w14:paraId="3FF91F80" w14:textId="1BC6FC93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(2.2)</w:t>
            </w:r>
          </w:p>
        </w:tc>
        <w:tc>
          <w:tcPr>
            <w:tcW w:w="1860" w:type="dxa"/>
            <w:vAlign w:val="center"/>
          </w:tcPr>
          <w:p w14:paraId="117DF31C" w14:textId="5CDA92F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(2.1)</w:t>
            </w:r>
          </w:p>
        </w:tc>
        <w:tc>
          <w:tcPr>
            <w:tcW w:w="1861" w:type="dxa"/>
            <w:vAlign w:val="center"/>
          </w:tcPr>
          <w:p w14:paraId="1B3BB5A3" w14:textId="7235BF2C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(2.0)</w:t>
            </w:r>
          </w:p>
        </w:tc>
        <w:tc>
          <w:tcPr>
            <w:tcW w:w="1860" w:type="dxa"/>
            <w:vAlign w:val="center"/>
          </w:tcPr>
          <w:p w14:paraId="6C7882E5" w14:textId="338282FF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(1.8)</w:t>
            </w:r>
          </w:p>
        </w:tc>
        <w:tc>
          <w:tcPr>
            <w:tcW w:w="1860" w:type="dxa"/>
            <w:vAlign w:val="center"/>
          </w:tcPr>
          <w:p w14:paraId="77B0378E" w14:textId="5B44531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(1.6)</w:t>
            </w:r>
          </w:p>
        </w:tc>
        <w:tc>
          <w:tcPr>
            <w:tcW w:w="1861" w:type="dxa"/>
            <w:vAlign w:val="center"/>
          </w:tcPr>
          <w:p w14:paraId="1247A847" w14:textId="43059DF9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(1.5)</w:t>
            </w:r>
          </w:p>
        </w:tc>
      </w:tr>
      <w:tr w:rsidR="00D55B5C" w:rsidRPr="004E637F" w14:paraId="78043486" w14:textId="620F67E2" w:rsidTr="004F4160">
        <w:trPr>
          <w:trHeight w:val="360"/>
        </w:trPr>
        <w:tc>
          <w:tcPr>
            <w:tcW w:w="5580" w:type="dxa"/>
            <w:vAlign w:val="center"/>
            <w:hideMark/>
          </w:tcPr>
          <w:p w14:paraId="5850AF76" w14:textId="77777777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 anomaly, n (%)</w:t>
            </w:r>
          </w:p>
        </w:tc>
        <w:tc>
          <w:tcPr>
            <w:tcW w:w="1860" w:type="dxa"/>
            <w:vAlign w:val="center"/>
          </w:tcPr>
          <w:p w14:paraId="2A68229A" w14:textId="5796887E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(1.5)</w:t>
            </w:r>
          </w:p>
        </w:tc>
        <w:tc>
          <w:tcPr>
            <w:tcW w:w="1860" w:type="dxa"/>
            <w:vAlign w:val="center"/>
          </w:tcPr>
          <w:p w14:paraId="7DBF81E7" w14:textId="0E338B1C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(1.1)</w:t>
            </w:r>
          </w:p>
        </w:tc>
        <w:tc>
          <w:tcPr>
            <w:tcW w:w="1860" w:type="dxa"/>
            <w:vAlign w:val="center"/>
          </w:tcPr>
          <w:p w14:paraId="78A5A18F" w14:textId="5EBF3F0C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(1.1)</w:t>
            </w:r>
          </w:p>
        </w:tc>
        <w:tc>
          <w:tcPr>
            <w:tcW w:w="1861" w:type="dxa"/>
            <w:vAlign w:val="center"/>
          </w:tcPr>
          <w:p w14:paraId="7D6463C5" w14:textId="36792FE0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(0.9)</w:t>
            </w:r>
          </w:p>
        </w:tc>
        <w:tc>
          <w:tcPr>
            <w:tcW w:w="1860" w:type="dxa"/>
            <w:vAlign w:val="center"/>
          </w:tcPr>
          <w:p w14:paraId="1D7266EA" w14:textId="2CAFB586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(0.8)</w:t>
            </w:r>
          </w:p>
        </w:tc>
        <w:tc>
          <w:tcPr>
            <w:tcW w:w="1860" w:type="dxa"/>
            <w:vAlign w:val="center"/>
          </w:tcPr>
          <w:p w14:paraId="2502D4E1" w14:textId="3251FAE1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(0.8)</w:t>
            </w:r>
          </w:p>
        </w:tc>
        <w:tc>
          <w:tcPr>
            <w:tcW w:w="1861" w:type="dxa"/>
            <w:vAlign w:val="center"/>
          </w:tcPr>
          <w:p w14:paraId="04113CDF" w14:textId="6FE254B2" w:rsidR="00D55B5C" w:rsidRPr="004E637F" w:rsidRDefault="00D55B5C" w:rsidP="00D55B5C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(0.5)</w:t>
            </w:r>
          </w:p>
        </w:tc>
      </w:tr>
      <w:tr w:rsidR="004F4160" w:rsidRPr="004E637F" w14:paraId="4D690649" w14:textId="2458DC7A" w:rsidTr="004F4160">
        <w:trPr>
          <w:trHeight w:val="360"/>
        </w:trPr>
        <w:tc>
          <w:tcPr>
            <w:tcW w:w="5580" w:type="dxa"/>
            <w:vAlign w:val="center"/>
          </w:tcPr>
          <w:p w14:paraId="545FFCED" w14:textId="77777777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Maternal Group B Streptococcus, n (%)</w:t>
            </w:r>
          </w:p>
        </w:tc>
        <w:tc>
          <w:tcPr>
            <w:tcW w:w="1860" w:type="dxa"/>
            <w:vAlign w:val="center"/>
          </w:tcPr>
          <w:p w14:paraId="017700DE" w14:textId="30EB1A2F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(5.2)</w:t>
            </w:r>
          </w:p>
        </w:tc>
        <w:tc>
          <w:tcPr>
            <w:tcW w:w="1860" w:type="dxa"/>
            <w:vAlign w:val="center"/>
          </w:tcPr>
          <w:p w14:paraId="6B4B3055" w14:textId="46C5F846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(6.1)</w:t>
            </w:r>
          </w:p>
        </w:tc>
        <w:tc>
          <w:tcPr>
            <w:tcW w:w="1860" w:type="dxa"/>
            <w:vAlign w:val="center"/>
          </w:tcPr>
          <w:p w14:paraId="31F3DE62" w14:textId="2B0C1B5A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 (7.8)</w:t>
            </w:r>
          </w:p>
        </w:tc>
        <w:tc>
          <w:tcPr>
            <w:tcW w:w="1861" w:type="dxa"/>
            <w:vAlign w:val="center"/>
          </w:tcPr>
          <w:p w14:paraId="358B9707" w14:textId="3BFB408F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2367 (8.7)</w:t>
            </w:r>
          </w:p>
        </w:tc>
        <w:tc>
          <w:tcPr>
            <w:tcW w:w="1860" w:type="dxa"/>
            <w:vAlign w:val="center"/>
          </w:tcPr>
          <w:p w14:paraId="404195C3" w14:textId="5FFC6C9A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4328 (8.1)</w:t>
            </w:r>
          </w:p>
        </w:tc>
        <w:tc>
          <w:tcPr>
            <w:tcW w:w="1860" w:type="dxa"/>
            <w:vAlign w:val="center"/>
          </w:tcPr>
          <w:p w14:paraId="34D79161" w14:textId="1B389FD6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 (8.7)</w:t>
            </w:r>
          </w:p>
        </w:tc>
        <w:tc>
          <w:tcPr>
            <w:tcW w:w="1861" w:type="dxa"/>
            <w:vAlign w:val="center"/>
          </w:tcPr>
          <w:p w14:paraId="000F0745" w14:textId="723CE6A9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(8.5)</w:t>
            </w:r>
          </w:p>
        </w:tc>
      </w:tr>
      <w:tr w:rsidR="004F4160" w:rsidRPr="004E637F" w14:paraId="4E8216C3" w14:textId="5B969877" w:rsidTr="004F4160">
        <w:trPr>
          <w:trHeight w:val="360"/>
        </w:trPr>
        <w:tc>
          <w:tcPr>
            <w:tcW w:w="5580" w:type="dxa"/>
            <w:vAlign w:val="center"/>
          </w:tcPr>
          <w:p w14:paraId="5122FCDB" w14:textId="77777777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Maternal syphilis, n (%)</w:t>
            </w:r>
          </w:p>
        </w:tc>
        <w:tc>
          <w:tcPr>
            <w:tcW w:w="1860" w:type="dxa"/>
            <w:vAlign w:val="center"/>
          </w:tcPr>
          <w:p w14:paraId="464B36CC" w14:textId="6A11BB8D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(0.2)</w:t>
            </w:r>
          </w:p>
        </w:tc>
        <w:tc>
          <w:tcPr>
            <w:tcW w:w="1860" w:type="dxa"/>
            <w:vAlign w:val="center"/>
          </w:tcPr>
          <w:p w14:paraId="56382D11" w14:textId="68A976B2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(0.1)</w:t>
            </w:r>
          </w:p>
        </w:tc>
        <w:tc>
          <w:tcPr>
            <w:tcW w:w="1860" w:type="dxa"/>
            <w:vAlign w:val="center"/>
          </w:tcPr>
          <w:p w14:paraId="6FD6B397" w14:textId="2A129475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(0.2)</w:t>
            </w:r>
          </w:p>
        </w:tc>
        <w:tc>
          <w:tcPr>
            <w:tcW w:w="1861" w:type="dxa"/>
            <w:vAlign w:val="center"/>
          </w:tcPr>
          <w:p w14:paraId="3E10A46D" w14:textId="2330B3A7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(0.2)</w:t>
            </w:r>
          </w:p>
        </w:tc>
        <w:tc>
          <w:tcPr>
            <w:tcW w:w="1860" w:type="dxa"/>
            <w:vAlign w:val="center"/>
          </w:tcPr>
          <w:p w14:paraId="42A0001D" w14:textId="359B0509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(0.2)</w:t>
            </w:r>
          </w:p>
        </w:tc>
        <w:tc>
          <w:tcPr>
            <w:tcW w:w="1860" w:type="dxa"/>
            <w:vAlign w:val="center"/>
          </w:tcPr>
          <w:p w14:paraId="575E9CCC" w14:textId="4C33FA60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(0.2)</w:t>
            </w:r>
          </w:p>
        </w:tc>
        <w:tc>
          <w:tcPr>
            <w:tcW w:w="1861" w:type="dxa"/>
            <w:vAlign w:val="center"/>
          </w:tcPr>
          <w:p w14:paraId="3B63E220" w14:textId="37708A02" w:rsidR="004F4160" w:rsidRPr="004E637F" w:rsidRDefault="004F4160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(0.1)</w:t>
            </w:r>
          </w:p>
        </w:tc>
      </w:tr>
      <w:tr w:rsidR="0017248E" w:rsidRPr="004E637F" w14:paraId="3AF3BDFF" w14:textId="77777777" w:rsidTr="0017248E">
        <w:trPr>
          <w:trHeight w:val="360"/>
        </w:trPr>
        <w:tc>
          <w:tcPr>
            <w:tcW w:w="5580" w:type="dxa"/>
            <w:vAlign w:val="center"/>
          </w:tcPr>
          <w:p w14:paraId="12A07F61" w14:textId="4104F5F0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weight (gram), median [IQR]</w:t>
            </w:r>
          </w:p>
        </w:tc>
        <w:tc>
          <w:tcPr>
            <w:tcW w:w="1860" w:type="dxa"/>
            <w:vAlign w:val="center"/>
          </w:tcPr>
          <w:p w14:paraId="32435C7E" w14:textId="0DBE73AC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2570 [2330, 2800]</w:t>
            </w:r>
          </w:p>
        </w:tc>
        <w:tc>
          <w:tcPr>
            <w:tcW w:w="1860" w:type="dxa"/>
            <w:vAlign w:val="center"/>
          </w:tcPr>
          <w:p w14:paraId="5D4026B6" w14:textId="725AD718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 [2520, 3030]</w:t>
            </w:r>
          </w:p>
        </w:tc>
        <w:tc>
          <w:tcPr>
            <w:tcW w:w="1860" w:type="dxa"/>
            <w:vAlign w:val="center"/>
          </w:tcPr>
          <w:p w14:paraId="011A0543" w14:textId="78226124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 [273</w:t>
            </w:r>
            <w:r w:rsidR="00750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3280]</w:t>
            </w:r>
          </w:p>
        </w:tc>
        <w:tc>
          <w:tcPr>
            <w:tcW w:w="1861" w:type="dxa"/>
            <w:vAlign w:val="center"/>
          </w:tcPr>
          <w:p w14:paraId="5E489974" w14:textId="1977240B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3190 [2940, 3470]</w:t>
            </w:r>
          </w:p>
        </w:tc>
        <w:tc>
          <w:tcPr>
            <w:tcW w:w="1860" w:type="dxa"/>
            <w:vAlign w:val="center"/>
          </w:tcPr>
          <w:p w14:paraId="2233E73D" w14:textId="468B0B5B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3370 [3115, 3630]</w:t>
            </w:r>
          </w:p>
        </w:tc>
        <w:tc>
          <w:tcPr>
            <w:tcW w:w="1860" w:type="dxa"/>
            <w:vAlign w:val="center"/>
          </w:tcPr>
          <w:p w14:paraId="3C3AC3E9" w14:textId="3CC400C0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3460 [3210, 3730]</w:t>
            </w:r>
          </w:p>
        </w:tc>
        <w:tc>
          <w:tcPr>
            <w:tcW w:w="1861" w:type="dxa"/>
            <w:vAlign w:val="center"/>
          </w:tcPr>
          <w:p w14:paraId="357A96B0" w14:textId="22ED9FE0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3580 [3320, 3860]</w:t>
            </w:r>
          </w:p>
        </w:tc>
      </w:tr>
      <w:tr w:rsidR="0017248E" w:rsidRPr="004E637F" w14:paraId="03A069E6" w14:textId="77777777" w:rsidTr="0017248E">
        <w:trPr>
          <w:trHeight w:val="360"/>
        </w:trPr>
        <w:tc>
          <w:tcPr>
            <w:tcW w:w="5580" w:type="dxa"/>
            <w:vAlign w:val="center"/>
          </w:tcPr>
          <w:p w14:paraId="5999D494" w14:textId="4E2F90AE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length (m), median [IQR]</w:t>
            </w:r>
          </w:p>
        </w:tc>
        <w:tc>
          <w:tcPr>
            <w:tcW w:w="1860" w:type="dxa"/>
            <w:vAlign w:val="center"/>
          </w:tcPr>
          <w:p w14:paraId="7D7D2347" w14:textId="05A8BE56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47.0 [45.7, 48.5]</w:t>
            </w:r>
          </w:p>
        </w:tc>
        <w:tc>
          <w:tcPr>
            <w:tcW w:w="1860" w:type="dxa"/>
            <w:vAlign w:val="center"/>
          </w:tcPr>
          <w:p w14:paraId="44BF621D" w14:textId="359AA7A9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48.3 [47.0, 49.5]</w:t>
            </w:r>
          </w:p>
        </w:tc>
        <w:tc>
          <w:tcPr>
            <w:tcW w:w="1860" w:type="dxa"/>
            <w:vAlign w:val="center"/>
          </w:tcPr>
          <w:p w14:paraId="7D23CE05" w14:textId="091EBDA3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 [48.0, 50.8]</w:t>
            </w:r>
          </w:p>
        </w:tc>
        <w:tc>
          <w:tcPr>
            <w:tcW w:w="1861" w:type="dxa"/>
            <w:vAlign w:val="center"/>
          </w:tcPr>
          <w:p w14:paraId="61A38DB3" w14:textId="7B5DD560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50.2 [48.8, 51.5]</w:t>
            </w:r>
          </w:p>
        </w:tc>
        <w:tc>
          <w:tcPr>
            <w:tcW w:w="1860" w:type="dxa"/>
            <w:vAlign w:val="center"/>
          </w:tcPr>
          <w:p w14:paraId="5A7FFDD8" w14:textId="59CFC8CC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50.8 [49.5, 52.1]</w:t>
            </w:r>
          </w:p>
        </w:tc>
        <w:tc>
          <w:tcPr>
            <w:tcW w:w="1860" w:type="dxa"/>
            <w:vAlign w:val="center"/>
          </w:tcPr>
          <w:p w14:paraId="7B3A1DEF" w14:textId="13571CCB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51.4 [50.1, 53.0]</w:t>
            </w:r>
          </w:p>
        </w:tc>
        <w:tc>
          <w:tcPr>
            <w:tcW w:w="1861" w:type="dxa"/>
            <w:vAlign w:val="center"/>
          </w:tcPr>
          <w:p w14:paraId="7F9B4B30" w14:textId="0FF853B1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52.0 [50.8, 53.3]</w:t>
            </w:r>
          </w:p>
        </w:tc>
      </w:tr>
      <w:tr w:rsidR="0017248E" w:rsidRPr="004E637F" w14:paraId="4BE81089" w14:textId="77777777" w:rsidTr="0017248E">
        <w:trPr>
          <w:trHeight w:val="360"/>
        </w:trPr>
        <w:tc>
          <w:tcPr>
            <w:tcW w:w="5580" w:type="dxa"/>
            <w:vAlign w:val="center"/>
          </w:tcPr>
          <w:p w14:paraId="0979B7C5" w14:textId="6591093F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head circumference (cm), median [IQR]</w:t>
            </w:r>
          </w:p>
        </w:tc>
        <w:tc>
          <w:tcPr>
            <w:tcW w:w="1860" w:type="dxa"/>
            <w:vAlign w:val="center"/>
          </w:tcPr>
          <w:p w14:paraId="1D8BAC07" w14:textId="44AF6CC4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 [31.5, 33.5]</w:t>
            </w:r>
          </w:p>
        </w:tc>
        <w:tc>
          <w:tcPr>
            <w:tcW w:w="1860" w:type="dxa"/>
            <w:vAlign w:val="center"/>
          </w:tcPr>
          <w:p w14:paraId="12534982" w14:textId="18EC6F46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 [32.0, 34.0]</w:t>
            </w:r>
          </w:p>
        </w:tc>
        <w:tc>
          <w:tcPr>
            <w:tcW w:w="1860" w:type="dxa"/>
            <w:vAlign w:val="center"/>
          </w:tcPr>
          <w:p w14:paraId="2037C636" w14:textId="4175A2A0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33.5 [32.5, 34.5]</w:t>
            </w:r>
          </w:p>
        </w:tc>
        <w:tc>
          <w:tcPr>
            <w:tcW w:w="1861" w:type="dxa"/>
            <w:vAlign w:val="center"/>
          </w:tcPr>
          <w:p w14:paraId="16BBD21F" w14:textId="58ECB7EE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 [33.0, 35.0]</w:t>
            </w:r>
          </w:p>
        </w:tc>
        <w:tc>
          <w:tcPr>
            <w:tcW w:w="1860" w:type="dxa"/>
            <w:vAlign w:val="center"/>
          </w:tcPr>
          <w:p w14:paraId="3E78B432" w14:textId="0C58FD35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 [33.5, 35.5]</w:t>
            </w:r>
          </w:p>
        </w:tc>
        <w:tc>
          <w:tcPr>
            <w:tcW w:w="1860" w:type="dxa"/>
            <w:vAlign w:val="center"/>
          </w:tcPr>
          <w:p w14:paraId="37A5C033" w14:textId="4CF68244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 [33.5, 35.5]</w:t>
            </w:r>
          </w:p>
        </w:tc>
        <w:tc>
          <w:tcPr>
            <w:tcW w:w="1861" w:type="dxa"/>
            <w:vAlign w:val="center"/>
          </w:tcPr>
          <w:p w14:paraId="6CCB3CCA" w14:textId="27F04465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 [34.0, 36.0]</w:t>
            </w:r>
          </w:p>
        </w:tc>
      </w:tr>
      <w:tr w:rsidR="0017248E" w:rsidRPr="004E637F" w14:paraId="13E5D158" w14:textId="77777777" w:rsidTr="0017248E">
        <w:trPr>
          <w:trHeight w:val="360"/>
        </w:trPr>
        <w:tc>
          <w:tcPr>
            <w:tcW w:w="5580" w:type="dxa"/>
            <w:vAlign w:val="center"/>
          </w:tcPr>
          <w:p w14:paraId="26FAB49F" w14:textId="3FC471D8" w:rsidR="0017248E" w:rsidRPr="004E637F" w:rsidRDefault="000C6031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body mass index, median [IQR]</w:t>
            </w:r>
          </w:p>
        </w:tc>
        <w:tc>
          <w:tcPr>
            <w:tcW w:w="1860" w:type="dxa"/>
            <w:vAlign w:val="center"/>
          </w:tcPr>
          <w:p w14:paraId="7AEFFDD1" w14:textId="477C9A6D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 [10.8, 12.4]</w:t>
            </w:r>
          </w:p>
        </w:tc>
        <w:tc>
          <w:tcPr>
            <w:tcW w:w="1860" w:type="dxa"/>
            <w:vAlign w:val="center"/>
          </w:tcPr>
          <w:p w14:paraId="63E934C2" w14:textId="123D293B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 [11.1, 12.7]</w:t>
            </w:r>
          </w:p>
        </w:tc>
        <w:tc>
          <w:tcPr>
            <w:tcW w:w="1860" w:type="dxa"/>
            <w:vAlign w:val="center"/>
          </w:tcPr>
          <w:p w14:paraId="0499DDA8" w14:textId="4F6389E9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 [11.5, 13.2]</w:t>
            </w:r>
          </w:p>
        </w:tc>
        <w:tc>
          <w:tcPr>
            <w:tcW w:w="1861" w:type="dxa"/>
            <w:vAlign w:val="center"/>
          </w:tcPr>
          <w:p w14:paraId="1DD92E14" w14:textId="38AE8271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 [11.9, 13.5]</w:t>
            </w:r>
          </w:p>
        </w:tc>
        <w:tc>
          <w:tcPr>
            <w:tcW w:w="1860" w:type="dxa"/>
            <w:vAlign w:val="center"/>
          </w:tcPr>
          <w:p w14:paraId="2FC98A03" w14:textId="19CEF7E1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 [12.3, 13.9]</w:t>
            </w:r>
          </w:p>
        </w:tc>
        <w:tc>
          <w:tcPr>
            <w:tcW w:w="1860" w:type="dxa"/>
            <w:vAlign w:val="center"/>
          </w:tcPr>
          <w:p w14:paraId="61C05946" w14:textId="34082983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 [12.3, 14.0]</w:t>
            </w:r>
          </w:p>
        </w:tc>
        <w:tc>
          <w:tcPr>
            <w:tcW w:w="1861" w:type="dxa"/>
            <w:vAlign w:val="center"/>
          </w:tcPr>
          <w:p w14:paraId="2B2DB782" w14:textId="382D57F6" w:rsidR="0017248E" w:rsidRPr="004E637F" w:rsidRDefault="0017248E" w:rsidP="0017248E">
            <w:pPr>
              <w:tabs>
                <w:tab w:val="left" w:pos="480"/>
              </w:tabs>
              <w:spacing w:after="0" w:line="240" w:lineRule="auto"/>
              <w:ind w:left="480" w:right="-20" w:hanging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 [12.5, 14.2]</w:t>
            </w:r>
          </w:p>
        </w:tc>
      </w:tr>
      <w:tr w:rsidR="004F4160" w:rsidRPr="004E637F" w14:paraId="29D14B09" w14:textId="77777777" w:rsidTr="004F4160">
        <w:trPr>
          <w:trHeight w:val="360"/>
        </w:trPr>
        <w:tc>
          <w:tcPr>
            <w:tcW w:w="18602" w:type="dxa"/>
            <w:gridSpan w:val="8"/>
            <w:vAlign w:val="center"/>
          </w:tcPr>
          <w:p w14:paraId="232A537B" w14:textId="43F6963B" w:rsidR="004F4160" w:rsidRPr="00B34298" w:rsidRDefault="004E637F" w:rsidP="004F4160">
            <w:pPr>
              <w:tabs>
                <w:tab w:val="left" w:pos="480"/>
              </w:tabs>
              <w:spacing w:after="0" w:line="240" w:lineRule="auto"/>
              <w:ind w:left="480" w:right="-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IQR: interquartile range</w:t>
            </w:r>
          </w:p>
        </w:tc>
      </w:tr>
    </w:tbl>
    <w:p w14:paraId="4175A6AA" w14:textId="704105C6" w:rsidR="00165E7E" w:rsidRDefault="00165E7E"/>
    <w:sectPr w:rsidR="00165E7E" w:rsidSect="00641993">
      <w:pgSz w:w="20160" w:h="12240" w:orient="landscape"/>
      <w:pgMar w:top="67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93"/>
    <w:rsid w:val="000824A1"/>
    <w:rsid w:val="000C6031"/>
    <w:rsid w:val="000C6B68"/>
    <w:rsid w:val="00165E7E"/>
    <w:rsid w:val="0017248E"/>
    <w:rsid w:val="00205AAD"/>
    <w:rsid w:val="004E637F"/>
    <w:rsid w:val="004F4160"/>
    <w:rsid w:val="00641993"/>
    <w:rsid w:val="0068687E"/>
    <w:rsid w:val="00750D13"/>
    <w:rsid w:val="008026D3"/>
    <w:rsid w:val="00AE4D40"/>
    <w:rsid w:val="00B34298"/>
    <w:rsid w:val="00C81E3A"/>
    <w:rsid w:val="00D55B5C"/>
    <w:rsid w:val="00E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80015"/>
  <w15:chartTrackingRefBased/>
  <w15:docId w15:val="{4A7D9393-F09B-BE48-A613-D734795A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93"/>
    <w:pPr>
      <w:widowControl w:val="0"/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9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99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Fu-Sheng Chou</dc:creator>
  <cp:keywords/>
  <dc:description/>
  <cp:lastModifiedBy>Fu-Sheng Chou</cp:lastModifiedBy>
  <cp:revision>12</cp:revision>
  <dcterms:created xsi:type="dcterms:W3CDTF">2024-10-08T20:05:00Z</dcterms:created>
  <dcterms:modified xsi:type="dcterms:W3CDTF">2025-04-29T00:27:00Z</dcterms:modified>
</cp:coreProperties>
</file>