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BACB44" w14:textId="6254DD5D" w:rsidR="008C151F" w:rsidRPr="00A01857" w:rsidRDefault="00F46D9F" w:rsidP="00A01857">
      <w:pPr>
        <w:jc w:val="center"/>
        <w:rPr>
          <w:rFonts w:ascii="Arial" w:hAnsi="Arial" w:cs="Arial"/>
          <w:sz w:val="36"/>
          <w:szCs w:val="36"/>
        </w:rPr>
      </w:pPr>
      <w:r w:rsidRPr="00A01857">
        <w:rPr>
          <w:rFonts w:ascii="Arial" w:hAnsi="Arial" w:cs="Arial"/>
          <w:sz w:val="36"/>
          <w:szCs w:val="36"/>
        </w:rPr>
        <w:t>Supplementary Materials for</w:t>
      </w:r>
    </w:p>
    <w:p w14:paraId="26EB0B9A" w14:textId="77777777" w:rsidR="00D142E9" w:rsidRPr="00B323A2" w:rsidRDefault="00D142E9" w:rsidP="00D142E9">
      <w:pPr>
        <w:pStyle w:val="BBAuthorName"/>
        <w:rPr>
          <w:rFonts w:ascii="Helvetica" w:hAnsi="Helvetica" w:cs="Helvetica"/>
          <w:b/>
          <w:bCs/>
          <w:i w:val="0"/>
          <w:iCs/>
          <w:sz w:val="32"/>
          <w:szCs w:val="32"/>
        </w:rPr>
      </w:pPr>
      <w:r w:rsidRPr="00B323A2">
        <w:rPr>
          <w:rFonts w:ascii="Helvetica" w:hAnsi="Helvetica" w:cs="Helvetica"/>
          <w:b/>
          <w:bCs/>
          <w:i w:val="0"/>
          <w:iCs/>
          <w:sz w:val="32"/>
          <w:szCs w:val="32"/>
        </w:rPr>
        <w:t>Enhanced Antibacterial Properties of Lyotropic Liquid Crystalline Nanoparticles</w:t>
      </w:r>
      <w:r w:rsidRPr="00B323A2">
        <w:rPr>
          <w:rFonts w:ascii="Helvetica" w:hAnsi="Helvetica" w:cs="Helvetica"/>
          <w:i w:val="0"/>
          <w:iCs/>
          <w:sz w:val="32"/>
          <w:szCs w:val="32"/>
        </w:rPr>
        <w:t xml:space="preserve"> </w:t>
      </w:r>
      <w:r w:rsidRPr="00B323A2">
        <w:rPr>
          <w:rFonts w:ascii="Helvetica" w:hAnsi="Helvetica" w:cs="Helvetica"/>
          <w:b/>
          <w:bCs/>
          <w:i w:val="0"/>
          <w:iCs/>
          <w:sz w:val="32"/>
          <w:szCs w:val="32"/>
        </w:rPr>
        <w:t>via Curvature Modulation</w:t>
      </w:r>
      <w:bookmarkStart w:id="0" w:name="_Hlk174522637"/>
    </w:p>
    <w:p w14:paraId="2228E97D" w14:textId="77777777" w:rsidR="00D142E9" w:rsidRPr="005C6EBB" w:rsidRDefault="00D142E9" w:rsidP="00D142E9">
      <w:pPr>
        <w:pStyle w:val="BBAuthorName"/>
        <w:jc w:val="both"/>
        <w:rPr>
          <w:rFonts w:ascii="Helvetica" w:hAnsi="Helvetica" w:cs="Helvetica"/>
          <w:i w:val="0"/>
          <w:iCs/>
          <w:color w:val="000000" w:themeColor="text1"/>
          <w:sz w:val="24"/>
          <w:szCs w:val="24"/>
        </w:rPr>
      </w:pPr>
      <w:r w:rsidRPr="005C6EBB">
        <w:rPr>
          <w:rFonts w:ascii="Helvetica" w:hAnsi="Helvetica" w:cs="Helvetica"/>
          <w:i w:val="0"/>
          <w:iCs/>
          <w:color w:val="000000" w:themeColor="text1"/>
          <w:sz w:val="24"/>
          <w:szCs w:val="24"/>
        </w:rPr>
        <w:t>Xiangfeng Lai</w:t>
      </w:r>
      <w:r w:rsidRPr="005C6EBB">
        <w:rPr>
          <w:rFonts w:ascii="Helvetica" w:hAnsi="Helvetica" w:cs="Helvetica"/>
          <w:i w:val="0"/>
          <w:iCs/>
          <w:color w:val="000000" w:themeColor="text1"/>
          <w:sz w:val="24"/>
          <w:szCs w:val="24"/>
          <w:vertAlign w:val="superscript"/>
        </w:rPr>
        <w:t>1</w:t>
      </w:r>
      <w:r w:rsidRPr="005C6EBB">
        <w:rPr>
          <w:rFonts w:ascii="Helvetica" w:hAnsi="Helvetica" w:cs="Helvetica"/>
          <w:i w:val="0"/>
          <w:iCs/>
          <w:color w:val="000000" w:themeColor="text1"/>
          <w:sz w:val="24"/>
          <w:szCs w:val="24"/>
        </w:rPr>
        <w:t>,</w:t>
      </w:r>
      <w:r w:rsidRPr="005C6EBB">
        <w:rPr>
          <w:rFonts w:ascii="Helvetica" w:hAnsi="Helvetica" w:cs="Helvetica"/>
          <w:i w:val="0"/>
          <w:iCs/>
          <w:color w:val="000000" w:themeColor="text1"/>
          <w:sz w:val="24"/>
          <w:szCs w:val="24"/>
          <w:vertAlign w:val="superscript"/>
        </w:rPr>
        <w:t xml:space="preserve"> </w:t>
      </w:r>
      <w:r w:rsidRPr="005C6EBB">
        <w:rPr>
          <w:rFonts w:ascii="Helvetica" w:hAnsi="Helvetica" w:cs="Helvetica"/>
          <w:i w:val="0"/>
          <w:iCs/>
          <w:color w:val="000000" w:themeColor="text1"/>
          <w:sz w:val="24"/>
          <w:szCs w:val="24"/>
        </w:rPr>
        <w:t>Anton P. Le Brun</w:t>
      </w:r>
      <w:r w:rsidRPr="005C6EBB">
        <w:rPr>
          <w:rFonts w:ascii="Helvetica" w:hAnsi="Helvetica" w:cs="Helvetica"/>
          <w:i w:val="0"/>
          <w:iCs/>
          <w:color w:val="000000" w:themeColor="text1"/>
          <w:sz w:val="24"/>
          <w:szCs w:val="24"/>
          <w:vertAlign w:val="superscript"/>
        </w:rPr>
        <w:t>2</w:t>
      </w:r>
      <w:r w:rsidRPr="005C6EBB">
        <w:rPr>
          <w:rFonts w:ascii="Helvetica" w:hAnsi="Helvetica" w:cs="Helvetica"/>
          <w:i w:val="0"/>
          <w:iCs/>
          <w:color w:val="000000" w:themeColor="text1"/>
          <w:sz w:val="24"/>
          <w:szCs w:val="24"/>
        </w:rPr>
        <w:t xml:space="preserve">, </w:t>
      </w:r>
      <w:bookmarkStart w:id="1" w:name="_Hlk151990611"/>
      <w:r w:rsidRPr="008B4247">
        <w:rPr>
          <w:rFonts w:ascii="Helvetica" w:hAnsi="Helvetica" w:cs="Helvetica"/>
          <w:i w:val="0"/>
          <w:iCs/>
          <w:sz w:val="24"/>
          <w:szCs w:val="24"/>
        </w:rPr>
        <w:t>Chenguang Ding</w:t>
      </w:r>
      <w:r>
        <w:rPr>
          <w:rFonts w:ascii="Helvetica" w:hAnsi="Helvetica" w:cs="Helvetica" w:hint="eastAsia"/>
          <w:i w:val="0"/>
          <w:iCs/>
          <w:sz w:val="24"/>
          <w:szCs w:val="24"/>
          <w:vertAlign w:val="superscript"/>
        </w:rPr>
        <w:t>3</w:t>
      </w:r>
      <w:r>
        <w:rPr>
          <w:rFonts w:ascii="Helvetica" w:hAnsi="Helvetica" w:cs="Helvetica" w:hint="eastAsia"/>
          <w:i w:val="0"/>
          <w:iCs/>
          <w:sz w:val="24"/>
          <w:szCs w:val="24"/>
        </w:rPr>
        <w:t>,</w:t>
      </w:r>
      <w:r w:rsidRPr="008B4247">
        <w:rPr>
          <w:rFonts w:ascii="Helvetica" w:hAnsi="Helvetica" w:cs="Helvetica"/>
          <w:i w:val="0"/>
          <w:iCs/>
          <w:color w:val="000000" w:themeColor="text1"/>
          <w:sz w:val="24"/>
          <w:szCs w:val="24"/>
        </w:rPr>
        <w:t xml:space="preserve"> </w:t>
      </w:r>
      <w:r w:rsidRPr="005C6EBB">
        <w:rPr>
          <w:rFonts w:ascii="Helvetica" w:hAnsi="Helvetica" w:cs="Helvetica"/>
          <w:i w:val="0"/>
          <w:iCs/>
          <w:color w:val="000000" w:themeColor="text1"/>
          <w:sz w:val="24"/>
          <w:szCs w:val="24"/>
        </w:rPr>
        <w:t>Hsien-Yi Hsu</w:t>
      </w:r>
      <w:r>
        <w:rPr>
          <w:rFonts w:ascii="Helvetica" w:hAnsi="Helvetica" w:cs="Helvetica" w:hint="eastAsia"/>
          <w:i w:val="0"/>
          <w:iCs/>
          <w:color w:val="000000" w:themeColor="text1"/>
          <w:sz w:val="24"/>
          <w:szCs w:val="24"/>
          <w:vertAlign w:val="superscript"/>
        </w:rPr>
        <w:t>4</w:t>
      </w:r>
      <w:r w:rsidRPr="005C6EBB">
        <w:rPr>
          <w:rFonts w:ascii="Helvetica" w:hAnsi="Helvetica" w:cs="Helvetica"/>
          <w:i w:val="0"/>
          <w:iCs/>
          <w:color w:val="000000" w:themeColor="text1"/>
          <w:sz w:val="24"/>
          <w:szCs w:val="24"/>
        </w:rPr>
        <w:t xml:space="preserve">, </w:t>
      </w:r>
      <w:r w:rsidRPr="001F3EB5">
        <w:rPr>
          <w:rFonts w:ascii="Helvetica" w:hAnsi="Helvetica" w:cs="Helvetica"/>
          <w:i w:val="0"/>
          <w:iCs/>
          <w:color w:val="000000" w:themeColor="text1"/>
          <w:sz w:val="24"/>
          <w:szCs w:val="24"/>
        </w:rPr>
        <w:t xml:space="preserve">Yajun </w:t>
      </w:r>
      <w:r w:rsidRPr="008B4247">
        <w:rPr>
          <w:rFonts w:ascii="Helvetica" w:hAnsi="Helvetica" w:cs="Helvetica"/>
          <w:i w:val="0"/>
          <w:iCs/>
          <w:color w:val="000000" w:themeColor="text1"/>
          <w:sz w:val="24"/>
          <w:szCs w:val="24"/>
        </w:rPr>
        <w:t>Wang</w:t>
      </w:r>
      <w:r>
        <w:rPr>
          <w:rFonts w:ascii="Helvetica" w:hAnsi="Helvetica" w:cs="Helvetica" w:hint="eastAsia"/>
          <w:i w:val="0"/>
          <w:iCs/>
          <w:color w:val="000000" w:themeColor="text1"/>
          <w:sz w:val="24"/>
          <w:szCs w:val="24"/>
          <w:vertAlign w:val="superscript"/>
        </w:rPr>
        <w:t>5</w:t>
      </w:r>
      <w:r w:rsidRPr="008B4247">
        <w:rPr>
          <w:rFonts w:ascii="Helvetica" w:hAnsi="Helvetica" w:cs="Helvetica"/>
          <w:i w:val="0"/>
          <w:iCs/>
          <w:color w:val="000000" w:themeColor="text1"/>
          <w:sz w:val="24"/>
          <w:szCs w:val="24"/>
        </w:rPr>
        <w:t xml:space="preserve">, </w:t>
      </w:r>
      <w:r w:rsidRPr="00237329">
        <w:rPr>
          <w:rFonts w:ascii="Helvetica" w:hAnsi="Helvetica" w:cs="Helvetica"/>
          <w:i w:val="0"/>
          <w:iCs/>
          <w:color w:val="000000" w:themeColor="text1"/>
          <w:sz w:val="24"/>
          <w:szCs w:val="24"/>
        </w:rPr>
        <w:t>Anton Y. Peleg</w:t>
      </w:r>
      <w:r w:rsidRPr="00237329">
        <w:rPr>
          <w:rFonts w:ascii="Helvetica" w:hAnsi="Helvetica" w:cs="Helvetica" w:hint="eastAsia"/>
          <w:i w:val="0"/>
          <w:iCs/>
          <w:color w:val="000000" w:themeColor="text1"/>
          <w:sz w:val="24"/>
          <w:szCs w:val="24"/>
          <w:vertAlign w:val="superscript"/>
        </w:rPr>
        <w:t>6</w:t>
      </w:r>
      <w:r w:rsidRPr="005C6EBB">
        <w:rPr>
          <w:rFonts w:ascii="Helvetica" w:hAnsi="Helvetica" w:cs="Helvetica"/>
          <w:i w:val="0"/>
          <w:iCs/>
          <w:color w:val="000000" w:themeColor="text1"/>
          <w:sz w:val="24"/>
          <w:szCs w:val="24"/>
        </w:rPr>
        <w:t>*</w:t>
      </w:r>
      <w:r>
        <w:rPr>
          <w:rFonts w:ascii="Helvetica" w:hAnsi="Helvetica" w:cs="Helvetica" w:hint="eastAsia"/>
          <w:i w:val="0"/>
          <w:iCs/>
          <w:color w:val="000000" w:themeColor="text1"/>
          <w:sz w:val="24"/>
          <w:szCs w:val="24"/>
        </w:rPr>
        <w:t>，</w:t>
      </w:r>
      <w:r>
        <w:rPr>
          <w:rFonts w:ascii="Helvetica" w:hAnsi="Helvetica" w:cs="Helvetica" w:hint="eastAsia"/>
          <w:i w:val="0"/>
          <w:iCs/>
          <w:color w:val="000000" w:themeColor="text1"/>
          <w:sz w:val="24"/>
          <w:szCs w:val="24"/>
        </w:rPr>
        <w:t xml:space="preserve"> </w:t>
      </w:r>
      <w:r w:rsidRPr="008B4247">
        <w:rPr>
          <w:rFonts w:ascii="Helvetica" w:hAnsi="Helvetica" w:cs="Helvetica"/>
          <w:i w:val="0"/>
          <w:iCs/>
          <w:color w:val="000000" w:themeColor="text1"/>
          <w:sz w:val="24"/>
          <w:szCs w:val="24"/>
        </w:rPr>
        <w:t>and</w:t>
      </w:r>
      <w:r w:rsidRPr="005C6EBB">
        <w:rPr>
          <w:rFonts w:ascii="Helvetica" w:hAnsi="Helvetica" w:cs="Helvetica"/>
          <w:i w:val="0"/>
          <w:iCs/>
          <w:color w:val="000000" w:themeColor="text1"/>
          <w:sz w:val="24"/>
          <w:szCs w:val="24"/>
          <w:vertAlign w:val="superscript"/>
        </w:rPr>
        <w:t xml:space="preserve"> </w:t>
      </w:r>
      <w:bookmarkStart w:id="2" w:name="OLE_LINK18"/>
      <w:r w:rsidRPr="005C6EBB">
        <w:rPr>
          <w:rFonts w:ascii="Helvetica" w:hAnsi="Helvetica" w:cs="Helvetica"/>
          <w:i w:val="0"/>
          <w:iCs/>
          <w:color w:val="000000" w:themeColor="text1"/>
          <w:sz w:val="24"/>
          <w:szCs w:val="24"/>
        </w:rPr>
        <w:t>Hsin-</w:t>
      </w:r>
      <w:r w:rsidRPr="005C6EBB">
        <w:rPr>
          <w:rFonts w:ascii="Helvetica" w:eastAsia="PMingLiU" w:hAnsi="Helvetica" w:cs="Helvetica"/>
          <w:i w:val="0"/>
          <w:iCs/>
          <w:color w:val="000000" w:themeColor="text1"/>
          <w:sz w:val="24"/>
          <w:szCs w:val="24"/>
        </w:rPr>
        <w:t>H</w:t>
      </w:r>
      <w:r w:rsidRPr="005C6EBB">
        <w:rPr>
          <w:rFonts w:ascii="Helvetica" w:hAnsi="Helvetica" w:cs="Helvetica"/>
          <w:i w:val="0"/>
          <w:iCs/>
          <w:color w:val="000000" w:themeColor="text1"/>
          <w:sz w:val="24"/>
          <w:szCs w:val="24"/>
        </w:rPr>
        <w:t>ui She</w:t>
      </w:r>
      <w:r w:rsidRPr="005C6EBB">
        <w:rPr>
          <w:rFonts w:ascii="Helvetica" w:eastAsia="PMingLiU" w:hAnsi="Helvetica" w:cs="Helvetica"/>
          <w:i w:val="0"/>
          <w:iCs/>
          <w:color w:val="000000" w:themeColor="text1"/>
          <w:sz w:val="24"/>
          <w:szCs w:val="24"/>
        </w:rPr>
        <w:t>n</w:t>
      </w:r>
      <w:bookmarkEnd w:id="2"/>
      <w:r w:rsidRPr="005C6EBB">
        <w:rPr>
          <w:rFonts w:ascii="Helvetica" w:hAnsi="Helvetica" w:cs="Helvetica"/>
          <w:i w:val="0"/>
          <w:iCs/>
          <w:color w:val="000000" w:themeColor="text1"/>
          <w:sz w:val="24"/>
          <w:szCs w:val="24"/>
          <w:vertAlign w:val="superscript"/>
        </w:rPr>
        <w:t>1,</w:t>
      </w:r>
      <w:r>
        <w:rPr>
          <w:rFonts w:ascii="Helvetica" w:hAnsi="Helvetica" w:cs="Helvetica" w:hint="eastAsia"/>
          <w:i w:val="0"/>
          <w:iCs/>
          <w:color w:val="000000" w:themeColor="text1"/>
          <w:sz w:val="24"/>
          <w:szCs w:val="24"/>
          <w:vertAlign w:val="superscript"/>
        </w:rPr>
        <w:t>7</w:t>
      </w:r>
      <w:r w:rsidRPr="005C6EBB">
        <w:rPr>
          <w:rFonts w:ascii="Helvetica" w:hAnsi="Helvetica" w:cs="Helvetica"/>
          <w:i w:val="0"/>
          <w:iCs/>
          <w:color w:val="000000" w:themeColor="text1"/>
          <w:sz w:val="24"/>
          <w:szCs w:val="24"/>
        </w:rPr>
        <w:t>*</w:t>
      </w:r>
      <w:bookmarkEnd w:id="1"/>
    </w:p>
    <w:p w14:paraId="16923262" w14:textId="77777777" w:rsidR="00D142E9" w:rsidRPr="005C6EBB" w:rsidRDefault="00D142E9" w:rsidP="00D142E9">
      <w:pPr>
        <w:pStyle w:val="BCAuthorAddress"/>
        <w:jc w:val="both"/>
        <w:rPr>
          <w:rFonts w:ascii="Helvetica" w:hAnsi="Helvetica" w:cs="Helvetica"/>
          <w:color w:val="000000" w:themeColor="text1"/>
          <w:sz w:val="24"/>
          <w:szCs w:val="24"/>
        </w:rPr>
      </w:pPr>
      <w:r w:rsidRPr="005C6EBB">
        <w:rPr>
          <w:rFonts w:ascii="Helvetica" w:hAnsi="Helvetica" w:cs="Helvetica"/>
          <w:color w:val="000000" w:themeColor="text1"/>
          <w:sz w:val="24"/>
          <w:szCs w:val="24"/>
          <w:vertAlign w:val="superscript"/>
        </w:rPr>
        <w:t>1</w:t>
      </w:r>
      <w:r w:rsidRPr="005C6EBB">
        <w:rPr>
          <w:rFonts w:ascii="Helvetica" w:hAnsi="Helvetica" w:cs="Helvetica"/>
          <w:color w:val="000000" w:themeColor="text1"/>
          <w:sz w:val="24"/>
          <w:szCs w:val="24"/>
        </w:rPr>
        <w:t xml:space="preserve">Department of Materials Science and Engineering, Faculty of Engineering, Monash University, </w:t>
      </w:r>
      <w:r>
        <w:rPr>
          <w:rFonts w:ascii="Helvetica" w:hAnsi="Helvetica" w:cs="Helvetica"/>
          <w:color w:val="000000" w:themeColor="text1"/>
          <w:sz w:val="24"/>
          <w:szCs w:val="24"/>
        </w:rPr>
        <w:t>Melbourne</w:t>
      </w:r>
      <w:r w:rsidRPr="005C6EBB">
        <w:rPr>
          <w:rFonts w:ascii="Helvetica" w:hAnsi="Helvetica" w:cs="Helvetica"/>
          <w:color w:val="000000" w:themeColor="text1"/>
          <w:sz w:val="24"/>
          <w:szCs w:val="24"/>
        </w:rPr>
        <w:t>, Victoria 3800, Australia</w:t>
      </w:r>
    </w:p>
    <w:p w14:paraId="01A3A881" w14:textId="77777777" w:rsidR="00D142E9" w:rsidRDefault="00D142E9" w:rsidP="00D142E9">
      <w:pPr>
        <w:pStyle w:val="BCAuthorAddress"/>
        <w:jc w:val="both"/>
        <w:rPr>
          <w:rFonts w:ascii="Helvetica" w:hAnsi="Helvetica" w:cs="Helvetica"/>
          <w:color w:val="000000" w:themeColor="text1"/>
          <w:sz w:val="24"/>
          <w:szCs w:val="24"/>
        </w:rPr>
      </w:pPr>
      <w:r w:rsidRPr="005C6EBB">
        <w:rPr>
          <w:rFonts w:ascii="Helvetica" w:hAnsi="Helvetica" w:cs="Helvetica"/>
          <w:color w:val="000000" w:themeColor="text1"/>
          <w:sz w:val="24"/>
          <w:szCs w:val="24"/>
          <w:vertAlign w:val="superscript"/>
        </w:rPr>
        <w:t>2</w:t>
      </w:r>
      <w:r w:rsidRPr="005C6EBB">
        <w:rPr>
          <w:rFonts w:ascii="Helvetica" w:hAnsi="Helvetica" w:cs="Helvetica"/>
          <w:color w:val="000000" w:themeColor="text1"/>
          <w:sz w:val="24"/>
          <w:szCs w:val="24"/>
        </w:rPr>
        <w:t xml:space="preserve">Australian Centre for Neutron Scattering, </w:t>
      </w:r>
      <w:bookmarkStart w:id="3" w:name="OLE_LINK12"/>
      <w:r w:rsidRPr="005C6EBB">
        <w:rPr>
          <w:rFonts w:ascii="Helvetica" w:hAnsi="Helvetica" w:cs="Helvetica"/>
          <w:color w:val="000000" w:themeColor="text1"/>
          <w:sz w:val="24"/>
          <w:szCs w:val="24"/>
        </w:rPr>
        <w:t>Australian Nuclear Science and Technology Organisation</w:t>
      </w:r>
      <w:bookmarkEnd w:id="3"/>
      <w:r w:rsidRPr="005C6EBB">
        <w:rPr>
          <w:rFonts w:ascii="Helvetica" w:hAnsi="Helvetica" w:cs="Helvetica"/>
          <w:color w:val="000000" w:themeColor="text1"/>
          <w:sz w:val="24"/>
          <w:szCs w:val="24"/>
        </w:rPr>
        <w:t>, Locked Bag 2001, Kirrawee DC, New South Wales 2232, Australia</w:t>
      </w:r>
    </w:p>
    <w:p w14:paraId="7E841A9A" w14:textId="77777777" w:rsidR="00D142E9" w:rsidRPr="005C6EBB" w:rsidRDefault="00D142E9" w:rsidP="00D142E9">
      <w:pPr>
        <w:pStyle w:val="BCAuthorAddress"/>
        <w:jc w:val="both"/>
        <w:rPr>
          <w:rFonts w:ascii="Helvetica" w:hAnsi="Helvetica" w:cs="Helvetica"/>
          <w:color w:val="000000" w:themeColor="text1"/>
          <w:sz w:val="24"/>
          <w:szCs w:val="24"/>
        </w:rPr>
      </w:pPr>
      <w:r>
        <w:rPr>
          <w:rFonts w:ascii="Helvetica" w:hAnsi="Helvetica" w:cs="Helvetica" w:hint="eastAsia"/>
          <w:color w:val="000000" w:themeColor="text1"/>
          <w:sz w:val="24"/>
          <w:szCs w:val="24"/>
          <w:vertAlign w:val="superscript"/>
        </w:rPr>
        <w:t>3</w:t>
      </w:r>
      <w:r w:rsidRPr="00D4488B">
        <w:rPr>
          <w:rFonts w:ascii="Helvetica" w:hAnsi="Helvetica" w:cs="Helvetica"/>
          <w:color w:val="000000" w:themeColor="text1"/>
          <w:sz w:val="24"/>
          <w:szCs w:val="24"/>
        </w:rPr>
        <w:t>Department of Kidney Transplantation, Nephropathy Hospital, The First Affiliated Hospital of Xi'an Jiaotong University, Xi'an, Shaanxi, 710061, PR China; Institute of Organ Transplantation, Xi'an Jiaotong University, Xi'an, 710061, China</w:t>
      </w:r>
    </w:p>
    <w:p w14:paraId="2CFD7990" w14:textId="77777777" w:rsidR="00D142E9" w:rsidRDefault="00D142E9" w:rsidP="00D142E9">
      <w:pPr>
        <w:spacing w:line="48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 w:hint="eastAsia"/>
          <w:sz w:val="24"/>
          <w:szCs w:val="24"/>
          <w:vertAlign w:val="superscript"/>
        </w:rPr>
        <w:t>4</w:t>
      </w:r>
      <w:r w:rsidRPr="005C6EBB">
        <w:rPr>
          <w:rFonts w:ascii="Helvetica" w:hAnsi="Helvetica" w:cs="Helvetica"/>
          <w:sz w:val="24"/>
          <w:szCs w:val="24"/>
        </w:rPr>
        <w:t>School of Energy and Environment &amp; Department of Materials Science and Engineering &amp; Centre for Functional Photonics (CFP), City University of Hong Kong, Kowloon Tong, Hong Kong, China.; Shenzhen Research Institute of City University of Hong Kong, Shenzhen 518057, China.</w:t>
      </w:r>
    </w:p>
    <w:p w14:paraId="132D52D2" w14:textId="77777777" w:rsidR="00D142E9" w:rsidRDefault="00D142E9" w:rsidP="00D142E9">
      <w:pPr>
        <w:spacing w:line="48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 w:hint="eastAsia"/>
          <w:sz w:val="24"/>
          <w:szCs w:val="24"/>
          <w:vertAlign w:val="superscript"/>
        </w:rPr>
        <w:t>5</w:t>
      </w:r>
      <w:r w:rsidRPr="00A514DF">
        <w:rPr>
          <w:rFonts w:ascii="Helvetica" w:hAnsi="Helvetica" w:cs="Helvetica"/>
          <w:sz w:val="24"/>
          <w:szCs w:val="24"/>
        </w:rPr>
        <w:t>College of Chemistry &amp; Materials Engineering, Wenzhou University, Wenzhou 325027, Zhejiang, China</w:t>
      </w:r>
    </w:p>
    <w:p w14:paraId="4CCEFD08" w14:textId="77777777" w:rsidR="00D142E9" w:rsidRPr="005C6EBB" w:rsidRDefault="00D142E9" w:rsidP="00D142E9">
      <w:pPr>
        <w:spacing w:line="48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 w:hint="eastAsia"/>
          <w:sz w:val="24"/>
          <w:szCs w:val="24"/>
          <w:vertAlign w:val="superscript"/>
        </w:rPr>
        <w:t>6</w:t>
      </w:r>
      <w:r w:rsidRPr="00237329">
        <w:rPr>
          <w:rFonts w:ascii="Helvetica" w:hAnsi="Helvetica" w:cs="Helvetica"/>
          <w:sz w:val="24"/>
          <w:szCs w:val="24"/>
        </w:rPr>
        <w:t>Department of Microbiology</w:t>
      </w:r>
      <w:r w:rsidRPr="005C6EBB">
        <w:rPr>
          <w:rFonts w:ascii="Helvetica" w:hAnsi="Helvetica" w:cs="Helvetica"/>
          <w:color w:val="000000" w:themeColor="text1"/>
          <w:sz w:val="24"/>
          <w:szCs w:val="24"/>
        </w:rPr>
        <w:t xml:space="preserve">, Monash University, </w:t>
      </w:r>
      <w:r>
        <w:rPr>
          <w:rFonts w:ascii="Helvetica" w:hAnsi="Helvetica" w:cs="Helvetica"/>
          <w:color w:val="000000" w:themeColor="text1"/>
          <w:sz w:val="24"/>
          <w:szCs w:val="24"/>
        </w:rPr>
        <w:t>Melbourne</w:t>
      </w:r>
      <w:r w:rsidRPr="005C6EBB">
        <w:rPr>
          <w:rFonts w:ascii="Helvetica" w:hAnsi="Helvetica" w:cs="Helvetica"/>
          <w:color w:val="000000" w:themeColor="text1"/>
          <w:sz w:val="24"/>
          <w:szCs w:val="24"/>
        </w:rPr>
        <w:t>, Victoria 3800, Australia</w:t>
      </w:r>
    </w:p>
    <w:p w14:paraId="3BCE0555" w14:textId="77777777" w:rsidR="00D142E9" w:rsidRPr="005C6EBB" w:rsidRDefault="00D142E9" w:rsidP="00D142E9">
      <w:pPr>
        <w:pStyle w:val="BCAuthorAddress"/>
        <w:jc w:val="both"/>
        <w:rPr>
          <w:rFonts w:ascii="Helvetica" w:hAnsi="Helvetica" w:cs="Helvetica"/>
          <w:color w:val="000000" w:themeColor="text1"/>
          <w:sz w:val="24"/>
          <w:szCs w:val="24"/>
        </w:rPr>
      </w:pPr>
      <w:r>
        <w:rPr>
          <w:rFonts w:ascii="Helvetica" w:hAnsi="Helvetica" w:cs="Helvetica" w:hint="eastAsia"/>
          <w:color w:val="000000" w:themeColor="text1"/>
          <w:sz w:val="24"/>
          <w:szCs w:val="24"/>
          <w:vertAlign w:val="superscript"/>
        </w:rPr>
        <w:t>7</w:t>
      </w:r>
      <w:r w:rsidRPr="005C6EBB">
        <w:rPr>
          <w:rFonts w:ascii="Helvetica" w:hAnsi="Helvetica" w:cs="Helvetica"/>
          <w:color w:val="000000" w:themeColor="text1"/>
          <w:sz w:val="24"/>
          <w:szCs w:val="24"/>
        </w:rPr>
        <w:t xml:space="preserve">Biomedicine Discovery Institute and Department of Biochemistry and Molecular Biology, Monash University, </w:t>
      </w:r>
      <w:r>
        <w:rPr>
          <w:rFonts w:ascii="Helvetica" w:hAnsi="Helvetica" w:cs="Helvetica"/>
          <w:color w:val="000000" w:themeColor="text1"/>
          <w:sz w:val="24"/>
          <w:szCs w:val="24"/>
        </w:rPr>
        <w:t>Melbourne</w:t>
      </w:r>
      <w:r w:rsidRPr="005C6EBB">
        <w:rPr>
          <w:rFonts w:ascii="Helvetica" w:hAnsi="Helvetica" w:cs="Helvetica"/>
          <w:color w:val="000000" w:themeColor="text1"/>
          <w:sz w:val="24"/>
          <w:szCs w:val="24"/>
        </w:rPr>
        <w:t>, Victoria 3800, Australia</w:t>
      </w:r>
    </w:p>
    <w:p w14:paraId="69AF5728" w14:textId="77777777" w:rsidR="00D142E9" w:rsidRPr="005C6EBB" w:rsidRDefault="00D142E9" w:rsidP="00D142E9">
      <w:pPr>
        <w:pStyle w:val="BIEmailAddress"/>
        <w:jc w:val="both"/>
        <w:rPr>
          <w:rFonts w:ascii="Helvetica" w:hAnsi="Helvetica" w:cs="Helvetica"/>
          <w:sz w:val="24"/>
          <w:szCs w:val="24"/>
        </w:rPr>
        <w:sectPr w:rsidR="00D142E9" w:rsidRPr="005C6EBB" w:rsidSect="00D142E9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 w:rsidRPr="005C6EBB">
        <w:rPr>
          <w:rFonts w:ascii="Helvetica" w:hAnsi="Helvetica" w:cs="Helvetica"/>
          <w:color w:val="000000" w:themeColor="text1"/>
          <w:sz w:val="24"/>
          <w:szCs w:val="24"/>
        </w:rPr>
        <w:t>*</w:t>
      </w:r>
      <w:r w:rsidRPr="005C6EBB">
        <w:rPr>
          <w:rFonts w:ascii="Helvetica" w:hAnsi="Helvetica" w:cs="Helvetica"/>
          <w:sz w:val="24"/>
          <w:szCs w:val="24"/>
        </w:rPr>
        <w:t>E-mail:</w:t>
      </w:r>
      <w:r w:rsidRPr="005C6EBB">
        <w:rPr>
          <w:rStyle w:val="CommentReference"/>
          <w:rFonts w:ascii="Helvetica" w:hAnsi="Helvetica" w:cs="Helvetica"/>
          <w:sz w:val="24"/>
          <w:szCs w:val="24"/>
        </w:rPr>
        <w:t xml:space="preserve"> </w:t>
      </w:r>
      <w:r>
        <w:rPr>
          <w:rStyle w:val="CommentReference"/>
          <w:rFonts w:ascii="Helvetica" w:hAnsi="Helvetica" w:cs="Helvetica"/>
          <w:sz w:val="24"/>
          <w:szCs w:val="24"/>
        </w:rPr>
        <w:t>A</w:t>
      </w:r>
      <w:r w:rsidRPr="007809F1">
        <w:rPr>
          <w:rStyle w:val="CommentReference"/>
          <w:rFonts w:ascii="Helvetica" w:hAnsi="Helvetica" w:cs="Helvetica"/>
          <w:sz w:val="24"/>
          <w:szCs w:val="24"/>
        </w:rPr>
        <w:t>nton.</w:t>
      </w:r>
      <w:r>
        <w:rPr>
          <w:rStyle w:val="CommentReference"/>
          <w:rFonts w:ascii="Helvetica" w:hAnsi="Helvetica" w:cs="Helvetica"/>
          <w:sz w:val="24"/>
          <w:szCs w:val="24"/>
        </w:rPr>
        <w:t>P</w:t>
      </w:r>
      <w:r w:rsidRPr="007809F1">
        <w:rPr>
          <w:rStyle w:val="CommentReference"/>
          <w:rFonts w:ascii="Helvetica" w:hAnsi="Helvetica" w:cs="Helvetica"/>
          <w:sz w:val="24"/>
          <w:szCs w:val="24"/>
        </w:rPr>
        <w:t>eleg@monash.edu</w:t>
      </w:r>
      <w:r>
        <w:rPr>
          <w:rStyle w:val="CommentReference"/>
          <w:rFonts w:ascii="Helvetica" w:hAnsi="Helvetica" w:cs="Helvetica"/>
          <w:sz w:val="24"/>
          <w:szCs w:val="24"/>
        </w:rPr>
        <w:t>,</w:t>
      </w:r>
      <w:r>
        <w:rPr>
          <w:rStyle w:val="CommentReference"/>
          <w:rFonts w:ascii="Helvetica" w:hAnsi="Helvetica" w:cs="Helvetica" w:hint="eastAsia"/>
          <w:sz w:val="24"/>
          <w:szCs w:val="24"/>
        </w:rPr>
        <w:t xml:space="preserve"> </w:t>
      </w:r>
      <w:r w:rsidRPr="005C6EBB">
        <w:rPr>
          <w:rFonts w:ascii="Helvetica" w:hAnsi="Helvetica" w:cs="Helvetica"/>
          <w:sz w:val="24"/>
          <w:szCs w:val="24"/>
        </w:rPr>
        <w:t>Hsin-Hui.Shen@monash.edu</w:t>
      </w:r>
      <w:bookmarkEnd w:id="0"/>
    </w:p>
    <w:p w14:paraId="44C9F347" w14:textId="0122311A" w:rsidR="002F1927" w:rsidRPr="0049309A" w:rsidRDefault="00492415" w:rsidP="003E1FF7">
      <w:pPr>
        <w:pStyle w:val="BIEmailAddress"/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0B698FD3" wp14:editId="0044AAF2">
            <wp:extent cx="6660000" cy="2069573"/>
            <wp:effectExtent l="0" t="0" r="7620" b="0"/>
            <wp:docPr id="12074736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00" cy="2069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01AFFB" w14:textId="3CAFEB2C" w:rsidR="00F46D9F" w:rsidRDefault="005D3342">
      <w:pPr>
        <w:rPr>
          <w:rFonts w:ascii="Arial" w:hAnsi="Arial" w:cs="Arial"/>
          <w:sz w:val="24"/>
          <w:szCs w:val="24"/>
          <w:lang w:eastAsia="zh-CN"/>
        </w:rPr>
      </w:pPr>
      <w:r w:rsidRPr="00E9065E">
        <w:rPr>
          <w:rFonts w:ascii="Arial" w:hAnsi="Arial" w:cs="Arial"/>
          <w:b/>
          <w:bCs/>
          <w:sz w:val="24"/>
          <w:szCs w:val="24"/>
        </w:rPr>
        <w:t>Fig</w:t>
      </w:r>
      <w:r>
        <w:rPr>
          <w:rFonts w:ascii="Arial" w:hAnsi="Arial" w:cs="Arial"/>
          <w:b/>
          <w:bCs/>
          <w:sz w:val="24"/>
          <w:szCs w:val="24"/>
        </w:rPr>
        <w:t>.</w:t>
      </w:r>
      <w:r w:rsidRPr="00E9065E">
        <w:rPr>
          <w:rFonts w:ascii="Arial" w:hAnsi="Arial" w:cs="Arial"/>
          <w:b/>
          <w:bCs/>
          <w:sz w:val="24"/>
          <w:szCs w:val="24"/>
        </w:rPr>
        <w:t xml:space="preserve"> 1.</w:t>
      </w:r>
      <w:r>
        <w:rPr>
          <w:rFonts w:ascii="Arial" w:hAnsi="Arial" w:cs="Arial" w:hint="eastAsia"/>
          <w:b/>
          <w:bCs/>
          <w:sz w:val="24"/>
          <w:szCs w:val="24"/>
          <w:lang w:eastAsia="zh-CN"/>
        </w:rPr>
        <w:t xml:space="preserve"> </w:t>
      </w:r>
      <w:r w:rsidR="00C00D25">
        <w:rPr>
          <w:rFonts w:ascii="Arial" w:hAnsi="Arial" w:cs="Arial" w:hint="eastAsia"/>
          <w:b/>
          <w:bCs/>
          <w:sz w:val="24"/>
          <w:szCs w:val="24"/>
          <w:lang w:eastAsia="zh-CN"/>
        </w:rPr>
        <w:t xml:space="preserve">Formulation process. </w:t>
      </w:r>
      <w:r w:rsidR="0010772E" w:rsidRPr="00132132">
        <w:rPr>
          <w:rFonts w:ascii="Helvetica" w:hAnsi="Helvetica" w:cs="Helvetica"/>
          <w:sz w:val="24"/>
          <w:szCs w:val="24"/>
        </w:rPr>
        <w:t>LCNPs were formulated by a top-down process involving lipid mixing, N</w:t>
      </w:r>
      <w:r w:rsidR="0010772E" w:rsidRPr="00132132">
        <w:rPr>
          <w:rFonts w:ascii="Helvetica" w:hAnsi="Helvetica" w:cs="Helvetica"/>
          <w:sz w:val="24"/>
          <w:szCs w:val="24"/>
          <w:vertAlign w:val="subscript"/>
        </w:rPr>
        <w:t>2</w:t>
      </w:r>
      <w:r w:rsidR="0010772E" w:rsidRPr="00132132">
        <w:rPr>
          <w:rFonts w:ascii="Helvetica" w:hAnsi="Helvetica" w:cs="Helvetica"/>
          <w:sz w:val="24"/>
          <w:szCs w:val="24"/>
        </w:rPr>
        <w:t xml:space="preserve">/vacuum drying, water hydration and tip sonication. </w:t>
      </w:r>
    </w:p>
    <w:p w14:paraId="40109335" w14:textId="77777777" w:rsidR="008F3EF2" w:rsidRDefault="008F3EF2">
      <w:pPr>
        <w:rPr>
          <w:rFonts w:ascii="Arial" w:hAnsi="Arial" w:cs="Arial"/>
          <w:b/>
          <w:bCs/>
          <w:sz w:val="24"/>
          <w:szCs w:val="24"/>
          <w:lang w:eastAsia="zh-CN"/>
        </w:rPr>
      </w:pPr>
    </w:p>
    <w:p w14:paraId="7DC1B67D" w14:textId="77777777" w:rsidR="008C151F" w:rsidRPr="00E9065E" w:rsidRDefault="008C151F">
      <w:pPr>
        <w:rPr>
          <w:rFonts w:ascii="Arial" w:hAnsi="Arial" w:cs="Arial"/>
          <w:b/>
          <w:bCs/>
          <w:sz w:val="24"/>
          <w:szCs w:val="24"/>
        </w:rPr>
      </w:pPr>
    </w:p>
    <w:p w14:paraId="4F82556F" w14:textId="3985BB00" w:rsidR="00D90801" w:rsidRPr="00E9065E" w:rsidRDefault="00434993" w:rsidP="00E76139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w:lastRenderedPageBreak/>
        <w:drawing>
          <wp:inline distT="0" distB="0" distL="0" distR="0" wp14:anchorId="307A7A82" wp14:editId="4A2F49B2">
            <wp:extent cx="6335949" cy="8195311"/>
            <wp:effectExtent l="0" t="0" r="8255" b="0"/>
            <wp:docPr id="17180794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079435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949" cy="819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2E7FE" w14:textId="0416DDD4" w:rsidR="00F11363" w:rsidRDefault="001219F0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Fig. 2. </w:t>
      </w:r>
      <w:r w:rsidR="00115413">
        <w:rPr>
          <w:rFonts w:ascii="Arial" w:hAnsi="Arial" w:cs="Arial"/>
          <w:b/>
          <w:bCs/>
          <w:sz w:val="24"/>
          <w:szCs w:val="24"/>
        </w:rPr>
        <w:t xml:space="preserve"> </w:t>
      </w:r>
      <w:r w:rsidR="00115413" w:rsidRPr="00C00D25">
        <w:rPr>
          <w:rFonts w:ascii="Arial" w:hAnsi="Arial" w:cs="Arial"/>
          <w:b/>
          <w:bCs/>
          <w:sz w:val="24"/>
          <w:szCs w:val="24"/>
        </w:rPr>
        <w:t xml:space="preserve">1D </w:t>
      </w:r>
      <w:r w:rsidR="00F95EA3" w:rsidRPr="00C00D25">
        <w:rPr>
          <w:rFonts w:ascii="Arial" w:hAnsi="Arial" w:cs="Arial"/>
          <w:b/>
          <w:bCs/>
          <w:sz w:val="24"/>
          <w:szCs w:val="24"/>
        </w:rPr>
        <w:t>Bio</w:t>
      </w:r>
      <w:r w:rsidR="00115413" w:rsidRPr="00C00D25">
        <w:rPr>
          <w:rFonts w:ascii="Arial" w:hAnsi="Arial" w:cs="Arial"/>
          <w:b/>
          <w:bCs/>
          <w:sz w:val="24"/>
          <w:szCs w:val="24"/>
        </w:rPr>
        <w:t>SAXS diffraction patterns</w:t>
      </w:r>
      <w:r w:rsidR="00C00D25">
        <w:rPr>
          <w:rFonts w:ascii="Arial" w:hAnsi="Arial" w:cs="Arial" w:hint="eastAsia"/>
          <w:sz w:val="24"/>
          <w:szCs w:val="24"/>
          <w:lang w:eastAsia="zh-CN"/>
        </w:rPr>
        <w:t>.</w:t>
      </w:r>
      <w:r w:rsidR="00115413" w:rsidRPr="007E52C0">
        <w:rPr>
          <w:rFonts w:ascii="Arial" w:hAnsi="Arial" w:cs="Arial"/>
          <w:sz w:val="24"/>
          <w:szCs w:val="24"/>
        </w:rPr>
        <w:t xml:space="preserve"> </w:t>
      </w:r>
      <w:r w:rsidR="00046C87" w:rsidRPr="00AD71C4">
        <w:rPr>
          <w:rFonts w:ascii="Arial" w:hAnsi="Arial" w:cs="Arial"/>
          <w:b/>
          <w:bCs/>
          <w:sz w:val="24"/>
          <w:szCs w:val="24"/>
        </w:rPr>
        <w:t>a</w:t>
      </w:r>
      <w:r w:rsidR="00046C87" w:rsidRPr="007E52C0">
        <w:rPr>
          <w:rFonts w:ascii="Arial" w:hAnsi="Arial" w:cs="Arial"/>
          <w:sz w:val="24"/>
          <w:szCs w:val="24"/>
        </w:rPr>
        <w:t xml:space="preserve"> Vesicles</w:t>
      </w:r>
      <w:r w:rsidR="007E52C0" w:rsidRPr="007E52C0">
        <w:rPr>
          <w:rFonts w:ascii="Arial" w:hAnsi="Arial" w:cs="Arial"/>
          <w:sz w:val="24"/>
          <w:szCs w:val="24"/>
        </w:rPr>
        <w:t xml:space="preserve"> in </w:t>
      </w:r>
      <w:r w:rsidR="00386265" w:rsidRPr="00386265">
        <w:rPr>
          <w:rFonts w:ascii="Arial" w:hAnsi="Arial" w:cs="Arial"/>
          <w:sz w:val="24"/>
          <w:szCs w:val="24"/>
        </w:rPr>
        <w:t>Mueller Hinton Broth</w:t>
      </w:r>
      <w:r w:rsidR="00386265">
        <w:rPr>
          <w:rFonts w:ascii="Arial" w:hAnsi="Arial" w:cs="Arial"/>
          <w:sz w:val="24"/>
          <w:szCs w:val="24"/>
        </w:rPr>
        <w:t xml:space="preserve"> (</w:t>
      </w:r>
      <w:r w:rsidR="007E52C0" w:rsidRPr="007E52C0">
        <w:rPr>
          <w:rFonts w:ascii="Arial" w:hAnsi="Arial" w:cs="Arial"/>
          <w:sz w:val="24"/>
          <w:szCs w:val="24"/>
        </w:rPr>
        <w:t>MHB</w:t>
      </w:r>
      <w:r w:rsidR="00386265">
        <w:rPr>
          <w:rFonts w:ascii="Arial" w:hAnsi="Arial" w:cs="Arial"/>
          <w:sz w:val="24"/>
          <w:szCs w:val="24"/>
        </w:rPr>
        <w:t>)</w:t>
      </w:r>
      <w:r w:rsidR="007E52C0" w:rsidRPr="007E52C0">
        <w:rPr>
          <w:rFonts w:ascii="Arial" w:hAnsi="Arial" w:cs="Arial"/>
          <w:sz w:val="24"/>
          <w:szCs w:val="24"/>
        </w:rPr>
        <w:t xml:space="preserve"> media</w:t>
      </w:r>
      <w:r w:rsidR="007E52C0">
        <w:rPr>
          <w:rFonts w:ascii="Arial" w:hAnsi="Arial" w:cs="Arial"/>
          <w:sz w:val="24"/>
          <w:szCs w:val="24"/>
        </w:rPr>
        <w:t xml:space="preserve"> and </w:t>
      </w:r>
      <w:r w:rsidR="007E52C0" w:rsidRPr="007E52C0">
        <w:rPr>
          <w:rFonts w:ascii="Arial" w:hAnsi="Arial" w:cs="Arial"/>
          <w:sz w:val="24"/>
          <w:szCs w:val="24"/>
        </w:rPr>
        <w:t>water</w:t>
      </w:r>
      <w:r w:rsidR="00046C87" w:rsidRPr="007E52C0">
        <w:rPr>
          <w:rFonts w:ascii="Arial" w:hAnsi="Arial" w:cs="Arial"/>
          <w:sz w:val="24"/>
          <w:szCs w:val="24"/>
        </w:rPr>
        <w:t xml:space="preserve">, </w:t>
      </w:r>
      <w:r w:rsidR="00046C87" w:rsidRPr="00AD71C4">
        <w:rPr>
          <w:rFonts w:ascii="Arial" w:hAnsi="Arial" w:cs="Arial"/>
          <w:b/>
          <w:bCs/>
          <w:sz w:val="24"/>
          <w:szCs w:val="24"/>
        </w:rPr>
        <w:t>b</w:t>
      </w:r>
      <w:r w:rsidR="00046C87" w:rsidRPr="007E52C0">
        <w:rPr>
          <w:rFonts w:ascii="Arial" w:hAnsi="Arial" w:cs="Arial"/>
          <w:sz w:val="24"/>
          <w:szCs w:val="24"/>
        </w:rPr>
        <w:t xml:space="preserve"> P-cubosomes</w:t>
      </w:r>
      <w:r w:rsidR="007E52C0">
        <w:rPr>
          <w:rFonts w:ascii="Arial" w:hAnsi="Arial" w:cs="Arial"/>
          <w:sz w:val="24"/>
          <w:szCs w:val="24"/>
        </w:rPr>
        <w:t xml:space="preserve"> in MHB and 0.1X PBS,</w:t>
      </w:r>
      <w:r w:rsidR="00046C87" w:rsidRPr="007E52C0">
        <w:rPr>
          <w:rFonts w:ascii="Arial" w:hAnsi="Arial" w:cs="Arial"/>
          <w:sz w:val="24"/>
          <w:szCs w:val="24"/>
        </w:rPr>
        <w:t xml:space="preserve"> and </w:t>
      </w:r>
      <w:r w:rsidR="00046C87" w:rsidRPr="00AD71C4">
        <w:rPr>
          <w:rFonts w:ascii="Arial" w:hAnsi="Arial" w:cs="Arial"/>
          <w:b/>
          <w:bCs/>
          <w:sz w:val="24"/>
          <w:szCs w:val="24"/>
        </w:rPr>
        <w:t>c</w:t>
      </w:r>
      <w:r w:rsidR="00046C87" w:rsidRPr="007E52C0">
        <w:rPr>
          <w:rFonts w:ascii="Arial" w:hAnsi="Arial" w:cs="Arial"/>
          <w:sz w:val="24"/>
          <w:szCs w:val="24"/>
        </w:rPr>
        <w:t xml:space="preserve"> D-cubosomes </w:t>
      </w:r>
      <w:r w:rsidR="007E52C0">
        <w:rPr>
          <w:rFonts w:ascii="Arial" w:hAnsi="Arial" w:cs="Arial"/>
          <w:sz w:val="24"/>
          <w:szCs w:val="24"/>
        </w:rPr>
        <w:t>in MHB and 1X PBS</w:t>
      </w:r>
      <w:r w:rsidR="00E76139">
        <w:rPr>
          <w:rFonts w:ascii="Arial" w:hAnsi="Arial" w:cs="Arial"/>
          <w:sz w:val="24"/>
          <w:szCs w:val="24"/>
        </w:rPr>
        <w:t xml:space="preserve">, </w:t>
      </w:r>
      <w:r w:rsidR="00787D2A" w:rsidRPr="007E52C0">
        <w:rPr>
          <w:rFonts w:ascii="Arial" w:hAnsi="Arial" w:cs="Arial"/>
          <w:sz w:val="24"/>
          <w:szCs w:val="24"/>
        </w:rPr>
        <w:t xml:space="preserve">after incubation at 37 </w:t>
      </w:r>
      <w:r w:rsidR="00787D2A" w:rsidRPr="00E76139">
        <w:rPr>
          <w:rFonts w:ascii="Arial" w:hAnsi="Arial" w:cs="Arial"/>
          <w:sz w:val="24"/>
          <w:szCs w:val="24"/>
          <w:vertAlign w:val="superscript"/>
        </w:rPr>
        <w:t>o</w:t>
      </w:r>
      <w:r w:rsidR="00787D2A" w:rsidRPr="007E52C0">
        <w:rPr>
          <w:rFonts w:ascii="Arial" w:hAnsi="Arial" w:cs="Arial"/>
          <w:sz w:val="24"/>
          <w:szCs w:val="24"/>
        </w:rPr>
        <w:t xml:space="preserve">C for </w:t>
      </w:r>
      <w:r w:rsidR="002601F8">
        <w:rPr>
          <w:rFonts w:ascii="Arial" w:hAnsi="Arial" w:cs="Arial"/>
          <w:sz w:val="24"/>
          <w:szCs w:val="24"/>
        </w:rPr>
        <w:t>72</w:t>
      </w:r>
      <w:r w:rsidR="00787D2A" w:rsidRPr="007E52C0">
        <w:rPr>
          <w:rFonts w:ascii="Arial" w:hAnsi="Arial" w:cs="Arial"/>
          <w:sz w:val="24"/>
          <w:szCs w:val="24"/>
        </w:rPr>
        <w:t>h, measured at</w:t>
      </w:r>
      <w:r w:rsidR="007E52C0" w:rsidRPr="007E52C0">
        <w:rPr>
          <w:rFonts w:ascii="Arial" w:hAnsi="Arial" w:cs="Arial"/>
          <w:sz w:val="24"/>
          <w:szCs w:val="24"/>
        </w:rPr>
        <w:t xml:space="preserve"> room temperature 25 </w:t>
      </w:r>
      <w:r w:rsidR="007E52C0" w:rsidRPr="00E76139">
        <w:rPr>
          <w:rFonts w:ascii="Arial" w:hAnsi="Arial" w:cs="Arial"/>
          <w:sz w:val="24"/>
          <w:szCs w:val="24"/>
          <w:vertAlign w:val="superscript"/>
        </w:rPr>
        <w:t>o</w:t>
      </w:r>
      <w:r w:rsidR="007E52C0" w:rsidRPr="007E52C0">
        <w:rPr>
          <w:rFonts w:ascii="Arial" w:hAnsi="Arial" w:cs="Arial"/>
          <w:sz w:val="24"/>
          <w:szCs w:val="24"/>
        </w:rPr>
        <w:t>C, n = 10.</w:t>
      </w:r>
    </w:p>
    <w:p w14:paraId="5D77B235" w14:textId="436ADA57" w:rsidR="00643984" w:rsidRDefault="00C664E7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w:lastRenderedPageBreak/>
        <w:drawing>
          <wp:inline distT="0" distB="0" distL="0" distR="0" wp14:anchorId="4565B102" wp14:editId="1DDEE389">
            <wp:extent cx="6660000" cy="9722801"/>
            <wp:effectExtent l="0" t="0" r="7620" b="0"/>
            <wp:docPr id="9374432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00" cy="9722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504F3B" w14:textId="70F4615A" w:rsidR="0069096F" w:rsidRDefault="00C86CFA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w:lastRenderedPageBreak/>
        <w:drawing>
          <wp:inline distT="0" distB="0" distL="0" distR="0" wp14:anchorId="4D73B503" wp14:editId="2455F0CF">
            <wp:extent cx="6660000" cy="9705751"/>
            <wp:effectExtent l="0" t="0" r="7620" b="0"/>
            <wp:docPr id="214048126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00" cy="9705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96CC0B" w14:textId="1E0139A9" w:rsidR="00741458" w:rsidRPr="00665E31" w:rsidRDefault="0000408A" w:rsidP="00741458">
      <w:pPr>
        <w:spacing w:after="0" w:line="480" w:lineRule="auto"/>
        <w:rPr>
          <w:rFonts w:ascii="Helvetica" w:hAnsi="Helvetica" w:cs="Helvetica"/>
          <w:b/>
          <w:bCs/>
          <w:sz w:val="24"/>
          <w:szCs w:val="24"/>
          <w:lang w:eastAsia="zh-CN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 xml:space="preserve">Fig. 3. </w:t>
      </w:r>
      <w:r w:rsidR="00AC423C">
        <w:rPr>
          <w:rFonts w:ascii="Arial" w:hAnsi="Arial" w:cs="Arial" w:hint="eastAsia"/>
          <w:b/>
          <w:bCs/>
          <w:sz w:val="24"/>
          <w:szCs w:val="24"/>
          <w:lang w:eastAsia="zh-CN"/>
        </w:rPr>
        <w:t xml:space="preserve">LCNP </w:t>
      </w:r>
      <w:r w:rsidR="00AC423C">
        <w:rPr>
          <w:rFonts w:ascii="Arial" w:hAnsi="Arial" w:cs="Arial"/>
          <w:b/>
          <w:bCs/>
          <w:sz w:val="24"/>
          <w:szCs w:val="24"/>
          <w:lang w:eastAsia="zh-CN"/>
        </w:rPr>
        <w:t>–</w:t>
      </w:r>
      <w:r w:rsidR="00AC423C">
        <w:rPr>
          <w:rFonts w:ascii="Arial" w:hAnsi="Arial" w:cs="Arial" w:hint="eastAsia"/>
          <w:b/>
          <w:bCs/>
          <w:sz w:val="24"/>
          <w:szCs w:val="24"/>
          <w:lang w:eastAsia="zh-CN"/>
        </w:rPr>
        <w:t xml:space="preserve"> membrane interaction study. </w:t>
      </w:r>
      <w:r w:rsidR="00DC7216" w:rsidRPr="00923167">
        <w:rPr>
          <w:rFonts w:ascii="Helvetica" w:hAnsi="Helvetica" w:cs="Helvetica"/>
          <w:sz w:val="24"/>
          <w:szCs w:val="24"/>
        </w:rPr>
        <w:t>Fluorescence microscopy images of</w:t>
      </w:r>
      <w:r w:rsidR="00F05D5A">
        <w:rPr>
          <w:rFonts w:ascii="Helvetica" w:hAnsi="Helvetica" w:cs="Helvetica" w:hint="eastAsia"/>
          <w:sz w:val="24"/>
          <w:szCs w:val="24"/>
          <w:lang w:eastAsia="zh-CN"/>
        </w:rPr>
        <w:t xml:space="preserve"> </w:t>
      </w:r>
      <w:r w:rsidR="00E862F7">
        <w:rPr>
          <w:rFonts w:ascii="Helvetica" w:hAnsi="Helvetica" w:cs="Helvetica" w:hint="eastAsia"/>
          <w:sz w:val="24"/>
          <w:szCs w:val="24"/>
          <w:lang w:eastAsia="zh-CN"/>
        </w:rPr>
        <w:t xml:space="preserve">six </w:t>
      </w:r>
      <w:r w:rsidR="00DC7216" w:rsidRPr="00923167">
        <w:rPr>
          <w:rFonts w:ascii="Helvetica" w:hAnsi="Helvetica" w:cs="Helvetica"/>
          <w:sz w:val="24"/>
          <w:szCs w:val="24"/>
        </w:rPr>
        <w:t xml:space="preserve">MRSA </w:t>
      </w:r>
      <w:r w:rsidR="00E862F7">
        <w:rPr>
          <w:rFonts w:ascii="Helvetica" w:hAnsi="Helvetica" w:cs="Helvetica" w:hint="eastAsia"/>
          <w:sz w:val="24"/>
          <w:szCs w:val="24"/>
          <w:lang w:eastAsia="zh-CN"/>
        </w:rPr>
        <w:t xml:space="preserve">strains </w:t>
      </w:r>
      <w:r w:rsidR="00002C09">
        <w:rPr>
          <w:rFonts w:ascii="Helvetica" w:hAnsi="Helvetica" w:cs="Helvetica" w:hint="eastAsia"/>
          <w:sz w:val="24"/>
          <w:szCs w:val="24"/>
          <w:lang w:eastAsia="zh-CN"/>
        </w:rPr>
        <w:t xml:space="preserve">(control) under different treatments. </w:t>
      </w:r>
      <w:r w:rsidR="00002C09" w:rsidRPr="00002C09">
        <w:rPr>
          <w:rFonts w:ascii="Helvetica" w:hAnsi="Helvetica" w:cs="Helvetica" w:hint="eastAsia"/>
          <w:b/>
          <w:bCs/>
          <w:sz w:val="24"/>
          <w:szCs w:val="24"/>
          <w:lang w:eastAsia="zh-CN"/>
        </w:rPr>
        <w:t>a</w:t>
      </w:r>
      <w:r w:rsidR="00002C09">
        <w:rPr>
          <w:rFonts w:ascii="Helvetica" w:hAnsi="Helvetica" w:cs="Helvetica" w:hint="eastAsia"/>
          <w:sz w:val="24"/>
          <w:szCs w:val="24"/>
          <w:lang w:eastAsia="zh-CN"/>
        </w:rPr>
        <w:t xml:space="preserve"> </w:t>
      </w:r>
      <w:r w:rsidR="00DC7216" w:rsidRPr="000D32C0">
        <w:rPr>
          <w:rFonts w:ascii="Helvetica" w:hAnsi="Helvetica" w:cs="Helvetica"/>
          <w:i/>
          <w:iCs/>
          <w:sz w:val="24"/>
          <w:szCs w:val="24"/>
        </w:rPr>
        <w:t>A881</w:t>
      </w:r>
      <w:r w:rsidR="00DC7216" w:rsidRPr="00425710">
        <w:rPr>
          <w:rFonts w:ascii="Helvetica" w:hAnsi="Helvetica" w:cs="Helvetica"/>
          <w:i/>
          <w:iCs/>
          <w:sz w:val="24"/>
          <w:szCs w:val="24"/>
        </w:rPr>
        <w:t>9</w:t>
      </w:r>
      <w:r w:rsidR="0031005A" w:rsidRPr="00425710">
        <w:rPr>
          <w:rFonts w:ascii="Helvetica" w:hAnsi="Helvetica" w:cs="Helvetica"/>
          <w:sz w:val="24"/>
          <w:szCs w:val="24"/>
        </w:rPr>
        <w:t>.</w:t>
      </w:r>
      <w:r w:rsidR="00741458">
        <w:rPr>
          <w:rFonts w:ascii="Helvetica" w:hAnsi="Helvetica" w:cs="Helvetica"/>
          <w:b/>
          <w:bCs/>
          <w:sz w:val="24"/>
          <w:szCs w:val="24"/>
        </w:rPr>
        <w:t xml:space="preserve"> </w:t>
      </w:r>
      <w:r w:rsidR="00F05D5A">
        <w:rPr>
          <w:rFonts w:ascii="Helvetica" w:hAnsi="Helvetica" w:cs="Helvetica" w:hint="eastAsia"/>
          <w:b/>
          <w:bCs/>
          <w:sz w:val="24"/>
          <w:szCs w:val="24"/>
          <w:lang w:eastAsia="zh-CN"/>
        </w:rPr>
        <w:t xml:space="preserve">b </w:t>
      </w:r>
      <w:r w:rsidR="00002C09" w:rsidRPr="00B255C7">
        <w:rPr>
          <w:rFonts w:ascii="Helvetica" w:hAnsi="Helvetica" w:cs="Helvetica" w:hint="eastAsia"/>
          <w:i/>
          <w:iCs/>
          <w:sz w:val="24"/>
          <w:szCs w:val="24"/>
          <w:lang w:eastAsia="zh-CN"/>
        </w:rPr>
        <w:t>A9719</w:t>
      </w:r>
      <w:r w:rsidR="00CB2208" w:rsidRPr="00425710">
        <w:rPr>
          <w:rFonts w:ascii="Helvetica" w:hAnsi="Helvetica" w:cs="Helvetica" w:hint="eastAsia"/>
          <w:sz w:val="24"/>
          <w:szCs w:val="24"/>
          <w:lang w:eastAsia="zh-CN"/>
        </w:rPr>
        <w:t>.</w:t>
      </w:r>
      <w:r w:rsidR="00CB2208">
        <w:rPr>
          <w:rFonts w:ascii="Helvetica" w:hAnsi="Helvetica" w:cs="Helvetica" w:hint="eastAsia"/>
          <w:b/>
          <w:bCs/>
          <w:sz w:val="24"/>
          <w:szCs w:val="24"/>
          <w:lang w:eastAsia="zh-CN"/>
        </w:rPr>
        <w:t xml:space="preserve"> </w:t>
      </w:r>
      <w:r w:rsidR="00425710">
        <w:rPr>
          <w:rFonts w:ascii="Helvetica" w:hAnsi="Helvetica" w:cs="Helvetica" w:hint="eastAsia"/>
          <w:b/>
          <w:bCs/>
          <w:sz w:val="24"/>
          <w:szCs w:val="24"/>
          <w:lang w:eastAsia="zh-CN"/>
        </w:rPr>
        <w:t xml:space="preserve">c </w:t>
      </w:r>
      <w:r w:rsidR="00425710" w:rsidRPr="00B255C7">
        <w:rPr>
          <w:rFonts w:ascii="Helvetica" w:hAnsi="Helvetica" w:cs="Helvetica" w:hint="eastAsia"/>
          <w:i/>
          <w:iCs/>
          <w:sz w:val="24"/>
          <w:szCs w:val="24"/>
          <w:lang w:eastAsia="zh-CN"/>
        </w:rPr>
        <w:t>A8090</w:t>
      </w:r>
      <w:r w:rsidR="00425710" w:rsidRPr="00425710">
        <w:rPr>
          <w:rFonts w:ascii="Helvetica" w:hAnsi="Helvetica" w:cs="Helvetica" w:hint="eastAsia"/>
          <w:sz w:val="24"/>
          <w:szCs w:val="24"/>
          <w:lang w:eastAsia="zh-CN"/>
        </w:rPr>
        <w:t>.</w:t>
      </w:r>
      <w:r w:rsidR="00425710">
        <w:rPr>
          <w:rFonts w:ascii="Helvetica" w:hAnsi="Helvetica" w:cs="Helvetica" w:hint="eastAsia"/>
          <w:b/>
          <w:bCs/>
          <w:sz w:val="24"/>
          <w:szCs w:val="24"/>
          <w:lang w:eastAsia="zh-CN"/>
        </w:rPr>
        <w:t xml:space="preserve"> d </w:t>
      </w:r>
      <w:r w:rsidR="00425710" w:rsidRPr="00B255C7">
        <w:rPr>
          <w:rFonts w:ascii="Helvetica" w:hAnsi="Helvetica" w:cs="Helvetica" w:hint="eastAsia"/>
          <w:i/>
          <w:iCs/>
          <w:sz w:val="24"/>
          <w:szCs w:val="24"/>
          <w:lang w:eastAsia="zh-CN"/>
        </w:rPr>
        <w:t>A6224</w:t>
      </w:r>
      <w:r w:rsidR="00425710" w:rsidRPr="00425710">
        <w:rPr>
          <w:rFonts w:ascii="Helvetica" w:hAnsi="Helvetica" w:cs="Helvetica" w:hint="eastAsia"/>
          <w:sz w:val="24"/>
          <w:szCs w:val="24"/>
          <w:lang w:eastAsia="zh-CN"/>
        </w:rPr>
        <w:t>.</w:t>
      </w:r>
      <w:r w:rsidR="00425710">
        <w:rPr>
          <w:rFonts w:ascii="Helvetica" w:hAnsi="Helvetica" w:cs="Helvetica" w:hint="eastAsia"/>
          <w:b/>
          <w:bCs/>
          <w:sz w:val="24"/>
          <w:szCs w:val="24"/>
          <w:lang w:eastAsia="zh-CN"/>
        </w:rPr>
        <w:t xml:space="preserve"> e </w:t>
      </w:r>
      <w:r w:rsidR="00425710" w:rsidRPr="00B255C7">
        <w:rPr>
          <w:rFonts w:ascii="Helvetica" w:hAnsi="Helvetica" w:cs="Helvetica" w:hint="eastAsia"/>
          <w:i/>
          <w:iCs/>
          <w:sz w:val="24"/>
          <w:szCs w:val="24"/>
          <w:lang w:eastAsia="zh-CN"/>
        </w:rPr>
        <w:t>UK15</w:t>
      </w:r>
      <w:r w:rsidR="00425710" w:rsidRPr="00425710">
        <w:rPr>
          <w:rFonts w:ascii="Helvetica" w:hAnsi="Helvetica" w:cs="Helvetica" w:hint="eastAsia"/>
          <w:sz w:val="24"/>
          <w:szCs w:val="24"/>
          <w:lang w:eastAsia="zh-CN"/>
        </w:rPr>
        <w:t>.</w:t>
      </w:r>
      <w:r w:rsidR="00425710">
        <w:rPr>
          <w:rFonts w:ascii="Helvetica" w:hAnsi="Helvetica" w:cs="Helvetica" w:hint="eastAsia"/>
          <w:b/>
          <w:bCs/>
          <w:sz w:val="24"/>
          <w:szCs w:val="24"/>
          <w:lang w:eastAsia="zh-CN"/>
        </w:rPr>
        <w:t xml:space="preserve"> f </w:t>
      </w:r>
      <w:r w:rsidR="00425710" w:rsidRPr="00B255C7">
        <w:rPr>
          <w:rFonts w:ascii="Helvetica" w:hAnsi="Helvetica" w:cs="Helvetica" w:hint="eastAsia"/>
          <w:i/>
          <w:iCs/>
          <w:sz w:val="24"/>
          <w:szCs w:val="24"/>
          <w:lang w:eastAsia="zh-CN"/>
        </w:rPr>
        <w:t>JKD6159</w:t>
      </w:r>
      <w:r w:rsidR="00425710" w:rsidRPr="00425710">
        <w:rPr>
          <w:rFonts w:ascii="Helvetica" w:hAnsi="Helvetica" w:cs="Helvetica" w:hint="eastAsia"/>
          <w:sz w:val="24"/>
          <w:szCs w:val="24"/>
          <w:lang w:eastAsia="zh-CN"/>
        </w:rPr>
        <w:t>.</w:t>
      </w:r>
      <w:r w:rsidR="00425710">
        <w:rPr>
          <w:rFonts w:ascii="Helvetica" w:hAnsi="Helvetica" w:cs="Helvetica" w:hint="eastAsia"/>
          <w:b/>
          <w:bCs/>
          <w:sz w:val="24"/>
          <w:szCs w:val="24"/>
          <w:lang w:eastAsia="zh-CN"/>
        </w:rPr>
        <w:t xml:space="preserve"> </w:t>
      </w:r>
      <w:r w:rsidR="00741458" w:rsidRPr="00665E31">
        <w:rPr>
          <w:rFonts w:ascii="Helvetica" w:hAnsi="Helvetica" w:cs="Helvetica"/>
          <w:sz w:val="24"/>
          <w:szCs w:val="24"/>
        </w:rPr>
        <w:t>Scale</w:t>
      </w:r>
      <w:r w:rsidR="00741458">
        <w:rPr>
          <w:rFonts w:ascii="Helvetica" w:hAnsi="Helvetica" w:cs="Helvetica"/>
          <w:sz w:val="24"/>
          <w:szCs w:val="24"/>
        </w:rPr>
        <w:t xml:space="preserve"> bar</w:t>
      </w:r>
      <w:r w:rsidR="00741458" w:rsidRPr="00665E31">
        <w:rPr>
          <w:rFonts w:ascii="Helvetica" w:hAnsi="Helvetica" w:cs="Helvetica"/>
          <w:sz w:val="24"/>
          <w:szCs w:val="24"/>
        </w:rPr>
        <w:t xml:space="preserve">: 5 </w:t>
      </w:r>
      <w:r w:rsidR="002122D7">
        <w:rPr>
          <w:rFonts w:ascii="Helvetica" w:hAnsi="Helvetica" w:cs="Helvetica"/>
          <w:sz w:val="24"/>
          <w:szCs w:val="24"/>
        </w:rPr>
        <w:t>µ</w:t>
      </w:r>
      <w:r w:rsidR="00741458" w:rsidRPr="00665E31">
        <w:rPr>
          <w:rFonts w:ascii="Helvetica" w:hAnsi="Helvetica" w:cs="Helvetica"/>
          <w:sz w:val="24"/>
          <w:szCs w:val="24"/>
        </w:rPr>
        <w:t>m.</w:t>
      </w:r>
      <w:r w:rsidR="00D71B7C">
        <w:rPr>
          <w:rFonts w:ascii="Helvetica" w:hAnsi="Helvetica" w:cs="Helvetica" w:hint="eastAsia"/>
          <w:sz w:val="24"/>
          <w:szCs w:val="24"/>
          <w:lang w:eastAsia="zh-CN"/>
        </w:rPr>
        <w:t xml:space="preserve"> </w:t>
      </w:r>
      <w:r w:rsidR="00D71B7C" w:rsidRPr="00775CFC">
        <w:rPr>
          <w:rFonts w:ascii="Helvetica" w:hAnsi="Helvetica" w:cs="Helvetica"/>
          <w:sz w:val="24"/>
          <w:szCs w:val="24"/>
        </w:rPr>
        <w:t>All images are representative of three independent experiments.</w:t>
      </w:r>
    </w:p>
    <w:p w14:paraId="38772F12" w14:textId="5F1E91AE" w:rsidR="00F11363" w:rsidRDefault="00F11363">
      <w:pPr>
        <w:rPr>
          <w:rFonts w:ascii="Arial" w:hAnsi="Arial" w:cs="Arial"/>
          <w:b/>
          <w:bCs/>
          <w:sz w:val="24"/>
          <w:szCs w:val="24"/>
        </w:rPr>
      </w:pPr>
    </w:p>
    <w:p w14:paraId="48843D7D" w14:textId="77777777" w:rsidR="006E3E8A" w:rsidRDefault="006E3E8A">
      <w:pPr>
        <w:rPr>
          <w:rFonts w:ascii="Arial" w:hAnsi="Arial" w:cs="Arial"/>
          <w:b/>
          <w:bCs/>
          <w:sz w:val="24"/>
          <w:szCs w:val="24"/>
        </w:rPr>
      </w:pPr>
    </w:p>
    <w:p w14:paraId="5593A167" w14:textId="77777777" w:rsidR="006E3E8A" w:rsidRDefault="006E3E8A">
      <w:pPr>
        <w:rPr>
          <w:rFonts w:ascii="Arial" w:hAnsi="Arial" w:cs="Arial"/>
          <w:b/>
          <w:bCs/>
          <w:sz w:val="24"/>
          <w:szCs w:val="24"/>
        </w:rPr>
      </w:pPr>
    </w:p>
    <w:p w14:paraId="7D459688" w14:textId="36DFA319" w:rsidR="006E3E8A" w:rsidRDefault="001043FF" w:rsidP="00807C64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w:lastRenderedPageBreak/>
        <w:drawing>
          <wp:inline distT="0" distB="0" distL="0" distR="0" wp14:anchorId="07DF7EE3" wp14:editId="0437C50F">
            <wp:extent cx="4847068" cy="9720000"/>
            <wp:effectExtent l="0" t="0" r="0" b="0"/>
            <wp:docPr id="2178440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068" cy="97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B8FD79" w14:textId="0DF93DEC" w:rsidR="009D11C1" w:rsidRPr="00322B27" w:rsidRDefault="00886695" w:rsidP="00322B27">
      <w:pPr>
        <w:spacing w:after="0" w:line="480" w:lineRule="auto"/>
        <w:rPr>
          <w:rFonts w:ascii="Helvetica" w:hAnsi="Helvetica" w:cs="Helvetica"/>
          <w:sz w:val="24"/>
          <w:szCs w:val="24"/>
        </w:rPr>
      </w:pPr>
      <w:r>
        <w:rPr>
          <w:rFonts w:ascii="Arial" w:hAnsi="Arial" w:cs="Arial" w:hint="eastAsia"/>
          <w:b/>
          <w:bCs/>
          <w:sz w:val="24"/>
          <w:szCs w:val="24"/>
          <w:lang w:eastAsia="zh-CN"/>
        </w:rPr>
        <w:lastRenderedPageBreak/>
        <w:t xml:space="preserve">Fig.4. Interaction of LCNPs alone with </w:t>
      </w:r>
      <w:r w:rsidR="0072400C" w:rsidRPr="0072400C">
        <w:rPr>
          <w:rFonts w:ascii="Helvetica" w:hAnsi="Helvetica" w:cs="Helvetica"/>
          <w:b/>
          <w:bCs/>
          <w:sz w:val="24"/>
          <w:szCs w:val="24"/>
        </w:rPr>
        <w:t>MRSA</w:t>
      </w:r>
      <w:r w:rsidR="0072400C" w:rsidRPr="0072400C">
        <w:rPr>
          <w:rFonts w:ascii="Helvetica" w:hAnsi="Helvetica" w:cs="Helvetica"/>
          <w:b/>
          <w:bCs/>
          <w:i/>
          <w:iCs/>
          <w:sz w:val="24"/>
          <w:szCs w:val="24"/>
        </w:rPr>
        <w:t xml:space="preserve"> A8819</w:t>
      </w:r>
      <w:r w:rsidR="0072400C" w:rsidRPr="00D356BB">
        <w:rPr>
          <w:rFonts w:ascii="Helvetica" w:hAnsi="Helvetica" w:cs="Helvetica"/>
          <w:sz w:val="24"/>
          <w:szCs w:val="24"/>
        </w:rPr>
        <w:t xml:space="preserve"> </w:t>
      </w:r>
      <w:r w:rsidR="00D93CA4">
        <w:rPr>
          <w:rFonts w:ascii="Arial" w:hAnsi="Arial" w:cs="Arial" w:hint="eastAsia"/>
          <w:b/>
          <w:bCs/>
          <w:sz w:val="24"/>
          <w:szCs w:val="24"/>
          <w:lang w:eastAsia="zh-CN"/>
        </w:rPr>
        <w:t>membrane.</w:t>
      </w:r>
      <w:r w:rsidR="00756EB3">
        <w:rPr>
          <w:rFonts w:ascii="Arial" w:hAnsi="Arial" w:cs="Arial" w:hint="eastAsia"/>
          <w:b/>
          <w:bCs/>
          <w:sz w:val="24"/>
          <w:szCs w:val="24"/>
          <w:lang w:eastAsia="zh-CN"/>
        </w:rPr>
        <w:t xml:space="preserve"> </w:t>
      </w:r>
      <w:r w:rsidR="000765CA">
        <w:rPr>
          <w:rFonts w:ascii="Arial" w:hAnsi="Arial" w:cs="Arial" w:hint="eastAsia"/>
          <w:b/>
          <w:bCs/>
          <w:sz w:val="24"/>
          <w:szCs w:val="24"/>
          <w:lang w:eastAsia="zh-CN"/>
        </w:rPr>
        <w:t xml:space="preserve">a </w:t>
      </w:r>
      <w:r w:rsidR="0072400C" w:rsidRPr="00D356BB">
        <w:rPr>
          <w:rFonts w:ascii="Helvetica" w:hAnsi="Helvetica" w:cs="Helvetica"/>
          <w:sz w:val="24"/>
          <w:szCs w:val="24"/>
        </w:rPr>
        <w:t>MRSA</w:t>
      </w:r>
      <w:r w:rsidR="0072400C" w:rsidRPr="00D356BB">
        <w:rPr>
          <w:rFonts w:ascii="Helvetica" w:hAnsi="Helvetica" w:cs="Helvetica"/>
          <w:i/>
          <w:iCs/>
          <w:sz w:val="24"/>
          <w:szCs w:val="24"/>
        </w:rPr>
        <w:t xml:space="preserve"> A8819</w:t>
      </w:r>
      <w:r w:rsidR="0072400C" w:rsidRPr="00D356BB">
        <w:rPr>
          <w:rFonts w:ascii="Helvetica" w:hAnsi="Helvetica" w:cs="Helvetica"/>
          <w:sz w:val="24"/>
          <w:szCs w:val="24"/>
        </w:rPr>
        <w:t xml:space="preserve"> </w:t>
      </w:r>
      <w:r w:rsidR="0072400C">
        <w:rPr>
          <w:rFonts w:ascii="Helvetica" w:hAnsi="Helvetica" w:cs="Helvetica" w:hint="eastAsia"/>
          <w:sz w:val="24"/>
          <w:szCs w:val="24"/>
          <w:lang w:eastAsia="zh-CN"/>
        </w:rPr>
        <w:t xml:space="preserve">membrane permeabilization as measured with </w:t>
      </w:r>
      <w:r w:rsidR="00A44C57" w:rsidRPr="00A44C57">
        <w:rPr>
          <w:rFonts w:ascii="Arial" w:hAnsi="Arial" w:cs="Arial"/>
          <w:sz w:val="24"/>
          <w:szCs w:val="24"/>
          <w:lang w:eastAsia="zh-CN"/>
        </w:rPr>
        <w:t>1-N-phenylnaphthylamine (NPN)</w:t>
      </w:r>
      <w:r w:rsidR="00A44C57">
        <w:rPr>
          <w:rFonts w:ascii="Arial" w:hAnsi="Arial" w:cs="Arial" w:hint="eastAsia"/>
          <w:sz w:val="24"/>
          <w:szCs w:val="24"/>
          <w:lang w:eastAsia="zh-CN"/>
        </w:rPr>
        <w:t xml:space="preserve"> </w:t>
      </w:r>
      <w:r w:rsidR="00DD3436">
        <w:rPr>
          <w:rFonts w:ascii="Arial" w:hAnsi="Arial" w:cs="Arial"/>
          <w:sz w:val="24"/>
          <w:szCs w:val="24"/>
          <w:lang w:eastAsia="zh-CN"/>
        </w:rPr>
        <w:t>fluorescence</w:t>
      </w:r>
      <w:r w:rsidR="00DD3436">
        <w:rPr>
          <w:rFonts w:ascii="Arial" w:hAnsi="Arial" w:cs="Arial" w:hint="eastAsia"/>
          <w:sz w:val="24"/>
          <w:szCs w:val="24"/>
          <w:lang w:eastAsia="zh-CN"/>
        </w:rPr>
        <w:t xml:space="preserve"> emission (Ex/Em: 340 nm/ 405 nm)</w:t>
      </w:r>
      <w:r w:rsidR="000765CA">
        <w:rPr>
          <w:rFonts w:ascii="Arial" w:hAnsi="Arial" w:cs="Arial" w:hint="eastAsia"/>
          <w:sz w:val="24"/>
          <w:szCs w:val="24"/>
          <w:lang w:eastAsia="zh-CN"/>
        </w:rPr>
        <w:t xml:space="preserve">. </w:t>
      </w:r>
      <w:r w:rsidR="00DD3436">
        <w:rPr>
          <w:rFonts w:ascii="Arial" w:hAnsi="Arial" w:cs="Arial" w:hint="eastAsia"/>
          <w:sz w:val="24"/>
          <w:szCs w:val="24"/>
          <w:lang w:eastAsia="zh-CN"/>
        </w:rPr>
        <w:t xml:space="preserve">Data points represent mean </w:t>
      </w:r>
      <w:r w:rsidR="00DD3436">
        <w:rPr>
          <w:rFonts w:ascii="Arial" w:hAnsi="Arial" w:cs="Arial"/>
          <w:sz w:val="24"/>
          <w:szCs w:val="24"/>
          <w:lang w:eastAsia="zh-CN"/>
        </w:rPr>
        <w:t>±</w:t>
      </w:r>
      <w:r w:rsidR="00DD3436">
        <w:rPr>
          <w:rFonts w:ascii="Arial" w:hAnsi="Arial" w:cs="Arial" w:hint="eastAsia"/>
          <w:sz w:val="24"/>
          <w:szCs w:val="24"/>
          <w:lang w:eastAsia="zh-CN"/>
        </w:rPr>
        <w:t xml:space="preserve"> SD (n = 3). </w:t>
      </w:r>
      <w:r w:rsidR="000765CA" w:rsidRPr="008D47CC">
        <w:rPr>
          <w:rFonts w:ascii="Arial" w:hAnsi="Arial" w:cs="Arial" w:hint="eastAsia"/>
          <w:b/>
          <w:bCs/>
          <w:sz w:val="24"/>
          <w:szCs w:val="24"/>
          <w:lang w:eastAsia="zh-CN"/>
        </w:rPr>
        <w:t>b</w:t>
      </w:r>
      <w:r w:rsidR="000765CA">
        <w:rPr>
          <w:rFonts w:ascii="Arial" w:hAnsi="Arial" w:cs="Arial" w:hint="eastAsia"/>
          <w:sz w:val="24"/>
          <w:szCs w:val="24"/>
          <w:lang w:eastAsia="zh-CN"/>
        </w:rPr>
        <w:t xml:space="preserve"> </w:t>
      </w:r>
      <w:r w:rsidR="009D11C1" w:rsidRPr="004C0011">
        <w:rPr>
          <w:rFonts w:ascii="Helvetica" w:hAnsi="Helvetica" w:cs="Helvetica"/>
          <w:sz w:val="24"/>
          <w:szCs w:val="24"/>
        </w:rPr>
        <w:t>The relative fluorescence</w:t>
      </w:r>
      <w:r w:rsidR="009D11C1">
        <w:rPr>
          <w:rFonts w:ascii="Helvetica" w:hAnsi="Helvetica" w:cs="Helvetica"/>
          <w:sz w:val="24"/>
          <w:szCs w:val="24"/>
        </w:rPr>
        <w:t xml:space="preserve"> intensity </w:t>
      </w:r>
      <w:r w:rsidR="009D11C1" w:rsidRPr="004C0011">
        <w:rPr>
          <w:rFonts w:ascii="Helvetica" w:hAnsi="Helvetica" w:cs="Helvetica"/>
          <w:sz w:val="24"/>
          <w:szCs w:val="24"/>
        </w:rPr>
        <w:t xml:space="preserve">(n = 3) generated </w:t>
      </w:r>
      <w:r w:rsidR="009D11C1">
        <w:rPr>
          <w:rFonts w:ascii="Helvetica" w:hAnsi="Helvetica" w:cs="Helvetica"/>
          <w:sz w:val="24"/>
          <w:szCs w:val="24"/>
        </w:rPr>
        <w:t>at 24h</w:t>
      </w:r>
      <w:r w:rsidR="009D11C1" w:rsidRPr="004C0011">
        <w:rPr>
          <w:rFonts w:ascii="Helvetica" w:hAnsi="Helvetica" w:cs="Helvetica"/>
          <w:sz w:val="24"/>
          <w:szCs w:val="24"/>
        </w:rPr>
        <w:t xml:space="preserve"> under different treatments in 2',7'-dichlorofluorescin diacetate-stained</w:t>
      </w:r>
      <w:r w:rsidR="009D11C1">
        <w:rPr>
          <w:rFonts w:ascii="Helvetica" w:hAnsi="Helvetica" w:cs="Helvetica"/>
          <w:sz w:val="24"/>
          <w:szCs w:val="24"/>
        </w:rPr>
        <w:t xml:space="preserve"> </w:t>
      </w:r>
      <w:r w:rsidR="009D11C1" w:rsidRPr="00A81CC3">
        <w:rPr>
          <w:rFonts w:ascii="Helvetica" w:hAnsi="Helvetica" w:cs="Helvetica"/>
          <w:sz w:val="24"/>
          <w:szCs w:val="24"/>
          <w:lang w:val="en-US"/>
        </w:rPr>
        <w:t>MRSA A8819</w:t>
      </w:r>
      <w:r w:rsidR="009D11C1">
        <w:rPr>
          <w:rFonts w:ascii="Helvetica" w:hAnsi="Helvetica" w:cs="Helvetica"/>
          <w:sz w:val="24"/>
          <w:szCs w:val="24"/>
        </w:rPr>
        <w:t>. Daptomycin (Dap, 0.</w:t>
      </w:r>
      <w:r w:rsidR="009D11C1" w:rsidRPr="00486578">
        <w:rPr>
          <w:rFonts w:ascii="Arial" w:hAnsi="Arial" w:cs="Arial"/>
          <w:sz w:val="24"/>
          <w:szCs w:val="24"/>
        </w:rPr>
        <w:t xml:space="preserve">25 ug/mL), LCNPs: </w:t>
      </w:r>
      <w:r w:rsidR="00322B27">
        <w:rPr>
          <w:rFonts w:ascii="Arial" w:hAnsi="Arial" w:cs="Arial"/>
          <w:sz w:val="24"/>
          <w:szCs w:val="24"/>
          <w:lang w:eastAsia="zh-CN"/>
        </w:rPr>
        <w:t>16</w:t>
      </w:r>
      <w:r w:rsidR="009D11C1">
        <w:rPr>
          <w:rFonts w:ascii="Arial" w:hAnsi="Arial" w:cs="Arial" w:hint="eastAsia"/>
          <w:sz w:val="24"/>
          <w:szCs w:val="24"/>
          <w:lang w:eastAsia="zh-CN"/>
        </w:rPr>
        <w:t>-</w:t>
      </w:r>
      <w:r w:rsidR="001043FF">
        <w:rPr>
          <w:rFonts w:ascii="Arial" w:hAnsi="Arial" w:cs="Arial" w:hint="eastAsia"/>
          <w:sz w:val="24"/>
          <w:szCs w:val="24"/>
          <w:lang w:eastAsia="zh-CN"/>
        </w:rPr>
        <w:t>32</w:t>
      </w:r>
      <w:r w:rsidR="009D11C1" w:rsidRPr="00486578">
        <w:rPr>
          <w:rFonts w:ascii="Arial" w:hAnsi="Arial" w:cs="Arial"/>
          <w:sz w:val="24"/>
          <w:szCs w:val="24"/>
        </w:rPr>
        <w:t xml:space="preserve"> ug/mL.</w:t>
      </w:r>
      <w:r w:rsidR="009D11C1">
        <w:rPr>
          <w:rFonts w:ascii="Helvetica" w:hAnsi="Helvetica" w:cs="Helvetica"/>
          <w:sz w:val="24"/>
          <w:szCs w:val="24"/>
        </w:rPr>
        <w:t xml:space="preserve"> Error bars represent the mean ± sd</w:t>
      </w:r>
      <w:r w:rsidR="009D11C1" w:rsidRPr="00AC5DF5">
        <w:rPr>
          <w:rFonts w:ascii="Helvetica" w:hAnsi="Helvetica" w:cs="Helvetica"/>
          <w:sz w:val="24"/>
          <w:szCs w:val="24"/>
        </w:rPr>
        <w:t>. ****p &lt; 0.0001</w:t>
      </w:r>
      <w:r w:rsidR="009D11C1">
        <w:rPr>
          <w:rFonts w:ascii="Helvetica" w:hAnsi="Helvetica" w:cs="Helvetica"/>
          <w:sz w:val="24"/>
          <w:szCs w:val="24"/>
        </w:rPr>
        <w:t xml:space="preserve"> </w:t>
      </w:r>
      <w:r w:rsidR="009D11C1" w:rsidRPr="001A5542">
        <w:rPr>
          <w:rFonts w:ascii="Helvetica" w:hAnsi="Helvetica" w:cs="Helvetica"/>
          <w:sz w:val="24"/>
          <w:szCs w:val="24"/>
        </w:rPr>
        <w:t xml:space="preserve">compared with </w:t>
      </w:r>
      <w:r w:rsidR="009D11C1">
        <w:rPr>
          <w:rFonts w:ascii="Helvetica" w:hAnsi="Helvetica" w:cs="Helvetica"/>
          <w:sz w:val="24"/>
          <w:szCs w:val="24"/>
        </w:rPr>
        <w:t>daptomycin</w:t>
      </w:r>
      <w:r w:rsidR="009D11C1" w:rsidRPr="001A5542">
        <w:rPr>
          <w:rFonts w:ascii="Helvetica" w:hAnsi="Helvetica" w:cs="Helvetica"/>
          <w:sz w:val="24"/>
          <w:szCs w:val="24"/>
        </w:rPr>
        <w:t>, one-way ANOVA.</w:t>
      </w:r>
    </w:p>
    <w:p w14:paraId="5CC4B4A3" w14:textId="00E0C422" w:rsidR="002835BE" w:rsidRDefault="002835BE">
      <w:pPr>
        <w:rPr>
          <w:rFonts w:ascii="Arial" w:hAnsi="Arial" w:cs="Arial"/>
          <w:sz w:val="24"/>
          <w:szCs w:val="24"/>
          <w:lang w:val="en-US" w:eastAsia="zh-CN"/>
        </w:rPr>
      </w:pPr>
    </w:p>
    <w:p w14:paraId="3C5D4C76" w14:textId="77777777" w:rsidR="003B5196" w:rsidRPr="009D11C1" w:rsidRDefault="003B5196">
      <w:pPr>
        <w:rPr>
          <w:rFonts w:ascii="Arial" w:hAnsi="Arial" w:cs="Arial"/>
          <w:sz w:val="24"/>
          <w:szCs w:val="24"/>
          <w:lang w:val="en-US" w:eastAsia="zh-CN"/>
        </w:rPr>
      </w:pPr>
    </w:p>
    <w:p w14:paraId="5E338A54" w14:textId="77777777" w:rsidR="002835BE" w:rsidRPr="00E9065E" w:rsidRDefault="002835BE">
      <w:pPr>
        <w:rPr>
          <w:rFonts w:ascii="Arial" w:hAnsi="Arial" w:cs="Arial"/>
          <w:b/>
          <w:bCs/>
          <w:sz w:val="24"/>
          <w:szCs w:val="24"/>
        </w:rPr>
      </w:pPr>
    </w:p>
    <w:p w14:paraId="2306BB74" w14:textId="69CFD0EE" w:rsidR="00F11363" w:rsidRPr="00E9065E" w:rsidRDefault="003B5196" w:rsidP="000628DF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w:lastRenderedPageBreak/>
        <w:drawing>
          <wp:inline distT="0" distB="0" distL="0" distR="0" wp14:anchorId="33406A38" wp14:editId="658B2046">
            <wp:extent cx="6660000" cy="6939444"/>
            <wp:effectExtent l="0" t="0" r="0" b="0"/>
            <wp:docPr id="1276960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00" cy="69394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9F9189" w14:textId="68BF39A8" w:rsidR="00B834BD" w:rsidRPr="00A81C38" w:rsidRDefault="00B834BD" w:rsidP="00A81C38">
      <w:pPr>
        <w:spacing w:line="480" w:lineRule="auto"/>
        <w:rPr>
          <w:rFonts w:ascii="Helvetica" w:hAnsi="Helvetica" w:cs="Helvetica"/>
          <w:sz w:val="24"/>
          <w:szCs w:val="24"/>
          <w:lang w:eastAsia="zh-CN"/>
        </w:rPr>
      </w:pPr>
      <w:r w:rsidRPr="00E9065E">
        <w:rPr>
          <w:rFonts w:ascii="Arial" w:hAnsi="Arial" w:cs="Arial"/>
          <w:b/>
          <w:bCs/>
          <w:sz w:val="24"/>
          <w:szCs w:val="24"/>
        </w:rPr>
        <w:t>F</w:t>
      </w:r>
      <w:r w:rsidR="00E9065E" w:rsidRPr="00E9065E">
        <w:rPr>
          <w:rFonts w:ascii="Arial" w:hAnsi="Arial" w:cs="Arial"/>
          <w:b/>
          <w:bCs/>
          <w:sz w:val="24"/>
          <w:szCs w:val="24"/>
        </w:rPr>
        <w:t xml:space="preserve">ig. </w:t>
      </w:r>
      <w:r w:rsidR="00946175">
        <w:rPr>
          <w:rFonts w:ascii="Arial" w:hAnsi="Arial" w:cs="Arial"/>
          <w:b/>
          <w:bCs/>
          <w:sz w:val="24"/>
          <w:szCs w:val="24"/>
          <w:lang w:eastAsia="zh-CN"/>
        </w:rPr>
        <w:t>5</w:t>
      </w:r>
      <w:r w:rsidR="00E9065E" w:rsidRPr="00E9065E">
        <w:rPr>
          <w:rFonts w:ascii="Arial" w:hAnsi="Arial" w:cs="Arial"/>
          <w:b/>
          <w:bCs/>
          <w:sz w:val="24"/>
          <w:szCs w:val="24"/>
        </w:rPr>
        <w:t xml:space="preserve">. </w:t>
      </w:r>
      <w:r w:rsidR="00AB6C39">
        <w:rPr>
          <w:rFonts w:ascii="Arial" w:hAnsi="Arial" w:cs="Arial"/>
          <w:b/>
          <w:bCs/>
          <w:sz w:val="24"/>
          <w:szCs w:val="24"/>
        </w:rPr>
        <w:t>Antimicrobial activity</w:t>
      </w:r>
      <w:r w:rsidR="00784F1A">
        <w:rPr>
          <w:rFonts w:ascii="Arial" w:hAnsi="Arial" w:cs="Arial"/>
          <w:b/>
          <w:bCs/>
          <w:sz w:val="24"/>
          <w:szCs w:val="24"/>
        </w:rPr>
        <w:t xml:space="preserve"> assay. a </w:t>
      </w:r>
      <w:r w:rsidR="00784F1A" w:rsidRPr="00784F1A">
        <w:rPr>
          <w:rFonts w:ascii="Arial" w:hAnsi="Arial" w:cs="Arial"/>
          <w:sz w:val="24"/>
          <w:szCs w:val="24"/>
        </w:rPr>
        <w:t>The m</w:t>
      </w:r>
      <w:r w:rsidR="008C24A1" w:rsidRPr="00784F1A">
        <w:rPr>
          <w:rFonts w:ascii="Arial" w:hAnsi="Arial" w:cs="Arial"/>
          <w:sz w:val="24"/>
          <w:szCs w:val="24"/>
        </w:rPr>
        <w:t>inimum inhibitory concentration (MIC)</w:t>
      </w:r>
      <w:r w:rsidR="008C24A1" w:rsidRPr="002C4E53">
        <w:rPr>
          <w:rFonts w:ascii="Arial" w:hAnsi="Arial" w:cs="Arial"/>
          <w:sz w:val="24"/>
          <w:szCs w:val="24"/>
        </w:rPr>
        <w:t xml:space="preserve"> of daptomycin </w:t>
      </w:r>
      <w:r w:rsidR="00784F1A">
        <w:rPr>
          <w:rFonts w:ascii="Arial" w:hAnsi="Arial" w:cs="Arial"/>
          <w:sz w:val="24"/>
          <w:szCs w:val="24"/>
        </w:rPr>
        <w:t xml:space="preserve">alone </w:t>
      </w:r>
      <w:r w:rsidR="00D41366" w:rsidRPr="002C4E53">
        <w:rPr>
          <w:rFonts w:ascii="Arial" w:hAnsi="Arial" w:cs="Arial"/>
          <w:sz w:val="24"/>
          <w:szCs w:val="24"/>
        </w:rPr>
        <w:t xml:space="preserve">against </w:t>
      </w:r>
      <w:r w:rsidR="007E236B" w:rsidRPr="002C4E53">
        <w:rPr>
          <w:rFonts w:ascii="Arial" w:hAnsi="Arial" w:cs="Arial"/>
          <w:sz w:val="24"/>
          <w:szCs w:val="24"/>
        </w:rPr>
        <w:t>six MRSA strains</w:t>
      </w:r>
      <w:r w:rsidR="00D41366" w:rsidRPr="002C4E53">
        <w:rPr>
          <w:rFonts w:ascii="Arial" w:hAnsi="Arial" w:cs="Arial"/>
          <w:sz w:val="24"/>
          <w:szCs w:val="24"/>
        </w:rPr>
        <w:t xml:space="preserve"> (n=3).</w:t>
      </w:r>
      <w:r w:rsidR="003D3C1C">
        <w:rPr>
          <w:rFonts w:ascii="Arial" w:hAnsi="Arial" w:cs="Arial"/>
          <w:sz w:val="24"/>
          <w:szCs w:val="24"/>
        </w:rPr>
        <w:t xml:space="preserve"> </w:t>
      </w:r>
      <w:r w:rsidR="00E62E3E">
        <w:rPr>
          <w:rFonts w:ascii="Arial" w:hAnsi="Arial" w:cs="Arial"/>
          <w:b/>
          <w:bCs/>
          <w:sz w:val="24"/>
          <w:szCs w:val="24"/>
        </w:rPr>
        <w:t>b</w:t>
      </w:r>
      <w:r w:rsidR="00E62E3E" w:rsidRPr="005C6EBB">
        <w:rPr>
          <w:rFonts w:ascii="Helvetica" w:hAnsi="Helvetica" w:cs="Helvetica"/>
          <w:sz w:val="24"/>
          <w:szCs w:val="24"/>
        </w:rPr>
        <w:t xml:space="preserve"> MIC of diverse LCNPs against MRSA strains with daptomycin fixed at 0.25 µg/mL (n = 4)</w:t>
      </w:r>
      <w:r w:rsidR="003602AA">
        <w:rPr>
          <w:rFonts w:ascii="Helvetica" w:hAnsi="Helvetica" w:cs="Helvetica"/>
          <w:sz w:val="24"/>
          <w:szCs w:val="24"/>
        </w:rPr>
        <w:t xml:space="preserve">. </w:t>
      </w:r>
      <w:r w:rsidR="00A81C38" w:rsidRPr="005C6EBB">
        <w:rPr>
          <w:rFonts w:ascii="Helvetica" w:hAnsi="Helvetica" w:cs="Helvetica"/>
          <w:sz w:val="24"/>
          <w:szCs w:val="24"/>
        </w:rPr>
        <w:t>The control</w:t>
      </w:r>
      <w:r w:rsidR="00A81C38" w:rsidRPr="005C6EBB">
        <w:rPr>
          <w:rFonts w:ascii="Helvetica" w:hAnsi="Helvetica" w:cs="Helvetica" w:hint="eastAsia"/>
          <w:sz w:val="24"/>
          <w:szCs w:val="24"/>
        </w:rPr>
        <w:t xml:space="preserve"> experiment </w:t>
      </w:r>
      <w:r w:rsidR="00A81C38" w:rsidRPr="005C6EBB">
        <w:rPr>
          <w:rFonts w:ascii="Helvetica" w:hAnsi="Helvetica" w:cs="Helvetica"/>
          <w:sz w:val="24"/>
          <w:szCs w:val="24"/>
        </w:rPr>
        <w:t>revealed</w:t>
      </w:r>
      <w:r w:rsidR="00A81C38" w:rsidRPr="005C6EBB">
        <w:rPr>
          <w:rFonts w:ascii="Helvetica" w:hAnsi="Helvetica" w:cs="Helvetica" w:hint="eastAsia"/>
          <w:sz w:val="24"/>
          <w:szCs w:val="24"/>
        </w:rPr>
        <w:t xml:space="preserve"> that 0.1X PBS 1X PBS did not affect the bacterial growth.</w:t>
      </w:r>
      <w:r w:rsidR="00A81C38">
        <w:rPr>
          <w:rFonts w:ascii="Helvetica" w:hAnsi="Helvetica" w:cs="Helvetica"/>
          <w:sz w:val="24"/>
          <w:szCs w:val="24"/>
        </w:rPr>
        <w:t xml:space="preserve"> </w:t>
      </w:r>
      <w:r w:rsidR="0038078D" w:rsidRPr="006E1D88">
        <w:rPr>
          <w:rFonts w:ascii="Arial" w:hAnsi="Arial" w:cs="Arial"/>
          <w:sz w:val="24"/>
          <w:szCs w:val="24"/>
          <w:lang w:val="en-US"/>
        </w:rPr>
        <w:t>All values are presented as mean ± s.d.</w:t>
      </w:r>
      <w:r w:rsidR="0038078D">
        <w:rPr>
          <w:rFonts w:ascii="Arial" w:hAnsi="Arial" w:cs="Arial"/>
          <w:sz w:val="24"/>
          <w:szCs w:val="24"/>
          <w:lang w:val="en-US"/>
        </w:rPr>
        <w:t xml:space="preserve"> </w:t>
      </w:r>
    </w:p>
    <w:p w14:paraId="439404D9" w14:textId="496A5728" w:rsidR="008B4433" w:rsidRDefault="00585CDA" w:rsidP="009B77BE">
      <w:pPr>
        <w:spacing w:after="0" w:line="480" w:lineRule="auto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noProof/>
          <w:sz w:val="24"/>
          <w:szCs w:val="24"/>
          <w:lang w:val="en-US"/>
        </w:rPr>
        <w:lastRenderedPageBreak/>
        <w:drawing>
          <wp:inline distT="0" distB="0" distL="0" distR="0" wp14:anchorId="6D3E0BD2" wp14:editId="6E15D032">
            <wp:extent cx="6660000" cy="4851473"/>
            <wp:effectExtent l="0" t="0" r="7620" b="6350"/>
            <wp:docPr id="200214408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144082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00" cy="485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C0D11" w14:textId="1861E8B6" w:rsidR="00643984" w:rsidRDefault="00643984" w:rsidP="009B77BE">
      <w:pPr>
        <w:spacing w:after="0" w:line="480" w:lineRule="auto"/>
        <w:rPr>
          <w:rFonts w:ascii="Helvetica" w:hAnsi="Helvetica" w:cs="Helvetica"/>
          <w:sz w:val="24"/>
          <w:szCs w:val="24"/>
          <w:lang w:val="en-US"/>
        </w:rPr>
      </w:pPr>
      <w:r w:rsidRPr="00E9065E">
        <w:rPr>
          <w:rFonts w:ascii="Arial" w:hAnsi="Arial" w:cs="Arial"/>
          <w:b/>
          <w:bCs/>
          <w:sz w:val="24"/>
          <w:szCs w:val="24"/>
        </w:rPr>
        <w:t xml:space="preserve">Fig. </w:t>
      </w:r>
      <w:r w:rsidR="00807253">
        <w:rPr>
          <w:rFonts w:ascii="Arial" w:hAnsi="Arial" w:cs="Arial"/>
          <w:b/>
          <w:bCs/>
          <w:sz w:val="24"/>
          <w:szCs w:val="24"/>
          <w:lang w:eastAsia="zh-CN"/>
        </w:rPr>
        <w:t>6</w:t>
      </w:r>
      <w:r w:rsidRPr="00E9065E">
        <w:rPr>
          <w:rFonts w:ascii="Arial" w:hAnsi="Arial" w:cs="Arial"/>
          <w:b/>
          <w:bCs/>
          <w:sz w:val="24"/>
          <w:szCs w:val="24"/>
        </w:rPr>
        <w:t>.</w:t>
      </w:r>
      <w:r w:rsidR="00022628" w:rsidRPr="00022628">
        <w:rPr>
          <w:rFonts w:ascii="Helvetica" w:hAnsi="Helvetica" w:cs="Helvetica"/>
          <w:sz w:val="24"/>
          <w:szCs w:val="24"/>
        </w:rPr>
        <w:t xml:space="preserve"> </w:t>
      </w:r>
      <w:r w:rsidR="00022628" w:rsidRPr="00992F3C">
        <w:rPr>
          <w:rFonts w:ascii="Helvetica" w:hAnsi="Helvetica" w:cs="Helvetica"/>
          <w:b/>
          <w:bCs/>
          <w:sz w:val="24"/>
          <w:szCs w:val="24"/>
        </w:rPr>
        <w:t>Representative fluorescent microscopy images</w:t>
      </w:r>
      <w:r w:rsidR="00992F3C" w:rsidRPr="00992F3C">
        <w:rPr>
          <w:rFonts w:ascii="Helvetica" w:hAnsi="Helvetica" w:cs="Helvetica" w:hint="eastAsia"/>
          <w:b/>
          <w:bCs/>
          <w:sz w:val="24"/>
          <w:szCs w:val="24"/>
          <w:lang w:eastAsia="zh-CN"/>
        </w:rPr>
        <w:t>.</w:t>
      </w:r>
      <w:r w:rsidR="00992F3C">
        <w:rPr>
          <w:rFonts w:ascii="Helvetica" w:hAnsi="Helvetica" w:cs="Helvetica" w:hint="eastAsia"/>
          <w:sz w:val="24"/>
          <w:szCs w:val="24"/>
          <w:lang w:eastAsia="zh-CN"/>
        </w:rPr>
        <w:t xml:space="preserve"> Live/dead staining</w:t>
      </w:r>
      <w:r w:rsidR="00022628" w:rsidRPr="002C66A0">
        <w:rPr>
          <w:rFonts w:ascii="Helvetica" w:hAnsi="Helvetica" w:cs="Helvetica"/>
          <w:sz w:val="24"/>
          <w:szCs w:val="24"/>
        </w:rPr>
        <w:t xml:space="preserve"> of</w:t>
      </w:r>
      <w:r w:rsidR="00022628" w:rsidRPr="00A81CC3">
        <w:rPr>
          <w:rFonts w:ascii="Helvetica" w:hAnsi="Helvetica" w:cs="Helvetica"/>
          <w:sz w:val="24"/>
          <w:szCs w:val="24"/>
          <w:lang w:val="en-US"/>
        </w:rPr>
        <w:t xml:space="preserve"> MRSA A8819 </w:t>
      </w:r>
      <w:r w:rsidR="00022628">
        <w:rPr>
          <w:rFonts w:ascii="Helvetica" w:hAnsi="Helvetica" w:cs="Helvetica"/>
          <w:sz w:val="24"/>
          <w:szCs w:val="24"/>
        </w:rPr>
        <w:t>with treatments of Dap</w:t>
      </w:r>
      <w:r w:rsidR="00022628">
        <w:rPr>
          <w:rFonts w:ascii="Helvetica" w:hAnsi="Helvetica" w:cs="Helvetica" w:hint="eastAsia"/>
          <w:sz w:val="24"/>
          <w:szCs w:val="24"/>
          <w:lang w:eastAsia="zh-CN"/>
        </w:rPr>
        <w:t xml:space="preserve">tomycin (Dap), </w:t>
      </w:r>
      <w:r w:rsidR="00022628">
        <w:rPr>
          <w:rFonts w:ascii="Helvetica" w:hAnsi="Helvetica" w:cs="Helvetica"/>
          <w:sz w:val="24"/>
          <w:szCs w:val="24"/>
        </w:rPr>
        <w:t>vesicles, P-cubosomes and D-cubosomes.</w:t>
      </w:r>
      <w:r w:rsidR="00022628" w:rsidRPr="00A81CC3"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="00022628">
        <w:rPr>
          <w:rFonts w:ascii="Helvetica" w:hAnsi="Helvetica" w:cs="Helvetica"/>
          <w:sz w:val="24"/>
          <w:szCs w:val="24"/>
        </w:rPr>
        <w:t>S</w:t>
      </w:r>
      <w:r w:rsidR="00022628" w:rsidRPr="00A81CC3">
        <w:rPr>
          <w:rFonts w:ascii="Helvetica" w:hAnsi="Helvetica" w:cs="Helvetica"/>
          <w:sz w:val="24"/>
          <w:szCs w:val="24"/>
          <w:lang w:val="en-US"/>
        </w:rPr>
        <w:t>cale bars, 5 μm.</w:t>
      </w:r>
    </w:p>
    <w:p w14:paraId="23F161F8" w14:textId="77777777" w:rsidR="00162590" w:rsidRDefault="00162590" w:rsidP="009B77BE">
      <w:pPr>
        <w:spacing w:after="0" w:line="480" w:lineRule="auto"/>
        <w:rPr>
          <w:rFonts w:ascii="Helvetica" w:hAnsi="Helvetica" w:cs="Helvetica"/>
          <w:sz w:val="24"/>
          <w:szCs w:val="24"/>
          <w:lang w:val="en-US"/>
        </w:rPr>
      </w:pPr>
    </w:p>
    <w:p w14:paraId="31102F1D" w14:textId="77777777" w:rsidR="00162590" w:rsidRDefault="00162590" w:rsidP="009B77BE">
      <w:pPr>
        <w:spacing w:after="0" w:line="480" w:lineRule="auto"/>
        <w:rPr>
          <w:rFonts w:ascii="Helvetica" w:hAnsi="Helvetica" w:cs="Helvetica"/>
          <w:sz w:val="24"/>
          <w:szCs w:val="24"/>
          <w:lang w:val="en-US"/>
        </w:rPr>
      </w:pPr>
    </w:p>
    <w:p w14:paraId="07790230" w14:textId="77777777" w:rsidR="00162590" w:rsidRDefault="00162590" w:rsidP="009B77BE">
      <w:pPr>
        <w:spacing w:after="0" w:line="480" w:lineRule="auto"/>
        <w:rPr>
          <w:rFonts w:ascii="Helvetica" w:hAnsi="Helvetica" w:cs="Helvetica"/>
          <w:sz w:val="24"/>
          <w:szCs w:val="24"/>
          <w:lang w:val="en-US"/>
        </w:rPr>
      </w:pPr>
    </w:p>
    <w:p w14:paraId="18DDBBC0" w14:textId="77777777" w:rsidR="00162590" w:rsidRDefault="00162590" w:rsidP="009B77BE">
      <w:pPr>
        <w:spacing w:after="0" w:line="480" w:lineRule="auto"/>
        <w:rPr>
          <w:rFonts w:ascii="Helvetica" w:hAnsi="Helvetica" w:cs="Helvetica"/>
          <w:sz w:val="24"/>
          <w:szCs w:val="24"/>
          <w:lang w:val="en-US"/>
        </w:rPr>
      </w:pPr>
    </w:p>
    <w:p w14:paraId="60AD7A72" w14:textId="77777777" w:rsidR="00162590" w:rsidRDefault="00162590" w:rsidP="009B77BE">
      <w:pPr>
        <w:spacing w:after="0" w:line="480" w:lineRule="auto"/>
        <w:rPr>
          <w:rFonts w:ascii="Helvetica" w:hAnsi="Helvetica" w:cs="Helvetica"/>
          <w:sz w:val="24"/>
          <w:szCs w:val="24"/>
          <w:lang w:val="en-US"/>
        </w:rPr>
      </w:pPr>
    </w:p>
    <w:p w14:paraId="6A520E47" w14:textId="77777777" w:rsidR="00162590" w:rsidRDefault="00162590" w:rsidP="009B77BE">
      <w:pPr>
        <w:spacing w:after="0" w:line="480" w:lineRule="auto"/>
        <w:rPr>
          <w:rFonts w:ascii="Helvetica" w:hAnsi="Helvetica" w:cs="Helvetica"/>
          <w:sz w:val="24"/>
          <w:szCs w:val="24"/>
          <w:lang w:val="en-US"/>
        </w:rPr>
      </w:pPr>
    </w:p>
    <w:p w14:paraId="7625B8A6" w14:textId="77777777" w:rsidR="00162590" w:rsidRDefault="00162590" w:rsidP="009B77BE">
      <w:pPr>
        <w:spacing w:after="0" w:line="480" w:lineRule="auto"/>
        <w:rPr>
          <w:rFonts w:ascii="Arial" w:hAnsi="Arial" w:cs="Arial"/>
          <w:sz w:val="24"/>
          <w:szCs w:val="24"/>
          <w:lang w:val="en-US"/>
        </w:rPr>
      </w:pPr>
    </w:p>
    <w:p w14:paraId="780C6AAC" w14:textId="23A0A917" w:rsidR="00410CCF" w:rsidRDefault="00410CCF" w:rsidP="00410CCF">
      <w:pPr>
        <w:spacing w:after="0" w:line="480" w:lineRule="auto"/>
        <w:jc w:val="center"/>
        <w:rPr>
          <w:rFonts w:ascii="Arial" w:hAnsi="Arial" w:cs="Arial"/>
          <w:sz w:val="24"/>
          <w:szCs w:val="24"/>
          <w:lang w:val="en-US"/>
        </w:rPr>
      </w:pPr>
      <w:r w:rsidRPr="00410CCF">
        <w:rPr>
          <w:rFonts w:ascii="Arial" w:hAnsi="Arial" w:cs="Arial"/>
          <w:noProof/>
          <w:sz w:val="24"/>
          <w:szCs w:val="24"/>
          <w:lang w:val="en-US"/>
        </w:rPr>
        <w:lastRenderedPageBreak/>
        <w:drawing>
          <wp:inline distT="0" distB="0" distL="0" distR="0" wp14:anchorId="7DD9EC09" wp14:editId="593B35CE">
            <wp:extent cx="3943049" cy="2840547"/>
            <wp:effectExtent l="0" t="0" r="0" b="0"/>
            <wp:docPr id="11650496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937" cy="2859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8AC5C" w14:textId="619DE71A" w:rsidR="00410CCF" w:rsidRPr="004630DC" w:rsidRDefault="00410CCF" w:rsidP="00E87B40">
      <w:pPr>
        <w:spacing w:after="0" w:line="480" w:lineRule="auto"/>
        <w:rPr>
          <w:rFonts w:ascii="Arial" w:hAnsi="Arial" w:cs="Arial"/>
          <w:sz w:val="24"/>
          <w:szCs w:val="24"/>
          <w:lang w:val="en-US"/>
        </w:rPr>
      </w:pPr>
      <w:r w:rsidRPr="00E87B40">
        <w:rPr>
          <w:rFonts w:ascii="Arial" w:hAnsi="Arial" w:cs="Arial"/>
          <w:b/>
          <w:bCs/>
          <w:sz w:val="24"/>
          <w:szCs w:val="24"/>
          <w:lang w:val="en-US"/>
        </w:rPr>
        <w:t xml:space="preserve">Fig. </w:t>
      </w:r>
      <w:r w:rsidR="00190E36">
        <w:rPr>
          <w:rFonts w:ascii="Arial" w:hAnsi="Arial" w:cs="Arial"/>
          <w:b/>
          <w:bCs/>
          <w:sz w:val="24"/>
          <w:szCs w:val="24"/>
          <w:lang w:val="en-US" w:eastAsia="zh-CN"/>
        </w:rPr>
        <w:t>7</w:t>
      </w:r>
      <w:r w:rsidRPr="00E87B40">
        <w:rPr>
          <w:rFonts w:ascii="Arial" w:hAnsi="Arial" w:cs="Arial"/>
          <w:b/>
          <w:bCs/>
          <w:sz w:val="24"/>
          <w:szCs w:val="24"/>
          <w:lang w:val="en-US"/>
        </w:rPr>
        <w:t>.</w:t>
      </w:r>
      <w:r>
        <w:rPr>
          <w:rFonts w:ascii="Arial" w:hAnsi="Arial" w:cs="Arial"/>
          <w:sz w:val="24"/>
          <w:szCs w:val="24"/>
          <w:lang w:val="en-US"/>
        </w:rPr>
        <w:t xml:space="preserve"> </w:t>
      </w:r>
      <w:r w:rsidR="00E87B40" w:rsidRPr="00E87B40">
        <w:rPr>
          <w:rFonts w:ascii="Arial" w:hAnsi="Arial" w:cs="Arial"/>
          <w:sz w:val="24"/>
          <w:szCs w:val="24"/>
          <w:lang w:val="en-US"/>
        </w:rPr>
        <w:t xml:space="preserve">Analysis of relative viability of </w:t>
      </w:r>
      <w:r w:rsidR="00E87B40" w:rsidRPr="004630DC">
        <w:rPr>
          <w:rFonts w:ascii="Arial" w:hAnsi="Arial" w:cs="Arial"/>
          <w:i/>
          <w:iCs/>
          <w:sz w:val="24"/>
          <w:szCs w:val="24"/>
          <w:lang w:val="en-US"/>
        </w:rPr>
        <w:t>S. aureus</w:t>
      </w:r>
      <w:r w:rsidR="00E87B40" w:rsidRPr="00E87B40">
        <w:rPr>
          <w:rFonts w:ascii="Arial" w:hAnsi="Arial" w:cs="Arial"/>
          <w:sz w:val="24"/>
          <w:szCs w:val="24"/>
          <w:lang w:val="en-US"/>
        </w:rPr>
        <w:t xml:space="preserve"> suspensions in a</w:t>
      </w:r>
      <w:r w:rsidR="00E87B40">
        <w:rPr>
          <w:rFonts w:ascii="Arial" w:hAnsi="Arial" w:cs="Arial"/>
          <w:sz w:val="24"/>
          <w:szCs w:val="24"/>
          <w:lang w:val="en-US"/>
        </w:rPr>
        <w:t xml:space="preserve"> </w:t>
      </w:r>
      <w:r w:rsidR="00E87B40" w:rsidRPr="00E87B40">
        <w:rPr>
          <w:rFonts w:ascii="Arial" w:hAnsi="Arial" w:cs="Arial"/>
          <w:sz w:val="24"/>
          <w:szCs w:val="24"/>
          <w:lang w:val="en-US"/>
        </w:rPr>
        <w:t>fluorescence microplate reader.</w:t>
      </w:r>
      <w:r w:rsidR="00E87B40">
        <w:rPr>
          <w:rFonts w:ascii="Arial" w:hAnsi="Arial" w:cs="Arial"/>
          <w:sz w:val="24"/>
          <w:szCs w:val="24"/>
          <w:lang w:val="en-US"/>
        </w:rPr>
        <w:t xml:space="preserve"> </w:t>
      </w:r>
      <w:r w:rsidR="00E56D16" w:rsidRPr="00E56D16">
        <w:rPr>
          <w:rFonts w:ascii="Arial" w:hAnsi="Arial" w:cs="Arial"/>
          <w:sz w:val="24"/>
          <w:szCs w:val="24"/>
          <w:lang w:val="en-US"/>
        </w:rPr>
        <w:t>The integrated intensities of the green</w:t>
      </w:r>
      <w:r w:rsidR="00E56D16">
        <w:rPr>
          <w:rFonts w:ascii="Arial" w:hAnsi="Arial" w:cs="Arial"/>
          <w:sz w:val="24"/>
          <w:szCs w:val="24"/>
          <w:lang w:val="en-US"/>
        </w:rPr>
        <w:t xml:space="preserve"> </w:t>
      </w:r>
      <w:r w:rsidR="00E56D16" w:rsidRPr="00E56D16">
        <w:rPr>
          <w:rFonts w:ascii="Arial" w:hAnsi="Arial" w:cs="Arial"/>
          <w:sz w:val="24"/>
          <w:szCs w:val="24"/>
          <w:lang w:val="en-US"/>
        </w:rPr>
        <w:t xml:space="preserve">(530 ± </w:t>
      </w:r>
      <w:r w:rsidR="00262E66">
        <w:rPr>
          <w:rFonts w:ascii="Arial" w:hAnsi="Arial" w:cs="Arial"/>
          <w:sz w:val="24"/>
          <w:szCs w:val="24"/>
          <w:lang w:val="en-US"/>
        </w:rPr>
        <w:t>3</w:t>
      </w:r>
      <w:r w:rsidR="009100FB">
        <w:rPr>
          <w:rFonts w:ascii="Arial" w:hAnsi="Arial" w:cs="Arial"/>
          <w:sz w:val="24"/>
          <w:szCs w:val="24"/>
          <w:lang w:val="en-US"/>
        </w:rPr>
        <w:t>0</w:t>
      </w:r>
      <w:r w:rsidR="00E56D16" w:rsidRPr="00E56D16">
        <w:rPr>
          <w:rFonts w:ascii="Arial" w:hAnsi="Arial" w:cs="Arial"/>
          <w:sz w:val="24"/>
          <w:szCs w:val="24"/>
          <w:lang w:val="en-US"/>
        </w:rPr>
        <w:t xml:space="preserve"> nm) and red (6</w:t>
      </w:r>
      <w:r w:rsidR="00E4007B">
        <w:rPr>
          <w:rFonts w:ascii="Arial" w:hAnsi="Arial" w:cs="Arial"/>
          <w:sz w:val="24"/>
          <w:szCs w:val="24"/>
          <w:lang w:val="en-US"/>
        </w:rPr>
        <w:t>4</w:t>
      </w:r>
      <w:r w:rsidR="00E56D16" w:rsidRPr="00E56D16">
        <w:rPr>
          <w:rFonts w:ascii="Arial" w:hAnsi="Arial" w:cs="Arial"/>
          <w:sz w:val="24"/>
          <w:szCs w:val="24"/>
          <w:lang w:val="en-US"/>
        </w:rPr>
        <w:t xml:space="preserve">0 ± </w:t>
      </w:r>
      <w:r w:rsidR="00E4007B">
        <w:rPr>
          <w:rFonts w:ascii="Arial" w:hAnsi="Arial" w:cs="Arial"/>
          <w:sz w:val="24"/>
          <w:szCs w:val="24"/>
          <w:lang w:val="en-US"/>
        </w:rPr>
        <w:t>3</w:t>
      </w:r>
      <w:r w:rsidR="00E56D16" w:rsidRPr="00E56D16">
        <w:rPr>
          <w:rFonts w:ascii="Arial" w:hAnsi="Arial" w:cs="Arial"/>
          <w:sz w:val="24"/>
          <w:szCs w:val="24"/>
          <w:lang w:val="en-US"/>
        </w:rPr>
        <w:t>0 nm) emission of suspensions excited</w:t>
      </w:r>
      <w:r w:rsidR="00E56D16">
        <w:rPr>
          <w:rFonts w:ascii="Arial" w:hAnsi="Arial" w:cs="Arial"/>
          <w:sz w:val="24"/>
          <w:szCs w:val="24"/>
          <w:lang w:val="en-US"/>
        </w:rPr>
        <w:t xml:space="preserve"> </w:t>
      </w:r>
      <w:r w:rsidR="00E56D16" w:rsidRPr="00E56D16">
        <w:rPr>
          <w:rFonts w:ascii="Arial" w:hAnsi="Arial" w:cs="Arial"/>
          <w:sz w:val="24"/>
          <w:szCs w:val="24"/>
          <w:lang w:val="en-US"/>
        </w:rPr>
        <w:t>at 48</w:t>
      </w:r>
      <w:r w:rsidR="00E4007B">
        <w:rPr>
          <w:rFonts w:ascii="Arial" w:hAnsi="Arial" w:cs="Arial"/>
          <w:sz w:val="24"/>
          <w:szCs w:val="24"/>
          <w:lang w:val="en-US"/>
        </w:rPr>
        <w:t>0</w:t>
      </w:r>
      <w:r w:rsidR="00E56D16" w:rsidRPr="00E56D16">
        <w:rPr>
          <w:rFonts w:ascii="Arial" w:hAnsi="Arial" w:cs="Arial"/>
          <w:sz w:val="24"/>
          <w:szCs w:val="24"/>
          <w:lang w:val="en-US"/>
        </w:rPr>
        <w:t xml:space="preserve"> ± </w:t>
      </w:r>
      <w:r w:rsidR="00E4007B">
        <w:rPr>
          <w:rFonts w:ascii="Arial" w:hAnsi="Arial" w:cs="Arial"/>
          <w:sz w:val="24"/>
          <w:szCs w:val="24"/>
          <w:lang w:val="en-US"/>
        </w:rPr>
        <w:t>3</w:t>
      </w:r>
      <w:r w:rsidR="00E56D16" w:rsidRPr="00E56D16">
        <w:rPr>
          <w:rFonts w:ascii="Arial" w:hAnsi="Arial" w:cs="Arial"/>
          <w:sz w:val="24"/>
          <w:szCs w:val="24"/>
          <w:lang w:val="en-US"/>
        </w:rPr>
        <w:t>0 nm were acquired, and the green/red fluorescence ratios</w:t>
      </w:r>
      <w:r w:rsidR="004630DC">
        <w:rPr>
          <w:rFonts w:ascii="Arial" w:hAnsi="Arial" w:cs="Arial"/>
          <w:sz w:val="24"/>
          <w:szCs w:val="24"/>
          <w:lang w:val="en-US"/>
        </w:rPr>
        <w:t xml:space="preserve"> </w:t>
      </w:r>
      <w:r w:rsidR="004630DC" w:rsidRPr="004630DC">
        <w:rPr>
          <w:rFonts w:ascii="Arial" w:hAnsi="Arial" w:cs="Arial"/>
          <w:sz w:val="24"/>
          <w:szCs w:val="24"/>
          <w:lang w:val="en-US"/>
        </w:rPr>
        <w:t>were calculated for each proportion of live/dead</w:t>
      </w:r>
      <w:r w:rsidR="004630DC">
        <w:rPr>
          <w:rFonts w:ascii="Arial" w:hAnsi="Arial" w:cs="Arial"/>
          <w:sz w:val="24"/>
          <w:szCs w:val="24"/>
          <w:lang w:val="en-US"/>
        </w:rPr>
        <w:t xml:space="preserve"> </w:t>
      </w:r>
      <w:r w:rsidR="004630DC" w:rsidRPr="004630DC">
        <w:rPr>
          <w:rFonts w:ascii="Arial" w:hAnsi="Arial" w:cs="Arial"/>
          <w:i/>
          <w:iCs/>
          <w:sz w:val="24"/>
          <w:szCs w:val="24"/>
          <w:lang w:val="en-US"/>
        </w:rPr>
        <w:t>S. aureus</w:t>
      </w:r>
      <w:r w:rsidR="004630DC">
        <w:rPr>
          <w:rFonts w:ascii="Arial" w:hAnsi="Arial" w:cs="Arial"/>
          <w:sz w:val="24"/>
          <w:szCs w:val="24"/>
          <w:lang w:val="en-US"/>
        </w:rPr>
        <w:t xml:space="preserve">. </w:t>
      </w:r>
      <w:r w:rsidR="001E57B2" w:rsidRPr="001E57B2">
        <w:rPr>
          <w:rFonts w:ascii="Arial" w:hAnsi="Arial" w:cs="Arial"/>
          <w:sz w:val="24"/>
          <w:szCs w:val="24"/>
          <w:lang w:val="en-US"/>
        </w:rPr>
        <w:t xml:space="preserve">Each point represents the mean of </w:t>
      </w:r>
      <w:r w:rsidR="001E57B2">
        <w:rPr>
          <w:rFonts w:ascii="Arial" w:hAnsi="Arial" w:cs="Arial"/>
          <w:sz w:val="24"/>
          <w:szCs w:val="24"/>
          <w:lang w:val="en-US"/>
        </w:rPr>
        <w:t xml:space="preserve">three </w:t>
      </w:r>
      <w:r w:rsidR="001E57B2" w:rsidRPr="001E57B2">
        <w:rPr>
          <w:rFonts w:ascii="Arial" w:hAnsi="Arial" w:cs="Arial"/>
          <w:sz w:val="24"/>
          <w:szCs w:val="24"/>
          <w:lang w:val="en-US"/>
        </w:rPr>
        <w:t>measurements. The line is a</w:t>
      </w:r>
      <w:r w:rsidR="001E57B2">
        <w:rPr>
          <w:rFonts w:ascii="Arial" w:hAnsi="Arial" w:cs="Arial"/>
          <w:sz w:val="24"/>
          <w:szCs w:val="24"/>
          <w:lang w:val="en-US"/>
        </w:rPr>
        <w:t xml:space="preserve"> </w:t>
      </w:r>
      <w:r w:rsidR="001E57B2" w:rsidRPr="001E57B2">
        <w:rPr>
          <w:rFonts w:ascii="Arial" w:hAnsi="Arial" w:cs="Arial"/>
          <w:sz w:val="24"/>
          <w:szCs w:val="24"/>
          <w:lang w:val="en-US"/>
        </w:rPr>
        <w:t>least-squares fit of the relationship between % live bacteria (x) and</w:t>
      </w:r>
      <w:r w:rsidR="001E57B2">
        <w:rPr>
          <w:rFonts w:ascii="Arial" w:hAnsi="Arial" w:cs="Arial"/>
          <w:sz w:val="24"/>
          <w:szCs w:val="24"/>
          <w:lang w:val="en-US"/>
        </w:rPr>
        <w:t xml:space="preserve"> green/red ratio (y).</w:t>
      </w:r>
    </w:p>
    <w:p w14:paraId="554518EF" w14:textId="6B8890DD" w:rsidR="00E250C1" w:rsidRPr="009A6851" w:rsidRDefault="007E0130" w:rsidP="00340BA5">
      <w:pPr>
        <w:spacing w:line="48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E3FE596" wp14:editId="4C17B19B">
            <wp:extent cx="6660000" cy="9723562"/>
            <wp:effectExtent l="0" t="0" r="7620" b="0"/>
            <wp:docPr id="123721999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21999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00" cy="9723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E95ED" w14:textId="471BA506" w:rsidR="00581076" w:rsidRPr="005C6EBB" w:rsidRDefault="00340BA5" w:rsidP="00581076">
      <w:pPr>
        <w:spacing w:after="0" w:line="480" w:lineRule="auto"/>
        <w:rPr>
          <w:rFonts w:ascii="Helvetica" w:hAnsi="Helvetica" w:cs="Helvetica"/>
          <w:sz w:val="24"/>
          <w:szCs w:val="24"/>
        </w:rPr>
      </w:pPr>
      <w:r w:rsidRPr="004D1C4F">
        <w:rPr>
          <w:rFonts w:ascii="Helvetica" w:hAnsi="Helvetica" w:cs="Helvetica" w:hint="eastAsia"/>
          <w:b/>
          <w:bCs/>
          <w:sz w:val="24"/>
          <w:szCs w:val="24"/>
          <w:lang w:eastAsia="zh-CN"/>
        </w:rPr>
        <w:lastRenderedPageBreak/>
        <w:t xml:space="preserve">Fig. </w:t>
      </w:r>
      <w:r w:rsidR="002835BE">
        <w:rPr>
          <w:rFonts w:ascii="Helvetica" w:hAnsi="Helvetica" w:cs="Helvetica" w:hint="eastAsia"/>
          <w:b/>
          <w:bCs/>
          <w:sz w:val="24"/>
          <w:szCs w:val="24"/>
          <w:lang w:eastAsia="zh-CN"/>
        </w:rPr>
        <w:t>8</w:t>
      </w:r>
      <w:r w:rsidRPr="004D1C4F">
        <w:rPr>
          <w:rFonts w:ascii="Helvetica" w:hAnsi="Helvetica" w:cs="Helvetica" w:hint="eastAsia"/>
          <w:b/>
          <w:bCs/>
          <w:sz w:val="24"/>
          <w:szCs w:val="24"/>
          <w:lang w:eastAsia="zh-CN"/>
        </w:rPr>
        <w:t>.</w:t>
      </w:r>
      <w:r>
        <w:rPr>
          <w:rFonts w:ascii="Helvetica" w:hAnsi="Helvetica" w:cs="Helvetica" w:hint="eastAsia"/>
          <w:sz w:val="24"/>
          <w:szCs w:val="24"/>
          <w:lang w:eastAsia="zh-CN"/>
        </w:rPr>
        <w:t xml:space="preserve"> </w:t>
      </w:r>
      <w:r>
        <w:rPr>
          <w:rFonts w:ascii="Helvetica" w:hAnsi="Helvetica" w:cs="Helvetica" w:hint="eastAsia"/>
          <w:sz w:val="24"/>
          <w:szCs w:val="24"/>
        </w:rPr>
        <w:t xml:space="preserve">TEM images of </w:t>
      </w:r>
      <w:r w:rsidR="00041D7A" w:rsidRPr="00041D7A">
        <w:rPr>
          <w:rFonts w:ascii="Helvetica" w:hAnsi="Helvetica" w:cs="Helvetica"/>
          <w:b/>
          <w:bCs/>
          <w:sz w:val="24"/>
          <w:szCs w:val="24"/>
          <w:lang w:eastAsia="zh-CN"/>
        </w:rPr>
        <w:t>a</w:t>
      </w:r>
      <w:r w:rsidR="00DE32A8">
        <w:rPr>
          <w:rFonts w:ascii="Helvetica" w:hAnsi="Helvetica" w:cs="Helvetica" w:hint="eastAsia"/>
          <w:sz w:val="24"/>
          <w:szCs w:val="24"/>
          <w:lang w:eastAsia="zh-CN"/>
        </w:rPr>
        <w:t xml:space="preserve"> Vesicles, </w:t>
      </w:r>
      <w:r w:rsidR="00041D7A" w:rsidRPr="00041D7A">
        <w:rPr>
          <w:rFonts w:ascii="Helvetica" w:hAnsi="Helvetica" w:cs="Helvetica"/>
          <w:b/>
          <w:bCs/>
          <w:sz w:val="24"/>
          <w:szCs w:val="24"/>
          <w:lang w:eastAsia="zh-CN"/>
        </w:rPr>
        <w:t>b</w:t>
      </w:r>
      <w:r w:rsidR="00DE32A8">
        <w:rPr>
          <w:rFonts w:ascii="Helvetica" w:hAnsi="Helvetica" w:cs="Helvetica" w:hint="eastAsia"/>
          <w:sz w:val="24"/>
          <w:szCs w:val="24"/>
          <w:lang w:eastAsia="zh-CN"/>
        </w:rPr>
        <w:t xml:space="preserve"> P-cubosomes, </w:t>
      </w:r>
      <w:r w:rsidR="00041D7A" w:rsidRPr="00041D7A">
        <w:rPr>
          <w:rFonts w:ascii="Helvetica" w:hAnsi="Helvetica" w:cs="Helvetica"/>
          <w:b/>
          <w:bCs/>
          <w:sz w:val="24"/>
          <w:szCs w:val="24"/>
          <w:lang w:eastAsia="zh-CN"/>
        </w:rPr>
        <w:t>c</w:t>
      </w:r>
      <w:r w:rsidR="00DE32A8">
        <w:rPr>
          <w:rFonts w:ascii="Helvetica" w:hAnsi="Helvetica" w:cs="Helvetica" w:hint="eastAsia"/>
          <w:sz w:val="24"/>
          <w:szCs w:val="24"/>
          <w:lang w:eastAsia="zh-CN"/>
        </w:rPr>
        <w:t xml:space="preserve"> D-cubosomes</w:t>
      </w:r>
      <w:r w:rsidR="00970850">
        <w:rPr>
          <w:rFonts w:ascii="Helvetica" w:hAnsi="Helvetica" w:cs="Helvetica" w:hint="eastAsia"/>
          <w:sz w:val="24"/>
          <w:szCs w:val="24"/>
          <w:lang w:eastAsia="zh-CN"/>
        </w:rPr>
        <w:t xml:space="preserve">, </w:t>
      </w:r>
      <w:r w:rsidR="00041D7A" w:rsidRPr="00041D7A">
        <w:rPr>
          <w:rFonts w:ascii="Helvetica" w:hAnsi="Helvetica" w:cs="Helvetica"/>
          <w:b/>
          <w:bCs/>
          <w:sz w:val="24"/>
          <w:szCs w:val="24"/>
          <w:lang w:eastAsia="zh-CN"/>
        </w:rPr>
        <w:t>d</w:t>
      </w:r>
      <w:r w:rsidR="00970850">
        <w:rPr>
          <w:rFonts w:ascii="Helvetica" w:hAnsi="Helvetica" w:cs="Helvetica" w:hint="eastAsia"/>
          <w:sz w:val="24"/>
          <w:szCs w:val="24"/>
          <w:lang w:eastAsia="zh-CN"/>
        </w:rPr>
        <w:t xml:space="preserve"> </w:t>
      </w:r>
      <w:r w:rsidRPr="00A81CC3">
        <w:rPr>
          <w:rFonts w:ascii="Helvetica" w:hAnsi="Helvetica" w:cs="Helvetica"/>
          <w:sz w:val="24"/>
          <w:szCs w:val="24"/>
          <w:lang w:val="en-US"/>
        </w:rPr>
        <w:t>MRSA A8819</w:t>
      </w:r>
      <w:r w:rsidRPr="009964F2">
        <w:rPr>
          <w:rFonts w:ascii="Helvetica" w:hAnsi="Helvetica" w:cs="Helvetica"/>
          <w:sz w:val="24"/>
          <w:szCs w:val="24"/>
        </w:rPr>
        <w:t xml:space="preserve"> </w:t>
      </w:r>
      <w:r w:rsidR="00970850">
        <w:rPr>
          <w:rFonts w:ascii="Helvetica" w:hAnsi="Helvetica" w:cs="Helvetica" w:hint="eastAsia"/>
          <w:sz w:val="24"/>
          <w:szCs w:val="24"/>
          <w:lang w:eastAsia="zh-CN"/>
        </w:rPr>
        <w:t xml:space="preserve">control and </w:t>
      </w:r>
      <w:r w:rsidR="00041D7A" w:rsidRPr="00041D7A">
        <w:rPr>
          <w:rFonts w:ascii="Helvetica" w:hAnsi="Helvetica" w:cs="Helvetica"/>
          <w:b/>
          <w:bCs/>
          <w:sz w:val="24"/>
          <w:szCs w:val="24"/>
          <w:lang w:eastAsia="zh-CN"/>
        </w:rPr>
        <w:t>e</w:t>
      </w:r>
      <w:r w:rsidR="00970850" w:rsidRPr="00970850"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="00970850" w:rsidRPr="00A81CC3">
        <w:rPr>
          <w:rFonts w:ascii="Helvetica" w:hAnsi="Helvetica" w:cs="Helvetica"/>
          <w:sz w:val="24"/>
          <w:szCs w:val="24"/>
          <w:lang w:val="en-US"/>
        </w:rPr>
        <w:t>MRSA A8819</w:t>
      </w:r>
      <w:r w:rsidR="00970850">
        <w:rPr>
          <w:rFonts w:ascii="Helvetica" w:hAnsi="Helvetica" w:cs="Helvetica" w:hint="eastAsia"/>
          <w:sz w:val="24"/>
          <w:szCs w:val="24"/>
          <w:lang w:eastAsia="zh-CN"/>
        </w:rPr>
        <w:t xml:space="preserve"> </w:t>
      </w:r>
      <w:r w:rsidRPr="009964F2">
        <w:rPr>
          <w:rFonts w:ascii="Helvetica" w:hAnsi="Helvetica" w:cs="Helvetica"/>
          <w:sz w:val="24"/>
          <w:szCs w:val="24"/>
        </w:rPr>
        <w:t xml:space="preserve">treated </w:t>
      </w:r>
      <w:r>
        <w:rPr>
          <w:rFonts w:ascii="Helvetica" w:hAnsi="Helvetica" w:cs="Helvetica" w:hint="eastAsia"/>
          <w:sz w:val="24"/>
          <w:szCs w:val="24"/>
        </w:rPr>
        <w:t xml:space="preserve">with </w:t>
      </w:r>
      <w:r w:rsidR="00970850">
        <w:rPr>
          <w:rFonts w:ascii="Helvetica" w:hAnsi="Helvetica" w:cs="Helvetica" w:hint="eastAsia"/>
          <w:sz w:val="24"/>
          <w:szCs w:val="24"/>
          <w:lang w:eastAsia="zh-CN"/>
        </w:rPr>
        <w:t>daptomycin (Dap)</w:t>
      </w:r>
      <w:r w:rsidRPr="009964F2">
        <w:rPr>
          <w:rFonts w:ascii="Helvetica" w:hAnsi="Helvetica" w:cs="Helvetica"/>
          <w:sz w:val="24"/>
          <w:szCs w:val="24"/>
        </w:rPr>
        <w:t>.</w:t>
      </w:r>
      <w:r w:rsidR="00041D7A">
        <w:rPr>
          <w:rFonts w:ascii="Helvetica" w:hAnsi="Helvetica" w:cs="Helvetica"/>
          <w:sz w:val="24"/>
          <w:szCs w:val="24"/>
        </w:rPr>
        <w:t xml:space="preserve"> </w:t>
      </w:r>
      <w:r w:rsidR="00064C70">
        <w:rPr>
          <w:rFonts w:ascii="Helvetica" w:hAnsi="Helvetica" w:cs="Helvetica"/>
          <w:sz w:val="24"/>
          <w:szCs w:val="24"/>
        </w:rPr>
        <w:t xml:space="preserve">The enlarged </w:t>
      </w:r>
      <w:r w:rsidR="003B3769">
        <w:rPr>
          <w:rFonts w:ascii="Helvetica" w:hAnsi="Helvetica" w:cs="Helvetica"/>
          <w:sz w:val="24"/>
          <w:szCs w:val="24"/>
        </w:rPr>
        <w:t xml:space="preserve">TEM </w:t>
      </w:r>
      <w:r w:rsidR="00BD0C9B">
        <w:rPr>
          <w:rFonts w:ascii="Helvetica" w:hAnsi="Helvetica" w:cs="Helvetica"/>
          <w:sz w:val="24"/>
          <w:szCs w:val="24"/>
        </w:rPr>
        <w:t xml:space="preserve">images </w:t>
      </w:r>
      <w:r w:rsidR="00BC7E66">
        <w:rPr>
          <w:rFonts w:ascii="Helvetica" w:hAnsi="Helvetica" w:cs="Helvetica"/>
          <w:sz w:val="24"/>
          <w:szCs w:val="24"/>
        </w:rPr>
        <w:t xml:space="preserve">for monotherapies of </w:t>
      </w:r>
      <w:r w:rsidR="00BC7E66" w:rsidRPr="003B3769">
        <w:rPr>
          <w:rFonts w:ascii="Helvetica" w:hAnsi="Helvetica" w:cs="Helvetica"/>
          <w:b/>
          <w:bCs/>
          <w:sz w:val="24"/>
          <w:szCs w:val="24"/>
        </w:rPr>
        <w:t>f</w:t>
      </w:r>
      <w:r w:rsidR="00BC7E66">
        <w:rPr>
          <w:rFonts w:ascii="Helvetica" w:hAnsi="Helvetica" w:cs="Helvetica"/>
          <w:sz w:val="24"/>
          <w:szCs w:val="24"/>
        </w:rPr>
        <w:t xml:space="preserve"> vesicles, </w:t>
      </w:r>
      <w:r w:rsidR="00BC7E66" w:rsidRPr="003B3769">
        <w:rPr>
          <w:rFonts w:ascii="Helvetica" w:hAnsi="Helvetica" w:cs="Helvetica"/>
          <w:b/>
          <w:bCs/>
          <w:sz w:val="24"/>
          <w:szCs w:val="24"/>
        </w:rPr>
        <w:t>g</w:t>
      </w:r>
      <w:r w:rsidR="00BC7E66">
        <w:rPr>
          <w:rFonts w:ascii="Helvetica" w:hAnsi="Helvetica" w:cs="Helvetica"/>
          <w:sz w:val="24"/>
          <w:szCs w:val="24"/>
        </w:rPr>
        <w:t xml:space="preserve"> P-cubosomes and </w:t>
      </w:r>
      <w:r w:rsidR="002C1FCD">
        <w:rPr>
          <w:rFonts w:ascii="Helvetica" w:hAnsi="Helvetica" w:cs="Helvetica"/>
          <w:b/>
          <w:bCs/>
          <w:sz w:val="24"/>
          <w:szCs w:val="24"/>
        </w:rPr>
        <w:t>h</w:t>
      </w:r>
      <w:r w:rsidR="003B3769">
        <w:rPr>
          <w:rFonts w:ascii="Helvetica" w:hAnsi="Helvetica" w:cs="Helvetica"/>
          <w:sz w:val="24"/>
          <w:szCs w:val="24"/>
        </w:rPr>
        <w:t xml:space="preserve"> D-cubosomes. The enlarged TEM images for </w:t>
      </w:r>
      <w:r w:rsidR="003D3D7F">
        <w:rPr>
          <w:rFonts w:ascii="Helvetica" w:hAnsi="Helvetica" w:cs="Helvetica"/>
          <w:sz w:val="24"/>
          <w:szCs w:val="24"/>
        </w:rPr>
        <w:t>polytherapy</w:t>
      </w:r>
      <w:r w:rsidR="003B3769">
        <w:rPr>
          <w:rFonts w:ascii="Helvetica" w:hAnsi="Helvetica" w:cs="Helvetica"/>
          <w:sz w:val="24"/>
          <w:szCs w:val="24"/>
        </w:rPr>
        <w:t xml:space="preserve"> of </w:t>
      </w:r>
      <w:r w:rsidR="002C1FCD">
        <w:rPr>
          <w:rFonts w:ascii="Helvetica" w:hAnsi="Helvetica" w:cs="Helvetica"/>
          <w:sz w:val="24"/>
          <w:szCs w:val="24"/>
        </w:rPr>
        <w:t xml:space="preserve">daptomycin with </w:t>
      </w:r>
      <w:r w:rsidR="002C1FCD">
        <w:rPr>
          <w:rFonts w:ascii="Helvetica" w:hAnsi="Helvetica" w:cs="Helvetica"/>
          <w:b/>
          <w:bCs/>
          <w:sz w:val="24"/>
          <w:szCs w:val="24"/>
        </w:rPr>
        <w:t>i</w:t>
      </w:r>
      <w:r w:rsidR="003B3769">
        <w:rPr>
          <w:rFonts w:ascii="Helvetica" w:hAnsi="Helvetica" w:cs="Helvetica"/>
          <w:sz w:val="24"/>
          <w:szCs w:val="24"/>
        </w:rPr>
        <w:t xml:space="preserve"> vesicles, </w:t>
      </w:r>
      <w:r w:rsidR="002C1FCD">
        <w:rPr>
          <w:rFonts w:ascii="Helvetica" w:hAnsi="Helvetica" w:cs="Helvetica"/>
          <w:b/>
          <w:bCs/>
          <w:sz w:val="24"/>
          <w:szCs w:val="24"/>
        </w:rPr>
        <w:t>j</w:t>
      </w:r>
      <w:r w:rsidR="003B3769">
        <w:rPr>
          <w:rFonts w:ascii="Helvetica" w:hAnsi="Helvetica" w:cs="Helvetica"/>
          <w:sz w:val="24"/>
          <w:szCs w:val="24"/>
        </w:rPr>
        <w:t xml:space="preserve"> P-cubosomes and </w:t>
      </w:r>
      <w:r w:rsidR="002C1FCD">
        <w:rPr>
          <w:rFonts w:ascii="Helvetica" w:hAnsi="Helvetica" w:cs="Helvetica"/>
          <w:b/>
          <w:bCs/>
          <w:sz w:val="24"/>
          <w:szCs w:val="24"/>
        </w:rPr>
        <w:t>k</w:t>
      </w:r>
      <w:r w:rsidR="003B3769">
        <w:rPr>
          <w:rFonts w:ascii="Helvetica" w:hAnsi="Helvetica" w:cs="Helvetica"/>
          <w:sz w:val="24"/>
          <w:szCs w:val="24"/>
        </w:rPr>
        <w:t xml:space="preserve"> D-cubosomes.</w:t>
      </w:r>
      <w:r w:rsidR="00581076" w:rsidRPr="00581076">
        <w:rPr>
          <w:rFonts w:ascii="Helvetica" w:hAnsi="Helvetica" w:cs="Helvetica"/>
          <w:sz w:val="24"/>
          <w:szCs w:val="24"/>
        </w:rPr>
        <w:t xml:space="preserve"> </w:t>
      </w:r>
      <w:r w:rsidR="00581076" w:rsidRPr="005C6EBB">
        <w:rPr>
          <w:rFonts w:ascii="Helvetica" w:hAnsi="Helvetica" w:cs="Helvetica"/>
          <w:sz w:val="24"/>
          <w:szCs w:val="24"/>
        </w:rPr>
        <w:t xml:space="preserve">Regions of interest are indicated by </w:t>
      </w:r>
      <w:r w:rsidR="00581076">
        <w:rPr>
          <w:rFonts w:ascii="Helvetica" w:hAnsi="Helvetica" w:cs="Helvetica"/>
          <w:sz w:val="24"/>
          <w:szCs w:val="24"/>
        </w:rPr>
        <w:t>white</w:t>
      </w:r>
      <w:r w:rsidR="00581076" w:rsidRPr="005C6EBB">
        <w:rPr>
          <w:rFonts w:ascii="Helvetica" w:hAnsi="Helvetica" w:cs="Helvetica"/>
          <w:sz w:val="24"/>
          <w:szCs w:val="24"/>
        </w:rPr>
        <w:t xml:space="preserve"> arrows. All images are representative of three independent experiments.</w:t>
      </w:r>
    </w:p>
    <w:p w14:paraId="7673396C" w14:textId="3A5A6935" w:rsidR="005D7008" w:rsidRDefault="005D7008">
      <w:pPr>
        <w:rPr>
          <w:rFonts w:ascii="Helvetica" w:hAnsi="Helvetica" w:cs="Helvetica"/>
          <w:sz w:val="24"/>
          <w:szCs w:val="24"/>
        </w:rPr>
      </w:pPr>
    </w:p>
    <w:p w14:paraId="48FD625B" w14:textId="77777777" w:rsidR="00041D7A" w:rsidRDefault="00041D7A">
      <w:pPr>
        <w:rPr>
          <w:rFonts w:ascii="Helvetica" w:hAnsi="Helvetica" w:cs="Helvetica"/>
          <w:sz w:val="24"/>
          <w:szCs w:val="24"/>
        </w:rPr>
      </w:pPr>
    </w:p>
    <w:p w14:paraId="61821BB7" w14:textId="77777777" w:rsidR="00041D7A" w:rsidRDefault="00041D7A">
      <w:pPr>
        <w:rPr>
          <w:rFonts w:ascii="Helvetica" w:hAnsi="Helvetica" w:cs="Helvetica"/>
          <w:sz w:val="24"/>
          <w:szCs w:val="24"/>
        </w:rPr>
      </w:pPr>
    </w:p>
    <w:p w14:paraId="37AA4024" w14:textId="77777777" w:rsidR="00041D7A" w:rsidRDefault="00041D7A">
      <w:pPr>
        <w:rPr>
          <w:rFonts w:ascii="Helvetica" w:hAnsi="Helvetica" w:cs="Helvetica"/>
          <w:sz w:val="24"/>
          <w:szCs w:val="24"/>
        </w:rPr>
      </w:pPr>
    </w:p>
    <w:p w14:paraId="48DA529B" w14:textId="77777777" w:rsidR="00041D7A" w:rsidRDefault="00041D7A">
      <w:pPr>
        <w:rPr>
          <w:rFonts w:ascii="Helvetica" w:hAnsi="Helvetica" w:cs="Helvetica"/>
          <w:sz w:val="24"/>
          <w:szCs w:val="24"/>
        </w:rPr>
      </w:pPr>
    </w:p>
    <w:p w14:paraId="6525266D" w14:textId="77777777" w:rsidR="00041D7A" w:rsidRDefault="00041D7A">
      <w:pPr>
        <w:rPr>
          <w:rFonts w:ascii="Helvetica" w:hAnsi="Helvetica" w:cs="Helvetica"/>
          <w:sz w:val="24"/>
          <w:szCs w:val="24"/>
        </w:rPr>
      </w:pPr>
    </w:p>
    <w:p w14:paraId="7FF80929" w14:textId="77777777" w:rsidR="00041D7A" w:rsidRDefault="00041D7A">
      <w:pPr>
        <w:rPr>
          <w:rFonts w:ascii="Helvetica" w:hAnsi="Helvetica" w:cs="Helvetica"/>
          <w:sz w:val="24"/>
          <w:szCs w:val="24"/>
        </w:rPr>
      </w:pPr>
    </w:p>
    <w:p w14:paraId="15E1AA1C" w14:textId="77777777" w:rsidR="00041D7A" w:rsidRDefault="00041D7A">
      <w:pPr>
        <w:rPr>
          <w:rFonts w:ascii="Helvetica" w:hAnsi="Helvetica" w:cs="Helvetica"/>
          <w:sz w:val="24"/>
          <w:szCs w:val="24"/>
        </w:rPr>
      </w:pPr>
    </w:p>
    <w:p w14:paraId="13DFDB7C" w14:textId="77777777" w:rsidR="00041D7A" w:rsidRDefault="00041D7A">
      <w:pPr>
        <w:rPr>
          <w:rFonts w:ascii="Helvetica" w:hAnsi="Helvetica" w:cs="Helvetica"/>
          <w:sz w:val="24"/>
          <w:szCs w:val="24"/>
        </w:rPr>
      </w:pPr>
    </w:p>
    <w:p w14:paraId="5F94565B" w14:textId="77777777" w:rsidR="00041D7A" w:rsidRDefault="00041D7A">
      <w:pPr>
        <w:rPr>
          <w:rFonts w:ascii="Helvetica" w:hAnsi="Helvetica" w:cs="Helvetica"/>
          <w:sz w:val="24"/>
          <w:szCs w:val="24"/>
        </w:rPr>
      </w:pPr>
    </w:p>
    <w:p w14:paraId="2019C274" w14:textId="77777777" w:rsidR="00041D7A" w:rsidRDefault="00041D7A">
      <w:pPr>
        <w:rPr>
          <w:rFonts w:ascii="Helvetica" w:hAnsi="Helvetica" w:cs="Helvetica"/>
          <w:sz w:val="24"/>
          <w:szCs w:val="24"/>
        </w:rPr>
      </w:pPr>
    </w:p>
    <w:p w14:paraId="67691B1B" w14:textId="77777777" w:rsidR="00041D7A" w:rsidRDefault="00041D7A">
      <w:pPr>
        <w:rPr>
          <w:rFonts w:ascii="Helvetica" w:hAnsi="Helvetica" w:cs="Helvetica"/>
          <w:sz w:val="24"/>
          <w:szCs w:val="24"/>
        </w:rPr>
      </w:pPr>
    </w:p>
    <w:p w14:paraId="63A79FDC" w14:textId="77777777" w:rsidR="00041D7A" w:rsidRDefault="00041D7A">
      <w:pPr>
        <w:rPr>
          <w:rFonts w:ascii="Arial" w:hAnsi="Arial" w:cs="Arial"/>
          <w:b/>
          <w:bCs/>
          <w:sz w:val="24"/>
          <w:szCs w:val="24"/>
          <w:lang w:eastAsia="zh-CN"/>
        </w:rPr>
      </w:pPr>
    </w:p>
    <w:p w14:paraId="0E4E4C01" w14:textId="6D4F4612" w:rsidR="002D5FCB" w:rsidRPr="00E9065E" w:rsidRDefault="0046712D" w:rsidP="00EC7ABA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w:lastRenderedPageBreak/>
        <w:drawing>
          <wp:inline distT="0" distB="0" distL="0" distR="0" wp14:anchorId="0517FE23" wp14:editId="7D8FDA02">
            <wp:extent cx="6660000" cy="5653055"/>
            <wp:effectExtent l="0" t="0" r="7620" b="5080"/>
            <wp:docPr id="3485369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00" cy="5653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4E39E8" w14:textId="4DD76ED4" w:rsidR="00B26904" w:rsidRPr="005C6EBB" w:rsidRDefault="002D5FCB" w:rsidP="00B26904">
      <w:pPr>
        <w:spacing w:after="0" w:line="480" w:lineRule="auto"/>
        <w:rPr>
          <w:rFonts w:ascii="Helvetica" w:hAnsi="Helvetica" w:cs="Helvetica"/>
          <w:sz w:val="24"/>
          <w:szCs w:val="24"/>
        </w:rPr>
      </w:pPr>
      <w:r w:rsidRPr="00E9065E">
        <w:rPr>
          <w:rFonts w:ascii="Arial" w:hAnsi="Arial" w:cs="Arial"/>
          <w:b/>
          <w:bCs/>
          <w:sz w:val="24"/>
          <w:szCs w:val="24"/>
        </w:rPr>
        <w:t>Fig</w:t>
      </w:r>
      <w:r>
        <w:rPr>
          <w:rFonts w:ascii="Arial" w:hAnsi="Arial" w:cs="Arial"/>
          <w:b/>
          <w:bCs/>
          <w:sz w:val="24"/>
          <w:szCs w:val="24"/>
        </w:rPr>
        <w:t>.</w:t>
      </w:r>
      <w:r w:rsidRPr="00E9065E">
        <w:rPr>
          <w:rFonts w:ascii="Arial" w:hAnsi="Arial" w:cs="Arial"/>
          <w:b/>
          <w:bCs/>
          <w:sz w:val="24"/>
          <w:szCs w:val="24"/>
        </w:rPr>
        <w:t xml:space="preserve"> </w:t>
      </w:r>
      <w:r w:rsidR="002835BE">
        <w:rPr>
          <w:rFonts w:ascii="Arial" w:hAnsi="Arial" w:cs="Arial" w:hint="eastAsia"/>
          <w:b/>
          <w:bCs/>
          <w:sz w:val="24"/>
          <w:szCs w:val="24"/>
          <w:lang w:eastAsia="zh-CN"/>
        </w:rPr>
        <w:t>9</w:t>
      </w:r>
      <w:r w:rsidRPr="00E9065E">
        <w:rPr>
          <w:rFonts w:ascii="Arial" w:hAnsi="Arial" w:cs="Arial"/>
          <w:b/>
          <w:bCs/>
          <w:sz w:val="24"/>
          <w:szCs w:val="24"/>
        </w:rPr>
        <w:t xml:space="preserve">. </w:t>
      </w:r>
      <w:r w:rsidRPr="0015485A">
        <w:rPr>
          <w:rFonts w:ascii="Arial" w:hAnsi="Arial" w:cs="Arial"/>
          <w:b/>
          <w:bCs/>
          <w:sz w:val="24"/>
        </w:rPr>
        <w:t xml:space="preserve">Neutron reflectometry </w:t>
      </w:r>
      <w:r>
        <w:rPr>
          <w:rFonts w:ascii="Arial" w:hAnsi="Arial" w:cs="Arial"/>
          <w:b/>
          <w:bCs/>
          <w:sz w:val="24"/>
        </w:rPr>
        <w:t>profiles for model Gram-positive bacterial membrane treated with daptomycin (Dap)</w:t>
      </w:r>
      <w:r w:rsidR="00916402">
        <w:rPr>
          <w:rFonts w:ascii="Arial" w:hAnsi="Arial" w:cs="Arial"/>
          <w:b/>
          <w:bCs/>
          <w:sz w:val="24"/>
        </w:rPr>
        <w:t>/</w:t>
      </w:r>
      <w:r w:rsidR="00916402">
        <w:rPr>
          <w:rFonts w:ascii="Arial" w:hAnsi="Arial" w:cs="Arial"/>
          <w:b/>
          <w:bCs/>
          <w:sz w:val="24"/>
          <w:szCs w:val="24"/>
        </w:rPr>
        <w:t>V</w:t>
      </w:r>
      <w:r w:rsidR="008C10DC">
        <w:rPr>
          <w:rFonts w:ascii="Arial" w:hAnsi="Arial" w:cs="Arial"/>
          <w:b/>
          <w:bCs/>
          <w:sz w:val="24"/>
          <w:szCs w:val="24"/>
        </w:rPr>
        <w:t>esicles</w:t>
      </w:r>
      <w:r w:rsidRPr="006952FF">
        <w:rPr>
          <w:rFonts w:ascii="Arial" w:hAnsi="Arial" w:cs="Arial"/>
          <w:b/>
          <w:bCs/>
          <w:sz w:val="24"/>
        </w:rPr>
        <w:t>.</w:t>
      </w:r>
      <w:r>
        <w:rPr>
          <w:rFonts w:ascii="Arial" w:hAnsi="Arial" w:cs="Arial"/>
          <w:b/>
          <w:bCs/>
          <w:sz w:val="24"/>
        </w:rPr>
        <w:t xml:space="preserve"> </w:t>
      </w:r>
      <w:r w:rsidR="005E4AA2" w:rsidRPr="005E4AA2">
        <w:rPr>
          <w:rFonts w:ascii="Arial" w:hAnsi="Arial" w:cs="Arial"/>
          <w:b/>
          <w:bCs/>
          <w:sz w:val="24"/>
        </w:rPr>
        <w:t>a</w:t>
      </w:r>
      <w:r w:rsidRPr="00D30348">
        <w:rPr>
          <w:rFonts w:ascii="Arial" w:hAnsi="Arial" w:cs="Arial"/>
          <w:sz w:val="24"/>
        </w:rPr>
        <w:t xml:space="preserve"> </w:t>
      </w:r>
      <w:r w:rsidRPr="00E25821">
        <w:rPr>
          <w:rFonts w:ascii="Arial" w:hAnsi="Arial" w:cs="Arial"/>
          <w:sz w:val="24"/>
        </w:rPr>
        <w:t>Experimental</w:t>
      </w:r>
      <w:r w:rsidRPr="004F47EA">
        <w:rPr>
          <w:rFonts w:ascii="Arial" w:hAnsi="Arial" w:cs="Arial"/>
          <w:sz w:val="24"/>
        </w:rPr>
        <w:t xml:space="preserve"> (symbols) and fit</w:t>
      </w:r>
      <w:r>
        <w:rPr>
          <w:rFonts w:ascii="Arial" w:hAnsi="Arial" w:cs="Arial"/>
          <w:sz w:val="24"/>
        </w:rPr>
        <w:t>ted</w:t>
      </w:r>
      <w:r w:rsidRPr="004F47EA">
        <w:rPr>
          <w:rFonts w:ascii="Arial" w:hAnsi="Arial" w:cs="Arial"/>
          <w:sz w:val="24"/>
        </w:rPr>
        <w:t xml:space="preserve"> (lines) </w:t>
      </w:r>
      <w:r>
        <w:rPr>
          <w:rFonts w:ascii="Arial" w:hAnsi="Arial" w:cs="Arial"/>
          <w:sz w:val="24"/>
        </w:rPr>
        <w:t xml:space="preserve">profiles </w:t>
      </w:r>
      <w:r w:rsidRPr="004F47EA">
        <w:rPr>
          <w:rFonts w:ascii="Arial" w:hAnsi="Arial" w:cs="Arial"/>
          <w:sz w:val="24"/>
        </w:rPr>
        <w:t xml:space="preserve">of the </w:t>
      </w:r>
      <w:r w:rsidRPr="0050436A">
        <w:rPr>
          <w:rFonts w:ascii="Arial" w:hAnsi="Arial" w:cs="Arial"/>
          <w:sz w:val="24"/>
        </w:rPr>
        <w:t xml:space="preserve">model Gram-positive bacterial membrane </w:t>
      </w:r>
      <w:r>
        <w:rPr>
          <w:rFonts w:ascii="Arial" w:hAnsi="Arial" w:cs="Arial"/>
          <w:sz w:val="24"/>
        </w:rPr>
        <w:t>bilayer</w:t>
      </w:r>
      <w:r w:rsidRPr="004F47EA">
        <w:rPr>
          <w:rFonts w:ascii="Arial" w:hAnsi="Arial" w:cs="Arial"/>
          <w:sz w:val="24"/>
        </w:rPr>
        <w:t>.</w:t>
      </w:r>
      <w:r>
        <w:rPr>
          <w:rFonts w:ascii="Arial" w:hAnsi="Arial" w:cs="Arial"/>
          <w:sz w:val="24"/>
        </w:rPr>
        <w:t xml:space="preserve"> </w:t>
      </w:r>
      <w:r w:rsidR="00115E4C" w:rsidRPr="00115E4C">
        <w:rPr>
          <w:rFonts w:ascii="Arial" w:hAnsi="Arial" w:cs="Arial"/>
          <w:b/>
          <w:bCs/>
          <w:sz w:val="24"/>
        </w:rPr>
        <w:t>b</w:t>
      </w:r>
      <w:r>
        <w:rPr>
          <w:rFonts w:ascii="Arial" w:hAnsi="Arial" w:cs="Arial"/>
          <w:sz w:val="24"/>
        </w:rPr>
        <w:t xml:space="preserve"> </w:t>
      </w:r>
      <w:r w:rsidR="00115E4C" w:rsidRPr="00CD33E7">
        <w:rPr>
          <w:rFonts w:ascii="Helvetica" w:hAnsi="Helvetica" w:cs="Helvetica"/>
          <w:sz w:val="24"/>
          <w:szCs w:val="24"/>
        </w:rPr>
        <w:t xml:space="preserve">Corresponding scattering length density (SLD) profiles </w:t>
      </w:r>
      <w:r w:rsidR="00115E4C">
        <w:rPr>
          <w:rFonts w:ascii="Helvetica" w:hAnsi="Helvetica" w:cs="Helvetica"/>
          <w:sz w:val="24"/>
          <w:szCs w:val="24"/>
        </w:rPr>
        <w:t>of (</w:t>
      </w:r>
      <w:r w:rsidR="00115E4C" w:rsidRPr="00115E4C">
        <w:rPr>
          <w:rFonts w:ascii="Helvetica" w:hAnsi="Helvetica" w:cs="Helvetica"/>
          <w:b/>
          <w:bCs/>
          <w:sz w:val="24"/>
          <w:szCs w:val="24"/>
        </w:rPr>
        <w:t>a</w:t>
      </w:r>
      <w:r w:rsidR="00115E4C">
        <w:rPr>
          <w:rFonts w:ascii="Helvetica" w:hAnsi="Helvetica" w:cs="Helvetica"/>
          <w:sz w:val="24"/>
          <w:szCs w:val="24"/>
        </w:rPr>
        <w:t xml:space="preserve">). </w:t>
      </w:r>
      <w:r w:rsidR="00115E4C" w:rsidRPr="00115E4C">
        <w:rPr>
          <w:rFonts w:ascii="Arial" w:hAnsi="Arial" w:cs="Arial"/>
          <w:b/>
          <w:bCs/>
          <w:sz w:val="24"/>
        </w:rPr>
        <w:t>c</w:t>
      </w:r>
      <w:r>
        <w:rPr>
          <w:rFonts w:ascii="Arial" w:hAnsi="Arial" w:cs="Arial"/>
          <w:sz w:val="24"/>
        </w:rPr>
        <w:t xml:space="preserve"> </w:t>
      </w:r>
      <w:r w:rsidR="00C96345" w:rsidRPr="00C96345">
        <w:rPr>
          <w:rFonts w:ascii="Arial" w:hAnsi="Arial" w:cs="Arial"/>
          <w:sz w:val="24"/>
        </w:rPr>
        <w:t>Reflectivity profiles after introducing daptomycin/</w:t>
      </w:r>
      <w:r w:rsidR="00B26904">
        <w:rPr>
          <w:rFonts w:ascii="Arial" w:hAnsi="Arial" w:cs="Arial"/>
          <w:sz w:val="24"/>
        </w:rPr>
        <w:t>Vesicles</w:t>
      </w:r>
      <w:r w:rsidR="00C96345" w:rsidRPr="00C96345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t>(</w:t>
      </w:r>
      <w:r w:rsidR="00C96345">
        <w:rPr>
          <w:rFonts w:ascii="Arial" w:hAnsi="Arial" w:cs="Arial"/>
          <w:sz w:val="24"/>
        </w:rPr>
        <w:t xml:space="preserve">2/ </w:t>
      </w:r>
      <w:r>
        <w:rPr>
          <w:rFonts w:ascii="Arial" w:hAnsi="Arial" w:cs="Arial"/>
          <w:sz w:val="24"/>
        </w:rPr>
        <w:t>64 µg/mL)</w:t>
      </w:r>
      <w:r w:rsidRPr="004F47EA">
        <w:rPr>
          <w:rFonts w:ascii="Arial" w:hAnsi="Arial" w:cs="Arial"/>
          <w:sz w:val="24"/>
        </w:rPr>
        <w:t>.</w:t>
      </w:r>
      <w:r>
        <w:rPr>
          <w:rFonts w:ascii="Arial" w:hAnsi="Arial" w:cs="Arial"/>
          <w:sz w:val="24"/>
        </w:rPr>
        <w:t xml:space="preserve"> </w:t>
      </w:r>
      <w:r w:rsidR="00C0388D">
        <w:rPr>
          <w:rFonts w:ascii="Arial" w:hAnsi="Arial" w:cs="Arial"/>
          <w:b/>
          <w:bCs/>
          <w:sz w:val="24"/>
        </w:rPr>
        <w:t>d</w:t>
      </w:r>
      <w:r w:rsidR="00C0388D">
        <w:rPr>
          <w:rFonts w:ascii="Arial" w:hAnsi="Arial" w:cs="Arial"/>
          <w:sz w:val="24"/>
        </w:rPr>
        <w:t xml:space="preserve"> </w:t>
      </w:r>
      <w:r w:rsidR="00C0388D" w:rsidRPr="00CD33E7">
        <w:rPr>
          <w:rFonts w:ascii="Helvetica" w:hAnsi="Helvetica" w:cs="Helvetica"/>
          <w:sz w:val="24"/>
          <w:szCs w:val="24"/>
        </w:rPr>
        <w:t xml:space="preserve">Corresponding scattering length density (SLD) profiles </w:t>
      </w:r>
      <w:r w:rsidR="00C0388D">
        <w:rPr>
          <w:rFonts w:ascii="Helvetica" w:hAnsi="Helvetica" w:cs="Helvetica"/>
          <w:sz w:val="24"/>
          <w:szCs w:val="24"/>
        </w:rPr>
        <w:t>of (</w:t>
      </w:r>
      <w:r w:rsidR="00C0388D">
        <w:rPr>
          <w:rFonts w:ascii="Helvetica" w:hAnsi="Helvetica" w:cs="Helvetica"/>
          <w:b/>
          <w:bCs/>
          <w:sz w:val="24"/>
          <w:szCs w:val="24"/>
        </w:rPr>
        <w:t>c</w:t>
      </w:r>
      <w:r w:rsidR="00C0388D">
        <w:rPr>
          <w:rFonts w:ascii="Helvetica" w:hAnsi="Helvetica" w:cs="Helvetica"/>
          <w:sz w:val="24"/>
          <w:szCs w:val="24"/>
        </w:rPr>
        <w:t>).</w:t>
      </w:r>
      <w:r w:rsidR="00601AB7">
        <w:rPr>
          <w:rFonts w:ascii="Helvetica" w:hAnsi="Helvetica" w:cs="Helvetica"/>
          <w:sz w:val="24"/>
          <w:szCs w:val="24"/>
        </w:rPr>
        <w:t xml:space="preserve"> </w:t>
      </w:r>
      <w:r w:rsidRPr="00F33042">
        <w:rPr>
          <w:rFonts w:ascii="Arial" w:hAnsi="Arial" w:cs="Arial"/>
          <w:sz w:val="24"/>
        </w:rPr>
        <w:t xml:space="preserve">Error bars for experimental data points </w:t>
      </w:r>
      <w:r w:rsidR="00C96345">
        <w:rPr>
          <w:rFonts w:ascii="Arial" w:hAnsi="Arial" w:cs="Arial"/>
          <w:sz w:val="24"/>
        </w:rPr>
        <w:t>are</w:t>
      </w:r>
      <w:r w:rsidRPr="00F33042">
        <w:rPr>
          <w:rFonts w:ascii="Arial" w:hAnsi="Arial" w:cs="Arial"/>
          <w:sz w:val="24"/>
        </w:rPr>
        <w:t xml:space="preserve"> the standard deviation of the number of counts. </w:t>
      </w:r>
      <w:r w:rsidR="00B26904">
        <w:rPr>
          <w:rFonts w:ascii="Arial" w:hAnsi="Arial" w:cs="Arial"/>
          <w:sz w:val="24"/>
        </w:rPr>
        <w:t xml:space="preserve"> </w:t>
      </w:r>
      <w:r w:rsidR="00B26904" w:rsidRPr="005C6EBB">
        <w:rPr>
          <w:rFonts w:ascii="Helvetica" w:hAnsi="Helvetica" w:cs="Helvetica"/>
          <w:bCs/>
          <w:sz w:val="24"/>
          <w:szCs w:val="24"/>
        </w:rPr>
        <w:t xml:space="preserve">All data are expressed as median ± s.d. (indicated by error bars), based on values obtained from three isotopic contrasts, </w:t>
      </w:r>
      <w:r w:rsidR="00B26904" w:rsidRPr="005C6EBB">
        <w:rPr>
          <w:rFonts w:ascii="Helvetica" w:hAnsi="Helvetica" w:cs="Helvetica"/>
          <w:bCs/>
          <w:i/>
          <w:iCs/>
          <w:sz w:val="24"/>
          <w:szCs w:val="24"/>
        </w:rPr>
        <w:t>i.e.</w:t>
      </w:r>
      <w:r w:rsidR="00B26904" w:rsidRPr="005C6EBB">
        <w:rPr>
          <w:rFonts w:ascii="Helvetica" w:hAnsi="Helvetica" w:cs="Helvetica"/>
          <w:bCs/>
          <w:sz w:val="24"/>
          <w:szCs w:val="24"/>
        </w:rPr>
        <w:t>, D</w:t>
      </w:r>
      <w:r w:rsidR="00B26904" w:rsidRPr="005C6EBB">
        <w:rPr>
          <w:rFonts w:ascii="Helvetica" w:hAnsi="Helvetica" w:cs="Helvetica"/>
          <w:bCs/>
          <w:sz w:val="24"/>
          <w:szCs w:val="24"/>
          <w:vertAlign w:val="subscript"/>
        </w:rPr>
        <w:t>2</w:t>
      </w:r>
      <w:r w:rsidR="00B26904" w:rsidRPr="005C6EBB">
        <w:rPr>
          <w:rFonts w:ascii="Helvetica" w:hAnsi="Helvetica" w:cs="Helvetica"/>
          <w:bCs/>
          <w:sz w:val="24"/>
          <w:szCs w:val="24"/>
        </w:rPr>
        <w:t>O, CMSi (contrast-matched silicon) and H</w:t>
      </w:r>
      <w:r w:rsidR="00B26904" w:rsidRPr="005C6EBB">
        <w:rPr>
          <w:rFonts w:ascii="Helvetica" w:hAnsi="Helvetica" w:cs="Helvetica"/>
          <w:bCs/>
          <w:sz w:val="24"/>
          <w:szCs w:val="24"/>
          <w:vertAlign w:val="subscript"/>
        </w:rPr>
        <w:t>2</w:t>
      </w:r>
      <w:r w:rsidR="00B26904" w:rsidRPr="005C6EBB">
        <w:rPr>
          <w:rFonts w:ascii="Helvetica" w:hAnsi="Helvetica" w:cs="Helvetica"/>
          <w:bCs/>
          <w:sz w:val="24"/>
          <w:szCs w:val="24"/>
        </w:rPr>
        <w:t xml:space="preserve">O. </w:t>
      </w:r>
    </w:p>
    <w:p w14:paraId="265E1388" w14:textId="20104AA8" w:rsidR="00B44119" w:rsidRDefault="00B44119" w:rsidP="00EC7ABA">
      <w:pPr>
        <w:spacing w:line="480" w:lineRule="auto"/>
        <w:rPr>
          <w:rFonts w:ascii="Arial" w:hAnsi="Arial" w:cs="Arial"/>
          <w:sz w:val="24"/>
        </w:rPr>
        <w:sectPr w:rsidR="00B44119" w:rsidSect="00267C8B">
          <w:pgSz w:w="11910" w:h="16840"/>
          <w:pgMar w:top="720" w:right="720" w:bottom="720" w:left="720" w:header="147" w:footer="1695" w:gutter="0"/>
          <w:cols w:space="708"/>
          <w:docGrid w:linePitch="360"/>
        </w:sectPr>
      </w:pPr>
    </w:p>
    <w:p w14:paraId="0E711E90" w14:textId="5CD574FF" w:rsidR="003053DC" w:rsidRPr="00E9065E" w:rsidRDefault="00456926" w:rsidP="00EC7ABA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w:lastRenderedPageBreak/>
        <w:drawing>
          <wp:inline distT="0" distB="0" distL="0" distR="0" wp14:anchorId="3F38FD47" wp14:editId="30343DBA">
            <wp:extent cx="6660000" cy="5716381"/>
            <wp:effectExtent l="0" t="0" r="7620" b="0"/>
            <wp:docPr id="13275937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00" cy="5716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B0B4CA" w14:textId="2C7B8D73" w:rsidR="00A47A56" w:rsidRPr="005C6EBB" w:rsidRDefault="002D5FCB" w:rsidP="00A47A56">
      <w:pPr>
        <w:spacing w:after="0" w:line="480" w:lineRule="auto"/>
        <w:rPr>
          <w:rFonts w:ascii="Helvetica" w:hAnsi="Helvetica" w:cs="Helvetica"/>
          <w:sz w:val="24"/>
          <w:szCs w:val="24"/>
        </w:rPr>
      </w:pPr>
      <w:r w:rsidRPr="00E9065E">
        <w:rPr>
          <w:rFonts w:ascii="Arial" w:hAnsi="Arial" w:cs="Arial"/>
          <w:b/>
          <w:bCs/>
          <w:sz w:val="24"/>
          <w:szCs w:val="24"/>
        </w:rPr>
        <w:t>Fig</w:t>
      </w:r>
      <w:r>
        <w:rPr>
          <w:rFonts w:ascii="Arial" w:hAnsi="Arial" w:cs="Arial"/>
          <w:b/>
          <w:bCs/>
          <w:sz w:val="24"/>
          <w:szCs w:val="24"/>
        </w:rPr>
        <w:t>.</w:t>
      </w:r>
      <w:r w:rsidRPr="00E9065E">
        <w:rPr>
          <w:rFonts w:ascii="Arial" w:hAnsi="Arial" w:cs="Arial"/>
          <w:b/>
          <w:bCs/>
          <w:sz w:val="24"/>
          <w:szCs w:val="24"/>
        </w:rPr>
        <w:t xml:space="preserve"> </w:t>
      </w:r>
      <w:r w:rsidR="002835BE">
        <w:rPr>
          <w:rFonts w:ascii="Arial" w:hAnsi="Arial" w:cs="Arial" w:hint="eastAsia"/>
          <w:b/>
          <w:bCs/>
          <w:sz w:val="24"/>
          <w:szCs w:val="24"/>
          <w:lang w:eastAsia="zh-CN"/>
        </w:rPr>
        <w:t>10</w:t>
      </w:r>
      <w:r w:rsidRPr="00E9065E">
        <w:rPr>
          <w:rFonts w:ascii="Arial" w:hAnsi="Arial" w:cs="Arial"/>
          <w:b/>
          <w:bCs/>
          <w:sz w:val="24"/>
          <w:szCs w:val="24"/>
        </w:rPr>
        <w:t xml:space="preserve">. </w:t>
      </w:r>
      <w:r w:rsidRPr="0015485A">
        <w:rPr>
          <w:rFonts w:ascii="Arial" w:hAnsi="Arial" w:cs="Arial"/>
          <w:b/>
          <w:bCs/>
          <w:sz w:val="24"/>
        </w:rPr>
        <w:t xml:space="preserve">Neutron reflectometry </w:t>
      </w:r>
      <w:r>
        <w:rPr>
          <w:rFonts w:ascii="Arial" w:hAnsi="Arial" w:cs="Arial"/>
          <w:b/>
          <w:bCs/>
          <w:sz w:val="24"/>
        </w:rPr>
        <w:t>profiles for model Gram-positive bacterial membrane treated with daptomycin (Dap)</w:t>
      </w:r>
      <w:r w:rsidR="00B26904">
        <w:rPr>
          <w:rFonts w:ascii="Arial" w:hAnsi="Arial" w:cs="Arial"/>
          <w:b/>
          <w:bCs/>
          <w:sz w:val="24"/>
        </w:rPr>
        <w:t>/</w:t>
      </w:r>
      <w:r w:rsidR="00BD129F">
        <w:rPr>
          <w:rFonts w:ascii="Arial" w:hAnsi="Arial" w:cs="Arial"/>
          <w:b/>
          <w:bCs/>
          <w:sz w:val="24"/>
          <w:szCs w:val="24"/>
        </w:rPr>
        <w:t>P-cubosomes</w:t>
      </w:r>
      <w:r w:rsidRPr="006952FF">
        <w:rPr>
          <w:rFonts w:ascii="Arial" w:hAnsi="Arial" w:cs="Arial"/>
          <w:b/>
          <w:bCs/>
          <w:sz w:val="24"/>
        </w:rPr>
        <w:t>.</w:t>
      </w:r>
      <w:r>
        <w:rPr>
          <w:rFonts w:ascii="Arial" w:hAnsi="Arial" w:cs="Arial"/>
          <w:b/>
          <w:bCs/>
          <w:sz w:val="24"/>
        </w:rPr>
        <w:t xml:space="preserve"> </w:t>
      </w:r>
      <w:r w:rsidR="00A47A56" w:rsidRPr="005E4AA2">
        <w:rPr>
          <w:rFonts w:ascii="Arial" w:hAnsi="Arial" w:cs="Arial"/>
          <w:b/>
          <w:bCs/>
          <w:sz w:val="24"/>
        </w:rPr>
        <w:t>a</w:t>
      </w:r>
      <w:r w:rsidR="00A47A56" w:rsidRPr="00D30348">
        <w:rPr>
          <w:rFonts w:ascii="Arial" w:hAnsi="Arial" w:cs="Arial"/>
          <w:sz w:val="24"/>
        </w:rPr>
        <w:t xml:space="preserve"> </w:t>
      </w:r>
      <w:r w:rsidR="00A47A56" w:rsidRPr="00E25821">
        <w:rPr>
          <w:rFonts w:ascii="Arial" w:hAnsi="Arial" w:cs="Arial"/>
          <w:sz w:val="24"/>
        </w:rPr>
        <w:t>Experimental</w:t>
      </w:r>
      <w:r w:rsidR="00A47A56" w:rsidRPr="004F47EA">
        <w:rPr>
          <w:rFonts w:ascii="Arial" w:hAnsi="Arial" w:cs="Arial"/>
          <w:sz w:val="24"/>
        </w:rPr>
        <w:t xml:space="preserve"> (symbols) and fit</w:t>
      </w:r>
      <w:r w:rsidR="00A47A56">
        <w:rPr>
          <w:rFonts w:ascii="Arial" w:hAnsi="Arial" w:cs="Arial"/>
          <w:sz w:val="24"/>
        </w:rPr>
        <w:t>ted</w:t>
      </w:r>
      <w:r w:rsidR="00A47A56" w:rsidRPr="004F47EA">
        <w:rPr>
          <w:rFonts w:ascii="Arial" w:hAnsi="Arial" w:cs="Arial"/>
          <w:sz w:val="24"/>
        </w:rPr>
        <w:t xml:space="preserve"> (lines) </w:t>
      </w:r>
      <w:r w:rsidR="00A47A56">
        <w:rPr>
          <w:rFonts w:ascii="Arial" w:hAnsi="Arial" w:cs="Arial"/>
          <w:sz w:val="24"/>
        </w:rPr>
        <w:t xml:space="preserve">profiles </w:t>
      </w:r>
      <w:r w:rsidR="00A47A56" w:rsidRPr="004F47EA">
        <w:rPr>
          <w:rFonts w:ascii="Arial" w:hAnsi="Arial" w:cs="Arial"/>
          <w:sz w:val="24"/>
        </w:rPr>
        <w:t xml:space="preserve">of the </w:t>
      </w:r>
      <w:r w:rsidR="00A47A56" w:rsidRPr="0050436A">
        <w:rPr>
          <w:rFonts w:ascii="Arial" w:hAnsi="Arial" w:cs="Arial"/>
          <w:sz w:val="24"/>
        </w:rPr>
        <w:t xml:space="preserve">model Gram-positive bacterial membrane </w:t>
      </w:r>
      <w:r w:rsidR="00A47A56">
        <w:rPr>
          <w:rFonts w:ascii="Arial" w:hAnsi="Arial" w:cs="Arial"/>
          <w:sz w:val="24"/>
        </w:rPr>
        <w:t>bilayer</w:t>
      </w:r>
      <w:r w:rsidR="00A47A56" w:rsidRPr="004F47EA">
        <w:rPr>
          <w:rFonts w:ascii="Arial" w:hAnsi="Arial" w:cs="Arial"/>
          <w:sz w:val="24"/>
        </w:rPr>
        <w:t>.</w:t>
      </w:r>
      <w:r w:rsidR="00A47A56">
        <w:rPr>
          <w:rFonts w:ascii="Arial" w:hAnsi="Arial" w:cs="Arial"/>
          <w:sz w:val="24"/>
        </w:rPr>
        <w:t xml:space="preserve"> </w:t>
      </w:r>
      <w:r w:rsidR="00A47A56" w:rsidRPr="00115E4C">
        <w:rPr>
          <w:rFonts w:ascii="Arial" w:hAnsi="Arial" w:cs="Arial"/>
          <w:b/>
          <w:bCs/>
          <w:sz w:val="24"/>
        </w:rPr>
        <w:t>b</w:t>
      </w:r>
      <w:r w:rsidR="00A47A56">
        <w:rPr>
          <w:rFonts w:ascii="Arial" w:hAnsi="Arial" w:cs="Arial"/>
          <w:sz w:val="24"/>
        </w:rPr>
        <w:t xml:space="preserve"> </w:t>
      </w:r>
      <w:r w:rsidR="00A47A56" w:rsidRPr="00CD33E7">
        <w:rPr>
          <w:rFonts w:ascii="Helvetica" w:hAnsi="Helvetica" w:cs="Helvetica"/>
          <w:sz w:val="24"/>
          <w:szCs w:val="24"/>
        </w:rPr>
        <w:t xml:space="preserve">Corresponding scattering length density (SLD) profiles </w:t>
      </w:r>
      <w:r w:rsidR="00A47A56">
        <w:rPr>
          <w:rFonts w:ascii="Helvetica" w:hAnsi="Helvetica" w:cs="Helvetica"/>
          <w:sz w:val="24"/>
          <w:szCs w:val="24"/>
        </w:rPr>
        <w:t>of (</w:t>
      </w:r>
      <w:r w:rsidR="00A47A56" w:rsidRPr="00115E4C">
        <w:rPr>
          <w:rFonts w:ascii="Helvetica" w:hAnsi="Helvetica" w:cs="Helvetica"/>
          <w:b/>
          <w:bCs/>
          <w:sz w:val="24"/>
          <w:szCs w:val="24"/>
        </w:rPr>
        <w:t>a</w:t>
      </w:r>
      <w:r w:rsidR="00A47A56">
        <w:rPr>
          <w:rFonts w:ascii="Helvetica" w:hAnsi="Helvetica" w:cs="Helvetica"/>
          <w:sz w:val="24"/>
          <w:szCs w:val="24"/>
        </w:rPr>
        <w:t xml:space="preserve">). </w:t>
      </w:r>
      <w:r w:rsidR="00A47A56" w:rsidRPr="00115E4C">
        <w:rPr>
          <w:rFonts w:ascii="Arial" w:hAnsi="Arial" w:cs="Arial"/>
          <w:b/>
          <w:bCs/>
          <w:sz w:val="24"/>
        </w:rPr>
        <w:t>c</w:t>
      </w:r>
      <w:r w:rsidR="00A47A56">
        <w:rPr>
          <w:rFonts w:ascii="Arial" w:hAnsi="Arial" w:cs="Arial"/>
          <w:sz w:val="24"/>
        </w:rPr>
        <w:t xml:space="preserve"> </w:t>
      </w:r>
      <w:r w:rsidR="00A47A56" w:rsidRPr="00C96345">
        <w:rPr>
          <w:rFonts w:ascii="Arial" w:hAnsi="Arial" w:cs="Arial"/>
          <w:sz w:val="24"/>
        </w:rPr>
        <w:t>Reflectivity profiles after introducing daptomycin/</w:t>
      </w:r>
      <w:r w:rsidR="00A47A56">
        <w:rPr>
          <w:rFonts w:ascii="Arial" w:hAnsi="Arial" w:cs="Arial"/>
          <w:sz w:val="24"/>
        </w:rPr>
        <w:t>P-cubosomes</w:t>
      </w:r>
      <w:r w:rsidR="00A47A56" w:rsidRPr="00C96345">
        <w:rPr>
          <w:rFonts w:ascii="Arial" w:hAnsi="Arial" w:cs="Arial"/>
          <w:sz w:val="24"/>
        </w:rPr>
        <w:t xml:space="preserve"> </w:t>
      </w:r>
      <w:r w:rsidR="00A47A56">
        <w:rPr>
          <w:rFonts w:ascii="Arial" w:hAnsi="Arial" w:cs="Arial"/>
          <w:sz w:val="24"/>
        </w:rPr>
        <w:t>(2/ 64 µg/mL)</w:t>
      </w:r>
      <w:r w:rsidR="00A47A56" w:rsidRPr="004F47EA">
        <w:rPr>
          <w:rFonts w:ascii="Arial" w:hAnsi="Arial" w:cs="Arial"/>
          <w:sz w:val="24"/>
        </w:rPr>
        <w:t>.</w:t>
      </w:r>
      <w:r w:rsidR="00A47A56">
        <w:rPr>
          <w:rFonts w:ascii="Arial" w:hAnsi="Arial" w:cs="Arial"/>
          <w:sz w:val="24"/>
        </w:rPr>
        <w:t xml:space="preserve"> </w:t>
      </w:r>
      <w:r w:rsidR="00A47A56">
        <w:rPr>
          <w:rFonts w:ascii="Arial" w:hAnsi="Arial" w:cs="Arial"/>
          <w:b/>
          <w:bCs/>
          <w:sz w:val="24"/>
        </w:rPr>
        <w:t>d</w:t>
      </w:r>
      <w:r w:rsidR="00A47A56">
        <w:rPr>
          <w:rFonts w:ascii="Arial" w:hAnsi="Arial" w:cs="Arial"/>
          <w:sz w:val="24"/>
        </w:rPr>
        <w:t xml:space="preserve"> </w:t>
      </w:r>
      <w:r w:rsidR="00A47A56" w:rsidRPr="00CD33E7">
        <w:rPr>
          <w:rFonts w:ascii="Helvetica" w:hAnsi="Helvetica" w:cs="Helvetica"/>
          <w:sz w:val="24"/>
          <w:szCs w:val="24"/>
        </w:rPr>
        <w:t xml:space="preserve">Corresponding scattering length density (SLD) profiles </w:t>
      </w:r>
      <w:r w:rsidR="00A47A56">
        <w:rPr>
          <w:rFonts w:ascii="Helvetica" w:hAnsi="Helvetica" w:cs="Helvetica"/>
          <w:sz w:val="24"/>
          <w:szCs w:val="24"/>
        </w:rPr>
        <w:t>of (</w:t>
      </w:r>
      <w:r w:rsidR="00A47A56">
        <w:rPr>
          <w:rFonts w:ascii="Helvetica" w:hAnsi="Helvetica" w:cs="Helvetica"/>
          <w:b/>
          <w:bCs/>
          <w:sz w:val="24"/>
          <w:szCs w:val="24"/>
        </w:rPr>
        <w:t>c</w:t>
      </w:r>
      <w:r w:rsidR="00A47A56">
        <w:rPr>
          <w:rFonts w:ascii="Helvetica" w:hAnsi="Helvetica" w:cs="Helvetica"/>
          <w:sz w:val="24"/>
          <w:szCs w:val="24"/>
        </w:rPr>
        <w:t xml:space="preserve">). </w:t>
      </w:r>
      <w:r w:rsidR="00A47A56" w:rsidRPr="00F33042">
        <w:rPr>
          <w:rFonts w:ascii="Arial" w:hAnsi="Arial" w:cs="Arial"/>
          <w:sz w:val="24"/>
        </w:rPr>
        <w:t xml:space="preserve">Error bars for experimental data points </w:t>
      </w:r>
      <w:r w:rsidR="00A47A56">
        <w:rPr>
          <w:rFonts w:ascii="Arial" w:hAnsi="Arial" w:cs="Arial"/>
          <w:sz w:val="24"/>
        </w:rPr>
        <w:t>are</w:t>
      </w:r>
      <w:r w:rsidR="00A47A56" w:rsidRPr="00F33042">
        <w:rPr>
          <w:rFonts w:ascii="Arial" w:hAnsi="Arial" w:cs="Arial"/>
          <w:sz w:val="24"/>
        </w:rPr>
        <w:t xml:space="preserve"> the standard deviation of the number of counts. </w:t>
      </w:r>
      <w:r w:rsidR="00A47A56">
        <w:rPr>
          <w:rFonts w:ascii="Arial" w:hAnsi="Arial" w:cs="Arial"/>
          <w:sz w:val="24"/>
        </w:rPr>
        <w:t xml:space="preserve"> </w:t>
      </w:r>
      <w:r w:rsidR="00A47A56" w:rsidRPr="005C6EBB">
        <w:rPr>
          <w:rFonts w:ascii="Helvetica" w:hAnsi="Helvetica" w:cs="Helvetica"/>
          <w:bCs/>
          <w:sz w:val="24"/>
          <w:szCs w:val="24"/>
        </w:rPr>
        <w:t xml:space="preserve">All data are expressed as median ± s.d. (indicated by error bars), based on values obtained from three isotopic contrasts, </w:t>
      </w:r>
      <w:r w:rsidR="00A47A56" w:rsidRPr="005C6EBB">
        <w:rPr>
          <w:rFonts w:ascii="Helvetica" w:hAnsi="Helvetica" w:cs="Helvetica"/>
          <w:bCs/>
          <w:i/>
          <w:iCs/>
          <w:sz w:val="24"/>
          <w:szCs w:val="24"/>
        </w:rPr>
        <w:t>i.e.</w:t>
      </w:r>
      <w:r w:rsidR="00A47A56" w:rsidRPr="005C6EBB">
        <w:rPr>
          <w:rFonts w:ascii="Helvetica" w:hAnsi="Helvetica" w:cs="Helvetica"/>
          <w:bCs/>
          <w:sz w:val="24"/>
          <w:szCs w:val="24"/>
        </w:rPr>
        <w:t>, D</w:t>
      </w:r>
      <w:r w:rsidR="00A47A56" w:rsidRPr="005C6EBB">
        <w:rPr>
          <w:rFonts w:ascii="Helvetica" w:hAnsi="Helvetica" w:cs="Helvetica"/>
          <w:bCs/>
          <w:sz w:val="24"/>
          <w:szCs w:val="24"/>
          <w:vertAlign w:val="subscript"/>
        </w:rPr>
        <w:t>2</w:t>
      </w:r>
      <w:r w:rsidR="00A47A56" w:rsidRPr="005C6EBB">
        <w:rPr>
          <w:rFonts w:ascii="Helvetica" w:hAnsi="Helvetica" w:cs="Helvetica"/>
          <w:bCs/>
          <w:sz w:val="24"/>
          <w:szCs w:val="24"/>
        </w:rPr>
        <w:t>O, CMSi (contrast-matched silicon) and H</w:t>
      </w:r>
      <w:r w:rsidR="00A47A56" w:rsidRPr="005C6EBB">
        <w:rPr>
          <w:rFonts w:ascii="Helvetica" w:hAnsi="Helvetica" w:cs="Helvetica"/>
          <w:bCs/>
          <w:sz w:val="24"/>
          <w:szCs w:val="24"/>
          <w:vertAlign w:val="subscript"/>
        </w:rPr>
        <w:t>2</w:t>
      </w:r>
      <w:r w:rsidR="00A47A56" w:rsidRPr="005C6EBB">
        <w:rPr>
          <w:rFonts w:ascii="Helvetica" w:hAnsi="Helvetica" w:cs="Helvetica"/>
          <w:bCs/>
          <w:sz w:val="24"/>
          <w:szCs w:val="24"/>
        </w:rPr>
        <w:t xml:space="preserve">O. </w:t>
      </w:r>
    </w:p>
    <w:p w14:paraId="2EC34DDE" w14:textId="79148325" w:rsidR="00B44119" w:rsidRDefault="00B44119" w:rsidP="00EC7ABA">
      <w:pPr>
        <w:spacing w:line="480" w:lineRule="auto"/>
        <w:rPr>
          <w:rFonts w:ascii="Arial" w:hAnsi="Arial" w:cs="Arial"/>
          <w:sz w:val="24"/>
        </w:rPr>
        <w:sectPr w:rsidR="00B44119" w:rsidSect="00267C8B">
          <w:pgSz w:w="11910" w:h="16840"/>
          <w:pgMar w:top="720" w:right="720" w:bottom="720" w:left="720" w:header="147" w:footer="1695" w:gutter="0"/>
          <w:cols w:space="708"/>
          <w:docGrid w:linePitch="360"/>
        </w:sectPr>
      </w:pPr>
    </w:p>
    <w:p w14:paraId="514C473C" w14:textId="00690420" w:rsidR="006273C1" w:rsidRPr="00E9065E" w:rsidRDefault="00916402" w:rsidP="00EC7ABA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w:lastRenderedPageBreak/>
        <w:drawing>
          <wp:inline distT="0" distB="0" distL="0" distR="0" wp14:anchorId="51B2502C" wp14:editId="5267D7B9">
            <wp:extent cx="6660000" cy="5648969"/>
            <wp:effectExtent l="0" t="0" r="7620" b="8890"/>
            <wp:docPr id="184024139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00" cy="56489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359BA" w14:textId="181DF819" w:rsidR="00A47A56" w:rsidRPr="005C6EBB" w:rsidRDefault="00570CF3" w:rsidP="00A47A56">
      <w:pPr>
        <w:spacing w:after="0" w:line="480" w:lineRule="auto"/>
        <w:rPr>
          <w:rFonts w:ascii="Helvetica" w:hAnsi="Helvetica" w:cs="Helvetica"/>
          <w:sz w:val="24"/>
          <w:szCs w:val="24"/>
        </w:rPr>
      </w:pPr>
      <w:r w:rsidRPr="00E9065E">
        <w:rPr>
          <w:rFonts w:ascii="Arial" w:hAnsi="Arial" w:cs="Arial"/>
          <w:b/>
          <w:bCs/>
          <w:sz w:val="24"/>
          <w:szCs w:val="24"/>
        </w:rPr>
        <w:t>Fig</w:t>
      </w:r>
      <w:r>
        <w:rPr>
          <w:rFonts w:ascii="Arial" w:hAnsi="Arial" w:cs="Arial"/>
          <w:b/>
          <w:bCs/>
          <w:sz w:val="24"/>
          <w:szCs w:val="24"/>
        </w:rPr>
        <w:t>.</w:t>
      </w:r>
      <w:r w:rsidRPr="00E9065E">
        <w:rPr>
          <w:rFonts w:ascii="Arial" w:hAnsi="Arial" w:cs="Arial"/>
          <w:b/>
          <w:bCs/>
          <w:sz w:val="24"/>
          <w:szCs w:val="24"/>
        </w:rPr>
        <w:t xml:space="preserve"> </w:t>
      </w:r>
      <w:r w:rsidR="00EA1E94">
        <w:rPr>
          <w:rFonts w:ascii="Arial" w:hAnsi="Arial" w:cs="Arial"/>
          <w:b/>
          <w:bCs/>
          <w:sz w:val="24"/>
          <w:szCs w:val="24"/>
        </w:rPr>
        <w:t>1</w:t>
      </w:r>
      <w:r w:rsidR="002835BE">
        <w:rPr>
          <w:rFonts w:ascii="Arial" w:hAnsi="Arial" w:cs="Arial" w:hint="eastAsia"/>
          <w:b/>
          <w:bCs/>
          <w:sz w:val="24"/>
          <w:szCs w:val="24"/>
          <w:lang w:eastAsia="zh-CN"/>
        </w:rPr>
        <w:t>1</w:t>
      </w:r>
      <w:r w:rsidRPr="00E9065E">
        <w:rPr>
          <w:rFonts w:ascii="Arial" w:hAnsi="Arial" w:cs="Arial"/>
          <w:b/>
          <w:bCs/>
          <w:sz w:val="24"/>
          <w:szCs w:val="24"/>
        </w:rPr>
        <w:t xml:space="preserve">. </w:t>
      </w:r>
      <w:r w:rsidRPr="0015485A">
        <w:rPr>
          <w:rFonts w:ascii="Arial" w:hAnsi="Arial" w:cs="Arial"/>
          <w:b/>
          <w:bCs/>
          <w:sz w:val="24"/>
        </w:rPr>
        <w:t xml:space="preserve">Neutron reflectometry </w:t>
      </w:r>
      <w:r>
        <w:rPr>
          <w:rFonts w:ascii="Arial" w:hAnsi="Arial" w:cs="Arial"/>
          <w:b/>
          <w:bCs/>
          <w:sz w:val="24"/>
        </w:rPr>
        <w:t>profiles for model Gram-positive bacterial membrane treated with daptomycin (Dap)</w:t>
      </w:r>
      <w:r w:rsidR="00A47A56">
        <w:rPr>
          <w:rFonts w:ascii="Arial" w:hAnsi="Arial" w:cs="Arial"/>
          <w:b/>
          <w:bCs/>
          <w:sz w:val="24"/>
        </w:rPr>
        <w:t>/</w:t>
      </w:r>
      <w:r w:rsidR="003053DC">
        <w:rPr>
          <w:rFonts w:ascii="Arial" w:hAnsi="Arial" w:cs="Arial"/>
          <w:b/>
          <w:bCs/>
          <w:sz w:val="24"/>
          <w:szCs w:val="24"/>
        </w:rPr>
        <w:t>D-cubosomes</w:t>
      </w:r>
      <w:r w:rsidRPr="006952FF">
        <w:rPr>
          <w:rFonts w:ascii="Arial" w:hAnsi="Arial" w:cs="Arial"/>
          <w:b/>
          <w:bCs/>
          <w:sz w:val="24"/>
        </w:rPr>
        <w:t>.</w:t>
      </w:r>
      <w:r>
        <w:rPr>
          <w:rFonts w:ascii="Arial" w:hAnsi="Arial" w:cs="Arial"/>
          <w:b/>
          <w:bCs/>
          <w:sz w:val="24"/>
        </w:rPr>
        <w:t xml:space="preserve"> </w:t>
      </w:r>
      <w:r w:rsidR="00A47A56" w:rsidRPr="005E4AA2">
        <w:rPr>
          <w:rFonts w:ascii="Arial" w:hAnsi="Arial" w:cs="Arial"/>
          <w:b/>
          <w:bCs/>
          <w:sz w:val="24"/>
        </w:rPr>
        <w:t>a</w:t>
      </w:r>
      <w:r w:rsidR="00A47A56" w:rsidRPr="00D30348">
        <w:rPr>
          <w:rFonts w:ascii="Arial" w:hAnsi="Arial" w:cs="Arial"/>
          <w:sz w:val="24"/>
        </w:rPr>
        <w:t xml:space="preserve"> </w:t>
      </w:r>
      <w:r w:rsidR="00A47A56" w:rsidRPr="00E25821">
        <w:rPr>
          <w:rFonts w:ascii="Arial" w:hAnsi="Arial" w:cs="Arial"/>
          <w:sz w:val="24"/>
        </w:rPr>
        <w:t>Experimental</w:t>
      </w:r>
      <w:r w:rsidR="00A47A56" w:rsidRPr="004F47EA">
        <w:rPr>
          <w:rFonts w:ascii="Arial" w:hAnsi="Arial" w:cs="Arial"/>
          <w:sz w:val="24"/>
        </w:rPr>
        <w:t xml:space="preserve"> (symbols) and fit</w:t>
      </w:r>
      <w:r w:rsidR="00A47A56">
        <w:rPr>
          <w:rFonts w:ascii="Arial" w:hAnsi="Arial" w:cs="Arial"/>
          <w:sz w:val="24"/>
        </w:rPr>
        <w:t>ted</w:t>
      </w:r>
      <w:r w:rsidR="00A47A56" w:rsidRPr="004F47EA">
        <w:rPr>
          <w:rFonts w:ascii="Arial" w:hAnsi="Arial" w:cs="Arial"/>
          <w:sz w:val="24"/>
        </w:rPr>
        <w:t xml:space="preserve"> (lines) </w:t>
      </w:r>
      <w:r w:rsidR="00A47A56">
        <w:rPr>
          <w:rFonts w:ascii="Arial" w:hAnsi="Arial" w:cs="Arial"/>
          <w:sz w:val="24"/>
        </w:rPr>
        <w:t xml:space="preserve">profiles </w:t>
      </w:r>
      <w:r w:rsidR="00A47A56" w:rsidRPr="004F47EA">
        <w:rPr>
          <w:rFonts w:ascii="Arial" w:hAnsi="Arial" w:cs="Arial"/>
          <w:sz w:val="24"/>
        </w:rPr>
        <w:t xml:space="preserve">of the </w:t>
      </w:r>
      <w:r w:rsidR="00A47A56" w:rsidRPr="0050436A">
        <w:rPr>
          <w:rFonts w:ascii="Arial" w:hAnsi="Arial" w:cs="Arial"/>
          <w:sz w:val="24"/>
        </w:rPr>
        <w:t xml:space="preserve">model Gram-positive bacterial membrane </w:t>
      </w:r>
      <w:r w:rsidR="00A47A56">
        <w:rPr>
          <w:rFonts w:ascii="Arial" w:hAnsi="Arial" w:cs="Arial"/>
          <w:sz w:val="24"/>
        </w:rPr>
        <w:t>bilayer</w:t>
      </w:r>
      <w:r w:rsidR="00A47A56" w:rsidRPr="004F47EA">
        <w:rPr>
          <w:rFonts w:ascii="Arial" w:hAnsi="Arial" w:cs="Arial"/>
          <w:sz w:val="24"/>
        </w:rPr>
        <w:t>.</w:t>
      </w:r>
      <w:r w:rsidR="00A47A56">
        <w:rPr>
          <w:rFonts w:ascii="Arial" w:hAnsi="Arial" w:cs="Arial"/>
          <w:sz w:val="24"/>
        </w:rPr>
        <w:t xml:space="preserve"> </w:t>
      </w:r>
      <w:r w:rsidR="00A47A56" w:rsidRPr="00115E4C">
        <w:rPr>
          <w:rFonts w:ascii="Arial" w:hAnsi="Arial" w:cs="Arial"/>
          <w:b/>
          <w:bCs/>
          <w:sz w:val="24"/>
        </w:rPr>
        <w:t>b</w:t>
      </w:r>
      <w:r w:rsidR="00A47A56">
        <w:rPr>
          <w:rFonts w:ascii="Arial" w:hAnsi="Arial" w:cs="Arial"/>
          <w:sz w:val="24"/>
        </w:rPr>
        <w:t xml:space="preserve"> </w:t>
      </w:r>
      <w:r w:rsidR="00A47A56" w:rsidRPr="00CD33E7">
        <w:rPr>
          <w:rFonts w:ascii="Helvetica" w:hAnsi="Helvetica" w:cs="Helvetica"/>
          <w:sz w:val="24"/>
          <w:szCs w:val="24"/>
        </w:rPr>
        <w:t xml:space="preserve">Corresponding scattering length density (SLD) profiles </w:t>
      </w:r>
      <w:r w:rsidR="00A47A56">
        <w:rPr>
          <w:rFonts w:ascii="Helvetica" w:hAnsi="Helvetica" w:cs="Helvetica"/>
          <w:sz w:val="24"/>
          <w:szCs w:val="24"/>
        </w:rPr>
        <w:t>of (</w:t>
      </w:r>
      <w:r w:rsidR="00A47A56" w:rsidRPr="00115E4C">
        <w:rPr>
          <w:rFonts w:ascii="Helvetica" w:hAnsi="Helvetica" w:cs="Helvetica"/>
          <w:b/>
          <w:bCs/>
          <w:sz w:val="24"/>
          <w:szCs w:val="24"/>
        </w:rPr>
        <w:t>a</w:t>
      </w:r>
      <w:r w:rsidR="00A47A56">
        <w:rPr>
          <w:rFonts w:ascii="Helvetica" w:hAnsi="Helvetica" w:cs="Helvetica"/>
          <w:sz w:val="24"/>
          <w:szCs w:val="24"/>
        </w:rPr>
        <w:t xml:space="preserve">). </w:t>
      </w:r>
      <w:r w:rsidR="00A47A56" w:rsidRPr="00115E4C">
        <w:rPr>
          <w:rFonts w:ascii="Arial" w:hAnsi="Arial" w:cs="Arial"/>
          <w:b/>
          <w:bCs/>
          <w:sz w:val="24"/>
        </w:rPr>
        <w:t>c</w:t>
      </w:r>
      <w:r w:rsidR="00A47A56">
        <w:rPr>
          <w:rFonts w:ascii="Arial" w:hAnsi="Arial" w:cs="Arial"/>
          <w:sz w:val="24"/>
        </w:rPr>
        <w:t xml:space="preserve"> </w:t>
      </w:r>
      <w:r w:rsidR="00A47A56" w:rsidRPr="00C96345">
        <w:rPr>
          <w:rFonts w:ascii="Arial" w:hAnsi="Arial" w:cs="Arial"/>
          <w:sz w:val="24"/>
        </w:rPr>
        <w:t>Reflectivity profiles after introducing daptomycin/</w:t>
      </w:r>
      <w:r w:rsidR="00A47A56">
        <w:rPr>
          <w:rFonts w:ascii="Arial" w:hAnsi="Arial" w:cs="Arial"/>
          <w:sz w:val="24"/>
        </w:rPr>
        <w:t>D-cubosomes</w:t>
      </w:r>
      <w:r w:rsidR="00A47A56" w:rsidRPr="00C96345">
        <w:rPr>
          <w:rFonts w:ascii="Arial" w:hAnsi="Arial" w:cs="Arial"/>
          <w:sz w:val="24"/>
        </w:rPr>
        <w:t xml:space="preserve"> </w:t>
      </w:r>
      <w:r w:rsidR="00A47A56">
        <w:rPr>
          <w:rFonts w:ascii="Arial" w:hAnsi="Arial" w:cs="Arial"/>
          <w:sz w:val="24"/>
        </w:rPr>
        <w:t>(2/ 64 µg/mL)</w:t>
      </w:r>
      <w:r w:rsidR="00A47A56" w:rsidRPr="004F47EA">
        <w:rPr>
          <w:rFonts w:ascii="Arial" w:hAnsi="Arial" w:cs="Arial"/>
          <w:sz w:val="24"/>
        </w:rPr>
        <w:t>.</w:t>
      </w:r>
      <w:r w:rsidR="00A47A56">
        <w:rPr>
          <w:rFonts w:ascii="Arial" w:hAnsi="Arial" w:cs="Arial"/>
          <w:sz w:val="24"/>
        </w:rPr>
        <w:t xml:space="preserve"> </w:t>
      </w:r>
      <w:r w:rsidR="00A47A56">
        <w:rPr>
          <w:rFonts w:ascii="Arial" w:hAnsi="Arial" w:cs="Arial"/>
          <w:b/>
          <w:bCs/>
          <w:sz w:val="24"/>
        </w:rPr>
        <w:t>d</w:t>
      </w:r>
      <w:r w:rsidR="00A47A56">
        <w:rPr>
          <w:rFonts w:ascii="Arial" w:hAnsi="Arial" w:cs="Arial"/>
          <w:sz w:val="24"/>
        </w:rPr>
        <w:t xml:space="preserve"> </w:t>
      </w:r>
      <w:r w:rsidR="00A47A56" w:rsidRPr="00CD33E7">
        <w:rPr>
          <w:rFonts w:ascii="Helvetica" w:hAnsi="Helvetica" w:cs="Helvetica"/>
          <w:sz w:val="24"/>
          <w:szCs w:val="24"/>
        </w:rPr>
        <w:t xml:space="preserve">Corresponding scattering length density (SLD) profiles </w:t>
      </w:r>
      <w:r w:rsidR="00A47A56">
        <w:rPr>
          <w:rFonts w:ascii="Helvetica" w:hAnsi="Helvetica" w:cs="Helvetica"/>
          <w:sz w:val="24"/>
          <w:szCs w:val="24"/>
        </w:rPr>
        <w:t>of (</w:t>
      </w:r>
      <w:r w:rsidR="00A47A56">
        <w:rPr>
          <w:rFonts w:ascii="Helvetica" w:hAnsi="Helvetica" w:cs="Helvetica"/>
          <w:b/>
          <w:bCs/>
          <w:sz w:val="24"/>
          <w:szCs w:val="24"/>
        </w:rPr>
        <w:t>c</w:t>
      </w:r>
      <w:r w:rsidR="00A47A56">
        <w:rPr>
          <w:rFonts w:ascii="Helvetica" w:hAnsi="Helvetica" w:cs="Helvetica"/>
          <w:sz w:val="24"/>
          <w:szCs w:val="24"/>
        </w:rPr>
        <w:t xml:space="preserve">). </w:t>
      </w:r>
      <w:r w:rsidR="00A47A56" w:rsidRPr="00F33042">
        <w:rPr>
          <w:rFonts w:ascii="Arial" w:hAnsi="Arial" w:cs="Arial"/>
          <w:sz w:val="24"/>
        </w:rPr>
        <w:t xml:space="preserve">Error bars for experimental data points </w:t>
      </w:r>
      <w:r w:rsidR="00A47A56">
        <w:rPr>
          <w:rFonts w:ascii="Arial" w:hAnsi="Arial" w:cs="Arial"/>
          <w:sz w:val="24"/>
        </w:rPr>
        <w:t>are</w:t>
      </w:r>
      <w:r w:rsidR="00A47A56" w:rsidRPr="00F33042">
        <w:rPr>
          <w:rFonts w:ascii="Arial" w:hAnsi="Arial" w:cs="Arial"/>
          <w:sz w:val="24"/>
        </w:rPr>
        <w:t xml:space="preserve"> the standard deviation of the number of counts. </w:t>
      </w:r>
      <w:r w:rsidR="00A47A56">
        <w:rPr>
          <w:rFonts w:ascii="Arial" w:hAnsi="Arial" w:cs="Arial"/>
          <w:sz w:val="24"/>
        </w:rPr>
        <w:t xml:space="preserve"> </w:t>
      </w:r>
      <w:r w:rsidR="00A47A56" w:rsidRPr="005C6EBB">
        <w:rPr>
          <w:rFonts w:ascii="Helvetica" w:hAnsi="Helvetica" w:cs="Helvetica"/>
          <w:bCs/>
          <w:sz w:val="24"/>
          <w:szCs w:val="24"/>
        </w:rPr>
        <w:t xml:space="preserve">All data are expressed as median ± s.d. (indicated by error bars), based on values obtained from three isotopic contrasts, </w:t>
      </w:r>
      <w:r w:rsidR="00A47A56" w:rsidRPr="005C6EBB">
        <w:rPr>
          <w:rFonts w:ascii="Helvetica" w:hAnsi="Helvetica" w:cs="Helvetica"/>
          <w:bCs/>
          <w:i/>
          <w:iCs/>
          <w:sz w:val="24"/>
          <w:szCs w:val="24"/>
        </w:rPr>
        <w:t>i.e.</w:t>
      </w:r>
      <w:r w:rsidR="00A47A56" w:rsidRPr="005C6EBB">
        <w:rPr>
          <w:rFonts w:ascii="Helvetica" w:hAnsi="Helvetica" w:cs="Helvetica"/>
          <w:bCs/>
          <w:sz w:val="24"/>
          <w:szCs w:val="24"/>
        </w:rPr>
        <w:t>, D</w:t>
      </w:r>
      <w:r w:rsidR="00A47A56" w:rsidRPr="005C6EBB">
        <w:rPr>
          <w:rFonts w:ascii="Helvetica" w:hAnsi="Helvetica" w:cs="Helvetica"/>
          <w:bCs/>
          <w:sz w:val="24"/>
          <w:szCs w:val="24"/>
          <w:vertAlign w:val="subscript"/>
        </w:rPr>
        <w:t>2</w:t>
      </w:r>
      <w:r w:rsidR="00A47A56" w:rsidRPr="005C6EBB">
        <w:rPr>
          <w:rFonts w:ascii="Helvetica" w:hAnsi="Helvetica" w:cs="Helvetica"/>
          <w:bCs/>
          <w:sz w:val="24"/>
          <w:szCs w:val="24"/>
        </w:rPr>
        <w:t>O, CMSi (contrast-matched silicon) and H</w:t>
      </w:r>
      <w:r w:rsidR="00A47A56" w:rsidRPr="005C6EBB">
        <w:rPr>
          <w:rFonts w:ascii="Helvetica" w:hAnsi="Helvetica" w:cs="Helvetica"/>
          <w:bCs/>
          <w:sz w:val="24"/>
          <w:szCs w:val="24"/>
          <w:vertAlign w:val="subscript"/>
        </w:rPr>
        <w:t>2</w:t>
      </w:r>
      <w:r w:rsidR="00A47A56" w:rsidRPr="005C6EBB">
        <w:rPr>
          <w:rFonts w:ascii="Helvetica" w:hAnsi="Helvetica" w:cs="Helvetica"/>
          <w:bCs/>
          <w:sz w:val="24"/>
          <w:szCs w:val="24"/>
        </w:rPr>
        <w:t xml:space="preserve">O. </w:t>
      </w:r>
    </w:p>
    <w:p w14:paraId="5AA8E986" w14:textId="26F608DE" w:rsidR="00B44119" w:rsidRDefault="00B44119" w:rsidP="00570CF3">
      <w:pPr>
        <w:spacing w:line="480" w:lineRule="auto"/>
        <w:rPr>
          <w:rFonts w:ascii="Arial" w:hAnsi="Arial" w:cs="Arial"/>
          <w:sz w:val="24"/>
        </w:rPr>
        <w:sectPr w:rsidR="00B44119" w:rsidSect="00267C8B">
          <w:pgSz w:w="11910" w:h="16840"/>
          <w:pgMar w:top="720" w:right="720" w:bottom="720" w:left="720" w:header="147" w:footer="1695" w:gutter="0"/>
          <w:cols w:space="708"/>
          <w:docGrid w:linePitch="360"/>
        </w:sectPr>
      </w:pPr>
    </w:p>
    <w:p w14:paraId="3EF17E24" w14:textId="1D177F88" w:rsidR="00001F2F" w:rsidRPr="00E9065E" w:rsidRDefault="00001F2F" w:rsidP="00001F2F">
      <w:pPr>
        <w:rPr>
          <w:rFonts w:ascii="Arial" w:hAnsi="Arial" w:cs="Arial"/>
          <w:b/>
          <w:bCs/>
          <w:sz w:val="24"/>
          <w:szCs w:val="24"/>
        </w:rPr>
      </w:pPr>
      <w:r w:rsidRPr="00E9065E">
        <w:rPr>
          <w:rFonts w:ascii="Arial" w:hAnsi="Arial" w:cs="Arial"/>
          <w:b/>
          <w:bCs/>
          <w:sz w:val="24"/>
          <w:szCs w:val="24"/>
        </w:rPr>
        <w:lastRenderedPageBreak/>
        <w:t xml:space="preserve">Table </w:t>
      </w:r>
      <w:r>
        <w:rPr>
          <w:rFonts w:ascii="Arial" w:hAnsi="Arial" w:cs="Arial"/>
          <w:b/>
          <w:bCs/>
          <w:sz w:val="24"/>
          <w:szCs w:val="24"/>
        </w:rPr>
        <w:t>1</w:t>
      </w:r>
      <w:r w:rsidRPr="00E9065E">
        <w:rPr>
          <w:rFonts w:ascii="Arial" w:hAnsi="Arial" w:cs="Arial"/>
          <w:b/>
          <w:bCs/>
          <w:sz w:val="24"/>
          <w:szCs w:val="24"/>
        </w:rPr>
        <w:t xml:space="preserve">. </w:t>
      </w:r>
      <w:r>
        <w:rPr>
          <w:rFonts w:ascii="Arial" w:hAnsi="Arial" w:cs="Arial"/>
          <w:b/>
          <w:bCs/>
          <w:sz w:val="24"/>
          <w:szCs w:val="24"/>
        </w:rPr>
        <w:t xml:space="preserve">Small angle X-ray scattering (SAXS). </w:t>
      </w:r>
      <w:r w:rsidRPr="0011015F">
        <w:rPr>
          <w:rFonts w:ascii="Arial" w:hAnsi="Arial" w:cs="Arial"/>
          <w:sz w:val="24"/>
          <w:szCs w:val="24"/>
        </w:rPr>
        <w:t xml:space="preserve">Phase </w:t>
      </w:r>
      <w:r w:rsidR="004364EA">
        <w:rPr>
          <w:rFonts w:ascii="Arial" w:hAnsi="Arial" w:cs="Arial"/>
          <w:sz w:val="24"/>
          <w:szCs w:val="24"/>
        </w:rPr>
        <w:t>properties</w:t>
      </w:r>
      <w:r>
        <w:rPr>
          <w:rFonts w:ascii="Arial" w:hAnsi="Arial" w:cs="Arial"/>
          <w:sz w:val="24"/>
          <w:szCs w:val="24"/>
        </w:rPr>
        <w:t xml:space="preserve"> of </w:t>
      </w:r>
      <w:r w:rsidRPr="00224EDC">
        <w:rPr>
          <w:rFonts w:ascii="Arial" w:hAnsi="Arial" w:cs="Arial"/>
          <w:sz w:val="24"/>
          <w:szCs w:val="24"/>
        </w:rPr>
        <w:t xml:space="preserve">15 wt% DPPS </w:t>
      </w:r>
      <w:r w:rsidR="00065FC2">
        <w:rPr>
          <w:rFonts w:ascii="Arial" w:hAnsi="Arial" w:cs="Arial"/>
          <w:sz w:val="24"/>
          <w:szCs w:val="24"/>
        </w:rPr>
        <w:t>LCNP</w:t>
      </w:r>
      <w:r w:rsidRPr="00224EDC">
        <w:rPr>
          <w:rFonts w:ascii="Arial" w:hAnsi="Arial" w:cs="Arial"/>
          <w:sz w:val="24"/>
          <w:szCs w:val="24"/>
        </w:rPr>
        <w:t xml:space="preserve"> dispersed in 0.1 X PBS </w:t>
      </w:r>
      <w:r>
        <w:rPr>
          <w:rFonts w:ascii="Arial" w:hAnsi="Arial" w:cs="Arial"/>
          <w:sz w:val="24"/>
          <w:szCs w:val="24"/>
        </w:rPr>
        <w:t>and</w:t>
      </w:r>
      <w:r w:rsidRPr="00224EDC">
        <w:rPr>
          <w:rFonts w:ascii="Arial" w:hAnsi="Arial" w:cs="Arial"/>
          <w:sz w:val="24"/>
          <w:szCs w:val="24"/>
        </w:rPr>
        <w:t xml:space="preserve"> 1 X PBS buffer.</w:t>
      </w:r>
    </w:p>
    <w:tbl>
      <w:tblPr>
        <w:tblW w:w="10348" w:type="dxa"/>
        <w:tblLook w:val="04A0" w:firstRow="1" w:lastRow="0" w:firstColumn="1" w:lastColumn="0" w:noHBand="0" w:noVBand="1"/>
      </w:tblPr>
      <w:tblGrid>
        <w:gridCol w:w="3686"/>
        <w:gridCol w:w="1843"/>
        <w:gridCol w:w="2503"/>
        <w:gridCol w:w="2316"/>
      </w:tblGrid>
      <w:tr w:rsidR="004364EA" w:rsidRPr="00F1558F" w14:paraId="5BB938C6" w14:textId="77777777" w:rsidTr="00436F86">
        <w:trPr>
          <w:trHeight w:val="737"/>
        </w:trPr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202CD3C" w14:textId="77777777" w:rsidR="00F1558F" w:rsidRPr="00F1558F" w:rsidRDefault="00F1558F" w:rsidP="00F155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</w:pP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Nanoparticles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088530A" w14:textId="77777777" w:rsidR="00F1558F" w:rsidRPr="00F1558F" w:rsidRDefault="00F1558F" w:rsidP="00F155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</w:pP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15 wt% DPPS</w:t>
            </w:r>
          </w:p>
        </w:tc>
        <w:tc>
          <w:tcPr>
            <w:tcW w:w="250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8E64AC0" w14:textId="77777777" w:rsidR="00F1558F" w:rsidRPr="00F1558F" w:rsidRDefault="00F1558F" w:rsidP="00F155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</w:pP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15 wt% in 0.1X PBS</w:t>
            </w:r>
          </w:p>
        </w:tc>
        <w:tc>
          <w:tcPr>
            <w:tcW w:w="23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5CE705C" w14:textId="77777777" w:rsidR="00F1558F" w:rsidRPr="00F1558F" w:rsidRDefault="00F1558F" w:rsidP="00F155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</w:pP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15 wt% in 1X PBS</w:t>
            </w:r>
          </w:p>
        </w:tc>
      </w:tr>
      <w:tr w:rsidR="004364EA" w:rsidRPr="00F1558F" w14:paraId="440E02B5" w14:textId="77777777" w:rsidTr="00436F86">
        <w:trPr>
          <w:trHeight w:val="737"/>
        </w:trPr>
        <w:tc>
          <w:tcPr>
            <w:tcW w:w="3686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6BC3E0BA" w14:textId="77777777" w:rsidR="00F1558F" w:rsidRPr="00F1558F" w:rsidRDefault="00F1558F" w:rsidP="00F155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</w:pP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Space group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54912B2B" w14:textId="77777777" w:rsidR="00F1558F" w:rsidRPr="00F1558F" w:rsidRDefault="00F1558F" w:rsidP="00F155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</w:pP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L</w:t>
            </w:r>
            <w:r w:rsidRPr="00F1558F">
              <w:rPr>
                <w:rFonts w:ascii="Arial" w:eastAsia="Times New Roman" w:hAnsi="Arial" w:cs="Arial"/>
                <w:i/>
                <w:iCs/>
                <w:color w:val="000000"/>
                <w:kern w:val="0"/>
                <w:sz w:val="24"/>
                <w:szCs w:val="24"/>
                <w:vertAlign w:val="subscript"/>
                <w:lang w:eastAsia="en-AU"/>
                <w14:ligatures w14:val="none"/>
              </w:rPr>
              <w:t>α</w:t>
            </w:r>
          </w:p>
        </w:tc>
        <w:tc>
          <w:tcPr>
            <w:tcW w:w="2503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6031E42A" w14:textId="77777777" w:rsidR="00F1558F" w:rsidRPr="00F1558F" w:rsidRDefault="00F1558F" w:rsidP="00F155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</w:pP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Q</w:t>
            </w:r>
            <w:r w:rsidRPr="00F1558F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vertAlign w:val="subscript"/>
                <w:lang w:eastAsia="en-AU"/>
                <w14:ligatures w14:val="none"/>
              </w:rPr>
              <w:t>Ⅱ</w:t>
            </w: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vertAlign w:val="superscript"/>
                <w:lang w:eastAsia="en-AU"/>
                <w14:ligatures w14:val="none"/>
              </w:rPr>
              <w:t xml:space="preserve">P </w:t>
            </w: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(Im3m)</w:t>
            </w:r>
          </w:p>
        </w:tc>
        <w:tc>
          <w:tcPr>
            <w:tcW w:w="2316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750B0D66" w14:textId="77777777" w:rsidR="00F1558F" w:rsidRPr="00F1558F" w:rsidRDefault="00F1558F" w:rsidP="00F155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</w:pP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Q</w:t>
            </w:r>
            <w:r w:rsidRPr="00F1558F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vertAlign w:val="subscript"/>
                <w:lang w:eastAsia="en-AU"/>
                <w14:ligatures w14:val="none"/>
              </w:rPr>
              <w:t>Ⅱ</w:t>
            </w: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vertAlign w:val="superscript"/>
                <w:lang w:eastAsia="en-AU"/>
                <w14:ligatures w14:val="none"/>
              </w:rPr>
              <w:t xml:space="preserve">D </w:t>
            </w: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(Pn3m)</w:t>
            </w:r>
          </w:p>
        </w:tc>
      </w:tr>
      <w:tr w:rsidR="004364EA" w:rsidRPr="00F1558F" w14:paraId="2BDEECEA" w14:textId="77777777" w:rsidTr="00436F86">
        <w:trPr>
          <w:trHeight w:val="737"/>
        </w:trPr>
        <w:tc>
          <w:tcPr>
            <w:tcW w:w="3686" w:type="dxa"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688AAEF2" w14:textId="77777777" w:rsidR="00F1558F" w:rsidRPr="00F1558F" w:rsidRDefault="00F1558F" w:rsidP="00F155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</w:pP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Unit cell parameter (</w:t>
            </w:r>
            <w:r w:rsidRPr="00F1558F">
              <w:rPr>
                <w:rFonts w:ascii="Arial" w:eastAsia="Times New Roman" w:hAnsi="Arial" w:cs="Arial"/>
                <w:i/>
                <w:iCs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a</w:t>
            </w: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, nm)</w:t>
            </w:r>
          </w:p>
        </w:tc>
        <w:tc>
          <w:tcPr>
            <w:tcW w:w="1843" w:type="dxa"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2B6667E9" w14:textId="5D845E56" w:rsidR="00F1558F" w:rsidRPr="00326936" w:rsidRDefault="00F1558F" w:rsidP="00F1558F">
            <w:pPr>
              <w:spacing w:after="0" w:line="240" w:lineRule="auto"/>
              <w:jc w:val="center"/>
              <w:rPr>
                <w:rFonts w:ascii="Arial" w:eastAsiaTheme="minorEastAsia" w:hAnsi="Arial" w:cs="Arial"/>
                <w:color w:val="000000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24.</w:t>
            </w:r>
            <w:r w:rsidR="00326936">
              <w:rPr>
                <w:rFonts w:ascii="Arial" w:eastAsiaTheme="minorEastAsia" w:hAnsi="Arial" w:cs="Arial" w:hint="eastAsia"/>
                <w:color w:val="000000"/>
                <w:kern w:val="0"/>
                <w:sz w:val="24"/>
                <w:szCs w:val="24"/>
                <w:lang w:eastAsia="zh-CN"/>
                <w14:ligatures w14:val="none"/>
              </w:rPr>
              <w:t>22</w:t>
            </w: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 xml:space="preserve"> ± 0.</w:t>
            </w:r>
            <w:r w:rsidR="00326936">
              <w:rPr>
                <w:rFonts w:ascii="Arial" w:eastAsiaTheme="minorEastAsia" w:hAnsi="Arial" w:cs="Arial" w:hint="eastAsia"/>
                <w:color w:val="000000"/>
                <w:kern w:val="0"/>
                <w:sz w:val="24"/>
                <w:szCs w:val="24"/>
                <w:lang w:eastAsia="zh-CN"/>
                <w14:ligatures w14:val="none"/>
              </w:rPr>
              <w:t>14</w:t>
            </w:r>
          </w:p>
        </w:tc>
        <w:tc>
          <w:tcPr>
            <w:tcW w:w="2503" w:type="dxa"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12AD2200" w14:textId="3868A2A2" w:rsidR="00F1558F" w:rsidRPr="002246C2" w:rsidRDefault="00F1558F" w:rsidP="00F1558F">
            <w:pPr>
              <w:spacing w:after="0" w:line="240" w:lineRule="auto"/>
              <w:jc w:val="center"/>
              <w:rPr>
                <w:rFonts w:ascii="Arial" w:eastAsiaTheme="minorEastAsia" w:hAnsi="Arial" w:cs="Arial"/>
                <w:color w:val="000000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12.</w:t>
            </w:r>
            <w:r w:rsidR="00326936">
              <w:rPr>
                <w:rFonts w:ascii="Arial" w:eastAsiaTheme="minorEastAsia" w:hAnsi="Arial" w:cs="Arial" w:hint="eastAsia"/>
                <w:color w:val="000000"/>
                <w:kern w:val="0"/>
                <w:sz w:val="24"/>
                <w:szCs w:val="24"/>
                <w:lang w:eastAsia="zh-CN"/>
                <w14:ligatures w14:val="none"/>
              </w:rPr>
              <w:t>71</w:t>
            </w: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 xml:space="preserve"> ± 0.0</w:t>
            </w:r>
            <w:r w:rsidR="007215F7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4</w:t>
            </w:r>
          </w:p>
        </w:tc>
        <w:tc>
          <w:tcPr>
            <w:tcW w:w="2316" w:type="dxa"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16FE1100" w14:textId="633EDD4C" w:rsidR="00F1558F" w:rsidRPr="00326936" w:rsidRDefault="00F1558F" w:rsidP="00F1558F">
            <w:pPr>
              <w:spacing w:after="0" w:line="240" w:lineRule="auto"/>
              <w:jc w:val="center"/>
              <w:rPr>
                <w:rFonts w:ascii="Arial" w:eastAsiaTheme="minorEastAsia" w:hAnsi="Arial" w:cs="Arial"/>
                <w:color w:val="000000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8.03 ± 0.0</w:t>
            </w:r>
            <w:r w:rsidR="00326936">
              <w:rPr>
                <w:rFonts w:ascii="Arial" w:eastAsiaTheme="minorEastAsia" w:hAnsi="Arial" w:cs="Arial" w:hint="eastAsia"/>
                <w:color w:val="000000"/>
                <w:kern w:val="0"/>
                <w:sz w:val="24"/>
                <w:szCs w:val="24"/>
                <w:lang w:eastAsia="zh-CN"/>
                <w14:ligatures w14:val="none"/>
              </w:rPr>
              <w:t>2</w:t>
            </w:r>
          </w:p>
        </w:tc>
      </w:tr>
      <w:tr w:rsidR="004364EA" w:rsidRPr="00F1558F" w14:paraId="53DCE1E5" w14:textId="77777777" w:rsidTr="00E4578E">
        <w:trPr>
          <w:trHeight w:val="737"/>
        </w:trPr>
        <w:tc>
          <w:tcPr>
            <w:tcW w:w="3686" w:type="dxa"/>
            <w:tcBorders>
              <w:left w:val="nil"/>
              <w:right w:val="nil"/>
            </w:tcBorders>
            <w:shd w:val="clear" w:color="000000" w:fill="FFFFFF"/>
            <w:vAlign w:val="center"/>
            <w:hideMark/>
          </w:tcPr>
          <w:p w14:paraId="31D0ADCD" w14:textId="09A00831" w:rsidR="00F1558F" w:rsidRPr="00F1558F" w:rsidRDefault="00921A99" w:rsidP="00F1558F">
            <w:pPr>
              <w:spacing w:after="0" w:line="240" w:lineRule="auto"/>
              <w:jc w:val="center"/>
              <w:rPr>
                <w:rFonts w:ascii="Arial" w:eastAsia="Times New Roman" w:hAnsi="Arial" w:cs="Arial"/>
                <w:i/>
                <w:iCs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val="en-US" w:eastAsia="en-AU"/>
                <w14:ligatures w14:val="none"/>
              </w:rPr>
              <w:t>Surface</w:t>
            </w:r>
            <w:r w:rsidR="00C6105E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val="en-US" w:eastAsia="en-AU"/>
                <w14:ligatures w14:val="none"/>
              </w:rPr>
              <w:t xml:space="preserve">-averaged </w:t>
            </w:r>
            <w:r w:rsidR="00F1558F"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val="en-US" w:eastAsia="en-AU"/>
                <w14:ligatures w14:val="none"/>
              </w:rPr>
              <w:t>Gaussian curvature (</w:t>
            </w:r>
            <w:r w:rsidR="00F1558F" w:rsidRPr="00F1558F">
              <w:rPr>
                <w:rFonts w:ascii="Arial" w:eastAsia="Times New Roman" w:hAnsi="Arial" w:cs="Arial"/>
                <w:i/>
                <w:iCs/>
                <w:color w:val="000000"/>
                <w:kern w:val="0"/>
                <w:sz w:val="24"/>
                <w:szCs w:val="24"/>
                <w:lang w:val="en-US" w:eastAsia="en-AU"/>
                <w14:ligatures w14:val="none"/>
              </w:rPr>
              <w:t>K</w:t>
            </w:r>
            <w:r w:rsidR="002B29A3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val="en-US" w:eastAsia="en-AU"/>
                <w14:ligatures w14:val="none"/>
              </w:rPr>
              <w:t xml:space="preserve">, </w:t>
            </w:r>
            <w:r w:rsidR="00A54643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val="en-US" w:eastAsia="en-AU"/>
                <w14:ligatures w14:val="none"/>
              </w:rPr>
              <w:t>nm</w:t>
            </w:r>
            <w:r w:rsidR="00A54643" w:rsidRPr="00A54643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vertAlign w:val="superscript"/>
                <w:lang w:val="en-US" w:eastAsia="en-AU"/>
                <w14:ligatures w14:val="none"/>
              </w:rPr>
              <w:t>-2</w:t>
            </w:r>
            <w:r w:rsidR="00F1558F"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val="en-US" w:eastAsia="en-AU"/>
                <w14:ligatures w14:val="none"/>
              </w:rPr>
              <w:t>)</w:t>
            </w:r>
          </w:p>
        </w:tc>
        <w:tc>
          <w:tcPr>
            <w:tcW w:w="1843" w:type="dxa"/>
            <w:tcBorders>
              <w:left w:val="nil"/>
              <w:right w:val="nil"/>
            </w:tcBorders>
            <w:shd w:val="clear" w:color="000000" w:fill="FFFFFF"/>
            <w:vAlign w:val="center"/>
            <w:hideMark/>
          </w:tcPr>
          <w:p w14:paraId="2DA85EA6" w14:textId="20BC694F" w:rsidR="00F1558F" w:rsidRPr="00F1558F" w:rsidRDefault="00F1558F" w:rsidP="00F155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</w:pP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0</w:t>
            </w:r>
            <w:r w:rsidR="001B553B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fldChar w:fldCharType="begin"/>
            </w:r>
            <w:r w:rsidR="00F354B7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instrText xml:space="preserve"> ADDIN EN.CITE &lt;EndNote&gt;&lt;Cite&gt;&lt;Author&gt;Gruner&lt;/Author&gt;&lt;Year&gt;1989&lt;/Year&gt;&lt;RecNum&gt;1232&lt;/RecNum&gt;&lt;DisplayText&gt;&lt;style face="superscript"&gt;1&lt;/style&gt;&lt;/DisplayText&gt;&lt;record&gt;&lt;rec-number&gt;1232&lt;/rec-number&gt;&lt;foreign-keys&gt;&lt;key app="EN" db-id="5fw5ztdfzstp9ber9t45a50mwrrwapfsrsf2" timestamp="1734479840" guid="01b5e417-9eda-45c3-924a-8a5d7dfada5a"&gt;1232&lt;/key&gt;&lt;/foreign-keys&gt;&lt;ref-type name="Journal Article"&gt;17&lt;/ref-type&gt;&lt;contributors&gt;&lt;authors&gt;&lt;author&gt;Gruner, Sol M&lt;/author&gt;&lt;/authors&gt;&lt;/contributors&gt;&lt;titles&gt;&lt;title&gt;Stability of lyotropic phases with curved interfaces&lt;/title&gt;&lt;secondary-title&gt;The Journal of Physical Chemistry&lt;/secondary-title&gt;&lt;/titles&gt;&lt;periodical&gt;&lt;full-title&gt;The Journal of Physical Chemistry&lt;/full-title&gt;&lt;/periodical&gt;&lt;pages&gt;7562-7570&lt;/pages&gt;&lt;volume&gt;93&lt;/volume&gt;&lt;number&gt;22&lt;/number&gt;&lt;dates&gt;&lt;year&gt;1989&lt;/year&gt;&lt;/dates&gt;&lt;isbn&gt;0022-3654&lt;/isbn&gt;&lt;urls&gt;&lt;/urls&gt;&lt;/record&gt;&lt;/Cite&gt;&lt;/EndNote&gt;</w:instrText>
            </w:r>
            <w:r w:rsidR="001B553B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fldChar w:fldCharType="separate"/>
            </w:r>
            <w:r w:rsidR="001B553B" w:rsidRPr="001B553B">
              <w:rPr>
                <w:rFonts w:ascii="Arial" w:eastAsia="Times New Roman" w:hAnsi="Arial" w:cs="Arial"/>
                <w:noProof/>
                <w:color w:val="000000"/>
                <w:kern w:val="0"/>
                <w:sz w:val="24"/>
                <w:szCs w:val="24"/>
                <w:vertAlign w:val="superscript"/>
                <w:lang w:eastAsia="en-AU"/>
                <w14:ligatures w14:val="none"/>
              </w:rPr>
              <w:t>1</w:t>
            </w:r>
            <w:r w:rsidR="001B553B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fldChar w:fldCharType="end"/>
            </w:r>
          </w:p>
        </w:tc>
        <w:tc>
          <w:tcPr>
            <w:tcW w:w="2503" w:type="dxa"/>
            <w:tcBorders>
              <w:left w:val="nil"/>
              <w:right w:val="nil"/>
            </w:tcBorders>
            <w:shd w:val="clear" w:color="000000" w:fill="FFFFFF"/>
            <w:vAlign w:val="center"/>
            <w:hideMark/>
          </w:tcPr>
          <w:p w14:paraId="2F43E397" w14:textId="21E4042E" w:rsidR="00F1558F" w:rsidRPr="00F1558F" w:rsidRDefault="00F1558F" w:rsidP="00F155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</w:pP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-0.</w:t>
            </w:r>
            <w:r w:rsidR="0009661E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06</w:t>
            </w:r>
            <w:r w:rsidR="00280202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6</w:t>
            </w:r>
            <w:r w:rsidR="00953FF9">
              <w:rPr>
                <w:rFonts w:ascii="Arial" w:eastAsiaTheme="minorEastAsia" w:hAnsi="Arial" w:cs="Arial" w:hint="eastAsia"/>
                <w:color w:val="000000"/>
                <w:kern w:val="0"/>
                <w:sz w:val="24"/>
                <w:szCs w:val="24"/>
                <w:lang w:eastAsia="zh-CN"/>
                <w14:ligatures w14:val="none"/>
              </w:rPr>
              <w:t>3</w:t>
            </w:r>
            <w:r w:rsidR="00280202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 xml:space="preserve"> </w:t>
            </w:r>
            <w:r w:rsidR="00280202"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±</w:t>
            </w:r>
            <w:r w:rsidR="00280202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 xml:space="preserve"> 0.0004</w:t>
            </w:r>
          </w:p>
        </w:tc>
        <w:tc>
          <w:tcPr>
            <w:tcW w:w="2316" w:type="dxa"/>
            <w:tcBorders>
              <w:left w:val="nil"/>
              <w:right w:val="nil"/>
            </w:tcBorders>
            <w:shd w:val="clear" w:color="000000" w:fill="FFFFFF"/>
            <w:vAlign w:val="center"/>
            <w:hideMark/>
          </w:tcPr>
          <w:p w14:paraId="5A7EF72A" w14:textId="3147DDE7" w:rsidR="00F1558F" w:rsidRPr="00953FF9" w:rsidRDefault="00F1558F" w:rsidP="00F1558F">
            <w:pPr>
              <w:spacing w:after="0" w:line="240" w:lineRule="auto"/>
              <w:jc w:val="center"/>
              <w:rPr>
                <w:rFonts w:ascii="Arial" w:eastAsiaTheme="minorEastAsia" w:hAnsi="Arial" w:cs="Arial"/>
                <w:color w:val="000000"/>
                <w:kern w:val="0"/>
                <w:sz w:val="24"/>
                <w:szCs w:val="24"/>
                <w:lang w:eastAsia="zh-CN"/>
                <w14:ligatures w14:val="none"/>
              </w:rPr>
            </w:pPr>
            <w:r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-0.</w:t>
            </w:r>
            <w:r w:rsidR="00280202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101</w:t>
            </w:r>
            <w:r w:rsidR="00953FF9">
              <w:rPr>
                <w:rFonts w:ascii="Arial" w:eastAsiaTheme="minorEastAsia" w:hAnsi="Arial" w:cs="Arial" w:hint="eastAsia"/>
                <w:color w:val="000000"/>
                <w:kern w:val="0"/>
                <w:sz w:val="24"/>
                <w:szCs w:val="24"/>
                <w:lang w:eastAsia="zh-CN"/>
                <w14:ligatures w14:val="none"/>
              </w:rPr>
              <w:t>6</w:t>
            </w:r>
            <w:r w:rsidR="00280202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 xml:space="preserve"> </w:t>
            </w:r>
            <w:r w:rsidR="00280202" w:rsidRPr="00F1558F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>±</w:t>
            </w:r>
            <w:r w:rsidR="00280202">
              <w:rPr>
                <w:rFonts w:ascii="Arial" w:eastAsia="Times New Roman" w:hAnsi="Arial" w:cs="Arial"/>
                <w:color w:val="000000"/>
                <w:kern w:val="0"/>
                <w:sz w:val="24"/>
                <w:szCs w:val="24"/>
                <w:lang w:eastAsia="en-AU"/>
                <w14:ligatures w14:val="none"/>
              </w:rPr>
              <w:t xml:space="preserve"> 0.000</w:t>
            </w:r>
            <w:r w:rsidR="00953FF9">
              <w:rPr>
                <w:rFonts w:ascii="Arial" w:eastAsiaTheme="minorEastAsia" w:hAnsi="Arial" w:cs="Arial" w:hint="eastAsia"/>
                <w:color w:val="000000"/>
                <w:kern w:val="0"/>
                <w:sz w:val="24"/>
                <w:szCs w:val="24"/>
                <w:lang w:eastAsia="zh-CN"/>
                <w14:ligatures w14:val="none"/>
              </w:rPr>
              <w:t>4</w:t>
            </w:r>
          </w:p>
        </w:tc>
      </w:tr>
      <w:tr w:rsidR="004B4399" w:rsidRPr="00F1558F" w14:paraId="1B62E629" w14:textId="77777777" w:rsidTr="00806A10">
        <w:trPr>
          <w:trHeight w:val="737"/>
        </w:trPr>
        <w:tc>
          <w:tcPr>
            <w:tcW w:w="1034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59AB4AD6" w14:textId="029AC45D" w:rsidR="004B4399" w:rsidRPr="007224E4" w:rsidRDefault="001C1E93" w:rsidP="00657410">
            <w:pPr>
              <w:autoSpaceDE w:val="0"/>
              <w:autoSpaceDN w:val="0"/>
              <w:adjustRightInd w:val="0"/>
              <w:spacing w:after="0"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7224E4">
              <w:rPr>
                <w:rFonts w:ascii="Helvetica" w:hAnsi="Helvetica" w:cs="Helvetica"/>
                <w:color w:val="000000"/>
                <w:sz w:val="24"/>
                <w:szCs w:val="24"/>
                <w:lang w:val="en-US"/>
              </w:rPr>
              <w:t>The unit cell parameter '</w:t>
            </w:r>
            <w:r w:rsidRPr="007224E4">
              <w:rPr>
                <w:rFonts w:ascii="Helvetica" w:hAnsi="Helvetica" w:cs="Helvetica"/>
                <w:i/>
                <w:iCs/>
                <w:color w:val="000000"/>
                <w:sz w:val="24"/>
                <w:szCs w:val="24"/>
                <w:lang w:val="en-US"/>
              </w:rPr>
              <w:t>a</w:t>
            </w:r>
            <w:r w:rsidRPr="007224E4">
              <w:rPr>
                <w:rFonts w:ascii="Helvetica" w:hAnsi="Helvetica" w:cs="Helvetica"/>
                <w:color w:val="000000"/>
                <w:sz w:val="24"/>
                <w:szCs w:val="24"/>
                <w:lang w:val="en-US"/>
              </w:rPr>
              <w:t xml:space="preserve">' was calculated using the formula: </w:t>
            </w:r>
            <m:oMath>
              <m:r>
                <w:rPr>
                  <w:rFonts w:ascii="Cambria Math" w:hAnsi="Cambria Math" w:cs="Helvetica"/>
                  <w:color w:val="000000"/>
                  <w:sz w:val="24"/>
                  <w:szCs w:val="24"/>
                  <w:lang w:val="en-US"/>
                </w:rPr>
                <m:t>a=</m:t>
              </m:r>
              <m:sSub>
                <m:sSubPr>
                  <m:ctrlPr>
                    <w:rPr>
                      <w:rFonts w:ascii="Cambria Math" w:hAnsi="Cambria Math" w:cs="Helvetica"/>
                      <w:i/>
                      <w:color w:val="000000"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 w:cs="Helvetica"/>
                      <w:color w:val="000000"/>
                      <w:sz w:val="24"/>
                      <w:szCs w:val="24"/>
                      <w:lang w:val="en-US"/>
                    </w:rPr>
                    <m:t>d</m:t>
                  </m:r>
                </m:e>
                <m:sub>
                  <m:r>
                    <w:rPr>
                      <w:rFonts w:ascii="Cambria Math" w:hAnsi="Cambria Math" w:cs="Helvetica"/>
                      <w:color w:val="000000"/>
                      <w:sz w:val="24"/>
                      <w:szCs w:val="24"/>
                      <w:lang w:val="en-US"/>
                    </w:rPr>
                    <m:t>hkl</m:t>
                  </m:r>
                </m:sub>
              </m:sSub>
              <m:rad>
                <m:radPr>
                  <m:degHide m:val="1"/>
                  <m:ctrlPr>
                    <w:rPr>
                      <w:rFonts w:ascii="Cambria Math" w:hAnsi="Cambria Math" w:cs="Helvetica"/>
                      <w:i/>
                      <w:color w:val="000000"/>
                      <w:sz w:val="24"/>
                      <w:szCs w:val="24"/>
                      <w:lang w:val="en-US"/>
                    </w:rPr>
                  </m:ctrlPr>
                </m:radPr>
                <m:deg/>
                <m:e>
                  <m:r>
                    <w:rPr>
                      <w:rFonts w:ascii="Cambria Math" w:hAnsi="Cambria Math" w:cs="Helvetica"/>
                      <w:color w:val="000000"/>
                      <w:sz w:val="24"/>
                      <w:szCs w:val="24"/>
                      <w:lang w:val="en-US"/>
                    </w:rPr>
                    <m:t>(</m:t>
                  </m:r>
                  <m:sSup>
                    <m:sSupPr>
                      <m:ctrlPr>
                        <w:rPr>
                          <w:rFonts w:ascii="Cambria Math" w:hAnsi="Cambria Math" w:cs="Helvetica"/>
                          <w:i/>
                          <w:color w:val="000000"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w:rPr>
                          <w:rFonts w:ascii="Cambria Math" w:hAnsi="Cambria Math" w:cs="Helvetica"/>
                          <w:color w:val="000000"/>
                          <w:sz w:val="24"/>
                          <w:szCs w:val="24"/>
                          <w:lang w:val="en-US"/>
                        </w:rPr>
                        <m:t>h</m:t>
                      </m:r>
                    </m:e>
                    <m:sup>
                      <m:r>
                        <w:rPr>
                          <w:rFonts w:ascii="Cambria Math" w:hAnsi="Cambria Math" w:cs="Helvetica"/>
                          <w:color w:val="000000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Helvetica"/>
                      <w:color w:val="000000"/>
                      <w:sz w:val="24"/>
                      <w:szCs w:val="24"/>
                      <w:lang w:val="en-US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="Cambria Math" w:cs="Helvetica"/>
                          <w:i/>
                          <w:color w:val="000000"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w:rPr>
                          <w:rFonts w:ascii="Cambria Math" w:hAnsi="Cambria Math" w:cs="Helvetica"/>
                          <w:color w:val="000000"/>
                          <w:sz w:val="24"/>
                          <w:szCs w:val="24"/>
                          <w:lang w:val="en-US"/>
                        </w:rPr>
                        <m:t>k</m:t>
                      </m:r>
                    </m:e>
                    <m:sup>
                      <m:r>
                        <w:rPr>
                          <w:rFonts w:ascii="Cambria Math" w:hAnsi="Cambria Math" w:cs="Helvetica"/>
                          <w:color w:val="000000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Helvetica"/>
                      <w:color w:val="000000"/>
                      <w:sz w:val="24"/>
                      <w:szCs w:val="24"/>
                      <w:lang w:val="en-US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="Cambria Math" w:cs="Helvetica"/>
                          <w:i/>
                          <w:color w:val="000000"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w:rPr>
                          <w:rFonts w:ascii="Cambria Math" w:hAnsi="Cambria Math" w:cs="Helvetica"/>
                          <w:color w:val="000000"/>
                          <w:sz w:val="24"/>
                          <w:szCs w:val="24"/>
                          <w:lang w:val="en-US"/>
                        </w:rPr>
                        <m:t>l</m:t>
                      </m:r>
                    </m:e>
                    <m:sup>
                      <m:r>
                        <w:rPr>
                          <w:rFonts w:ascii="Cambria Math" w:hAnsi="Cambria Math" w:cs="Helvetica"/>
                          <w:color w:val="000000"/>
                          <w:sz w:val="24"/>
                          <w:szCs w:val="24"/>
                          <w:lang w:val="en-US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Helvetica"/>
                      <w:color w:val="000000"/>
                      <w:sz w:val="24"/>
                      <w:szCs w:val="24"/>
                      <w:lang w:val="en-US"/>
                    </w:rPr>
                    <m:t>)</m:t>
                  </m:r>
                </m:e>
              </m:rad>
            </m:oMath>
            <w:r w:rsidRPr="007224E4">
              <w:rPr>
                <w:rFonts w:ascii="Helvetica" w:hAnsi="Helvetica" w:cs="Helvetica"/>
                <w:color w:val="000000"/>
                <w:sz w:val="24"/>
                <w:szCs w:val="24"/>
                <w:lang w:val="en-US"/>
              </w:rPr>
              <w:t>, where the lattice</w:t>
            </w:r>
            <w:r w:rsidRPr="007224E4">
              <w:rPr>
                <w:rFonts w:ascii="Helvetica" w:hAnsi="Helvetica" w:cs="Helvetica"/>
                <w:sz w:val="24"/>
                <w:szCs w:val="24"/>
                <w:lang w:val="en-US"/>
              </w:rPr>
              <w:t xml:space="preserve"> </w:t>
            </w:r>
            <w:r w:rsidRPr="007224E4">
              <w:rPr>
                <w:rFonts w:ascii="Helvetica" w:hAnsi="Helvetica" w:cs="Helvetica"/>
                <w:color w:val="000000"/>
                <w:sz w:val="24"/>
                <w:szCs w:val="24"/>
                <w:lang w:val="en-US"/>
              </w:rPr>
              <w:t xml:space="preserve">spacing </w:t>
            </w:r>
            <w:r w:rsidRPr="007224E4">
              <w:rPr>
                <w:rFonts w:ascii="Helvetica" w:hAnsi="Helvetica" w:cs="Helvetica"/>
                <w:i/>
                <w:iCs/>
                <w:color w:val="000000"/>
                <w:sz w:val="24"/>
                <w:szCs w:val="24"/>
                <w:lang w:val="en-US"/>
              </w:rPr>
              <w:t>d</w:t>
            </w:r>
            <w:r w:rsidRPr="007224E4">
              <w:rPr>
                <w:rFonts w:ascii="Helvetica" w:hAnsi="Helvetica" w:cs="Helvetica"/>
                <w:color w:val="000000"/>
                <w:sz w:val="24"/>
                <w:szCs w:val="24"/>
                <w:vertAlign w:val="subscript"/>
                <w:lang w:val="en-US"/>
              </w:rPr>
              <w:t xml:space="preserve">hkl </w:t>
            </w:r>
            <w:r w:rsidRPr="007224E4">
              <w:rPr>
                <w:rFonts w:ascii="Helvetica" w:hAnsi="Helvetica" w:cs="Helvetica"/>
                <w:color w:val="000000"/>
                <w:sz w:val="24"/>
                <w:szCs w:val="24"/>
                <w:lang w:val="en-US"/>
              </w:rPr>
              <w:t>= 2</w:t>
            </w:r>
            <w:r w:rsidRPr="007224E4">
              <w:rPr>
                <w:rFonts w:ascii="Helvetica" w:eastAsia="AdvOT1ef757c0+03" w:hAnsi="Helvetica" w:cs="Helvetica"/>
                <w:color w:val="000000"/>
                <w:sz w:val="24"/>
                <w:szCs w:val="24"/>
                <w:lang w:val="en-US"/>
              </w:rPr>
              <w:t>π</w:t>
            </w:r>
            <w:r w:rsidRPr="007224E4">
              <w:rPr>
                <w:rFonts w:ascii="Helvetica" w:hAnsi="Helvetica" w:cs="Helvetica"/>
                <w:color w:val="000000"/>
                <w:sz w:val="24"/>
                <w:szCs w:val="24"/>
                <w:lang w:val="en-US"/>
              </w:rPr>
              <w:t>/</w:t>
            </w:r>
            <w:r w:rsidRPr="007224E4">
              <w:rPr>
                <w:rFonts w:ascii="Helvetica" w:hAnsi="Helvetica" w:cs="Helvetica"/>
                <w:i/>
                <w:iCs/>
                <w:color w:val="000000"/>
                <w:sz w:val="24"/>
                <w:szCs w:val="24"/>
                <w:lang w:val="en-US"/>
              </w:rPr>
              <w:t>Q</w:t>
            </w:r>
            <w:r w:rsidRPr="007224E4">
              <w:rPr>
                <w:rFonts w:ascii="Helvetica" w:hAnsi="Helvetica" w:cs="Helvetica"/>
                <w:color w:val="000000"/>
                <w:sz w:val="24"/>
                <w:szCs w:val="24"/>
                <w:lang w:val="en-US"/>
              </w:rPr>
              <w:t xml:space="preserve">, h, k, and l are miller indices. The Gauss-Bonnet theorem establishes a relationship between the </w:t>
            </w:r>
            <w:r w:rsidR="00C6105E">
              <w:rPr>
                <w:rFonts w:ascii="Helvetica" w:hAnsi="Helvetica" w:cs="Helvetica"/>
                <w:color w:val="000000"/>
                <w:sz w:val="24"/>
                <w:szCs w:val="24"/>
                <w:lang w:val="en-US"/>
              </w:rPr>
              <w:t xml:space="preserve">surfaced-averaged value of the </w:t>
            </w:r>
            <w:r w:rsidRPr="007224E4">
              <w:rPr>
                <w:rFonts w:ascii="Helvetica" w:hAnsi="Helvetica" w:cs="Helvetica"/>
                <w:color w:val="000000"/>
                <w:sz w:val="24"/>
                <w:szCs w:val="24"/>
                <w:lang w:val="en-US"/>
              </w:rPr>
              <w:t xml:space="preserve">Gaussian curvature </w:t>
            </w:r>
            <w:r w:rsidR="00820B06">
              <w:rPr>
                <w:rFonts w:ascii="Helvetica" w:hAnsi="Helvetica" w:cs="Helvetica"/>
                <w:color w:val="000000"/>
                <w:sz w:val="24"/>
                <w:szCs w:val="24"/>
                <w:lang w:val="en-US"/>
              </w:rPr>
              <w:t>(</w:t>
            </w:r>
            <w:r w:rsidRPr="007224E4">
              <w:rPr>
                <w:rFonts w:ascii="Helvetica" w:hAnsi="Helvetica" w:cs="Helvetica"/>
                <w:i/>
                <w:iCs/>
                <w:color w:val="000000"/>
                <w:sz w:val="24"/>
                <w:szCs w:val="24"/>
                <w:lang w:val="en-US"/>
              </w:rPr>
              <w:t>K</w:t>
            </w:r>
            <w:r w:rsidR="00820B06" w:rsidRPr="00820B06">
              <w:rPr>
                <w:rFonts w:ascii="Helvetica" w:hAnsi="Helvetica" w:cs="Helvetica"/>
                <w:color w:val="000000"/>
                <w:sz w:val="24"/>
                <w:szCs w:val="24"/>
                <w:lang w:val="en-US"/>
              </w:rPr>
              <w:t>)</w:t>
            </w:r>
            <w:r w:rsidRPr="007224E4">
              <w:rPr>
                <w:rFonts w:ascii="Helvetica" w:hAnsi="Helvetica" w:cs="Helvetica"/>
                <w:color w:val="000000"/>
                <w:sz w:val="24"/>
                <w:szCs w:val="24"/>
                <w:lang w:val="en-US"/>
              </w:rPr>
              <w:t xml:space="preserve"> </w:t>
            </w:r>
            <w:r w:rsidR="00A165DA">
              <w:rPr>
                <w:rFonts w:ascii="Helvetica" w:hAnsi="Helvetica" w:cs="Helvetica"/>
                <w:color w:val="000000"/>
                <w:sz w:val="24"/>
                <w:szCs w:val="24"/>
                <w:lang w:val="en-US"/>
              </w:rPr>
              <w:t xml:space="preserve">at the center of the bilayer </w:t>
            </w:r>
            <w:r w:rsidRPr="007224E4">
              <w:rPr>
                <w:rFonts w:ascii="Helvetica" w:hAnsi="Helvetica" w:cs="Helvetica"/>
                <w:color w:val="000000"/>
                <w:sz w:val="24"/>
                <w:szCs w:val="24"/>
                <w:lang w:val="en-US"/>
              </w:rPr>
              <w:t xml:space="preserve">and the lattice parameter via </w:t>
            </w:r>
            <m:oMath>
              <m:r>
                <w:rPr>
                  <w:rFonts w:ascii="Cambria Math" w:hAnsi="Cambria Math" w:cs="Helvetica"/>
                  <w:sz w:val="24"/>
                  <w:szCs w:val="24"/>
                </w:rPr>
                <m:t>K=</m:t>
              </m:r>
              <m:f>
                <m:fPr>
                  <m:ctrlPr>
                    <w:rPr>
                      <w:rFonts w:ascii="Cambria Math" w:hAnsi="Cambria Math" w:cs="Helvetica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 w:cs="Helvetica"/>
                      <w:sz w:val="24"/>
                      <w:szCs w:val="24"/>
                    </w:rPr>
                    <m:t>2πχ</m:t>
                  </m:r>
                </m:num>
                <m:den>
                  <m:sSub>
                    <m:sSubPr>
                      <m:ctrlPr>
                        <w:rPr>
                          <w:rFonts w:ascii="Cambria Math" w:hAnsi="Cambria Math" w:cs="Helvetica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Helvetica"/>
                          <w:sz w:val="24"/>
                          <w:szCs w:val="24"/>
                        </w:rPr>
                        <m:t>σ</m:t>
                      </m:r>
                    </m:e>
                    <m:sub>
                      <m:r>
                        <w:rPr>
                          <w:rFonts w:ascii="Cambria Math" w:hAnsi="Cambria Math" w:cs="Helvetica"/>
                          <w:sz w:val="24"/>
                          <w:szCs w:val="24"/>
                        </w:rPr>
                        <m:t>0</m:t>
                      </m:r>
                    </m:sub>
                  </m:sSub>
                  <m:sSup>
                    <m:sSupPr>
                      <m:ctrlPr>
                        <w:rPr>
                          <w:rFonts w:ascii="Cambria Math" w:hAnsi="Cambria Math" w:cs="Helvetica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Helvetica"/>
                          <w:sz w:val="24"/>
                          <w:szCs w:val="24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="Cambria Math" w:cs="Helvetica"/>
                          <w:sz w:val="24"/>
                          <w:szCs w:val="24"/>
                        </w:rPr>
                        <m:t>2</m:t>
                      </m:r>
                    </m:sup>
                  </m:sSup>
                </m:den>
              </m:f>
            </m:oMath>
            <w:r w:rsidR="00E91665" w:rsidRPr="007224E4">
              <w:rPr>
                <w:rFonts w:ascii="Helvetica" w:hAnsi="Helvetica" w:cs="Helvetica"/>
                <w:sz w:val="24"/>
                <w:szCs w:val="24"/>
              </w:rPr>
              <w:t xml:space="preserve">, </w:t>
            </w:r>
            <w:r w:rsidRPr="007224E4">
              <w:rPr>
                <w:rFonts w:ascii="Helvetica" w:hAnsi="Helvetica" w:cs="Helvetica"/>
                <w:sz w:val="24"/>
                <w:szCs w:val="24"/>
              </w:rPr>
              <w:t xml:space="preserve">where </w:t>
            </w:r>
            <w:r w:rsidR="006A7172" w:rsidRPr="007224E4">
              <w:rPr>
                <w:rFonts w:ascii="Helvetica" w:hAnsi="Helvetica" w:cs="Helvetica"/>
                <w:i/>
                <w:iCs/>
                <w:sz w:val="24"/>
                <w:szCs w:val="24"/>
              </w:rPr>
              <w:t>σ</w:t>
            </w:r>
            <w:r w:rsidR="006A7172" w:rsidRPr="007224E4">
              <w:rPr>
                <w:rFonts w:ascii="Helvetica" w:hAnsi="Helvetica" w:cs="Helvetica"/>
                <w:i/>
                <w:iCs/>
                <w:sz w:val="24"/>
                <w:szCs w:val="24"/>
                <w:vertAlign w:val="subscript"/>
              </w:rPr>
              <w:t>0</w:t>
            </w:r>
            <w:r w:rsidR="006A7172">
              <w:rPr>
                <w:rFonts w:ascii="Helvetica" w:hAnsi="Helvetica" w:cs="Helvetica"/>
                <w:i/>
                <w:iCs/>
                <w:sz w:val="24"/>
                <w:szCs w:val="24"/>
                <w:vertAlign w:val="subscript"/>
              </w:rPr>
              <w:t xml:space="preserve">  </w:t>
            </w:r>
            <w:r w:rsidR="006A7172">
              <w:rPr>
                <w:rFonts w:ascii="Helvetica" w:hAnsi="Helvetica" w:cs="Helvetica"/>
                <w:sz w:val="24"/>
                <w:szCs w:val="24"/>
              </w:rPr>
              <w:t>is the normalized surface to volume ratio and</w:t>
            </w:r>
            <w:r w:rsidR="006A7172" w:rsidRPr="007224E4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</w:t>
            </w:r>
            <w:r w:rsidRPr="007224E4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χ </w:t>
            </w:r>
            <w:r w:rsidR="00495BB4">
              <w:rPr>
                <w:rFonts w:ascii="Helvetica" w:hAnsi="Helvetica" w:cs="Helvetica"/>
                <w:sz w:val="24"/>
                <w:szCs w:val="24"/>
              </w:rPr>
              <w:t>represents the interfacial topology</w:t>
            </w:r>
            <w:r w:rsidR="00495BB4" w:rsidRPr="007224E4">
              <w:rPr>
                <w:rFonts w:ascii="Helvetica" w:hAnsi="Helvetica" w:cs="Helvetica"/>
                <w:sz w:val="24"/>
                <w:szCs w:val="24"/>
              </w:rPr>
              <w:t xml:space="preserve"> </w:t>
            </w:r>
            <w:r w:rsidRPr="007224E4">
              <w:rPr>
                <w:rFonts w:ascii="Helvetica" w:hAnsi="Helvetica" w:cs="Helvetica"/>
                <w:sz w:val="24"/>
                <w:szCs w:val="24"/>
              </w:rPr>
              <w:t>(</w:t>
            </w:r>
            <w:r w:rsidR="00CB57DE" w:rsidRPr="007224E4">
              <w:rPr>
                <w:rFonts w:ascii="Helvetica" w:hAnsi="Helvetica" w:cs="Helvetica"/>
                <w:i/>
                <w:iCs/>
                <w:sz w:val="24"/>
                <w:szCs w:val="24"/>
              </w:rPr>
              <w:t>σ</w:t>
            </w:r>
            <w:r w:rsidR="00CB57DE" w:rsidRPr="007224E4">
              <w:rPr>
                <w:rFonts w:ascii="Helvetica" w:hAnsi="Helvetica" w:cs="Helvetica"/>
                <w:i/>
                <w:iCs/>
                <w:sz w:val="24"/>
                <w:szCs w:val="24"/>
                <w:vertAlign w:val="subscript"/>
              </w:rPr>
              <w:t>0</w:t>
            </w:r>
            <w:r w:rsidRPr="007224E4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</w:t>
            </w:r>
            <w:r w:rsidRPr="007224E4">
              <w:rPr>
                <w:rFonts w:ascii="Helvetica" w:hAnsi="Helvetica" w:cs="Helvetica"/>
                <w:sz w:val="24"/>
                <w:szCs w:val="24"/>
              </w:rPr>
              <w:t xml:space="preserve">= 1.919 and </w:t>
            </w:r>
            <w:r w:rsidRPr="007224E4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χ </w:t>
            </w:r>
            <w:r w:rsidRPr="007224E4">
              <w:rPr>
                <w:rFonts w:ascii="Helvetica" w:hAnsi="Helvetica" w:cs="Helvetica"/>
                <w:sz w:val="24"/>
                <w:szCs w:val="24"/>
              </w:rPr>
              <w:t xml:space="preserve">=−2 for Pn3m structure; </w:t>
            </w:r>
            <w:r w:rsidR="00CB57DE" w:rsidRPr="007224E4">
              <w:rPr>
                <w:rFonts w:ascii="Helvetica" w:hAnsi="Helvetica" w:cs="Helvetica"/>
                <w:i/>
                <w:iCs/>
                <w:sz w:val="24"/>
                <w:szCs w:val="24"/>
              </w:rPr>
              <w:t>σ</w:t>
            </w:r>
            <w:r w:rsidR="00CB57DE" w:rsidRPr="007224E4">
              <w:rPr>
                <w:rFonts w:ascii="Helvetica" w:hAnsi="Helvetica" w:cs="Helvetica"/>
                <w:i/>
                <w:iCs/>
                <w:sz w:val="24"/>
                <w:szCs w:val="24"/>
                <w:vertAlign w:val="subscript"/>
              </w:rPr>
              <w:t>0</w:t>
            </w:r>
            <w:r w:rsidRPr="007224E4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</w:t>
            </w:r>
            <w:r w:rsidRPr="007224E4">
              <w:rPr>
                <w:rFonts w:ascii="Helvetica" w:hAnsi="Helvetica" w:cs="Helvetica"/>
                <w:sz w:val="24"/>
                <w:szCs w:val="24"/>
              </w:rPr>
              <w:t xml:space="preserve">= 2.345 and </w:t>
            </w:r>
            <w:r w:rsidRPr="007224E4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χ </w:t>
            </w:r>
            <w:r w:rsidRPr="007224E4">
              <w:rPr>
                <w:rFonts w:ascii="Helvetica" w:hAnsi="Helvetica" w:cs="Helvetica"/>
                <w:sz w:val="24"/>
                <w:szCs w:val="24"/>
              </w:rPr>
              <w:t>= −4 for Im3m structure)</w:t>
            </w:r>
            <w:r w:rsidRPr="007224E4">
              <w:rPr>
                <w:rFonts w:ascii="Helvetica" w:hAnsi="Helvetica" w:cs="Helvetica"/>
                <w:sz w:val="24"/>
                <w:szCs w:val="24"/>
              </w:rPr>
              <w:fldChar w:fldCharType="begin">
                <w:fldData xml:space="preserve">PEVuZE5vdGU+PENpdGU+PEF1dGhvcj5TYWxpbTwvQXV0aG9yPjxZZWFyPjIwMTY8L1llYXI+PFJl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</w:fldData>
              </w:fldChar>
            </w:r>
            <w:r w:rsidR="00F354B7">
              <w:rPr>
                <w:rFonts w:ascii="Helvetica" w:hAnsi="Helvetica" w:cs="Helvetica"/>
                <w:sz w:val="24"/>
                <w:szCs w:val="24"/>
              </w:rPr>
              <w:instrText xml:space="preserve"> ADDIN EN.CITE </w:instrText>
            </w:r>
            <w:r w:rsidR="00F354B7">
              <w:rPr>
                <w:rFonts w:ascii="Helvetica" w:hAnsi="Helvetica" w:cs="Helvetica"/>
                <w:sz w:val="24"/>
                <w:szCs w:val="24"/>
              </w:rPr>
              <w:fldChar w:fldCharType="begin">
                <w:fldData xml:space="preserve">PEVuZE5vdGU+PENpdGU+PEF1dGhvcj5TYWxpbTwvQXV0aG9yPjxZZWFyPjIwMTY8L1llYXI+PFJl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</w:fldData>
              </w:fldChar>
            </w:r>
            <w:r w:rsidR="00F354B7">
              <w:rPr>
                <w:rFonts w:ascii="Helvetica" w:hAnsi="Helvetica" w:cs="Helvetica"/>
                <w:sz w:val="24"/>
                <w:szCs w:val="24"/>
              </w:rPr>
              <w:instrText xml:space="preserve"> ADDIN EN.CITE.DATA </w:instrText>
            </w:r>
            <w:r w:rsidR="00F354B7">
              <w:rPr>
                <w:rFonts w:ascii="Helvetica" w:hAnsi="Helvetica" w:cs="Helvetica"/>
                <w:sz w:val="24"/>
                <w:szCs w:val="24"/>
              </w:rPr>
            </w:r>
            <w:r w:rsidR="00F354B7">
              <w:rPr>
                <w:rFonts w:ascii="Helvetica" w:hAnsi="Helvetica" w:cs="Helvetica"/>
                <w:sz w:val="24"/>
                <w:szCs w:val="24"/>
              </w:rPr>
              <w:fldChar w:fldCharType="end"/>
            </w:r>
            <w:r w:rsidRPr="007224E4">
              <w:rPr>
                <w:rFonts w:ascii="Helvetica" w:hAnsi="Helvetica" w:cs="Helvetica"/>
                <w:sz w:val="24"/>
                <w:szCs w:val="24"/>
              </w:rPr>
              <w:fldChar w:fldCharType="separate"/>
            </w:r>
            <w:r w:rsidR="001B553B" w:rsidRPr="001B553B">
              <w:rPr>
                <w:rFonts w:ascii="Helvetica" w:hAnsi="Helvetica" w:cs="Helvetica"/>
                <w:noProof/>
                <w:sz w:val="24"/>
                <w:szCs w:val="24"/>
                <w:vertAlign w:val="superscript"/>
              </w:rPr>
              <w:t>2-4</w:t>
            </w:r>
            <w:r w:rsidRPr="007224E4">
              <w:rPr>
                <w:rFonts w:ascii="Helvetica" w:hAnsi="Helvetica" w:cs="Helvetica"/>
                <w:sz w:val="24"/>
                <w:szCs w:val="24"/>
              </w:rPr>
              <w:fldChar w:fldCharType="end"/>
            </w:r>
            <w:r w:rsidRPr="007224E4">
              <w:rPr>
                <w:rFonts w:ascii="Helvetica" w:hAnsi="Helvetica" w:cs="Helvetica"/>
                <w:sz w:val="24"/>
                <w:szCs w:val="24"/>
              </w:rPr>
              <w:t>.</w:t>
            </w:r>
            <w:r w:rsidR="00835AE9" w:rsidRPr="007224E4">
              <w:rPr>
                <w:rFonts w:ascii="Helvetica" w:hAnsi="Helvetica" w:cs="Helvetica"/>
                <w:sz w:val="24"/>
                <w:szCs w:val="24"/>
              </w:rPr>
              <w:t xml:space="preserve"> </w:t>
            </w:r>
            <w:r w:rsidR="00461EC9">
              <w:rPr>
                <w:rFonts w:ascii="Helvetica" w:hAnsi="Helvetica" w:cs="Helvetica"/>
                <w:sz w:val="24"/>
                <w:szCs w:val="24"/>
              </w:rPr>
              <w:t xml:space="preserve">The </w:t>
            </w:r>
            <w:r w:rsidR="00964E33" w:rsidRPr="000D5C37">
              <w:rPr>
                <w:rFonts w:ascii="Helvetica" w:hAnsi="Helvetica" w:cs="Helvetica"/>
                <w:sz w:val="24"/>
                <w:szCs w:val="24"/>
              </w:rPr>
              <w:t>surface-average Gaussian curvature (</w:t>
            </w:r>
            <w:r w:rsidR="00964E33" w:rsidRPr="000D5C37">
              <w:rPr>
                <w:rFonts w:ascii="Helvetica" w:hAnsi="Helvetica" w:cs="Helvetica"/>
                <w:i/>
                <w:iCs/>
                <w:sz w:val="24"/>
                <w:szCs w:val="24"/>
              </w:rPr>
              <w:t>K</w:t>
            </w:r>
            <w:r w:rsidR="00964E33" w:rsidRPr="000D5C37">
              <w:rPr>
                <w:rFonts w:ascii="Helvetica" w:hAnsi="Helvetica" w:cs="Helvetica"/>
                <w:sz w:val="24"/>
                <w:szCs w:val="24"/>
              </w:rPr>
              <w:t>)</w:t>
            </w:r>
            <w:r w:rsidR="00964E33">
              <w:rPr>
                <w:rFonts w:ascii="Helvetica" w:hAnsi="Helvetica" w:cs="Helvetica"/>
                <w:sz w:val="24"/>
                <w:szCs w:val="24"/>
              </w:rPr>
              <w:t xml:space="preserve"> can be </w:t>
            </w:r>
            <w:r w:rsidR="00964E33" w:rsidRPr="000D5C37">
              <w:rPr>
                <w:rFonts w:ascii="Helvetica" w:hAnsi="Helvetica" w:cs="Helvetica"/>
                <w:sz w:val="24"/>
                <w:szCs w:val="24"/>
              </w:rPr>
              <w:t>linked to the packing properties of lipid aggregates</w:t>
            </w:r>
            <w:r w:rsidR="003D6CB4">
              <w:rPr>
                <w:rFonts w:ascii="Helvetica" w:hAnsi="Helvetica" w:cs="Helvetica"/>
                <w:sz w:val="24"/>
                <w:szCs w:val="24"/>
              </w:rPr>
              <w:t xml:space="preserve"> and the transformations between </w:t>
            </w:r>
            <w:r w:rsidR="008276E1">
              <w:rPr>
                <w:rFonts w:ascii="Helvetica" w:hAnsi="Helvetica" w:cs="Helvetica"/>
                <w:sz w:val="24"/>
                <w:szCs w:val="24"/>
              </w:rPr>
              <w:t>particles can be quantitatively described</w:t>
            </w:r>
            <w:r w:rsidR="00B2543C" w:rsidRPr="005C6EBB">
              <w:rPr>
                <w:rFonts w:ascii="Helvetica" w:hAnsi="Helvetica" w:cs="Helvetica"/>
                <w:sz w:val="24"/>
                <w:szCs w:val="24"/>
              </w:rPr>
              <w:fldChar w:fldCharType="begin"/>
            </w:r>
            <w:r w:rsidR="00B2543C">
              <w:rPr>
                <w:rFonts w:ascii="Helvetica" w:hAnsi="Helvetica" w:cs="Helvetica"/>
                <w:sz w:val="24"/>
                <w:szCs w:val="24"/>
              </w:rPr>
              <w:instrText xml:space="preserve"> ADDIN EN.CITE &lt;EndNote&gt;&lt;Cite&gt;&lt;Author&gt;Tyler&lt;/Author&gt;&lt;Year&gt;2015&lt;/Year&gt;&lt;RecNum&gt;923&lt;/RecNum&gt;&lt;DisplayText&gt;&lt;style face="superscript"&gt;5&lt;/style&gt;&lt;/DisplayText&gt;&lt;record&gt;&lt;rec-number&gt;923&lt;/rec-number&gt;&lt;foreign-keys&gt;&lt;key app="EN" db-id="5fw5ztdfzstp9ber9t45a50mwrrwapfsrsf2" timestamp="1683419913" guid="28d23094-834c-42bc-b412-55b1b026d660"&gt;923&lt;/key&gt;&lt;/foreign-keys&gt;&lt;ref-type name="Journal Article"&gt;17&lt;/ref-type&gt;&lt;contributors&gt;&lt;authors&gt;&lt;author&gt;Tyler, A. I.&lt;/author&gt;&lt;author&gt;Barriga, H. M.&lt;/author&gt;&lt;author&gt;Parsons, E. S.&lt;/author&gt;&lt;author&gt;McCarthy, N. L.&lt;/author&gt;&lt;author&gt;Ces, O.&lt;/author&gt;&lt;author&gt;Law, R. V.&lt;/author&gt;&lt;author&gt;Seddon, J. M.&lt;/author&gt;&lt;author&gt;Brooks, N. J.&lt;/author&gt;&lt;/authors&gt;&lt;/contributors&gt;&lt;auth-address&gt;Department of Chemistry, Imperial College London, South Kensington Campus, London SW7 2AZ, UK. nicholas.brooks@imperial.ac.uk j.seddon@imperial.ac.uk.&lt;/auth-address&gt;&lt;titles&gt;&lt;title&gt;Electrostatic swelling of bicontinuous cubic lipid phases&lt;/title&gt;&lt;secondary-title&gt;Soft Matter&lt;/secondary-title&gt;&lt;/titles&gt;&lt;periodical&gt;&lt;full-title&gt;Soft Matter&lt;/full-title&gt;&lt;/periodical&gt;&lt;pages&gt;3279-86&lt;/pages&gt;&lt;volume&gt;11&lt;/volume&gt;&lt;number&gt;16&lt;/number&gt;&lt;edition&gt;2015/03/20&lt;/edition&gt;&lt;keywords&gt;&lt;keyword&gt;Cholesterol/chemistry&lt;/keyword&gt;&lt;keyword&gt;Glycerides/chemistry&lt;/keyword&gt;&lt;keyword&gt;Lipids/*chemistry&lt;/keyword&gt;&lt;keyword&gt;Phosphatidylglycerols/chemistry&lt;/keyword&gt;&lt;keyword&gt;Static Electricity&lt;/keyword&gt;&lt;keyword&gt;Water/chemistry&lt;/keyword&gt;&lt;/keywords&gt;&lt;dates&gt;&lt;year&gt;2015&lt;/year&gt;&lt;pub-dates&gt;&lt;date&gt;Apr 28&lt;/date&gt;&lt;/pub-dates&gt;&lt;/dates&gt;&lt;isbn&gt;1744-6848 (Electronic)&amp;#xD;1744-683X (Linking)&lt;/isbn&gt;&lt;accession-num&gt;25790335&lt;/accession-num&gt;&lt;urls&gt;&lt;related-urls&gt;&lt;url&gt;https://www.ncbi.nlm.nih.gov/pubmed/25790335&lt;/url&gt;&lt;/related-urls&gt;&lt;/urls&gt;&lt;electronic-resource-num&gt;10.1039/c5sm00311c&lt;/electronic-resource-num&gt;&lt;/record&gt;&lt;/Cite&gt;&lt;/EndNote&gt;</w:instrText>
            </w:r>
            <w:r w:rsidR="00B2543C" w:rsidRPr="005C6EBB">
              <w:rPr>
                <w:rFonts w:ascii="Helvetica" w:hAnsi="Helvetica" w:cs="Helvetica"/>
                <w:sz w:val="24"/>
                <w:szCs w:val="24"/>
              </w:rPr>
              <w:fldChar w:fldCharType="separate"/>
            </w:r>
            <w:r w:rsidR="00B2543C" w:rsidRPr="00B2543C">
              <w:rPr>
                <w:rFonts w:ascii="Helvetica" w:hAnsi="Helvetica" w:cs="Helvetica"/>
                <w:noProof/>
                <w:sz w:val="24"/>
                <w:szCs w:val="24"/>
                <w:vertAlign w:val="superscript"/>
              </w:rPr>
              <w:t>5</w:t>
            </w:r>
            <w:r w:rsidR="00B2543C" w:rsidRPr="005C6EBB">
              <w:rPr>
                <w:rFonts w:ascii="Helvetica" w:hAnsi="Helvetica" w:cs="Helvetica"/>
                <w:sz w:val="24"/>
                <w:szCs w:val="24"/>
              </w:rPr>
              <w:fldChar w:fldCharType="end"/>
            </w:r>
            <w:r w:rsidR="00486D26">
              <w:rPr>
                <w:rFonts w:ascii="Helvetica" w:hAnsi="Helvetica" w:cs="Helvetica"/>
                <w:sz w:val="24"/>
                <w:szCs w:val="24"/>
              </w:rPr>
              <w:t xml:space="preserve">: </w:t>
            </w:r>
            <w:bookmarkStart w:id="4" w:name="OLE_LINK9"/>
            <w:r w:rsidR="004D7525" w:rsidRPr="005C6EBB">
              <w:rPr>
                <w:rFonts w:ascii="Helvetica" w:hAnsi="Helvetica" w:cs="Helvetica"/>
                <w:i/>
                <w:iCs/>
                <w:sz w:val="24"/>
                <w:szCs w:val="24"/>
              </w:rPr>
              <w:t>K</w:t>
            </w:r>
            <w:r w:rsidR="004D7525" w:rsidRPr="005C6EBB">
              <w:rPr>
                <w:rFonts w:ascii="Helvetica" w:hAnsi="Helvetica" w:cs="Helvetica"/>
                <w:sz w:val="24"/>
                <w:szCs w:val="24"/>
              </w:rPr>
              <w:t xml:space="preserve"> </w:t>
            </w:r>
            <w:bookmarkEnd w:id="4"/>
            <w:r w:rsidR="004D7525" w:rsidRPr="005C6EBB">
              <w:rPr>
                <w:rFonts w:ascii="Helvetica" w:hAnsi="Helvetica" w:cs="Helvetica"/>
                <w:sz w:val="24"/>
                <w:szCs w:val="24"/>
              </w:rPr>
              <w:t>= [3/</w:t>
            </w:r>
            <w:r w:rsidR="004D7525" w:rsidRPr="005C6EBB">
              <w:rPr>
                <w:rFonts w:ascii="Helvetica" w:hAnsi="Helvetica" w:cs="Helvetica" w:hint="eastAsia"/>
                <w:sz w:val="24"/>
                <w:szCs w:val="24"/>
              </w:rPr>
              <w:t>(</w:t>
            </w:r>
            <w:r w:rsidR="004D7525" w:rsidRPr="005C6EBB">
              <w:rPr>
                <w:rFonts w:ascii="Helvetica" w:hAnsi="Helvetica" w:cs="Helvetica"/>
                <w:sz w:val="24"/>
                <w:szCs w:val="24"/>
              </w:rPr>
              <w:t>2</w:t>
            </w:r>
            <w:r w:rsidR="004D7525" w:rsidRPr="005C6EBB">
              <w:rPr>
                <w:rFonts w:ascii="Helvetica" w:hAnsi="Helvetica" w:cs="Helvetica"/>
                <w:i/>
                <w:iCs/>
                <w:sz w:val="24"/>
                <w:szCs w:val="24"/>
              </w:rPr>
              <w:t>l</w:t>
            </w:r>
            <w:r w:rsidR="004D7525" w:rsidRPr="005C6EBB">
              <w:rPr>
                <w:rFonts w:ascii="Helvetica" w:hAnsi="Helvetica" w:cs="Helvetica"/>
                <w:i/>
                <w:iCs/>
                <w:sz w:val="24"/>
                <w:szCs w:val="24"/>
                <w:vertAlign w:val="subscript"/>
              </w:rPr>
              <w:t>c</w:t>
            </w:r>
            <w:r w:rsidR="004D7525" w:rsidRPr="005C6EBB">
              <w:rPr>
                <w:rFonts w:ascii="Helvetica" w:hAnsi="Helvetica" w:cs="Helvetica"/>
                <w:sz w:val="24"/>
                <w:szCs w:val="24"/>
              </w:rPr>
              <w:t xml:space="preserve">²)] * (1 - </w:t>
            </w:r>
            <w:r w:rsidR="004D7525" w:rsidRPr="005C6EBB">
              <w:rPr>
                <w:rFonts w:ascii="Helvetica" w:hAnsi="Helvetica" w:cs="Helvetica"/>
                <w:i/>
                <w:iCs/>
                <w:sz w:val="24"/>
                <w:szCs w:val="24"/>
              </w:rPr>
              <w:t>P</w:t>
            </w:r>
            <w:r w:rsidR="004D7525" w:rsidRPr="005C6EBB">
              <w:rPr>
                <w:rFonts w:ascii="Helvetica" w:hAnsi="Helvetica" w:cs="Helvetica"/>
                <w:sz w:val="24"/>
                <w:szCs w:val="24"/>
              </w:rPr>
              <w:t xml:space="preserve">), where </w:t>
            </w:r>
            <w:r w:rsidR="004D7525" w:rsidRPr="005C6EB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P </w:t>
            </w:r>
            <w:r w:rsidR="004D7525" w:rsidRPr="005C6EBB">
              <w:rPr>
                <w:rFonts w:ascii="Helvetica" w:hAnsi="Helvetica" w:cs="Helvetica"/>
                <w:sz w:val="24"/>
                <w:szCs w:val="24"/>
              </w:rPr>
              <w:t xml:space="preserve">= </w:t>
            </w:r>
            <w:r w:rsidR="004D7525" w:rsidRPr="005C6EB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ν </w:t>
            </w:r>
            <w:r w:rsidR="004D7525" w:rsidRPr="005C6EBB">
              <w:rPr>
                <w:rFonts w:ascii="Helvetica" w:hAnsi="Helvetica" w:cs="Helvetica"/>
                <w:sz w:val="24"/>
                <w:szCs w:val="24"/>
              </w:rPr>
              <w:t>/ (</w:t>
            </w:r>
            <w:r w:rsidR="004D7525" w:rsidRPr="005C6EBB">
              <w:rPr>
                <w:rFonts w:ascii="Helvetica" w:hAnsi="Helvetica" w:cs="Helvetica"/>
                <w:i/>
                <w:iCs/>
                <w:sz w:val="24"/>
                <w:szCs w:val="24"/>
              </w:rPr>
              <w:t>a</w:t>
            </w:r>
            <w:r w:rsidR="004D7525" w:rsidRPr="005C6EBB">
              <w:rPr>
                <w:rFonts w:ascii="Helvetica" w:hAnsi="Helvetica" w:cs="Helvetica"/>
                <w:i/>
                <w:iCs/>
                <w:sz w:val="24"/>
                <w:szCs w:val="24"/>
                <w:vertAlign w:val="subscript"/>
              </w:rPr>
              <w:t xml:space="preserve">0 </w:t>
            </w:r>
            <w:r w:rsidR="004D7525" w:rsidRPr="005C6EBB">
              <w:rPr>
                <w:rFonts w:ascii="Helvetica" w:hAnsi="Helvetica" w:cs="Helvetica"/>
                <w:i/>
                <w:iCs/>
                <w:sz w:val="24"/>
                <w:szCs w:val="24"/>
              </w:rPr>
              <w:t>· l</w:t>
            </w:r>
            <w:r w:rsidR="004D7525" w:rsidRPr="005C6EBB">
              <w:rPr>
                <w:rFonts w:ascii="Helvetica" w:hAnsi="Helvetica" w:cs="Helvetica"/>
                <w:i/>
                <w:iCs/>
                <w:sz w:val="24"/>
                <w:szCs w:val="24"/>
                <w:vertAlign w:val="subscript"/>
              </w:rPr>
              <w:t>c</w:t>
            </w:r>
            <w:r w:rsidR="004D7525" w:rsidRPr="005C6EBB">
              <w:rPr>
                <w:rFonts w:ascii="Helvetica" w:hAnsi="Helvetica" w:cs="Helvetica"/>
                <w:sz w:val="24"/>
                <w:szCs w:val="24"/>
              </w:rPr>
              <w:t xml:space="preserve">) </w:t>
            </w:r>
            <w:r w:rsidR="004D7525" w:rsidRPr="00923F29">
              <w:rPr>
                <w:rFonts w:ascii="Helvetica" w:hAnsi="Helvetica" w:cs="Helvetica"/>
                <w:sz w:val="24"/>
                <w:szCs w:val="24"/>
              </w:rPr>
              <w:t>serves as a dimensionless metric for predicting lipid aggregate morphology</w:t>
            </w:r>
            <w:r w:rsidR="004D7525" w:rsidRPr="005C6EBB">
              <w:rPr>
                <w:rFonts w:ascii="Helvetica" w:hAnsi="Helvetica" w:cs="Helvetica"/>
                <w:sz w:val="24"/>
                <w:szCs w:val="24"/>
              </w:rPr>
              <w:fldChar w:fldCharType="begin"/>
            </w:r>
            <w:r w:rsidR="004D7525">
              <w:rPr>
                <w:rFonts w:ascii="Helvetica" w:hAnsi="Helvetica" w:cs="Helvetica"/>
                <w:sz w:val="24"/>
                <w:szCs w:val="24"/>
              </w:rPr>
              <w:instrText xml:space="preserve"> ADDIN EN.CITE &lt;EndNote&gt;&lt;Cite&gt;&lt;Author&gt;Khalil&lt;/Author&gt;&lt;Year&gt;2014&lt;/Year&gt;&lt;RecNum&gt;707&lt;/RecNum&gt;&lt;DisplayText&gt;&lt;style face="superscript"&gt;6&lt;/style&gt;&lt;/DisplayText&gt;&lt;record&gt;&lt;rec-number&gt;707&lt;/rec-number&gt;&lt;foreign-keys&gt;&lt;key app="EN" db-id="5fw5ztdfzstp9ber9t45a50mwrrwapfsrsf2" timestamp="1683419453" guid="0ed58464-5748-4c6f-ba2b-3a0cad9f3977"&gt;707&lt;/key&gt;&lt;/foreign-keys&gt;&lt;ref-type name="Journal Article"&gt;17&lt;/ref-type&gt;&lt;contributors&gt;&lt;authors&gt;&lt;author&gt;Khalil, Rabah A.&lt;/author&gt;&lt;author&gt;Zarari, Al-hakam A.&lt;/author&gt;&lt;/authors&gt;&lt;/contributors&gt;&lt;titles&gt;&lt;title&gt;Theoretical estimation of the critical packing parameter of amphiphilic self-assembled aggregates&lt;/title&gt;&lt;secondary-title&gt;Applied Surface Science&lt;/secondary-title&gt;&lt;/titles&gt;&lt;periodical&gt;&lt;full-title&gt;Applied Surface Science&lt;/full-title&gt;&lt;/periodical&gt;&lt;pages&gt;85-89&lt;/pages&gt;&lt;volume&gt;318&lt;/volume&gt;&lt;section&gt;85&lt;/section&gt;&lt;dates&gt;&lt;year&gt;2014&lt;/year&gt;&lt;/dates&gt;&lt;isbn&gt;01694332&lt;/isbn&gt;&lt;urls&gt;&lt;/urls&gt;&lt;electronic-resource-num&gt;10.1016/j.apsusc.2014.01.046&lt;/electronic-resource-num&gt;&lt;/record&gt;&lt;/Cite&gt;&lt;/EndNote&gt;</w:instrText>
            </w:r>
            <w:r w:rsidR="004D7525" w:rsidRPr="005C6EBB">
              <w:rPr>
                <w:rFonts w:ascii="Helvetica" w:hAnsi="Helvetica" w:cs="Helvetica"/>
                <w:sz w:val="24"/>
                <w:szCs w:val="24"/>
              </w:rPr>
              <w:fldChar w:fldCharType="separate"/>
            </w:r>
            <w:r w:rsidR="004D7525" w:rsidRPr="004D7525">
              <w:rPr>
                <w:rFonts w:ascii="Helvetica" w:hAnsi="Helvetica" w:cs="Helvetica"/>
                <w:noProof/>
                <w:sz w:val="24"/>
                <w:szCs w:val="24"/>
                <w:vertAlign w:val="superscript"/>
              </w:rPr>
              <w:t>6</w:t>
            </w:r>
            <w:r w:rsidR="004D7525" w:rsidRPr="005C6EBB">
              <w:rPr>
                <w:rFonts w:ascii="Helvetica" w:hAnsi="Helvetica" w:cs="Helvetica"/>
                <w:sz w:val="24"/>
                <w:szCs w:val="24"/>
              </w:rPr>
              <w:fldChar w:fldCharType="end"/>
            </w:r>
            <w:r w:rsidR="004D7525" w:rsidRPr="005C6EBB">
              <w:rPr>
                <w:rFonts w:ascii="Helvetica" w:hAnsi="Helvetica" w:cs="Helvetica"/>
                <w:sz w:val="24"/>
                <w:szCs w:val="24"/>
              </w:rPr>
              <w:t xml:space="preserve">, </w:t>
            </w:r>
            <w:r w:rsidR="004D7525" w:rsidRPr="005C6EBB">
              <w:rPr>
                <w:rFonts w:ascii="Helvetica" w:hAnsi="Helvetica" w:cs="Helvetica"/>
                <w:i/>
                <w:iCs/>
                <w:sz w:val="24"/>
                <w:szCs w:val="24"/>
              </w:rPr>
              <w:t>v</w:t>
            </w:r>
            <w:r w:rsidR="004D7525" w:rsidRPr="005C6EBB">
              <w:rPr>
                <w:rFonts w:ascii="Helvetica" w:hAnsi="Helvetica" w:cs="Helvetica"/>
                <w:sz w:val="24"/>
                <w:szCs w:val="24"/>
              </w:rPr>
              <w:t xml:space="preserve"> represents the molecular </w:t>
            </w:r>
            <w:r w:rsidR="004D7525" w:rsidRPr="005C6EBB">
              <w:rPr>
                <w:rFonts w:ascii="Helvetica" w:hAnsi="Helvetica" w:cs="Helvetica" w:hint="eastAsia"/>
                <w:sz w:val="24"/>
                <w:szCs w:val="24"/>
              </w:rPr>
              <w:t xml:space="preserve">volume of the </w:t>
            </w:r>
            <w:r w:rsidR="004D7525" w:rsidRPr="005C6EBB">
              <w:rPr>
                <w:rFonts w:ascii="Helvetica" w:hAnsi="Helvetica" w:cs="Helvetica"/>
                <w:sz w:val="24"/>
                <w:szCs w:val="24"/>
              </w:rPr>
              <w:t>fl</w:t>
            </w:r>
            <w:r w:rsidR="004D7525" w:rsidRPr="005C6EBB">
              <w:rPr>
                <w:rFonts w:ascii="Helvetica" w:hAnsi="Helvetica" w:cs="Helvetica" w:hint="eastAsia"/>
                <w:sz w:val="24"/>
                <w:szCs w:val="24"/>
              </w:rPr>
              <w:t>uid hydrocarbon chain(s)</w:t>
            </w:r>
            <w:r w:rsidR="004D7525" w:rsidRPr="005C6EBB">
              <w:rPr>
                <w:rFonts w:ascii="Helvetica" w:hAnsi="Helvetica" w:cs="Helvetica"/>
                <w:sz w:val="24"/>
                <w:szCs w:val="24"/>
              </w:rPr>
              <w:t xml:space="preserve">, </w:t>
            </w:r>
            <w:r w:rsidR="004D7525" w:rsidRPr="005C6EBB">
              <w:rPr>
                <w:rFonts w:ascii="Helvetica" w:hAnsi="Helvetica" w:cs="Helvetica"/>
                <w:i/>
                <w:iCs/>
                <w:sz w:val="24"/>
                <w:szCs w:val="24"/>
              </w:rPr>
              <w:t>a</w:t>
            </w:r>
            <w:r w:rsidR="004D7525" w:rsidRPr="005C6EBB">
              <w:rPr>
                <w:rFonts w:ascii="Helvetica" w:hAnsi="Helvetica" w:cs="Helvetica"/>
                <w:i/>
                <w:iCs/>
                <w:sz w:val="24"/>
                <w:szCs w:val="24"/>
                <w:vertAlign w:val="subscript"/>
              </w:rPr>
              <w:t>0</w:t>
            </w:r>
            <w:r w:rsidR="004D7525" w:rsidRPr="005C6EBB">
              <w:rPr>
                <w:rFonts w:ascii="Helvetica" w:hAnsi="Helvetica" w:cs="Helvetica"/>
                <w:sz w:val="24"/>
                <w:szCs w:val="24"/>
              </w:rPr>
              <w:t xml:space="preserve"> denotes the interfacial area per molecule at the polar–non-polar interface, and </w:t>
            </w:r>
            <w:r w:rsidR="004D7525" w:rsidRPr="005C6EBB">
              <w:rPr>
                <w:rFonts w:ascii="Helvetica" w:hAnsi="Helvetica" w:cs="Helvetica"/>
                <w:i/>
                <w:iCs/>
                <w:sz w:val="24"/>
                <w:szCs w:val="24"/>
              </w:rPr>
              <w:t>l</w:t>
            </w:r>
            <w:r w:rsidR="004D7525" w:rsidRPr="005C6EBB">
              <w:rPr>
                <w:rFonts w:ascii="Helvetica" w:hAnsi="Helvetica" w:cs="Helvetica"/>
                <w:i/>
                <w:iCs/>
                <w:sz w:val="24"/>
                <w:szCs w:val="24"/>
                <w:vertAlign w:val="subscript"/>
              </w:rPr>
              <w:t>c</w:t>
            </w:r>
            <w:r w:rsidR="004D7525" w:rsidRPr="005C6EBB">
              <w:rPr>
                <w:rFonts w:ascii="Helvetica" w:hAnsi="Helvetica" w:cs="Helvetica"/>
                <w:sz w:val="24"/>
                <w:szCs w:val="24"/>
              </w:rPr>
              <w:t xml:space="preserve"> indicates the critical tail length.</w:t>
            </w:r>
          </w:p>
        </w:tc>
      </w:tr>
    </w:tbl>
    <w:p w14:paraId="2E45D336" w14:textId="77777777" w:rsidR="00F1558F" w:rsidRDefault="00F1558F" w:rsidP="00AE20DF">
      <w:pPr>
        <w:rPr>
          <w:rFonts w:ascii="Arial" w:hAnsi="Arial" w:cs="Arial"/>
          <w:b/>
          <w:bCs/>
          <w:sz w:val="24"/>
          <w:szCs w:val="24"/>
        </w:rPr>
      </w:pPr>
    </w:p>
    <w:p w14:paraId="3AAC660B" w14:textId="77777777" w:rsidR="00001F2F" w:rsidRDefault="00001F2F" w:rsidP="00AE20DF">
      <w:pPr>
        <w:rPr>
          <w:rFonts w:ascii="Arial" w:hAnsi="Arial" w:cs="Arial"/>
          <w:b/>
          <w:bCs/>
          <w:sz w:val="24"/>
          <w:szCs w:val="24"/>
        </w:rPr>
      </w:pPr>
    </w:p>
    <w:p w14:paraId="08EC7CCE" w14:textId="77777777" w:rsidR="00001F2F" w:rsidRDefault="00001F2F" w:rsidP="00AE20DF">
      <w:pPr>
        <w:rPr>
          <w:rFonts w:ascii="Arial" w:hAnsi="Arial" w:cs="Arial"/>
          <w:b/>
          <w:bCs/>
          <w:sz w:val="24"/>
          <w:szCs w:val="24"/>
        </w:rPr>
      </w:pPr>
    </w:p>
    <w:p w14:paraId="109B572B" w14:textId="77777777" w:rsidR="00001F2F" w:rsidRDefault="00001F2F" w:rsidP="00AE20DF">
      <w:pPr>
        <w:rPr>
          <w:rFonts w:ascii="Arial" w:hAnsi="Arial" w:cs="Arial"/>
          <w:b/>
          <w:bCs/>
          <w:sz w:val="24"/>
          <w:szCs w:val="24"/>
        </w:rPr>
      </w:pPr>
    </w:p>
    <w:p w14:paraId="6C4D7E63" w14:textId="77777777" w:rsidR="00001F2F" w:rsidRDefault="00001F2F" w:rsidP="00AE20DF">
      <w:pPr>
        <w:rPr>
          <w:rFonts w:ascii="Arial" w:hAnsi="Arial" w:cs="Arial"/>
          <w:b/>
          <w:bCs/>
          <w:sz w:val="24"/>
          <w:szCs w:val="24"/>
        </w:rPr>
      </w:pPr>
    </w:p>
    <w:p w14:paraId="63064F0B" w14:textId="77777777" w:rsidR="008836B3" w:rsidRPr="00E9065E" w:rsidRDefault="008836B3">
      <w:pPr>
        <w:rPr>
          <w:rFonts w:ascii="Arial" w:hAnsi="Arial" w:cs="Arial"/>
          <w:sz w:val="24"/>
          <w:szCs w:val="24"/>
        </w:rPr>
      </w:pPr>
    </w:p>
    <w:p w14:paraId="74073A12" w14:textId="77777777" w:rsidR="008836B3" w:rsidRPr="00E9065E" w:rsidRDefault="008836B3">
      <w:pPr>
        <w:rPr>
          <w:rFonts w:ascii="Arial" w:hAnsi="Arial" w:cs="Arial"/>
          <w:sz w:val="24"/>
          <w:szCs w:val="24"/>
        </w:rPr>
      </w:pPr>
    </w:p>
    <w:p w14:paraId="75FECA6D" w14:textId="77777777" w:rsidR="008836B3" w:rsidRPr="00E9065E" w:rsidRDefault="008836B3">
      <w:pPr>
        <w:rPr>
          <w:rFonts w:ascii="Arial" w:hAnsi="Arial" w:cs="Arial"/>
          <w:sz w:val="24"/>
          <w:szCs w:val="24"/>
        </w:rPr>
      </w:pPr>
    </w:p>
    <w:p w14:paraId="687B94C1" w14:textId="29844106" w:rsidR="00DB2D9B" w:rsidRPr="00564B23" w:rsidRDefault="00DB2D9B" w:rsidP="00DB2D9B">
      <w:pPr>
        <w:spacing w:line="480" w:lineRule="auto"/>
        <w:rPr>
          <w:rFonts w:ascii="Arial" w:hAnsi="Arial" w:cs="Arial"/>
          <w:sz w:val="24"/>
          <w:szCs w:val="28"/>
        </w:rPr>
      </w:pPr>
      <w:r w:rsidRPr="006E2685">
        <w:rPr>
          <w:rFonts w:ascii="Arial" w:hAnsi="Arial" w:cs="Arial"/>
          <w:b/>
          <w:bCs/>
          <w:sz w:val="24"/>
          <w:szCs w:val="28"/>
        </w:rPr>
        <w:lastRenderedPageBreak/>
        <w:t xml:space="preserve">Table </w:t>
      </w:r>
      <w:r w:rsidR="00FD7D14">
        <w:rPr>
          <w:rFonts w:ascii="Arial" w:hAnsi="Arial" w:cs="Arial"/>
          <w:b/>
          <w:bCs/>
          <w:sz w:val="24"/>
          <w:szCs w:val="28"/>
        </w:rPr>
        <w:t>2</w:t>
      </w:r>
      <w:r>
        <w:rPr>
          <w:rFonts w:ascii="Arial" w:hAnsi="Arial" w:cs="Arial"/>
          <w:b/>
          <w:bCs/>
          <w:sz w:val="24"/>
          <w:szCs w:val="28"/>
        </w:rPr>
        <w:t>.</w:t>
      </w:r>
      <w:r w:rsidRPr="006E2685">
        <w:rPr>
          <w:rFonts w:ascii="Arial" w:hAnsi="Arial" w:cs="Arial"/>
          <w:b/>
          <w:bCs/>
          <w:sz w:val="24"/>
          <w:szCs w:val="28"/>
        </w:rPr>
        <w:t xml:space="preserve"> </w:t>
      </w:r>
      <w:r w:rsidR="00564B23">
        <w:rPr>
          <w:rFonts w:ascii="Arial" w:hAnsi="Arial" w:cs="Arial"/>
          <w:b/>
          <w:bCs/>
          <w:sz w:val="24"/>
          <w:szCs w:val="28"/>
        </w:rPr>
        <w:t>Neutron s</w:t>
      </w:r>
      <w:r w:rsidR="00564B23" w:rsidRPr="006E2685">
        <w:rPr>
          <w:rFonts w:ascii="Arial" w:hAnsi="Arial" w:cs="Arial"/>
          <w:b/>
          <w:bCs/>
          <w:sz w:val="24"/>
          <w:szCs w:val="28"/>
        </w:rPr>
        <w:t>cattering length densit</w:t>
      </w:r>
      <w:r w:rsidR="00564B23">
        <w:rPr>
          <w:rFonts w:ascii="Arial" w:hAnsi="Arial" w:cs="Arial"/>
          <w:b/>
          <w:bCs/>
          <w:sz w:val="24"/>
          <w:szCs w:val="28"/>
        </w:rPr>
        <w:t>ies</w:t>
      </w:r>
      <w:r w:rsidR="00564B23" w:rsidRPr="006E2685">
        <w:rPr>
          <w:rFonts w:ascii="Arial" w:hAnsi="Arial" w:cs="Arial"/>
          <w:b/>
          <w:bCs/>
          <w:sz w:val="24"/>
          <w:szCs w:val="28"/>
        </w:rPr>
        <w:t xml:space="preserve"> (SLD)</w:t>
      </w:r>
      <w:r w:rsidR="00564B23">
        <w:rPr>
          <w:rFonts w:ascii="Arial" w:hAnsi="Arial" w:cs="Arial"/>
          <w:b/>
          <w:bCs/>
          <w:sz w:val="24"/>
          <w:szCs w:val="28"/>
        </w:rPr>
        <w:t xml:space="preserve">. </w:t>
      </w:r>
      <w:r w:rsidR="00055901" w:rsidRPr="00564B23">
        <w:rPr>
          <w:rFonts w:ascii="Arial" w:hAnsi="Arial" w:cs="Arial"/>
          <w:sz w:val="24"/>
          <w:szCs w:val="28"/>
        </w:rPr>
        <w:t xml:space="preserve">Summary of the theoretical </w:t>
      </w:r>
      <w:r w:rsidRPr="00564B23">
        <w:rPr>
          <w:rFonts w:ascii="Arial" w:hAnsi="Arial" w:cs="Arial"/>
          <w:sz w:val="24"/>
          <w:szCs w:val="28"/>
        </w:rPr>
        <w:t xml:space="preserve">SLD </w:t>
      </w:r>
      <w:r w:rsidR="0091324A" w:rsidRPr="00564B23">
        <w:rPr>
          <w:rFonts w:ascii="Arial" w:hAnsi="Arial" w:cs="Arial"/>
          <w:sz w:val="24"/>
          <w:szCs w:val="28"/>
        </w:rPr>
        <w:t xml:space="preserve">of the </w:t>
      </w:r>
      <w:r w:rsidR="00F225CF" w:rsidRPr="00564B23">
        <w:rPr>
          <w:rFonts w:ascii="Arial" w:hAnsi="Arial" w:cs="Arial"/>
          <w:sz w:val="24"/>
          <w:szCs w:val="28"/>
        </w:rPr>
        <w:t xml:space="preserve">substrate, </w:t>
      </w:r>
      <w:r w:rsidR="0091324A" w:rsidRPr="00564B23">
        <w:rPr>
          <w:rFonts w:ascii="Arial" w:hAnsi="Arial" w:cs="Arial"/>
          <w:sz w:val="24"/>
          <w:szCs w:val="28"/>
        </w:rPr>
        <w:t xml:space="preserve">lipid components, daptomycin and solution subphases </w:t>
      </w:r>
      <w:r w:rsidRPr="00564B23">
        <w:rPr>
          <w:rFonts w:ascii="Arial" w:hAnsi="Arial" w:cs="Arial"/>
          <w:sz w:val="24"/>
          <w:szCs w:val="28"/>
        </w:rPr>
        <w:t>used to fit neutron reflectometry data.</w:t>
      </w:r>
    </w:p>
    <w:tbl>
      <w:tblPr>
        <w:tblStyle w:val="TableGrid"/>
        <w:tblpPr w:leftFromText="180" w:rightFromText="180" w:vertAnchor="text" w:horzAnchor="margin" w:tblpXSpec="center" w:tblpY="-2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4"/>
        <w:gridCol w:w="2392"/>
        <w:gridCol w:w="2392"/>
        <w:gridCol w:w="2392"/>
      </w:tblGrid>
      <w:tr w:rsidR="00DB2D9B" w:rsidRPr="00775BE7" w14:paraId="44C37124" w14:textId="77777777" w:rsidTr="00BE13C1">
        <w:tc>
          <w:tcPr>
            <w:tcW w:w="2694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8068FA5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Materials</w:t>
            </w:r>
          </w:p>
        </w:tc>
        <w:tc>
          <w:tcPr>
            <w:tcW w:w="7176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C19D7B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SLD (× 10</w:t>
            </w:r>
            <w:r w:rsidRPr="00775BE7">
              <w:rPr>
                <w:rFonts w:ascii="Arial" w:hAnsi="Arial" w:cs="Arial"/>
                <w:sz w:val="24"/>
                <w:szCs w:val="24"/>
                <w:vertAlign w:val="superscript"/>
              </w:rPr>
              <w:t>-6</w:t>
            </w:r>
            <w:r w:rsidRPr="00775BE7">
              <w:rPr>
                <w:rFonts w:ascii="Arial" w:hAnsi="Arial" w:cs="Arial"/>
                <w:sz w:val="24"/>
                <w:szCs w:val="24"/>
              </w:rPr>
              <w:t xml:space="preserve"> Å</w:t>
            </w:r>
            <w:r w:rsidRPr="00775BE7">
              <w:rPr>
                <w:rFonts w:ascii="Arial" w:hAnsi="Arial" w:cs="Arial"/>
                <w:sz w:val="24"/>
                <w:szCs w:val="24"/>
                <w:vertAlign w:val="superscript"/>
              </w:rPr>
              <w:t>-2</w:t>
            </w:r>
            <w:r w:rsidRPr="00775BE7">
              <w:rPr>
                <w:rFonts w:ascii="Arial" w:hAnsi="Arial" w:cs="Arial"/>
                <w:sz w:val="24"/>
                <w:szCs w:val="24"/>
              </w:rPr>
              <w:t>)</w:t>
            </w:r>
          </w:p>
        </w:tc>
      </w:tr>
      <w:tr w:rsidR="00DB2D9B" w:rsidRPr="00775BE7" w14:paraId="3DB32094" w14:textId="77777777" w:rsidTr="00BE13C1">
        <w:tc>
          <w:tcPr>
            <w:tcW w:w="2694" w:type="dxa"/>
            <w:vMerge/>
            <w:tcBorders>
              <w:bottom w:val="single" w:sz="4" w:space="0" w:color="auto"/>
            </w:tcBorders>
            <w:vAlign w:val="center"/>
          </w:tcPr>
          <w:p w14:paraId="18D85CC7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3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6C0AF2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D</w:t>
            </w:r>
            <w:r w:rsidRPr="00775BE7">
              <w:rPr>
                <w:rFonts w:ascii="Arial" w:hAnsi="Arial" w:cs="Arial"/>
                <w:sz w:val="24"/>
                <w:szCs w:val="24"/>
                <w:vertAlign w:val="subscript"/>
              </w:rPr>
              <w:t>2</w:t>
            </w:r>
            <w:r w:rsidRPr="00775BE7">
              <w:rPr>
                <w:rFonts w:ascii="Arial" w:hAnsi="Arial" w:cs="Arial"/>
                <w:sz w:val="24"/>
                <w:szCs w:val="24"/>
              </w:rPr>
              <w:t>O</w:t>
            </w:r>
            <w:r w:rsidRPr="00775BE7">
              <w:rPr>
                <w:rFonts w:ascii="Arial" w:hAnsi="Arial" w:cs="Arial"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23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ECB8C9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CMSi</w:t>
            </w:r>
            <w:r w:rsidRPr="00775BE7">
              <w:rPr>
                <w:rFonts w:ascii="Arial" w:hAnsi="Arial" w:cs="Arial"/>
                <w:sz w:val="24"/>
                <w:szCs w:val="24"/>
                <w:vertAlign w:val="superscript"/>
              </w:rPr>
              <w:t>b</w:t>
            </w:r>
          </w:p>
        </w:tc>
        <w:tc>
          <w:tcPr>
            <w:tcW w:w="23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79CCD0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H</w:t>
            </w:r>
            <w:r w:rsidRPr="00775BE7">
              <w:rPr>
                <w:rFonts w:ascii="Arial" w:hAnsi="Arial" w:cs="Arial"/>
                <w:sz w:val="24"/>
                <w:szCs w:val="24"/>
                <w:vertAlign w:val="subscript"/>
              </w:rPr>
              <w:t>2</w:t>
            </w:r>
            <w:r w:rsidRPr="00775BE7">
              <w:rPr>
                <w:rFonts w:ascii="Arial" w:hAnsi="Arial" w:cs="Arial"/>
                <w:sz w:val="24"/>
                <w:szCs w:val="24"/>
              </w:rPr>
              <w:t>O</w:t>
            </w:r>
            <w:r w:rsidRPr="00775BE7">
              <w:rPr>
                <w:rFonts w:ascii="Arial" w:hAnsi="Arial" w:cs="Arial"/>
                <w:sz w:val="24"/>
                <w:szCs w:val="24"/>
                <w:vertAlign w:val="superscript"/>
              </w:rPr>
              <w:t>c</w:t>
            </w:r>
          </w:p>
        </w:tc>
      </w:tr>
      <w:tr w:rsidR="00DB2D9B" w:rsidRPr="00775BE7" w14:paraId="4756A564" w14:textId="77777777" w:rsidTr="00BE13C1">
        <w:tc>
          <w:tcPr>
            <w:tcW w:w="2694" w:type="dxa"/>
            <w:tcBorders>
              <w:top w:val="single" w:sz="4" w:space="0" w:color="auto"/>
            </w:tcBorders>
            <w:vAlign w:val="center"/>
          </w:tcPr>
          <w:p w14:paraId="1BF59F84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Si</w:t>
            </w:r>
          </w:p>
        </w:tc>
        <w:tc>
          <w:tcPr>
            <w:tcW w:w="2392" w:type="dxa"/>
            <w:tcBorders>
              <w:top w:val="single" w:sz="4" w:space="0" w:color="auto"/>
            </w:tcBorders>
            <w:vAlign w:val="center"/>
          </w:tcPr>
          <w:p w14:paraId="38F544F3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2.07</w:t>
            </w:r>
          </w:p>
        </w:tc>
        <w:tc>
          <w:tcPr>
            <w:tcW w:w="2392" w:type="dxa"/>
            <w:tcBorders>
              <w:top w:val="single" w:sz="4" w:space="0" w:color="auto"/>
            </w:tcBorders>
            <w:vAlign w:val="center"/>
          </w:tcPr>
          <w:p w14:paraId="3462E862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2.07</w:t>
            </w:r>
          </w:p>
        </w:tc>
        <w:tc>
          <w:tcPr>
            <w:tcW w:w="2392" w:type="dxa"/>
            <w:tcBorders>
              <w:top w:val="single" w:sz="4" w:space="0" w:color="auto"/>
            </w:tcBorders>
            <w:vAlign w:val="center"/>
          </w:tcPr>
          <w:p w14:paraId="5179C3BA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2.07</w:t>
            </w:r>
          </w:p>
        </w:tc>
      </w:tr>
      <w:tr w:rsidR="00DB2D9B" w:rsidRPr="00775BE7" w14:paraId="7AC3F003" w14:textId="77777777" w:rsidTr="00BE13C1">
        <w:tc>
          <w:tcPr>
            <w:tcW w:w="2694" w:type="dxa"/>
            <w:vAlign w:val="center"/>
          </w:tcPr>
          <w:p w14:paraId="6213B99A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SiO</w:t>
            </w:r>
            <w:r w:rsidRPr="00775BE7">
              <w:rPr>
                <w:rFonts w:ascii="Arial" w:hAnsi="Arial" w:cs="Arial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2392" w:type="dxa"/>
            <w:vAlign w:val="center"/>
          </w:tcPr>
          <w:p w14:paraId="29C445B4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3.41</w:t>
            </w:r>
          </w:p>
        </w:tc>
        <w:tc>
          <w:tcPr>
            <w:tcW w:w="2392" w:type="dxa"/>
            <w:vAlign w:val="center"/>
          </w:tcPr>
          <w:p w14:paraId="69B2CE6C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3.41</w:t>
            </w:r>
          </w:p>
        </w:tc>
        <w:tc>
          <w:tcPr>
            <w:tcW w:w="2392" w:type="dxa"/>
            <w:vAlign w:val="center"/>
          </w:tcPr>
          <w:p w14:paraId="0BA602BE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3.41</w:t>
            </w:r>
          </w:p>
        </w:tc>
      </w:tr>
      <w:tr w:rsidR="00DB2D9B" w:rsidRPr="00775BE7" w14:paraId="7B05DAD2" w14:textId="77777777" w:rsidTr="00BE13C1">
        <w:tc>
          <w:tcPr>
            <w:tcW w:w="2694" w:type="dxa"/>
            <w:vAlign w:val="center"/>
          </w:tcPr>
          <w:p w14:paraId="49DB9DBF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H</w:t>
            </w:r>
            <w:r w:rsidRPr="00775BE7">
              <w:rPr>
                <w:rFonts w:ascii="Arial" w:hAnsi="Arial" w:cs="Arial"/>
                <w:sz w:val="24"/>
                <w:szCs w:val="24"/>
                <w:vertAlign w:val="subscript"/>
              </w:rPr>
              <w:t>2</w:t>
            </w:r>
            <w:r w:rsidRPr="00775BE7">
              <w:rPr>
                <w:rFonts w:ascii="Arial" w:hAnsi="Arial" w:cs="Arial"/>
                <w:sz w:val="24"/>
                <w:szCs w:val="24"/>
              </w:rPr>
              <w:t>O</w:t>
            </w:r>
          </w:p>
        </w:tc>
        <w:tc>
          <w:tcPr>
            <w:tcW w:w="2392" w:type="dxa"/>
            <w:vAlign w:val="center"/>
          </w:tcPr>
          <w:p w14:paraId="093F8F91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2392" w:type="dxa"/>
            <w:vAlign w:val="center"/>
          </w:tcPr>
          <w:p w14:paraId="667365B8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2392" w:type="dxa"/>
            <w:vAlign w:val="center"/>
          </w:tcPr>
          <w:p w14:paraId="74123EF3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-0.56</w:t>
            </w:r>
          </w:p>
        </w:tc>
      </w:tr>
      <w:tr w:rsidR="00DB2D9B" w:rsidRPr="00775BE7" w14:paraId="222C61EF" w14:textId="77777777" w:rsidTr="00BE13C1">
        <w:tc>
          <w:tcPr>
            <w:tcW w:w="2694" w:type="dxa"/>
            <w:vAlign w:val="center"/>
          </w:tcPr>
          <w:p w14:paraId="2AA8B5E2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CMSi</w:t>
            </w:r>
          </w:p>
        </w:tc>
        <w:tc>
          <w:tcPr>
            <w:tcW w:w="2392" w:type="dxa"/>
            <w:vAlign w:val="center"/>
          </w:tcPr>
          <w:p w14:paraId="255661DD" w14:textId="72A19DED" w:rsidR="00DB2D9B" w:rsidRPr="00775BE7" w:rsidRDefault="003C23D2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2392" w:type="dxa"/>
            <w:vAlign w:val="center"/>
          </w:tcPr>
          <w:p w14:paraId="7DF52F0D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2.07</w:t>
            </w:r>
          </w:p>
        </w:tc>
        <w:tc>
          <w:tcPr>
            <w:tcW w:w="2392" w:type="dxa"/>
            <w:vAlign w:val="center"/>
          </w:tcPr>
          <w:p w14:paraId="421B08C6" w14:textId="3D3481E9" w:rsidR="00DB2D9B" w:rsidRPr="00775BE7" w:rsidRDefault="003C23D2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DB2D9B" w:rsidRPr="00775BE7" w14:paraId="12E2F52B" w14:textId="77777777" w:rsidTr="00BE13C1">
        <w:tc>
          <w:tcPr>
            <w:tcW w:w="2694" w:type="dxa"/>
            <w:vAlign w:val="center"/>
          </w:tcPr>
          <w:p w14:paraId="1BB5C4AD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D</w:t>
            </w:r>
            <w:r w:rsidRPr="00775BE7">
              <w:rPr>
                <w:rFonts w:ascii="Arial" w:hAnsi="Arial" w:cs="Arial"/>
                <w:sz w:val="24"/>
                <w:szCs w:val="24"/>
                <w:vertAlign w:val="subscript"/>
              </w:rPr>
              <w:t>2</w:t>
            </w:r>
            <w:r w:rsidRPr="00775BE7">
              <w:rPr>
                <w:rFonts w:ascii="Arial" w:hAnsi="Arial" w:cs="Arial"/>
                <w:sz w:val="24"/>
                <w:szCs w:val="24"/>
              </w:rPr>
              <w:t>O</w:t>
            </w:r>
          </w:p>
        </w:tc>
        <w:tc>
          <w:tcPr>
            <w:tcW w:w="2392" w:type="dxa"/>
            <w:vAlign w:val="center"/>
          </w:tcPr>
          <w:p w14:paraId="2746D2D4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6.35</w:t>
            </w:r>
          </w:p>
        </w:tc>
        <w:tc>
          <w:tcPr>
            <w:tcW w:w="2392" w:type="dxa"/>
            <w:vAlign w:val="center"/>
          </w:tcPr>
          <w:p w14:paraId="6312C869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2392" w:type="dxa"/>
            <w:vAlign w:val="center"/>
          </w:tcPr>
          <w:p w14:paraId="629F433A" w14:textId="77777777" w:rsidR="00DB2D9B" w:rsidRPr="00775BE7" w:rsidRDefault="00DB2D9B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BE7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DB2D9B" w:rsidRPr="00775BE7" w14:paraId="5B584089" w14:textId="77777777" w:rsidTr="00BE13C1">
        <w:tc>
          <w:tcPr>
            <w:tcW w:w="2694" w:type="dxa"/>
            <w:vAlign w:val="center"/>
          </w:tcPr>
          <w:p w14:paraId="27E43815" w14:textId="04002095" w:rsidR="00DB2D9B" w:rsidRPr="00775BE7" w:rsidRDefault="003171DE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PG</w:t>
            </w:r>
            <w:r w:rsidR="00DB2D9B" w:rsidRPr="00775BE7">
              <w:rPr>
                <w:rFonts w:ascii="Arial" w:hAnsi="Arial" w:cs="Arial"/>
                <w:color w:val="000000"/>
                <w:sz w:val="24"/>
                <w:szCs w:val="24"/>
              </w:rPr>
              <w:t xml:space="preserve"> head</w:t>
            </w:r>
          </w:p>
        </w:tc>
        <w:tc>
          <w:tcPr>
            <w:tcW w:w="2392" w:type="dxa"/>
            <w:vAlign w:val="center"/>
          </w:tcPr>
          <w:p w14:paraId="79483FB6" w14:textId="6FF7F9AB" w:rsidR="00DB2D9B" w:rsidRPr="00775BE7" w:rsidRDefault="003171DE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3.59</w:t>
            </w:r>
          </w:p>
        </w:tc>
        <w:tc>
          <w:tcPr>
            <w:tcW w:w="2392" w:type="dxa"/>
            <w:vAlign w:val="center"/>
          </w:tcPr>
          <w:p w14:paraId="63C13143" w14:textId="3C203DB3" w:rsidR="00DB2D9B" w:rsidRPr="00775BE7" w:rsidRDefault="008B565D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3.09</w:t>
            </w:r>
          </w:p>
        </w:tc>
        <w:tc>
          <w:tcPr>
            <w:tcW w:w="2392" w:type="dxa"/>
            <w:vAlign w:val="center"/>
          </w:tcPr>
          <w:p w14:paraId="058BB2D5" w14:textId="08056D8A" w:rsidR="00DB2D9B" w:rsidRPr="00775BE7" w:rsidRDefault="003171DE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2.78</w:t>
            </w:r>
          </w:p>
        </w:tc>
      </w:tr>
      <w:tr w:rsidR="00DB2D9B" w:rsidRPr="00775BE7" w14:paraId="7F1B3922" w14:textId="77777777" w:rsidTr="00BE13C1">
        <w:tc>
          <w:tcPr>
            <w:tcW w:w="2694" w:type="dxa"/>
            <w:vAlign w:val="center"/>
          </w:tcPr>
          <w:p w14:paraId="63B0B995" w14:textId="434D0449" w:rsidR="00DB2D9B" w:rsidRPr="00775BE7" w:rsidRDefault="00D07D71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CL head</w:t>
            </w:r>
          </w:p>
        </w:tc>
        <w:tc>
          <w:tcPr>
            <w:tcW w:w="2392" w:type="dxa"/>
            <w:vAlign w:val="center"/>
          </w:tcPr>
          <w:p w14:paraId="0DCC85F6" w14:textId="40AA58EB" w:rsidR="00DB2D9B" w:rsidRPr="00775BE7" w:rsidRDefault="00D07D71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3.11</w:t>
            </w:r>
          </w:p>
        </w:tc>
        <w:tc>
          <w:tcPr>
            <w:tcW w:w="2392" w:type="dxa"/>
            <w:vAlign w:val="center"/>
          </w:tcPr>
          <w:p w14:paraId="7A3BF95E" w14:textId="40EF2CFD" w:rsidR="00DB2D9B" w:rsidRPr="00775BE7" w:rsidRDefault="00437C33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2.99</w:t>
            </w:r>
          </w:p>
        </w:tc>
        <w:tc>
          <w:tcPr>
            <w:tcW w:w="2392" w:type="dxa"/>
            <w:vAlign w:val="center"/>
          </w:tcPr>
          <w:p w14:paraId="69DA8488" w14:textId="20DF2458" w:rsidR="00DB2D9B" w:rsidRPr="00775BE7" w:rsidRDefault="00D07D71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2.91</w:t>
            </w:r>
          </w:p>
        </w:tc>
      </w:tr>
      <w:tr w:rsidR="00DB2D9B" w:rsidRPr="00775BE7" w14:paraId="775E1662" w14:textId="77777777" w:rsidTr="00BE13C1">
        <w:tc>
          <w:tcPr>
            <w:tcW w:w="2694" w:type="dxa"/>
            <w:vAlign w:val="center"/>
          </w:tcPr>
          <w:p w14:paraId="526BC47D" w14:textId="0474212E" w:rsidR="00DB2D9B" w:rsidRPr="00775BE7" w:rsidRDefault="00D07D71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L-PG head</w:t>
            </w:r>
          </w:p>
        </w:tc>
        <w:tc>
          <w:tcPr>
            <w:tcW w:w="2392" w:type="dxa"/>
            <w:vAlign w:val="center"/>
          </w:tcPr>
          <w:p w14:paraId="0B5DC20F" w14:textId="3DA34A7B" w:rsidR="00DB2D9B" w:rsidRPr="00775BE7" w:rsidRDefault="00D07D71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3.78</w:t>
            </w:r>
          </w:p>
        </w:tc>
        <w:tc>
          <w:tcPr>
            <w:tcW w:w="2392" w:type="dxa"/>
            <w:vAlign w:val="center"/>
          </w:tcPr>
          <w:p w14:paraId="26EA7A57" w14:textId="6B777F37" w:rsidR="00DB2D9B" w:rsidRPr="00775BE7" w:rsidRDefault="00437C33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2.69</w:t>
            </w:r>
          </w:p>
        </w:tc>
        <w:tc>
          <w:tcPr>
            <w:tcW w:w="2392" w:type="dxa"/>
            <w:vAlign w:val="center"/>
          </w:tcPr>
          <w:p w14:paraId="0C641AA0" w14:textId="3263717A" w:rsidR="00DB2D9B" w:rsidRPr="00775BE7" w:rsidRDefault="00D07D71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2.02</w:t>
            </w:r>
          </w:p>
        </w:tc>
      </w:tr>
      <w:tr w:rsidR="002836A1" w:rsidRPr="00775BE7" w14:paraId="6FBACDE3" w14:textId="77777777" w:rsidTr="00BE13C1">
        <w:tc>
          <w:tcPr>
            <w:tcW w:w="2694" w:type="dxa"/>
            <w:vAlign w:val="center"/>
          </w:tcPr>
          <w:p w14:paraId="78727A65" w14:textId="2A967228" w:rsidR="002836A1" w:rsidRDefault="002836A1" w:rsidP="00E06E45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PG, CL and L-PG tails</w:t>
            </w:r>
          </w:p>
        </w:tc>
        <w:tc>
          <w:tcPr>
            <w:tcW w:w="2392" w:type="dxa"/>
            <w:vAlign w:val="center"/>
          </w:tcPr>
          <w:p w14:paraId="5ACE7DBC" w14:textId="760BBD81" w:rsidR="002836A1" w:rsidRDefault="00E371AA" w:rsidP="00E06E45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-0.28</w:t>
            </w:r>
          </w:p>
        </w:tc>
        <w:tc>
          <w:tcPr>
            <w:tcW w:w="2392" w:type="dxa"/>
            <w:vAlign w:val="center"/>
          </w:tcPr>
          <w:p w14:paraId="3EBA77AE" w14:textId="12D1F758" w:rsidR="002836A1" w:rsidRPr="00775BE7" w:rsidRDefault="00437C33" w:rsidP="00E06E45">
            <w:pPr>
              <w:spacing w:line="48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-0.28</w:t>
            </w:r>
          </w:p>
        </w:tc>
        <w:tc>
          <w:tcPr>
            <w:tcW w:w="2392" w:type="dxa"/>
            <w:vAlign w:val="center"/>
          </w:tcPr>
          <w:p w14:paraId="128E14A6" w14:textId="7CEB987E" w:rsidR="002836A1" w:rsidRDefault="00E371AA" w:rsidP="00E06E45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-0.28</w:t>
            </w:r>
          </w:p>
        </w:tc>
      </w:tr>
      <w:tr w:rsidR="008E27C2" w:rsidRPr="00775BE7" w14:paraId="3AA23DB5" w14:textId="77777777" w:rsidTr="00BE13C1">
        <w:tc>
          <w:tcPr>
            <w:tcW w:w="2694" w:type="dxa"/>
            <w:vAlign w:val="center"/>
          </w:tcPr>
          <w:p w14:paraId="1DB57F87" w14:textId="7AF3D362" w:rsidR="008E27C2" w:rsidRDefault="008E27C2" w:rsidP="00E06E45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 w:hint="eastAsia"/>
                <w:color w:val="000000"/>
                <w:sz w:val="24"/>
                <w:szCs w:val="24"/>
              </w:rPr>
              <w:t>Phytantriol</w:t>
            </w:r>
          </w:p>
        </w:tc>
        <w:tc>
          <w:tcPr>
            <w:tcW w:w="2392" w:type="dxa"/>
            <w:vAlign w:val="center"/>
          </w:tcPr>
          <w:p w14:paraId="56EA126B" w14:textId="6428ACE3" w:rsidR="008E27C2" w:rsidRDefault="00852341" w:rsidP="00E06E45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 w:hint="eastAsia"/>
                <w:color w:val="000000"/>
                <w:sz w:val="24"/>
                <w:szCs w:val="24"/>
              </w:rPr>
              <w:t>0.37</w:t>
            </w:r>
          </w:p>
        </w:tc>
        <w:tc>
          <w:tcPr>
            <w:tcW w:w="2392" w:type="dxa"/>
            <w:vAlign w:val="center"/>
          </w:tcPr>
          <w:p w14:paraId="6CD16B6F" w14:textId="66151AEA" w:rsidR="008E27C2" w:rsidRDefault="00852341" w:rsidP="00E06E45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 w:hint="eastAsia"/>
                <w:color w:val="000000"/>
                <w:sz w:val="24"/>
                <w:szCs w:val="24"/>
              </w:rPr>
              <w:t>-0.10</w:t>
            </w:r>
          </w:p>
        </w:tc>
        <w:tc>
          <w:tcPr>
            <w:tcW w:w="2392" w:type="dxa"/>
            <w:vAlign w:val="center"/>
          </w:tcPr>
          <w:p w14:paraId="391375FD" w14:textId="51C4B81F" w:rsidR="008E27C2" w:rsidRDefault="00852341" w:rsidP="00E06E45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 w:hint="eastAsia"/>
                <w:color w:val="000000"/>
                <w:sz w:val="24"/>
                <w:szCs w:val="24"/>
              </w:rPr>
              <w:t>-0.39</w:t>
            </w:r>
          </w:p>
        </w:tc>
      </w:tr>
      <w:tr w:rsidR="00DB2D9B" w:rsidRPr="00775BE7" w14:paraId="116E3DF8" w14:textId="77777777" w:rsidTr="00BE13C1">
        <w:tc>
          <w:tcPr>
            <w:tcW w:w="2694" w:type="dxa"/>
            <w:vAlign w:val="center"/>
          </w:tcPr>
          <w:p w14:paraId="57A812DB" w14:textId="423A7F5E" w:rsidR="00DB2D9B" w:rsidRPr="00775BE7" w:rsidRDefault="005650DE" w:rsidP="00E06E45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DPPS</w:t>
            </w:r>
            <w:r w:rsidR="00DB2D9B" w:rsidRPr="00775BE7">
              <w:rPr>
                <w:rFonts w:ascii="Arial" w:hAnsi="Arial" w:cs="Arial"/>
                <w:color w:val="000000"/>
                <w:sz w:val="24"/>
                <w:szCs w:val="24"/>
              </w:rPr>
              <w:t xml:space="preserve"> head</w:t>
            </w:r>
          </w:p>
        </w:tc>
        <w:tc>
          <w:tcPr>
            <w:tcW w:w="2392" w:type="dxa"/>
            <w:vAlign w:val="center"/>
          </w:tcPr>
          <w:p w14:paraId="65E84FC5" w14:textId="630A53C6" w:rsidR="00DB2D9B" w:rsidRPr="00775BE7" w:rsidRDefault="004A7CA3" w:rsidP="00E06E45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3.47</w:t>
            </w:r>
          </w:p>
        </w:tc>
        <w:tc>
          <w:tcPr>
            <w:tcW w:w="2392" w:type="dxa"/>
            <w:vAlign w:val="center"/>
          </w:tcPr>
          <w:p w14:paraId="1C492E35" w14:textId="293C0BCD" w:rsidR="00DB2D9B" w:rsidRPr="00775BE7" w:rsidRDefault="006E6C7C" w:rsidP="00E06E45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3.47</w:t>
            </w:r>
          </w:p>
        </w:tc>
        <w:tc>
          <w:tcPr>
            <w:tcW w:w="2392" w:type="dxa"/>
            <w:vAlign w:val="center"/>
          </w:tcPr>
          <w:p w14:paraId="3E7E6179" w14:textId="24D428AC" w:rsidR="00DB2D9B" w:rsidRPr="00775BE7" w:rsidRDefault="008C0044" w:rsidP="00E06E45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3.47</w:t>
            </w:r>
          </w:p>
        </w:tc>
      </w:tr>
      <w:tr w:rsidR="00DB2D9B" w:rsidRPr="00775BE7" w14:paraId="5C574247" w14:textId="77777777" w:rsidTr="00BE13C1">
        <w:tc>
          <w:tcPr>
            <w:tcW w:w="2694" w:type="dxa"/>
            <w:vAlign w:val="center"/>
          </w:tcPr>
          <w:p w14:paraId="4D4C12DB" w14:textId="7B7AD00D" w:rsidR="00DB2D9B" w:rsidRPr="00775BE7" w:rsidRDefault="00CD5961" w:rsidP="00E06E45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DPPS</w:t>
            </w:r>
            <w:r w:rsidR="00DB2D9B" w:rsidRPr="00775BE7">
              <w:rPr>
                <w:rFonts w:ascii="Arial" w:hAnsi="Arial" w:cs="Arial"/>
                <w:color w:val="000000"/>
                <w:sz w:val="24"/>
                <w:szCs w:val="24"/>
              </w:rPr>
              <w:t xml:space="preserve"> tail</w:t>
            </w:r>
          </w:p>
        </w:tc>
        <w:tc>
          <w:tcPr>
            <w:tcW w:w="2392" w:type="dxa"/>
            <w:vAlign w:val="center"/>
          </w:tcPr>
          <w:p w14:paraId="7A7C4B80" w14:textId="5BA2F014" w:rsidR="00DB2D9B" w:rsidRPr="00775BE7" w:rsidRDefault="00475DC1" w:rsidP="00E06E45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-0.36</w:t>
            </w:r>
          </w:p>
        </w:tc>
        <w:tc>
          <w:tcPr>
            <w:tcW w:w="2392" w:type="dxa"/>
            <w:vAlign w:val="center"/>
          </w:tcPr>
          <w:p w14:paraId="0D695594" w14:textId="0D3C4494" w:rsidR="00DB2D9B" w:rsidRPr="00775BE7" w:rsidRDefault="006E6C7C" w:rsidP="00E06E45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-0.36</w:t>
            </w:r>
          </w:p>
        </w:tc>
        <w:tc>
          <w:tcPr>
            <w:tcW w:w="2392" w:type="dxa"/>
            <w:vAlign w:val="center"/>
          </w:tcPr>
          <w:p w14:paraId="1D04CDC8" w14:textId="75EA9BBA" w:rsidR="00DB2D9B" w:rsidRPr="00775BE7" w:rsidRDefault="00475DC1" w:rsidP="00E06E45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-0.36</w:t>
            </w:r>
          </w:p>
        </w:tc>
      </w:tr>
      <w:tr w:rsidR="00F225CF" w:rsidRPr="00775BE7" w14:paraId="088BB17E" w14:textId="77777777" w:rsidTr="00BE13C1">
        <w:tc>
          <w:tcPr>
            <w:tcW w:w="2694" w:type="dxa"/>
            <w:vAlign w:val="center"/>
          </w:tcPr>
          <w:p w14:paraId="616D9F75" w14:textId="4ABA93B1" w:rsidR="00F225CF" w:rsidRDefault="00F225CF" w:rsidP="00F225CF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Daptomycin</w:t>
            </w:r>
          </w:p>
        </w:tc>
        <w:tc>
          <w:tcPr>
            <w:tcW w:w="2392" w:type="dxa"/>
            <w:vAlign w:val="center"/>
          </w:tcPr>
          <w:p w14:paraId="458B2F62" w14:textId="72C0B7DA" w:rsidR="00F225CF" w:rsidRDefault="00F225CF" w:rsidP="00F225CF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75BE7">
              <w:rPr>
                <w:rFonts w:ascii="Arial" w:hAnsi="Arial" w:cs="Arial"/>
                <w:color w:val="000000"/>
                <w:sz w:val="24"/>
                <w:szCs w:val="24"/>
              </w:rPr>
              <w:t>3.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96</w:t>
            </w:r>
          </w:p>
        </w:tc>
        <w:tc>
          <w:tcPr>
            <w:tcW w:w="2392" w:type="dxa"/>
            <w:vAlign w:val="center"/>
          </w:tcPr>
          <w:p w14:paraId="07A5A151" w14:textId="665A1C21" w:rsidR="00F225CF" w:rsidRDefault="00F225CF" w:rsidP="00F225CF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3.00</w:t>
            </w:r>
          </w:p>
        </w:tc>
        <w:tc>
          <w:tcPr>
            <w:tcW w:w="2392" w:type="dxa"/>
            <w:vAlign w:val="center"/>
          </w:tcPr>
          <w:p w14:paraId="782A4450" w14:textId="29F61A98" w:rsidR="00F225CF" w:rsidRDefault="00F225CF" w:rsidP="00F225CF">
            <w:pPr>
              <w:spacing w:line="480" w:lineRule="auto"/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775BE7">
              <w:rPr>
                <w:rFonts w:ascii="Arial" w:hAnsi="Arial" w:cs="Arial"/>
                <w:color w:val="000000"/>
                <w:sz w:val="24"/>
                <w:szCs w:val="24"/>
              </w:rPr>
              <w:t>2.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41</w:t>
            </w:r>
          </w:p>
        </w:tc>
      </w:tr>
      <w:tr w:rsidR="00F225CF" w:rsidRPr="00775BE7" w14:paraId="0A9A701B" w14:textId="77777777" w:rsidTr="00BE13C1">
        <w:tc>
          <w:tcPr>
            <w:tcW w:w="9870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D467AE" w14:textId="5EFE2A49" w:rsidR="00F225CF" w:rsidRPr="00735E62" w:rsidRDefault="00F225CF" w:rsidP="00F225CF">
            <w:pPr>
              <w:spacing w:line="480" w:lineRule="auto"/>
              <w:rPr>
                <w:rFonts w:ascii="Arial" w:hAnsi="Arial" w:cs="Arial"/>
                <w:bCs/>
                <w:sz w:val="24"/>
                <w:szCs w:val="24"/>
              </w:rPr>
            </w:pPr>
            <w:r w:rsidRPr="00775BE7">
              <w:rPr>
                <w:rFonts w:ascii="Arial" w:hAnsi="Arial" w:cs="Arial"/>
                <w:color w:val="000000"/>
                <w:sz w:val="24"/>
                <w:szCs w:val="24"/>
                <w:vertAlign w:val="superscript"/>
              </w:rPr>
              <w:t>a</w:t>
            </w:r>
            <w:r w:rsidRPr="00775BE7">
              <w:rPr>
                <w:rFonts w:ascii="Arial" w:hAnsi="Arial" w:cs="Arial"/>
                <w:color w:val="000000"/>
                <w:sz w:val="24"/>
                <w:szCs w:val="24"/>
              </w:rPr>
              <w:t>D</w:t>
            </w:r>
            <w:r w:rsidRPr="00775BE7">
              <w:rPr>
                <w:rFonts w:ascii="Arial" w:hAnsi="Arial" w:cs="Arial"/>
                <w:color w:val="000000"/>
                <w:sz w:val="24"/>
                <w:szCs w:val="24"/>
                <w:vertAlign w:val="subscript"/>
              </w:rPr>
              <w:t>2</w:t>
            </w:r>
            <w:r w:rsidRPr="00775BE7">
              <w:rPr>
                <w:rFonts w:ascii="Arial" w:hAnsi="Arial" w:cs="Arial"/>
                <w:color w:val="000000"/>
                <w:sz w:val="24"/>
                <w:szCs w:val="24"/>
              </w:rPr>
              <w:t xml:space="preserve">O 100%; </w:t>
            </w:r>
            <w:r w:rsidRPr="00775BE7">
              <w:rPr>
                <w:rFonts w:ascii="Arial" w:hAnsi="Arial" w:cs="Arial"/>
                <w:color w:val="000000"/>
                <w:sz w:val="24"/>
                <w:szCs w:val="24"/>
                <w:vertAlign w:val="superscript"/>
              </w:rPr>
              <w:t>b</w:t>
            </w:r>
            <w:r w:rsidRPr="00775BE7">
              <w:rPr>
                <w:rFonts w:ascii="Arial" w:hAnsi="Arial" w:cs="Arial"/>
                <w:color w:val="000000"/>
                <w:sz w:val="24"/>
                <w:szCs w:val="24"/>
              </w:rPr>
              <w:t>D</w:t>
            </w:r>
            <w:r w:rsidRPr="00775BE7">
              <w:rPr>
                <w:rFonts w:ascii="Arial" w:hAnsi="Arial" w:cs="Arial"/>
                <w:color w:val="000000"/>
                <w:sz w:val="24"/>
                <w:szCs w:val="24"/>
                <w:vertAlign w:val="subscript"/>
              </w:rPr>
              <w:t>2</w:t>
            </w:r>
            <w:r w:rsidRPr="00775BE7">
              <w:rPr>
                <w:rFonts w:ascii="Arial" w:hAnsi="Arial" w:cs="Arial"/>
                <w:color w:val="000000"/>
                <w:sz w:val="24"/>
                <w:szCs w:val="24"/>
              </w:rPr>
              <w:t>O/H</w:t>
            </w:r>
            <w:r w:rsidRPr="00775BE7">
              <w:rPr>
                <w:rFonts w:ascii="Arial" w:hAnsi="Arial" w:cs="Arial"/>
                <w:color w:val="000000"/>
                <w:sz w:val="24"/>
                <w:szCs w:val="24"/>
                <w:vertAlign w:val="subscript"/>
              </w:rPr>
              <w:t>2</w:t>
            </w:r>
            <w:r w:rsidRPr="00775BE7">
              <w:rPr>
                <w:rFonts w:ascii="Arial" w:hAnsi="Arial" w:cs="Arial"/>
                <w:color w:val="000000"/>
                <w:sz w:val="24"/>
                <w:szCs w:val="24"/>
              </w:rPr>
              <w:t>O (38/62, v/v), contrast matched the silicon substrate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(CMSi)</w:t>
            </w:r>
            <w:r w:rsidRPr="00775BE7">
              <w:rPr>
                <w:rFonts w:ascii="Arial" w:hAnsi="Arial" w:cs="Arial"/>
                <w:color w:val="000000"/>
                <w:sz w:val="24"/>
                <w:szCs w:val="24"/>
              </w:rPr>
              <w:t xml:space="preserve">; </w:t>
            </w:r>
            <w:r w:rsidRPr="00775BE7">
              <w:rPr>
                <w:rFonts w:ascii="Arial" w:hAnsi="Arial" w:cs="Arial"/>
                <w:color w:val="000000"/>
                <w:sz w:val="24"/>
                <w:szCs w:val="24"/>
                <w:vertAlign w:val="superscript"/>
              </w:rPr>
              <w:t>c</w:t>
            </w:r>
            <w:r w:rsidRPr="00775BE7">
              <w:rPr>
                <w:rFonts w:ascii="Arial" w:hAnsi="Arial" w:cs="Arial"/>
                <w:color w:val="000000"/>
                <w:sz w:val="24"/>
                <w:szCs w:val="24"/>
              </w:rPr>
              <w:t>H</w:t>
            </w:r>
            <w:r w:rsidRPr="00775BE7">
              <w:rPr>
                <w:rFonts w:ascii="Arial" w:hAnsi="Arial" w:cs="Arial"/>
                <w:color w:val="000000"/>
                <w:sz w:val="24"/>
                <w:szCs w:val="24"/>
                <w:vertAlign w:val="subscript"/>
              </w:rPr>
              <w:t>2</w:t>
            </w:r>
            <w:r w:rsidRPr="00775BE7">
              <w:rPr>
                <w:rFonts w:ascii="Arial" w:hAnsi="Arial" w:cs="Arial"/>
                <w:color w:val="000000"/>
                <w:sz w:val="24"/>
                <w:szCs w:val="24"/>
              </w:rPr>
              <w:t>O 100%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. </w:t>
            </w:r>
            <w:r>
              <w:rPr>
                <w:rFonts w:ascii="Arial" w:hAnsi="Arial" w:cs="Arial"/>
                <w:color w:val="222222"/>
                <w:sz w:val="24"/>
                <w:szCs w:val="24"/>
                <w:shd w:val="clear" w:color="auto" w:fill="FFFFFF"/>
              </w:rPr>
              <w:t xml:space="preserve">PG, </w:t>
            </w:r>
            <w:r w:rsidRPr="0027337D">
              <w:rPr>
                <w:rFonts w:ascii="Arial" w:hAnsi="Arial" w:cs="Arial"/>
                <w:sz w:val="24"/>
                <w:szCs w:val="24"/>
              </w:rPr>
              <w:t>1-palmitoyl-2-oleoyl-sn-glycero-3-phospho-(1'-rac-glycerol) (sodium salt)</w:t>
            </w:r>
            <w:r>
              <w:rPr>
                <w:rFonts w:ascii="Arial" w:hAnsi="Arial" w:cs="Arial"/>
                <w:sz w:val="24"/>
                <w:szCs w:val="24"/>
              </w:rPr>
              <w:t>. CL,</w:t>
            </w:r>
            <w:r w:rsidRPr="0027337D">
              <w:rPr>
                <w:rFonts w:ascii="Arial" w:hAnsi="Arial" w:cs="Arial"/>
                <w:sz w:val="24"/>
                <w:szCs w:val="24"/>
              </w:rPr>
              <w:t xml:space="preserve"> 1',3'-bis[1,2-dioleoyl-sn-glycero-3-phospho]-glycerol (sodium salt)</w:t>
            </w:r>
            <w:r>
              <w:rPr>
                <w:rFonts w:ascii="Arial" w:hAnsi="Arial" w:cs="Arial"/>
                <w:sz w:val="24"/>
                <w:szCs w:val="24"/>
              </w:rPr>
              <w:t>. L-PG,</w:t>
            </w:r>
            <w:r w:rsidRPr="0027337D">
              <w:rPr>
                <w:rFonts w:ascii="Arial" w:hAnsi="Arial" w:cs="Arial"/>
                <w:sz w:val="24"/>
                <w:szCs w:val="24"/>
              </w:rPr>
              <w:t xml:space="preserve"> 1,2-dioleoyl-sn-glycero-3-[phospho-rac-(3-lysyl(1-glycerol))] (chloride salt)</w:t>
            </w:r>
            <w:r>
              <w:rPr>
                <w:rFonts w:ascii="Arial" w:hAnsi="Arial" w:cs="Arial"/>
                <w:sz w:val="24"/>
                <w:szCs w:val="24"/>
              </w:rPr>
              <w:t xml:space="preserve">. DPPS, </w:t>
            </w:r>
            <w:r w:rsidRPr="0027337D">
              <w:rPr>
                <w:rFonts w:ascii="Arial" w:hAnsi="Arial" w:cs="Arial"/>
                <w:sz w:val="24"/>
                <w:szCs w:val="24"/>
              </w:rPr>
              <w:t>1,2-dipalmitoyl-sn-glycero-3-phospho-L-serine (sodium salt)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</w:tbl>
    <w:p w14:paraId="16E83387" w14:textId="77777777" w:rsidR="00177CBE" w:rsidRDefault="00177CBE" w:rsidP="00D97EF8">
      <w:pPr>
        <w:rPr>
          <w:rFonts w:ascii="Arial" w:hAnsi="Arial" w:cs="Arial"/>
          <w:sz w:val="24"/>
          <w:szCs w:val="24"/>
        </w:rPr>
      </w:pPr>
    </w:p>
    <w:p w14:paraId="525C2A3A" w14:textId="77777777" w:rsidR="00177CBE" w:rsidRDefault="00177CBE" w:rsidP="00D97EF8">
      <w:pPr>
        <w:rPr>
          <w:rFonts w:ascii="Arial" w:hAnsi="Arial" w:cs="Arial"/>
          <w:sz w:val="24"/>
          <w:szCs w:val="24"/>
        </w:rPr>
      </w:pPr>
    </w:p>
    <w:p w14:paraId="3AE76F24" w14:textId="77777777" w:rsidR="008749CA" w:rsidRDefault="008749CA" w:rsidP="000D53C5">
      <w:pPr>
        <w:rPr>
          <w:rFonts w:ascii="Arial" w:hAnsi="Arial" w:cs="Arial"/>
          <w:b/>
          <w:bCs/>
          <w:sz w:val="24"/>
          <w:szCs w:val="24"/>
        </w:rPr>
      </w:pPr>
    </w:p>
    <w:p w14:paraId="10E1F640" w14:textId="77777777" w:rsidR="008749CA" w:rsidRDefault="008749CA" w:rsidP="000D53C5">
      <w:pPr>
        <w:rPr>
          <w:rFonts w:ascii="Arial" w:hAnsi="Arial" w:cs="Arial"/>
          <w:b/>
          <w:bCs/>
          <w:sz w:val="24"/>
          <w:szCs w:val="24"/>
        </w:rPr>
      </w:pPr>
    </w:p>
    <w:p w14:paraId="5DC1AAB3" w14:textId="77777777" w:rsidR="008749CA" w:rsidRDefault="008749CA" w:rsidP="000D53C5">
      <w:pPr>
        <w:rPr>
          <w:rFonts w:ascii="Arial" w:hAnsi="Arial" w:cs="Arial"/>
          <w:b/>
          <w:bCs/>
          <w:sz w:val="24"/>
          <w:szCs w:val="24"/>
        </w:rPr>
      </w:pPr>
    </w:p>
    <w:p w14:paraId="286F1EC6" w14:textId="1AAB902A" w:rsidR="000D53C5" w:rsidRPr="0090724A" w:rsidRDefault="000D53C5" w:rsidP="000D53C5">
      <w:pPr>
        <w:rPr>
          <w:rFonts w:ascii="Arial" w:hAnsi="Arial" w:cs="Arial"/>
          <w:b/>
          <w:bCs/>
          <w:sz w:val="24"/>
          <w:szCs w:val="24"/>
        </w:rPr>
      </w:pPr>
      <w:r w:rsidRPr="0090724A">
        <w:rPr>
          <w:rFonts w:ascii="Arial" w:hAnsi="Arial" w:cs="Arial"/>
          <w:b/>
          <w:bCs/>
          <w:sz w:val="24"/>
          <w:szCs w:val="24"/>
        </w:rPr>
        <w:t xml:space="preserve">Table </w:t>
      </w:r>
      <w:r w:rsidR="00F94A77">
        <w:rPr>
          <w:rFonts w:ascii="Arial" w:hAnsi="Arial" w:cs="Arial"/>
          <w:b/>
          <w:bCs/>
          <w:sz w:val="24"/>
          <w:szCs w:val="24"/>
        </w:rPr>
        <w:t>3</w:t>
      </w:r>
      <w:r w:rsidRPr="0090724A">
        <w:rPr>
          <w:rFonts w:ascii="Arial" w:hAnsi="Arial" w:cs="Arial"/>
          <w:b/>
          <w:bCs/>
          <w:sz w:val="24"/>
          <w:szCs w:val="24"/>
        </w:rPr>
        <w:t>. Fitted parameters for model Gram-positive bacterial membrane bilayer treated with daptomycin (Dap)</w:t>
      </w:r>
      <w:r w:rsidR="00001462">
        <w:rPr>
          <w:rFonts w:ascii="Arial" w:hAnsi="Arial" w:cs="Arial"/>
          <w:b/>
          <w:bCs/>
          <w:sz w:val="24"/>
          <w:szCs w:val="24"/>
        </w:rPr>
        <w:t>/</w:t>
      </w:r>
      <w:r w:rsidR="006E4F27">
        <w:rPr>
          <w:rFonts w:ascii="Arial" w:hAnsi="Arial" w:cs="Arial"/>
          <w:b/>
          <w:bCs/>
          <w:sz w:val="24"/>
          <w:szCs w:val="24"/>
        </w:rPr>
        <w:t>Vesicles</w:t>
      </w:r>
      <w:r w:rsidRPr="0090724A">
        <w:rPr>
          <w:rFonts w:ascii="Arial" w:hAnsi="Arial" w:cs="Arial"/>
          <w:b/>
          <w:bCs/>
          <w:sz w:val="24"/>
          <w:szCs w:val="24"/>
        </w:rPr>
        <w:t>.</w:t>
      </w:r>
    </w:p>
    <w:tbl>
      <w:tblPr>
        <w:tblStyle w:val="PlainTable4"/>
        <w:tblW w:w="10348" w:type="dxa"/>
        <w:tblLayout w:type="fixed"/>
        <w:tblLook w:val="04A0" w:firstRow="1" w:lastRow="0" w:firstColumn="1" w:lastColumn="0" w:noHBand="0" w:noVBand="1"/>
      </w:tblPr>
      <w:tblGrid>
        <w:gridCol w:w="2552"/>
        <w:gridCol w:w="2551"/>
        <w:gridCol w:w="1418"/>
        <w:gridCol w:w="2126"/>
        <w:gridCol w:w="1701"/>
      </w:tblGrid>
      <w:tr w:rsidR="0051427E" w:rsidRPr="00DD6889" w14:paraId="67A0DF05" w14:textId="77777777" w:rsidTr="002B57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9FC6BFE" w14:textId="77777777" w:rsidR="0051427E" w:rsidRPr="00DD6889" w:rsidRDefault="0051427E" w:rsidP="002B57ED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Sublayer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3C7D5D9" w14:textId="77777777" w:rsidR="0051427E" w:rsidRPr="00DD6889" w:rsidRDefault="0051427E" w:rsidP="002B57ED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Thickness</w:t>
            </w: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</w:rPr>
              <w:t>/</w:t>
            </w:r>
            <w:bookmarkStart w:id="5" w:name="OLE_LINK2"/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Å</w:t>
            </w:r>
            <w:bookmarkEnd w:id="5"/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463D938" w14:textId="77777777" w:rsidR="0051427E" w:rsidRPr="00DD6889" w:rsidRDefault="0051427E" w:rsidP="002B57ED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V</w:t>
            </w: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vertAlign w:val="subscript"/>
                <w:lang w:val="en-US"/>
              </w:rPr>
              <w:t>lipid</w:t>
            </w: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vertAlign w:val="superscript"/>
                <w:lang w:val="en-US"/>
              </w:rPr>
              <w:t xml:space="preserve">a </w:t>
            </w: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</w:rPr>
              <w:t>/</w:t>
            </w: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%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5912F0F" w14:textId="47728BF8" w:rsidR="0051427E" w:rsidRPr="00DD6889" w:rsidRDefault="0051427E" w:rsidP="002B57ED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V</w:t>
            </w: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vertAlign w:val="subscript"/>
                <w:lang w:val="en-US"/>
              </w:rPr>
              <w:t>Dap</w:t>
            </w:r>
            <w:r>
              <w:rPr>
                <w:rFonts w:ascii="Arial" w:hAnsi="Arial" w:cs="Arial" w:hint="eastAsia"/>
                <w:b w:val="0"/>
                <w:bCs w:val="0"/>
                <w:sz w:val="24"/>
                <w:szCs w:val="24"/>
                <w:vertAlign w:val="subscript"/>
                <w:lang w:val="en-US" w:eastAsia="zh-CN"/>
              </w:rPr>
              <w:t>/</w:t>
            </w:r>
            <w:r>
              <w:rPr>
                <w:rFonts w:ascii="Arial" w:hAnsi="Arial" w:cs="Arial"/>
                <w:b w:val="0"/>
                <w:bCs w:val="0"/>
                <w:sz w:val="24"/>
                <w:szCs w:val="24"/>
                <w:vertAlign w:val="subscript"/>
                <w:lang w:val="en-US"/>
              </w:rPr>
              <w:t>Vesicles</w:t>
            </w: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vertAlign w:val="superscript"/>
                <w:lang w:val="en-US"/>
              </w:rPr>
              <w:t>a</w:t>
            </w: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</w:rPr>
              <w:t xml:space="preserve"> /</w:t>
            </w: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%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9492F1A" w14:textId="77777777" w:rsidR="0051427E" w:rsidRPr="00DD6889" w:rsidRDefault="0051427E" w:rsidP="002B57ED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V</w:t>
            </w: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vertAlign w:val="subscript"/>
                <w:lang w:val="en-US"/>
              </w:rPr>
              <w:t>hydration</w:t>
            </w: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vertAlign w:val="superscript"/>
                <w:lang w:val="en-US"/>
              </w:rPr>
              <w:t>a</w:t>
            </w: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</w:rPr>
              <w:t xml:space="preserve"> /</w:t>
            </w: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%</w:t>
            </w:r>
          </w:p>
        </w:tc>
      </w:tr>
      <w:tr w:rsidR="0051427E" w:rsidRPr="00DD6889" w14:paraId="1DCDD3C5" w14:textId="77777777" w:rsidTr="002B57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198B635" w14:textId="77777777" w:rsidR="0051427E" w:rsidRPr="00DD6889" w:rsidRDefault="0051427E" w:rsidP="002B57ED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Inner head</w:t>
            </w:r>
          </w:p>
        </w:tc>
        <w:tc>
          <w:tcPr>
            <w:tcW w:w="2551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A92DE9A" w14:textId="77777777" w:rsidR="0051427E" w:rsidRPr="00DD6889" w:rsidRDefault="0051427E" w:rsidP="002B57ED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12.5±0.2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6F72A17E" w14:textId="77777777" w:rsidR="0051427E" w:rsidRPr="00DD6889" w:rsidRDefault="0051427E" w:rsidP="002B57ED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36.2±3.8</w:t>
            </w:r>
          </w:p>
        </w:tc>
        <w:tc>
          <w:tcPr>
            <w:tcW w:w="2126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BAA602D" w14:textId="1A064C9F" w:rsidR="0051427E" w:rsidRPr="00DD6889" w:rsidRDefault="009831E9" w:rsidP="002B57ED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9A72F48" w14:textId="77777777" w:rsidR="0051427E" w:rsidRPr="00DD6889" w:rsidRDefault="0051427E" w:rsidP="002B57ED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63.8±3.8</w:t>
            </w:r>
          </w:p>
        </w:tc>
      </w:tr>
      <w:tr w:rsidR="0051427E" w:rsidRPr="00DD6889" w14:paraId="3DA5928F" w14:textId="77777777" w:rsidTr="002B57ED">
        <w:trPr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shd w:val="clear" w:color="auto" w:fill="auto"/>
            <w:vAlign w:val="center"/>
            <w:hideMark/>
          </w:tcPr>
          <w:p w14:paraId="7C41F4B8" w14:textId="77777777" w:rsidR="0051427E" w:rsidRPr="00DD6889" w:rsidRDefault="0051427E" w:rsidP="002B57ED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Tail</w:t>
            </w:r>
          </w:p>
        </w:tc>
        <w:tc>
          <w:tcPr>
            <w:tcW w:w="2551" w:type="dxa"/>
            <w:shd w:val="clear" w:color="auto" w:fill="auto"/>
            <w:vAlign w:val="center"/>
            <w:hideMark/>
          </w:tcPr>
          <w:p w14:paraId="095633FA" w14:textId="77777777" w:rsidR="0051427E" w:rsidRPr="00DD6889" w:rsidRDefault="0051427E" w:rsidP="002B57ED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31.3±0.1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4B14BE7C" w14:textId="77777777" w:rsidR="0051427E" w:rsidRPr="00DD6889" w:rsidRDefault="0051427E" w:rsidP="002B57ED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93.2±0.9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75DC6B84" w14:textId="3B381472" w:rsidR="0051427E" w:rsidRPr="00DD6889" w:rsidRDefault="009831E9" w:rsidP="002B57ED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-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6E3335D8" w14:textId="77777777" w:rsidR="0051427E" w:rsidRPr="00DD6889" w:rsidRDefault="0051427E" w:rsidP="002B57ED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6.8±0.9</w:t>
            </w:r>
          </w:p>
        </w:tc>
      </w:tr>
      <w:tr w:rsidR="0051427E" w:rsidRPr="00DD6889" w14:paraId="171804D8" w14:textId="77777777" w:rsidTr="002B57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3F451CB" w14:textId="77777777" w:rsidR="0051427E" w:rsidRPr="00DD6889" w:rsidRDefault="0051427E" w:rsidP="002B57ED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Outer head</w:t>
            </w:r>
          </w:p>
        </w:tc>
        <w:tc>
          <w:tcPr>
            <w:tcW w:w="2551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EF2840F" w14:textId="77777777" w:rsidR="0051427E" w:rsidRPr="00DD6889" w:rsidRDefault="0051427E" w:rsidP="002B57ED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7.0±0.1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8C0E679" w14:textId="77777777" w:rsidR="0051427E" w:rsidRPr="00DD6889" w:rsidRDefault="0051427E" w:rsidP="002B57ED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29.0±3.6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B56A48B" w14:textId="65671366" w:rsidR="0051427E" w:rsidRPr="00DD6889" w:rsidRDefault="009831E9" w:rsidP="002B57ED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-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3E80517" w14:textId="77777777" w:rsidR="0051427E" w:rsidRPr="00DD6889" w:rsidRDefault="0051427E" w:rsidP="002B57ED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71.0±3.6</w:t>
            </w:r>
          </w:p>
        </w:tc>
      </w:tr>
      <w:tr w:rsidR="0051427E" w:rsidRPr="00DD6889" w14:paraId="07E5DD03" w14:textId="77777777" w:rsidTr="002B57ED">
        <w:trPr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48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1D372BE" w14:textId="6DCB98D6" w:rsidR="0051427E" w:rsidRPr="00DD6889" w:rsidRDefault="0051427E" w:rsidP="002B57ED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Daptomycin/Vesicles</w:t>
            </w: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,</w:t>
            </w:r>
            <w:r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 xml:space="preserve"> 2/</w:t>
            </w: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 xml:space="preserve"> 64 µg/mL</w:t>
            </w:r>
          </w:p>
        </w:tc>
      </w:tr>
      <w:tr w:rsidR="0051427E" w:rsidRPr="00DD6889" w14:paraId="01D5A68D" w14:textId="77777777" w:rsidTr="002B57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85C647B" w14:textId="77777777" w:rsidR="0051427E" w:rsidRPr="00DD6889" w:rsidRDefault="0051427E" w:rsidP="002B57ED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Inner head</w:t>
            </w:r>
          </w:p>
        </w:tc>
        <w:tc>
          <w:tcPr>
            <w:tcW w:w="2551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B87727D" w14:textId="77777777" w:rsidR="0051427E" w:rsidRPr="00DD6889" w:rsidRDefault="0051427E" w:rsidP="002B57ED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12.1±0.1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63FFAE8" w14:textId="77777777" w:rsidR="0051427E" w:rsidRPr="00DD6889" w:rsidRDefault="0051427E" w:rsidP="002B57ED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23.6±6.5</w:t>
            </w:r>
          </w:p>
        </w:tc>
        <w:tc>
          <w:tcPr>
            <w:tcW w:w="2126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5F89536C" w14:textId="2DB16CAD" w:rsidR="0051427E" w:rsidRPr="00DD6889" w:rsidRDefault="004A6CC8" w:rsidP="002B57ED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74D0C18" w14:textId="77777777" w:rsidR="0051427E" w:rsidRPr="00DD6889" w:rsidRDefault="0051427E" w:rsidP="002B57ED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76.4±6.5</w:t>
            </w:r>
          </w:p>
        </w:tc>
      </w:tr>
      <w:tr w:rsidR="009831E9" w:rsidRPr="00DD6889" w14:paraId="604384A4" w14:textId="77777777" w:rsidTr="00B02BE9">
        <w:trPr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shd w:val="clear" w:color="auto" w:fill="auto"/>
            <w:vAlign w:val="center"/>
            <w:hideMark/>
          </w:tcPr>
          <w:p w14:paraId="7C631AAD" w14:textId="77777777" w:rsidR="009831E9" w:rsidRPr="00DD6889" w:rsidRDefault="009831E9" w:rsidP="002B57ED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Tail</w:t>
            </w:r>
          </w:p>
        </w:tc>
        <w:tc>
          <w:tcPr>
            <w:tcW w:w="2551" w:type="dxa"/>
            <w:shd w:val="clear" w:color="auto" w:fill="auto"/>
            <w:vAlign w:val="center"/>
            <w:hideMark/>
          </w:tcPr>
          <w:p w14:paraId="01036C8B" w14:textId="77777777" w:rsidR="009831E9" w:rsidRPr="00DD6889" w:rsidRDefault="009831E9" w:rsidP="002B57ED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30.6±0.2</w:t>
            </w:r>
          </w:p>
        </w:tc>
        <w:tc>
          <w:tcPr>
            <w:tcW w:w="3544" w:type="dxa"/>
            <w:gridSpan w:val="2"/>
            <w:shd w:val="clear" w:color="auto" w:fill="auto"/>
            <w:vAlign w:val="center"/>
            <w:hideMark/>
          </w:tcPr>
          <w:p w14:paraId="574EB3B2" w14:textId="24D8D5AE" w:rsidR="009831E9" w:rsidRPr="00DD6889" w:rsidRDefault="009831E9" w:rsidP="002B57ED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8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6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8</w:t>
            </w: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±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2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.0</w:t>
            </w:r>
            <w:r w:rsidRPr="009831E9">
              <w:rPr>
                <w:rFonts w:ascii="Arial" w:hAnsi="Arial" w:cs="Arial" w:hint="eastAsia"/>
                <w:sz w:val="24"/>
                <w:szCs w:val="24"/>
                <w:vertAlign w:val="superscript"/>
                <w:lang w:val="en-US" w:eastAsia="zh-CN"/>
              </w:rPr>
              <w:t>b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0EC96C11" w14:textId="4D835D5E" w:rsidR="009831E9" w:rsidRPr="00DD6889" w:rsidRDefault="009831E9" w:rsidP="002B57ED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13.3</w:t>
            </w: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±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4.1</w:t>
            </w:r>
          </w:p>
        </w:tc>
      </w:tr>
      <w:tr w:rsidR="0051427E" w:rsidRPr="00DD6889" w14:paraId="008B1015" w14:textId="77777777" w:rsidTr="002B57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9448353" w14:textId="77777777" w:rsidR="0051427E" w:rsidRPr="00DD6889" w:rsidRDefault="0051427E" w:rsidP="002B57ED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DD6889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Outer head</w:t>
            </w:r>
          </w:p>
        </w:tc>
        <w:tc>
          <w:tcPr>
            <w:tcW w:w="2551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46ECCFC" w14:textId="77777777" w:rsidR="0051427E" w:rsidRPr="00DD6889" w:rsidRDefault="0051427E" w:rsidP="002B57ED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7.1±0.2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9BAC479" w14:textId="77777777" w:rsidR="0051427E" w:rsidRPr="00DD6889" w:rsidRDefault="0051427E" w:rsidP="002B57ED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17.1±1.2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D104992" w14:textId="2D3D8F5B" w:rsidR="0051427E" w:rsidRPr="00DD6889" w:rsidRDefault="004A6CC8" w:rsidP="002B57ED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EA5FA96" w14:textId="77777777" w:rsidR="0051427E" w:rsidRPr="00DD6889" w:rsidRDefault="0051427E" w:rsidP="002B57ED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DD6889">
              <w:rPr>
                <w:rFonts w:ascii="Arial" w:hAnsi="Arial" w:cs="Arial"/>
                <w:sz w:val="24"/>
                <w:szCs w:val="24"/>
                <w:lang w:val="en-US"/>
              </w:rPr>
              <w:t>82.9±1.2</w:t>
            </w:r>
          </w:p>
        </w:tc>
      </w:tr>
      <w:tr w:rsidR="0051427E" w:rsidRPr="00DD6889" w14:paraId="737C0EF3" w14:textId="77777777" w:rsidTr="002B57ED">
        <w:trPr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48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7AF8488" w14:textId="00BD8058" w:rsidR="0051427E" w:rsidRPr="00DD6889" w:rsidRDefault="0051427E" w:rsidP="002B57ED">
            <w:pPr>
              <w:spacing w:line="480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vertAlign w:val="superscript"/>
                <w:lang w:val="en-US"/>
              </w:rPr>
              <w:t>a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Volume fraction</w:t>
            </w:r>
            <w:r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, to represent membrane integrity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. All data are expressed as median ± s.d., based on values obtained from three isotopic contrasts fitted simultaneously using Monte Carlo analysis.</w:t>
            </w:r>
            <w:r w:rsidR="009831E9"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 xml:space="preserve"> </w:t>
            </w:r>
            <w:r w:rsidR="00F5542F" w:rsidRPr="00F5542F">
              <w:rPr>
                <w:rFonts w:ascii="Arial" w:hAnsi="Arial" w:cs="Arial" w:hint="eastAsia"/>
                <w:b w:val="0"/>
                <w:bCs w:val="0"/>
                <w:sz w:val="24"/>
                <w:szCs w:val="24"/>
                <w:vertAlign w:val="superscript"/>
                <w:lang w:val="en-US" w:eastAsia="zh-CN"/>
              </w:rPr>
              <w:t>b</w:t>
            </w:r>
            <w:r w:rsidR="00F5542F" w:rsidRPr="00F5542F">
              <w:rPr>
                <w:rFonts w:ascii="Arial" w:hAnsi="Arial" w:cs="Arial"/>
                <w:b w:val="0"/>
                <w:bCs w:val="0"/>
                <w:sz w:val="24"/>
                <w:szCs w:val="24"/>
                <w:lang w:val="en-US" w:eastAsia="zh-CN"/>
              </w:rPr>
              <w:t xml:space="preserve">The relative volume fractions of the </w:t>
            </w:r>
            <w:r w:rsidR="00F5542F"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>lipids</w:t>
            </w:r>
            <w:r w:rsidR="00F5542F" w:rsidRPr="00F5542F">
              <w:rPr>
                <w:rFonts w:ascii="Arial" w:hAnsi="Arial" w:cs="Arial"/>
                <w:b w:val="0"/>
                <w:bCs w:val="0"/>
                <w:sz w:val="24"/>
                <w:szCs w:val="24"/>
                <w:lang w:val="en-US" w:eastAsia="zh-CN"/>
              </w:rPr>
              <w:t xml:space="preserve"> and </w:t>
            </w:r>
            <w:r w:rsidR="00F5542F"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>Dap/Vesicles</w:t>
            </w:r>
            <w:r w:rsidR="00F5542F" w:rsidRPr="00F5542F">
              <w:rPr>
                <w:rFonts w:ascii="Arial" w:hAnsi="Arial" w:cs="Arial"/>
                <w:b w:val="0"/>
                <w:bCs w:val="0"/>
                <w:sz w:val="24"/>
                <w:szCs w:val="24"/>
                <w:lang w:val="en-US" w:eastAsia="zh-CN"/>
              </w:rPr>
              <w:t xml:space="preserve"> in the</w:t>
            </w:r>
            <w:r w:rsidR="00F5542F"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 xml:space="preserve"> </w:t>
            </w:r>
            <w:r w:rsidR="0033719B" w:rsidRPr="0033719B">
              <w:rPr>
                <w:rFonts w:ascii="Arial" w:hAnsi="Arial" w:cs="Arial"/>
                <w:b w:val="0"/>
                <w:bCs w:val="0"/>
                <w:sz w:val="24"/>
                <w:szCs w:val="24"/>
                <w:lang w:val="en-US" w:eastAsia="zh-CN"/>
              </w:rPr>
              <w:t xml:space="preserve">headgroup </w:t>
            </w:r>
            <w:r w:rsidR="0003247B"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 xml:space="preserve">and tail </w:t>
            </w:r>
            <w:r w:rsidR="0033719B" w:rsidRPr="0033719B">
              <w:rPr>
                <w:rFonts w:ascii="Arial" w:hAnsi="Arial" w:cs="Arial"/>
                <w:b w:val="0"/>
                <w:bCs w:val="0"/>
                <w:sz w:val="24"/>
                <w:szCs w:val="24"/>
                <w:lang w:val="en-US" w:eastAsia="zh-CN"/>
              </w:rPr>
              <w:t xml:space="preserve">structures were not able to be determined owing to the minimal isotopic contrast </w:t>
            </w:r>
            <w:r w:rsidR="00214A17"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>(Supplementary Table 2).</w:t>
            </w:r>
          </w:p>
        </w:tc>
      </w:tr>
    </w:tbl>
    <w:p w14:paraId="19F6B449" w14:textId="77777777" w:rsidR="000D53C5" w:rsidRDefault="000D53C5" w:rsidP="00D97EF8">
      <w:pPr>
        <w:rPr>
          <w:rFonts w:ascii="Arial" w:hAnsi="Arial" w:cs="Arial"/>
          <w:sz w:val="24"/>
          <w:szCs w:val="24"/>
        </w:rPr>
      </w:pPr>
    </w:p>
    <w:p w14:paraId="1F8D27E7" w14:textId="77777777" w:rsidR="000D53C5" w:rsidRDefault="000D53C5" w:rsidP="00D97EF8">
      <w:pPr>
        <w:rPr>
          <w:rFonts w:ascii="Arial" w:hAnsi="Arial" w:cs="Arial"/>
          <w:sz w:val="24"/>
          <w:szCs w:val="24"/>
        </w:rPr>
      </w:pPr>
    </w:p>
    <w:p w14:paraId="16303D85" w14:textId="77777777" w:rsidR="000D53C5" w:rsidRDefault="000D53C5" w:rsidP="00D97EF8">
      <w:pPr>
        <w:rPr>
          <w:rFonts w:ascii="Arial" w:hAnsi="Arial" w:cs="Arial"/>
          <w:sz w:val="24"/>
          <w:szCs w:val="24"/>
        </w:rPr>
      </w:pPr>
    </w:p>
    <w:p w14:paraId="5D6C7608" w14:textId="77777777" w:rsidR="000D53C5" w:rsidRDefault="000D53C5" w:rsidP="00D97EF8">
      <w:pPr>
        <w:rPr>
          <w:rFonts w:ascii="Arial" w:hAnsi="Arial" w:cs="Arial"/>
          <w:sz w:val="24"/>
          <w:szCs w:val="24"/>
        </w:rPr>
      </w:pPr>
    </w:p>
    <w:p w14:paraId="7FD90A72" w14:textId="77777777" w:rsidR="000D53C5" w:rsidRDefault="000D53C5" w:rsidP="00D97EF8">
      <w:pPr>
        <w:rPr>
          <w:rFonts w:ascii="Arial" w:hAnsi="Arial" w:cs="Arial"/>
          <w:sz w:val="24"/>
          <w:szCs w:val="24"/>
        </w:rPr>
      </w:pPr>
    </w:p>
    <w:p w14:paraId="01766914" w14:textId="77777777" w:rsidR="000D53C5" w:rsidRDefault="000D53C5" w:rsidP="00D97EF8">
      <w:pPr>
        <w:rPr>
          <w:rFonts w:ascii="Arial" w:hAnsi="Arial" w:cs="Arial"/>
          <w:sz w:val="24"/>
          <w:szCs w:val="24"/>
        </w:rPr>
      </w:pPr>
    </w:p>
    <w:p w14:paraId="436152D5" w14:textId="77777777" w:rsidR="0055629D" w:rsidRDefault="0055629D" w:rsidP="00D97EF8">
      <w:pPr>
        <w:rPr>
          <w:rFonts w:ascii="Arial" w:hAnsi="Arial" w:cs="Arial"/>
          <w:sz w:val="24"/>
          <w:szCs w:val="24"/>
        </w:rPr>
      </w:pPr>
    </w:p>
    <w:p w14:paraId="0DE37085" w14:textId="77777777" w:rsidR="0055629D" w:rsidRDefault="0055629D" w:rsidP="00D97EF8">
      <w:pPr>
        <w:rPr>
          <w:rFonts w:ascii="Arial" w:hAnsi="Arial" w:cs="Arial"/>
          <w:sz w:val="24"/>
          <w:szCs w:val="24"/>
        </w:rPr>
      </w:pPr>
    </w:p>
    <w:p w14:paraId="30709BEF" w14:textId="77777777" w:rsidR="0055629D" w:rsidRDefault="0055629D" w:rsidP="00D97EF8">
      <w:pPr>
        <w:rPr>
          <w:rFonts w:ascii="Arial" w:hAnsi="Arial" w:cs="Arial"/>
          <w:sz w:val="24"/>
          <w:szCs w:val="24"/>
        </w:rPr>
      </w:pPr>
    </w:p>
    <w:p w14:paraId="5A83946C" w14:textId="77777777" w:rsidR="00BB4267" w:rsidRDefault="00BB4267" w:rsidP="00D97EF8">
      <w:pPr>
        <w:rPr>
          <w:rFonts w:ascii="Arial" w:hAnsi="Arial" w:cs="Arial"/>
          <w:sz w:val="24"/>
          <w:szCs w:val="24"/>
        </w:rPr>
      </w:pPr>
    </w:p>
    <w:p w14:paraId="618B1C9B" w14:textId="77777777" w:rsidR="00552AC0" w:rsidRDefault="00552AC0" w:rsidP="00D97EF8">
      <w:pPr>
        <w:rPr>
          <w:rFonts w:ascii="Arial" w:hAnsi="Arial" w:cs="Arial"/>
          <w:sz w:val="24"/>
          <w:szCs w:val="24"/>
        </w:rPr>
        <w:sectPr w:rsidR="00552AC0" w:rsidSect="00267C8B">
          <w:pgSz w:w="11910" w:h="16840"/>
          <w:pgMar w:top="720" w:right="720" w:bottom="720" w:left="720" w:header="147" w:footer="1695" w:gutter="0"/>
          <w:cols w:space="708"/>
          <w:docGrid w:linePitch="360"/>
        </w:sectPr>
      </w:pPr>
    </w:p>
    <w:p w14:paraId="6A5718C2" w14:textId="27146C43" w:rsidR="00D97EF8" w:rsidRPr="00E9065E" w:rsidRDefault="00D97EF8" w:rsidP="00D97EF8">
      <w:pPr>
        <w:rPr>
          <w:rFonts w:ascii="Arial" w:hAnsi="Arial" w:cs="Arial"/>
          <w:sz w:val="24"/>
          <w:szCs w:val="24"/>
        </w:rPr>
      </w:pPr>
      <w:r w:rsidRPr="0090724A">
        <w:rPr>
          <w:rFonts w:ascii="Arial" w:hAnsi="Arial" w:cs="Arial"/>
          <w:b/>
          <w:bCs/>
          <w:sz w:val="24"/>
          <w:szCs w:val="24"/>
        </w:rPr>
        <w:lastRenderedPageBreak/>
        <w:t xml:space="preserve">Table </w:t>
      </w:r>
      <w:r w:rsidR="00F94A77">
        <w:rPr>
          <w:rFonts w:ascii="Arial" w:hAnsi="Arial" w:cs="Arial"/>
          <w:b/>
          <w:bCs/>
          <w:sz w:val="24"/>
          <w:szCs w:val="24"/>
        </w:rPr>
        <w:t>4</w:t>
      </w:r>
      <w:r w:rsidRPr="0090724A">
        <w:rPr>
          <w:rFonts w:ascii="Arial" w:hAnsi="Arial" w:cs="Arial"/>
          <w:b/>
          <w:bCs/>
          <w:sz w:val="24"/>
          <w:szCs w:val="24"/>
        </w:rPr>
        <w:t>.</w:t>
      </w:r>
      <w:r w:rsidR="0090724A" w:rsidRPr="0090724A">
        <w:rPr>
          <w:rFonts w:ascii="Arial" w:hAnsi="Arial" w:cs="Arial"/>
          <w:b/>
          <w:bCs/>
          <w:sz w:val="24"/>
          <w:szCs w:val="24"/>
        </w:rPr>
        <w:t xml:space="preserve"> Fitted parameters for model Gram-positive bacterial membrane bilayer treated with daptomycin (Dap)</w:t>
      </w:r>
      <w:r w:rsidR="00001462">
        <w:rPr>
          <w:rFonts w:ascii="Arial" w:hAnsi="Arial" w:cs="Arial"/>
          <w:b/>
          <w:bCs/>
          <w:sz w:val="24"/>
          <w:szCs w:val="24"/>
        </w:rPr>
        <w:t>/</w:t>
      </w:r>
      <w:r w:rsidR="006E4F27">
        <w:rPr>
          <w:rFonts w:ascii="Arial" w:hAnsi="Arial" w:cs="Arial"/>
          <w:b/>
          <w:bCs/>
          <w:sz w:val="24"/>
          <w:szCs w:val="24"/>
        </w:rPr>
        <w:t>P-cubosomes</w:t>
      </w:r>
      <w:r w:rsidR="0090724A" w:rsidRPr="0090724A">
        <w:rPr>
          <w:rFonts w:ascii="Arial" w:hAnsi="Arial" w:cs="Arial"/>
          <w:b/>
          <w:bCs/>
          <w:sz w:val="24"/>
          <w:szCs w:val="24"/>
        </w:rPr>
        <w:t>.</w:t>
      </w:r>
    </w:p>
    <w:tbl>
      <w:tblPr>
        <w:tblStyle w:val="PlainTable4"/>
        <w:tblW w:w="10490" w:type="dxa"/>
        <w:tblLayout w:type="fixed"/>
        <w:tblLook w:val="04A0" w:firstRow="1" w:lastRow="0" w:firstColumn="1" w:lastColumn="0" w:noHBand="0" w:noVBand="1"/>
      </w:tblPr>
      <w:tblGrid>
        <w:gridCol w:w="1843"/>
        <w:gridCol w:w="1559"/>
        <w:gridCol w:w="1843"/>
        <w:gridCol w:w="3260"/>
        <w:gridCol w:w="1985"/>
      </w:tblGrid>
      <w:tr w:rsidR="00BE4F1E" w:rsidRPr="008B7FE5" w14:paraId="0F944A4F" w14:textId="77777777" w:rsidTr="00BE4F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A5DB6D3" w14:textId="77777777" w:rsidR="00BE4F1E" w:rsidRPr="008B7FE5" w:rsidRDefault="00BE4F1E" w:rsidP="00707E2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Sublayer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83B8927" w14:textId="77777777" w:rsidR="00BE4F1E" w:rsidRPr="008B7FE5" w:rsidRDefault="00BE4F1E" w:rsidP="00707E21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Thickness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</w:rPr>
              <w:t>/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Å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F098877" w14:textId="77777777" w:rsidR="00BE4F1E" w:rsidRPr="008B7FE5" w:rsidRDefault="00BE4F1E" w:rsidP="00707E21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V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vertAlign w:val="subscript"/>
                <w:lang w:val="en-US"/>
              </w:rPr>
              <w:t>lipid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vertAlign w:val="superscript"/>
                <w:lang w:val="en-US"/>
              </w:rPr>
              <w:t xml:space="preserve">a 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</w:rPr>
              <w:t>/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%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3B3D7F9" w14:textId="26001FC2" w:rsidR="00BE4F1E" w:rsidRPr="008B7FE5" w:rsidRDefault="00BE4F1E" w:rsidP="00707E21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V</w:t>
            </w:r>
            <w:r w:rsidRPr="00BE4F1E">
              <w:rPr>
                <w:rFonts w:ascii="Arial" w:hAnsi="Arial" w:cs="Arial" w:hint="eastAsia"/>
                <w:b w:val="0"/>
                <w:bCs w:val="0"/>
                <w:sz w:val="24"/>
                <w:szCs w:val="24"/>
                <w:vertAlign w:val="subscript"/>
                <w:lang w:val="en-US" w:eastAsia="zh-CN"/>
              </w:rPr>
              <w:t>Dap/</w:t>
            </w:r>
            <w:r>
              <w:rPr>
                <w:rFonts w:ascii="Arial" w:hAnsi="Arial" w:cs="Arial"/>
                <w:b w:val="0"/>
                <w:bCs w:val="0"/>
                <w:sz w:val="24"/>
                <w:szCs w:val="24"/>
                <w:vertAlign w:val="subscript"/>
              </w:rPr>
              <w:t>P-cubosomes</w:t>
            </w:r>
            <w:r w:rsidRPr="004E0F0A">
              <w:rPr>
                <w:rFonts w:ascii="Arial" w:hAnsi="Arial" w:cs="Arial"/>
                <w:b w:val="0"/>
                <w:bCs w:val="0"/>
                <w:sz w:val="24"/>
                <w:szCs w:val="24"/>
                <w:vertAlign w:val="subscript"/>
                <w:lang w:val="en-US"/>
              </w:rPr>
              <w:t xml:space="preserve"> 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vertAlign w:val="superscript"/>
                <w:lang w:val="en-US"/>
              </w:rPr>
              <w:t>a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</w:rPr>
              <w:t xml:space="preserve"> /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%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5711DE1" w14:textId="77777777" w:rsidR="00BE4F1E" w:rsidRPr="008B7FE5" w:rsidRDefault="00BE4F1E" w:rsidP="00707E21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V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vertAlign w:val="subscript"/>
                <w:lang w:val="en-US"/>
              </w:rPr>
              <w:t>hydration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vertAlign w:val="superscript"/>
                <w:lang w:val="en-US"/>
              </w:rPr>
              <w:t>a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</w:rPr>
              <w:t xml:space="preserve"> /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%</w:t>
            </w:r>
          </w:p>
        </w:tc>
      </w:tr>
      <w:tr w:rsidR="00BE4F1E" w:rsidRPr="008B7FE5" w14:paraId="194B4F91" w14:textId="77777777" w:rsidTr="00BE4F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6F37F0F" w14:textId="77777777" w:rsidR="00BE4F1E" w:rsidRPr="008B7FE5" w:rsidRDefault="00BE4F1E" w:rsidP="00707E2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Inner head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65E2B6F" w14:textId="0B412F53" w:rsidR="00BE4F1E" w:rsidRPr="008B7FE5" w:rsidRDefault="00BE4F1E" w:rsidP="00707E2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14.9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±0.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65B4F1A7" w14:textId="6F24A5D6" w:rsidR="00BE4F1E" w:rsidRPr="008B7FE5" w:rsidRDefault="00BE4F1E" w:rsidP="00707E2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15.7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±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1.1</w:t>
            </w:r>
          </w:p>
        </w:tc>
        <w:tc>
          <w:tcPr>
            <w:tcW w:w="3260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5809BB6C" w14:textId="77777777" w:rsidR="00BE4F1E" w:rsidRPr="008B7FE5" w:rsidRDefault="00BE4F1E" w:rsidP="00707E2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8680317" w14:textId="702F85BF" w:rsidR="00BE4F1E" w:rsidRPr="008B7FE5" w:rsidRDefault="00BE4F1E" w:rsidP="00707E2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84.3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±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1.1</w:t>
            </w:r>
          </w:p>
        </w:tc>
      </w:tr>
      <w:tr w:rsidR="00BE4F1E" w:rsidRPr="008B7FE5" w14:paraId="71E46D1E" w14:textId="77777777" w:rsidTr="00BE4F1E">
        <w:trPr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shd w:val="clear" w:color="auto" w:fill="auto"/>
            <w:vAlign w:val="center"/>
            <w:hideMark/>
          </w:tcPr>
          <w:p w14:paraId="793828B7" w14:textId="77777777" w:rsidR="00BE4F1E" w:rsidRPr="008B7FE5" w:rsidRDefault="00BE4F1E" w:rsidP="00707E2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Tail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7A7EF9C6" w14:textId="1C4985FD" w:rsidR="00BE4F1E" w:rsidRPr="008B7FE5" w:rsidRDefault="00BE4F1E" w:rsidP="00707E2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29.6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±0.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14:paraId="74412686" w14:textId="20352C38" w:rsidR="00BE4F1E" w:rsidRPr="008B7FE5" w:rsidRDefault="00BE4F1E" w:rsidP="00707E2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7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6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.8±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2.8</w:t>
            </w:r>
          </w:p>
        </w:tc>
        <w:tc>
          <w:tcPr>
            <w:tcW w:w="3260" w:type="dxa"/>
            <w:vMerge/>
            <w:shd w:val="clear" w:color="auto" w:fill="auto"/>
            <w:vAlign w:val="center"/>
            <w:hideMark/>
          </w:tcPr>
          <w:p w14:paraId="189C52A5" w14:textId="77777777" w:rsidR="00BE4F1E" w:rsidRPr="008B7FE5" w:rsidRDefault="00BE4F1E" w:rsidP="00707E2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vAlign w:val="center"/>
            <w:hideMark/>
          </w:tcPr>
          <w:p w14:paraId="401B49A1" w14:textId="0E6886FB" w:rsidR="00BE4F1E" w:rsidRPr="008B7FE5" w:rsidRDefault="00BE4F1E" w:rsidP="00707E2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2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3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.2±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2.8</w:t>
            </w:r>
          </w:p>
        </w:tc>
      </w:tr>
      <w:tr w:rsidR="00BE4F1E" w:rsidRPr="008B7FE5" w14:paraId="62174A4B" w14:textId="77777777" w:rsidTr="00BE4F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33B0A9D" w14:textId="77777777" w:rsidR="00BE4F1E" w:rsidRPr="008B7FE5" w:rsidRDefault="00BE4F1E" w:rsidP="00707E2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Outer head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B130678" w14:textId="7EF5066D" w:rsidR="00BE4F1E" w:rsidRPr="008B7FE5" w:rsidRDefault="00BE4F1E" w:rsidP="00707E2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7.1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±0.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3EC16D7" w14:textId="15EA06AD" w:rsidR="00BE4F1E" w:rsidRPr="008B7FE5" w:rsidRDefault="00BE4F1E" w:rsidP="00707E2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1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4.8±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0.2</w:t>
            </w:r>
          </w:p>
        </w:tc>
        <w:tc>
          <w:tcPr>
            <w:tcW w:w="3260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4C01373" w14:textId="77777777" w:rsidR="00BE4F1E" w:rsidRPr="008B7FE5" w:rsidRDefault="00BE4F1E" w:rsidP="00707E2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7B6FD12" w14:textId="0189BFB8" w:rsidR="00BE4F1E" w:rsidRPr="008B7FE5" w:rsidRDefault="00BE4F1E" w:rsidP="00707E2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85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.2±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0.2</w:t>
            </w:r>
          </w:p>
        </w:tc>
      </w:tr>
      <w:tr w:rsidR="00BE4F1E" w:rsidRPr="008B7FE5" w14:paraId="7FC8CB40" w14:textId="77777777" w:rsidTr="00BE4F1E">
        <w:trPr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90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F761321" w14:textId="7D56A072" w:rsidR="00BE4F1E" w:rsidRPr="008B7FE5" w:rsidRDefault="00BE4F1E" w:rsidP="00707E2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Daptomycin/</w:t>
            </w:r>
            <w:r>
              <w:rPr>
                <w:rFonts w:ascii="Arial" w:hAnsi="Arial" w:cs="Arial"/>
                <w:b w:val="0"/>
                <w:bCs w:val="0"/>
                <w:sz w:val="24"/>
                <w:szCs w:val="24"/>
              </w:rPr>
              <w:t>P-cubosomes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 xml:space="preserve">, </w:t>
            </w:r>
            <w:r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 xml:space="preserve">2/ 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64 µg/mL</w:t>
            </w:r>
          </w:p>
        </w:tc>
      </w:tr>
      <w:tr w:rsidR="00BE4F1E" w:rsidRPr="008B7FE5" w14:paraId="388C79BB" w14:textId="77777777" w:rsidTr="00BE4F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552A5687" w14:textId="77777777" w:rsidR="00BE4F1E" w:rsidRPr="008B7FE5" w:rsidRDefault="00BE4F1E" w:rsidP="00707E2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Inner head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544651AF" w14:textId="62D6E6E6" w:rsidR="00BE4F1E" w:rsidRPr="008B7FE5" w:rsidRDefault="00BE4F1E" w:rsidP="00707E2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14.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9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±0.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8B87BD8" w14:textId="1E68DBD0" w:rsidR="00BE4F1E" w:rsidRPr="008B7FE5" w:rsidRDefault="00BE4F1E" w:rsidP="00707E2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15.7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±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1.1</w:t>
            </w:r>
          </w:p>
        </w:tc>
        <w:tc>
          <w:tcPr>
            <w:tcW w:w="3260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FCE66C6" w14:textId="2F12252A" w:rsidR="00BE4F1E" w:rsidRPr="008B7FE5" w:rsidRDefault="00BE4F1E" w:rsidP="00707E2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C49714D" w14:textId="181B1000" w:rsidR="00BE4F1E" w:rsidRPr="008B7FE5" w:rsidRDefault="00BE4F1E" w:rsidP="00707E2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84.3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±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1.1</w:t>
            </w:r>
          </w:p>
        </w:tc>
      </w:tr>
      <w:tr w:rsidR="00BE4F1E" w:rsidRPr="008B7FE5" w14:paraId="4657FB08" w14:textId="77777777" w:rsidTr="00BE4F1E">
        <w:trPr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shd w:val="clear" w:color="auto" w:fill="auto"/>
            <w:vAlign w:val="center"/>
            <w:hideMark/>
          </w:tcPr>
          <w:p w14:paraId="0026BDD9" w14:textId="77777777" w:rsidR="00BE4F1E" w:rsidRPr="008B7FE5" w:rsidRDefault="00BE4F1E" w:rsidP="00707E2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Tail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694DE92C" w14:textId="6938B5B1" w:rsidR="00BE4F1E" w:rsidRPr="008B7FE5" w:rsidRDefault="00BE4F1E" w:rsidP="00707E2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28.4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±0.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14:paraId="6CF737CA" w14:textId="3C4EFDAD" w:rsidR="00BE4F1E" w:rsidRPr="008B7FE5" w:rsidRDefault="00BE4F1E" w:rsidP="00707E2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67.3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±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1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.2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014A26C2" w14:textId="7D3A84BE" w:rsidR="00BE4F1E" w:rsidRPr="008B7FE5" w:rsidRDefault="00BE4F1E" w:rsidP="00707E2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-</w:t>
            </w:r>
          </w:p>
        </w:tc>
        <w:tc>
          <w:tcPr>
            <w:tcW w:w="1985" w:type="dxa"/>
            <w:shd w:val="clear" w:color="auto" w:fill="auto"/>
            <w:vAlign w:val="center"/>
            <w:hideMark/>
          </w:tcPr>
          <w:p w14:paraId="14BD89B1" w14:textId="607F053A" w:rsidR="00BE4F1E" w:rsidRPr="008B7FE5" w:rsidRDefault="00BE4F1E" w:rsidP="00707E2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32.7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±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1.2</w:t>
            </w:r>
          </w:p>
        </w:tc>
      </w:tr>
      <w:tr w:rsidR="00940893" w:rsidRPr="008B7FE5" w14:paraId="0C421D09" w14:textId="77777777" w:rsidTr="00D4220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shd w:val="clear" w:color="auto" w:fill="auto"/>
            <w:vAlign w:val="center"/>
            <w:hideMark/>
          </w:tcPr>
          <w:p w14:paraId="38463BEF" w14:textId="77777777" w:rsidR="00940893" w:rsidRPr="008B7FE5" w:rsidRDefault="00940893" w:rsidP="00707E2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Outer head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79760FB2" w14:textId="1BE7CB22" w:rsidR="00940893" w:rsidRPr="008B7FE5" w:rsidRDefault="00940893" w:rsidP="00707E2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7.5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±0.6</w:t>
            </w:r>
          </w:p>
        </w:tc>
        <w:tc>
          <w:tcPr>
            <w:tcW w:w="5103" w:type="dxa"/>
            <w:gridSpan w:val="2"/>
            <w:shd w:val="clear" w:color="auto" w:fill="auto"/>
            <w:vAlign w:val="center"/>
            <w:hideMark/>
          </w:tcPr>
          <w:p w14:paraId="6203C0D2" w14:textId="3D1B1DFB" w:rsidR="00940893" w:rsidRPr="008B7FE5" w:rsidRDefault="00940893" w:rsidP="00707E2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27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.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5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±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9.3</w:t>
            </w:r>
            <w:r w:rsidRPr="00940893">
              <w:rPr>
                <w:rFonts w:ascii="Arial" w:hAnsi="Arial" w:cs="Arial" w:hint="eastAsia"/>
                <w:sz w:val="24"/>
                <w:szCs w:val="24"/>
                <w:vertAlign w:val="superscript"/>
                <w:lang w:val="en-US" w:eastAsia="zh-CN"/>
              </w:rPr>
              <w:t>b</w:t>
            </w:r>
          </w:p>
        </w:tc>
        <w:tc>
          <w:tcPr>
            <w:tcW w:w="1985" w:type="dxa"/>
            <w:shd w:val="clear" w:color="auto" w:fill="auto"/>
            <w:vAlign w:val="center"/>
            <w:hideMark/>
          </w:tcPr>
          <w:p w14:paraId="45092E4D" w14:textId="71FE8B0F" w:rsidR="00940893" w:rsidRPr="008B7FE5" w:rsidRDefault="00940893" w:rsidP="00707E2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72.5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±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9.5</w:t>
            </w:r>
          </w:p>
        </w:tc>
      </w:tr>
      <w:tr w:rsidR="00BE4F1E" w:rsidRPr="008B7FE5" w14:paraId="14F86709" w14:textId="77777777" w:rsidTr="00BE4F1E">
        <w:trPr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43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F60ACAC" w14:textId="4C371035" w:rsidR="00BE4F1E" w:rsidRPr="008B7FE5" w:rsidRDefault="00BE4F1E" w:rsidP="00707E2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>
              <w:rPr>
                <w:rFonts w:ascii="Arial" w:hAnsi="Arial" w:cs="Arial"/>
                <w:b w:val="0"/>
                <w:bCs w:val="0"/>
                <w:sz w:val="24"/>
                <w:szCs w:val="24"/>
              </w:rPr>
              <w:t>P-cubosomes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ACD2A7D" w14:textId="40981453" w:rsidR="00BE4F1E" w:rsidRPr="008B7FE5" w:rsidRDefault="00BE4F1E" w:rsidP="00707E2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35.7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±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0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.9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BE3B562" w14:textId="77777777" w:rsidR="00BE4F1E" w:rsidRPr="008B7FE5" w:rsidRDefault="00BE4F1E" w:rsidP="00707E2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-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60FD78B" w14:textId="1C9D6493" w:rsidR="00BE4F1E" w:rsidRPr="008B7FE5" w:rsidRDefault="00BE4F1E" w:rsidP="00707E2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18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.7±4.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8CCD446" w14:textId="538C5DD7" w:rsidR="00BE4F1E" w:rsidRPr="008B7FE5" w:rsidRDefault="00BE4F1E" w:rsidP="00707E2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81</w:t>
            </w:r>
            <w:r w:rsidRPr="008B7FE5">
              <w:rPr>
                <w:rFonts w:ascii="Arial" w:hAnsi="Arial" w:cs="Arial"/>
                <w:sz w:val="24"/>
                <w:szCs w:val="24"/>
                <w:lang w:val="en-US"/>
              </w:rPr>
              <w:t>.3±4.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5</w:t>
            </w:r>
          </w:p>
        </w:tc>
      </w:tr>
      <w:tr w:rsidR="00BE4F1E" w:rsidRPr="008B7FE5" w14:paraId="21299759" w14:textId="77777777" w:rsidTr="00BE4F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90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3F7B6B9" w14:textId="1AEA4966" w:rsidR="00BE4F1E" w:rsidRDefault="00CF7060" w:rsidP="00BE4F1E">
            <w:pPr>
              <w:spacing w:line="480" w:lineRule="auto"/>
              <w:rPr>
                <w:rFonts w:ascii="Arial" w:hAnsi="Arial" w:cs="Arial"/>
                <w:sz w:val="24"/>
                <w:szCs w:val="24"/>
                <w:lang w:val="en-US" w:eastAsia="zh-CN"/>
              </w:rPr>
            </w:pP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vertAlign w:val="superscript"/>
                <w:lang w:val="en-US"/>
              </w:rPr>
              <w:t>a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Volume fraction</w:t>
            </w:r>
            <w:r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, to represent membrane integrity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. All data are expressed as median ± s.d., based on values obtained from three isotopic contrasts fitted simultaneously using Monte Carlo analysis.</w:t>
            </w:r>
            <w:r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 xml:space="preserve"> </w:t>
            </w:r>
            <w:r w:rsidRPr="00F5542F">
              <w:rPr>
                <w:rFonts w:ascii="Arial" w:hAnsi="Arial" w:cs="Arial" w:hint="eastAsia"/>
                <w:b w:val="0"/>
                <w:bCs w:val="0"/>
                <w:sz w:val="24"/>
                <w:szCs w:val="24"/>
                <w:vertAlign w:val="superscript"/>
                <w:lang w:val="en-US" w:eastAsia="zh-CN"/>
              </w:rPr>
              <w:t>b</w:t>
            </w:r>
            <w:r w:rsidRPr="00F5542F">
              <w:rPr>
                <w:rFonts w:ascii="Arial" w:hAnsi="Arial" w:cs="Arial"/>
                <w:b w:val="0"/>
                <w:bCs w:val="0"/>
                <w:sz w:val="24"/>
                <w:szCs w:val="24"/>
                <w:lang w:val="en-US" w:eastAsia="zh-CN"/>
              </w:rPr>
              <w:t xml:space="preserve">The relative volume fractions of the </w:t>
            </w:r>
            <w:r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>lipids</w:t>
            </w:r>
            <w:r w:rsidRPr="00F5542F">
              <w:rPr>
                <w:rFonts w:ascii="Arial" w:hAnsi="Arial" w:cs="Arial"/>
                <w:b w:val="0"/>
                <w:bCs w:val="0"/>
                <w:sz w:val="24"/>
                <w:szCs w:val="24"/>
                <w:lang w:val="en-US" w:eastAsia="zh-CN"/>
              </w:rPr>
              <w:t xml:space="preserve"> and </w:t>
            </w:r>
            <w:r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>Dap/</w:t>
            </w:r>
            <w:r w:rsidR="000A5302"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>P-cubosomes</w:t>
            </w:r>
            <w:r w:rsidRPr="00F5542F">
              <w:rPr>
                <w:rFonts w:ascii="Arial" w:hAnsi="Arial" w:cs="Arial"/>
                <w:b w:val="0"/>
                <w:bCs w:val="0"/>
                <w:sz w:val="24"/>
                <w:szCs w:val="24"/>
                <w:lang w:val="en-US" w:eastAsia="zh-CN"/>
              </w:rPr>
              <w:t xml:space="preserve"> in the</w:t>
            </w:r>
            <w:r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 xml:space="preserve"> </w:t>
            </w:r>
            <w:r w:rsidRPr="0033719B">
              <w:rPr>
                <w:rFonts w:ascii="Arial" w:hAnsi="Arial" w:cs="Arial"/>
                <w:b w:val="0"/>
                <w:bCs w:val="0"/>
                <w:sz w:val="24"/>
                <w:szCs w:val="24"/>
                <w:lang w:val="en-US" w:eastAsia="zh-CN"/>
              </w:rPr>
              <w:t xml:space="preserve">headgroup </w:t>
            </w:r>
            <w:r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 xml:space="preserve">and tail </w:t>
            </w:r>
            <w:r w:rsidRPr="0033719B">
              <w:rPr>
                <w:rFonts w:ascii="Arial" w:hAnsi="Arial" w:cs="Arial"/>
                <w:b w:val="0"/>
                <w:bCs w:val="0"/>
                <w:sz w:val="24"/>
                <w:szCs w:val="24"/>
                <w:lang w:val="en-US" w:eastAsia="zh-CN"/>
              </w:rPr>
              <w:t xml:space="preserve">structures were not able to be determined owing to the minimal isotopic contrast </w:t>
            </w:r>
            <w:r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>(Supplementary Table 2).</w:t>
            </w:r>
          </w:p>
        </w:tc>
      </w:tr>
    </w:tbl>
    <w:p w14:paraId="42011BC8" w14:textId="77777777" w:rsidR="00D97EF8" w:rsidRPr="00E9065E" w:rsidRDefault="00D97EF8" w:rsidP="00D97EF8">
      <w:pPr>
        <w:rPr>
          <w:rFonts w:ascii="Arial" w:hAnsi="Arial" w:cs="Arial"/>
          <w:sz w:val="24"/>
          <w:szCs w:val="24"/>
        </w:rPr>
      </w:pPr>
    </w:p>
    <w:p w14:paraId="15EB25CA" w14:textId="77777777" w:rsidR="00570CF3" w:rsidRDefault="00570CF3" w:rsidP="00570CF3">
      <w:pPr>
        <w:rPr>
          <w:rFonts w:ascii="Arial" w:hAnsi="Arial" w:cs="Arial"/>
          <w:b/>
          <w:bCs/>
          <w:sz w:val="24"/>
          <w:szCs w:val="24"/>
        </w:rPr>
      </w:pPr>
    </w:p>
    <w:p w14:paraId="45966E14" w14:textId="77777777" w:rsidR="00570CF3" w:rsidRDefault="00570CF3" w:rsidP="00570CF3">
      <w:pPr>
        <w:rPr>
          <w:rFonts w:ascii="Arial" w:hAnsi="Arial" w:cs="Arial"/>
          <w:b/>
          <w:bCs/>
          <w:sz w:val="24"/>
          <w:szCs w:val="24"/>
        </w:rPr>
      </w:pPr>
    </w:p>
    <w:p w14:paraId="0BD72D74" w14:textId="77777777" w:rsidR="00570CF3" w:rsidRDefault="00570CF3" w:rsidP="00570CF3">
      <w:pPr>
        <w:rPr>
          <w:rFonts w:ascii="Arial" w:hAnsi="Arial" w:cs="Arial"/>
          <w:b/>
          <w:bCs/>
          <w:sz w:val="24"/>
          <w:szCs w:val="24"/>
        </w:rPr>
      </w:pPr>
    </w:p>
    <w:p w14:paraId="27A631B6" w14:textId="77777777" w:rsidR="00570CF3" w:rsidRDefault="00570CF3" w:rsidP="00570CF3">
      <w:pPr>
        <w:rPr>
          <w:rFonts w:ascii="Arial" w:hAnsi="Arial" w:cs="Arial"/>
          <w:b/>
          <w:bCs/>
          <w:sz w:val="24"/>
          <w:szCs w:val="24"/>
        </w:rPr>
      </w:pPr>
    </w:p>
    <w:p w14:paraId="4B67F9F5" w14:textId="77777777" w:rsidR="00570CF3" w:rsidRDefault="00570CF3" w:rsidP="00570CF3">
      <w:pPr>
        <w:rPr>
          <w:rFonts w:ascii="Arial" w:hAnsi="Arial" w:cs="Arial"/>
          <w:b/>
          <w:bCs/>
          <w:sz w:val="24"/>
          <w:szCs w:val="24"/>
        </w:rPr>
      </w:pPr>
    </w:p>
    <w:p w14:paraId="04A98347" w14:textId="77777777" w:rsidR="0055629D" w:rsidRDefault="0055629D" w:rsidP="00570CF3">
      <w:pPr>
        <w:rPr>
          <w:rFonts w:ascii="Arial" w:hAnsi="Arial" w:cs="Arial"/>
          <w:b/>
          <w:bCs/>
          <w:sz w:val="24"/>
          <w:szCs w:val="24"/>
        </w:rPr>
      </w:pPr>
    </w:p>
    <w:p w14:paraId="77500775" w14:textId="77777777" w:rsidR="0055629D" w:rsidRDefault="0055629D" w:rsidP="00570CF3">
      <w:pPr>
        <w:rPr>
          <w:rFonts w:ascii="Arial" w:hAnsi="Arial" w:cs="Arial"/>
          <w:b/>
          <w:bCs/>
          <w:sz w:val="24"/>
          <w:szCs w:val="24"/>
        </w:rPr>
      </w:pPr>
    </w:p>
    <w:p w14:paraId="1DA75AF6" w14:textId="77777777" w:rsidR="00BB4267" w:rsidRDefault="00BB4267" w:rsidP="00570CF3">
      <w:pPr>
        <w:rPr>
          <w:rFonts w:ascii="Arial" w:hAnsi="Arial" w:cs="Arial"/>
          <w:b/>
          <w:bCs/>
          <w:sz w:val="24"/>
          <w:szCs w:val="24"/>
        </w:rPr>
      </w:pPr>
    </w:p>
    <w:p w14:paraId="30D54F22" w14:textId="77777777" w:rsidR="00552AC0" w:rsidRDefault="00552AC0" w:rsidP="00570CF3">
      <w:pPr>
        <w:rPr>
          <w:rFonts w:ascii="Arial" w:hAnsi="Arial" w:cs="Arial"/>
          <w:b/>
          <w:bCs/>
          <w:sz w:val="24"/>
          <w:szCs w:val="24"/>
        </w:rPr>
        <w:sectPr w:rsidR="00552AC0" w:rsidSect="00267C8B">
          <w:pgSz w:w="11910" w:h="16840"/>
          <w:pgMar w:top="720" w:right="720" w:bottom="720" w:left="720" w:header="147" w:footer="1695" w:gutter="0"/>
          <w:cols w:space="708"/>
          <w:docGrid w:linePitch="360"/>
        </w:sectPr>
      </w:pPr>
    </w:p>
    <w:p w14:paraId="17F6D169" w14:textId="0E327D20" w:rsidR="002D5FCB" w:rsidRPr="00E9065E" w:rsidRDefault="002D5FCB" w:rsidP="002D5FCB">
      <w:pPr>
        <w:rPr>
          <w:rFonts w:ascii="Arial" w:hAnsi="Arial" w:cs="Arial"/>
          <w:sz w:val="24"/>
          <w:szCs w:val="24"/>
        </w:rPr>
      </w:pPr>
      <w:r w:rsidRPr="0090724A">
        <w:rPr>
          <w:rFonts w:ascii="Arial" w:hAnsi="Arial" w:cs="Arial"/>
          <w:b/>
          <w:bCs/>
          <w:sz w:val="24"/>
          <w:szCs w:val="24"/>
        </w:rPr>
        <w:lastRenderedPageBreak/>
        <w:t xml:space="preserve">Table </w:t>
      </w:r>
      <w:r w:rsidR="00F94A77">
        <w:rPr>
          <w:rFonts w:ascii="Arial" w:hAnsi="Arial" w:cs="Arial"/>
          <w:b/>
          <w:bCs/>
          <w:sz w:val="24"/>
          <w:szCs w:val="24"/>
        </w:rPr>
        <w:t>5</w:t>
      </w:r>
      <w:r w:rsidRPr="0090724A">
        <w:rPr>
          <w:rFonts w:ascii="Arial" w:hAnsi="Arial" w:cs="Arial"/>
          <w:b/>
          <w:bCs/>
          <w:sz w:val="24"/>
          <w:szCs w:val="24"/>
        </w:rPr>
        <w:t>. Fitted parameters for model Gram-positive bacterial membrane bilayer treated with daptomycin (Dap)</w:t>
      </w:r>
      <w:r w:rsidR="00001462">
        <w:rPr>
          <w:rFonts w:ascii="Arial" w:hAnsi="Arial" w:cs="Arial"/>
          <w:b/>
          <w:bCs/>
          <w:sz w:val="24"/>
          <w:szCs w:val="24"/>
        </w:rPr>
        <w:t>/</w:t>
      </w:r>
      <w:r w:rsidR="006E4F27">
        <w:rPr>
          <w:rFonts w:ascii="Arial" w:hAnsi="Arial" w:cs="Arial"/>
          <w:b/>
          <w:bCs/>
          <w:sz w:val="24"/>
          <w:szCs w:val="24"/>
        </w:rPr>
        <w:t>D-cubosomes</w:t>
      </w:r>
      <w:r w:rsidRPr="0090724A">
        <w:rPr>
          <w:rFonts w:ascii="Arial" w:hAnsi="Arial" w:cs="Arial"/>
          <w:b/>
          <w:bCs/>
          <w:sz w:val="24"/>
          <w:szCs w:val="24"/>
        </w:rPr>
        <w:t>.</w:t>
      </w:r>
    </w:p>
    <w:tbl>
      <w:tblPr>
        <w:tblStyle w:val="PlainTable4"/>
        <w:tblW w:w="10348" w:type="dxa"/>
        <w:tblLayout w:type="fixed"/>
        <w:tblLook w:val="04A0" w:firstRow="1" w:lastRow="0" w:firstColumn="1" w:lastColumn="0" w:noHBand="0" w:noVBand="1"/>
      </w:tblPr>
      <w:tblGrid>
        <w:gridCol w:w="2268"/>
        <w:gridCol w:w="1985"/>
        <w:gridCol w:w="1276"/>
        <w:gridCol w:w="3260"/>
        <w:gridCol w:w="1559"/>
      </w:tblGrid>
      <w:tr w:rsidR="000A5229" w:rsidRPr="00897C76" w14:paraId="6B63F598" w14:textId="77777777" w:rsidTr="000A522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2CC6DB3" w14:textId="77777777" w:rsidR="000A5229" w:rsidRPr="00897C76" w:rsidRDefault="000A5229" w:rsidP="00C521B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Sublayer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79973F3" w14:textId="77777777" w:rsidR="000A5229" w:rsidRPr="00897C76" w:rsidRDefault="000A5229" w:rsidP="00C521B1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Thickness</w:t>
            </w: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</w:rPr>
              <w:t>/</w:t>
            </w: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Å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501F7EF" w14:textId="77777777" w:rsidR="000A5229" w:rsidRPr="00897C76" w:rsidRDefault="000A5229" w:rsidP="00C521B1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V</w:t>
            </w: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vertAlign w:val="subscript"/>
                <w:lang w:val="en-US"/>
              </w:rPr>
              <w:t>lipid</w:t>
            </w: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vertAlign w:val="superscript"/>
                <w:lang w:val="en-US"/>
              </w:rPr>
              <w:t xml:space="preserve">a </w:t>
            </w: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</w:rPr>
              <w:t>/</w:t>
            </w: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%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19C896C" w14:textId="312E1A82" w:rsidR="000A5229" w:rsidRPr="00897C76" w:rsidRDefault="000A5229" w:rsidP="00C521B1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V</w:t>
            </w: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vertAlign w:val="subscript"/>
              </w:rPr>
              <w:t>D</w:t>
            </w:r>
            <w:r>
              <w:rPr>
                <w:rFonts w:ascii="Arial" w:hAnsi="Arial" w:cs="Arial" w:hint="eastAsia"/>
                <w:b w:val="0"/>
                <w:bCs w:val="0"/>
                <w:sz w:val="24"/>
                <w:szCs w:val="24"/>
                <w:vertAlign w:val="subscript"/>
                <w:lang w:eastAsia="zh-CN"/>
              </w:rPr>
              <w:t>ap/D</w:t>
            </w:r>
            <w:r>
              <w:rPr>
                <w:rFonts w:ascii="Arial" w:hAnsi="Arial" w:cs="Arial"/>
                <w:b w:val="0"/>
                <w:bCs w:val="0"/>
                <w:sz w:val="24"/>
                <w:szCs w:val="24"/>
                <w:vertAlign w:val="subscript"/>
              </w:rPr>
              <w:t>-cubosomes</w:t>
            </w: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vertAlign w:val="superscript"/>
                <w:lang w:val="en-US"/>
              </w:rPr>
              <w:t xml:space="preserve"> a</w:t>
            </w: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</w:rPr>
              <w:t xml:space="preserve"> /</w:t>
            </w: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%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D50AF5B" w14:textId="77777777" w:rsidR="000A5229" w:rsidRPr="00897C76" w:rsidRDefault="000A5229" w:rsidP="00C521B1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V</w:t>
            </w: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vertAlign w:val="subscript"/>
                <w:lang w:val="en-US"/>
              </w:rPr>
              <w:t>hydration</w:t>
            </w: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vertAlign w:val="superscript"/>
                <w:lang w:val="en-US"/>
              </w:rPr>
              <w:t>a</w:t>
            </w: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</w:rPr>
              <w:t xml:space="preserve"> /</w:t>
            </w: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%</w:t>
            </w:r>
          </w:p>
        </w:tc>
      </w:tr>
      <w:tr w:rsidR="000A5229" w:rsidRPr="00897C76" w14:paraId="14234B53" w14:textId="77777777" w:rsidTr="000A52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4D1C99E" w14:textId="77777777" w:rsidR="000A5229" w:rsidRPr="00897C76" w:rsidRDefault="000A5229" w:rsidP="00C521B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Inner head</w:t>
            </w:r>
          </w:p>
        </w:tc>
        <w:tc>
          <w:tcPr>
            <w:tcW w:w="1985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F30A6EA" w14:textId="77777777" w:rsidR="000A5229" w:rsidRPr="00897C76" w:rsidRDefault="000A5229" w:rsidP="00C521B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14.7±0.3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88023DD" w14:textId="77777777" w:rsidR="000A5229" w:rsidRPr="00897C76" w:rsidRDefault="000A5229" w:rsidP="00C521B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46.9±6.1</w:t>
            </w:r>
          </w:p>
        </w:tc>
        <w:tc>
          <w:tcPr>
            <w:tcW w:w="3260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65C9305" w14:textId="77777777" w:rsidR="000A5229" w:rsidRPr="00897C76" w:rsidRDefault="000A5229" w:rsidP="00C521B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880E6CE" w14:textId="77777777" w:rsidR="000A5229" w:rsidRPr="00897C76" w:rsidRDefault="000A5229" w:rsidP="00C521B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53.1±6.1</w:t>
            </w:r>
          </w:p>
        </w:tc>
      </w:tr>
      <w:tr w:rsidR="000A5229" w:rsidRPr="00897C76" w14:paraId="5B613A43" w14:textId="77777777" w:rsidTr="000A5229">
        <w:trPr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shd w:val="clear" w:color="auto" w:fill="auto"/>
            <w:vAlign w:val="center"/>
            <w:hideMark/>
          </w:tcPr>
          <w:p w14:paraId="290D6481" w14:textId="77777777" w:rsidR="000A5229" w:rsidRPr="00897C76" w:rsidRDefault="000A5229" w:rsidP="00C521B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Tail</w:t>
            </w:r>
          </w:p>
        </w:tc>
        <w:tc>
          <w:tcPr>
            <w:tcW w:w="1985" w:type="dxa"/>
            <w:shd w:val="clear" w:color="auto" w:fill="auto"/>
            <w:vAlign w:val="center"/>
            <w:hideMark/>
          </w:tcPr>
          <w:p w14:paraId="01D568EE" w14:textId="77777777" w:rsidR="000A5229" w:rsidRPr="00897C76" w:rsidRDefault="000A5229" w:rsidP="00C521B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29.8±0.4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327318C" w14:textId="77777777" w:rsidR="000A5229" w:rsidRPr="00897C76" w:rsidRDefault="000A5229" w:rsidP="00C521B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78.7±6.5</w:t>
            </w:r>
          </w:p>
        </w:tc>
        <w:tc>
          <w:tcPr>
            <w:tcW w:w="3260" w:type="dxa"/>
            <w:vMerge/>
            <w:shd w:val="clear" w:color="auto" w:fill="auto"/>
            <w:vAlign w:val="center"/>
            <w:hideMark/>
          </w:tcPr>
          <w:p w14:paraId="6945BA5D" w14:textId="77777777" w:rsidR="000A5229" w:rsidRPr="00897C76" w:rsidRDefault="000A5229" w:rsidP="00C521B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330B8104" w14:textId="77777777" w:rsidR="000A5229" w:rsidRPr="00897C76" w:rsidRDefault="000A5229" w:rsidP="00C521B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21.3±6.5</w:t>
            </w:r>
          </w:p>
        </w:tc>
      </w:tr>
      <w:tr w:rsidR="000A5229" w:rsidRPr="00897C76" w14:paraId="5532512A" w14:textId="77777777" w:rsidTr="000A52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C0504F1" w14:textId="77777777" w:rsidR="000A5229" w:rsidRPr="00897C76" w:rsidRDefault="000A5229" w:rsidP="00C521B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Outer head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79B5AE8" w14:textId="77777777" w:rsidR="000A5229" w:rsidRPr="00897C76" w:rsidRDefault="000A5229" w:rsidP="00C521B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14.8±0.2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DFB4974" w14:textId="77777777" w:rsidR="000A5229" w:rsidRPr="00897C76" w:rsidRDefault="000A5229" w:rsidP="00C521B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54.3±6.7</w:t>
            </w:r>
          </w:p>
        </w:tc>
        <w:tc>
          <w:tcPr>
            <w:tcW w:w="3260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5F387F1" w14:textId="77777777" w:rsidR="000A5229" w:rsidRPr="00897C76" w:rsidRDefault="000A5229" w:rsidP="00C521B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AB32229" w14:textId="77777777" w:rsidR="000A5229" w:rsidRPr="00897C76" w:rsidRDefault="000A5229" w:rsidP="00C521B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45.7±6.7</w:t>
            </w:r>
          </w:p>
        </w:tc>
      </w:tr>
      <w:tr w:rsidR="000A5229" w:rsidRPr="00897C76" w14:paraId="4AECC0F4" w14:textId="77777777" w:rsidTr="000A5229">
        <w:trPr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48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DF35411" w14:textId="2D4D5B58" w:rsidR="000A5229" w:rsidRPr="00897C76" w:rsidRDefault="000A5229" w:rsidP="00C521B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>
              <w:rPr>
                <w:rFonts w:ascii="Arial" w:hAnsi="Arial" w:cs="Arial"/>
                <w:b w:val="0"/>
                <w:bCs w:val="0"/>
                <w:sz w:val="24"/>
                <w:szCs w:val="24"/>
              </w:rPr>
              <w:t>Daptomycin/D-cubosomes</w:t>
            </w: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 xml:space="preserve">, </w:t>
            </w:r>
            <w:r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 xml:space="preserve">2/ </w:t>
            </w: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64 µg/mL</w:t>
            </w:r>
          </w:p>
        </w:tc>
      </w:tr>
      <w:tr w:rsidR="0059797D" w:rsidRPr="00897C76" w14:paraId="1AA9493F" w14:textId="77777777" w:rsidTr="00E63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7B333FE" w14:textId="77777777" w:rsidR="0059797D" w:rsidRPr="00897C76" w:rsidRDefault="0059797D" w:rsidP="00C521B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Inner head</w:t>
            </w:r>
          </w:p>
        </w:tc>
        <w:tc>
          <w:tcPr>
            <w:tcW w:w="1985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30DE91EF" w14:textId="77777777" w:rsidR="0059797D" w:rsidRPr="00897C76" w:rsidRDefault="0059797D" w:rsidP="00C521B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14.7±0.3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3CA2BBDF" w14:textId="2F7A16F8" w:rsidR="0059797D" w:rsidRPr="00897C76" w:rsidRDefault="0059797D" w:rsidP="00C521B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54.1</w:t>
            </w: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±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5.0</w:t>
            </w:r>
            <w:r w:rsidR="0085631E" w:rsidRPr="00F5542F">
              <w:rPr>
                <w:rFonts w:ascii="Arial" w:hAnsi="Arial" w:cs="Arial" w:hint="eastAsia"/>
                <w:b/>
                <w:bCs/>
                <w:sz w:val="24"/>
                <w:szCs w:val="24"/>
                <w:vertAlign w:val="superscript"/>
                <w:lang w:val="en-US" w:eastAsia="zh-CN"/>
              </w:rPr>
              <w:t>b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A0E1E32" w14:textId="77777777" w:rsidR="0059797D" w:rsidRPr="00897C76" w:rsidRDefault="0059797D" w:rsidP="00C521B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45.9±0.9</w:t>
            </w:r>
          </w:p>
        </w:tc>
      </w:tr>
      <w:tr w:rsidR="0059797D" w:rsidRPr="00897C76" w14:paraId="6F44BC52" w14:textId="77777777" w:rsidTr="009F547A">
        <w:trPr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shd w:val="clear" w:color="auto" w:fill="auto"/>
            <w:vAlign w:val="center"/>
            <w:hideMark/>
          </w:tcPr>
          <w:p w14:paraId="6B6BAAA2" w14:textId="77777777" w:rsidR="0059797D" w:rsidRPr="00897C76" w:rsidRDefault="0059797D" w:rsidP="00C521B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Tail</w:t>
            </w:r>
          </w:p>
        </w:tc>
        <w:tc>
          <w:tcPr>
            <w:tcW w:w="1985" w:type="dxa"/>
            <w:shd w:val="clear" w:color="auto" w:fill="auto"/>
            <w:vAlign w:val="center"/>
            <w:hideMark/>
          </w:tcPr>
          <w:p w14:paraId="1C7E0443" w14:textId="77777777" w:rsidR="0059797D" w:rsidRPr="00897C76" w:rsidRDefault="0059797D" w:rsidP="00C521B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34.7±0.3</w:t>
            </w:r>
          </w:p>
        </w:tc>
        <w:tc>
          <w:tcPr>
            <w:tcW w:w="4536" w:type="dxa"/>
            <w:gridSpan w:val="2"/>
            <w:shd w:val="clear" w:color="auto" w:fill="auto"/>
            <w:vAlign w:val="center"/>
          </w:tcPr>
          <w:p w14:paraId="1572B5CA" w14:textId="14FEB912" w:rsidR="0059797D" w:rsidRPr="00897C76" w:rsidRDefault="0059797D" w:rsidP="00C521B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70.8</w:t>
            </w: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±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5.8</w:t>
            </w:r>
            <w:r w:rsidR="0085631E" w:rsidRPr="00F5542F">
              <w:rPr>
                <w:rFonts w:ascii="Arial" w:hAnsi="Arial" w:cs="Arial" w:hint="eastAsia"/>
                <w:b/>
                <w:bCs/>
                <w:sz w:val="24"/>
                <w:szCs w:val="24"/>
                <w:vertAlign w:val="superscript"/>
                <w:lang w:val="en-US" w:eastAsia="zh-CN"/>
              </w:rPr>
              <w:t>b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6CB4CDB6" w14:textId="77777777" w:rsidR="0059797D" w:rsidRPr="00897C76" w:rsidRDefault="0059797D" w:rsidP="00C521B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29.2±4.9</w:t>
            </w:r>
          </w:p>
        </w:tc>
      </w:tr>
      <w:tr w:rsidR="0085631E" w:rsidRPr="00897C76" w14:paraId="05A62B59" w14:textId="77777777" w:rsidTr="006E580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shd w:val="clear" w:color="auto" w:fill="auto"/>
            <w:vAlign w:val="center"/>
            <w:hideMark/>
          </w:tcPr>
          <w:p w14:paraId="3AF983B6" w14:textId="77777777" w:rsidR="0085631E" w:rsidRPr="00897C76" w:rsidRDefault="0085631E" w:rsidP="00C521B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 w:rsidRPr="00897C76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Outer head</w:t>
            </w:r>
          </w:p>
        </w:tc>
        <w:tc>
          <w:tcPr>
            <w:tcW w:w="1985" w:type="dxa"/>
            <w:shd w:val="clear" w:color="auto" w:fill="auto"/>
            <w:vAlign w:val="center"/>
            <w:hideMark/>
          </w:tcPr>
          <w:p w14:paraId="113EA294" w14:textId="77777777" w:rsidR="0085631E" w:rsidRPr="00897C76" w:rsidRDefault="0085631E" w:rsidP="00C521B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14.7±0.4</w:t>
            </w:r>
          </w:p>
        </w:tc>
        <w:tc>
          <w:tcPr>
            <w:tcW w:w="4536" w:type="dxa"/>
            <w:gridSpan w:val="2"/>
            <w:shd w:val="clear" w:color="auto" w:fill="auto"/>
            <w:vAlign w:val="center"/>
            <w:hideMark/>
          </w:tcPr>
          <w:p w14:paraId="722FFF3B" w14:textId="3552803C" w:rsidR="0085631E" w:rsidRPr="00897C76" w:rsidRDefault="0085631E" w:rsidP="00C521B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  <w:lang w:eastAsia="zh-CN"/>
              </w:rPr>
            </w:pP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65.7</w:t>
            </w: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±</w:t>
            </w:r>
            <w:r>
              <w:rPr>
                <w:rFonts w:ascii="Arial" w:hAnsi="Arial" w:cs="Arial" w:hint="eastAsia"/>
                <w:sz w:val="24"/>
                <w:szCs w:val="24"/>
                <w:lang w:val="en-US" w:eastAsia="zh-CN"/>
              </w:rPr>
              <w:t>4.1</w:t>
            </w:r>
            <w:r w:rsidRPr="00F5542F">
              <w:rPr>
                <w:rFonts w:ascii="Arial" w:hAnsi="Arial" w:cs="Arial" w:hint="eastAsia"/>
                <w:b/>
                <w:bCs/>
                <w:sz w:val="24"/>
                <w:szCs w:val="24"/>
                <w:vertAlign w:val="superscript"/>
                <w:lang w:val="en-US" w:eastAsia="zh-CN"/>
              </w:rPr>
              <w:t>b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365F6B5A" w14:textId="77777777" w:rsidR="0085631E" w:rsidRPr="00897C76" w:rsidRDefault="0085631E" w:rsidP="00C521B1">
            <w:pPr>
              <w:spacing w:line="48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34.3±1.2</w:t>
            </w:r>
          </w:p>
        </w:tc>
      </w:tr>
      <w:tr w:rsidR="000A5229" w:rsidRPr="00897C76" w14:paraId="7043FB19" w14:textId="77777777" w:rsidTr="000A5229">
        <w:trPr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2D9AC07" w14:textId="3F5D96A9" w:rsidR="000A5229" w:rsidRPr="00897C76" w:rsidRDefault="000A5229" w:rsidP="00C521B1">
            <w:pPr>
              <w:spacing w:line="480" w:lineRule="auto"/>
              <w:jc w:val="center"/>
              <w:rPr>
                <w:rFonts w:ascii="Arial" w:hAnsi="Arial" w:cs="Arial"/>
                <w:b w:val="0"/>
                <w:bCs w:val="0"/>
                <w:sz w:val="24"/>
                <w:szCs w:val="24"/>
              </w:rPr>
            </w:pPr>
            <w:r>
              <w:rPr>
                <w:rFonts w:ascii="Arial" w:hAnsi="Arial" w:cs="Arial"/>
                <w:b w:val="0"/>
                <w:bCs w:val="0"/>
                <w:sz w:val="24"/>
                <w:szCs w:val="24"/>
              </w:rPr>
              <w:t>D-cubosomes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3A97950" w14:textId="77777777" w:rsidR="000A5229" w:rsidRPr="00897C76" w:rsidRDefault="000A5229" w:rsidP="00C521B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24.7±0.5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79FB3B4" w14:textId="77777777" w:rsidR="000A5229" w:rsidRPr="00897C76" w:rsidRDefault="000A5229" w:rsidP="00C521B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-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D56958F" w14:textId="77777777" w:rsidR="000A5229" w:rsidRPr="00897C76" w:rsidRDefault="000A5229" w:rsidP="00C521B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17.0±1.4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DB47D9E" w14:textId="77777777" w:rsidR="000A5229" w:rsidRPr="00897C76" w:rsidRDefault="000A5229" w:rsidP="00C521B1">
            <w:pPr>
              <w:spacing w:line="48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  <w:szCs w:val="24"/>
              </w:rPr>
            </w:pPr>
            <w:r w:rsidRPr="00897C76">
              <w:rPr>
                <w:rFonts w:ascii="Arial" w:hAnsi="Arial" w:cs="Arial"/>
                <w:sz w:val="24"/>
                <w:szCs w:val="24"/>
                <w:lang w:val="en-US"/>
              </w:rPr>
              <w:t>83.0±1.4</w:t>
            </w:r>
          </w:p>
        </w:tc>
      </w:tr>
      <w:tr w:rsidR="000A5229" w:rsidRPr="00897C76" w14:paraId="67B6665B" w14:textId="77777777" w:rsidTr="000A52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48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2F9797B" w14:textId="31AC0E5D" w:rsidR="000A5229" w:rsidRPr="00897C76" w:rsidRDefault="00940893" w:rsidP="000A5229">
            <w:pPr>
              <w:spacing w:line="480" w:lineRule="auto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vertAlign w:val="superscript"/>
                <w:lang w:val="en-US"/>
              </w:rPr>
              <w:t>a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Volume fraction</w:t>
            </w:r>
            <w:r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, to represent membrane integrity</w:t>
            </w:r>
            <w:r w:rsidRPr="008B7FE5">
              <w:rPr>
                <w:rFonts w:ascii="Arial" w:hAnsi="Arial" w:cs="Arial"/>
                <w:b w:val="0"/>
                <w:bCs w:val="0"/>
                <w:sz w:val="24"/>
                <w:szCs w:val="24"/>
                <w:lang w:val="en-US"/>
              </w:rPr>
              <w:t>. All data are expressed as median ± s.d., based on values obtained from three isotopic contrasts fitted simultaneously using Monte Carlo analysis.</w:t>
            </w:r>
            <w:r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 xml:space="preserve"> </w:t>
            </w:r>
            <w:r w:rsidRPr="00F5542F">
              <w:rPr>
                <w:rFonts w:ascii="Arial" w:hAnsi="Arial" w:cs="Arial" w:hint="eastAsia"/>
                <w:b w:val="0"/>
                <w:bCs w:val="0"/>
                <w:sz w:val="24"/>
                <w:szCs w:val="24"/>
                <w:vertAlign w:val="superscript"/>
                <w:lang w:val="en-US" w:eastAsia="zh-CN"/>
              </w:rPr>
              <w:t>b</w:t>
            </w:r>
            <w:r w:rsidRPr="00F5542F">
              <w:rPr>
                <w:rFonts w:ascii="Arial" w:hAnsi="Arial" w:cs="Arial"/>
                <w:b w:val="0"/>
                <w:bCs w:val="0"/>
                <w:sz w:val="24"/>
                <w:szCs w:val="24"/>
                <w:lang w:val="en-US" w:eastAsia="zh-CN"/>
              </w:rPr>
              <w:t xml:space="preserve">The relative volume fractions of the </w:t>
            </w:r>
            <w:r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>lipids</w:t>
            </w:r>
            <w:r w:rsidRPr="00F5542F">
              <w:rPr>
                <w:rFonts w:ascii="Arial" w:hAnsi="Arial" w:cs="Arial"/>
                <w:b w:val="0"/>
                <w:bCs w:val="0"/>
                <w:sz w:val="24"/>
                <w:szCs w:val="24"/>
                <w:lang w:val="en-US" w:eastAsia="zh-CN"/>
              </w:rPr>
              <w:t xml:space="preserve"> and </w:t>
            </w:r>
            <w:r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>Dap</w:t>
            </w:r>
            <w:r w:rsidR="000A5302"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>/D-cubosomes</w:t>
            </w:r>
            <w:r w:rsidRPr="00F5542F">
              <w:rPr>
                <w:rFonts w:ascii="Arial" w:hAnsi="Arial" w:cs="Arial"/>
                <w:b w:val="0"/>
                <w:bCs w:val="0"/>
                <w:sz w:val="24"/>
                <w:szCs w:val="24"/>
                <w:lang w:val="en-US" w:eastAsia="zh-CN"/>
              </w:rPr>
              <w:t xml:space="preserve"> in the</w:t>
            </w:r>
            <w:r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 xml:space="preserve"> </w:t>
            </w:r>
            <w:r w:rsidRPr="0033719B">
              <w:rPr>
                <w:rFonts w:ascii="Arial" w:hAnsi="Arial" w:cs="Arial"/>
                <w:b w:val="0"/>
                <w:bCs w:val="0"/>
                <w:sz w:val="24"/>
                <w:szCs w:val="24"/>
                <w:lang w:val="en-US" w:eastAsia="zh-CN"/>
              </w:rPr>
              <w:t xml:space="preserve">headgroup </w:t>
            </w:r>
            <w:r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 xml:space="preserve">and tail </w:t>
            </w:r>
            <w:r w:rsidRPr="0033719B">
              <w:rPr>
                <w:rFonts w:ascii="Arial" w:hAnsi="Arial" w:cs="Arial"/>
                <w:b w:val="0"/>
                <w:bCs w:val="0"/>
                <w:sz w:val="24"/>
                <w:szCs w:val="24"/>
                <w:lang w:val="en-US" w:eastAsia="zh-CN"/>
              </w:rPr>
              <w:t xml:space="preserve">structures were not able to be determined owing to the minimal isotopic contrast </w:t>
            </w:r>
            <w:r>
              <w:rPr>
                <w:rFonts w:ascii="Arial" w:hAnsi="Arial" w:cs="Arial" w:hint="eastAsia"/>
                <w:b w:val="0"/>
                <w:bCs w:val="0"/>
                <w:sz w:val="24"/>
                <w:szCs w:val="24"/>
                <w:lang w:val="en-US" w:eastAsia="zh-CN"/>
              </w:rPr>
              <w:t>(Supplementary Table 2).</w:t>
            </w:r>
          </w:p>
        </w:tc>
      </w:tr>
    </w:tbl>
    <w:p w14:paraId="4FC69C1A" w14:textId="77777777" w:rsidR="008836B3" w:rsidRPr="00E9065E" w:rsidRDefault="008836B3">
      <w:pPr>
        <w:rPr>
          <w:rFonts w:ascii="Arial" w:hAnsi="Arial" w:cs="Arial"/>
          <w:sz w:val="24"/>
          <w:szCs w:val="24"/>
        </w:rPr>
      </w:pPr>
    </w:p>
    <w:p w14:paraId="160DD0E6" w14:textId="77777777" w:rsidR="008836B3" w:rsidRDefault="008836B3">
      <w:pPr>
        <w:rPr>
          <w:rFonts w:ascii="Arial" w:hAnsi="Arial" w:cs="Arial"/>
          <w:sz w:val="24"/>
          <w:szCs w:val="24"/>
        </w:rPr>
      </w:pPr>
    </w:p>
    <w:p w14:paraId="7DD4031A" w14:textId="77777777" w:rsidR="0070751E" w:rsidRPr="00E9065E" w:rsidRDefault="0070751E">
      <w:pPr>
        <w:rPr>
          <w:rFonts w:ascii="Arial" w:hAnsi="Arial" w:cs="Arial"/>
          <w:sz w:val="24"/>
          <w:szCs w:val="24"/>
        </w:rPr>
      </w:pPr>
    </w:p>
    <w:p w14:paraId="78DCEB78" w14:textId="77777777" w:rsidR="009A0553" w:rsidRPr="00E9065E" w:rsidRDefault="009A0553">
      <w:pPr>
        <w:rPr>
          <w:rFonts w:ascii="Arial" w:hAnsi="Arial" w:cs="Arial"/>
          <w:sz w:val="24"/>
          <w:szCs w:val="24"/>
        </w:rPr>
      </w:pPr>
    </w:p>
    <w:p w14:paraId="0BD8416C" w14:textId="77777777" w:rsidR="00B74200" w:rsidRDefault="00B74200">
      <w:pPr>
        <w:rPr>
          <w:rFonts w:ascii="Arial" w:hAnsi="Arial" w:cs="Arial"/>
          <w:sz w:val="24"/>
          <w:szCs w:val="24"/>
        </w:rPr>
      </w:pPr>
    </w:p>
    <w:p w14:paraId="06B84C7E" w14:textId="77777777" w:rsidR="0055629D" w:rsidRDefault="0055629D">
      <w:pPr>
        <w:rPr>
          <w:rFonts w:ascii="Arial" w:hAnsi="Arial" w:cs="Arial"/>
          <w:sz w:val="24"/>
          <w:szCs w:val="24"/>
        </w:rPr>
      </w:pPr>
    </w:p>
    <w:p w14:paraId="316BE22F" w14:textId="77777777" w:rsidR="0055629D" w:rsidRDefault="0055629D">
      <w:pPr>
        <w:rPr>
          <w:rFonts w:ascii="Arial" w:hAnsi="Arial" w:cs="Arial"/>
          <w:sz w:val="24"/>
          <w:szCs w:val="24"/>
        </w:rPr>
      </w:pPr>
    </w:p>
    <w:p w14:paraId="73944DEC" w14:textId="77777777" w:rsidR="0055629D" w:rsidRDefault="0055629D">
      <w:pPr>
        <w:rPr>
          <w:rFonts w:ascii="Arial" w:hAnsi="Arial" w:cs="Arial"/>
          <w:sz w:val="24"/>
          <w:szCs w:val="24"/>
        </w:rPr>
      </w:pPr>
    </w:p>
    <w:p w14:paraId="586CCBD9" w14:textId="77777777" w:rsidR="0055629D" w:rsidRDefault="0055629D">
      <w:pPr>
        <w:rPr>
          <w:rFonts w:ascii="Arial" w:hAnsi="Arial" w:cs="Arial"/>
          <w:sz w:val="24"/>
          <w:szCs w:val="24"/>
        </w:rPr>
      </w:pPr>
    </w:p>
    <w:p w14:paraId="010EFDC6" w14:textId="77777777" w:rsidR="00552AC0" w:rsidRDefault="00552AC0">
      <w:pPr>
        <w:rPr>
          <w:rFonts w:ascii="Arial" w:hAnsi="Arial" w:cs="Arial"/>
          <w:sz w:val="24"/>
          <w:szCs w:val="24"/>
        </w:rPr>
        <w:sectPr w:rsidR="00552AC0" w:rsidSect="00267C8B">
          <w:pgSz w:w="11910" w:h="16840"/>
          <w:pgMar w:top="720" w:right="720" w:bottom="720" w:left="720" w:header="147" w:footer="1695" w:gutter="0"/>
          <w:cols w:space="708"/>
          <w:docGrid w:linePitch="360"/>
        </w:sectPr>
      </w:pPr>
    </w:p>
    <w:p w14:paraId="3025AFDF" w14:textId="3A44B61C" w:rsidR="00B74200" w:rsidRPr="0055629D" w:rsidRDefault="00A94F00">
      <w:pPr>
        <w:rPr>
          <w:rFonts w:ascii="Arial" w:hAnsi="Arial" w:cs="Arial"/>
          <w:b/>
          <w:bCs/>
          <w:sz w:val="24"/>
          <w:szCs w:val="24"/>
        </w:rPr>
      </w:pPr>
      <w:r w:rsidRPr="0055629D">
        <w:rPr>
          <w:rFonts w:ascii="Arial" w:hAnsi="Arial" w:cs="Arial"/>
          <w:b/>
          <w:bCs/>
          <w:sz w:val="24"/>
          <w:szCs w:val="24"/>
        </w:rPr>
        <w:lastRenderedPageBreak/>
        <w:t>References</w:t>
      </w:r>
    </w:p>
    <w:p w14:paraId="701AF4F6" w14:textId="77777777" w:rsidR="004D7525" w:rsidRPr="004D7525" w:rsidRDefault="00B74200" w:rsidP="004D7525">
      <w:pPr>
        <w:pStyle w:val="EndNoteBibliography"/>
        <w:spacing w:after="0"/>
        <w:ind w:left="720" w:hanging="720"/>
      </w:pPr>
      <w:r>
        <w:rPr>
          <w:szCs w:val="24"/>
        </w:rPr>
        <w:fldChar w:fldCharType="begin"/>
      </w:r>
      <w:r>
        <w:rPr>
          <w:szCs w:val="24"/>
        </w:rPr>
        <w:instrText xml:space="preserve"> ADDIN EN.REFLIST </w:instrText>
      </w:r>
      <w:r>
        <w:rPr>
          <w:szCs w:val="24"/>
        </w:rPr>
        <w:fldChar w:fldCharType="separate"/>
      </w:r>
      <w:r w:rsidR="004D7525" w:rsidRPr="004D7525">
        <w:t>1</w:t>
      </w:r>
      <w:r w:rsidR="004D7525" w:rsidRPr="004D7525">
        <w:tab/>
        <w:t xml:space="preserve">Gruner, S. M. Stability of lyotropic phases with curved interfaces. </w:t>
      </w:r>
      <w:r w:rsidR="004D7525" w:rsidRPr="004D7525">
        <w:rPr>
          <w:i/>
        </w:rPr>
        <w:t>The Journal of Physical Chemistry</w:t>
      </w:r>
      <w:r w:rsidR="004D7525" w:rsidRPr="004D7525">
        <w:t xml:space="preserve"> </w:t>
      </w:r>
      <w:r w:rsidR="004D7525" w:rsidRPr="004D7525">
        <w:rPr>
          <w:b/>
        </w:rPr>
        <w:t>93</w:t>
      </w:r>
      <w:r w:rsidR="004D7525" w:rsidRPr="004D7525">
        <w:t>, 7562-7570 (1989).</w:t>
      </w:r>
    </w:p>
    <w:p w14:paraId="1780A599" w14:textId="77777777" w:rsidR="004D7525" w:rsidRPr="004D7525" w:rsidRDefault="004D7525" w:rsidP="004D7525">
      <w:pPr>
        <w:pStyle w:val="EndNoteBibliography"/>
        <w:spacing w:after="0"/>
        <w:ind w:left="720" w:hanging="720"/>
      </w:pPr>
      <w:r w:rsidRPr="004D7525">
        <w:t>2</w:t>
      </w:r>
      <w:r w:rsidRPr="004D7525">
        <w:tab/>
        <w:t xml:space="preserve">Salim, M., Wan Iskandar, W. F. N., Patrick, M., Zahid, N. I. &amp; Hashim, R. Swelling of Bicontinuous Cubic Phases in Guerbet Glycolipid: Effects of Additives. </w:t>
      </w:r>
      <w:r w:rsidRPr="004D7525">
        <w:rPr>
          <w:i/>
        </w:rPr>
        <w:t>Langmuir</w:t>
      </w:r>
      <w:r w:rsidRPr="004D7525">
        <w:t xml:space="preserve"> </w:t>
      </w:r>
      <w:r w:rsidRPr="004D7525">
        <w:rPr>
          <w:b/>
        </w:rPr>
        <w:t>32</w:t>
      </w:r>
      <w:r w:rsidRPr="004D7525">
        <w:t>, 5552-5561, doi:10.1021/acs.langmuir.6b01007 (2016).</w:t>
      </w:r>
    </w:p>
    <w:p w14:paraId="4D9EB8B6" w14:textId="77777777" w:rsidR="004D7525" w:rsidRPr="004D7525" w:rsidRDefault="004D7525" w:rsidP="004D7525">
      <w:pPr>
        <w:pStyle w:val="EndNoteBibliography"/>
        <w:spacing w:after="0"/>
        <w:ind w:left="720" w:hanging="720"/>
      </w:pPr>
      <w:r w:rsidRPr="004D7525">
        <w:t>3</w:t>
      </w:r>
      <w:r w:rsidRPr="004D7525">
        <w:tab/>
        <w:t>Templer, R.</w:t>
      </w:r>
      <w:r w:rsidRPr="004D7525">
        <w:rPr>
          <w:i/>
        </w:rPr>
        <w:t xml:space="preserve"> et al.</w:t>
      </w:r>
      <w:r w:rsidRPr="004D7525">
        <w:t xml:space="preserve"> Inverse bicontinuous cubic phases in 2: 1 fatty acid/phosphatidylcholine mixtures. The effects of chain length, hydration, and temperature. </w:t>
      </w:r>
      <w:r w:rsidRPr="004D7525">
        <w:rPr>
          <w:i/>
        </w:rPr>
        <w:t>The Journal of Physical Chemistry B</w:t>
      </w:r>
      <w:r w:rsidRPr="004D7525">
        <w:t xml:space="preserve"> </w:t>
      </w:r>
      <w:r w:rsidRPr="004D7525">
        <w:rPr>
          <w:b/>
        </w:rPr>
        <w:t>102</w:t>
      </w:r>
      <w:r w:rsidRPr="004D7525">
        <w:t>, 7251-7261 (1998).</w:t>
      </w:r>
    </w:p>
    <w:p w14:paraId="5745079C" w14:textId="77777777" w:rsidR="004D7525" w:rsidRPr="004D7525" w:rsidRDefault="004D7525" w:rsidP="004D7525">
      <w:pPr>
        <w:pStyle w:val="EndNoteBibliography"/>
        <w:spacing w:after="0"/>
        <w:ind w:left="720" w:hanging="720"/>
      </w:pPr>
      <w:r w:rsidRPr="004D7525">
        <w:t>4</w:t>
      </w:r>
      <w:r w:rsidRPr="004D7525">
        <w:tab/>
        <w:t xml:space="preserve">Barois, P., Eidam, D. &amp; Hyde, S. X-ray study of cubic phases in ternary systems of surfactant DDAB, water and oil. </w:t>
      </w:r>
      <w:r w:rsidRPr="004D7525">
        <w:rPr>
          <w:i/>
        </w:rPr>
        <w:t>Le Journal de Physique Colloques</w:t>
      </w:r>
      <w:r w:rsidRPr="004D7525">
        <w:t xml:space="preserve"> </w:t>
      </w:r>
      <w:r w:rsidRPr="004D7525">
        <w:rPr>
          <w:b/>
        </w:rPr>
        <w:t>51</w:t>
      </w:r>
      <w:r w:rsidRPr="004D7525">
        <w:t>, C7-25-C27-34 (1990).</w:t>
      </w:r>
    </w:p>
    <w:p w14:paraId="7B78DFC9" w14:textId="77777777" w:rsidR="004D7525" w:rsidRPr="004D7525" w:rsidRDefault="004D7525" w:rsidP="004D7525">
      <w:pPr>
        <w:pStyle w:val="EndNoteBibliography"/>
        <w:spacing w:after="0"/>
        <w:ind w:left="720" w:hanging="720"/>
      </w:pPr>
      <w:r w:rsidRPr="004D7525">
        <w:t>5</w:t>
      </w:r>
      <w:r w:rsidRPr="004D7525">
        <w:tab/>
        <w:t>Tyler, A. I.</w:t>
      </w:r>
      <w:r w:rsidRPr="004D7525">
        <w:rPr>
          <w:i/>
        </w:rPr>
        <w:t xml:space="preserve"> et al.</w:t>
      </w:r>
      <w:r w:rsidRPr="004D7525">
        <w:t xml:space="preserve"> Electrostatic swelling of bicontinuous cubic lipid phases. </w:t>
      </w:r>
      <w:r w:rsidRPr="004D7525">
        <w:rPr>
          <w:i/>
        </w:rPr>
        <w:t>Soft Matter</w:t>
      </w:r>
      <w:r w:rsidRPr="004D7525">
        <w:t xml:space="preserve"> </w:t>
      </w:r>
      <w:r w:rsidRPr="004D7525">
        <w:rPr>
          <w:b/>
        </w:rPr>
        <w:t>11</w:t>
      </w:r>
      <w:r w:rsidRPr="004D7525">
        <w:t>, 3279-3286, doi:10.1039/c5sm00311c (2015).</w:t>
      </w:r>
    </w:p>
    <w:p w14:paraId="01F593B1" w14:textId="77777777" w:rsidR="004D7525" w:rsidRPr="004D7525" w:rsidRDefault="004D7525" w:rsidP="004D7525">
      <w:pPr>
        <w:pStyle w:val="EndNoteBibliography"/>
        <w:ind w:left="720" w:hanging="720"/>
      </w:pPr>
      <w:r w:rsidRPr="004D7525">
        <w:t>6</w:t>
      </w:r>
      <w:r w:rsidRPr="004D7525">
        <w:tab/>
        <w:t xml:space="preserve">Khalil, R. A. &amp; Zarari, A.-h. A. Theoretical estimation of the critical packing parameter of amphiphilic self-assembled aggregates. </w:t>
      </w:r>
      <w:r w:rsidRPr="004D7525">
        <w:rPr>
          <w:i/>
        </w:rPr>
        <w:t>Applied Surface Science</w:t>
      </w:r>
      <w:r w:rsidRPr="004D7525">
        <w:t xml:space="preserve"> </w:t>
      </w:r>
      <w:r w:rsidRPr="004D7525">
        <w:rPr>
          <w:b/>
        </w:rPr>
        <w:t>318</w:t>
      </w:r>
      <w:r w:rsidRPr="004D7525">
        <w:t>, 85-89, doi:10.1016/j.apsusc.2014.01.046 (2014).</w:t>
      </w:r>
    </w:p>
    <w:p w14:paraId="2885165A" w14:textId="706230C3" w:rsidR="008836B3" w:rsidRPr="00E9065E" w:rsidRDefault="00B7420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fldChar w:fldCharType="end"/>
      </w:r>
    </w:p>
    <w:sectPr w:rsidR="008836B3" w:rsidRPr="00E9065E" w:rsidSect="00267C8B">
      <w:pgSz w:w="11910" w:h="16840"/>
      <w:pgMar w:top="720" w:right="720" w:bottom="720" w:left="720" w:header="147" w:footer="169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2448F4" w14:textId="77777777" w:rsidR="00F30B13" w:rsidRDefault="00F30B13" w:rsidP="00ED58D0">
      <w:pPr>
        <w:spacing w:after="0" w:line="240" w:lineRule="auto"/>
      </w:pPr>
      <w:r>
        <w:separator/>
      </w:r>
    </w:p>
  </w:endnote>
  <w:endnote w:type="continuationSeparator" w:id="0">
    <w:p w14:paraId="6A5459D1" w14:textId="77777777" w:rsidR="00F30B13" w:rsidRDefault="00F30B13" w:rsidP="00ED58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5000785B" w:usb2="00000000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dvOT1ef757c0+03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644995" w14:textId="77777777" w:rsidR="00F30B13" w:rsidRDefault="00F30B13" w:rsidP="00ED58D0">
      <w:pPr>
        <w:spacing w:after="0" w:line="240" w:lineRule="auto"/>
      </w:pPr>
      <w:r>
        <w:separator/>
      </w:r>
    </w:p>
  </w:footnote>
  <w:footnote w:type="continuationSeparator" w:id="0">
    <w:p w14:paraId="43A92F8A" w14:textId="77777777" w:rsidR="00F30B13" w:rsidRDefault="00F30B13" w:rsidP="00ED58D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Arial&lt;/FontName&gt;&lt;FontSize&gt;12&lt;/FontSize&gt;&lt;ReflistTitle&gt;&lt;/ReflistTitle&gt;&lt;StartingRefnum&gt;1&lt;/StartingRefnum&gt;&lt;FirstLineIndent&gt;0&lt;/FirstLineIndent&gt;&lt;HangingIndent&gt;720&lt;/HangingIndent&gt;&lt;LineSpacing&gt;1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5fw5ztdfzstp9ber9t45a50mwrrwapfsrsf2&quot;&gt;My EndNote Library&lt;record-ids&gt;&lt;item&gt;555&lt;/item&gt;&lt;item&gt;707&lt;/item&gt;&lt;item&gt;838&lt;/item&gt;&lt;item&gt;923&lt;/item&gt;&lt;item&gt;1232&lt;/item&gt;&lt;/record-ids&gt;&lt;/item&gt;&lt;/Libraries&gt;"/>
  </w:docVars>
  <w:rsids>
    <w:rsidRoot w:val="007E3706"/>
    <w:rsid w:val="00001462"/>
    <w:rsid w:val="00001F2F"/>
    <w:rsid w:val="00002C09"/>
    <w:rsid w:val="0000408A"/>
    <w:rsid w:val="00011B40"/>
    <w:rsid w:val="000135E4"/>
    <w:rsid w:val="00022628"/>
    <w:rsid w:val="0003247B"/>
    <w:rsid w:val="00041D7A"/>
    <w:rsid w:val="00046C87"/>
    <w:rsid w:val="0004773A"/>
    <w:rsid w:val="00054C49"/>
    <w:rsid w:val="00055901"/>
    <w:rsid w:val="000628DF"/>
    <w:rsid w:val="00064C70"/>
    <w:rsid w:val="00065FC2"/>
    <w:rsid w:val="000675A9"/>
    <w:rsid w:val="000678F3"/>
    <w:rsid w:val="00074E56"/>
    <w:rsid w:val="000765CA"/>
    <w:rsid w:val="000843D1"/>
    <w:rsid w:val="00091599"/>
    <w:rsid w:val="000934B5"/>
    <w:rsid w:val="0009661E"/>
    <w:rsid w:val="00097496"/>
    <w:rsid w:val="000A4F60"/>
    <w:rsid w:val="000A4F86"/>
    <w:rsid w:val="000A5229"/>
    <w:rsid w:val="000A5302"/>
    <w:rsid w:val="000A6E01"/>
    <w:rsid w:val="000D1A20"/>
    <w:rsid w:val="000D53C5"/>
    <w:rsid w:val="000E3DF6"/>
    <w:rsid w:val="000E75DC"/>
    <w:rsid w:val="000F1DCC"/>
    <w:rsid w:val="000F2EC5"/>
    <w:rsid w:val="000F5A58"/>
    <w:rsid w:val="00100138"/>
    <w:rsid w:val="00102546"/>
    <w:rsid w:val="001038C0"/>
    <w:rsid w:val="001043FF"/>
    <w:rsid w:val="0010772E"/>
    <w:rsid w:val="0011015F"/>
    <w:rsid w:val="00110A62"/>
    <w:rsid w:val="00115413"/>
    <w:rsid w:val="00115E4C"/>
    <w:rsid w:val="00116B71"/>
    <w:rsid w:val="00117E7E"/>
    <w:rsid w:val="001219F0"/>
    <w:rsid w:val="0012565B"/>
    <w:rsid w:val="00142E4B"/>
    <w:rsid w:val="001456C4"/>
    <w:rsid w:val="0015176A"/>
    <w:rsid w:val="00151DF4"/>
    <w:rsid w:val="0015526C"/>
    <w:rsid w:val="00161616"/>
    <w:rsid w:val="00162590"/>
    <w:rsid w:val="00176686"/>
    <w:rsid w:val="00177CBE"/>
    <w:rsid w:val="00182547"/>
    <w:rsid w:val="00184E4C"/>
    <w:rsid w:val="00190E36"/>
    <w:rsid w:val="001B2EF3"/>
    <w:rsid w:val="001B553B"/>
    <w:rsid w:val="001B7F4F"/>
    <w:rsid w:val="001C1E93"/>
    <w:rsid w:val="001C208E"/>
    <w:rsid w:val="001C58FE"/>
    <w:rsid w:val="001C6C4D"/>
    <w:rsid w:val="001D6138"/>
    <w:rsid w:val="001E47D4"/>
    <w:rsid w:val="001E57B2"/>
    <w:rsid w:val="001E6661"/>
    <w:rsid w:val="001E7FA3"/>
    <w:rsid w:val="001F5BCD"/>
    <w:rsid w:val="002122D7"/>
    <w:rsid w:val="0021239E"/>
    <w:rsid w:val="00214A17"/>
    <w:rsid w:val="002179BB"/>
    <w:rsid w:val="00217A8F"/>
    <w:rsid w:val="00220356"/>
    <w:rsid w:val="00220CBA"/>
    <w:rsid w:val="002246C2"/>
    <w:rsid w:val="00224EDC"/>
    <w:rsid w:val="0022570A"/>
    <w:rsid w:val="00227034"/>
    <w:rsid w:val="0023750D"/>
    <w:rsid w:val="00237F06"/>
    <w:rsid w:val="00240BD7"/>
    <w:rsid w:val="0024757F"/>
    <w:rsid w:val="002601F8"/>
    <w:rsid w:val="00260719"/>
    <w:rsid w:val="00260D3D"/>
    <w:rsid w:val="00262E66"/>
    <w:rsid w:val="00267C8B"/>
    <w:rsid w:val="002751DC"/>
    <w:rsid w:val="00280202"/>
    <w:rsid w:val="002835BE"/>
    <w:rsid w:val="002836A1"/>
    <w:rsid w:val="00290116"/>
    <w:rsid w:val="00292FE1"/>
    <w:rsid w:val="00297D19"/>
    <w:rsid w:val="002A0F6D"/>
    <w:rsid w:val="002A22EF"/>
    <w:rsid w:val="002B29A3"/>
    <w:rsid w:val="002B57ED"/>
    <w:rsid w:val="002B5A21"/>
    <w:rsid w:val="002C19BF"/>
    <w:rsid w:val="002C1FCD"/>
    <w:rsid w:val="002C32AA"/>
    <w:rsid w:val="002C4E53"/>
    <w:rsid w:val="002C677A"/>
    <w:rsid w:val="002D07A5"/>
    <w:rsid w:val="002D5FCB"/>
    <w:rsid w:val="002D5FCC"/>
    <w:rsid w:val="002F1927"/>
    <w:rsid w:val="00301106"/>
    <w:rsid w:val="00303D19"/>
    <w:rsid w:val="003053DC"/>
    <w:rsid w:val="00305ADA"/>
    <w:rsid w:val="0031005A"/>
    <w:rsid w:val="00311839"/>
    <w:rsid w:val="003171DE"/>
    <w:rsid w:val="00322B27"/>
    <w:rsid w:val="00323BEF"/>
    <w:rsid w:val="00324199"/>
    <w:rsid w:val="00326936"/>
    <w:rsid w:val="0033719B"/>
    <w:rsid w:val="00340BA5"/>
    <w:rsid w:val="00344A05"/>
    <w:rsid w:val="003475BC"/>
    <w:rsid w:val="003602AA"/>
    <w:rsid w:val="00366045"/>
    <w:rsid w:val="0037115E"/>
    <w:rsid w:val="00376BB4"/>
    <w:rsid w:val="0038078D"/>
    <w:rsid w:val="00386265"/>
    <w:rsid w:val="003A13DE"/>
    <w:rsid w:val="003B20D5"/>
    <w:rsid w:val="003B3769"/>
    <w:rsid w:val="003B5196"/>
    <w:rsid w:val="003C0685"/>
    <w:rsid w:val="003C23D2"/>
    <w:rsid w:val="003C2A86"/>
    <w:rsid w:val="003D1104"/>
    <w:rsid w:val="003D3341"/>
    <w:rsid w:val="003D3C1C"/>
    <w:rsid w:val="003D3D7F"/>
    <w:rsid w:val="003D6CB4"/>
    <w:rsid w:val="003D6F75"/>
    <w:rsid w:val="003E1FF7"/>
    <w:rsid w:val="003E45B4"/>
    <w:rsid w:val="003F0659"/>
    <w:rsid w:val="00401814"/>
    <w:rsid w:val="00401B16"/>
    <w:rsid w:val="00405DF2"/>
    <w:rsid w:val="00410CCF"/>
    <w:rsid w:val="00415578"/>
    <w:rsid w:val="004168E6"/>
    <w:rsid w:val="00424DD9"/>
    <w:rsid w:val="00425710"/>
    <w:rsid w:val="004338A0"/>
    <w:rsid w:val="0043461E"/>
    <w:rsid w:val="004347C3"/>
    <w:rsid w:val="00434993"/>
    <w:rsid w:val="00435629"/>
    <w:rsid w:val="004364EA"/>
    <w:rsid w:val="00436F86"/>
    <w:rsid w:val="00437C33"/>
    <w:rsid w:val="00450BEE"/>
    <w:rsid w:val="004552C3"/>
    <w:rsid w:val="00456926"/>
    <w:rsid w:val="00461EC9"/>
    <w:rsid w:val="00463094"/>
    <w:rsid w:val="004630DC"/>
    <w:rsid w:val="004648D3"/>
    <w:rsid w:val="0046712D"/>
    <w:rsid w:val="00475DC1"/>
    <w:rsid w:val="00486D26"/>
    <w:rsid w:val="00487DFC"/>
    <w:rsid w:val="00487F8F"/>
    <w:rsid w:val="00492415"/>
    <w:rsid w:val="00495BB4"/>
    <w:rsid w:val="004A1552"/>
    <w:rsid w:val="004A6CC8"/>
    <w:rsid w:val="004A7CA3"/>
    <w:rsid w:val="004B09B0"/>
    <w:rsid w:val="004B1545"/>
    <w:rsid w:val="004B4399"/>
    <w:rsid w:val="004B7C0B"/>
    <w:rsid w:val="004D1C4F"/>
    <w:rsid w:val="004D7525"/>
    <w:rsid w:val="004E0BD1"/>
    <w:rsid w:val="004E0F0A"/>
    <w:rsid w:val="004E4461"/>
    <w:rsid w:val="004E6669"/>
    <w:rsid w:val="004F2027"/>
    <w:rsid w:val="0050436A"/>
    <w:rsid w:val="0051427E"/>
    <w:rsid w:val="00525DB0"/>
    <w:rsid w:val="00541527"/>
    <w:rsid w:val="0054307C"/>
    <w:rsid w:val="00543BF4"/>
    <w:rsid w:val="00551F21"/>
    <w:rsid w:val="00552AC0"/>
    <w:rsid w:val="0055629D"/>
    <w:rsid w:val="005564C4"/>
    <w:rsid w:val="00564B23"/>
    <w:rsid w:val="005650DE"/>
    <w:rsid w:val="00570CF3"/>
    <w:rsid w:val="00581076"/>
    <w:rsid w:val="00581577"/>
    <w:rsid w:val="00585CDA"/>
    <w:rsid w:val="0059288C"/>
    <w:rsid w:val="0059797D"/>
    <w:rsid w:val="005A0CE7"/>
    <w:rsid w:val="005A74DC"/>
    <w:rsid w:val="005B5EC4"/>
    <w:rsid w:val="005B5F8C"/>
    <w:rsid w:val="005B709F"/>
    <w:rsid w:val="005C1D3A"/>
    <w:rsid w:val="005C4E43"/>
    <w:rsid w:val="005D3342"/>
    <w:rsid w:val="005D4129"/>
    <w:rsid w:val="005D5AFF"/>
    <w:rsid w:val="005D7008"/>
    <w:rsid w:val="005E05A0"/>
    <w:rsid w:val="005E4AA2"/>
    <w:rsid w:val="005F205B"/>
    <w:rsid w:val="0060086B"/>
    <w:rsid w:val="00601AB7"/>
    <w:rsid w:val="00622E7F"/>
    <w:rsid w:val="00624BDD"/>
    <w:rsid w:val="006273C1"/>
    <w:rsid w:val="006403C3"/>
    <w:rsid w:val="00643984"/>
    <w:rsid w:val="00655FB4"/>
    <w:rsid w:val="00657410"/>
    <w:rsid w:val="006607AA"/>
    <w:rsid w:val="00665A84"/>
    <w:rsid w:val="006670CE"/>
    <w:rsid w:val="00670AD6"/>
    <w:rsid w:val="0067698D"/>
    <w:rsid w:val="00683D8A"/>
    <w:rsid w:val="00684079"/>
    <w:rsid w:val="0069096F"/>
    <w:rsid w:val="006919A0"/>
    <w:rsid w:val="006952FF"/>
    <w:rsid w:val="00695911"/>
    <w:rsid w:val="0069785A"/>
    <w:rsid w:val="006A0A1A"/>
    <w:rsid w:val="006A3664"/>
    <w:rsid w:val="006A7172"/>
    <w:rsid w:val="006B1CDC"/>
    <w:rsid w:val="006B7963"/>
    <w:rsid w:val="006E3E8A"/>
    <w:rsid w:val="006E4F27"/>
    <w:rsid w:val="006E56A9"/>
    <w:rsid w:val="006E6C7C"/>
    <w:rsid w:val="00703DCE"/>
    <w:rsid w:val="0070751E"/>
    <w:rsid w:val="00707E21"/>
    <w:rsid w:val="007133A3"/>
    <w:rsid w:val="007215F7"/>
    <w:rsid w:val="007224E4"/>
    <w:rsid w:val="0072400C"/>
    <w:rsid w:val="007320D1"/>
    <w:rsid w:val="00735824"/>
    <w:rsid w:val="00741458"/>
    <w:rsid w:val="00741D03"/>
    <w:rsid w:val="007452B5"/>
    <w:rsid w:val="00750688"/>
    <w:rsid w:val="0075219C"/>
    <w:rsid w:val="00756EB3"/>
    <w:rsid w:val="00772BB7"/>
    <w:rsid w:val="00773B50"/>
    <w:rsid w:val="00777707"/>
    <w:rsid w:val="00784F1A"/>
    <w:rsid w:val="00786B7D"/>
    <w:rsid w:val="00786B7F"/>
    <w:rsid w:val="00787D2A"/>
    <w:rsid w:val="00791FFF"/>
    <w:rsid w:val="007922C6"/>
    <w:rsid w:val="00797CA1"/>
    <w:rsid w:val="007A2FDE"/>
    <w:rsid w:val="007A3A4A"/>
    <w:rsid w:val="007B65C8"/>
    <w:rsid w:val="007D1950"/>
    <w:rsid w:val="007D51F6"/>
    <w:rsid w:val="007D70DB"/>
    <w:rsid w:val="007E0130"/>
    <w:rsid w:val="007E236B"/>
    <w:rsid w:val="007E2849"/>
    <w:rsid w:val="007E3706"/>
    <w:rsid w:val="007E525D"/>
    <w:rsid w:val="007E52C0"/>
    <w:rsid w:val="007E5450"/>
    <w:rsid w:val="007F1F36"/>
    <w:rsid w:val="007F5767"/>
    <w:rsid w:val="00801EDC"/>
    <w:rsid w:val="008036F9"/>
    <w:rsid w:val="00807253"/>
    <w:rsid w:val="00807C64"/>
    <w:rsid w:val="00811D2B"/>
    <w:rsid w:val="00816723"/>
    <w:rsid w:val="00820B06"/>
    <w:rsid w:val="00824ACD"/>
    <w:rsid w:val="008276E1"/>
    <w:rsid w:val="008278C5"/>
    <w:rsid w:val="008319DD"/>
    <w:rsid w:val="00835AE9"/>
    <w:rsid w:val="00837252"/>
    <w:rsid w:val="008404F3"/>
    <w:rsid w:val="00844803"/>
    <w:rsid w:val="0084661C"/>
    <w:rsid w:val="00847C7B"/>
    <w:rsid w:val="00852341"/>
    <w:rsid w:val="0085631E"/>
    <w:rsid w:val="008679A5"/>
    <w:rsid w:val="008749CA"/>
    <w:rsid w:val="00875EFE"/>
    <w:rsid w:val="008828E3"/>
    <w:rsid w:val="008836B3"/>
    <w:rsid w:val="00886695"/>
    <w:rsid w:val="00897C76"/>
    <w:rsid w:val="008A0EBA"/>
    <w:rsid w:val="008B4433"/>
    <w:rsid w:val="008B565D"/>
    <w:rsid w:val="008B7FE5"/>
    <w:rsid w:val="008C0044"/>
    <w:rsid w:val="008C10DC"/>
    <w:rsid w:val="008C151F"/>
    <w:rsid w:val="008C24A1"/>
    <w:rsid w:val="008D47CC"/>
    <w:rsid w:val="008E27C2"/>
    <w:rsid w:val="008E620A"/>
    <w:rsid w:val="008F01CE"/>
    <w:rsid w:val="008F1AE8"/>
    <w:rsid w:val="008F1B14"/>
    <w:rsid w:val="008F3EF2"/>
    <w:rsid w:val="008F4C6C"/>
    <w:rsid w:val="0090724A"/>
    <w:rsid w:val="009100FB"/>
    <w:rsid w:val="0091324A"/>
    <w:rsid w:val="00916402"/>
    <w:rsid w:val="00920DF5"/>
    <w:rsid w:val="00921A99"/>
    <w:rsid w:val="00927EA2"/>
    <w:rsid w:val="00931319"/>
    <w:rsid w:val="0093493E"/>
    <w:rsid w:val="00940893"/>
    <w:rsid w:val="00945271"/>
    <w:rsid w:val="00946175"/>
    <w:rsid w:val="00953FF9"/>
    <w:rsid w:val="00964E33"/>
    <w:rsid w:val="00970142"/>
    <w:rsid w:val="0097080C"/>
    <w:rsid w:val="00970850"/>
    <w:rsid w:val="0097203B"/>
    <w:rsid w:val="009831E9"/>
    <w:rsid w:val="00984665"/>
    <w:rsid w:val="00987EB3"/>
    <w:rsid w:val="0099255D"/>
    <w:rsid w:val="00992F3C"/>
    <w:rsid w:val="009A0553"/>
    <w:rsid w:val="009A6851"/>
    <w:rsid w:val="009B0E75"/>
    <w:rsid w:val="009B6531"/>
    <w:rsid w:val="009B77BE"/>
    <w:rsid w:val="009D11C1"/>
    <w:rsid w:val="009E08DB"/>
    <w:rsid w:val="00A01857"/>
    <w:rsid w:val="00A1612F"/>
    <w:rsid w:val="00A165DA"/>
    <w:rsid w:val="00A23B14"/>
    <w:rsid w:val="00A24CE7"/>
    <w:rsid w:val="00A25EF5"/>
    <w:rsid w:val="00A44632"/>
    <w:rsid w:val="00A44C57"/>
    <w:rsid w:val="00A45C02"/>
    <w:rsid w:val="00A47A56"/>
    <w:rsid w:val="00A501F0"/>
    <w:rsid w:val="00A54643"/>
    <w:rsid w:val="00A60C8B"/>
    <w:rsid w:val="00A71CB0"/>
    <w:rsid w:val="00A76028"/>
    <w:rsid w:val="00A8119C"/>
    <w:rsid w:val="00A81C38"/>
    <w:rsid w:val="00A84034"/>
    <w:rsid w:val="00A94F00"/>
    <w:rsid w:val="00A97DDC"/>
    <w:rsid w:val="00AA1C7F"/>
    <w:rsid w:val="00AA300B"/>
    <w:rsid w:val="00AB03AC"/>
    <w:rsid w:val="00AB40B5"/>
    <w:rsid w:val="00AB6C39"/>
    <w:rsid w:val="00AC11F2"/>
    <w:rsid w:val="00AC423C"/>
    <w:rsid w:val="00AD02C7"/>
    <w:rsid w:val="00AD24E0"/>
    <w:rsid w:val="00AD6298"/>
    <w:rsid w:val="00AD654C"/>
    <w:rsid w:val="00AD71C4"/>
    <w:rsid w:val="00AD7ACB"/>
    <w:rsid w:val="00AE20DF"/>
    <w:rsid w:val="00AF164E"/>
    <w:rsid w:val="00B01D5A"/>
    <w:rsid w:val="00B10564"/>
    <w:rsid w:val="00B149F4"/>
    <w:rsid w:val="00B213D8"/>
    <w:rsid w:val="00B2543C"/>
    <w:rsid w:val="00B255C7"/>
    <w:rsid w:val="00B26904"/>
    <w:rsid w:val="00B35A83"/>
    <w:rsid w:val="00B4357C"/>
    <w:rsid w:val="00B44119"/>
    <w:rsid w:val="00B536DC"/>
    <w:rsid w:val="00B54C62"/>
    <w:rsid w:val="00B565C8"/>
    <w:rsid w:val="00B74200"/>
    <w:rsid w:val="00B749D0"/>
    <w:rsid w:val="00B80829"/>
    <w:rsid w:val="00B834BD"/>
    <w:rsid w:val="00B94836"/>
    <w:rsid w:val="00BA79F0"/>
    <w:rsid w:val="00BB0521"/>
    <w:rsid w:val="00BB2ED9"/>
    <w:rsid w:val="00BB4267"/>
    <w:rsid w:val="00BC7E66"/>
    <w:rsid w:val="00BD0C9B"/>
    <w:rsid w:val="00BD129F"/>
    <w:rsid w:val="00BD407E"/>
    <w:rsid w:val="00BD5705"/>
    <w:rsid w:val="00BD5DEF"/>
    <w:rsid w:val="00BE076F"/>
    <w:rsid w:val="00BE13C1"/>
    <w:rsid w:val="00BE13E3"/>
    <w:rsid w:val="00BE1979"/>
    <w:rsid w:val="00BE288D"/>
    <w:rsid w:val="00BE4F1E"/>
    <w:rsid w:val="00C00D25"/>
    <w:rsid w:val="00C0388D"/>
    <w:rsid w:val="00C06EE5"/>
    <w:rsid w:val="00C128DE"/>
    <w:rsid w:val="00C14F69"/>
    <w:rsid w:val="00C34F1A"/>
    <w:rsid w:val="00C41EF9"/>
    <w:rsid w:val="00C54C28"/>
    <w:rsid w:val="00C565A9"/>
    <w:rsid w:val="00C56CEA"/>
    <w:rsid w:val="00C6032C"/>
    <w:rsid w:val="00C6105E"/>
    <w:rsid w:val="00C65218"/>
    <w:rsid w:val="00C664E7"/>
    <w:rsid w:val="00C75751"/>
    <w:rsid w:val="00C77E92"/>
    <w:rsid w:val="00C8564A"/>
    <w:rsid w:val="00C86CFA"/>
    <w:rsid w:val="00C9288F"/>
    <w:rsid w:val="00C96345"/>
    <w:rsid w:val="00CB0245"/>
    <w:rsid w:val="00CB2208"/>
    <w:rsid w:val="00CB57DE"/>
    <w:rsid w:val="00CC168E"/>
    <w:rsid w:val="00CD5961"/>
    <w:rsid w:val="00CF1AAE"/>
    <w:rsid w:val="00CF1B75"/>
    <w:rsid w:val="00CF7060"/>
    <w:rsid w:val="00D0728E"/>
    <w:rsid w:val="00D07D71"/>
    <w:rsid w:val="00D142E9"/>
    <w:rsid w:val="00D1573E"/>
    <w:rsid w:val="00D15DE1"/>
    <w:rsid w:val="00D2520E"/>
    <w:rsid w:val="00D30348"/>
    <w:rsid w:val="00D3174B"/>
    <w:rsid w:val="00D34F45"/>
    <w:rsid w:val="00D3719C"/>
    <w:rsid w:val="00D401E5"/>
    <w:rsid w:val="00D41366"/>
    <w:rsid w:val="00D423F4"/>
    <w:rsid w:val="00D554C1"/>
    <w:rsid w:val="00D604C9"/>
    <w:rsid w:val="00D71649"/>
    <w:rsid w:val="00D71B7C"/>
    <w:rsid w:val="00D74A16"/>
    <w:rsid w:val="00D8160C"/>
    <w:rsid w:val="00D86B80"/>
    <w:rsid w:val="00D87D6A"/>
    <w:rsid w:val="00D90801"/>
    <w:rsid w:val="00D93CA4"/>
    <w:rsid w:val="00D94456"/>
    <w:rsid w:val="00D94F08"/>
    <w:rsid w:val="00D97EF8"/>
    <w:rsid w:val="00DA3742"/>
    <w:rsid w:val="00DB2D9B"/>
    <w:rsid w:val="00DC0F56"/>
    <w:rsid w:val="00DC7216"/>
    <w:rsid w:val="00DD3436"/>
    <w:rsid w:val="00DD366C"/>
    <w:rsid w:val="00DD6889"/>
    <w:rsid w:val="00DE15D1"/>
    <w:rsid w:val="00DE32A8"/>
    <w:rsid w:val="00DE3DAE"/>
    <w:rsid w:val="00DE516C"/>
    <w:rsid w:val="00E02827"/>
    <w:rsid w:val="00E051C7"/>
    <w:rsid w:val="00E06E45"/>
    <w:rsid w:val="00E176E6"/>
    <w:rsid w:val="00E250C1"/>
    <w:rsid w:val="00E275E8"/>
    <w:rsid w:val="00E32041"/>
    <w:rsid w:val="00E371AA"/>
    <w:rsid w:val="00E372EA"/>
    <w:rsid w:val="00E4007B"/>
    <w:rsid w:val="00E4578E"/>
    <w:rsid w:val="00E5013C"/>
    <w:rsid w:val="00E56D16"/>
    <w:rsid w:val="00E62C3E"/>
    <w:rsid w:val="00E62E3E"/>
    <w:rsid w:val="00E76139"/>
    <w:rsid w:val="00E862F7"/>
    <w:rsid w:val="00E87B40"/>
    <w:rsid w:val="00E9065E"/>
    <w:rsid w:val="00E91665"/>
    <w:rsid w:val="00E91833"/>
    <w:rsid w:val="00EA1E94"/>
    <w:rsid w:val="00EA46A9"/>
    <w:rsid w:val="00EB6774"/>
    <w:rsid w:val="00EC7ABA"/>
    <w:rsid w:val="00ED58D0"/>
    <w:rsid w:val="00EE325C"/>
    <w:rsid w:val="00EE3F90"/>
    <w:rsid w:val="00F0013E"/>
    <w:rsid w:val="00F0187D"/>
    <w:rsid w:val="00F01E49"/>
    <w:rsid w:val="00F05D5A"/>
    <w:rsid w:val="00F11363"/>
    <w:rsid w:val="00F1558F"/>
    <w:rsid w:val="00F225CF"/>
    <w:rsid w:val="00F226F8"/>
    <w:rsid w:val="00F22DCF"/>
    <w:rsid w:val="00F24868"/>
    <w:rsid w:val="00F30B13"/>
    <w:rsid w:val="00F354B7"/>
    <w:rsid w:val="00F42EA7"/>
    <w:rsid w:val="00F46D9F"/>
    <w:rsid w:val="00F51A3E"/>
    <w:rsid w:val="00F523E5"/>
    <w:rsid w:val="00F5542F"/>
    <w:rsid w:val="00F56745"/>
    <w:rsid w:val="00F632CF"/>
    <w:rsid w:val="00F67389"/>
    <w:rsid w:val="00F67F40"/>
    <w:rsid w:val="00F71D16"/>
    <w:rsid w:val="00F8473C"/>
    <w:rsid w:val="00F90313"/>
    <w:rsid w:val="00F93B79"/>
    <w:rsid w:val="00F94A77"/>
    <w:rsid w:val="00F95EA3"/>
    <w:rsid w:val="00F96009"/>
    <w:rsid w:val="00FA729C"/>
    <w:rsid w:val="00FB654C"/>
    <w:rsid w:val="00FB6C63"/>
    <w:rsid w:val="00FC4891"/>
    <w:rsid w:val="00FC6769"/>
    <w:rsid w:val="00FD3AFD"/>
    <w:rsid w:val="00FD7D14"/>
    <w:rsid w:val="00FE0371"/>
    <w:rsid w:val="00FE1A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4427184"/>
  <w14:defaultImageDpi w14:val="32767"/>
  <w15:chartTrackingRefBased/>
  <w15:docId w15:val="{A09B3190-66F3-42E0-9D91-E5642073AD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宋体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360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751E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PlainTable5">
    <w:name w:val="Plain Table 5"/>
    <w:basedOn w:val="TableNormal"/>
    <w:uiPriority w:val="45"/>
    <w:rsid w:val="00B213D8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DE15D1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3">
    <w:name w:val="Plain Table 3"/>
    <w:basedOn w:val="TableNormal"/>
    <w:uiPriority w:val="43"/>
    <w:rsid w:val="00DE15D1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eGrid">
    <w:name w:val="Table Grid"/>
    <w:basedOn w:val="TableNormal"/>
    <w:uiPriority w:val="39"/>
    <w:rsid w:val="00DB2D9B"/>
    <w:pPr>
      <w:widowControl w:val="0"/>
      <w:spacing w:after="0" w:line="240" w:lineRule="auto"/>
    </w:pPr>
    <w:rPr>
      <w:rFonts w:eastAsiaTheme="minorEastAsia"/>
      <w:sz w:val="21"/>
      <w:lang w:val="en-US" w:eastAsia="zh-CN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2">
    <w:name w:val="Plain Table 2"/>
    <w:basedOn w:val="TableNormal"/>
    <w:uiPriority w:val="42"/>
    <w:rsid w:val="008B7FE5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customStyle="1" w:styleId="BCAuthorAddress">
    <w:name w:val="BC_Author_Address"/>
    <w:basedOn w:val="Normal"/>
    <w:next w:val="Normal"/>
    <w:rsid w:val="002F1927"/>
    <w:pPr>
      <w:spacing w:after="240" w:line="480" w:lineRule="auto"/>
      <w:jc w:val="center"/>
    </w:pPr>
    <w:rPr>
      <w:rFonts w:eastAsiaTheme="minorEastAsia"/>
      <w:kern w:val="0"/>
      <w:lang w:eastAsia="zh-CN"/>
      <w14:ligatures w14:val="none"/>
    </w:rPr>
  </w:style>
  <w:style w:type="character" w:styleId="CommentReference">
    <w:name w:val="annotation reference"/>
    <w:basedOn w:val="DefaultParagraphFont"/>
    <w:uiPriority w:val="99"/>
    <w:semiHidden/>
    <w:unhideWhenUsed/>
    <w:rsid w:val="002F1927"/>
    <w:rPr>
      <w:sz w:val="16"/>
      <w:szCs w:val="16"/>
    </w:rPr>
  </w:style>
  <w:style w:type="paragraph" w:customStyle="1" w:styleId="BBAuthorName">
    <w:name w:val="BB_Author_Name"/>
    <w:basedOn w:val="Normal"/>
    <w:next w:val="BCAuthorAddress"/>
    <w:rsid w:val="002F1927"/>
    <w:pPr>
      <w:spacing w:after="240" w:line="480" w:lineRule="auto"/>
      <w:jc w:val="center"/>
    </w:pPr>
    <w:rPr>
      <w:rFonts w:eastAsiaTheme="minorEastAsia" w:cs="Times New Roman"/>
      <w:i/>
      <w:kern w:val="0"/>
      <w:lang w:eastAsia="zh-CN"/>
      <w14:ligatures w14:val="none"/>
    </w:rPr>
  </w:style>
  <w:style w:type="paragraph" w:customStyle="1" w:styleId="BIEmailAddress">
    <w:name w:val="BI_Email_Address"/>
    <w:basedOn w:val="Normal"/>
    <w:next w:val="Normal"/>
    <w:rsid w:val="002F1927"/>
    <w:pPr>
      <w:spacing w:line="480" w:lineRule="auto"/>
      <w:jc w:val="left"/>
    </w:pPr>
    <w:rPr>
      <w:rFonts w:eastAsiaTheme="minorEastAsia" w:cs="Times New Roman"/>
      <w:kern w:val="0"/>
      <w:lang w:eastAsia="zh-CN"/>
      <w14:ligatures w14:val="none"/>
    </w:rPr>
  </w:style>
  <w:style w:type="paragraph" w:customStyle="1" w:styleId="EndNoteBibliographyTitle">
    <w:name w:val="EndNote Bibliography Title"/>
    <w:basedOn w:val="Normal"/>
    <w:link w:val="EndNoteBibliographyTitleChar"/>
    <w:rsid w:val="00B74200"/>
    <w:pPr>
      <w:spacing w:after="0"/>
      <w:jc w:val="center"/>
    </w:pPr>
    <w:rPr>
      <w:rFonts w:ascii="Arial" w:hAnsi="Arial" w:cs="Arial"/>
      <w:noProof/>
      <w:sz w:val="24"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B74200"/>
    <w:rPr>
      <w:rFonts w:ascii="Arial" w:hAnsi="Arial" w:cs="Arial"/>
      <w:noProof/>
      <w:sz w:val="24"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B74200"/>
    <w:rPr>
      <w:rFonts w:ascii="Arial" w:hAnsi="Arial" w:cs="Arial"/>
      <w:noProof/>
      <w:sz w:val="24"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B74200"/>
    <w:rPr>
      <w:rFonts w:ascii="Arial" w:hAnsi="Arial" w:cs="Arial"/>
      <w:noProof/>
      <w:sz w:val="24"/>
      <w:lang w:val="en-US"/>
    </w:rPr>
  </w:style>
  <w:style w:type="character" w:customStyle="1" w:styleId="supref">
    <w:name w:val="sup_ref"/>
    <w:basedOn w:val="DefaultParagraphFont"/>
    <w:rsid w:val="003E1FF7"/>
  </w:style>
  <w:style w:type="character" w:styleId="Hyperlink">
    <w:name w:val="Hyperlink"/>
    <w:basedOn w:val="DefaultParagraphFont"/>
    <w:uiPriority w:val="99"/>
    <w:unhideWhenUsed/>
    <w:rsid w:val="003E1FF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E1FF7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ED58D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D58D0"/>
  </w:style>
  <w:style w:type="paragraph" w:styleId="Footer">
    <w:name w:val="footer"/>
    <w:basedOn w:val="Normal"/>
    <w:link w:val="FooterChar"/>
    <w:uiPriority w:val="99"/>
    <w:unhideWhenUsed/>
    <w:rsid w:val="00ED58D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D58D0"/>
  </w:style>
  <w:style w:type="paragraph" w:styleId="CommentText">
    <w:name w:val="annotation text"/>
    <w:basedOn w:val="Normal"/>
    <w:link w:val="CommentTextChar"/>
    <w:uiPriority w:val="99"/>
    <w:unhideWhenUsed/>
    <w:rsid w:val="0010772E"/>
    <w:pPr>
      <w:spacing w:line="240" w:lineRule="auto"/>
      <w:jc w:val="left"/>
    </w:pPr>
    <w:rPr>
      <w:rFonts w:eastAsiaTheme="minorEastAsia"/>
      <w:kern w:val="0"/>
      <w:sz w:val="20"/>
      <w:szCs w:val="20"/>
      <w:lang w:val="en-GB" w:eastAsia="zh-CN"/>
      <w14:ligatures w14:val="none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0772E"/>
    <w:rPr>
      <w:rFonts w:eastAsiaTheme="minorEastAsia"/>
      <w:kern w:val="0"/>
      <w:sz w:val="20"/>
      <w:szCs w:val="20"/>
      <w:lang w:val="en-GB" w:eastAsia="zh-CN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012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41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1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14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7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3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sv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sv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4202</TotalTime>
  <Pages>22</Pages>
  <Words>2412</Words>
  <Characters>13751</Characters>
  <Application>Microsoft Office Word</Application>
  <DocSecurity>0</DocSecurity>
  <Lines>114</Lines>
  <Paragraphs>32</Paragraphs>
  <ScaleCrop>false</ScaleCrop>
  <Company>Monash University</Company>
  <LinksUpToDate>false</LinksUpToDate>
  <CharactersWithSpaces>16131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Xiangfeng Lai</dc:creator>
  <cp:keywords/>
  <dc:description/>
  <cp:lastModifiedBy>Xiangfeng Lai</cp:lastModifiedBy>
  <cp:revision>535</cp:revision>
  <dcterms:created xsi:type="dcterms:W3CDTF">2023-08-04T01:24:00Z</dcterms:created>
  <dcterms:modified xsi:type="dcterms:W3CDTF">2025-03-12T23:06:00Z</dcterms:modified>
</cp:coreProperties>
</file>