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5FD7AB4" w:rsidR="00FF6A70" w:rsidRDefault="00D3423A">
      <w:pPr>
        <w:spacing w:line="480" w:lineRule="auto"/>
      </w:pPr>
      <w:r w:rsidRPr="00D3423A">
        <w:t xml:space="preserve">Seasonal hotspots of leatherback turtle bycatch in the Atlantic Ocean: Insights from </w:t>
      </w:r>
      <w:proofErr w:type="gramStart"/>
      <w:r w:rsidRPr="00D3423A">
        <w:t>longline</w:t>
      </w:r>
      <w:proofErr w:type="gramEnd"/>
      <w:r w:rsidRPr="00D3423A">
        <w:t xml:space="preserve"> observer data</w:t>
      </w:r>
      <w:r>
        <w:t>.</w:t>
      </w:r>
    </w:p>
    <w:p w14:paraId="00000002" w14:textId="6114C7F3" w:rsidR="00FF6A70" w:rsidRDefault="00000000">
      <w:pPr>
        <w:spacing w:line="480" w:lineRule="auto"/>
        <w:rPr>
          <w:vertAlign w:val="superscript"/>
        </w:rPr>
      </w:pPr>
      <w:r>
        <w:t>Makoto Nishimoto</w:t>
      </w:r>
      <w:r>
        <w:rPr>
          <w:vertAlign w:val="superscript"/>
        </w:rPr>
        <w:t>1*</w:t>
      </w:r>
      <w:r>
        <w:t>, Shintaro Ueno</w:t>
      </w:r>
      <w:r>
        <w:rPr>
          <w:vertAlign w:val="superscript"/>
        </w:rPr>
        <w:t>1</w:t>
      </w:r>
      <w:r>
        <w:t>, Kei Okamoto</w:t>
      </w:r>
      <w:r>
        <w:rPr>
          <w:vertAlign w:val="superscript"/>
        </w:rPr>
        <w:t>1</w:t>
      </w:r>
      <w:r>
        <w:t>, Hirotaka Ijima</w:t>
      </w:r>
      <w:r>
        <w:rPr>
          <w:vertAlign w:val="superscript"/>
        </w:rPr>
        <w:t>1</w:t>
      </w:r>
      <w:r>
        <w:t>, Daisuke Ochi</w:t>
      </w:r>
      <w:r>
        <w:rPr>
          <w:vertAlign w:val="superscript"/>
        </w:rPr>
        <w:t>1</w:t>
      </w:r>
    </w:p>
    <w:p w14:paraId="00000006" w14:textId="77777777" w:rsidR="00FF6A70" w:rsidRDefault="00000000">
      <w:pPr>
        <w:spacing w:line="480" w:lineRule="auto"/>
      </w:pPr>
      <w:r>
        <w:t>*Corresponding author: Makoto Nishimoto.</w:t>
      </w:r>
    </w:p>
    <w:p w14:paraId="56494FDA" w14:textId="77777777" w:rsidR="0028634B" w:rsidRDefault="0028634B">
      <w:pPr>
        <w:widowControl/>
        <w:spacing w:line="480" w:lineRule="auto"/>
        <w:jc w:val="left"/>
        <w:rPr>
          <w:rFonts w:hint="eastAsia"/>
        </w:rPr>
      </w:pPr>
    </w:p>
    <w:p w14:paraId="0000009D" w14:textId="53D41F59" w:rsidR="00FF6A70" w:rsidRDefault="0000755C" w:rsidP="0000755C">
      <w:pPr>
        <w:tabs>
          <w:tab w:val="left" w:pos="1757"/>
        </w:tabs>
        <w:spacing w:line="480" w:lineRule="auto"/>
        <w:rPr>
          <w:b/>
        </w:rPr>
      </w:pPr>
      <w:r w:rsidRPr="0000755C">
        <w:rPr>
          <w:b/>
        </w:rPr>
        <w:t>Supplementary material</w:t>
      </w:r>
    </w:p>
    <w:p w14:paraId="0000009E" w14:textId="77777777" w:rsidR="00FF6A70" w:rsidRDefault="00FF6A70">
      <w:pPr>
        <w:spacing w:line="480" w:lineRule="auto"/>
        <w:rPr>
          <w:rFonts w:hint="eastAsia"/>
        </w:rPr>
      </w:pPr>
    </w:p>
    <w:p w14:paraId="0000009F" w14:textId="77777777" w:rsidR="00FF6A70" w:rsidRDefault="00000000">
      <w:pPr>
        <w:spacing w:line="480" w:lineRule="auto"/>
      </w:pPr>
      <w:r>
        <w:rPr>
          <w:b/>
        </w:rPr>
        <w:t xml:space="preserve">Table S1. </w:t>
      </w:r>
      <w:r>
        <w:t xml:space="preserve">Posterior distribution of hyper parameters for the negative binomial model in (a) Q1 and (b) Q4. In these tables, Range and </w:t>
      </w:r>
      <w:proofErr w:type="spellStart"/>
      <w:r>
        <w:t>Stdev</w:t>
      </w:r>
      <w:proofErr w:type="spellEnd"/>
      <w:r>
        <w:t xml:space="preserve"> are the range of spatial correlation and the standard deviation of the spatial random effect, respectively. </w:t>
      </w:r>
      <w:proofErr w:type="spellStart"/>
      <w:r>
        <w:t>GroupRho</w:t>
      </w:r>
      <w:proofErr w:type="spellEnd"/>
      <w:r>
        <w:t xml:space="preserve"> is the strength of the annual temporal autocorrelation for spatiotemporal random effect. </w:t>
      </w:r>
    </w:p>
    <w:p w14:paraId="000000A0" w14:textId="77777777" w:rsidR="00FF6A70" w:rsidRDefault="00000000">
      <w:pPr>
        <w:spacing w:line="480" w:lineRule="auto"/>
      </w:pPr>
      <w:r>
        <w:t>(a)</w:t>
      </w:r>
    </w:p>
    <w:tbl>
      <w:tblPr>
        <w:tblStyle w:val="af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6"/>
        <w:gridCol w:w="1086"/>
        <w:gridCol w:w="1086"/>
        <w:gridCol w:w="1280"/>
        <w:gridCol w:w="1086"/>
        <w:gridCol w:w="1280"/>
      </w:tblGrid>
      <w:tr w:rsidR="00FF6A70" w14:paraId="3C7E4F35" w14:textId="77777777">
        <w:trPr>
          <w:trHeight w:val="370"/>
        </w:trPr>
        <w:tc>
          <w:tcPr>
            <w:tcW w:w="2676" w:type="dxa"/>
          </w:tcPr>
          <w:p w14:paraId="000000A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Parameters</w:t>
            </w:r>
          </w:p>
        </w:tc>
        <w:tc>
          <w:tcPr>
            <w:tcW w:w="1086" w:type="dxa"/>
          </w:tcPr>
          <w:p w14:paraId="000000A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mean</w:t>
            </w:r>
          </w:p>
        </w:tc>
        <w:tc>
          <w:tcPr>
            <w:tcW w:w="1086" w:type="dxa"/>
          </w:tcPr>
          <w:p w14:paraId="000000A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sd</w:t>
            </w:r>
            <w:proofErr w:type="spellEnd"/>
          </w:p>
        </w:tc>
        <w:tc>
          <w:tcPr>
            <w:tcW w:w="1280" w:type="dxa"/>
          </w:tcPr>
          <w:p w14:paraId="000000A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0.025quant</w:t>
            </w:r>
          </w:p>
        </w:tc>
        <w:tc>
          <w:tcPr>
            <w:tcW w:w="1086" w:type="dxa"/>
          </w:tcPr>
          <w:p w14:paraId="000000A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0.5quant</w:t>
            </w:r>
          </w:p>
        </w:tc>
        <w:tc>
          <w:tcPr>
            <w:tcW w:w="1280" w:type="dxa"/>
          </w:tcPr>
          <w:p w14:paraId="000000A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0.975quant</w:t>
            </w:r>
          </w:p>
        </w:tc>
      </w:tr>
      <w:tr w:rsidR="00FF6A70" w14:paraId="54B16C1C" w14:textId="77777777">
        <w:trPr>
          <w:trHeight w:val="370"/>
        </w:trPr>
        <w:tc>
          <w:tcPr>
            <w:tcW w:w="2676" w:type="dxa"/>
          </w:tcPr>
          <w:p w14:paraId="000000A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 xml:space="preserve">size for </w:t>
            </w:r>
            <w:proofErr w:type="spellStart"/>
            <w:r>
              <w:rPr>
                <w:rFonts w:ascii="ＭＳ Ｐゴシック" w:eastAsia="ＭＳ Ｐゴシック" w:hAnsi="ＭＳ Ｐゴシック" w:cs="ＭＳ Ｐゴシック"/>
                <w:color w:val="000000"/>
                <w:sz w:val="24"/>
                <w:szCs w:val="24"/>
              </w:rPr>
              <w:t>nbinomial</w:t>
            </w:r>
            <w:proofErr w:type="spellEnd"/>
            <w:r>
              <w:rPr>
                <w:rFonts w:ascii="ＭＳ Ｐゴシック" w:eastAsia="ＭＳ Ｐゴシック" w:hAnsi="ＭＳ Ｐゴシック" w:cs="ＭＳ Ｐゴシック"/>
                <w:color w:val="000000"/>
                <w:sz w:val="24"/>
                <w:szCs w:val="24"/>
              </w:rPr>
              <w:t xml:space="preserve"> zero-inflated observations</w:t>
            </w:r>
          </w:p>
        </w:tc>
        <w:tc>
          <w:tcPr>
            <w:tcW w:w="1086" w:type="dxa"/>
          </w:tcPr>
          <w:p w14:paraId="000000A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29.081</w:t>
            </w:r>
          </w:p>
        </w:tc>
        <w:tc>
          <w:tcPr>
            <w:tcW w:w="1086" w:type="dxa"/>
          </w:tcPr>
          <w:p w14:paraId="000000A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30.995</w:t>
            </w:r>
          </w:p>
        </w:tc>
        <w:tc>
          <w:tcPr>
            <w:tcW w:w="1280" w:type="dxa"/>
          </w:tcPr>
          <w:p w14:paraId="000000A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4.806</w:t>
            </w:r>
          </w:p>
        </w:tc>
        <w:tc>
          <w:tcPr>
            <w:tcW w:w="1086" w:type="dxa"/>
          </w:tcPr>
          <w:p w14:paraId="000000A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19.897</w:t>
            </w:r>
          </w:p>
        </w:tc>
        <w:tc>
          <w:tcPr>
            <w:tcW w:w="1280" w:type="dxa"/>
          </w:tcPr>
          <w:p w14:paraId="000000A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110.168</w:t>
            </w:r>
          </w:p>
        </w:tc>
      </w:tr>
      <w:tr w:rsidR="00FF6A70" w14:paraId="358D4F6E" w14:textId="77777777">
        <w:trPr>
          <w:trHeight w:val="360"/>
        </w:trPr>
        <w:tc>
          <w:tcPr>
            <w:tcW w:w="2676" w:type="dxa"/>
          </w:tcPr>
          <w:p w14:paraId="000000A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 xml:space="preserve">zero-probability parameter for zero-inflated </w:t>
            </w:r>
            <w:proofErr w:type="spellStart"/>
            <w:r>
              <w:rPr>
                <w:rFonts w:ascii="ＭＳ Ｐゴシック" w:eastAsia="ＭＳ Ｐゴシック" w:hAnsi="ＭＳ Ｐゴシック" w:cs="ＭＳ Ｐゴシック"/>
                <w:color w:val="000000"/>
                <w:sz w:val="24"/>
                <w:szCs w:val="24"/>
              </w:rPr>
              <w:t>nbinomial</w:t>
            </w:r>
            <w:proofErr w:type="spellEnd"/>
          </w:p>
        </w:tc>
        <w:tc>
          <w:tcPr>
            <w:tcW w:w="1086" w:type="dxa"/>
          </w:tcPr>
          <w:p w14:paraId="000000A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0.663</w:t>
            </w:r>
          </w:p>
        </w:tc>
        <w:tc>
          <w:tcPr>
            <w:tcW w:w="1086" w:type="dxa"/>
          </w:tcPr>
          <w:p w14:paraId="000000A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0.042</w:t>
            </w:r>
          </w:p>
        </w:tc>
        <w:tc>
          <w:tcPr>
            <w:tcW w:w="1280" w:type="dxa"/>
          </w:tcPr>
          <w:p w14:paraId="000000B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0.570</w:t>
            </w:r>
          </w:p>
        </w:tc>
        <w:tc>
          <w:tcPr>
            <w:tcW w:w="1086" w:type="dxa"/>
          </w:tcPr>
          <w:p w14:paraId="000000B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0.667</w:t>
            </w:r>
          </w:p>
        </w:tc>
        <w:tc>
          <w:tcPr>
            <w:tcW w:w="1280" w:type="dxa"/>
          </w:tcPr>
          <w:p w14:paraId="000000B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0.734</w:t>
            </w:r>
          </w:p>
        </w:tc>
      </w:tr>
      <w:tr w:rsidR="00FF6A70" w14:paraId="092CFFF6" w14:textId="77777777">
        <w:trPr>
          <w:trHeight w:val="360"/>
        </w:trPr>
        <w:tc>
          <w:tcPr>
            <w:tcW w:w="2676" w:type="dxa"/>
          </w:tcPr>
          <w:p w14:paraId="000000B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Range for s</w:t>
            </w:r>
          </w:p>
        </w:tc>
        <w:tc>
          <w:tcPr>
            <w:tcW w:w="1086" w:type="dxa"/>
          </w:tcPr>
          <w:p w14:paraId="000000B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4197.113</w:t>
            </w:r>
          </w:p>
        </w:tc>
        <w:tc>
          <w:tcPr>
            <w:tcW w:w="1086" w:type="dxa"/>
          </w:tcPr>
          <w:p w14:paraId="000000B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886.038</w:t>
            </w:r>
          </w:p>
        </w:tc>
        <w:tc>
          <w:tcPr>
            <w:tcW w:w="1280" w:type="dxa"/>
          </w:tcPr>
          <w:p w14:paraId="000000B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2848.414</w:t>
            </w:r>
          </w:p>
        </w:tc>
        <w:tc>
          <w:tcPr>
            <w:tcW w:w="1086" w:type="dxa"/>
          </w:tcPr>
          <w:p w14:paraId="000000B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4064.655</w:t>
            </w:r>
          </w:p>
        </w:tc>
        <w:tc>
          <w:tcPr>
            <w:tcW w:w="1280" w:type="dxa"/>
          </w:tcPr>
          <w:p w14:paraId="000000B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6315.289</w:t>
            </w:r>
          </w:p>
        </w:tc>
      </w:tr>
      <w:tr w:rsidR="00FF6A70" w14:paraId="1E644168" w14:textId="77777777">
        <w:trPr>
          <w:trHeight w:val="360"/>
        </w:trPr>
        <w:tc>
          <w:tcPr>
            <w:tcW w:w="2676" w:type="dxa"/>
          </w:tcPr>
          <w:p w14:paraId="000000B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Stdev</w:t>
            </w:r>
            <w:proofErr w:type="spellEnd"/>
            <w:r>
              <w:rPr>
                <w:rFonts w:ascii="ＭＳ Ｐゴシック" w:eastAsia="ＭＳ Ｐゴシック" w:hAnsi="ＭＳ Ｐゴシック" w:cs="ＭＳ Ｐゴシック"/>
                <w:color w:val="000000"/>
                <w:sz w:val="24"/>
                <w:szCs w:val="24"/>
              </w:rPr>
              <w:t xml:space="preserve"> for s</w:t>
            </w:r>
          </w:p>
        </w:tc>
        <w:tc>
          <w:tcPr>
            <w:tcW w:w="1086" w:type="dxa"/>
          </w:tcPr>
          <w:p w14:paraId="000000B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1.372</w:t>
            </w:r>
          </w:p>
        </w:tc>
        <w:tc>
          <w:tcPr>
            <w:tcW w:w="1086" w:type="dxa"/>
          </w:tcPr>
          <w:p w14:paraId="000000B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0.349</w:t>
            </w:r>
          </w:p>
        </w:tc>
        <w:tc>
          <w:tcPr>
            <w:tcW w:w="1280" w:type="dxa"/>
          </w:tcPr>
          <w:p w14:paraId="000000B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0.856</w:t>
            </w:r>
          </w:p>
        </w:tc>
        <w:tc>
          <w:tcPr>
            <w:tcW w:w="1086" w:type="dxa"/>
          </w:tcPr>
          <w:p w14:paraId="000000B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1.315</w:t>
            </w:r>
          </w:p>
        </w:tc>
        <w:tc>
          <w:tcPr>
            <w:tcW w:w="1280" w:type="dxa"/>
          </w:tcPr>
          <w:p w14:paraId="000000B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2.221</w:t>
            </w:r>
          </w:p>
        </w:tc>
      </w:tr>
      <w:tr w:rsidR="00FF6A70" w14:paraId="072DFFBD" w14:textId="77777777">
        <w:trPr>
          <w:trHeight w:val="360"/>
        </w:trPr>
        <w:tc>
          <w:tcPr>
            <w:tcW w:w="2676" w:type="dxa"/>
          </w:tcPr>
          <w:p w14:paraId="000000B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lastRenderedPageBreak/>
              <w:t>Range for x</w:t>
            </w:r>
          </w:p>
        </w:tc>
        <w:tc>
          <w:tcPr>
            <w:tcW w:w="1086" w:type="dxa"/>
          </w:tcPr>
          <w:p w14:paraId="000000C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2900.080</w:t>
            </w:r>
          </w:p>
        </w:tc>
        <w:tc>
          <w:tcPr>
            <w:tcW w:w="1086" w:type="dxa"/>
          </w:tcPr>
          <w:p w14:paraId="000000C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1750.301</w:t>
            </w:r>
          </w:p>
        </w:tc>
        <w:tc>
          <w:tcPr>
            <w:tcW w:w="1280" w:type="dxa"/>
          </w:tcPr>
          <w:p w14:paraId="000000C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698.344</w:t>
            </w:r>
          </w:p>
        </w:tc>
        <w:tc>
          <w:tcPr>
            <w:tcW w:w="1086" w:type="dxa"/>
          </w:tcPr>
          <w:p w14:paraId="000000C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2516.753</w:t>
            </w:r>
          </w:p>
        </w:tc>
        <w:tc>
          <w:tcPr>
            <w:tcW w:w="1280" w:type="dxa"/>
          </w:tcPr>
          <w:p w14:paraId="000000C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7339.838</w:t>
            </w:r>
          </w:p>
        </w:tc>
      </w:tr>
      <w:tr w:rsidR="00FF6A70" w14:paraId="0AB897AE" w14:textId="77777777">
        <w:trPr>
          <w:trHeight w:val="360"/>
        </w:trPr>
        <w:tc>
          <w:tcPr>
            <w:tcW w:w="2676" w:type="dxa"/>
          </w:tcPr>
          <w:p w14:paraId="000000C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Stdev</w:t>
            </w:r>
            <w:proofErr w:type="spellEnd"/>
            <w:r>
              <w:rPr>
                <w:rFonts w:ascii="ＭＳ Ｐゴシック" w:eastAsia="ＭＳ Ｐゴシック" w:hAnsi="ＭＳ Ｐゴシック" w:cs="ＭＳ Ｐゴシック"/>
                <w:color w:val="000000"/>
                <w:sz w:val="24"/>
                <w:szCs w:val="24"/>
              </w:rPr>
              <w:t xml:space="preserve"> for x</w:t>
            </w:r>
          </w:p>
        </w:tc>
        <w:tc>
          <w:tcPr>
            <w:tcW w:w="1086" w:type="dxa"/>
          </w:tcPr>
          <w:p w14:paraId="000000C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0.232</w:t>
            </w:r>
          </w:p>
        </w:tc>
        <w:tc>
          <w:tcPr>
            <w:tcW w:w="1086" w:type="dxa"/>
          </w:tcPr>
          <w:p w14:paraId="000000C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0.079</w:t>
            </w:r>
          </w:p>
        </w:tc>
        <w:tc>
          <w:tcPr>
            <w:tcW w:w="1280" w:type="dxa"/>
          </w:tcPr>
          <w:p w14:paraId="000000C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0.116</w:t>
            </w:r>
          </w:p>
        </w:tc>
        <w:tc>
          <w:tcPr>
            <w:tcW w:w="1086" w:type="dxa"/>
          </w:tcPr>
          <w:p w14:paraId="000000C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0.219</w:t>
            </w:r>
          </w:p>
        </w:tc>
        <w:tc>
          <w:tcPr>
            <w:tcW w:w="1280" w:type="dxa"/>
          </w:tcPr>
          <w:p w14:paraId="000000C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0.425</w:t>
            </w:r>
          </w:p>
        </w:tc>
      </w:tr>
      <w:tr w:rsidR="00FF6A70" w14:paraId="669FB385" w14:textId="77777777">
        <w:trPr>
          <w:trHeight w:val="360"/>
        </w:trPr>
        <w:tc>
          <w:tcPr>
            <w:tcW w:w="2676" w:type="dxa"/>
          </w:tcPr>
          <w:p w14:paraId="000000C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GroupRho</w:t>
            </w:r>
            <w:proofErr w:type="spellEnd"/>
            <w:r>
              <w:rPr>
                <w:rFonts w:ascii="ＭＳ Ｐゴシック" w:eastAsia="ＭＳ Ｐゴシック" w:hAnsi="ＭＳ Ｐゴシック" w:cs="ＭＳ Ｐゴシック"/>
                <w:color w:val="000000"/>
                <w:sz w:val="24"/>
                <w:szCs w:val="24"/>
              </w:rPr>
              <w:t xml:space="preserve"> for x</w:t>
            </w:r>
          </w:p>
        </w:tc>
        <w:tc>
          <w:tcPr>
            <w:tcW w:w="1086" w:type="dxa"/>
          </w:tcPr>
          <w:p w14:paraId="000000C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0.846</w:t>
            </w:r>
          </w:p>
        </w:tc>
        <w:tc>
          <w:tcPr>
            <w:tcW w:w="1086" w:type="dxa"/>
          </w:tcPr>
          <w:p w14:paraId="000000C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0.022</w:t>
            </w:r>
          </w:p>
        </w:tc>
        <w:tc>
          <w:tcPr>
            <w:tcW w:w="1280" w:type="dxa"/>
          </w:tcPr>
          <w:p w14:paraId="000000C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0.796</w:t>
            </w:r>
          </w:p>
        </w:tc>
        <w:tc>
          <w:tcPr>
            <w:tcW w:w="1086" w:type="dxa"/>
          </w:tcPr>
          <w:p w14:paraId="000000C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0.849</w:t>
            </w:r>
          </w:p>
        </w:tc>
        <w:tc>
          <w:tcPr>
            <w:tcW w:w="1280" w:type="dxa"/>
          </w:tcPr>
          <w:p w14:paraId="000000D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0.881</w:t>
            </w:r>
          </w:p>
        </w:tc>
      </w:tr>
    </w:tbl>
    <w:p w14:paraId="000000D1" w14:textId="77777777" w:rsidR="00FF6A70" w:rsidRDefault="00FF6A70">
      <w:pPr>
        <w:spacing w:line="480" w:lineRule="auto"/>
      </w:pPr>
    </w:p>
    <w:p w14:paraId="000000D2" w14:textId="77777777" w:rsidR="00FF6A70" w:rsidRDefault="00000000">
      <w:pPr>
        <w:spacing w:line="480" w:lineRule="auto"/>
      </w:pPr>
      <w:r>
        <w:t>(b)</w:t>
      </w:r>
    </w:p>
    <w:tbl>
      <w:tblPr>
        <w:tblStyle w:val="af2"/>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3"/>
        <w:gridCol w:w="1004"/>
        <w:gridCol w:w="1004"/>
        <w:gridCol w:w="1179"/>
        <w:gridCol w:w="1004"/>
        <w:gridCol w:w="1179"/>
      </w:tblGrid>
      <w:tr w:rsidR="00FF6A70" w14:paraId="17B6CFD5" w14:textId="77777777">
        <w:trPr>
          <w:trHeight w:val="376"/>
        </w:trPr>
        <w:tc>
          <w:tcPr>
            <w:tcW w:w="3123" w:type="dxa"/>
          </w:tcPr>
          <w:p w14:paraId="000000D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Parameters</w:t>
            </w:r>
          </w:p>
        </w:tc>
        <w:tc>
          <w:tcPr>
            <w:tcW w:w="1004" w:type="dxa"/>
          </w:tcPr>
          <w:p w14:paraId="000000D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mean</w:t>
            </w:r>
          </w:p>
        </w:tc>
        <w:tc>
          <w:tcPr>
            <w:tcW w:w="1004" w:type="dxa"/>
          </w:tcPr>
          <w:p w14:paraId="000000D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sd</w:t>
            </w:r>
            <w:proofErr w:type="spellEnd"/>
          </w:p>
        </w:tc>
        <w:tc>
          <w:tcPr>
            <w:tcW w:w="1179" w:type="dxa"/>
          </w:tcPr>
          <w:p w14:paraId="000000D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0.025quant</w:t>
            </w:r>
          </w:p>
        </w:tc>
        <w:tc>
          <w:tcPr>
            <w:tcW w:w="1004" w:type="dxa"/>
          </w:tcPr>
          <w:p w14:paraId="000000D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0.5quant</w:t>
            </w:r>
          </w:p>
        </w:tc>
        <w:tc>
          <w:tcPr>
            <w:tcW w:w="1179" w:type="dxa"/>
          </w:tcPr>
          <w:p w14:paraId="000000D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0.975quant</w:t>
            </w:r>
          </w:p>
        </w:tc>
      </w:tr>
      <w:tr w:rsidR="00FF6A70" w14:paraId="5B4FE20A" w14:textId="77777777">
        <w:trPr>
          <w:trHeight w:val="376"/>
        </w:trPr>
        <w:tc>
          <w:tcPr>
            <w:tcW w:w="3123" w:type="dxa"/>
          </w:tcPr>
          <w:p w14:paraId="000000D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 xml:space="preserve">size for </w:t>
            </w:r>
            <w:proofErr w:type="spellStart"/>
            <w:r>
              <w:rPr>
                <w:rFonts w:ascii="ＭＳ Ｐゴシック" w:eastAsia="ＭＳ Ｐゴシック" w:hAnsi="ＭＳ Ｐゴシック" w:cs="ＭＳ Ｐゴシック"/>
                <w:color w:val="000000"/>
                <w:sz w:val="24"/>
                <w:szCs w:val="24"/>
              </w:rPr>
              <w:t>nbinomial</w:t>
            </w:r>
            <w:proofErr w:type="spellEnd"/>
            <w:r>
              <w:rPr>
                <w:rFonts w:ascii="ＭＳ Ｐゴシック" w:eastAsia="ＭＳ Ｐゴシック" w:hAnsi="ＭＳ Ｐゴシック" w:cs="ＭＳ Ｐゴシック"/>
                <w:color w:val="000000"/>
                <w:sz w:val="24"/>
                <w:szCs w:val="24"/>
              </w:rPr>
              <w:t xml:space="preserve"> zero-inflated observations</w:t>
            </w:r>
          </w:p>
        </w:tc>
        <w:tc>
          <w:tcPr>
            <w:tcW w:w="1004" w:type="dxa"/>
          </w:tcPr>
          <w:p w14:paraId="000000D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21.791</w:t>
            </w:r>
          </w:p>
        </w:tc>
        <w:tc>
          <w:tcPr>
            <w:tcW w:w="1004" w:type="dxa"/>
          </w:tcPr>
          <w:p w14:paraId="000000D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10.742</w:t>
            </w:r>
          </w:p>
        </w:tc>
        <w:tc>
          <w:tcPr>
            <w:tcW w:w="1179" w:type="dxa"/>
          </w:tcPr>
          <w:p w14:paraId="000000D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8.343</w:t>
            </w:r>
          </w:p>
        </w:tc>
        <w:tc>
          <w:tcPr>
            <w:tcW w:w="1004" w:type="dxa"/>
          </w:tcPr>
          <w:p w14:paraId="000000D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19.377</w:t>
            </w:r>
          </w:p>
        </w:tc>
        <w:tc>
          <w:tcPr>
            <w:tcW w:w="1179" w:type="dxa"/>
          </w:tcPr>
          <w:p w14:paraId="000000D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49.394</w:t>
            </w:r>
          </w:p>
        </w:tc>
      </w:tr>
      <w:tr w:rsidR="00FF6A70" w14:paraId="229F744C" w14:textId="77777777">
        <w:trPr>
          <w:trHeight w:val="367"/>
        </w:trPr>
        <w:tc>
          <w:tcPr>
            <w:tcW w:w="3123" w:type="dxa"/>
          </w:tcPr>
          <w:p w14:paraId="000000D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 xml:space="preserve">zero-probability parameter for zero-inflated </w:t>
            </w:r>
            <w:proofErr w:type="spellStart"/>
            <w:r>
              <w:rPr>
                <w:rFonts w:ascii="ＭＳ Ｐゴシック" w:eastAsia="ＭＳ Ｐゴシック" w:hAnsi="ＭＳ Ｐゴシック" w:cs="ＭＳ Ｐゴシック"/>
                <w:color w:val="000000"/>
                <w:sz w:val="24"/>
                <w:szCs w:val="24"/>
              </w:rPr>
              <w:t>nbinomial</w:t>
            </w:r>
            <w:proofErr w:type="spellEnd"/>
          </w:p>
        </w:tc>
        <w:tc>
          <w:tcPr>
            <w:tcW w:w="1004" w:type="dxa"/>
          </w:tcPr>
          <w:p w14:paraId="000000E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0.322</w:t>
            </w:r>
          </w:p>
        </w:tc>
        <w:tc>
          <w:tcPr>
            <w:tcW w:w="1004" w:type="dxa"/>
          </w:tcPr>
          <w:p w14:paraId="000000E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0.051</w:t>
            </w:r>
          </w:p>
        </w:tc>
        <w:tc>
          <w:tcPr>
            <w:tcW w:w="1179" w:type="dxa"/>
          </w:tcPr>
          <w:p w14:paraId="000000E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0.229</w:t>
            </w:r>
          </w:p>
        </w:tc>
        <w:tc>
          <w:tcPr>
            <w:tcW w:w="1004" w:type="dxa"/>
          </w:tcPr>
          <w:p w14:paraId="000000E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0.319</w:t>
            </w:r>
          </w:p>
        </w:tc>
        <w:tc>
          <w:tcPr>
            <w:tcW w:w="1179" w:type="dxa"/>
          </w:tcPr>
          <w:p w14:paraId="000000E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0.431</w:t>
            </w:r>
          </w:p>
        </w:tc>
      </w:tr>
      <w:tr w:rsidR="00FF6A70" w14:paraId="5A3D5934" w14:textId="77777777">
        <w:trPr>
          <w:trHeight w:val="367"/>
        </w:trPr>
        <w:tc>
          <w:tcPr>
            <w:tcW w:w="3123" w:type="dxa"/>
          </w:tcPr>
          <w:p w14:paraId="000000E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Range for s</w:t>
            </w:r>
          </w:p>
        </w:tc>
        <w:tc>
          <w:tcPr>
            <w:tcW w:w="1004" w:type="dxa"/>
          </w:tcPr>
          <w:p w14:paraId="000000E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4345.686</w:t>
            </w:r>
          </w:p>
        </w:tc>
        <w:tc>
          <w:tcPr>
            <w:tcW w:w="1004" w:type="dxa"/>
          </w:tcPr>
          <w:p w14:paraId="000000E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2008.903</w:t>
            </w:r>
          </w:p>
        </w:tc>
        <w:tc>
          <w:tcPr>
            <w:tcW w:w="1179" w:type="dxa"/>
          </w:tcPr>
          <w:p w14:paraId="000000E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1584.107</w:t>
            </w:r>
          </w:p>
        </w:tc>
        <w:tc>
          <w:tcPr>
            <w:tcW w:w="1004" w:type="dxa"/>
          </w:tcPr>
          <w:p w14:paraId="000000E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3969.078</w:t>
            </w:r>
          </w:p>
        </w:tc>
        <w:tc>
          <w:tcPr>
            <w:tcW w:w="1179" w:type="dxa"/>
          </w:tcPr>
          <w:p w14:paraId="000000E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9324.532</w:t>
            </w:r>
          </w:p>
        </w:tc>
      </w:tr>
      <w:tr w:rsidR="00FF6A70" w14:paraId="7E9418AC" w14:textId="77777777">
        <w:trPr>
          <w:trHeight w:val="367"/>
        </w:trPr>
        <w:tc>
          <w:tcPr>
            <w:tcW w:w="3123" w:type="dxa"/>
          </w:tcPr>
          <w:p w14:paraId="000000E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Stdev</w:t>
            </w:r>
            <w:proofErr w:type="spellEnd"/>
            <w:r>
              <w:rPr>
                <w:rFonts w:ascii="ＭＳ Ｐゴシック" w:eastAsia="ＭＳ Ｐゴシック" w:hAnsi="ＭＳ Ｐゴシック" w:cs="ＭＳ Ｐゴシック"/>
                <w:color w:val="000000"/>
                <w:sz w:val="24"/>
                <w:szCs w:val="24"/>
              </w:rPr>
              <w:t xml:space="preserve"> for s</w:t>
            </w:r>
          </w:p>
        </w:tc>
        <w:tc>
          <w:tcPr>
            <w:tcW w:w="1004" w:type="dxa"/>
          </w:tcPr>
          <w:p w14:paraId="000000E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1.149</w:t>
            </w:r>
          </w:p>
        </w:tc>
        <w:tc>
          <w:tcPr>
            <w:tcW w:w="1004" w:type="dxa"/>
          </w:tcPr>
          <w:p w14:paraId="000000E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0.372</w:t>
            </w:r>
          </w:p>
        </w:tc>
        <w:tc>
          <w:tcPr>
            <w:tcW w:w="1179" w:type="dxa"/>
          </w:tcPr>
          <w:p w14:paraId="000000E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0.584</w:t>
            </w:r>
          </w:p>
        </w:tc>
        <w:tc>
          <w:tcPr>
            <w:tcW w:w="1004" w:type="dxa"/>
          </w:tcPr>
          <w:p w14:paraId="000000E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1.095</w:t>
            </w:r>
          </w:p>
        </w:tc>
        <w:tc>
          <w:tcPr>
            <w:tcW w:w="1179" w:type="dxa"/>
          </w:tcPr>
          <w:p w14:paraId="000000F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2.032</w:t>
            </w:r>
          </w:p>
        </w:tc>
      </w:tr>
      <w:tr w:rsidR="00FF6A70" w14:paraId="12837732" w14:textId="77777777">
        <w:trPr>
          <w:trHeight w:val="367"/>
        </w:trPr>
        <w:tc>
          <w:tcPr>
            <w:tcW w:w="3123" w:type="dxa"/>
          </w:tcPr>
          <w:p w14:paraId="000000F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Range for x</w:t>
            </w:r>
          </w:p>
        </w:tc>
        <w:tc>
          <w:tcPr>
            <w:tcW w:w="1004" w:type="dxa"/>
          </w:tcPr>
          <w:p w14:paraId="000000F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4675.234</w:t>
            </w:r>
          </w:p>
        </w:tc>
        <w:tc>
          <w:tcPr>
            <w:tcW w:w="1004" w:type="dxa"/>
          </w:tcPr>
          <w:p w14:paraId="000000F3"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1862.805</w:t>
            </w:r>
          </w:p>
        </w:tc>
        <w:tc>
          <w:tcPr>
            <w:tcW w:w="1179" w:type="dxa"/>
          </w:tcPr>
          <w:p w14:paraId="000000F4"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2041.932</w:t>
            </w:r>
          </w:p>
        </w:tc>
        <w:tc>
          <w:tcPr>
            <w:tcW w:w="1004" w:type="dxa"/>
          </w:tcPr>
          <w:p w14:paraId="000000F5"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4342.255</w:t>
            </w:r>
          </w:p>
        </w:tc>
        <w:tc>
          <w:tcPr>
            <w:tcW w:w="1179" w:type="dxa"/>
          </w:tcPr>
          <w:p w14:paraId="000000F6"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9252.114</w:t>
            </w:r>
          </w:p>
        </w:tc>
      </w:tr>
      <w:tr w:rsidR="00FF6A70" w14:paraId="5880849E" w14:textId="77777777">
        <w:trPr>
          <w:trHeight w:val="367"/>
        </w:trPr>
        <w:tc>
          <w:tcPr>
            <w:tcW w:w="3123" w:type="dxa"/>
          </w:tcPr>
          <w:p w14:paraId="000000F7"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Stdev</w:t>
            </w:r>
            <w:proofErr w:type="spellEnd"/>
            <w:r>
              <w:rPr>
                <w:rFonts w:ascii="ＭＳ Ｐゴシック" w:eastAsia="ＭＳ Ｐゴシック" w:hAnsi="ＭＳ Ｐゴシック" w:cs="ＭＳ Ｐゴシック"/>
                <w:color w:val="000000"/>
                <w:sz w:val="24"/>
                <w:szCs w:val="24"/>
              </w:rPr>
              <w:t xml:space="preserve"> for x</w:t>
            </w:r>
          </w:p>
        </w:tc>
        <w:tc>
          <w:tcPr>
            <w:tcW w:w="1004" w:type="dxa"/>
          </w:tcPr>
          <w:p w14:paraId="000000F8"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0.718</w:t>
            </w:r>
          </w:p>
        </w:tc>
        <w:tc>
          <w:tcPr>
            <w:tcW w:w="1004" w:type="dxa"/>
          </w:tcPr>
          <w:p w14:paraId="000000F9"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0.216</w:t>
            </w:r>
          </w:p>
        </w:tc>
        <w:tc>
          <w:tcPr>
            <w:tcW w:w="1179" w:type="dxa"/>
          </w:tcPr>
          <w:p w14:paraId="000000FA"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0.380</w:t>
            </w:r>
          </w:p>
        </w:tc>
        <w:tc>
          <w:tcPr>
            <w:tcW w:w="1004" w:type="dxa"/>
          </w:tcPr>
          <w:p w14:paraId="000000FB"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0.690</w:t>
            </w:r>
          </w:p>
        </w:tc>
        <w:tc>
          <w:tcPr>
            <w:tcW w:w="1179" w:type="dxa"/>
          </w:tcPr>
          <w:p w14:paraId="000000FC"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1.222</w:t>
            </w:r>
          </w:p>
        </w:tc>
      </w:tr>
      <w:tr w:rsidR="00FF6A70" w14:paraId="556C77DD" w14:textId="77777777">
        <w:trPr>
          <w:trHeight w:val="367"/>
        </w:trPr>
        <w:tc>
          <w:tcPr>
            <w:tcW w:w="3123" w:type="dxa"/>
          </w:tcPr>
          <w:p w14:paraId="000000FD"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proofErr w:type="spellStart"/>
            <w:r>
              <w:rPr>
                <w:rFonts w:ascii="ＭＳ Ｐゴシック" w:eastAsia="ＭＳ Ｐゴシック" w:hAnsi="ＭＳ Ｐゴシック" w:cs="ＭＳ Ｐゴシック"/>
                <w:color w:val="000000"/>
                <w:sz w:val="24"/>
                <w:szCs w:val="24"/>
              </w:rPr>
              <w:t>GroupRho</w:t>
            </w:r>
            <w:proofErr w:type="spellEnd"/>
            <w:r>
              <w:rPr>
                <w:rFonts w:ascii="ＭＳ Ｐゴシック" w:eastAsia="ＭＳ Ｐゴシック" w:hAnsi="ＭＳ Ｐゴシック" w:cs="ＭＳ Ｐゴシック"/>
                <w:color w:val="000000"/>
                <w:sz w:val="24"/>
                <w:szCs w:val="24"/>
              </w:rPr>
              <w:t xml:space="preserve"> for x</w:t>
            </w:r>
          </w:p>
        </w:tc>
        <w:tc>
          <w:tcPr>
            <w:tcW w:w="1004" w:type="dxa"/>
          </w:tcPr>
          <w:p w14:paraId="000000FE"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0.702</w:t>
            </w:r>
          </w:p>
        </w:tc>
        <w:tc>
          <w:tcPr>
            <w:tcW w:w="1004" w:type="dxa"/>
          </w:tcPr>
          <w:p w14:paraId="000000FF"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0.122</w:t>
            </w:r>
          </w:p>
        </w:tc>
        <w:tc>
          <w:tcPr>
            <w:tcW w:w="1179" w:type="dxa"/>
          </w:tcPr>
          <w:p w14:paraId="00000100"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0.408</w:t>
            </w:r>
          </w:p>
        </w:tc>
        <w:tc>
          <w:tcPr>
            <w:tcW w:w="1004" w:type="dxa"/>
          </w:tcPr>
          <w:p w14:paraId="00000101"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0.722</w:t>
            </w:r>
          </w:p>
        </w:tc>
        <w:tc>
          <w:tcPr>
            <w:tcW w:w="1179" w:type="dxa"/>
          </w:tcPr>
          <w:p w14:paraId="00000102" w14:textId="77777777" w:rsidR="00FF6A70" w:rsidRDefault="00000000">
            <w:pPr>
              <w:widowControl/>
              <w:pBdr>
                <w:top w:val="nil"/>
                <w:left w:val="nil"/>
                <w:bottom w:val="nil"/>
                <w:right w:val="nil"/>
                <w:between w:val="nil"/>
              </w:pBdr>
              <w:spacing w:line="480" w:lineRule="auto"/>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t>0.880</w:t>
            </w:r>
          </w:p>
        </w:tc>
      </w:tr>
    </w:tbl>
    <w:p w14:paraId="00000103" w14:textId="77777777" w:rsidR="00FF6A70" w:rsidRDefault="00FF6A70">
      <w:pPr>
        <w:spacing w:line="480" w:lineRule="auto"/>
        <w:rPr>
          <w:b/>
        </w:rPr>
      </w:pPr>
    </w:p>
    <w:p w14:paraId="00000104" w14:textId="77777777" w:rsidR="00FF6A70" w:rsidRDefault="00FF6A70">
      <w:pPr>
        <w:spacing w:line="480" w:lineRule="auto"/>
      </w:pPr>
    </w:p>
    <w:p w14:paraId="00000105" w14:textId="77777777" w:rsidR="00FF6A70" w:rsidRDefault="00FF6A70">
      <w:pPr>
        <w:spacing w:line="480" w:lineRule="auto"/>
      </w:pPr>
    </w:p>
    <w:p w14:paraId="00000106" w14:textId="77777777" w:rsidR="00FF6A70" w:rsidRDefault="00FF6A70">
      <w:pPr>
        <w:spacing w:line="480" w:lineRule="auto"/>
      </w:pPr>
    </w:p>
    <w:p w14:paraId="00000107" w14:textId="77777777" w:rsidR="00FF6A70" w:rsidRDefault="00000000">
      <w:pPr>
        <w:spacing w:line="480" w:lineRule="auto"/>
      </w:pPr>
      <w:r>
        <w:t>(a)</w:t>
      </w:r>
    </w:p>
    <w:p w14:paraId="00000108" w14:textId="77777777" w:rsidR="00FF6A70" w:rsidRDefault="00000000">
      <w:pPr>
        <w:spacing w:line="480" w:lineRule="auto"/>
      </w:pPr>
      <w:r>
        <w:rPr>
          <w:noProof/>
        </w:rPr>
        <w:drawing>
          <wp:inline distT="0" distB="0" distL="0" distR="0" wp14:anchorId="4E54BE56" wp14:editId="2416CC73">
            <wp:extent cx="3846509" cy="3366035"/>
            <wp:effectExtent l="0" t="0" r="0" b="0"/>
            <wp:docPr id="1852669348" name="image18.png" descr="グラフ, 折れ線グラフ&#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8.png" descr="グラフ, 折れ線グラフ&#10;&#10;自動的に生成された説明"/>
                    <pic:cNvPicPr preferRelativeResize="0"/>
                  </pic:nvPicPr>
                  <pic:blipFill>
                    <a:blip r:embed="rId7"/>
                    <a:srcRect/>
                    <a:stretch>
                      <a:fillRect/>
                    </a:stretch>
                  </pic:blipFill>
                  <pic:spPr>
                    <a:xfrm>
                      <a:off x="0" y="0"/>
                      <a:ext cx="3846509" cy="3366035"/>
                    </a:xfrm>
                    <a:prstGeom prst="rect">
                      <a:avLst/>
                    </a:prstGeom>
                    <a:ln/>
                  </pic:spPr>
                </pic:pic>
              </a:graphicData>
            </a:graphic>
          </wp:inline>
        </w:drawing>
      </w:r>
    </w:p>
    <w:p w14:paraId="00000109" w14:textId="77777777" w:rsidR="00FF6A70" w:rsidRDefault="00000000">
      <w:pPr>
        <w:spacing w:line="480" w:lineRule="auto"/>
      </w:pPr>
      <w:r>
        <w:t>(b)</w:t>
      </w:r>
    </w:p>
    <w:p w14:paraId="0000010A" w14:textId="77777777" w:rsidR="00FF6A70" w:rsidRDefault="00000000">
      <w:pPr>
        <w:spacing w:line="480" w:lineRule="auto"/>
      </w:pPr>
      <w:r>
        <w:rPr>
          <w:noProof/>
        </w:rPr>
        <w:drawing>
          <wp:inline distT="0" distB="0" distL="0" distR="0" wp14:anchorId="19AE1E23" wp14:editId="47C6EDB2">
            <wp:extent cx="3826305" cy="3348355"/>
            <wp:effectExtent l="0" t="0" r="0" b="0"/>
            <wp:docPr id="1852669338" name="image2.png" descr="グラフ, 折れ線グラフ&#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png" descr="グラフ, 折れ線グラフ&#10;&#10;自動的に生成された説明"/>
                    <pic:cNvPicPr preferRelativeResize="0"/>
                  </pic:nvPicPr>
                  <pic:blipFill>
                    <a:blip r:embed="rId8"/>
                    <a:srcRect/>
                    <a:stretch>
                      <a:fillRect/>
                    </a:stretch>
                  </pic:blipFill>
                  <pic:spPr>
                    <a:xfrm>
                      <a:off x="0" y="0"/>
                      <a:ext cx="3826305" cy="3348355"/>
                    </a:xfrm>
                    <a:prstGeom prst="rect">
                      <a:avLst/>
                    </a:prstGeom>
                    <a:ln/>
                  </pic:spPr>
                </pic:pic>
              </a:graphicData>
            </a:graphic>
          </wp:inline>
        </w:drawing>
      </w:r>
    </w:p>
    <w:p w14:paraId="0000010B" w14:textId="77777777" w:rsidR="00FF6A70" w:rsidRDefault="00000000">
      <w:pPr>
        <w:spacing w:line="480" w:lineRule="auto"/>
      </w:pPr>
      <w:r>
        <w:rPr>
          <w:b/>
        </w:rPr>
        <w:t xml:space="preserve">Figure S1. </w:t>
      </w:r>
      <w:r>
        <w:t xml:space="preserve">Posterior distribution of fixed effects parameters for each dataset in (a) Q1 and (b) Q4. In </w:t>
      </w:r>
      <w:r>
        <w:lastRenderedPageBreak/>
        <w:t>these figures, w is the parameter for SST, and intercept in the hurdle gamma model, respectively.</w:t>
      </w:r>
    </w:p>
    <w:p w14:paraId="0000010C" w14:textId="77777777" w:rsidR="00FF6A70" w:rsidRDefault="00FF6A70">
      <w:pPr>
        <w:spacing w:line="480" w:lineRule="auto"/>
      </w:pPr>
    </w:p>
    <w:p w14:paraId="0000010D" w14:textId="77777777" w:rsidR="00FF6A70" w:rsidRDefault="00FF6A70">
      <w:pPr>
        <w:spacing w:line="480" w:lineRule="auto"/>
      </w:pPr>
    </w:p>
    <w:p w14:paraId="0000010E" w14:textId="77777777" w:rsidR="00FF6A70" w:rsidRDefault="00000000">
      <w:pPr>
        <w:spacing w:line="480" w:lineRule="auto"/>
      </w:pPr>
      <w:r>
        <w:t>(a)</w:t>
      </w:r>
    </w:p>
    <w:p w14:paraId="0000010F" w14:textId="77777777" w:rsidR="00FF6A70" w:rsidRDefault="00000000">
      <w:pPr>
        <w:spacing w:line="480" w:lineRule="auto"/>
      </w:pPr>
      <w:r>
        <w:rPr>
          <w:noProof/>
        </w:rPr>
        <w:drawing>
          <wp:inline distT="0" distB="0" distL="0" distR="0" wp14:anchorId="35999C5B" wp14:editId="61102EF7">
            <wp:extent cx="4050213" cy="3444396"/>
            <wp:effectExtent l="0" t="0" r="0" b="0"/>
            <wp:docPr id="1852669334" name="image11.png" descr="文字と写真のスクリーンショッ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1.png" descr="文字と写真のスクリーンショット&#10;&#10;自動的に生成された説明"/>
                    <pic:cNvPicPr preferRelativeResize="0"/>
                  </pic:nvPicPr>
                  <pic:blipFill>
                    <a:blip r:embed="rId9"/>
                    <a:srcRect t="2822"/>
                    <a:stretch>
                      <a:fillRect/>
                    </a:stretch>
                  </pic:blipFill>
                  <pic:spPr>
                    <a:xfrm>
                      <a:off x="0" y="0"/>
                      <a:ext cx="4050213" cy="3444396"/>
                    </a:xfrm>
                    <a:prstGeom prst="rect">
                      <a:avLst/>
                    </a:prstGeom>
                    <a:ln/>
                  </pic:spPr>
                </pic:pic>
              </a:graphicData>
            </a:graphic>
          </wp:inline>
        </w:drawing>
      </w:r>
    </w:p>
    <w:p w14:paraId="00000110" w14:textId="77777777" w:rsidR="00FF6A70" w:rsidRDefault="00000000">
      <w:pPr>
        <w:spacing w:line="480" w:lineRule="auto"/>
      </w:pPr>
      <w:r>
        <w:t>(b)</w:t>
      </w:r>
    </w:p>
    <w:p w14:paraId="00000111" w14:textId="77777777" w:rsidR="00FF6A70" w:rsidRDefault="00000000">
      <w:pPr>
        <w:spacing w:line="480" w:lineRule="auto"/>
      </w:pPr>
      <w:r>
        <w:rPr>
          <w:noProof/>
        </w:rPr>
        <w:lastRenderedPageBreak/>
        <w:drawing>
          <wp:inline distT="0" distB="0" distL="0" distR="0" wp14:anchorId="44E6A6C0" wp14:editId="5F97F89A">
            <wp:extent cx="4033669" cy="3429852"/>
            <wp:effectExtent l="0" t="0" r="0" b="0"/>
            <wp:docPr id="1852669354" name="image22.png" descr="食品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2.png" descr="食品 が含まれている画像&#10;&#10;自動的に生成された説明"/>
                    <pic:cNvPicPr preferRelativeResize="0"/>
                  </pic:nvPicPr>
                  <pic:blipFill>
                    <a:blip r:embed="rId10"/>
                    <a:srcRect t="2822"/>
                    <a:stretch>
                      <a:fillRect/>
                    </a:stretch>
                  </pic:blipFill>
                  <pic:spPr>
                    <a:xfrm>
                      <a:off x="0" y="0"/>
                      <a:ext cx="4033669" cy="3429852"/>
                    </a:xfrm>
                    <a:prstGeom prst="rect">
                      <a:avLst/>
                    </a:prstGeom>
                    <a:ln/>
                  </pic:spPr>
                </pic:pic>
              </a:graphicData>
            </a:graphic>
          </wp:inline>
        </w:drawing>
      </w:r>
    </w:p>
    <w:p w14:paraId="00000112" w14:textId="77777777" w:rsidR="00FF6A70" w:rsidRDefault="00000000">
      <w:pPr>
        <w:spacing w:line="480" w:lineRule="auto"/>
      </w:pPr>
      <w:r>
        <w:rPr>
          <w:b/>
        </w:rPr>
        <w:t xml:space="preserve">Figure S2. </w:t>
      </w:r>
      <w:r>
        <w:t xml:space="preserve">Changes over time in the spatial distribution of latent spatial fields </w:t>
      </w:r>
      <w:r>
        <w:rPr>
          <w:b/>
          <w:i/>
        </w:rPr>
        <w:t>x</w:t>
      </w:r>
      <w:r>
        <w:t xml:space="preserve"> in (a) Q1 and (b) Q4. </w:t>
      </w:r>
    </w:p>
    <w:p w14:paraId="00000113" w14:textId="77777777" w:rsidR="00FF6A70" w:rsidRDefault="00FF6A70">
      <w:pPr>
        <w:spacing w:line="480" w:lineRule="auto"/>
      </w:pPr>
    </w:p>
    <w:p w14:paraId="00000114" w14:textId="77777777" w:rsidR="00FF6A70" w:rsidRDefault="00000000">
      <w:pPr>
        <w:spacing w:line="480" w:lineRule="auto"/>
      </w:pPr>
      <w:r>
        <w:t>(a)</w:t>
      </w:r>
    </w:p>
    <w:p w14:paraId="00000115" w14:textId="77777777" w:rsidR="00FF6A70" w:rsidRDefault="00000000">
      <w:pPr>
        <w:spacing w:line="480" w:lineRule="auto"/>
      </w:pPr>
      <w:r>
        <w:rPr>
          <w:noProof/>
        </w:rPr>
        <w:drawing>
          <wp:inline distT="0" distB="0" distL="0" distR="0" wp14:anchorId="64291884" wp14:editId="179E615D">
            <wp:extent cx="3618714" cy="3166694"/>
            <wp:effectExtent l="0" t="0" r="0" b="0"/>
            <wp:docPr id="1852669339" name="image9.png" descr="グラフ, 散布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9.png" descr="グラフ, 散布図&#10;&#10;自動的に生成された説明"/>
                    <pic:cNvPicPr preferRelativeResize="0"/>
                  </pic:nvPicPr>
                  <pic:blipFill>
                    <a:blip r:embed="rId11"/>
                    <a:srcRect/>
                    <a:stretch>
                      <a:fillRect/>
                    </a:stretch>
                  </pic:blipFill>
                  <pic:spPr>
                    <a:xfrm>
                      <a:off x="0" y="0"/>
                      <a:ext cx="3618714" cy="3166694"/>
                    </a:xfrm>
                    <a:prstGeom prst="rect">
                      <a:avLst/>
                    </a:prstGeom>
                    <a:ln/>
                  </pic:spPr>
                </pic:pic>
              </a:graphicData>
            </a:graphic>
          </wp:inline>
        </w:drawing>
      </w:r>
    </w:p>
    <w:p w14:paraId="00000116" w14:textId="77777777" w:rsidR="00FF6A70" w:rsidRDefault="00000000">
      <w:pPr>
        <w:spacing w:line="480" w:lineRule="auto"/>
      </w:pPr>
      <w:r>
        <w:t>(b)</w:t>
      </w:r>
    </w:p>
    <w:p w14:paraId="00000117" w14:textId="77777777" w:rsidR="00FF6A70" w:rsidRDefault="00000000">
      <w:pPr>
        <w:spacing w:line="480" w:lineRule="auto"/>
      </w:pPr>
      <w:r>
        <w:rPr>
          <w:noProof/>
        </w:rPr>
        <w:lastRenderedPageBreak/>
        <w:drawing>
          <wp:inline distT="0" distB="0" distL="0" distR="0" wp14:anchorId="3209E55B" wp14:editId="40B0B338">
            <wp:extent cx="3610467" cy="3159476"/>
            <wp:effectExtent l="0" t="0" r="0" b="0"/>
            <wp:docPr id="1852669341" name="image21.png" descr="グラフ, 散布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1.png" descr="グラフ, 散布図&#10;&#10;自動的に生成された説明"/>
                    <pic:cNvPicPr preferRelativeResize="0"/>
                  </pic:nvPicPr>
                  <pic:blipFill>
                    <a:blip r:embed="rId12"/>
                    <a:srcRect/>
                    <a:stretch>
                      <a:fillRect/>
                    </a:stretch>
                  </pic:blipFill>
                  <pic:spPr>
                    <a:xfrm>
                      <a:off x="0" y="0"/>
                      <a:ext cx="3610467" cy="3159476"/>
                    </a:xfrm>
                    <a:prstGeom prst="rect">
                      <a:avLst/>
                    </a:prstGeom>
                    <a:ln/>
                  </pic:spPr>
                </pic:pic>
              </a:graphicData>
            </a:graphic>
          </wp:inline>
        </w:drawing>
      </w:r>
    </w:p>
    <w:p w14:paraId="00000118" w14:textId="5ADF1D74" w:rsidR="00FF6A70" w:rsidRDefault="00000000">
      <w:pPr>
        <w:spacing w:line="480" w:lineRule="auto"/>
      </w:pPr>
      <w:r>
        <w:rPr>
          <w:b/>
        </w:rPr>
        <w:t xml:space="preserve">Figure S3. </w:t>
      </w:r>
      <w:r>
        <w:t xml:space="preserve">Relationship between observed and predicted CPUE in (a) Q1and (b) Q4. The solid line in the figure is y=x, which usually indicates that the model fits well when the observed and predicted values do not deviate </w:t>
      </w:r>
      <w:r w:rsidR="00936E90">
        <w:rPr>
          <w:rFonts w:hint="eastAsia"/>
        </w:rPr>
        <w:t>grea</w:t>
      </w:r>
      <w:r>
        <w:t>tly from this straight line. It should be noted, however, that since we are using a zero-inflated model and are estimating with a false-negative of 0, this is true for the non-zero observed values, and it is natural for the predictions to be larger than the observed values with respect to the zero places.</w:t>
      </w:r>
    </w:p>
    <w:p w14:paraId="00000119" w14:textId="77777777" w:rsidR="00FF6A70" w:rsidRDefault="00FF6A70">
      <w:pPr>
        <w:spacing w:line="480" w:lineRule="auto"/>
      </w:pPr>
    </w:p>
    <w:p w14:paraId="0000011A" w14:textId="77777777" w:rsidR="00FF6A70" w:rsidRDefault="00FF6A70">
      <w:pPr>
        <w:spacing w:line="480" w:lineRule="auto"/>
      </w:pPr>
    </w:p>
    <w:p w14:paraId="0000011B" w14:textId="77777777" w:rsidR="00FF6A70" w:rsidRDefault="00000000">
      <w:pPr>
        <w:spacing w:line="480" w:lineRule="auto"/>
      </w:pPr>
      <w:r>
        <w:t>(a)</w:t>
      </w:r>
    </w:p>
    <w:p w14:paraId="0000011C" w14:textId="77777777" w:rsidR="00FF6A70" w:rsidRDefault="00000000">
      <w:pPr>
        <w:spacing w:line="480" w:lineRule="auto"/>
      </w:pPr>
      <w:r>
        <w:rPr>
          <w:noProof/>
        </w:rPr>
        <w:lastRenderedPageBreak/>
        <w:drawing>
          <wp:inline distT="0" distB="0" distL="0" distR="0" wp14:anchorId="55D8390B" wp14:editId="631142B2">
            <wp:extent cx="5399730" cy="4724400"/>
            <wp:effectExtent l="0" t="0" r="0" b="0"/>
            <wp:docPr id="1852669344" name="image19.png" descr="ダイアグラム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9.png" descr="ダイアグラム が含まれている画像&#10;&#10;自動的に生成された説明"/>
                    <pic:cNvPicPr preferRelativeResize="0"/>
                  </pic:nvPicPr>
                  <pic:blipFill>
                    <a:blip r:embed="rId13"/>
                    <a:srcRect/>
                    <a:stretch>
                      <a:fillRect/>
                    </a:stretch>
                  </pic:blipFill>
                  <pic:spPr>
                    <a:xfrm>
                      <a:off x="0" y="0"/>
                      <a:ext cx="5399730" cy="4724400"/>
                    </a:xfrm>
                    <a:prstGeom prst="rect">
                      <a:avLst/>
                    </a:prstGeom>
                    <a:ln/>
                  </pic:spPr>
                </pic:pic>
              </a:graphicData>
            </a:graphic>
          </wp:inline>
        </w:drawing>
      </w:r>
    </w:p>
    <w:p w14:paraId="0000011D" w14:textId="77777777" w:rsidR="00FF6A70" w:rsidRDefault="00000000">
      <w:pPr>
        <w:spacing w:line="480" w:lineRule="auto"/>
      </w:pPr>
      <w:r>
        <w:t>(b)</w:t>
      </w:r>
    </w:p>
    <w:p w14:paraId="0000011E" w14:textId="77777777" w:rsidR="00FF6A70" w:rsidRDefault="00000000">
      <w:pPr>
        <w:spacing w:line="480" w:lineRule="auto"/>
      </w:pPr>
      <w:r>
        <w:rPr>
          <w:noProof/>
        </w:rPr>
        <w:lastRenderedPageBreak/>
        <w:drawing>
          <wp:inline distT="0" distB="0" distL="0" distR="0" wp14:anchorId="28388F7E" wp14:editId="1CE58CAC">
            <wp:extent cx="5399730" cy="4724400"/>
            <wp:effectExtent l="0" t="0" r="0" b="0"/>
            <wp:docPr id="1852669345" name="image4.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png" descr="ダイアグラム&#10;&#10;自動的に生成された説明"/>
                    <pic:cNvPicPr preferRelativeResize="0"/>
                  </pic:nvPicPr>
                  <pic:blipFill>
                    <a:blip r:embed="rId14"/>
                    <a:srcRect/>
                    <a:stretch>
                      <a:fillRect/>
                    </a:stretch>
                  </pic:blipFill>
                  <pic:spPr>
                    <a:xfrm>
                      <a:off x="0" y="0"/>
                      <a:ext cx="5399730" cy="4724400"/>
                    </a:xfrm>
                    <a:prstGeom prst="rect">
                      <a:avLst/>
                    </a:prstGeom>
                    <a:ln/>
                  </pic:spPr>
                </pic:pic>
              </a:graphicData>
            </a:graphic>
          </wp:inline>
        </w:drawing>
      </w:r>
    </w:p>
    <w:p w14:paraId="0000011F" w14:textId="77777777" w:rsidR="00FF6A70" w:rsidRDefault="00000000">
      <w:pPr>
        <w:spacing w:line="480" w:lineRule="auto"/>
      </w:pPr>
      <w:r>
        <w:rPr>
          <w:b/>
        </w:rPr>
        <w:t xml:space="preserve">Figure S4. </w:t>
      </w:r>
      <w:r>
        <w:t>Spatiotemporal patterns of estimated relative abundance in (a) Q1 and (b) Q4. The extent of the inner mesh including the observation points in figure 1 is shown in the figure to match the distribution limits of leatherback turtles.</w:t>
      </w:r>
    </w:p>
    <w:p w14:paraId="00000120" w14:textId="77777777" w:rsidR="00FF6A70" w:rsidRDefault="00FF6A70">
      <w:pPr>
        <w:spacing w:line="480" w:lineRule="auto"/>
      </w:pPr>
    </w:p>
    <w:p w14:paraId="00000121" w14:textId="77777777" w:rsidR="00FF6A70" w:rsidRDefault="00000000">
      <w:pPr>
        <w:spacing w:line="480" w:lineRule="auto"/>
      </w:pPr>
      <w:r>
        <w:t>(a)</w:t>
      </w:r>
    </w:p>
    <w:p w14:paraId="00000122" w14:textId="77777777" w:rsidR="00FF6A70" w:rsidRDefault="00000000">
      <w:pPr>
        <w:spacing w:line="480" w:lineRule="auto"/>
      </w:pPr>
      <w:r>
        <w:rPr>
          <w:noProof/>
        </w:rPr>
        <w:lastRenderedPageBreak/>
        <w:drawing>
          <wp:inline distT="0" distB="0" distL="0" distR="0" wp14:anchorId="2D52694B" wp14:editId="4D9E2EAC">
            <wp:extent cx="5391757" cy="4718263"/>
            <wp:effectExtent l="0" t="0" r="0" b="0"/>
            <wp:docPr id="1852669343" name="image15.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5.png" descr="ダイアグラム&#10;&#10;自動的に生成された説明"/>
                    <pic:cNvPicPr preferRelativeResize="0"/>
                  </pic:nvPicPr>
                  <pic:blipFill>
                    <a:blip r:embed="rId15"/>
                    <a:srcRect/>
                    <a:stretch>
                      <a:fillRect/>
                    </a:stretch>
                  </pic:blipFill>
                  <pic:spPr>
                    <a:xfrm>
                      <a:off x="0" y="0"/>
                      <a:ext cx="5391757" cy="4718263"/>
                    </a:xfrm>
                    <a:prstGeom prst="rect">
                      <a:avLst/>
                    </a:prstGeom>
                    <a:ln/>
                  </pic:spPr>
                </pic:pic>
              </a:graphicData>
            </a:graphic>
          </wp:inline>
        </w:drawing>
      </w:r>
    </w:p>
    <w:p w14:paraId="00000123" w14:textId="77777777" w:rsidR="00FF6A70" w:rsidRDefault="00FF6A70">
      <w:pPr>
        <w:spacing w:line="480" w:lineRule="auto"/>
      </w:pPr>
    </w:p>
    <w:p w14:paraId="00000124" w14:textId="77777777" w:rsidR="00FF6A70" w:rsidRDefault="00000000">
      <w:pPr>
        <w:spacing w:line="480" w:lineRule="auto"/>
      </w:pPr>
      <w:r>
        <w:t>(b)</w:t>
      </w:r>
    </w:p>
    <w:p w14:paraId="00000125" w14:textId="77777777" w:rsidR="00FF6A70" w:rsidRDefault="00000000">
      <w:pPr>
        <w:spacing w:line="480" w:lineRule="auto"/>
      </w:pPr>
      <w:r>
        <w:rPr>
          <w:noProof/>
        </w:rPr>
        <w:lastRenderedPageBreak/>
        <w:drawing>
          <wp:inline distT="0" distB="0" distL="0" distR="0" wp14:anchorId="487160D0" wp14:editId="409BEDB8">
            <wp:extent cx="5247410" cy="4591947"/>
            <wp:effectExtent l="0" t="0" r="0" b="0"/>
            <wp:docPr id="1852669337" name="image17.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7.png" descr="ダイアグラム&#10;&#10;自動的に生成された説明"/>
                    <pic:cNvPicPr preferRelativeResize="0"/>
                  </pic:nvPicPr>
                  <pic:blipFill>
                    <a:blip r:embed="rId16"/>
                    <a:srcRect/>
                    <a:stretch>
                      <a:fillRect/>
                    </a:stretch>
                  </pic:blipFill>
                  <pic:spPr>
                    <a:xfrm>
                      <a:off x="0" y="0"/>
                      <a:ext cx="5247410" cy="4591947"/>
                    </a:xfrm>
                    <a:prstGeom prst="rect">
                      <a:avLst/>
                    </a:prstGeom>
                    <a:ln/>
                  </pic:spPr>
                </pic:pic>
              </a:graphicData>
            </a:graphic>
          </wp:inline>
        </w:drawing>
      </w:r>
    </w:p>
    <w:p w14:paraId="00000126" w14:textId="77777777" w:rsidR="00FF6A70" w:rsidRDefault="00000000">
      <w:pPr>
        <w:spacing w:line="480" w:lineRule="auto"/>
      </w:pPr>
      <w:r>
        <w:rPr>
          <w:b/>
        </w:rPr>
        <w:t xml:space="preserve">Figure S5 </w:t>
      </w:r>
      <w:r>
        <w:t>Spatiotemporal patterns of potential bycatch hot spots in (a) Q1 and (b) Q4. Red areas indicate hotspots at risk of bycatch and blue areas indicate cold spots where the risk is lower than elsewhere.</w:t>
      </w:r>
    </w:p>
    <w:p w14:paraId="00000127" w14:textId="77777777" w:rsidR="00FF6A70" w:rsidRDefault="00FF6A70">
      <w:pPr>
        <w:spacing w:line="480" w:lineRule="auto"/>
      </w:pPr>
    </w:p>
    <w:p w14:paraId="00000128" w14:textId="77777777" w:rsidR="00FF6A70" w:rsidRDefault="00000000">
      <w:pPr>
        <w:spacing w:line="480" w:lineRule="auto"/>
      </w:pPr>
      <w:r>
        <w:t>(a)</w:t>
      </w:r>
    </w:p>
    <w:p w14:paraId="00000129" w14:textId="77777777" w:rsidR="00FF6A70" w:rsidRDefault="00000000">
      <w:pPr>
        <w:spacing w:line="480" w:lineRule="auto"/>
      </w:pPr>
      <w:r>
        <w:rPr>
          <w:noProof/>
        </w:rPr>
        <w:lastRenderedPageBreak/>
        <w:drawing>
          <wp:inline distT="0" distB="0" distL="0" distR="0" wp14:anchorId="38FB83BC" wp14:editId="23F99F9C">
            <wp:extent cx="3915223" cy="3330755"/>
            <wp:effectExtent l="0" t="0" r="0" b="0"/>
            <wp:docPr id="1852669342" name="image14.png" descr="鳥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4.png" descr="鳥 が含まれている画像&#10;&#10;自動的に生成された説明"/>
                    <pic:cNvPicPr preferRelativeResize="0"/>
                  </pic:nvPicPr>
                  <pic:blipFill>
                    <a:blip r:embed="rId17"/>
                    <a:srcRect t="2771"/>
                    <a:stretch>
                      <a:fillRect/>
                    </a:stretch>
                  </pic:blipFill>
                  <pic:spPr>
                    <a:xfrm>
                      <a:off x="0" y="0"/>
                      <a:ext cx="3915223" cy="3330755"/>
                    </a:xfrm>
                    <a:prstGeom prst="rect">
                      <a:avLst/>
                    </a:prstGeom>
                    <a:ln/>
                  </pic:spPr>
                </pic:pic>
              </a:graphicData>
            </a:graphic>
          </wp:inline>
        </w:drawing>
      </w:r>
    </w:p>
    <w:p w14:paraId="0000012A" w14:textId="77777777" w:rsidR="00FF6A70" w:rsidRDefault="00000000">
      <w:pPr>
        <w:spacing w:line="480" w:lineRule="auto"/>
      </w:pPr>
      <w:r>
        <w:t>(b)</w:t>
      </w:r>
    </w:p>
    <w:p w14:paraId="0000012B" w14:textId="77777777" w:rsidR="00FF6A70" w:rsidRDefault="00000000">
      <w:pPr>
        <w:spacing w:line="480" w:lineRule="auto"/>
      </w:pPr>
      <w:r>
        <w:rPr>
          <w:noProof/>
        </w:rPr>
        <w:drawing>
          <wp:inline distT="0" distB="0" distL="0" distR="0" wp14:anchorId="3A6CF51F" wp14:editId="01046AC0">
            <wp:extent cx="3888692" cy="3325247"/>
            <wp:effectExtent l="0" t="0" r="0" b="0"/>
            <wp:docPr id="18526693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2294"/>
                    <a:stretch>
                      <a:fillRect/>
                    </a:stretch>
                  </pic:blipFill>
                  <pic:spPr>
                    <a:xfrm>
                      <a:off x="0" y="0"/>
                      <a:ext cx="3888692" cy="3325247"/>
                    </a:xfrm>
                    <a:prstGeom prst="rect">
                      <a:avLst/>
                    </a:prstGeom>
                    <a:ln/>
                  </pic:spPr>
                </pic:pic>
              </a:graphicData>
            </a:graphic>
          </wp:inline>
        </w:drawing>
      </w:r>
    </w:p>
    <w:p w14:paraId="0000012C" w14:textId="77777777" w:rsidR="00FF6A70" w:rsidRDefault="00000000">
      <w:pPr>
        <w:spacing w:line="480" w:lineRule="auto"/>
      </w:pPr>
      <w:r>
        <w:rPr>
          <w:b/>
        </w:rPr>
        <w:t xml:space="preserve">Figure S6. </w:t>
      </w:r>
      <w:r>
        <w:t xml:space="preserve">Spatial distribution of (a) Q1 and (b) Q4 for sea surface temperature data from 2002 to 2019. </w:t>
      </w:r>
    </w:p>
    <w:sectPr w:rsidR="00FF6A70">
      <w:pgSz w:w="11906" w:h="16838"/>
      <w:pgMar w:top="1985" w:right="1701" w:bottom="1701" w:left="1701" w:header="851" w:footer="992"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1A948" w14:textId="77777777" w:rsidR="0053266A" w:rsidRDefault="0053266A">
      <w:r>
        <w:separator/>
      </w:r>
    </w:p>
  </w:endnote>
  <w:endnote w:type="continuationSeparator" w:id="0">
    <w:p w14:paraId="05D76353" w14:textId="77777777" w:rsidR="0053266A" w:rsidRDefault="0053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 w:fontKey="{CDD63BF5-2D75-475A-B6F2-C8D21115F710}"/>
    <w:embedItalic r:id="rId2" w:fontKey="{E4E17780-F0AC-4F00-BCAA-FE07BF80048E}"/>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9BA8B" w14:textId="77777777" w:rsidR="0053266A" w:rsidRDefault="0053266A">
      <w:r>
        <w:separator/>
      </w:r>
    </w:p>
  </w:footnote>
  <w:footnote w:type="continuationSeparator" w:id="0">
    <w:p w14:paraId="489EB8DA" w14:textId="77777777" w:rsidR="0053266A" w:rsidRDefault="005326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A70"/>
    <w:rsid w:val="00003A0A"/>
    <w:rsid w:val="0000755C"/>
    <w:rsid w:val="00017FA2"/>
    <w:rsid w:val="00021ED0"/>
    <w:rsid w:val="00027303"/>
    <w:rsid w:val="000702DA"/>
    <w:rsid w:val="000D1520"/>
    <w:rsid w:val="000F2A73"/>
    <w:rsid w:val="000F60F2"/>
    <w:rsid w:val="00133B15"/>
    <w:rsid w:val="00134FCB"/>
    <w:rsid w:val="00143E9A"/>
    <w:rsid w:val="0016137C"/>
    <w:rsid w:val="001640B1"/>
    <w:rsid w:val="001B2305"/>
    <w:rsid w:val="001E0C40"/>
    <w:rsid w:val="001F1387"/>
    <w:rsid w:val="001F3D23"/>
    <w:rsid w:val="001F5A02"/>
    <w:rsid w:val="002158C7"/>
    <w:rsid w:val="00247253"/>
    <w:rsid w:val="00253DF5"/>
    <w:rsid w:val="0026362C"/>
    <w:rsid w:val="0028634B"/>
    <w:rsid w:val="002A094C"/>
    <w:rsid w:val="002C0191"/>
    <w:rsid w:val="002C0DEA"/>
    <w:rsid w:val="002E133F"/>
    <w:rsid w:val="002E1A07"/>
    <w:rsid w:val="002F692A"/>
    <w:rsid w:val="00305E0E"/>
    <w:rsid w:val="00364346"/>
    <w:rsid w:val="0037231E"/>
    <w:rsid w:val="003951B3"/>
    <w:rsid w:val="0039799E"/>
    <w:rsid w:val="003C2731"/>
    <w:rsid w:val="003F14A1"/>
    <w:rsid w:val="003F3862"/>
    <w:rsid w:val="00401973"/>
    <w:rsid w:val="00436E7C"/>
    <w:rsid w:val="00452B1B"/>
    <w:rsid w:val="00480FD4"/>
    <w:rsid w:val="004859A7"/>
    <w:rsid w:val="0053266A"/>
    <w:rsid w:val="00544573"/>
    <w:rsid w:val="00547E1D"/>
    <w:rsid w:val="0055782E"/>
    <w:rsid w:val="00557BE3"/>
    <w:rsid w:val="0056243C"/>
    <w:rsid w:val="0058120E"/>
    <w:rsid w:val="00592499"/>
    <w:rsid w:val="00594739"/>
    <w:rsid w:val="00596313"/>
    <w:rsid w:val="005974EB"/>
    <w:rsid w:val="005A5535"/>
    <w:rsid w:val="005D0B91"/>
    <w:rsid w:val="006013BD"/>
    <w:rsid w:val="0060202D"/>
    <w:rsid w:val="00616033"/>
    <w:rsid w:val="006647F3"/>
    <w:rsid w:val="006A1683"/>
    <w:rsid w:val="006A3424"/>
    <w:rsid w:val="006A4285"/>
    <w:rsid w:val="006B0052"/>
    <w:rsid w:val="006C17D5"/>
    <w:rsid w:val="006E10C1"/>
    <w:rsid w:val="006E3C67"/>
    <w:rsid w:val="006F70F2"/>
    <w:rsid w:val="007329B2"/>
    <w:rsid w:val="0076037E"/>
    <w:rsid w:val="007C731D"/>
    <w:rsid w:val="007E2F4E"/>
    <w:rsid w:val="008012F1"/>
    <w:rsid w:val="00813183"/>
    <w:rsid w:val="00851B8F"/>
    <w:rsid w:val="00852C14"/>
    <w:rsid w:val="00880FEF"/>
    <w:rsid w:val="008900CC"/>
    <w:rsid w:val="008D4998"/>
    <w:rsid w:val="008D7A8A"/>
    <w:rsid w:val="00912095"/>
    <w:rsid w:val="00914660"/>
    <w:rsid w:val="00936E90"/>
    <w:rsid w:val="00945D01"/>
    <w:rsid w:val="00946299"/>
    <w:rsid w:val="00965BBB"/>
    <w:rsid w:val="009E1BED"/>
    <w:rsid w:val="009E3B40"/>
    <w:rsid w:val="009E5FB1"/>
    <w:rsid w:val="00A765BE"/>
    <w:rsid w:val="00A9400F"/>
    <w:rsid w:val="00AC3F31"/>
    <w:rsid w:val="00AF4898"/>
    <w:rsid w:val="00B42EBD"/>
    <w:rsid w:val="00B9671C"/>
    <w:rsid w:val="00BD0B9E"/>
    <w:rsid w:val="00C02436"/>
    <w:rsid w:val="00C041DF"/>
    <w:rsid w:val="00C521C4"/>
    <w:rsid w:val="00C73637"/>
    <w:rsid w:val="00CC4179"/>
    <w:rsid w:val="00CE3FD7"/>
    <w:rsid w:val="00CF0B8A"/>
    <w:rsid w:val="00D16A62"/>
    <w:rsid w:val="00D2259A"/>
    <w:rsid w:val="00D32ED5"/>
    <w:rsid w:val="00D3423A"/>
    <w:rsid w:val="00D42F9A"/>
    <w:rsid w:val="00D5116B"/>
    <w:rsid w:val="00D57A4D"/>
    <w:rsid w:val="00D86F7E"/>
    <w:rsid w:val="00DF7806"/>
    <w:rsid w:val="00E111AB"/>
    <w:rsid w:val="00E21141"/>
    <w:rsid w:val="00E63584"/>
    <w:rsid w:val="00E6757E"/>
    <w:rsid w:val="00E67C0A"/>
    <w:rsid w:val="00EB7B4E"/>
    <w:rsid w:val="00EC5909"/>
    <w:rsid w:val="00F0704B"/>
    <w:rsid w:val="00F61F17"/>
    <w:rsid w:val="00FA1F2C"/>
    <w:rsid w:val="00FF3A82"/>
    <w:rsid w:val="00FF6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E74EA8"/>
  <w15:docId w15:val="{7415B0B2-B8F4-4729-B962-63EEB2FC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0F0E98"/>
    <w:pPr>
      <w:tabs>
        <w:tab w:val="center" w:pos="4252"/>
        <w:tab w:val="right" w:pos="8504"/>
      </w:tabs>
      <w:snapToGrid w:val="0"/>
    </w:pPr>
  </w:style>
  <w:style w:type="character" w:customStyle="1" w:styleId="a5">
    <w:name w:val="ヘッダー (文字)"/>
    <w:basedOn w:val="a0"/>
    <w:link w:val="a4"/>
    <w:uiPriority w:val="99"/>
    <w:rsid w:val="000F0E98"/>
  </w:style>
  <w:style w:type="paragraph" w:styleId="a6">
    <w:name w:val="footer"/>
    <w:basedOn w:val="a"/>
    <w:link w:val="a7"/>
    <w:uiPriority w:val="99"/>
    <w:unhideWhenUsed/>
    <w:rsid w:val="000F0E98"/>
    <w:pPr>
      <w:tabs>
        <w:tab w:val="center" w:pos="4252"/>
        <w:tab w:val="right" w:pos="8504"/>
      </w:tabs>
      <w:snapToGrid w:val="0"/>
    </w:pPr>
  </w:style>
  <w:style w:type="character" w:customStyle="1" w:styleId="a7">
    <w:name w:val="フッター (文字)"/>
    <w:basedOn w:val="a0"/>
    <w:link w:val="a6"/>
    <w:uiPriority w:val="99"/>
    <w:rsid w:val="000F0E98"/>
  </w:style>
  <w:style w:type="character" w:styleId="a8">
    <w:name w:val="Placeholder Text"/>
    <w:basedOn w:val="a0"/>
    <w:uiPriority w:val="99"/>
    <w:semiHidden/>
    <w:rsid w:val="004407EF"/>
    <w:rPr>
      <w:color w:val="666666"/>
    </w:rPr>
  </w:style>
  <w:style w:type="character" w:styleId="a9">
    <w:name w:val="Hyperlink"/>
    <w:basedOn w:val="a0"/>
    <w:uiPriority w:val="99"/>
    <w:unhideWhenUsed/>
    <w:rsid w:val="00FD56B2"/>
    <w:rPr>
      <w:color w:val="0563C1" w:themeColor="hyperlink"/>
      <w:u w:val="single"/>
    </w:rPr>
  </w:style>
  <w:style w:type="character" w:styleId="aa">
    <w:name w:val="Unresolved Mention"/>
    <w:basedOn w:val="a0"/>
    <w:uiPriority w:val="99"/>
    <w:semiHidden/>
    <w:unhideWhenUsed/>
    <w:rsid w:val="00FD56B2"/>
    <w:rPr>
      <w:color w:val="605E5C"/>
      <w:shd w:val="clear" w:color="auto" w:fill="E1DFDD"/>
    </w:rPr>
  </w:style>
  <w:style w:type="paragraph" w:styleId="Web">
    <w:name w:val="Normal (Web)"/>
    <w:basedOn w:val="a"/>
    <w:uiPriority w:val="99"/>
    <w:unhideWhenUsed/>
    <w:rsid w:val="00536AE5"/>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ab">
    <w:name w:val="Table Grid"/>
    <w:basedOn w:val="a1"/>
    <w:uiPriority w:val="39"/>
    <w:rsid w:val="004A3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character" w:styleId="af">
    <w:name w:val="line number"/>
    <w:basedOn w:val="a0"/>
    <w:uiPriority w:val="99"/>
    <w:semiHidden/>
    <w:unhideWhenUsed/>
    <w:rsid w:val="0001097C"/>
  </w:style>
  <w:style w:type="paragraph" w:styleId="af0">
    <w:name w:val="List Paragraph"/>
    <w:basedOn w:val="a"/>
    <w:uiPriority w:val="34"/>
    <w:qFormat/>
    <w:rsid w:val="0021069E"/>
    <w:pPr>
      <w:ind w:leftChars="400" w:left="840"/>
    </w:p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paragraph" w:styleId="af3">
    <w:name w:val="annotation text"/>
    <w:basedOn w:val="a"/>
    <w:link w:val="af4"/>
    <w:uiPriority w:val="99"/>
    <w:unhideWhenUsed/>
    <w:pPr>
      <w:jc w:val="left"/>
    </w:pPr>
  </w:style>
  <w:style w:type="character" w:customStyle="1" w:styleId="af4">
    <w:name w:val="コメント文字列 (文字)"/>
    <w:basedOn w:val="a0"/>
    <w:link w:val="af3"/>
    <w:uiPriority w:val="99"/>
  </w:style>
  <w:style w:type="character" w:styleId="af5">
    <w:name w:val="annotation reference"/>
    <w:basedOn w:val="a0"/>
    <w:uiPriority w:val="99"/>
    <w:semiHidden/>
    <w:unhideWhenUsed/>
    <w:rPr>
      <w:sz w:val="18"/>
      <w:szCs w:val="18"/>
    </w:rPr>
  </w:style>
  <w:style w:type="paragraph" w:styleId="af6">
    <w:name w:val="annotation subject"/>
    <w:basedOn w:val="af3"/>
    <w:next w:val="af3"/>
    <w:link w:val="af7"/>
    <w:uiPriority w:val="99"/>
    <w:semiHidden/>
    <w:unhideWhenUsed/>
    <w:rsid w:val="0039799E"/>
    <w:rPr>
      <w:b/>
      <w:bCs/>
    </w:rPr>
  </w:style>
  <w:style w:type="character" w:customStyle="1" w:styleId="af7">
    <w:name w:val="コメント内容 (文字)"/>
    <w:basedOn w:val="af4"/>
    <w:link w:val="af6"/>
    <w:uiPriority w:val="99"/>
    <w:semiHidden/>
    <w:rsid w:val="0039799E"/>
    <w:rPr>
      <w:b/>
      <w:bCs/>
    </w:rPr>
  </w:style>
  <w:style w:type="paragraph" w:styleId="af8">
    <w:name w:val="Revision"/>
    <w:hidden/>
    <w:uiPriority w:val="99"/>
    <w:semiHidden/>
    <w:rsid w:val="0039799E"/>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26940">
      <w:bodyDiv w:val="1"/>
      <w:marLeft w:val="0"/>
      <w:marRight w:val="0"/>
      <w:marTop w:val="0"/>
      <w:marBottom w:val="0"/>
      <w:divBdr>
        <w:top w:val="none" w:sz="0" w:space="0" w:color="auto"/>
        <w:left w:val="none" w:sz="0" w:space="0" w:color="auto"/>
        <w:bottom w:val="none" w:sz="0" w:space="0" w:color="auto"/>
        <w:right w:val="none" w:sz="0" w:space="0" w:color="auto"/>
      </w:divBdr>
    </w:div>
    <w:div w:id="283198398">
      <w:bodyDiv w:val="1"/>
      <w:marLeft w:val="0"/>
      <w:marRight w:val="0"/>
      <w:marTop w:val="0"/>
      <w:marBottom w:val="0"/>
      <w:divBdr>
        <w:top w:val="none" w:sz="0" w:space="0" w:color="auto"/>
        <w:left w:val="none" w:sz="0" w:space="0" w:color="auto"/>
        <w:bottom w:val="none" w:sz="0" w:space="0" w:color="auto"/>
        <w:right w:val="none" w:sz="0" w:space="0" w:color="auto"/>
      </w:divBdr>
    </w:div>
    <w:div w:id="293483627">
      <w:bodyDiv w:val="1"/>
      <w:marLeft w:val="0"/>
      <w:marRight w:val="0"/>
      <w:marTop w:val="0"/>
      <w:marBottom w:val="0"/>
      <w:divBdr>
        <w:top w:val="none" w:sz="0" w:space="0" w:color="auto"/>
        <w:left w:val="none" w:sz="0" w:space="0" w:color="auto"/>
        <w:bottom w:val="none" w:sz="0" w:space="0" w:color="auto"/>
        <w:right w:val="none" w:sz="0" w:space="0" w:color="auto"/>
      </w:divBdr>
    </w:div>
    <w:div w:id="334770430">
      <w:bodyDiv w:val="1"/>
      <w:marLeft w:val="0"/>
      <w:marRight w:val="0"/>
      <w:marTop w:val="0"/>
      <w:marBottom w:val="0"/>
      <w:divBdr>
        <w:top w:val="none" w:sz="0" w:space="0" w:color="auto"/>
        <w:left w:val="none" w:sz="0" w:space="0" w:color="auto"/>
        <w:bottom w:val="none" w:sz="0" w:space="0" w:color="auto"/>
        <w:right w:val="none" w:sz="0" w:space="0" w:color="auto"/>
      </w:divBdr>
    </w:div>
    <w:div w:id="469203543">
      <w:bodyDiv w:val="1"/>
      <w:marLeft w:val="0"/>
      <w:marRight w:val="0"/>
      <w:marTop w:val="0"/>
      <w:marBottom w:val="0"/>
      <w:divBdr>
        <w:top w:val="none" w:sz="0" w:space="0" w:color="auto"/>
        <w:left w:val="none" w:sz="0" w:space="0" w:color="auto"/>
        <w:bottom w:val="none" w:sz="0" w:space="0" w:color="auto"/>
        <w:right w:val="none" w:sz="0" w:space="0" w:color="auto"/>
      </w:divBdr>
    </w:div>
    <w:div w:id="493759281">
      <w:bodyDiv w:val="1"/>
      <w:marLeft w:val="0"/>
      <w:marRight w:val="0"/>
      <w:marTop w:val="0"/>
      <w:marBottom w:val="0"/>
      <w:divBdr>
        <w:top w:val="none" w:sz="0" w:space="0" w:color="auto"/>
        <w:left w:val="none" w:sz="0" w:space="0" w:color="auto"/>
        <w:bottom w:val="none" w:sz="0" w:space="0" w:color="auto"/>
        <w:right w:val="none" w:sz="0" w:space="0" w:color="auto"/>
      </w:divBdr>
    </w:div>
    <w:div w:id="495538513">
      <w:bodyDiv w:val="1"/>
      <w:marLeft w:val="0"/>
      <w:marRight w:val="0"/>
      <w:marTop w:val="0"/>
      <w:marBottom w:val="0"/>
      <w:divBdr>
        <w:top w:val="none" w:sz="0" w:space="0" w:color="auto"/>
        <w:left w:val="none" w:sz="0" w:space="0" w:color="auto"/>
        <w:bottom w:val="none" w:sz="0" w:space="0" w:color="auto"/>
        <w:right w:val="none" w:sz="0" w:space="0" w:color="auto"/>
      </w:divBdr>
    </w:div>
    <w:div w:id="641277132">
      <w:bodyDiv w:val="1"/>
      <w:marLeft w:val="0"/>
      <w:marRight w:val="0"/>
      <w:marTop w:val="0"/>
      <w:marBottom w:val="0"/>
      <w:divBdr>
        <w:top w:val="none" w:sz="0" w:space="0" w:color="auto"/>
        <w:left w:val="none" w:sz="0" w:space="0" w:color="auto"/>
        <w:bottom w:val="none" w:sz="0" w:space="0" w:color="auto"/>
        <w:right w:val="none" w:sz="0" w:space="0" w:color="auto"/>
      </w:divBdr>
    </w:div>
    <w:div w:id="662707001">
      <w:bodyDiv w:val="1"/>
      <w:marLeft w:val="0"/>
      <w:marRight w:val="0"/>
      <w:marTop w:val="0"/>
      <w:marBottom w:val="0"/>
      <w:divBdr>
        <w:top w:val="none" w:sz="0" w:space="0" w:color="auto"/>
        <w:left w:val="none" w:sz="0" w:space="0" w:color="auto"/>
        <w:bottom w:val="none" w:sz="0" w:space="0" w:color="auto"/>
        <w:right w:val="none" w:sz="0" w:space="0" w:color="auto"/>
      </w:divBdr>
    </w:div>
    <w:div w:id="731656169">
      <w:bodyDiv w:val="1"/>
      <w:marLeft w:val="0"/>
      <w:marRight w:val="0"/>
      <w:marTop w:val="0"/>
      <w:marBottom w:val="0"/>
      <w:divBdr>
        <w:top w:val="none" w:sz="0" w:space="0" w:color="auto"/>
        <w:left w:val="none" w:sz="0" w:space="0" w:color="auto"/>
        <w:bottom w:val="none" w:sz="0" w:space="0" w:color="auto"/>
        <w:right w:val="none" w:sz="0" w:space="0" w:color="auto"/>
      </w:divBdr>
    </w:div>
    <w:div w:id="958419649">
      <w:bodyDiv w:val="1"/>
      <w:marLeft w:val="0"/>
      <w:marRight w:val="0"/>
      <w:marTop w:val="0"/>
      <w:marBottom w:val="0"/>
      <w:divBdr>
        <w:top w:val="none" w:sz="0" w:space="0" w:color="auto"/>
        <w:left w:val="none" w:sz="0" w:space="0" w:color="auto"/>
        <w:bottom w:val="none" w:sz="0" w:space="0" w:color="auto"/>
        <w:right w:val="none" w:sz="0" w:space="0" w:color="auto"/>
      </w:divBdr>
      <w:divsChild>
        <w:div w:id="692533964">
          <w:marLeft w:val="0"/>
          <w:marRight w:val="0"/>
          <w:marTop w:val="0"/>
          <w:marBottom w:val="0"/>
          <w:divBdr>
            <w:top w:val="none" w:sz="0" w:space="0" w:color="auto"/>
            <w:left w:val="none" w:sz="0" w:space="0" w:color="auto"/>
            <w:bottom w:val="none" w:sz="0" w:space="0" w:color="auto"/>
            <w:right w:val="none" w:sz="0" w:space="0" w:color="auto"/>
          </w:divBdr>
        </w:div>
      </w:divsChild>
    </w:div>
    <w:div w:id="1171065433">
      <w:bodyDiv w:val="1"/>
      <w:marLeft w:val="0"/>
      <w:marRight w:val="0"/>
      <w:marTop w:val="0"/>
      <w:marBottom w:val="0"/>
      <w:divBdr>
        <w:top w:val="none" w:sz="0" w:space="0" w:color="auto"/>
        <w:left w:val="none" w:sz="0" w:space="0" w:color="auto"/>
        <w:bottom w:val="none" w:sz="0" w:space="0" w:color="auto"/>
        <w:right w:val="none" w:sz="0" w:space="0" w:color="auto"/>
      </w:divBdr>
      <w:divsChild>
        <w:div w:id="1792240903">
          <w:marLeft w:val="0"/>
          <w:marRight w:val="0"/>
          <w:marTop w:val="0"/>
          <w:marBottom w:val="0"/>
          <w:divBdr>
            <w:top w:val="none" w:sz="0" w:space="0" w:color="auto"/>
            <w:left w:val="none" w:sz="0" w:space="0" w:color="auto"/>
            <w:bottom w:val="none" w:sz="0" w:space="0" w:color="auto"/>
            <w:right w:val="none" w:sz="0" w:space="0" w:color="auto"/>
          </w:divBdr>
        </w:div>
      </w:divsChild>
    </w:div>
    <w:div w:id="1218468947">
      <w:bodyDiv w:val="1"/>
      <w:marLeft w:val="0"/>
      <w:marRight w:val="0"/>
      <w:marTop w:val="0"/>
      <w:marBottom w:val="0"/>
      <w:divBdr>
        <w:top w:val="none" w:sz="0" w:space="0" w:color="auto"/>
        <w:left w:val="none" w:sz="0" w:space="0" w:color="auto"/>
        <w:bottom w:val="none" w:sz="0" w:space="0" w:color="auto"/>
        <w:right w:val="none" w:sz="0" w:space="0" w:color="auto"/>
      </w:divBdr>
    </w:div>
    <w:div w:id="1369602537">
      <w:bodyDiv w:val="1"/>
      <w:marLeft w:val="0"/>
      <w:marRight w:val="0"/>
      <w:marTop w:val="0"/>
      <w:marBottom w:val="0"/>
      <w:divBdr>
        <w:top w:val="none" w:sz="0" w:space="0" w:color="auto"/>
        <w:left w:val="none" w:sz="0" w:space="0" w:color="auto"/>
        <w:bottom w:val="none" w:sz="0" w:space="0" w:color="auto"/>
        <w:right w:val="none" w:sz="0" w:space="0" w:color="auto"/>
      </w:divBdr>
    </w:div>
    <w:div w:id="1399015477">
      <w:bodyDiv w:val="1"/>
      <w:marLeft w:val="0"/>
      <w:marRight w:val="0"/>
      <w:marTop w:val="0"/>
      <w:marBottom w:val="0"/>
      <w:divBdr>
        <w:top w:val="none" w:sz="0" w:space="0" w:color="auto"/>
        <w:left w:val="none" w:sz="0" w:space="0" w:color="auto"/>
        <w:bottom w:val="none" w:sz="0" w:space="0" w:color="auto"/>
        <w:right w:val="none" w:sz="0" w:space="0" w:color="auto"/>
      </w:divBdr>
    </w:div>
    <w:div w:id="1582979769">
      <w:bodyDiv w:val="1"/>
      <w:marLeft w:val="0"/>
      <w:marRight w:val="0"/>
      <w:marTop w:val="0"/>
      <w:marBottom w:val="0"/>
      <w:divBdr>
        <w:top w:val="none" w:sz="0" w:space="0" w:color="auto"/>
        <w:left w:val="none" w:sz="0" w:space="0" w:color="auto"/>
        <w:bottom w:val="none" w:sz="0" w:space="0" w:color="auto"/>
        <w:right w:val="none" w:sz="0" w:space="0" w:color="auto"/>
      </w:divBdr>
    </w:div>
    <w:div w:id="1615822297">
      <w:bodyDiv w:val="1"/>
      <w:marLeft w:val="0"/>
      <w:marRight w:val="0"/>
      <w:marTop w:val="0"/>
      <w:marBottom w:val="0"/>
      <w:divBdr>
        <w:top w:val="none" w:sz="0" w:space="0" w:color="auto"/>
        <w:left w:val="none" w:sz="0" w:space="0" w:color="auto"/>
        <w:bottom w:val="none" w:sz="0" w:space="0" w:color="auto"/>
        <w:right w:val="none" w:sz="0" w:space="0" w:color="auto"/>
      </w:divBdr>
    </w:div>
    <w:div w:id="1683819354">
      <w:bodyDiv w:val="1"/>
      <w:marLeft w:val="0"/>
      <w:marRight w:val="0"/>
      <w:marTop w:val="0"/>
      <w:marBottom w:val="0"/>
      <w:divBdr>
        <w:top w:val="none" w:sz="0" w:space="0" w:color="auto"/>
        <w:left w:val="none" w:sz="0" w:space="0" w:color="auto"/>
        <w:bottom w:val="none" w:sz="0" w:space="0" w:color="auto"/>
        <w:right w:val="none" w:sz="0" w:space="0" w:color="auto"/>
      </w:divBdr>
    </w:div>
    <w:div w:id="1701003444">
      <w:bodyDiv w:val="1"/>
      <w:marLeft w:val="0"/>
      <w:marRight w:val="0"/>
      <w:marTop w:val="0"/>
      <w:marBottom w:val="0"/>
      <w:divBdr>
        <w:top w:val="none" w:sz="0" w:space="0" w:color="auto"/>
        <w:left w:val="none" w:sz="0" w:space="0" w:color="auto"/>
        <w:bottom w:val="none" w:sz="0" w:space="0" w:color="auto"/>
        <w:right w:val="none" w:sz="0" w:space="0" w:color="auto"/>
      </w:divBdr>
    </w:div>
    <w:div w:id="1805804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ZfIH8HL/kzkHs66yoJ9rmQvrKA==">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11</Pages>
  <Words>451</Words>
  <Characters>2575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西本　誠</dc:creator>
  <cp:lastModifiedBy>西本　誠</cp:lastModifiedBy>
  <cp:revision>96</cp:revision>
  <dcterms:created xsi:type="dcterms:W3CDTF">2023-11-27T07:49:00Z</dcterms:created>
  <dcterms:modified xsi:type="dcterms:W3CDTF">2025-04-28T06:06:00Z</dcterms:modified>
</cp:coreProperties>
</file>