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B180" w14:textId="6EEF6455" w:rsidR="00795B19" w:rsidRPr="004A2626" w:rsidRDefault="00795B19" w:rsidP="00795B19">
      <w:pPr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Hlk178552507"/>
      <w:r w:rsidRPr="004A2626">
        <w:rPr>
          <w:rFonts w:ascii="Times New Roman" w:hAnsi="Times New Roman" w:cs="Times New Roman"/>
          <w:b/>
          <w:bCs/>
          <w:lang w:val="en-US"/>
        </w:rPr>
        <w:t xml:space="preserve">Table 5. </w:t>
      </w:r>
      <w:bookmarkStart w:id="1" w:name="_GoBack"/>
      <w:proofErr w:type="gramStart"/>
      <w:r w:rsidRPr="00795B19">
        <w:rPr>
          <w:rFonts w:ascii="Times New Roman" w:hAnsi="Times New Roman" w:cs="Times New Roman"/>
          <w:lang w:val="en-US"/>
        </w:rPr>
        <w:t>Multivariate logistic regression analysis of temperature and humidity categories as predictors of periprosthetic joint infection (PJI) risk following total knee arthroplasty.</w:t>
      </w:r>
      <w:proofErr w:type="gramEnd"/>
      <w:r w:rsidRPr="00795B19">
        <w:rPr>
          <w:rFonts w:ascii="Times New Roman" w:hAnsi="Times New Roman" w:cs="Times New Roman"/>
          <w:lang w:val="en-US"/>
        </w:rPr>
        <w:t xml:space="preserve"> </w:t>
      </w:r>
      <w:bookmarkEnd w:id="1"/>
    </w:p>
    <w:tbl>
      <w:tblPr>
        <w:tblStyle w:val="PlainTable2"/>
        <w:tblW w:w="7347" w:type="dxa"/>
        <w:tblLook w:val="04A0" w:firstRow="1" w:lastRow="0" w:firstColumn="1" w:lastColumn="0" w:noHBand="0" w:noVBand="1"/>
      </w:tblPr>
      <w:tblGrid>
        <w:gridCol w:w="2638"/>
        <w:gridCol w:w="1156"/>
        <w:gridCol w:w="2065"/>
        <w:gridCol w:w="1488"/>
      </w:tblGrid>
      <w:tr w:rsidR="00795B19" w:rsidRPr="00CA3ABF" w14:paraId="24B34242" w14:textId="77777777" w:rsidTr="00BB5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bookmarkEnd w:id="0"/>
          <w:p w14:paraId="63EA8418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>Model</w:t>
            </w:r>
          </w:p>
        </w:tc>
        <w:tc>
          <w:tcPr>
            <w:tcW w:w="1156" w:type="dxa"/>
            <w:vAlign w:val="center"/>
          </w:tcPr>
          <w:p w14:paraId="36DA6BA7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>OR</w:t>
            </w:r>
          </w:p>
        </w:tc>
        <w:tc>
          <w:tcPr>
            <w:tcW w:w="2065" w:type="dxa"/>
            <w:vAlign w:val="center"/>
          </w:tcPr>
          <w:p w14:paraId="7460C4D3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>95% CI</w:t>
            </w:r>
          </w:p>
        </w:tc>
        <w:tc>
          <w:tcPr>
            <w:tcW w:w="1488" w:type="dxa"/>
            <w:vAlign w:val="center"/>
          </w:tcPr>
          <w:p w14:paraId="3F6BC6B7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795B19" w:rsidRPr="00CA3ABF" w14:paraId="304F5951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0C01A769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>Temperature Categories</w:t>
            </w:r>
          </w:p>
          <w:p w14:paraId="36801AEC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Reference= &gt;20-25 °C</w:t>
            </w:r>
          </w:p>
          <w:p w14:paraId="6B9596EA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≤5 °C</w:t>
            </w:r>
          </w:p>
          <w:p w14:paraId="64CB7E46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&gt;5-10 °C</w:t>
            </w:r>
          </w:p>
          <w:p w14:paraId="6DB83997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&gt;10-15 °C</w:t>
            </w:r>
          </w:p>
          <w:p w14:paraId="4F8640DA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&gt;15-20 °C</w:t>
            </w:r>
          </w:p>
          <w:p w14:paraId="6C72D3B8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&gt;25-30 °C</w:t>
            </w:r>
          </w:p>
          <w:p w14:paraId="0C312299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&gt;30-35 °C</w:t>
            </w:r>
          </w:p>
        </w:tc>
        <w:tc>
          <w:tcPr>
            <w:tcW w:w="1156" w:type="dxa"/>
            <w:vAlign w:val="center"/>
          </w:tcPr>
          <w:p w14:paraId="5408F8A9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7384442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449F8226" w14:textId="5C992994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3650D47B" w14:textId="72B0DC69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55F44301" w14:textId="0E85101A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6BB72C7" w14:textId="5BDA53FE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302F07F9" w14:textId="4CF3F38F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1751A078" w14:textId="0794E3F5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vAlign w:val="center"/>
          </w:tcPr>
          <w:p w14:paraId="3185DA3C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71203F0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092E0DB8" w14:textId="046458C6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3.1-109.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2</w:t>
            </w:r>
          </w:p>
          <w:p w14:paraId="46D10550" w14:textId="2370D0BF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1.6-22.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5BC5B41D" w14:textId="0F9C1019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1.4-11.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4A9BA582" w14:textId="35FA4405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1.2-9.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5029586C" w14:textId="29564220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1.1-10.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5D320C29" w14:textId="43777B1B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1.7-21.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8" w:type="dxa"/>
            <w:vAlign w:val="center"/>
          </w:tcPr>
          <w:p w14:paraId="6409746F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59C4A39C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67C576FB" w14:textId="6AA54948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001</w:t>
            </w:r>
          </w:p>
          <w:p w14:paraId="1D7256D3" w14:textId="2AA6EFB3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009</w:t>
            </w:r>
          </w:p>
          <w:p w14:paraId="467995BF" w14:textId="79A24917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010</w:t>
            </w:r>
          </w:p>
          <w:p w14:paraId="4172A9F6" w14:textId="0B530697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026</w:t>
            </w:r>
          </w:p>
          <w:p w14:paraId="66EF1995" w14:textId="7D4C0B62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044</w:t>
            </w:r>
          </w:p>
          <w:p w14:paraId="7DB55373" w14:textId="47E12137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b/>
                <w:lang w:val="en-US"/>
              </w:rPr>
              <w:t>006</w:t>
            </w:r>
          </w:p>
        </w:tc>
      </w:tr>
      <w:tr w:rsidR="00795B19" w:rsidRPr="00CA3ABF" w14:paraId="2C345759" w14:textId="77777777" w:rsidTr="00BB546A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6F2239B0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CA3ABF">
              <w:rPr>
                <w:rFonts w:ascii="Times New Roman" w:hAnsi="Times New Roman" w:cs="Times New Roman"/>
                <w:lang w:val="en-US"/>
              </w:rPr>
              <w:t xml:space="preserve">Relative Humidity </w:t>
            </w:r>
          </w:p>
          <w:p w14:paraId="0F0BF6CC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 xml:space="preserve">Reference= Low </w:t>
            </w: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(N&lt;50)</w:t>
            </w:r>
          </w:p>
          <w:p w14:paraId="5907AC47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Cs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lang w:val="en-US"/>
              </w:rPr>
              <w:t>Medium (50≤ N ≤80)</w:t>
            </w:r>
          </w:p>
          <w:p w14:paraId="1668F42A" w14:textId="77777777" w:rsidR="00795B19" w:rsidRPr="00CA3ABF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sz w:val="20"/>
                <w:lang w:val="en-US"/>
              </w:rPr>
              <w:t>High (N &gt;80)</w:t>
            </w:r>
          </w:p>
        </w:tc>
        <w:tc>
          <w:tcPr>
            <w:tcW w:w="1156" w:type="dxa"/>
            <w:vAlign w:val="center"/>
          </w:tcPr>
          <w:p w14:paraId="536BB6F7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6656F50C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3103CCF7" w14:textId="6ADD52F9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79DAE004" w14:textId="6416ADC6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65" w:type="dxa"/>
            <w:vAlign w:val="center"/>
          </w:tcPr>
          <w:p w14:paraId="5CD0F3CF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57263DDD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7120362D" w14:textId="39C88B91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0.6-1.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7BCB55F4" w14:textId="011621A7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0.8-2.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88" w:type="dxa"/>
            <w:vAlign w:val="center"/>
          </w:tcPr>
          <w:p w14:paraId="42AD6A5A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11D5CA27" w14:textId="77777777" w:rsidR="00795B19" w:rsidRPr="00CA3ABF" w:rsidRDefault="00795B19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  <w:p w14:paraId="51B8EA45" w14:textId="78609507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983</w:t>
            </w:r>
          </w:p>
          <w:p w14:paraId="3E004A6F" w14:textId="55D1E7F1" w:rsidR="00795B19" w:rsidRPr="00CA3ABF" w:rsidRDefault="00C500A0" w:rsidP="00BB546A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795B19" w:rsidRPr="00CA3ABF">
              <w:rPr>
                <w:rFonts w:ascii="Times New Roman" w:hAnsi="Times New Roman" w:cs="Times New Roman"/>
                <w:lang w:val="en-US"/>
              </w:rPr>
              <w:t>241</w:t>
            </w:r>
          </w:p>
        </w:tc>
      </w:tr>
      <w:tr w:rsidR="00795B19" w:rsidRPr="00CA3ABF" w14:paraId="14C5D9CE" w14:textId="77777777" w:rsidTr="00BB5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gridSpan w:val="4"/>
          </w:tcPr>
          <w:p w14:paraId="70E8F355" w14:textId="77777777" w:rsidR="00795B19" w:rsidRDefault="00795B19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4"/>
                <w:lang w:val="en-US"/>
              </w:rPr>
            </w:pPr>
            <w:r w:rsidRPr="00CA3ABF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4"/>
                <w:lang w:val="en-US"/>
              </w:rPr>
              <w:t>OR: Odds Ratio, CI: Confidence interval</w:t>
            </w:r>
          </w:p>
          <w:p w14:paraId="6F07AEB2" w14:textId="5EC54718" w:rsidR="0019031D" w:rsidRPr="0019031D" w:rsidRDefault="0019031D" w:rsidP="00BB546A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4"/>
                <w:lang w:val="en-US"/>
              </w:rPr>
            </w:pPr>
            <w:r w:rsidRPr="0019031D"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0"/>
                <w:szCs w:val="24"/>
                <w:lang w:val="en-US"/>
              </w:rPr>
              <w:t>Odds ratios (OR) and 95% confidence intervals (CI) are presented for each temperature range and humidity level, with &gt;20-25°C and low humidity used as reference categories.</w:t>
            </w:r>
          </w:p>
        </w:tc>
      </w:tr>
    </w:tbl>
    <w:p w14:paraId="0541601F" w14:textId="77777777" w:rsidR="00795B19" w:rsidRPr="00CA3ABF" w:rsidRDefault="00795B19" w:rsidP="00795B19">
      <w:pPr>
        <w:rPr>
          <w:rFonts w:ascii="Times New Roman" w:hAnsi="Times New Roman" w:cs="Times New Roman"/>
          <w:lang w:val="en-US"/>
        </w:rPr>
      </w:pPr>
    </w:p>
    <w:p w14:paraId="68C8183B" w14:textId="77777777" w:rsidR="006E2002" w:rsidRPr="00795B19" w:rsidRDefault="006E2002">
      <w:pPr>
        <w:rPr>
          <w:lang w:val="en-US"/>
        </w:rPr>
      </w:pPr>
    </w:p>
    <w:sectPr w:rsidR="006E2002" w:rsidRPr="00795B19" w:rsidSect="00EF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0MrIwMLGwMDC3NDJT0lEKTi0uzszPAykwrAUAb0SpzywAAAA="/>
  </w:docVars>
  <w:rsids>
    <w:rsidRoot w:val="0055140B"/>
    <w:rsid w:val="0019031D"/>
    <w:rsid w:val="0055140B"/>
    <w:rsid w:val="006E2002"/>
    <w:rsid w:val="00795B19"/>
    <w:rsid w:val="007D15DA"/>
    <w:rsid w:val="00A45587"/>
    <w:rsid w:val="00C500A0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1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B1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5B19"/>
    <w:pPr>
      <w:spacing w:after="0" w:line="240" w:lineRule="auto"/>
    </w:pPr>
    <w:rPr>
      <w:kern w:val="0"/>
      <w:lang w:val="tr-TR"/>
      <w14:ligatures w14:val="none"/>
    </w:rPr>
  </w:style>
  <w:style w:type="table" w:customStyle="1" w:styleId="PlainTable2">
    <w:name w:val="Plain Table 2"/>
    <w:basedOn w:val="NormalTablo"/>
    <w:uiPriority w:val="42"/>
    <w:rsid w:val="00795B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B19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5B19"/>
    <w:pPr>
      <w:spacing w:after="0" w:line="240" w:lineRule="auto"/>
    </w:pPr>
    <w:rPr>
      <w:kern w:val="0"/>
      <w:lang w:val="tr-TR"/>
      <w14:ligatures w14:val="none"/>
    </w:rPr>
  </w:style>
  <w:style w:type="table" w:customStyle="1" w:styleId="PlainTable2">
    <w:name w:val="Plain Table 2"/>
    <w:basedOn w:val="NormalTablo"/>
    <w:uiPriority w:val="42"/>
    <w:rsid w:val="00795B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Ozkan Kose</dc:creator>
  <cp:keywords/>
  <dc:description/>
  <cp:lastModifiedBy>ETHEM</cp:lastModifiedBy>
  <cp:revision>4</cp:revision>
  <dcterms:created xsi:type="dcterms:W3CDTF">2024-09-29T22:33:00Z</dcterms:created>
  <dcterms:modified xsi:type="dcterms:W3CDTF">2024-10-01T11:33:00Z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0288dd8cf7e0a5033c5bf8a25e14e46a038b26aa590d4cf8aae0586c4328b1a1</vt:lpwstr>
  </property>
</Properties>
</file>