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EF8639" w14:textId="29C243E1" w:rsidR="00202E75" w:rsidRDefault="00691A89" w:rsidP="00202E75">
      <w:pPr>
        <w:spacing w:afterLines="100"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B</w:t>
      </w:r>
      <w:bookmarkStart w:id="0" w:name="_GoBack"/>
      <w:bookmarkEnd w:id="0"/>
    </w:p>
    <w:p w14:paraId="47909A2C" w14:textId="7C7E5288" w:rsidR="00AD7F18" w:rsidRDefault="002E3EA1" w:rsidP="00202E75">
      <w:pPr>
        <w:spacing w:afterLines="100"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APPRAISAL</w:t>
      </w:r>
      <w:r w:rsidR="00B52602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>
        <w:rPr>
          <w:rFonts w:ascii="Times New Roman" w:hAnsi="Times New Roman" w:cs="Times New Roman"/>
          <w:b/>
          <w:bCs/>
          <w:sz w:val="24"/>
          <w:szCs w:val="24"/>
        </w:rPr>
        <w:t>METH</w:t>
      </w:r>
      <w:r w:rsidR="00AC2666">
        <w:rPr>
          <w:rFonts w:ascii="Times New Roman" w:hAnsi="Times New Roman" w:cs="Times New Roman"/>
          <w:b/>
          <w:bCs/>
          <w:sz w:val="24"/>
          <w:szCs w:val="24"/>
        </w:rPr>
        <w:t>OD</w:t>
      </w:r>
      <w:r>
        <w:rPr>
          <w:rFonts w:ascii="Times New Roman" w:hAnsi="Times New Roman" w:cs="Times New Roman"/>
          <w:b/>
          <w:bCs/>
          <w:sz w:val="24"/>
          <w:szCs w:val="24"/>
        </w:rPr>
        <w:t>OLOGICAL QUALITY OF</w:t>
      </w:r>
      <w:r w:rsidR="00B52602">
        <w:rPr>
          <w:rFonts w:ascii="Times New Roman" w:hAnsi="Times New Roman" w:cs="Times New Roman"/>
          <w:b/>
          <w:bCs/>
          <w:sz w:val="24"/>
          <w:szCs w:val="24"/>
        </w:rPr>
        <w:t xml:space="preserve"> STUDIES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536"/>
        <w:gridCol w:w="433"/>
        <w:gridCol w:w="406"/>
        <w:gridCol w:w="406"/>
        <w:gridCol w:w="417"/>
        <w:gridCol w:w="395"/>
        <w:gridCol w:w="384"/>
        <w:gridCol w:w="417"/>
        <w:gridCol w:w="417"/>
        <w:gridCol w:w="338"/>
        <w:gridCol w:w="351"/>
        <w:gridCol w:w="417"/>
        <w:gridCol w:w="395"/>
        <w:gridCol w:w="452"/>
        <w:gridCol w:w="417"/>
        <w:gridCol w:w="439"/>
        <w:gridCol w:w="1229"/>
      </w:tblGrid>
      <w:tr w:rsidR="0071591F" w14:paraId="1A97AB89" w14:textId="7E1B7BBC" w:rsidTr="0071591F">
        <w:tc>
          <w:tcPr>
            <w:tcW w:w="6536" w:type="dxa"/>
            <w:vMerge w:val="restart"/>
          </w:tcPr>
          <w:p w14:paraId="6E097921" w14:textId="403D6406" w:rsidR="0071591F" w:rsidRPr="00F8273C" w:rsidRDefault="0071591F" w:rsidP="0071591F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AUTHOR, YEAR [REFERENCE]</w:t>
            </w:r>
          </w:p>
        </w:tc>
        <w:tc>
          <w:tcPr>
            <w:tcW w:w="6084" w:type="dxa"/>
            <w:gridSpan w:val="15"/>
          </w:tcPr>
          <w:p w14:paraId="7D95989A" w14:textId="548F42F3" w:rsidR="0071591F" w:rsidRDefault="0071591F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73C">
              <w:rPr>
                <w:rFonts w:ascii="Times New Roman" w:hAnsi="Times New Roman" w:cs="Times New Roman"/>
                <w:b/>
                <w:sz w:val="24"/>
                <w:szCs w:val="24"/>
              </w:rPr>
              <w:t>Q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UALITY ASSESSMENT CRITER</w:t>
            </w:r>
            <w:r w:rsidR="00AC2666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229" w:type="dxa"/>
            <w:vMerge w:val="restart"/>
          </w:tcPr>
          <w:p w14:paraId="51B6591C" w14:textId="1331D0B9" w:rsidR="0071591F" w:rsidRPr="00F8273C" w:rsidRDefault="0071591F" w:rsidP="0071591F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 SCORE (n = 15)</w:t>
            </w:r>
          </w:p>
        </w:tc>
      </w:tr>
      <w:tr w:rsidR="0071591F" w14:paraId="6CC8D56A" w14:textId="28293D56" w:rsidTr="0071591F">
        <w:tc>
          <w:tcPr>
            <w:tcW w:w="6536" w:type="dxa"/>
            <w:vMerge/>
          </w:tcPr>
          <w:p w14:paraId="409B6A8D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</w:tcPr>
          <w:p w14:paraId="54A94FC6" w14:textId="7C78C7F1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06" w:type="dxa"/>
          </w:tcPr>
          <w:p w14:paraId="7E66394A" w14:textId="3D306D8C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06" w:type="dxa"/>
          </w:tcPr>
          <w:p w14:paraId="32B0CE56" w14:textId="05E768FB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17" w:type="dxa"/>
          </w:tcPr>
          <w:p w14:paraId="43E875DC" w14:textId="19B325D9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95" w:type="dxa"/>
          </w:tcPr>
          <w:p w14:paraId="47FE50BD" w14:textId="08BFC64F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384" w:type="dxa"/>
          </w:tcPr>
          <w:p w14:paraId="2CDC0846" w14:textId="40277B52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17" w:type="dxa"/>
          </w:tcPr>
          <w:p w14:paraId="2B178946" w14:textId="45B2E296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417" w:type="dxa"/>
          </w:tcPr>
          <w:p w14:paraId="476C1B92" w14:textId="7AAB809C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338" w:type="dxa"/>
          </w:tcPr>
          <w:p w14:paraId="63849323" w14:textId="2071E4FF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351" w:type="dxa"/>
          </w:tcPr>
          <w:p w14:paraId="7B815EAA" w14:textId="4C6ADC15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</w:t>
            </w:r>
          </w:p>
        </w:tc>
        <w:tc>
          <w:tcPr>
            <w:tcW w:w="417" w:type="dxa"/>
          </w:tcPr>
          <w:p w14:paraId="3B41B85C" w14:textId="3A89FC7A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395" w:type="dxa"/>
          </w:tcPr>
          <w:p w14:paraId="2950E19F" w14:textId="5AA7AEE8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452" w:type="dxa"/>
          </w:tcPr>
          <w:p w14:paraId="60A47492" w14:textId="6DEDEB45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417" w:type="dxa"/>
          </w:tcPr>
          <w:p w14:paraId="63422D9C" w14:textId="5B67B2F8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39" w:type="dxa"/>
          </w:tcPr>
          <w:p w14:paraId="465C1958" w14:textId="75B06B66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229" w:type="dxa"/>
            <w:vMerge/>
          </w:tcPr>
          <w:p w14:paraId="281B13ED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91F" w14:paraId="2E537A5F" w14:textId="402424DB" w:rsidTr="0071591F">
        <w:tc>
          <w:tcPr>
            <w:tcW w:w="6536" w:type="dxa"/>
          </w:tcPr>
          <w:p w14:paraId="0FCC16A9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</w:tcPr>
          <w:p w14:paraId="58368E08" w14:textId="255382C2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14:paraId="3FF3B9D3" w14:textId="4034F7AB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14:paraId="042CA33B" w14:textId="786C5A21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dxa"/>
          </w:tcPr>
          <w:p w14:paraId="3F7EBE2A" w14:textId="2CEBC92B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14:paraId="7C521FC8" w14:textId="18A62F0D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</w:tcPr>
          <w:p w14:paraId="09FB44B4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dxa"/>
          </w:tcPr>
          <w:p w14:paraId="524FC073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dxa"/>
          </w:tcPr>
          <w:p w14:paraId="27944A46" w14:textId="40FA02F1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" w:type="dxa"/>
          </w:tcPr>
          <w:p w14:paraId="51E5F09E" w14:textId="196A8C4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" w:type="dxa"/>
          </w:tcPr>
          <w:p w14:paraId="4C062782" w14:textId="700D864B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dxa"/>
          </w:tcPr>
          <w:p w14:paraId="3C7B7E99" w14:textId="2D19A61B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14:paraId="6A5B9A50" w14:textId="634A8274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dxa"/>
          </w:tcPr>
          <w:p w14:paraId="7689DFA1" w14:textId="1EEC4D3B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dxa"/>
          </w:tcPr>
          <w:p w14:paraId="34F71B8E" w14:textId="2018E806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dxa"/>
          </w:tcPr>
          <w:p w14:paraId="34D2BBD6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</w:tcPr>
          <w:p w14:paraId="4DF0FE5B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91F" w14:paraId="7D0F37E2" w14:textId="2A2EB089" w:rsidTr="0071591F">
        <w:tc>
          <w:tcPr>
            <w:tcW w:w="6536" w:type="dxa"/>
          </w:tcPr>
          <w:p w14:paraId="195AFC53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</w:tcPr>
          <w:p w14:paraId="5F624699" w14:textId="238DFE21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14:paraId="583B3EC9" w14:textId="548505BC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14:paraId="73E491BD" w14:textId="7A87F39A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dxa"/>
          </w:tcPr>
          <w:p w14:paraId="22B7EF01" w14:textId="2B7435D6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14:paraId="0558D036" w14:textId="5F529AE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</w:tcPr>
          <w:p w14:paraId="6E00E8D0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dxa"/>
          </w:tcPr>
          <w:p w14:paraId="2F42CC6A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dxa"/>
          </w:tcPr>
          <w:p w14:paraId="2AF6BB7C" w14:textId="5896E101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" w:type="dxa"/>
          </w:tcPr>
          <w:p w14:paraId="04F5DBA0" w14:textId="7EF22808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" w:type="dxa"/>
          </w:tcPr>
          <w:p w14:paraId="191FA5ED" w14:textId="7D4CC386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dxa"/>
          </w:tcPr>
          <w:p w14:paraId="6FC50F5F" w14:textId="23268DEE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14:paraId="2C26D120" w14:textId="68B480FB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dxa"/>
          </w:tcPr>
          <w:p w14:paraId="369A96CF" w14:textId="573BCCA6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dxa"/>
          </w:tcPr>
          <w:p w14:paraId="31B85322" w14:textId="22551F32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dxa"/>
          </w:tcPr>
          <w:p w14:paraId="38980F44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</w:tcPr>
          <w:p w14:paraId="00DCEFC6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91F" w14:paraId="6591D919" w14:textId="51709D46" w:rsidTr="0071591F">
        <w:tc>
          <w:tcPr>
            <w:tcW w:w="6536" w:type="dxa"/>
          </w:tcPr>
          <w:p w14:paraId="4ABA59B5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</w:tcPr>
          <w:p w14:paraId="2427BDEF" w14:textId="528EC8CE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14:paraId="23AE4222" w14:textId="081E3376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14:paraId="6F2BE7B1" w14:textId="6735053D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dxa"/>
          </w:tcPr>
          <w:p w14:paraId="02646D3C" w14:textId="16220465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14:paraId="61BF5B0E" w14:textId="04389F8B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</w:tcPr>
          <w:p w14:paraId="26D8C318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dxa"/>
          </w:tcPr>
          <w:p w14:paraId="568C7681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dxa"/>
          </w:tcPr>
          <w:p w14:paraId="06F53351" w14:textId="30A8CB50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" w:type="dxa"/>
          </w:tcPr>
          <w:p w14:paraId="380498CA" w14:textId="56835232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" w:type="dxa"/>
          </w:tcPr>
          <w:p w14:paraId="5623F971" w14:textId="66F74AFC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dxa"/>
          </w:tcPr>
          <w:p w14:paraId="6CB85D1F" w14:textId="6E2D2CFE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14:paraId="4E994A40" w14:textId="75EBA8D1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dxa"/>
          </w:tcPr>
          <w:p w14:paraId="64FFD3C8" w14:textId="683183C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dxa"/>
          </w:tcPr>
          <w:p w14:paraId="23F01C38" w14:textId="63984E4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dxa"/>
          </w:tcPr>
          <w:p w14:paraId="40DD95E5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</w:tcPr>
          <w:p w14:paraId="60DE566C" w14:textId="77777777" w:rsidR="0071591F" w:rsidRDefault="0071591F" w:rsidP="00A674D3">
            <w:pPr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CA9E8C5" w14:textId="77777777" w:rsidR="0045056E" w:rsidRDefault="0045056E" w:rsidP="00A362C1">
      <w:pPr>
        <w:spacing w:afterLines="100"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19DE7D20" w14:textId="4EFDF01B" w:rsidR="00AD7F18" w:rsidRDefault="000A25AF">
      <w:pPr>
        <w:spacing w:afterLines="1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5AF">
        <w:rPr>
          <w:rFonts w:ascii="Times New Roman" w:hAnsi="Times New Roman" w:cs="Times New Roman"/>
          <w:b/>
          <w:bCs/>
          <w:sz w:val="24"/>
          <w:szCs w:val="24"/>
          <w:u w:val="single"/>
        </w:rPr>
        <w:t>QUALITY ASSESSMENT CRITER</w:t>
      </w:r>
      <w:r w:rsidR="00AC2666">
        <w:rPr>
          <w:rFonts w:ascii="Times New Roman" w:hAnsi="Times New Roman" w:cs="Times New Roman"/>
          <w:b/>
          <w:bCs/>
          <w:sz w:val="24"/>
          <w:szCs w:val="24"/>
          <w:u w:val="single"/>
        </w:rPr>
        <w:t>I</w:t>
      </w:r>
      <w:r w:rsidRPr="000A25AF">
        <w:rPr>
          <w:rFonts w:ascii="Times New Roman" w:hAnsi="Times New Roman" w:cs="Times New Roman"/>
          <w:b/>
          <w:bCs/>
          <w:sz w:val="24"/>
          <w:szCs w:val="24"/>
          <w:u w:val="single"/>
        </w:rPr>
        <w:t>A</w:t>
      </w:r>
    </w:p>
    <w:p w14:paraId="07730121" w14:textId="2422B9B6" w:rsidR="00AD7F18" w:rsidRDefault="00342977" w:rsidP="000A25AF">
      <w:pPr>
        <w:spacing w:afterLines="100" w:after="240" w:line="480" w:lineRule="auto"/>
        <w:jc w:val="both"/>
      </w:pP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A</w:t>
      </w:r>
      <w:r w:rsidR="00CB330D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</w:t>
      </w: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=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Was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a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focused study question </w:t>
      </w:r>
      <w:r w:rsidR="00AC2666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stated and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addressed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?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;</w:t>
      </w: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B</w:t>
      </w:r>
      <w:r w:rsidR="00CB330D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</w:t>
      </w: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=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Was an appropriate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research method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ology or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d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esign employed in answering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the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stated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research question?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;</w:t>
      </w: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C</w:t>
      </w:r>
      <w:r w:rsidR="00CB330D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</w:t>
      </w: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=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Did the study clearly explain 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the method of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study participants selection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?;</w:t>
      </w: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D</w:t>
      </w:r>
      <w:r w:rsidR="00CB330D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= Is there the possibility of sample selection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bias?</w:t>
      </w: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; E</w:t>
      </w:r>
      <w:r w:rsidR="00CB330D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</w:t>
      </w: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= 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Was the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selected sample size a representation of the study population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?</w:t>
      </w: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; F</w:t>
      </w:r>
      <w:r w:rsidR="00CB330D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</w:t>
      </w: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=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Was the data collection process adequate in addressing the research question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?</w:t>
      </w: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; G</w:t>
      </w:r>
      <w:r w:rsidR="00CB330D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</w:t>
      </w: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=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Did a pre-study consideration</w:t>
      </w:r>
      <w:r w:rsidR="0071591F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of statistical power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</w:t>
      </w:r>
      <w:r w:rsidR="00AC2666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influence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the selection of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the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sample size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?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;</w:t>
      </w: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H</w:t>
      </w:r>
      <w:r w:rsidR="00CB330D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</w:t>
      </w: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=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Did the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lastRenderedPageBreak/>
        <w:t>study receive a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sat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isfactory response rate according to the authors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?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;</w:t>
      </w:r>
      <w:r w:rsidR="000A25AF" w:rsidRPr="000A25AF">
        <w:t xml:space="preserve">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I = Was the data collection tool(s)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</w:t>
      </w:r>
      <w:r w:rsidR="00A674D3" w:rsidRPr="0071591F">
        <w:rPr>
          <w:rFonts w:ascii="Times New Roman" w:eastAsia="MytvnvAdvTTe45e47d2" w:hAnsi="Times New Roman" w:cs="Times New Roman"/>
          <w:sz w:val="24"/>
          <w:szCs w:val="24"/>
          <w:lang w:bidi="ar"/>
        </w:rPr>
        <w:t>valid</w:t>
      </w:r>
      <w:r w:rsidR="0071591F" w:rsidRPr="0071591F">
        <w:rPr>
          <w:rFonts w:ascii="Times New Roman" w:eastAsia="MytvnvAdvTTe45e47d2" w:hAnsi="Times New Roman" w:cs="Times New Roman"/>
          <w:sz w:val="24"/>
          <w:szCs w:val="24"/>
          <w:lang w:bidi="ar"/>
        </w:rPr>
        <w:t>ated</w:t>
      </w:r>
      <w:r w:rsidR="000A25AF" w:rsidRPr="0071591F">
        <w:rPr>
          <w:rFonts w:ascii="Times New Roman" w:eastAsia="MytvnvAdvTTe45e47d2" w:hAnsi="Times New Roman" w:cs="Times New Roman"/>
          <w:sz w:val="24"/>
          <w:szCs w:val="24"/>
          <w:lang w:bidi="ar"/>
        </w:rPr>
        <w:t>?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;</w:t>
      </w:r>
      <w:r w:rsidR="0071591F" w:rsidRP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J = Was the data collection tool(s) subjected to a</w:t>
      </w:r>
      <w:r w:rsidR="0071591F">
        <w:rPr>
          <w:rFonts w:ascii="Times New Roman" w:eastAsia="MytvnvAdvTTe45e47d2" w:hAnsi="Times New Roman" w:cs="Times New Roman"/>
          <w:color w:val="FF0000"/>
          <w:sz w:val="24"/>
          <w:szCs w:val="24"/>
          <w:lang w:bidi="ar"/>
        </w:rPr>
        <w:t xml:space="preserve"> </w:t>
      </w:r>
      <w:r w:rsidR="0071591F" w:rsidRPr="0071591F">
        <w:rPr>
          <w:rFonts w:ascii="Times New Roman" w:eastAsia="MytvnvAdvTTe45e47d2" w:hAnsi="Times New Roman" w:cs="Times New Roman"/>
          <w:sz w:val="24"/>
          <w:szCs w:val="24"/>
          <w:lang w:bidi="ar"/>
        </w:rPr>
        <w:t>reliability assessment</w:t>
      </w:r>
      <w:r w:rsidR="0071591F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?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;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K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=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Did the study receive ethical clearance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?;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L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= 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Was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the</w:t>
      </w:r>
      <w:r w:rsid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analysis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of data adequate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?;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M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=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Did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the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study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assess the </w:t>
      </w:r>
      <w:r w:rsidR="00A674D3" w:rsidRPr="00A674D3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st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atistical significance of findings?; N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=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Are the study 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findings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clearly stated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?;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O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=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Are</w:t>
      </w:r>
      <w:r w:rsidR="000A25AF" w:rsidRP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the 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study finding applicable</w:t>
      </w:r>
      <w:r w:rsidR="000A25AF" w:rsidRP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to your</w:t>
      </w:r>
      <w:r w:rsidR="0071591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 practice area</w:t>
      </w:r>
      <w:r w:rsidR="000A25AF"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>?.</w:t>
      </w:r>
    </w:p>
    <w:p w14:paraId="61FF13EC" w14:textId="162CA8E2" w:rsidR="00AD7F18" w:rsidRDefault="0071591F">
      <w:pPr>
        <w:spacing w:afterLines="100" w:after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SCORE ALLOCATION AND INTERPRETATION</w:t>
      </w:r>
    </w:p>
    <w:p w14:paraId="11AC22C6" w14:textId="66BC53AF" w:rsidR="00AD7F18" w:rsidRDefault="0071591F">
      <w:pPr>
        <w:spacing w:afterLines="1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 allocation: 1 =</w:t>
      </w:r>
      <w:r w:rsidRPr="007159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Yes/Reported</w:t>
      </w:r>
      <w:r w:rsidR="00342977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0 =</w:t>
      </w:r>
      <w:r w:rsidR="003429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No/Unclear/Not Reported.</w:t>
      </w:r>
    </w:p>
    <w:p w14:paraId="13BEB7D6" w14:textId="1B13D9E6" w:rsidR="00AD7F18" w:rsidRDefault="0071591F">
      <w:pPr>
        <w:spacing w:afterLines="1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score</w:t>
      </w:r>
      <w:r w:rsidR="00CB33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 Sum of the quality assessment criteria scores.</w:t>
      </w:r>
    </w:p>
    <w:p w14:paraId="5F1C7463" w14:textId="7C9A5B11" w:rsidR="003859E0" w:rsidRDefault="0071591F">
      <w:pPr>
        <w:spacing w:afterLines="100" w:after="24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Interpretation of scores</w:t>
      </w:r>
      <w:r w:rsidR="00342977">
        <w:rPr>
          <w:rFonts w:ascii="Times New Roman" w:hAnsi="Times New Roman" w:cs="Times New Roman"/>
          <w:sz w:val="24"/>
          <w:szCs w:val="24"/>
        </w:rPr>
        <w:t>: W</w:t>
      </w:r>
      <w:r w:rsidR="00342977">
        <w:rPr>
          <w:rFonts w:ascii="Times New Roman" w:hAnsi="Times New Roman"/>
          <w:sz w:val="24"/>
          <w:szCs w:val="24"/>
        </w:rPr>
        <w:t>eak</w:t>
      </w:r>
      <w:r w:rsidR="004505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= 0 – 5;</w:t>
      </w:r>
      <w:r w:rsidR="00342977">
        <w:rPr>
          <w:rFonts w:ascii="Times New Roman" w:hAnsi="Times New Roman"/>
          <w:sz w:val="24"/>
          <w:szCs w:val="24"/>
        </w:rPr>
        <w:t xml:space="preserve"> Moderate</w:t>
      </w:r>
      <w:r w:rsidR="004505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= 6</w:t>
      </w:r>
      <w:r w:rsidR="00AF5DF3">
        <w:rPr>
          <w:rFonts w:ascii="Times New Roman" w:hAnsi="Times New Roman"/>
          <w:sz w:val="24"/>
          <w:szCs w:val="24"/>
        </w:rPr>
        <w:t xml:space="preserve"> </w:t>
      </w:r>
      <w:r w:rsidR="00342977">
        <w:rPr>
          <w:rFonts w:ascii="Times New Roman" w:hAnsi="Times New Roman"/>
          <w:sz w:val="24"/>
          <w:szCs w:val="24"/>
        </w:rPr>
        <w:t>–</w:t>
      </w:r>
      <w:r w:rsidR="00AF5DF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10;</w:t>
      </w:r>
      <w:r w:rsidR="00342977">
        <w:rPr>
          <w:rFonts w:ascii="Times New Roman" w:hAnsi="Times New Roman"/>
          <w:sz w:val="24"/>
          <w:szCs w:val="24"/>
        </w:rPr>
        <w:t xml:space="preserve"> Strong</w:t>
      </w:r>
      <w:r w:rsidR="004505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= 11</w:t>
      </w:r>
      <w:r w:rsidR="00AF5DF3">
        <w:rPr>
          <w:rFonts w:ascii="Times New Roman" w:hAnsi="Times New Roman"/>
          <w:sz w:val="24"/>
          <w:szCs w:val="24"/>
        </w:rPr>
        <w:t xml:space="preserve"> </w:t>
      </w:r>
      <w:r w:rsidR="00342977">
        <w:rPr>
          <w:rFonts w:ascii="Times New Roman" w:hAnsi="Times New Roman"/>
          <w:sz w:val="24"/>
          <w:szCs w:val="24"/>
        </w:rPr>
        <w:t>–</w:t>
      </w:r>
      <w:r w:rsidR="00AF5DF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15.</w:t>
      </w:r>
    </w:p>
    <w:p w14:paraId="4B745467" w14:textId="77777777" w:rsidR="003859E0" w:rsidRDefault="003859E0">
      <w:pPr>
        <w:spacing w:afterLines="100" w:after="24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C5B7818" w14:textId="77777777" w:rsidR="00F8273C" w:rsidRDefault="00F8273C">
      <w:pPr>
        <w:spacing w:afterLines="1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9F3F2C" w14:textId="7FD450EB" w:rsidR="00AD7F18" w:rsidRDefault="00AD7F18" w:rsidP="00F8273C">
      <w:pPr>
        <w:rPr>
          <w:rFonts w:ascii="Times New Roman" w:hAnsi="Times New Roman" w:cs="Times New Roman"/>
          <w:sz w:val="24"/>
          <w:szCs w:val="24"/>
        </w:rPr>
      </w:pPr>
    </w:p>
    <w:sectPr w:rsidR="00AD7F18" w:rsidSect="002E3EA1">
      <w:footerReference w:type="default" r:id="rId7"/>
      <w:pgSz w:w="16838" w:h="11906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291D27" w14:textId="77777777" w:rsidR="006A023F" w:rsidRDefault="006A023F" w:rsidP="00AF5DF3">
      <w:pPr>
        <w:spacing w:after="0" w:line="240" w:lineRule="auto"/>
      </w:pPr>
      <w:r>
        <w:separator/>
      </w:r>
    </w:p>
  </w:endnote>
  <w:endnote w:type="continuationSeparator" w:id="0">
    <w:p w14:paraId="19316D37" w14:textId="77777777" w:rsidR="006A023F" w:rsidRDefault="006A023F" w:rsidP="00AF5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tvnvAdvTTe45e47d2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4548286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CAADCD3" w14:textId="6227A92A" w:rsidR="00F8273C" w:rsidRDefault="00F8273C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7113" w:rsidRPr="00A47113"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D6EB6CE" w14:textId="77777777" w:rsidR="00AF5DF3" w:rsidRDefault="00AF5D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7F6471" w14:textId="77777777" w:rsidR="006A023F" w:rsidRDefault="006A023F" w:rsidP="00AF5DF3">
      <w:pPr>
        <w:spacing w:after="0" w:line="240" w:lineRule="auto"/>
      </w:pPr>
      <w:r>
        <w:separator/>
      </w:r>
    </w:p>
  </w:footnote>
  <w:footnote w:type="continuationSeparator" w:id="0">
    <w:p w14:paraId="3ACC5C87" w14:textId="77777777" w:rsidR="006A023F" w:rsidRDefault="006A023F" w:rsidP="00AF5D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1tzQ3MrA0MzQ3MDVW0lEKTi0uzszPAykwrgUApdrQ7y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AD7F18"/>
    <w:rsid w:val="00093B16"/>
    <w:rsid w:val="000A25AF"/>
    <w:rsid w:val="00150F2C"/>
    <w:rsid w:val="001B1D93"/>
    <w:rsid w:val="001C08C2"/>
    <w:rsid w:val="00202E75"/>
    <w:rsid w:val="00231773"/>
    <w:rsid w:val="002804D5"/>
    <w:rsid w:val="002A0120"/>
    <w:rsid w:val="002E3EA1"/>
    <w:rsid w:val="00342977"/>
    <w:rsid w:val="003859E0"/>
    <w:rsid w:val="003A4FF1"/>
    <w:rsid w:val="0045056E"/>
    <w:rsid w:val="004C1532"/>
    <w:rsid w:val="006423C2"/>
    <w:rsid w:val="00691A89"/>
    <w:rsid w:val="006956E5"/>
    <w:rsid w:val="006A023F"/>
    <w:rsid w:val="006B3A2C"/>
    <w:rsid w:val="006E523C"/>
    <w:rsid w:val="0071591F"/>
    <w:rsid w:val="007275ED"/>
    <w:rsid w:val="007B5069"/>
    <w:rsid w:val="008A15A6"/>
    <w:rsid w:val="009D1594"/>
    <w:rsid w:val="00A362C1"/>
    <w:rsid w:val="00A47113"/>
    <w:rsid w:val="00A674D3"/>
    <w:rsid w:val="00A732E3"/>
    <w:rsid w:val="00AC2666"/>
    <w:rsid w:val="00AD7F18"/>
    <w:rsid w:val="00AF5DF3"/>
    <w:rsid w:val="00B1460D"/>
    <w:rsid w:val="00B20DE0"/>
    <w:rsid w:val="00B52602"/>
    <w:rsid w:val="00C639AA"/>
    <w:rsid w:val="00CB330D"/>
    <w:rsid w:val="00CE625A"/>
    <w:rsid w:val="00CE7B03"/>
    <w:rsid w:val="00CF61ED"/>
    <w:rsid w:val="00D53858"/>
    <w:rsid w:val="00D53933"/>
    <w:rsid w:val="00F8273C"/>
    <w:rsid w:val="398F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DA95AA"/>
  <w15:docId w15:val="{6FB88295-6CEA-4D9F-87A0-3D7BB753C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AF5D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F5DF3"/>
    <w:rPr>
      <w:rFonts w:asciiTheme="minorHAnsi" w:eastAsiaTheme="minorEastAsia" w:hAnsiTheme="minorHAnsi" w:cstheme="minorBidi"/>
      <w:lang w:val="en-US" w:eastAsia="zh-CN"/>
    </w:rPr>
  </w:style>
  <w:style w:type="paragraph" w:styleId="Footer">
    <w:name w:val="footer"/>
    <w:basedOn w:val="Normal"/>
    <w:link w:val="FooterChar"/>
    <w:uiPriority w:val="99"/>
    <w:rsid w:val="00AF5D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5DF3"/>
    <w:rPr>
      <w:rFonts w:asciiTheme="minorHAnsi" w:eastAsiaTheme="minorEastAsia" w:hAnsiTheme="minorHAnsi" w:cstheme="minorBidi"/>
      <w:lang w:val="en-US"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3859E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859E0"/>
    <w:rPr>
      <w:rFonts w:ascii="Calibri" w:eastAsiaTheme="minorEastAsia" w:hAnsi="Calibri" w:cs="Calibri"/>
      <w:noProof/>
      <w:lang w:val="en-US" w:eastAsia="zh-CN"/>
    </w:rPr>
  </w:style>
  <w:style w:type="paragraph" w:customStyle="1" w:styleId="EndNoteBibliography">
    <w:name w:val="EndNote Bibliography"/>
    <w:basedOn w:val="Normal"/>
    <w:link w:val="EndNoteBibliographyChar"/>
    <w:rsid w:val="003859E0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859E0"/>
    <w:rPr>
      <w:rFonts w:ascii="Calibri" w:eastAsiaTheme="minorEastAsia" w:hAnsi="Calibri" w:cs="Calibri"/>
      <w:noProof/>
      <w:lang w:val="en-US" w:eastAsia="zh-CN"/>
    </w:rPr>
  </w:style>
  <w:style w:type="character" w:styleId="Hyperlink">
    <w:name w:val="Hyperlink"/>
    <w:basedOn w:val="DefaultParagraphFont"/>
    <w:rsid w:val="003859E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859E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semiHidden/>
    <w:unhideWhenUsed/>
    <w:rsid w:val="004505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5056E"/>
    <w:rPr>
      <w:rFonts w:ascii="Segoe UI" w:eastAsiaTheme="minorEastAsia" w:hAnsi="Segoe UI" w:cs="Segoe UI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2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WEBEN</dc:creator>
  <cp:keywords/>
  <dc:description/>
  <cp:lastModifiedBy>EBENEZER WIAFE</cp:lastModifiedBy>
  <cp:revision>3</cp:revision>
  <dcterms:created xsi:type="dcterms:W3CDTF">2020-05-16T13:58:00Z</dcterms:created>
  <dcterms:modified xsi:type="dcterms:W3CDTF">2021-05-23T04:48:00Z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1033-11.2.0.9327</vt:lpwstr>
  </property>
</Properties>
</file>