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0CFD">
      <w:pPr>
        <w:tabs>
          <w:tab w:val="center" w:pos="4213"/>
          <w:tab w:val="right" w:pos="8306"/>
        </w:tabs>
        <w:spacing w:line="480" w:lineRule="auto"/>
        <w:rPr>
          <w:rFonts w:ascii="Times New Roman" w:hAnsi="Times New Roman" w:eastAsia="楷体"/>
          <w:b/>
          <w:bCs/>
          <w:sz w:val="24"/>
        </w:rPr>
      </w:pPr>
      <w:bookmarkStart w:id="1" w:name="_GoBack"/>
      <w:bookmarkEnd w:id="1"/>
      <w:r>
        <w:rPr>
          <w:rFonts w:ascii="Times New Roman" w:hAnsi="Times New Roman" w:eastAsia="楷体"/>
          <w:b/>
          <w:bCs/>
          <w:sz w:val="24"/>
        </w:rPr>
        <w:t xml:space="preserve">Table </w:t>
      </w:r>
      <w:r>
        <w:rPr>
          <w:rFonts w:hint="eastAsia" w:ascii="Times New Roman" w:hAnsi="Times New Roman" w:eastAsia="楷体"/>
          <w:b/>
          <w:bCs/>
          <w:sz w:val="24"/>
          <w:lang w:val="en-US" w:eastAsia="zh-CN"/>
        </w:rPr>
        <w:t>2</w:t>
      </w:r>
      <w:r>
        <w:rPr>
          <w:rFonts w:ascii="Times New Roman" w:hAnsi="Times New Roman" w:eastAsia="楷体"/>
          <w:b/>
          <w:bCs/>
          <w:sz w:val="24"/>
        </w:rPr>
        <w:t xml:space="preserve">. Comparison </w:t>
      </w:r>
      <w:bookmarkStart w:id="0" w:name="OLE_LINK32"/>
      <w:r>
        <w:rPr>
          <w:rFonts w:ascii="Times New Roman" w:hAnsi="Times New Roman" w:eastAsia="楷体"/>
          <w:b/>
          <w:bCs/>
          <w:sz w:val="24"/>
        </w:rPr>
        <w:t>between theoretical and operational assessment scores</w:t>
      </w:r>
      <w:bookmarkEnd w:id="0"/>
      <w:r>
        <w:rPr>
          <w:rFonts w:ascii="Times New Roman" w:hAnsi="Times New Roman" w:eastAsia="楷体"/>
          <w:b/>
          <w:bCs/>
          <w:sz w:val="24"/>
        </w:rPr>
        <w:t xml:space="preserve"> </w:t>
      </w:r>
    </w:p>
    <w:p w14:paraId="177F0C32">
      <w:pPr>
        <w:tabs>
          <w:tab w:val="center" w:pos="4213"/>
          <w:tab w:val="right" w:pos="8306"/>
        </w:tabs>
        <w:spacing w:line="480" w:lineRule="auto"/>
        <w:rPr>
          <w:rFonts w:ascii="Times New Roman" w:hAnsi="Times New Roman" w:eastAsia="楷体"/>
          <w:b/>
          <w:bCs/>
          <w:sz w:val="24"/>
        </w:rPr>
      </w:pPr>
      <w:r>
        <w:rPr>
          <w:rFonts w:ascii="Times New Roman" w:hAnsi="Times New Roman" w:eastAsia="楷体"/>
          <w:b/>
          <w:bCs/>
          <w:sz w:val="24"/>
        </w:rPr>
        <w:t xml:space="preserve">(points, M±SD*) </w:t>
      </w:r>
    </w:p>
    <w:tbl>
      <w:tblPr>
        <w:tblStyle w:val="15"/>
        <w:tblW w:w="8039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2672"/>
        <w:gridCol w:w="2380"/>
      </w:tblGrid>
      <w:tr w14:paraId="0AE7F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9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0039C2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Group</w:t>
            </w:r>
          </w:p>
        </w:tc>
        <w:tc>
          <w:tcPr>
            <w:tcW w:w="26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58B452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Theoretical knowledge score</w:t>
            </w: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AE9156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Clinical practice skills score</w:t>
            </w:r>
          </w:p>
        </w:tc>
      </w:tr>
      <w:tr w14:paraId="76AF2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FAD7B6C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Control group (</w:t>
            </w:r>
            <w:r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lang w:bidi="ar"/>
              </w:rPr>
              <w:t>n</w:t>
            </w: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=30)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D64DA51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89.23±3.51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118277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88.67±2.95</w:t>
            </w:r>
          </w:p>
        </w:tc>
      </w:tr>
      <w:tr w14:paraId="6C68E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7D7D8A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hint="eastAsia" w:ascii="Times New Roman" w:hAnsi="Times New Roman"/>
                <w:color w:val="231F20"/>
                <w:kern w:val="0"/>
                <w:sz w:val="24"/>
                <w:lang w:val="en-US" w:eastAsia="zh-CN" w:bidi="ar"/>
              </w:rPr>
              <w:t>I</w:t>
            </w:r>
            <w:r>
              <w:rPr>
                <w:rFonts w:hint="default" w:ascii="Times New Roman" w:hAnsi="Times New Roman"/>
                <w:color w:val="231F20"/>
                <w:kern w:val="0"/>
                <w:sz w:val="24"/>
                <w:lang w:val="en-US" w:eastAsia="zh-CN" w:bidi="ar"/>
              </w:rPr>
              <w:t>ntervention</w:t>
            </w: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 xml:space="preserve"> group (</w:t>
            </w:r>
            <w:r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lang w:bidi="ar"/>
              </w:rPr>
              <w:t>n</w:t>
            </w: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=30)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E9EB2EA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92.03±3.24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942A2B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90.60±3.14</w:t>
            </w:r>
          </w:p>
        </w:tc>
      </w:tr>
      <w:tr w14:paraId="58404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EC9260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lang w:bidi="ar"/>
              </w:rPr>
              <w:t>T</w:t>
            </w: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5C4A180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37485D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2.459</w:t>
            </w:r>
          </w:p>
        </w:tc>
      </w:tr>
      <w:tr w14:paraId="08616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top"/>
          </w:tcPr>
          <w:p w14:paraId="35985E7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lang w:bidi="ar"/>
              </w:rPr>
              <w:t>P</w:t>
            </w: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top"/>
          </w:tcPr>
          <w:p w14:paraId="316DDF9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top"/>
          </w:tcPr>
          <w:p w14:paraId="5F277932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0.017</w:t>
            </w:r>
          </w:p>
        </w:tc>
      </w:tr>
    </w:tbl>
    <w:p w14:paraId="5E434AF4"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*Data are expressed as means and standard deviations (SDs)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revisionView w:markup="0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57"/>
    <w:rsid w:val="00120CB3"/>
    <w:rsid w:val="001B6453"/>
    <w:rsid w:val="00210DE8"/>
    <w:rsid w:val="00243295"/>
    <w:rsid w:val="00293B83"/>
    <w:rsid w:val="004A2857"/>
    <w:rsid w:val="004C040B"/>
    <w:rsid w:val="00565E2B"/>
    <w:rsid w:val="006A7DD0"/>
    <w:rsid w:val="007235C5"/>
    <w:rsid w:val="007948BC"/>
    <w:rsid w:val="008D78DE"/>
    <w:rsid w:val="008F35E3"/>
    <w:rsid w:val="0092408D"/>
    <w:rsid w:val="00924783"/>
    <w:rsid w:val="00926A67"/>
    <w:rsid w:val="009F6C4F"/>
    <w:rsid w:val="00A9402D"/>
    <w:rsid w:val="00F6037A"/>
    <w:rsid w:val="18065515"/>
    <w:rsid w:val="18CC7F78"/>
    <w:rsid w:val="3AFB2473"/>
    <w:rsid w:val="432D7CB5"/>
    <w:rsid w:val="5A6A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:lang w:val="en-CA" w:eastAsia="en-US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en-CA" w:eastAsia="en-US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  <w:lang w:val="en-CA" w:eastAsia="en-US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sz w:val="22"/>
      <w:szCs w:val="22"/>
      <w:lang w:val="en-CA" w:eastAsia="en-US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hAnsiTheme="minorHAnsi" w:eastAsiaTheme="majorEastAsia" w:cstheme="majorBidi"/>
      <w:color w:val="104862" w:themeColor="accent1" w:themeShade="BF"/>
      <w:sz w:val="22"/>
      <w:szCs w:val="22"/>
      <w:lang w:val="en-CA" w:eastAsia="en-US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/>
      <w:spacing w:before="40" w:line="259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val="en-C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/>
      <w:spacing w:before="40" w:line="259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val="en-C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/>
      <w:spacing w:line="259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sz w:val="22"/>
      <w:szCs w:val="22"/>
      <w:lang w:val="en-C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/>
      <w:spacing w:line="259" w:lineRule="auto"/>
      <w:jc w:val="left"/>
      <w:outlineLvl w:val="8"/>
    </w:pPr>
    <w:rPr>
      <w:rFonts w:asciiTheme="minorHAnsi" w:hAnsiTheme="minorHAnsi" w:eastAsiaTheme="majorEastAsia" w:cstheme="majorBidi"/>
      <w:color w:val="262626" w:themeColor="text1" w:themeTint="D9"/>
      <w:sz w:val="22"/>
      <w:szCs w:val="22"/>
      <w:lang w:val="en-C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7"/>
    <w:unhideWhenUsed/>
    <w:qFormat/>
    <w:uiPriority w:val="99"/>
    <w:rPr>
      <w:sz w:val="20"/>
      <w:szCs w:val="20"/>
    </w:rPr>
  </w:style>
  <w:style w:type="paragraph" w:styleId="12">
    <w:name w:val="Subtitle"/>
    <w:basedOn w:val="1"/>
    <w:next w:val="1"/>
    <w:link w:val="28"/>
    <w:qFormat/>
    <w:uiPriority w:val="11"/>
    <w:pPr>
      <w:widowControl/>
      <w:spacing w:after="160" w:line="259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en-C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7"/>
    <w:qFormat/>
    <w:uiPriority w:val="10"/>
    <w:pPr>
      <w:widowControl/>
      <w:spacing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paragraph" w:styleId="14">
    <w:name w:val="annotation subject"/>
    <w:basedOn w:val="11"/>
    <w:next w:val="11"/>
    <w:link w:val="38"/>
    <w:semiHidden/>
    <w:unhideWhenUsed/>
    <w:qFormat/>
    <w:uiPriority w:val="99"/>
    <w:rPr>
      <w:b/>
      <w:bCs/>
    </w:rPr>
  </w:style>
  <w:style w:type="character" w:styleId="17">
    <w:name w:val="annotation reference"/>
    <w:basedOn w:val="16"/>
    <w:semiHidden/>
    <w:unhideWhenUsed/>
    <w:qFormat/>
    <w:uiPriority w:val="99"/>
    <w:rPr>
      <w:sz w:val="16"/>
      <w:szCs w:val="16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7 字符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val="en-C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 w:eastAsiaTheme="minorHAnsi" w:cstheme="minorBidi"/>
      <w:sz w:val="22"/>
      <w:szCs w:val="22"/>
      <w:lang w:val="en-CA" w:eastAsia="en-US"/>
      <w14:ligatures w14:val="standardContextual"/>
    </w:r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sz w:val="22"/>
      <w:szCs w:val="22"/>
      <w:lang w:val="en-CA" w:eastAsia="en-US"/>
      <w14:ligatures w14:val="standardContextual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customStyle="1" w:styleId="37">
    <w:name w:val="批注文字 字符"/>
    <w:basedOn w:val="16"/>
    <w:link w:val="11"/>
    <w:qFormat/>
    <w:uiPriority w:val="99"/>
    <w:rPr>
      <w:rFonts w:ascii="Calibri" w:hAnsi="Calibri" w:eastAsia="宋体" w:cs="Times New Roman"/>
      <w:sz w:val="20"/>
      <w:szCs w:val="20"/>
      <w:lang w:val="en-US" w:eastAsia="zh-CN"/>
      <w14:ligatures w14:val="none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Calibri" w:hAnsi="Calibri" w:eastAsia="宋体" w:cs="Times New Roman"/>
      <w:b/>
      <w:bCs/>
      <w:sz w:val="20"/>
      <w:szCs w:val="20"/>
      <w:lang w:val="en-US"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299</Characters>
  <Lines>2</Lines>
  <Paragraphs>1</Paragraphs>
  <TotalTime>0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2024-08-24T11:54:00Z</dcterms:created>
  <dc:creator>Author</dc:creator>
  <cp:lastModifiedBy>林紫</cp:lastModifiedBy>
  <dcterms:modified xsi:type="dcterms:W3CDTF">2025-04-25T15:36:13Z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eyJoZGlkIjoiMDljYzUzMWQ4OWI0YzBkYjYzMDRhZTY5ZjZkYmFmYTgiLCJ1c2VySWQiOiI0NzQwNjQyNzcifQ==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DE1DD12E1BFC48EE92C730216BBD6254_12</vt:lpwstr>
  </property>
</Properties>
</file>