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8D85" w14:textId="35AFF585" w:rsidR="003D609C" w:rsidRPr="00610147" w:rsidRDefault="003D609C" w:rsidP="003D609C">
      <w:pPr>
        <w:spacing w:line="480" w:lineRule="auto"/>
        <w:rPr>
          <w:rFonts w:ascii="Calibri" w:eastAsiaTheme="minorEastAsia" w:hAnsi="Calibri" w:cs="Calibri"/>
          <w:szCs w:val="24"/>
        </w:rPr>
      </w:pPr>
      <w:r w:rsidRPr="00610147">
        <w:rPr>
          <w:rFonts w:ascii="Calibri" w:eastAsiaTheme="minorEastAsia" w:hAnsi="Calibri" w:cs="Calibri"/>
          <w:b/>
          <w:bCs/>
          <w:szCs w:val="24"/>
        </w:rPr>
        <w:t>Ta</w:t>
      </w:r>
      <w:r w:rsidRPr="00391355">
        <w:rPr>
          <w:rFonts w:ascii="Calibri" w:eastAsiaTheme="minorEastAsia" w:hAnsi="Calibri" w:cs="Calibri"/>
          <w:b/>
          <w:bCs/>
          <w:szCs w:val="24"/>
        </w:rPr>
        <w:t>ble 2 Most bothersome symptom at baseline</w:t>
      </w:r>
    </w:p>
    <w:p w14:paraId="36D0F59E" w14:textId="77777777" w:rsidR="003D609C" w:rsidRPr="00610147" w:rsidRDefault="003D609C" w:rsidP="00131D44">
      <w:pPr>
        <w:rPr>
          <w:rFonts w:ascii="Calibri" w:eastAsiaTheme="minorEastAsia" w:hAnsi="Calibri" w:cs="Calibri"/>
          <w:szCs w:val="24"/>
        </w:rPr>
      </w:pPr>
    </w:p>
    <w:tbl>
      <w:tblPr>
        <w:tblStyle w:val="21"/>
        <w:tblW w:w="6802" w:type="dxa"/>
        <w:tblLayout w:type="fixed"/>
        <w:tblLook w:val="04A0" w:firstRow="1" w:lastRow="0" w:firstColumn="1" w:lastColumn="0" w:noHBand="0" w:noVBand="1"/>
      </w:tblPr>
      <w:tblGrid>
        <w:gridCol w:w="2778"/>
        <w:gridCol w:w="1587"/>
        <w:gridCol w:w="1587"/>
        <w:gridCol w:w="850"/>
      </w:tblGrid>
      <w:tr w:rsidR="00F64CDD" w:rsidRPr="00610147" w14:paraId="2D02979B" w14:textId="77777777" w:rsidTr="00F64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096B811F" w14:textId="77777777" w:rsidR="003D609C" w:rsidRPr="00F64CDD" w:rsidRDefault="003D609C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eastAsiaTheme="minorEastAsia" w:hAnsi="Calibri" w:cs="Calibri"/>
                <w:sz w:val="20"/>
                <w:szCs w:val="20"/>
              </w:rPr>
              <w:t>Most bothersome symptom</w:t>
            </w:r>
          </w:p>
        </w:tc>
        <w:tc>
          <w:tcPr>
            <w:tcW w:w="1587" w:type="dxa"/>
          </w:tcPr>
          <w:p w14:paraId="7C454A1D" w14:textId="77777777" w:rsidR="003D609C" w:rsidRPr="00F64CDD" w:rsidRDefault="003D609C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Group 1</w:t>
            </w:r>
          </w:p>
          <w:p w14:paraId="09394229" w14:textId="77777777" w:rsidR="003D609C" w:rsidRPr="00F64CDD" w:rsidRDefault="003D609C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N = 45</w:t>
            </w:r>
          </w:p>
        </w:tc>
        <w:tc>
          <w:tcPr>
            <w:tcW w:w="1587" w:type="dxa"/>
          </w:tcPr>
          <w:p w14:paraId="74ABC987" w14:textId="77777777" w:rsidR="003D609C" w:rsidRPr="00F64CDD" w:rsidRDefault="003D609C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 xml:space="preserve">Group 2 </w:t>
            </w:r>
          </w:p>
          <w:p w14:paraId="7D5F2771" w14:textId="77777777" w:rsidR="003D609C" w:rsidRPr="00F64CDD" w:rsidRDefault="003D609C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N = 45</w:t>
            </w:r>
          </w:p>
        </w:tc>
        <w:tc>
          <w:tcPr>
            <w:tcW w:w="850" w:type="dxa"/>
          </w:tcPr>
          <w:p w14:paraId="46790D5E" w14:textId="70D7676D" w:rsidR="003D609C" w:rsidRPr="00F64CDD" w:rsidRDefault="003D609C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610147" w:rsidRPr="00F64C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4CDD">
              <w:rPr>
                <w:rFonts w:ascii="Calibri" w:hAnsi="Calibri" w:cs="Calibri"/>
                <w:sz w:val="20"/>
                <w:szCs w:val="20"/>
              </w:rPr>
              <w:t xml:space="preserve">value </w:t>
            </w:r>
          </w:p>
        </w:tc>
      </w:tr>
      <w:tr w:rsidR="00F64CDD" w:rsidRPr="00610147" w14:paraId="337FE356" w14:textId="77777777" w:rsidTr="00F6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577EE196" w14:textId="77777777" w:rsidR="003D609C" w:rsidRPr="00F64CDD" w:rsidRDefault="003D609C" w:rsidP="00961D47">
            <w:p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64CD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Dryness </w:t>
            </w:r>
          </w:p>
          <w:p w14:paraId="39A10DE3" w14:textId="77777777" w:rsidR="003D609C" w:rsidRPr="00F64CDD" w:rsidRDefault="003D609C" w:rsidP="00961D47">
            <w:p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64CD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Soreness</w:t>
            </w:r>
          </w:p>
          <w:p w14:paraId="729E817F" w14:textId="77777777" w:rsidR="003D609C" w:rsidRPr="00F64CDD" w:rsidRDefault="003D609C" w:rsidP="00961D47">
            <w:p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64CD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Irritation</w:t>
            </w:r>
          </w:p>
          <w:p w14:paraId="45DAE2A4" w14:textId="77777777" w:rsidR="003D609C" w:rsidRPr="00F64CDD" w:rsidRDefault="003D609C" w:rsidP="00961D47">
            <w:p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64CD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Discharge</w:t>
            </w:r>
          </w:p>
          <w:p w14:paraId="79359101" w14:textId="77777777" w:rsidR="003D609C" w:rsidRPr="00F64CDD" w:rsidRDefault="003D609C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Dyspareunia</w:t>
            </w:r>
          </w:p>
        </w:tc>
        <w:tc>
          <w:tcPr>
            <w:tcW w:w="1587" w:type="dxa"/>
          </w:tcPr>
          <w:p w14:paraId="1708D4FE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28 (62.2%)</w:t>
            </w:r>
          </w:p>
          <w:p w14:paraId="48DFD0E4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3 (6.7%)</w:t>
            </w:r>
          </w:p>
          <w:p w14:paraId="4D5D92A5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1 (2.2%)</w:t>
            </w:r>
          </w:p>
          <w:p w14:paraId="19CF994A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0 (0%)</w:t>
            </w:r>
          </w:p>
          <w:p w14:paraId="4C385B16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13 (28.9%)</w:t>
            </w:r>
          </w:p>
        </w:tc>
        <w:tc>
          <w:tcPr>
            <w:tcW w:w="1587" w:type="dxa"/>
          </w:tcPr>
          <w:p w14:paraId="290B4578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25 (55.6%)</w:t>
            </w:r>
          </w:p>
          <w:p w14:paraId="3074C457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4(8.9%)</w:t>
            </w:r>
          </w:p>
          <w:p w14:paraId="0A9D1CD8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1 (2.2%)</w:t>
            </w:r>
          </w:p>
          <w:p w14:paraId="486838C6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0 (0%)</w:t>
            </w:r>
          </w:p>
          <w:p w14:paraId="6156E782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15 (31.1%)</w:t>
            </w:r>
          </w:p>
        </w:tc>
        <w:tc>
          <w:tcPr>
            <w:tcW w:w="850" w:type="dxa"/>
          </w:tcPr>
          <w:p w14:paraId="5DFC4F6D" w14:textId="77777777" w:rsidR="003D609C" w:rsidRPr="00F64CDD" w:rsidRDefault="003D609C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64CDD">
              <w:rPr>
                <w:rFonts w:ascii="Calibri" w:hAnsi="Calibri" w:cs="Calibri"/>
                <w:sz w:val="20"/>
                <w:szCs w:val="20"/>
              </w:rPr>
              <w:t>0.929</w:t>
            </w:r>
          </w:p>
        </w:tc>
      </w:tr>
    </w:tbl>
    <w:p w14:paraId="4C4132CF" w14:textId="7792C7E0" w:rsidR="003D609C" w:rsidRPr="00F64CDD" w:rsidRDefault="003D609C" w:rsidP="003D609C">
      <w:pPr>
        <w:spacing w:line="480" w:lineRule="auto"/>
        <w:rPr>
          <w:rFonts w:ascii="Calibri" w:eastAsiaTheme="minorEastAsia" w:hAnsi="Calibri" w:cs="Calibri"/>
          <w:sz w:val="20"/>
          <w:szCs w:val="20"/>
        </w:rPr>
      </w:pPr>
      <w:r w:rsidRPr="00F64CDD">
        <w:rPr>
          <w:rFonts w:ascii="Calibri" w:hAnsi="Calibri" w:cs="Calibri"/>
          <w:sz w:val="20"/>
          <w:szCs w:val="20"/>
        </w:rPr>
        <w:t xml:space="preserve">Data are </w:t>
      </w:r>
      <w:r w:rsidR="00B452D8" w:rsidRPr="00B452D8">
        <w:rPr>
          <w:rFonts w:ascii="Calibri" w:hAnsi="Calibri" w:cs="Calibri"/>
          <w:sz w:val="20"/>
          <w:szCs w:val="20"/>
        </w:rPr>
        <w:t xml:space="preserve">presented as </w:t>
      </w:r>
      <w:r w:rsidRPr="00F64CDD">
        <w:rPr>
          <w:rFonts w:ascii="Calibri" w:eastAsiaTheme="minorEastAsia" w:hAnsi="Calibri" w:cs="Calibri"/>
          <w:sz w:val="20"/>
          <w:szCs w:val="20"/>
        </w:rPr>
        <w:t xml:space="preserve">n </w:t>
      </w:r>
      <w:r w:rsidR="00B452D8" w:rsidRPr="00F64CDD">
        <w:rPr>
          <w:rFonts w:ascii="Calibri" w:eastAsiaTheme="minorEastAsia" w:hAnsi="Calibri" w:cs="Calibri"/>
          <w:sz w:val="20"/>
          <w:szCs w:val="20"/>
        </w:rPr>
        <w:t>(%).</w:t>
      </w:r>
      <w:r w:rsidR="00B452D8">
        <w:rPr>
          <w:rFonts w:ascii="Calibri" w:eastAsiaTheme="minorEastAsia" w:hAnsi="Calibri" w:cs="Calibri"/>
          <w:sz w:val="20"/>
          <w:szCs w:val="20"/>
        </w:rPr>
        <w:br/>
      </w:r>
      <w:r w:rsidR="00131D44" w:rsidRPr="00131D44">
        <w:rPr>
          <w:rFonts w:ascii="Calibri" w:eastAsiaTheme="minorEastAsia" w:hAnsi="Calibri" w:cs="Calibri"/>
          <w:sz w:val="20"/>
          <w:szCs w:val="20"/>
        </w:rPr>
        <w:t>Comparisons were made</w:t>
      </w:r>
      <w:r w:rsidRPr="00F64CDD">
        <w:rPr>
          <w:rFonts w:ascii="Calibri" w:eastAsiaTheme="minorEastAsia" w:hAnsi="Calibri" w:cs="Calibri"/>
          <w:sz w:val="20"/>
          <w:szCs w:val="20"/>
        </w:rPr>
        <w:t xml:space="preserve"> using </w:t>
      </w:r>
      <w:r w:rsidR="00131D44">
        <w:rPr>
          <w:rFonts w:ascii="Calibri" w:eastAsiaTheme="minorEastAsia" w:hAnsi="Calibri" w:cs="Calibri"/>
          <w:sz w:val="20"/>
          <w:szCs w:val="20"/>
        </w:rPr>
        <w:t>the chi-square</w:t>
      </w:r>
      <w:r w:rsidRPr="00F64CDD">
        <w:rPr>
          <w:rFonts w:ascii="Calibri" w:eastAsiaTheme="minorEastAsia" w:hAnsi="Calibri" w:cs="Calibri"/>
          <w:sz w:val="20"/>
          <w:szCs w:val="20"/>
        </w:rPr>
        <w:t xml:space="preserve"> test for categorical </w:t>
      </w:r>
      <w:r w:rsidR="00131D44" w:rsidRPr="00131D44">
        <w:rPr>
          <w:rFonts w:ascii="Calibri" w:eastAsiaTheme="minorEastAsia" w:hAnsi="Calibri" w:cs="Calibri"/>
          <w:sz w:val="20"/>
          <w:szCs w:val="20"/>
        </w:rPr>
        <w:t>variables.</w:t>
      </w:r>
    </w:p>
    <w:p w14:paraId="7C46FD7F" w14:textId="77777777" w:rsidR="003D609C" w:rsidRPr="00610147" w:rsidRDefault="003D609C" w:rsidP="00131D44">
      <w:pPr>
        <w:rPr>
          <w:rFonts w:ascii="Calibri" w:hAnsi="Calibri" w:cs="Calibri"/>
          <w:color w:val="000000" w:themeColor="text1"/>
          <w:szCs w:val="24"/>
        </w:rPr>
      </w:pPr>
    </w:p>
    <w:p w14:paraId="23CB4CFB" w14:textId="77777777" w:rsidR="003D609C" w:rsidRPr="00610147" w:rsidRDefault="003D609C" w:rsidP="00131D44">
      <w:pPr>
        <w:rPr>
          <w:rFonts w:ascii="Calibri" w:hAnsi="Calibri" w:cs="Calibri"/>
          <w:szCs w:val="24"/>
        </w:rPr>
      </w:pPr>
    </w:p>
    <w:sectPr w:rsidR="003D609C" w:rsidRPr="0061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9C"/>
    <w:rsid w:val="00131D44"/>
    <w:rsid w:val="002031B5"/>
    <w:rsid w:val="00391355"/>
    <w:rsid w:val="003D609C"/>
    <w:rsid w:val="00507BC4"/>
    <w:rsid w:val="00610147"/>
    <w:rsid w:val="006C064D"/>
    <w:rsid w:val="00B452D8"/>
    <w:rsid w:val="00E4779E"/>
    <w:rsid w:val="00F64CDD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A4D4"/>
  <w15:chartTrackingRefBased/>
  <w15:docId w15:val="{FD79DD1C-5427-E94E-A3DD-5EF94D01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9C"/>
    <w:pPr>
      <w:spacing w:after="0"/>
    </w:pPr>
    <w:rPr>
      <w:rFonts w:cs="Angsan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0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9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9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60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609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609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60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609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60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60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60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60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D60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60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60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609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D609C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09C"/>
    <w:pPr>
      <w:spacing w:after="160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D60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609C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609C"/>
    <w:rPr>
      <w:b/>
      <w:bCs/>
      <w:smallCaps/>
      <w:color w:val="0F4761" w:themeColor="accent1" w:themeShade="BF"/>
      <w:spacing w:val="5"/>
    </w:rPr>
  </w:style>
  <w:style w:type="table" w:customStyle="1" w:styleId="21">
    <w:name w:val="ตารางธรรมดา 21"/>
    <w:basedOn w:val="a1"/>
    <w:uiPriority w:val="42"/>
    <w:rsid w:val="003D609C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Revision"/>
    <w:hidden/>
    <w:uiPriority w:val="99"/>
    <w:semiHidden/>
    <w:rsid w:val="00B452D8"/>
    <w:pPr>
      <w:spacing w:after="0"/>
    </w:pPr>
    <w:rPr>
      <w:rFonts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Prasong Tanmahasamut</dc:creator>
  <cp:keywords/>
  <dc:description/>
  <cp:lastModifiedBy>Prasong Tanmahasamut</cp:lastModifiedBy>
  <cp:revision>2</cp:revision>
  <dcterms:created xsi:type="dcterms:W3CDTF">2025-03-16T16:15:00Z</dcterms:created>
  <dcterms:modified xsi:type="dcterms:W3CDTF">2025-03-16T16:15:00Z</dcterms:modified>
</cp:coreProperties>
</file>