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F2A9C7" w14:textId="77777777" w:rsidR="008D700D" w:rsidRPr="00AC2524" w:rsidRDefault="008D700D" w:rsidP="00776F27">
      <w:pPr>
        <w:spacing w:after="0" w:line="480" w:lineRule="auto"/>
        <w:rPr>
          <w:rFonts w:ascii="Times New Roman" w:hAnsi="Times New Roman" w:cs="Times New Roman"/>
          <w:b/>
          <w:bCs/>
          <w:caps/>
          <w:sz w:val="24"/>
          <w:szCs w:val="24"/>
        </w:rPr>
      </w:pPr>
      <w:r w:rsidRPr="00AC2524">
        <w:rPr>
          <w:rFonts w:ascii="Times New Roman" w:hAnsi="Times New Roman" w:cs="Times New Roman"/>
          <w:b/>
          <w:bCs/>
          <w:caps/>
          <w:sz w:val="24"/>
          <w:szCs w:val="24"/>
        </w:rPr>
        <w:t xml:space="preserve">APPENDIX A </w:t>
      </w:r>
    </w:p>
    <w:p w14:paraId="61C28847" w14:textId="3A5B8B95" w:rsidR="00FA2744" w:rsidRPr="00AC2524" w:rsidRDefault="008D700D" w:rsidP="00776F27">
      <w:pPr>
        <w:spacing w:after="0" w:line="480" w:lineRule="auto"/>
        <w:rPr>
          <w:rFonts w:ascii="Times New Roman" w:hAnsi="Times New Roman" w:cs="Times New Roman"/>
          <w:b/>
          <w:bCs/>
          <w:caps/>
          <w:sz w:val="24"/>
          <w:szCs w:val="24"/>
        </w:rPr>
      </w:pPr>
      <w:r w:rsidRPr="00AC2524">
        <w:rPr>
          <w:rFonts w:ascii="Times New Roman" w:hAnsi="Times New Roman" w:cs="Times New Roman"/>
          <w:b/>
          <w:bCs/>
          <w:sz w:val="24"/>
          <w:szCs w:val="24"/>
        </w:rPr>
        <w:t xml:space="preserve">Characteristics </w:t>
      </w:r>
      <w:r w:rsidR="00B03797" w:rsidRPr="00AC2524">
        <w:rPr>
          <w:rFonts w:ascii="Times New Roman" w:hAnsi="Times New Roman" w:cs="Times New Roman"/>
          <w:b/>
          <w:bCs/>
          <w:sz w:val="24"/>
          <w:szCs w:val="24"/>
        </w:rPr>
        <w:t xml:space="preserve">of study participants at </w:t>
      </w:r>
      <w:r w:rsidRPr="00AC2524">
        <w:rPr>
          <w:rFonts w:ascii="Times New Roman" w:hAnsi="Times New Roman" w:cs="Times New Roman"/>
          <w:b/>
          <w:bCs/>
          <w:sz w:val="24"/>
          <w:szCs w:val="24"/>
        </w:rPr>
        <w:t xml:space="preserve">all </w:t>
      </w:r>
      <w:r w:rsidR="00323D1B" w:rsidRPr="00AC2524">
        <w:rPr>
          <w:rFonts w:ascii="Times New Roman" w:hAnsi="Times New Roman" w:cs="Times New Roman"/>
          <w:b/>
          <w:bCs/>
          <w:sz w:val="24"/>
          <w:szCs w:val="24"/>
        </w:rPr>
        <w:t xml:space="preserve">study-visits, i.e., </w:t>
      </w:r>
      <w:r w:rsidR="00696680" w:rsidRPr="00AC2524">
        <w:rPr>
          <w:rFonts w:ascii="Times New Roman" w:hAnsi="Times New Roman" w:cs="Times New Roman"/>
          <w:b/>
          <w:bCs/>
          <w:sz w:val="24"/>
          <w:szCs w:val="24"/>
        </w:rPr>
        <w:t>baseline (wave 1), 3-, 6-, 9-, and 12-year follow-up (waves 2-5).</w:t>
      </w:r>
    </w:p>
    <w:tbl>
      <w:tblPr>
        <w:tblW w:w="5000" w:type="pct"/>
        <w:jc w:val="center"/>
        <w:tblLook w:val="0420" w:firstRow="1" w:lastRow="0" w:firstColumn="0" w:lastColumn="0" w:noHBand="0" w:noVBand="1"/>
      </w:tblPr>
      <w:tblGrid>
        <w:gridCol w:w="2271"/>
        <w:gridCol w:w="944"/>
        <w:gridCol w:w="944"/>
        <w:gridCol w:w="936"/>
        <w:gridCol w:w="936"/>
        <w:gridCol w:w="936"/>
        <w:gridCol w:w="931"/>
        <w:gridCol w:w="933"/>
        <w:gridCol w:w="875"/>
        <w:gridCol w:w="814"/>
        <w:gridCol w:w="815"/>
        <w:gridCol w:w="815"/>
        <w:gridCol w:w="810"/>
      </w:tblGrid>
      <w:tr w:rsidR="00FF5B8E" w:rsidRPr="00AC2524" w14:paraId="3FF58957" w14:textId="77777777" w:rsidTr="00AC2524">
        <w:trPr>
          <w:tblHeader/>
          <w:jc w:val="center"/>
        </w:trPr>
        <w:tc>
          <w:tcPr>
            <w:tcW w:w="878"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D9C25E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rPr>
                <w:rFonts w:ascii="Times New Roman" w:hAnsi="Times New Roman" w:cs="Times New Roman"/>
              </w:rPr>
            </w:pPr>
            <w:r w:rsidRPr="00AC2524">
              <w:rPr>
                <w:rFonts w:ascii="Times New Roman" w:eastAsia="Arial" w:hAnsi="Times New Roman" w:cs="Times New Roman"/>
                <w:color w:val="000000"/>
              </w:rPr>
              <w:t xml:space="preserve"> </w:t>
            </w:r>
          </w:p>
        </w:tc>
        <w:tc>
          <w:tcPr>
            <w:tcW w:w="1095" w:type="pct"/>
            <w:gridSpan w:val="3"/>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938C263" w14:textId="77777777" w:rsidR="0067678C"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Followed</w:t>
            </w:r>
          </w:p>
          <w:p w14:paraId="0A6690CB" w14:textId="746DE98C" w:rsidR="00D37409"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sidRPr="00AC2524">
              <w:rPr>
                <w:rFonts w:ascii="Times New Roman" w:eastAsia="Arial" w:hAnsi="Times New Roman" w:cs="Times New Roman"/>
                <w:b/>
                <w:color w:val="000000"/>
              </w:rPr>
              <w:t>in W1 W3 W5</w:t>
            </w:r>
          </w:p>
        </w:tc>
        <w:tc>
          <w:tcPr>
            <w:tcW w:w="1449" w:type="pct"/>
            <w:gridSpan w:val="4"/>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0DCA9EA" w14:textId="77777777" w:rsidR="0067678C"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 xml:space="preserve">Followed in </w:t>
            </w:r>
          </w:p>
          <w:p w14:paraId="1BCD83FB" w14:textId="5614A3CC" w:rsidR="00D37409"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sidRPr="00AC2524">
              <w:rPr>
                <w:rFonts w:ascii="Times New Roman" w:eastAsia="Arial" w:hAnsi="Times New Roman" w:cs="Times New Roman"/>
                <w:b/>
                <w:color w:val="000000"/>
              </w:rPr>
              <w:t>W1 W3 W4 W5</w:t>
            </w:r>
          </w:p>
        </w:tc>
        <w:tc>
          <w:tcPr>
            <w:tcW w:w="1578" w:type="pct"/>
            <w:gridSpan w:val="5"/>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8C25BE4" w14:textId="77777777" w:rsidR="00FF5B8E" w:rsidRPr="00AC2524" w:rsidRDefault="00FF5B8E"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F</w:t>
            </w:r>
            <w:r w:rsidR="00D37409" w:rsidRPr="00AC2524">
              <w:rPr>
                <w:rFonts w:ascii="Times New Roman" w:eastAsia="Arial" w:hAnsi="Times New Roman" w:cs="Times New Roman"/>
                <w:b/>
                <w:color w:val="000000"/>
              </w:rPr>
              <w:t>ollowed</w:t>
            </w:r>
            <w:r w:rsidRPr="00AC2524">
              <w:rPr>
                <w:rFonts w:ascii="Times New Roman" w:eastAsia="Arial" w:hAnsi="Times New Roman" w:cs="Times New Roman"/>
                <w:b/>
                <w:color w:val="000000"/>
              </w:rPr>
              <w:t xml:space="preserve"> </w:t>
            </w:r>
            <w:r w:rsidR="00D37409" w:rsidRPr="00AC2524">
              <w:rPr>
                <w:rFonts w:ascii="Times New Roman" w:eastAsia="Arial" w:hAnsi="Times New Roman" w:cs="Times New Roman"/>
                <w:b/>
                <w:color w:val="000000"/>
              </w:rPr>
              <w:t xml:space="preserve">in </w:t>
            </w:r>
          </w:p>
          <w:p w14:paraId="364CEB8E" w14:textId="57920B24" w:rsidR="00D37409"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sidRPr="00AC2524">
              <w:rPr>
                <w:rFonts w:ascii="Times New Roman" w:eastAsia="Arial" w:hAnsi="Times New Roman" w:cs="Times New Roman"/>
                <w:b/>
                <w:color w:val="000000"/>
              </w:rPr>
              <w:t>W1 W2 W3 W4 W5</w:t>
            </w:r>
          </w:p>
        </w:tc>
      </w:tr>
      <w:tr w:rsidR="00AC2524" w:rsidRPr="00AC2524" w14:paraId="0E19DA26" w14:textId="77777777" w:rsidTr="00AC2524">
        <w:trPr>
          <w:tblHeader/>
          <w:jc w:val="center"/>
        </w:trPr>
        <w:tc>
          <w:tcPr>
            <w:tcW w:w="878"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9A2B7E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rPr>
                <w:rFonts w:ascii="Times New Roman" w:hAnsi="Times New Roman" w:cs="Times New Roman"/>
              </w:rPr>
            </w:pPr>
            <w:r w:rsidRPr="00AC2524">
              <w:rPr>
                <w:rFonts w:ascii="Times New Roman" w:eastAsia="Arial" w:hAnsi="Times New Roman" w:cs="Times New Roman"/>
                <w:b/>
                <w:color w:val="000000"/>
              </w:rPr>
              <w:t>Characteristic</w:t>
            </w:r>
          </w:p>
        </w:tc>
        <w:tc>
          <w:tcPr>
            <w:tcW w:w="36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FB2A96B" w14:textId="7690622A" w:rsidR="000C3ED1"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rPr>
            </w:pPr>
            <w:r w:rsidRPr="00AC2524">
              <w:rPr>
                <w:rFonts w:ascii="Times New Roman" w:eastAsia="Arial" w:hAnsi="Times New Roman" w:cs="Times New Roman"/>
                <w:b/>
                <w:color w:val="000000"/>
              </w:rPr>
              <w:t>W1</w:t>
            </w:r>
            <w:r w:rsidRPr="00AC2524">
              <w:rPr>
                <w:rFonts w:ascii="Times New Roman" w:eastAsia="Arial" w:hAnsi="Times New Roman" w:cs="Times New Roman"/>
                <w:color w:val="000000"/>
              </w:rPr>
              <w:t xml:space="preserve"> </w:t>
            </w:r>
          </w:p>
          <w:p w14:paraId="02751473" w14:textId="7967F6BA"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=1240</w:t>
            </w:r>
          </w:p>
        </w:tc>
        <w:tc>
          <w:tcPr>
            <w:tcW w:w="36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F8DD9BA"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W3</w:t>
            </w:r>
          </w:p>
          <w:p w14:paraId="609E2DDB" w14:textId="49F286C3"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=1022</w:t>
            </w:r>
          </w:p>
        </w:tc>
        <w:tc>
          <w:tcPr>
            <w:tcW w:w="36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2D5DE82"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W5</w:t>
            </w:r>
          </w:p>
          <w:p w14:paraId="2F521F9A" w14:textId="057685F4"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=835</w:t>
            </w:r>
          </w:p>
        </w:tc>
        <w:tc>
          <w:tcPr>
            <w:tcW w:w="36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B0FBAD7"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W1</w:t>
            </w:r>
          </w:p>
          <w:p w14:paraId="7C9316C8" w14:textId="7872B034"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=442</w:t>
            </w:r>
          </w:p>
        </w:tc>
        <w:tc>
          <w:tcPr>
            <w:tcW w:w="36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C92BFB1"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W3</w:t>
            </w:r>
          </w:p>
          <w:p w14:paraId="31DDED92" w14:textId="10E06224"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=340</w:t>
            </w:r>
          </w:p>
        </w:tc>
        <w:tc>
          <w:tcPr>
            <w:tcW w:w="361"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88BA147"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w:t>
            </w:r>
            <w:r w:rsidR="00FF5B8E" w:rsidRPr="00AC2524">
              <w:rPr>
                <w:rFonts w:ascii="Times New Roman" w:eastAsia="Arial" w:hAnsi="Times New Roman" w:cs="Times New Roman"/>
                <w:b/>
                <w:color w:val="000000"/>
              </w:rPr>
              <w:t>4</w:t>
            </w:r>
          </w:p>
          <w:p w14:paraId="29EFB7B5" w14:textId="3CB19786"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=275</w:t>
            </w:r>
          </w:p>
        </w:tc>
        <w:tc>
          <w:tcPr>
            <w:tcW w:w="361"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C2A1C5E"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W5</w:t>
            </w:r>
          </w:p>
          <w:p w14:paraId="6C676109" w14:textId="4C91665B"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=221</w:t>
            </w:r>
          </w:p>
        </w:tc>
        <w:tc>
          <w:tcPr>
            <w:tcW w:w="31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61D8C14"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w:t>
            </w:r>
            <w:r w:rsidR="00FF5B8E" w:rsidRPr="00AC2524">
              <w:rPr>
                <w:rFonts w:ascii="Times New Roman" w:eastAsia="Arial" w:hAnsi="Times New Roman" w:cs="Times New Roman"/>
                <w:b/>
                <w:color w:val="000000"/>
              </w:rPr>
              <w:t>1</w:t>
            </w:r>
          </w:p>
          <w:p w14:paraId="55027EA5" w14:textId="416D789B"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=1166</w:t>
            </w:r>
          </w:p>
        </w:tc>
        <w:tc>
          <w:tcPr>
            <w:tcW w:w="31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602B039"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W2</w:t>
            </w:r>
          </w:p>
          <w:p w14:paraId="5BC15AD4" w14:textId="278F36BE"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=847</w:t>
            </w:r>
          </w:p>
        </w:tc>
        <w:tc>
          <w:tcPr>
            <w:tcW w:w="31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D0854A5"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W3</w:t>
            </w:r>
          </w:p>
          <w:p w14:paraId="23C65D85" w14:textId="3A3DC818"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=602</w:t>
            </w:r>
          </w:p>
        </w:tc>
        <w:tc>
          <w:tcPr>
            <w:tcW w:w="31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E5CEDA5"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W4</w:t>
            </w:r>
          </w:p>
          <w:p w14:paraId="0BFE7D61" w14:textId="20BB7242"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=403</w:t>
            </w:r>
          </w:p>
        </w:tc>
        <w:tc>
          <w:tcPr>
            <w:tcW w:w="316"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6ECBBFF" w14:textId="77777777" w:rsidR="00FF5B8E" w:rsidRPr="00AC2524" w:rsidRDefault="00D37409"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color w:val="000000"/>
              </w:rPr>
            </w:pPr>
            <w:r w:rsidRPr="00AC2524">
              <w:rPr>
                <w:rFonts w:ascii="Times New Roman" w:eastAsia="Arial" w:hAnsi="Times New Roman" w:cs="Times New Roman"/>
                <w:b/>
                <w:color w:val="000000"/>
              </w:rPr>
              <w:t>W5</w:t>
            </w:r>
          </w:p>
          <w:p w14:paraId="3D1C9F58" w14:textId="4FBE82CE" w:rsidR="00D37409" w:rsidRPr="00AC2524" w:rsidRDefault="00AC2524" w:rsidP="004D4244">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hAnsi="Times New Roman" w:cs="Times New Roman"/>
              </w:rPr>
            </w:pPr>
            <w:r>
              <w:rPr>
                <w:rFonts w:ascii="Times New Roman" w:eastAsia="Arial" w:hAnsi="Times New Roman" w:cs="Times New Roman"/>
                <w:color w:val="000000"/>
              </w:rPr>
              <w:t>n</w:t>
            </w:r>
            <w:r w:rsidR="00D37409" w:rsidRPr="00AC2524">
              <w:rPr>
                <w:rFonts w:ascii="Times New Roman" w:eastAsia="Arial" w:hAnsi="Times New Roman" w:cs="Times New Roman"/>
                <w:color w:val="000000"/>
              </w:rPr>
              <w:t>=222</w:t>
            </w:r>
          </w:p>
        </w:tc>
      </w:tr>
      <w:tr w:rsidR="00AC2524" w:rsidRPr="00AC2524" w14:paraId="16706AF1" w14:textId="77777777" w:rsidTr="00AC2524">
        <w:trPr>
          <w:jc w:val="center"/>
        </w:trPr>
        <w:tc>
          <w:tcPr>
            <w:tcW w:w="878"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D29BDB" w14:textId="25238F25"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 xml:space="preserve">Age at </w:t>
            </w:r>
            <w:r w:rsidR="000C3ED1" w:rsidRPr="00AC2524">
              <w:rPr>
                <w:rFonts w:ascii="Times New Roman" w:eastAsia="Arial" w:hAnsi="Times New Roman" w:cs="Times New Roman"/>
                <w:b/>
                <w:color w:val="000000"/>
              </w:rPr>
              <w:t>w</w:t>
            </w:r>
            <w:r w:rsidRPr="00AC2524">
              <w:rPr>
                <w:rFonts w:ascii="Times New Roman" w:eastAsia="Arial" w:hAnsi="Times New Roman" w:cs="Times New Roman"/>
                <w:b/>
                <w:color w:val="000000"/>
              </w:rPr>
              <w:t>ave</w:t>
            </w:r>
            <w:r w:rsidR="000C3ED1" w:rsidRPr="00AC2524">
              <w:rPr>
                <w:rFonts w:ascii="Times New Roman" w:eastAsia="Arial" w:hAnsi="Times New Roman" w:cs="Times New Roman"/>
                <w:b/>
                <w:color w:val="000000"/>
              </w:rPr>
              <w:t xml:space="preserve">, </w:t>
            </w:r>
            <w:r w:rsidR="000C3ED1" w:rsidRPr="00AC2524">
              <w:rPr>
                <w:rFonts w:ascii="Times New Roman" w:eastAsia="Arial" w:hAnsi="Times New Roman" w:cs="Times New Roman"/>
                <w:b/>
                <w:color w:val="000000"/>
              </w:rPr>
              <w:t>(y</w:t>
            </w:r>
            <w:r w:rsidR="000C3ED1" w:rsidRPr="00AC2524">
              <w:rPr>
                <w:rFonts w:ascii="Times New Roman" w:eastAsia="Arial" w:hAnsi="Times New Roman" w:cs="Times New Roman"/>
                <w:b/>
                <w:color w:val="000000"/>
              </w:rPr>
              <w:t>ears</w:t>
            </w:r>
            <w:r w:rsidR="000C3ED1" w:rsidRPr="00AC2524">
              <w:rPr>
                <w:rFonts w:ascii="Times New Roman" w:eastAsia="Arial" w:hAnsi="Times New Roman" w:cs="Times New Roman"/>
                <w:b/>
                <w:color w:val="000000"/>
              </w:rPr>
              <w:t>)</w:t>
            </w:r>
          </w:p>
        </w:tc>
        <w:tc>
          <w:tcPr>
            <w:tcW w:w="36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B1CEF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63.0 (2.9)</w:t>
            </w:r>
          </w:p>
        </w:tc>
        <w:tc>
          <w:tcPr>
            <w:tcW w:w="36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5CB7B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68.7 (2.9)</w:t>
            </w:r>
          </w:p>
        </w:tc>
        <w:tc>
          <w:tcPr>
            <w:tcW w:w="36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018C8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74.4 (2.9)</w:t>
            </w:r>
          </w:p>
        </w:tc>
        <w:tc>
          <w:tcPr>
            <w:tcW w:w="36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78D9B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72.3 (0.2)</w:t>
            </w:r>
          </w:p>
        </w:tc>
        <w:tc>
          <w:tcPr>
            <w:tcW w:w="36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45A7B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78.1 (0.2)</w:t>
            </w:r>
          </w:p>
        </w:tc>
        <w:tc>
          <w:tcPr>
            <w:tcW w:w="361"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40B82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81.0 (0.3)</w:t>
            </w:r>
          </w:p>
        </w:tc>
        <w:tc>
          <w:tcPr>
            <w:tcW w:w="361"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E6913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84.0 (0.2)</w:t>
            </w:r>
          </w:p>
        </w:tc>
        <w:tc>
          <w:tcPr>
            <w:tcW w:w="31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5E5A1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83.6 (5.4)</w:t>
            </w:r>
          </w:p>
        </w:tc>
        <w:tc>
          <w:tcPr>
            <w:tcW w:w="31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B27C5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86.0 (5.0)</w:t>
            </w:r>
          </w:p>
        </w:tc>
        <w:tc>
          <w:tcPr>
            <w:tcW w:w="31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5915F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87.8 (4.4)</w:t>
            </w:r>
          </w:p>
        </w:tc>
        <w:tc>
          <w:tcPr>
            <w:tcW w:w="31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AC37B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90.0 (3.9)</w:t>
            </w:r>
          </w:p>
        </w:tc>
        <w:tc>
          <w:tcPr>
            <w:tcW w:w="316"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E1330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92.1 (3.1)</w:t>
            </w:r>
          </w:p>
        </w:tc>
      </w:tr>
      <w:tr w:rsidR="00AC2524" w:rsidRPr="00AC2524" w14:paraId="77A77F37"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C364B5" w14:textId="241F19A8"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 xml:space="preserve">Age </w:t>
            </w:r>
            <w:r w:rsidR="000C3ED1" w:rsidRPr="00AC2524">
              <w:rPr>
                <w:rFonts w:ascii="Times New Roman" w:eastAsia="Arial" w:hAnsi="Times New Roman" w:cs="Times New Roman"/>
                <w:b/>
                <w:color w:val="000000"/>
              </w:rPr>
              <w:t>group</w:t>
            </w:r>
            <w:r w:rsidRPr="00AC2524">
              <w:rPr>
                <w:rFonts w:ascii="Times New Roman" w:eastAsia="Arial" w:hAnsi="Times New Roman" w:cs="Times New Roman"/>
                <w:b/>
                <w:color w:val="000000"/>
              </w:rPr>
              <w:t xml:space="preserve"> at W1</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FB66B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9F86B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00026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69272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0FAED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B3B71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82C0C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2B1FB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6D500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A4097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0CDE4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B8D3F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r>
      <w:tr w:rsidR="00AC2524" w:rsidRPr="00AC2524" w14:paraId="122D216E"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C869C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300" w:right="100"/>
              <w:rPr>
                <w:rFonts w:ascii="Times New Roman" w:hAnsi="Times New Roman" w:cs="Times New Roman"/>
              </w:rPr>
            </w:pPr>
            <w:r w:rsidRPr="00AC2524">
              <w:rPr>
                <w:rFonts w:ascii="Times New Roman" w:eastAsia="Arial" w:hAnsi="Times New Roman" w:cs="Times New Roman"/>
                <w:color w:val="000000"/>
              </w:rPr>
              <w:t>Sexagenarians</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8FAB0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1,240 (100%)</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A0DF0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1,022 (100%)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98949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835 (100%)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8838A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F2F40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89813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2E394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5828A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1CF3B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BEE49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551DC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64EEE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r>
      <w:tr w:rsidR="00AC2524" w:rsidRPr="00AC2524" w14:paraId="084DD9CF"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683DD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300" w:right="100"/>
              <w:rPr>
                <w:rFonts w:ascii="Times New Roman" w:hAnsi="Times New Roman" w:cs="Times New Roman"/>
              </w:rPr>
            </w:pPr>
            <w:r w:rsidRPr="00AC2524">
              <w:rPr>
                <w:rFonts w:ascii="Times New Roman" w:eastAsia="Arial" w:hAnsi="Times New Roman" w:cs="Times New Roman"/>
                <w:color w:val="000000"/>
              </w:rPr>
              <w:t>Septuagenarians</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18785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CE177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6648D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04EAD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442 (100%)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B1532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340 (100%)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CFE95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275 (100%)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37973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221 (100%)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B0959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422 (36%)</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6854D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333 (39%)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8BADC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278 (46%)</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964D7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206 (51%)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267B1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131 (59%)</w:t>
            </w:r>
          </w:p>
        </w:tc>
      </w:tr>
      <w:tr w:rsidR="00AC2524" w:rsidRPr="00AC2524" w14:paraId="77A698A6"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A99E9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300" w:right="100"/>
              <w:rPr>
                <w:rFonts w:ascii="Times New Roman" w:hAnsi="Times New Roman" w:cs="Times New Roman"/>
              </w:rPr>
            </w:pPr>
            <w:proofErr w:type="spellStart"/>
            <w:r w:rsidRPr="00AC2524">
              <w:rPr>
                <w:rFonts w:ascii="Times New Roman" w:eastAsia="Arial" w:hAnsi="Times New Roman" w:cs="Times New Roman"/>
                <w:color w:val="000000"/>
              </w:rPr>
              <w:t>Octagenarians</w:t>
            </w:r>
            <w:proofErr w:type="spellEnd"/>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369A4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C9FDF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21F5C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DFB55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3C3B1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B3F0E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2E421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0 (0%)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AB04B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744 (64%)</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E194F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514 (61%)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1C742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324 (54%)</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A13E1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197 (49%)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D788C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91 (41%)</w:t>
            </w:r>
          </w:p>
        </w:tc>
      </w:tr>
      <w:tr w:rsidR="00AC2524" w:rsidRPr="00AC2524" w14:paraId="5C6D9B0B"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3B032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 xml:space="preserve">Sex, female, </w:t>
            </w:r>
            <w:proofErr w:type="gramStart"/>
            <w:r w:rsidRPr="00AC2524">
              <w:rPr>
                <w:rFonts w:ascii="Times New Roman" w:eastAsia="Arial" w:hAnsi="Times New Roman" w:cs="Times New Roman"/>
                <w:b/>
                <w:color w:val="000000"/>
              </w:rPr>
              <w:t>n(</w:t>
            </w:r>
            <w:proofErr w:type="gramEnd"/>
            <w:r w:rsidRPr="00AC2524">
              <w:rPr>
                <w:rFonts w:ascii="Times New Roman" w:eastAsia="Arial" w:hAnsi="Times New Roman" w:cs="Times New Roman"/>
                <w:b/>
                <w:color w:val="000000"/>
              </w:rPr>
              <w:t>%)</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F4C9E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698 (56%)</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F2A1D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589 (58%)</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37D04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495 (59%)</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3E3AD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265 (60%)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6323B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214 (63%)</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5D06E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171 (62%)</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DDCDD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144 (65%)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2D89D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818 (70%)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0ED34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602 (71%)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CD200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424 (70%)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521AA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292 (72%)</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D4A93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167 (75%)</w:t>
            </w:r>
          </w:p>
        </w:tc>
      </w:tr>
      <w:tr w:rsidR="00AC2524" w:rsidRPr="00AC2524" w14:paraId="73FD5D35"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E1E7E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 xml:space="preserve">Education, </w:t>
            </w:r>
            <w:proofErr w:type="gramStart"/>
            <w:r w:rsidRPr="00AC2524">
              <w:rPr>
                <w:rFonts w:ascii="Times New Roman" w:eastAsia="Arial" w:hAnsi="Times New Roman" w:cs="Times New Roman"/>
                <w:b/>
                <w:color w:val="000000"/>
              </w:rPr>
              <w:t>n(</w:t>
            </w:r>
            <w:proofErr w:type="gramEnd"/>
            <w:r w:rsidRPr="00AC2524">
              <w:rPr>
                <w:rFonts w:ascii="Times New Roman" w:eastAsia="Arial" w:hAnsi="Times New Roman" w:cs="Times New Roman"/>
                <w:b/>
                <w:color w:val="000000"/>
              </w:rPr>
              <w:t>%)</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8BAE1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A2825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6F499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6683E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DF76F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E4664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33BB1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9DDF7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91A35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34A17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23300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F6D95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p>
        </w:tc>
      </w:tr>
      <w:tr w:rsidR="00AC2524" w:rsidRPr="00AC2524" w14:paraId="76859F7F"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EDC2B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300" w:right="100"/>
              <w:rPr>
                <w:rFonts w:ascii="Times New Roman" w:hAnsi="Times New Roman" w:cs="Times New Roman"/>
              </w:rPr>
            </w:pPr>
            <w:r w:rsidRPr="00AC2524">
              <w:rPr>
                <w:rFonts w:ascii="Times New Roman" w:eastAsia="Arial" w:hAnsi="Times New Roman" w:cs="Times New Roman"/>
                <w:color w:val="000000"/>
              </w:rPr>
              <w:t>Higher</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531E0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620 (50%)</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B3B39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528 (52%)</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FD281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448 (54%)</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F7760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150 (34%)</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77166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117 (34%)</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A3219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100 (36%)</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4BA1B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82 (37%)</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872AB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236 (20%)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7D99E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184 (22%)</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85DEF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142 (24%)</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C7EF2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97 (24%)</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2F100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54 (24%)</w:t>
            </w:r>
          </w:p>
        </w:tc>
      </w:tr>
      <w:tr w:rsidR="00AC2524" w:rsidRPr="00AC2524" w14:paraId="120A85CF"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44C09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300" w:right="100"/>
              <w:rPr>
                <w:rFonts w:ascii="Times New Roman" w:hAnsi="Times New Roman" w:cs="Times New Roman"/>
              </w:rPr>
            </w:pPr>
            <w:r w:rsidRPr="00AC2524">
              <w:rPr>
                <w:rFonts w:ascii="Times New Roman" w:eastAsia="Arial" w:hAnsi="Times New Roman" w:cs="Times New Roman"/>
                <w:color w:val="000000"/>
              </w:rPr>
              <w:t>Intermediate</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9E8CC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530 (43%)</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8B48E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433 (42%)</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783F2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342 (41%)</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1C6DD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239 (54%)</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AF092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181 (53%)</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FE150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143 (52%)</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795F7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113 (51%)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4F713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640 (55%)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B6BB2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472 (56%)</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37544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331 (55%)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A45E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224 (56%)</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4945E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126 (57%)</w:t>
            </w:r>
          </w:p>
        </w:tc>
      </w:tr>
      <w:tr w:rsidR="00AC2524" w:rsidRPr="00AC2524" w14:paraId="59148565"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BC0B1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300" w:right="100"/>
              <w:rPr>
                <w:rFonts w:ascii="Times New Roman" w:hAnsi="Times New Roman" w:cs="Times New Roman"/>
              </w:rPr>
            </w:pPr>
            <w:r w:rsidRPr="00AC2524">
              <w:rPr>
                <w:rFonts w:ascii="Times New Roman" w:eastAsia="Arial" w:hAnsi="Times New Roman" w:cs="Times New Roman"/>
                <w:color w:val="000000"/>
              </w:rPr>
              <w:lastRenderedPageBreak/>
              <w:t>Lower</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02A11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90 (7.3%)</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E9BAA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61 (6.0%)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A987D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45 (5.4%)</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CCCC0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53 (12%)</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BBCD4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42 (12%)</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BE36F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32 (12%)</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4F815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26 (12%)</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21B7C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290 (25%)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93361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191 (23%)</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8ED51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129 (21%)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90B64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82 (20%)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AEB2F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42 (19%)</w:t>
            </w:r>
          </w:p>
        </w:tc>
      </w:tr>
      <w:tr w:rsidR="00AC2524" w:rsidRPr="00AC2524" w14:paraId="75677EE5"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4E617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Cognitive functioning, MMSE score, median (IQR)</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FDC9A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30.0 (1.0)</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2EDB9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29.0 (2.0)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AA6C3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29.0 (2.0)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05932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29.0 (1.0)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EC1D7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28.0 (2.0)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32F1F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28.0 (3.0)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78554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28.0 (3.0)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6BB35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29.0 (2.0)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CC262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28.0 (3.0)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E0E20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27.0 (4.0)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4B755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27.0 (5.0)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E0714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26.0 (6.0)</w:t>
            </w:r>
          </w:p>
        </w:tc>
      </w:tr>
      <w:tr w:rsidR="00AC2524" w:rsidRPr="00AC2524" w14:paraId="27C1CA13"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7C14E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Daily functioning, score, median (IQR)</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3B73C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(0.0)</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D5958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(0.0)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D615A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(0.0)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09E86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(0.0)</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24D85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(1.0)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8C21D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(1.0)</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FA79B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(1.0)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1B2D3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14.0 (1.0)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A1FCA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13.0 (1.0)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67826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13.0 (4.0)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03093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12.0 (6.0)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85E57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11.0 (6.0)</w:t>
            </w:r>
          </w:p>
        </w:tc>
      </w:tr>
      <w:tr w:rsidR="00AC2524" w:rsidRPr="00AC2524" w14:paraId="78C6E739"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71F05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Social participation, index, mean (SD)</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1D8D8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106.6 (11.7)</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CC153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108.8 (10.8)</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55D0C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106.2 (11.8)</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36D27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102.8 (12.8)</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35AC6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101.2 (12.4)</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22A3B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99.9 (12.1)</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F03A5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97.3 (13.5)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FBF52D"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92.1 (15.1)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F98EB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93.6 (13.0)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E42A3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92.4 (12.4)</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345AD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90.6 (11.7)</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8EDD26"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86.7 (14.4)</w:t>
            </w:r>
          </w:p>
        </w:tc>
      </w:tr>
      <w:tr w:rsidR="00AC2524" w:rsidRPr="00AC2524" w14:paraId="56CFDF04" w14:textId="77777777" w:rsidTr="00AC2524">
        <w:trPr>
          <w:jc w:val="center"/>
        </w:trPr>
        <w:tc>
          <w:tcPr>
            <w:tcW w:w="8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A16F9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Social connections, index, mean (SD)</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43C84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102.3 (9.9)</w:t>
            </w:r>
          </w:p>
        </w:tc>
        <w:tc>
          <w:tcPr>
            <w:tcW w:w="36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6646E0"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102.6 (9.8)</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B9B58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101.9 (9.7)</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753247"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101.6 (9.6)</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169B3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100.7 (8.9)</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4C98FF"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100.4 (8.8)</w:t>
            </w:r>
          </w:p>
        </w:tc>
        <w:tc>
          <w:tcPr>
            <w:tcW w:w="3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961B3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98.8 (8.7)</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9F101B"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97.0 (9.5)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39B0B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97.2 (9.5)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3CBB8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97.5 (9.2)</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F26D6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96.8 (8.9)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5CCA75"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93.2 (10.0)</w:t>
            </w:r>
          </w:p>
        </w:tc>
      </w:tr>
      <w:tr w:rsidR="00AC2524" w:rsidRPr="00AC2524" w14:paraId="5D58919F" w14:textId="77777777" w:rsidTr="00AC2524">
        <w:trPr>
          <w:jc w:val="center"/>
        </w:trPr>
        <w:tc>
          <w:tcPr>
            <w:tcW w:w="878"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FAB879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C2524">
              <w:rPr>
                <w:rFonts w:ascii="Times New Roman" w:eastAsia="Arial" w:hAnsi="Times New Roman" w:cs="Times New Roman"/>
                <w:b/>
                <w:color w:val="000000"/>
              </w:rPr>
              <w:t>Social support, index, mean (SD)</w:t>
            </w:r>
          </w:p>
        </w:tc>
        <w:tc>
          <w:tcPr>
            <w:tcW w:w="36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27DEF0A"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101.9 (7.4)</w:t>
            </w:r>
          </w:p>
        </w:tc>
        <w:tc>
          <w:tcPr>
            <w:tcW w:w="36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4485994"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103.0 (6.8)</w:t>
            </w:r>
          </w:p>
        </w:tc>
        <w:tc>
          <w:tcPr>
            <w:tcW w:w="36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6A161D9"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102.1 (8.0)</w:t>
            </w:r>
          </w:p>
        </w:tc>
        <w:tc>
          <w:tcPr>
            <w:tcW w:w="36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833AEE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100.8 (8.4)</w:t>
            </w:r>
          </w:p>
        </w:tc>
        <w:tc>
          <w:tcPr>
            <w:tcW w:w="36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1CAA5EC"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100.9 (8.3)</w:t>
            </w:r>
          </w:p>
        </w:tc>
        <w:tc>
          <w:tcPr>
            <w:tcW w:w="361"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64C10D2"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101.0 (8.2)</w:t>
            </w:r>
          </w:p>
        </w:tc>
        <w:tc>
          <w:tcPr>
            <w:tcW w:w="361"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F2E2A1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98.8 (10.8)</w:t>
            </w:r>
          </w:p>
        </w:tc>
        <w:tc>
          <w:tcPr>
            <w:tcW w:w="31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5910CFF3"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97.8 (9.8)</w:t>
            </w:r>
          </w:p>
        </w:tc>
        <w:tc>
          <w:tcPr>
            <w:tcW w:w="31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5068E3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98.5 (9.4)</w:t>
            </w:r>
          </w:p>
        </w:tc>
        <w:tc>
          <w:tcPr>
            <w:tcW w:w="31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1789E3BE"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99.3 (9.2)</w:t>
            </w:r>
          </w:p>
        </w:tc>
        <w:tc>
          <w:tcPr>
            <w:tcW w:w="31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1FF29FE8"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99.0 (9.3)</w:t>
            </w:r>
          </w:p>
        </w:tc>
        <w:tc>
          <w:tcPr>
            <w:tcW w:w="316"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9ED3D61" w14:textId="77777777" w:rsidR="00D37409" w:rsidRPr="00AC2524" w:rsidRDefault="00D37409" w:rsidP="004D4244">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AC2524">
              <w:rPr>
                <w:rFonts w:ascii="Times New Roman" w:eastAsia="Arial" w:hAnsi="Times New Roman" w:cs="Times New Roman"/>
                <w:color w:val="000000"/>
              </w:rPr>
              <w:t>93.7 (15.0)</w:t>
            </w:r>
          </w:p>
        </w:tc>
      </w:tr>
    </w:tbl>
    <w:p w14:paraId="2EA6AEF6" w14:textId="64CD31C9" w:rsidR="009C65A1" w:rsidRPr="00AC2524" w:rsidRDefault="009C65A1" w:rsidP="009C65A1">
      <w:pPr>
        <w:spacing w:after="0" w:line="360" w:lineRule="auto"/>
        <w:rPr>
          <w:rFonts w:ascii="Times New Roman" w:hAnsi="Times New Roman" w:cs="Times New Roman"/>
        </w:rPr>
      </w:pPr>
      <w:r w:rsidRPr="00AC2524">
        <w:rPr>
          <w:rFonts w:ascii="Times New Roman" w:hAnsi="Times New Roman" w:cs="Times New Roman"/>
        </w:rPr>
        <w:t xml:space="preserve">Data are presented as mean (SD), n (%), or median (IQR). </w:t>
      </w:r>
    </w:p>
    <w:p w14:paraId="657ECE78" w14:textId="3E123BF2" w:rsidR="00EE1B40" w:rsidRPr="00AC2524" w:rsidRDefault="009C65A1" w:rsidP="00F96888">
      <w:pPr>
        <w:spacing w:after="0" w:line="360" w:lineRule="auto"/>
        <w:rPr>
          <w:rFonts w:ascii="Times New Roman" w:hAnsi="Times New Roman" w:cs="Times New Roman"/>
          <w:sz w:val="24"/>
          <w:szCs w:val="24"/>
        </w:rPr>
      </w:pPr>
      <w:r w:rsidRPr="00AC2524">
        <w:rPr>
          <w:rFonts w:ascii="Times New Roman" w:hAnsi="Times New Roman" w:cs="Times New Roman"/>
        </w:rPr>
        <w:t>Abbreviations: MMSE, Mini-Mental State Examination; IQR, interquartile range; SD, standard deviations</w:t>
      </w:r>
      <w:r w:rsidR="001C33BF" w:rsidRPr="00AC2524">
        <w:rPr>
          <w:rFonts w:ascii="Times New Roman" w:hAnsi="Times New Roman" w:cs="Times New Roman"/>
        </w:rPr>
        <w:t>; W1-5, examination wave 1 to 5.</w:t>
      </w:r>
    </w:p>
    <w:p w14:paraId="25E2B60E" w14:textId="0A2BF9F8" w:rsidR="00572105" w:rsidRPr="00AC2524" w:rsidRDefault="00572105">
      <w:pPr>
        <w:rPr>
          <w:rFonts w:ascii="Times New Roman" w:hAnsi="Times New Roman" w:cs="Times New Roman"/>
          <w:b/>
          <w:bCs/>
          <w:caps/>
          <w:sz w:val="24"/>
          <w:szCs w:val="24"/>
        </w:rPr>
      </w:pPr>
      <w:r w:rsidRPr="00AC2524">
        <w:rPr>
          <w:rFonts w:ascii="Times New Roman" w:hAnsi="Times New Roman" w:cs="Times New Roman"/>
          <w:b/>
          <w:bCs/>
          <w:caps/>
          <w:sz w:val="24"/>
          <w:szCs w:val="24"/>
        </w:rPr>
        <w:br w:type="page"/>
      </w:r>
    </w:p>
    <w:p w14:paraId="6B6F1181" w14:textId="48DC96C7" w:rsidR="005C4FB1" w:rsidRDefault="005C4FB1" w:rsidP="005C4FB1">
      <w:pPr>
        <w:spacing w:after="0" w:line="480" w:lineRule="auto"/>
        <w:rPr>
          <w:rFonts w:ascii="Times New Roman" w:hAnsi="Times New Roman" w:cs="Times New Roman"/>
          <w:b/>
          <w:bCs/>
          <w:caps/>
          <w:sz w:val="24"/>
          <w:szCs w:val="24"/>
        </w:rPr>
      </w:pPr>
      <w:r w:rsidRPr="00776F27">
        <w:rPr>
          <w:rFonts w:ascii="Times New Roman" w:hAnsi="Times New Roman" w:cs="Times New Roman"/>
          <w:b/>
          <w:bCs/>
          <w:caps/>
          <w:sz w:val="24"/>
          <w:szCs w:val="24"/>
        </w:rPr>
        <w:lastRenderedPageBreak/>
        <w:t xml:space="preserve">Appendix </w:t>
      </w:r>
      <w:r>
        <w:rPr>
          <w:rFonts w:ascii="Times New Roman" w:hAnsi="Times New Roman" w:cs="Times New Roman"/>
          <w:b/>
          <w:bCs/>
          <w:caps/>
          <w:sz w:val="24"/>
          <w:szCs w:val="24"/>
        </w:rPr>
        <w:t>B</w:t>
      </w:r>
    </w:p>
    <w:p w14:paraId="61FC7EE9" w14:textId="5FB7717E" w:rsidR="0035291D" w:rsidRPr="008F143F" w:rsidRDefault="008F143F" w:rsidP="005C4FB1">
      <w:pPr>
        <w:spacing w:after="0" w:line="480" w:lineRule="auto"/>
        <w:rPr>
          <w:rFonts w:ascii="Times New Roman" w:hAnsi="Times New Roman" w:cs="Times New Roman"/>
          <w:b/>
          <w:bCs/>
          <w:sz w:val="24"/>
          <w:szCs w:val="24"/>
        </w:rPr>
      </w:pPr>
      <w:r w:rsidRPr="008F143F">
        <w:rPr>
          <w:rFonts w:ascii="Times New Roman" w:hAnsi="Times New Roman" w:cs="Times New Roman"/>
          <w:b/>
          <w:bCs/>
          <w:sz w:val="24"/>
          <w:szCs w:val="24"/>
        </w:rPr>
        <w:t>Fit statistics for the final G</w:t>
      </w:r>
      <w:r>
        <w:rPr>
          <w:rFonts w:ascii="Times New Roman" w:hAnsi="Times New Roman" w:cs="Times New Roman"/>
          <w:b/>
          <w:bCs/>
          <w:sz w:val="24"/>
          <w:szCs w:val="24"/>
        </w:rPr>
        <w:t xml:space="preserve">rowth </w:t>
      </w:r>
      <w:r w:rsidRPr="008F143F">
        <w:rPr>
          <w:rFonts w:ascii="Times New Roman" w:hAnsi="Times New Roman" w:cs="Times New Roman"/>
          <w:b/>
          <w:bCs/>
          <w:sz w:val="24"/>
          <w:szCs w:val="24"/>
        </w:rPr>
        <w:t>M</w:t>
      </w:r>
      <w:r>
        <w:rPr>
          <w:rFonts w:ascii="Times New Roman" w:hAnsi="Times New Roman" w:cs="Times New Roman"/>
          <w:b/>
          <w:bCs/>
          <w:sz w:val="24"/>
          <w:szCs w:val="24"/>
        </w:rPr>
        <w:t xml:space="preserve">ixture </w:t>
      </w:r>
      <w:r w:rsidRPr="008F143F">
        <w:rPr>
          <w:rFonts w:ascii="Times New Roman" w:hAnsi="Times New Roman" w:cs="Times New Roman"/>
          <w:b/>
          <w:bCs/>
          <w:sz w:val="24"/>
          <w:szCs w:val="24"/>
        </w:rPr>
        <w:t>M</w:t>
      </w:r>
      <w:r>
        <w:rPr>
          <w:rFonts w:ascii="Times New Roman" w:hAnsi="Times New Roman" w:cs="Times New Roman"/>
          <w:b/>
          <w:bCs/>
          <w:sz w:val="24"/>
          <w:szCs w:val="24"/>
        </w:rPr>
        <w:t xml:space="preserve">odels. </w:t>
      </w:r>
    </w:p>
    <w:tbl>
      <w:tblPr>
        <w:tblW w:w="5000" w:type="pct"/>
        <w:jc w:val="center"/>
        <w:tblCellMar>
          <w:left w:w="60" w:type="dxa"/>
          <w:right w:w="60" w:type="dxa"/>
        </w:tblCellMar>
        <w:tblLook w:val="0000" w:firstRow="0" w:lastRow="0" w:firstColumn="0" w:lastColumn="0" w:noHBand="0" w:noVBand="0"/>
      </w:tblPr>
      <w:tblGrid>
        <w:gridCol w:w="3641"/>
        <w:gridCol w:w="760"/>
        <w:gridCol w:w="1334"/>
        <w:gridCol w:w="1415"/>
        <w:gridCol w:w="1528"/>
        <w:gridCol w:w="1187"/>
        <w:gridCol w:w="1047"/>
        <w:gridCol w:w="1047"/>
        <w:gridCol w:w="1001"/>
      </w:tblGrid>
      <w:tr w:rsidR="0035291D" w:rsidRPr="0035291D" w14:paraId="68DF740A" w14:textId="77777777" w:rsidTr="00061E2B">
        <w:trPr>
          <w:cantSplit/>
          <w:tblHeader/>
          <w:jc w:val="center"/>
        </w:trPr>
        <w:tc>
          <w:tcPr>
            <w:tcW w:w="0" w:type="auto"/>
            <w:tcBorders>
              <w:top w:val="single" w:sz="16" w:space="0" w:color="D3D3D3"/>
              <w:left w:val="single" w:sz="0" w:space="0" w:color="D3D3D3"/>
              <w:bottom w:val="single" w:sz="16" w:space="0" w:color="D3D3D3"/>
            </w:tcBorders>
          </w:tcPr>
          <w:p w14:paraId="71F2555B" w14:textId="62D1D65A" w:rsidR="0035291D" w:rsidRPr="0035291D" w:rsidRDefault="0035291D" w:rsidP="008F143F">
            <w:pPr>
              <w:spacing w:after="0" w:line="276" w:lineRule="auto"/>
              <w:rPr>
                <w:rFonts w:ascii="Times New Roman" w:hAnsi="Times New Roman" w:cs="Times New Roman"/>
                <w:sz w:val="20"/>
                <w:szCs w:val="20"/>
              </w:rPr>
            </w:pPr>
          </w:p>
        </w:tc>
        <w:tc>
          <w:tcPr>
            <w:tcW w:w="0" w:type="auto"/>
            <w:tcBorders>
              <w:top w:val="single" w:sz="16" w:space="0" w:color="D3D3D3"/>
              <w:bottom w:val="single" w:sz="16" w:space="0" w:color="D3D3D3"/>
            </w:tcBorders>
          </w:tcPr>
          <w:p w14:paraId="78C18229" w14:textId="77777777" w:rsidR="0035291D" w:rsidRPr="0035291D" w:rsidRDefault="0035291D" w:rsidP="008F143F">
            <w:pPr>
              <w:spacing w:after="0" w:line="276" w:lineRule="auto"/>
              <w:rPr>
                <w:rFonts w:ascii="Times New Roman" w:hAnsi="Times New Roman" w:cs="Times New Roman"/>
                <w:b/>
                <w:bCs/>
                <w:sz w:val="20"/>
                <w:szCs w:val="20"/>
              </w:rPr>
            </w:pPr>
            <w:proofErr w:type="spellStart"/>
            <w:r w:rsidRPr="0035291D">
              <w:rPr>
                <w:rFonts w:ascii="Times New Roman" w:hAnsi="Times New Roman" w:cs="Times New Roman"/>
                <w:b/>
                <w:bCs/>
                <w:sz w:val="20"/>
                <w:szCs w:val="20"/>
              </w:rPr>
              <w:t>nclass</w:t>
            </w:r>
            <w:proofErr w:type="spellEnd"/>
          </w:p>
        </w:tc>
        <w:tc>
          <w:tcPr>
            <w:tcW w:w="0" w:type="auto"/>
            <w:tcBorders>
              <w:top w:val="single" w:sz="16" w:space="0" w:color="D3D3D3"/>
              <w:bottom w:val="single" w:sz="16" w:space="0" w:color="D3D3D3"/>
            </w:tcBorders>
          </w:tcPr>
          <w:p w14:paraId="32AB53B5" w14:textId="77777777" w:rsidR="0035291D" w:rsidRPr="0035291D" w:rsidRDefault="0035291D" w:rsidP="008F143F">
            <w:pPr>
              <w:spacing w:after="0" w:line="276" w:lineRule="auto"/>
              <w:rPr>
                <w:rFonts w:ascii="Times New Roman" w:hAnsi="Times New Roman" w:cs="Times New Roman"/>
                <w:b/>
                <w:bCs/>
                <w:sz w:val="20"/>
                <w:szCs w:val="20"/>
              </w:rPr>
            </w:pPr>
            <w:r w:rsidRPr="0035291D">
              <w:rPr>
                <w:rFonts w:ascii="Times New Roman" w:hAnsi="Times New Roman" w:cs="Times New Roman"/>
                <w:b/>
                <w:bCs/>
                <w:sz w:val="20"/>
                <w:szCs w:val="20"/>
              </w:rPr>
              <w:t>Parameters</w:t>
            </w:r>
          </w:p>
        </w:tc>
        <w:tc>
          <w:tcPr>
            <w:tcW w:w="0" w:type="auto"/>
            <w:tcBorders>
              <w:top w:val="single" w:sz="16" w:space="0" w:color="D3D3D3"/>
              <w:bottom w:val="single" w:sz="16" w:space="0" w:color="D3D3D3"/>
            </w:tcBorders>
          </w:tcPr>
          <w:p w14:paraId="71B7277C" w14:textId="77777777" w:rsidR="0035291D" w:rsidRPr="0035291D" w:rsidRDefault="0035291D" w:rsidP="008F143F">
            <w:pPr>
              <w:spacing w:after="0" w:line="276" w:lineRule="auto"/>
              <w:rPr>
                <w:rFonts w:ascii="Times New Roman" w:hAnsi="Times New Roman" w:cs="Times New Roman"/>
                <w:b/>
                <w:bCs/>
                <w:sz w:val="20"/>
                <w:szCs w:val="20"/>
              </w:rPr>
            </w:pPr>
            <w:proofErr w:type="spellStart"/>
            <w:r w:rsidRPr="0035291D">
              <w:rPr>
                <w:rFonts w:ascii="Times New Roman" w:hAnsi="Times New Roman" w:cs="Times New Roman"/>
                <w:b/>
                <w:bCs/>
                <w:sz w:val="20"/>
                <w:szCs w:val="20"/>
              </w:rPr>
              <w:t>class_counts</w:t>
            </w:r>
            <w:proofErr w:type="spellEnd"/>
          </w:p>
        </w:tc>
        <w:tc>
          <w:tcPr>
            <w:tcW w:w="0" w:type="auto"/>
            <w:tcBorders>
              <w:top w:val="single" w:sz="16" w:space="0" w:color="D3D3D3"/>
              <w:bottom w:val="single" w:sz="16" w:space="0" w:color="D3D3D3"/>
            </w:tcBorders>
          </w:tcPr>
          <w:p w14:paraId="1A72ACFF" w14:textId="77777777" w:rsidR="0035291D" w:rsidRPr="0035291D" w:rsidRDefault="0035291D" w:rsidP="008F143F">
            <w:pPr>
              <w:spacing w:after="0" w:line="276" w:lineRule="auto"/>
              <w:rPr>
                <w:rFonts w:ascii="Times New Roman" w:hAnsi="Times New Roman" w:cs="Times New Roman"/>
                <w:b/>
                <w:bCs/>
                <w:sz w:val="20"/>
                <w:szCs w:val="20"/>
              </w:rPr>
            </w:pPr>
            <w:proofErr w:type="spellStart"/>
            <w:r w:rsidRPr="0035291D">
              <w:rPr>
                <w:rFonts w:ascii="Times New Roman" w:hAnsi="Times New Roman" w:cs="Times New Roman"/>
                <w:b/>
                <w:bCs/>
                <w:sz w:val="20"/>
                <w:szCs w:val="20"/>
              </w:rPr>
              <w:t>class_props</w:t>
            </w:r>
            <w:proofErr w:type="spellEnd"/>
          </w:p>
        </w:tc>
        <w:tc>
          <w:tcPr>
            <w:tcW w:w="0" w:type="auto"/>
            <w:tcBorders>
              <w:top w:val="single" w:sz="16" w:space="0" w:color="D3D3D3"/>
              <w:bottom w:val="single" w:sz="16" w:space="0" w:color="D3D3D3"/>
            </w:tcBorders>
          </w:tcPr>
          <w:p w14:paraId="3C636A4F" w14:textId="77777777" w:rsidR="0035291D" w:rsidRPr="0035291D" w:rsidRDefault="0035291D" w:rsidP="008F143F">
            <w:pPr>
              <w:spacing w:after="0" w:line="276" w:lineRule="auto"/>
              <w:rPr>
                <w:rFonts w:ascii="Times New Roman" w:hAnsi="Times New Roman" w:cs="Times New Roman"/>
                <w:b/>
                <w:bCs/>
                <w:sz w:val="20"/>
                <w:szCs w:val="20"/>
              </w:rPr>
            </w:pPr>
            <w:r w:rsidRPr="0035291D">
              <w:rPr>
                <w:rFonts w:ascii="Times New Roman" w:hAnsi="Times New Roman" w:cs="Times New Roman"/>
                <w:b/>
                <w:bCs/>
                <w:sz w:val="20"/>
                <w:szCs w:val="20"/>
              </w:rPr>
              <w:t>LL</w:t>
            </w:r>
          </w:p>
        </w:tc>
        <w:tc>
          <w:tcPr>
            <w:tcW w:w="0" w:type="auto"/>
            <w:tcBorders>
              <w:top w:val="single" w:sz="16" w:space="0" w:color="D3D3D3"/>
              <w:bottom w:val="single" w:sz="16" w:space="0" w:color="D3D3D3"/>
            </w:tcBorders>
          </w:tcPr>
          <w:p w14:paraId="4CF230F7" w14:textId="77777777" w:rsidR="0035291D" w:rsidRPr="0035291D" w:rsidRDefault="0035291D" w:rsidP="008F143F">
            <w:pPr>
              <w:spacing w:after="0" w:line="276" w:lineRule="auto"/>
              <w:rPr>
                <w:rFonts w:ascii="Times New Roman" w:hAnsi="Times New Roman" w:cs="Times New Roman"/>
                <w:b/>
                <w:bCs/>
                <w:sz w:val="20"/>
                <w:szCs w:val="20"/>
              </w:rPr>
            </w:pPr>
            <w:r w:rsidRPr="0035291D">
              <w:rPr>
                <w:rFonts w:ascii="Times New Roman" w:hAnsi="Times New Roman" w:cs="Times New Roman"/>
                <w:b/>
                <w:bCs/>
                <w:sz w:val="20"/>
                <w:szCs w:val="20"/>
              </w:rPr>
              <w:t>AIC</w:t>
            </w:r>
          </w:p>
        </w:tc>
        <w:tc>
          <w:tcPr>
            <w:tcW w:w="0" w:type="auto"/>
            <w:tcBorders>
              <w:top w:val="single" w:sz="16" w:space="0" w:color="D3D3D3"/>
              <w:bottom w:val="single" w:sz="16" w:space="0" w:color="D3D3D3"/>
            </w:tcBorders>
          </w:tcPr>
          <w:p w14:paraId="024D4C86" w14:textId="77777777" w:rsidR="0035291D" w:rsidRPr="0035291D" w:rsidRDefault="0035291D" w:rsidP="008F143F">
            <w:pPr>
              <w:spacing w:after="0" w:line="276" w:lineRule="auto"/>
              <w:rPr>
                <w:rFonts w:ascii="Times New Roman" w:hAnsi="Times New Roman" w:cs="Times New Roman"/>
                <w:b/>
                <w:bCs/>
                <w:sz w:val="20"/>
                <w:szCs w:val="20"/>
              </w:rPr>
            </w:pPr>
            <w:r w:rsidRPr="0035291D">
              <w:rPr>
                <w:rFonts w:ascii="Times New Roman" w:hAnsi="Times New Roman" w:cs="Times New Roman"/>
                <w:b/>
                <w:bCs/>
                <w:sz w:val="20"/>
                <w:szCs w:val="20"/>
              </w:rPr>
              <w:t>BIC</w:t>
            </w:r>
          </w:p>
        </w:tc>
        <w:tc>
          <w:tcPr>
            <w:tcW w:w="0" w:type="auto"/>
            <w:tcBorders>
              <w:top w:val="single" w:sz="16" w:space="0" w:color="D3D3D3"/>
              <w:bottom w:val="single" w:sz="16" w:space="0" w:color="D3D3D3"/>
              <w:right w:val="single" w:sz="0" w:space="0" w:color="D3D3D3"/>
            </w:tcBorders>
          </w:tcPr>
          <w:p w14:paraId="6A7D6D85" w14:textId="77777777" w:rsidR="0035291D" w:rsidRPr="0035291D" w:rsidRDefault="0035291D" w:rsidP="008F143F">
            <w:pPr>
              <w:spacing w:after="0" w:line="276" w:lineRule="auto"/>
              <w:rPr>
                <w:rFonts w:ascii="Times New Roman" w:hAnsi="Times New Roman" w:cs="Times New Roman"/>
                <w:b/>
                <w:bCs/>
                <w:sz w:val="20"/>
                <w:szCs w:val="20"/>
              </w:rPr>
            </w:pPr>
            <w:r w:rsidRPr="0035291D">
              <w:rPr>
                <w:rFonts w:ascii="Times New Roman" w:hAnsi="Times New Roman" w:cs="Times New Roman"/>
                <w:b/>
                <w:bCs/>
                <w:sz w:val="20"/>
                <w:szCs w:val="20"/>
              </w:rPr>
              <w:t>Entropy</w:t>
            </w:r>
          </w:p>
        </w:tc>
      </w:tr>
      <w:tr w:rsidR="0035291D" w:rsidRPr="0035291D" w14:paraId="6D8D1206" w14:textId="77777777" w:rsidTr="00061E2B">
        <w:trPr>
          <w:cantSplit/>
          <w:jc w:val="center"/>
        </w:trPr>
        <w:tc>
          <w:tcPr>
            <w:tcW w:w="0" w:type="auto"/>
            <w:gridSpan w:val="9"/>
            <w:tcBorders>
              <w:top w:val="single" w:sz="16" w:space="0" w:color="D3D3D3"/>
              <w:left w:val="single" w:sz="0" w:space="0" w:color="D3D3D3"/>
              <w:bottom w:val="single" w:sz="16" w:space="0" w:color="D3D3D3"/>
              <w:right w:val="single" w:sz="0" w:space="0" w:color="D3D3D3"/>
            </w:tcBorders>
            <w:tcMar>
              <w:top w:w="25" w:type="dxa"/>
            </w:tcMar>
          </w:tcPr>
          <w:p w14:paraId="5F73839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b/>
                <w:bCs/>
                <w:sz w:val="20"/>
                <w:szCs w:val="20"/>
              </w:rPr>
              <w:t>Cognitive functioning</w:t>
            </w:r>
            <w:r w:rsidRPr="0035291D">
              <w:rPr>
                <w:rFonts w:ascii="Times New Roman" w:hAnsi="Times New Roman" w:cs="Times New Roman"/>
                <w:sz w:val="20"/>
                <w:szCs w:val="20"/>
              </w:rPr>
              <w:t xml:space="preserve"> - Quadratic growth, overall random intercept &amp; linear slope, overall adjustment for BL age, free residuals</w:t>
            </w:r>
          </w:p>
        </w:tc>
      </w:tr>
      <w:tr w:rsidR="0035291D" w:rsidRPr="0035291D" w14:paraId="72D39EDD"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7F950E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Final model</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2A1E7A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841499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BB1D23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2599 247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FDB75EE"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0.91 0.09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1480A6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-16,456.58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3C3A3D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32949.16</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371AFE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33056.32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B75D75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0.914</w:t>
            </w:r>
          </w:p>
        </w:tc>
      </w:tr>
      <w:tr w:rsidR="0035291D" w:rsidRPr="0035291D" w14:paraId="3F30258B"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B82783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First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74A165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048E5D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7A582A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2599 247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3931B7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0.91 0.09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D90637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-16,456.58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743B20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32949.16</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B11976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33056.32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CEB051E"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0.914</w:t>
            </w:r>
          </w:p>
        </w:tc>
      </w:tr>
      <w:tr w:rsidR="0035291D" w:rsidRPr="0035291D" w14:paraId="5C4106C0"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51D109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Second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711B16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CCF28F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2625055"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2599 247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0B0C238"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0.91 0.09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817A33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-16,456.58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DDCD8F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32949.16</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C7C0B6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33056.32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DCDD3B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0.914</w:t>
            </w:r>
          </w:p>
        </w:tc>
      </w:tr>
      <w:tr w:rsidR="0035291D" w:rsidRPr="0035291D" w14:paraId="1185E976" w14:textId="77777777" w:rsidTr="00061E2B">
        <w:trPr>
          <w:cantSplit/>
          <w:jc w:val="center"/>
        </w:trPr>
        <w:tc>
          <w:tcPr>
            <w:tcW w:w="0" w:type="auto"/>
            <w:gridSpan w:val="9"/>
            <w:tcBorders>
              <w:top w:val="single" w:sz="16" w:space="0" w:color="D3D3D3"/>
              <w:left w:val="single" w:sz="0" w:space="0" w:color="D3D3D3"/>
              <w:bottom w:val="single" w:sz="16" w:space="0" w:color="D3D3D3"/>
              <w:right w:val="single" w:sz="0" w:space="0" w:color="D3D3D3"/>
            </w:tcBorders>
            <w:tcMar>
              <w:top w:w="25" w:type="dxa"/>
            </w:tcMar>
          </w:tcPr>
          <w:p w14:paraId="45ACCEC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b/>
                <w:bCs/>
                <w:sz w:val="20"/>
                <w:szCs w:val="20"/>
              </w:rPr>
              <w:t>Daily functioning</w:t>
            </w:r>
            <w:r w:rsidRPr="0035291D">
              <w:rPr>
                <w:rFonts w:ascii="Times New Roman" w:hAnsi="Times New Roman" w:cs="Times New Roman"/>
                <w:sz w:val="20"/>
                <w:szCs w:val="20"/>
              </w:rPr>
              <w:t xml:space="preserve"> - Quadratic growth, overall random intercept &amp; linear slope, overall adjustment for BL age, free residuals</w:t>
            </w:r>
          </w:p>
        </w:tc>
      </w:tr>
      <w:tr w:rsidR="0035291D" w:rsidRPr="0035291D" w14:paraId="7DC92467"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95A11A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Final model</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F653AC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98D5DE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F575C6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2687 133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57FAE5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0.95 0.05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E4FDC7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-12,596.91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8C9255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25229.82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7AAFE6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25336.82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5EDC5C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0.994</w:t>
            </w:r>
          </w:p>
        </w:tc>
      </w:tr>
      <w:tr w:rsidR="0035291D" w:rsidRPr="0035291D" w14:paraId="0E8037F6"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8867DB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First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A9126A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D849A5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32245B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2687 133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4D8465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0.95 0.05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80FED9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-12,596.91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61AC6A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25229.82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C438D65"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25336.82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6943348"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0.994</w:t>
            </w:r>
          </w:p>
        </w:tc>
      </w:tr>
      <w:tr w:rsidR="0035291D" w:rsidRPr="0035291D" w14:paraId="4134E0A5"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7EF93E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Second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D0B212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F047DA8"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A558CC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133 2687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F071DC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0.05 0.95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F0DAFC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-12,596.91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B1C913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25229.82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1FC193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25336.82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F5F2C5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0.994</w:t>
            </w:r>
          </w:p>
        </w:tc>
      </w:tr>
      <w:tr w:rsidR="0035291D" w:rsidRPr="0035291D" w14:paraId="69363DED" w14:textId="77777777" w:rsidTr="00061E2B">
        <w:trPr>
          <w:cantSplit/>
          <w:jc w:val="center"/>
        </w:trPr>
        <w:tc>
          <w:tcPr>
            <w:tcW w:w="0" w:type="auto"/>
            <w:gridSpan w:val="9"/>
            <w:tcBorders>
              <w:top w:val="single" w:sz="16" w:space="0" w:color="D3D3D3"/>
              <w:left w:val="single" w:sz="0" w:space="0" w:color="D3D3D3"/>
              <w:bottom w:val="single" w:sz="16" w:space="0" w:color="D3D3D3"/>
              <w:right w:val="single" w:sz="0" w:space="0" w:color="D3D3D3"/>
            </w:tcBorders>
            <w:tcMar>
              <w:top w:w="25" w:type="dxa"/>
            </w:tcMar>
          </w:tcPr>
          <w:p w14:paraId="249AFF0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b/>
                <w:bCs/>
                <w:sz w:val="20"/>
                <w:szCs w:val="20"/>
              </w:rPr>
              <w:t>Social connections</w:t>
            </w:r>
            <w:r w:rsidRPr="0035291D">
              <w:rPr>
                <w:rFonts w:ascii="Times New Roman" w:hAnsi="Times New Roman" w:cs="Times New Roman"/>
                <w:sz w:val="20"/>
                <w:szCs w:val="20"/>
              </w:rPr>
              <w:t xml:space="preserve"> - Quadratic growth, class specific random intercept, overall adjustment for BL age, free residuals</w:t>
            </w:r>
          </w:p>
        </w:tc>
      </w:tr>
      <w:tr w:rsidR="0035291D" w:rsidRPr="0035291D" w14:paraId="3C424416"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0F2A88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Final model</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8373CE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A28FE5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1B1B92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828 2020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A17EDF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0.29 0.71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310375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-22,117.17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0285AB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44272.34</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72E568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44385.47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7BA971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0.641</w:t>
            </w:r>
          </w:p>
        </w:tc>
      </w:tr>
      <w:tr w:rsidR="0035291D" w:rsidRPr="0035291D" w14:paraId="352002BB"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53AE2D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First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F1C8288"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3C878F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CD67D1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828 2020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B89CCE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0.29 0.71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08567F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-22,117.17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8F2709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44272.34</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7D5D5A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44385.47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172331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0.641</w:t>
            </w:r>
          </w:p>
        </w:tc>
      </w:tr>
      <w:tr w:rsidR="0035291D" w:rsidRPr="0035291D" w14:paraId="649AAB97"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8158AF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Second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D7FEC35"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F9590F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7E7E45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2020 828</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62EF04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0.71 0.29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1C4F9E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-22,117.17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CB42DD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44272.34</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7508FC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44385.47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8A81E2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0.641</w:t>
            </w:r>
          </w:p>
        </w:tc>
      </w:tr>
      <w:tr w:rsidR="0035291D" w:rsidRPr="0035291D" w14:paraId="02CC9A2E" w14:textId="77777777" w:rsidTr="00061E2B">
        <w:trPr>
          <w:cantSplit/>
          <w:jc w:val="center"/>
        </w:trPr>
        <w:tc>
          <w:tcPr>
            <w:tcW w:w="0" w:type="auto"/>
            <w:gridSpan w:val="9"/>
            <w:tcBorders>
              <w:top w:val="single" w:sz="16" w:space="0" w:color="D3D3D3"/>
              <w:left w:val="single" w:sz="0" w:space="0" w:color="D3D3D3"/>
              <w:bottom w:val="single" w:sz="16" w:space="0" w:color="D3D3D3"/>
              <w:right w:val="single" w:sz="0" w:space="0" w:color="D3D3D3"/>
            </w:tcBorders>
            <w:tcMar>
              <w:top w:w="25" w:type="dxa"/>
            </w:tcMar>
          </w:tcPr>
          <w:p w14:paraId="1CB5BAD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b/>
                <w:bCs/>
                <w:sz w:val="20"/>
                <w:szCs w:val="20"/>
              </w:rPr>
              <w:t>Social support</w:t>
            </w:r>
            <w:r w:rsidRPr="0035291D">
              <w:rPr>
                <w:rFonts w:ascii="Times New Roman" w:hAnsi="Times New Roman" w:cs="Times New Roman"/>
                <w:sz w:val="20"/>
                <w:szCs w:val="20"/>
              </w:rPr>
              <w:t xml:space="preserve"> - Quadratic growth, overall random intercept &amp; linear slope, overall adjustment for BL age, free residuals</w:t>
            </w:r>
          </w:p>
        </w:tc>
      </w:tr>
      <w:tr w:rsidR="0035291D" w:rsidRPr="0035291D" w14:paraId="30C8D2C8"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E43774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Final model</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D44C5B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261573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B5AD3AE"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2693 58 97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677B51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0.95 0.02 0.03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96B2F5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-22,789.90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004CDDD"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45623.80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35A714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45754.79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FB86A0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0.889</w:t>
            </w:r>
          </w:p>
        </w:tc>
      </w:tr>
      <w:tr w:rsidR="0035291D" w:rsidRPr="0035291D" w14:paraId="12EFB5B4"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34B11A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First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1F0389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7B6B57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75B94AE"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2693 58 97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F63AEE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0.95 0.02 0.03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E38B525"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-22,789.90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08A2A4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45623.80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F83C2F8"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45754.79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CDBAFA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0.889</w:t>
            </w:r>
          </w:p>
        </w:tc>
      </w:tr>
      <w:tr w:rsidR="0035291D" w:rsidRPr="0035291D" w14:paraId="119BE41F"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11A67E0"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Second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D0FB9A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F529EEE"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FA7C0B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2693 58 97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199056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0.95 0.02 0.03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671CB0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-22,789.90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6861691"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45623.80</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11CA8C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45754.79</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3835D3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0.889</w:t>
            </w:r>
          </w:p>
        </w:tc>
      </w:tr>
      <w:tr w:rsidR="0035291D" w:rsidRPr="0035291D" w14:paraId="08FE2ED2" w14:textId="77777777" w:rsidTr="00061E2B">
        <w:trPr>
          <w:cantSplit/>
          <w:jc w:val="center"/>
        </w:trPr>
        <w:tc>
          <w:tcPr>
            <w:tcW w:w="0" w:type="auto"/>
            <w:gridSpan w:val="9"/>
            <w:tcBorders>
              <w:top w:val="single" w:sz="16" w:space="0" w:color="D3D3D3"/>
              <w:left w:val="single" w:sz="0" w:space="0" w:color="D3D3D3"/>
              <w:bottom w:val="single" w:sz="16" w:space="0" w:color="D3D3D3"/>
              <w:right w:val="single" w:sz="0" w:space="0" w:color="D3D3D3"/>
            </w:tcBorders>
            <w:tcMar>
              <w:top w:w="25" w:type="dxa"/>
            </w:tcMar>
          </w:tcPr>
          <w:p w14:paraId="248B245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b/>
                <w:bCs/>
                <w:sz w:val="20"/>
                <w:szCs w:val="20"/>
              </w:rPr>
              <w:t>Social participation</w:t>
            </w:r>
            <w:r w:rsidRPr="0035291D">
              <w:rPr>
                <w:rFonts w:ascii="Times New Roman" w:hAnsi="Times New Roman" w:cs="Times New Roman"/>
                <w:sz w:val="20"/>
                <w:szCs w:val="20"/>
              </w:rPr>
              <w:t xml:space="preserve"> - Quadratic growth, no random effects, overall adjustment for BL age, free residuals</w:t>
            </w:r>
          </w:p>
        </w:tc>
      </w:tr>
      <w:tr w:rsidR="0035291D" w:rsidRPr="0035291D" w14:paraId="3198EE22"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A56E28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Final model</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23CAC9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3CB5A6A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FC7E675"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1987 861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2E0E56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0.7 0.3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8CD8486"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-25,754.17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F61D5E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51538.34</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758EFB8"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51627.65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9F11AA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0.658</w:t>
            </w:r>
          </w:p>
        </w:tc>
      </w:tr>
      <w:tr w:rsidR="0035291D" w:rsidRPr="0035291D" w14:paraId="47DB6127"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2F46A4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First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59E6DD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9E91D4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F15523B"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1987 861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000A40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0.7 0.3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53A1B7D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-25,754.17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E15E939"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51538.34</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9A12C2A"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51627.65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72815D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0.658</w:t>
            </w:r>
          </w:p>
        </w:tc>
      </w:tr>
      <w:tr w:rsidR="0035291D" w:rsidRPr="0035291D" w14:paraId="0E1919AC" w14:textId="77777777" w:rsidTr="00061E2B">
        <w:trPr>
          <w:cantSplit/>
          <w:jc w:val="center"/>
        </w:trPr>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462AF2E7"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Second replication using OPTSEED</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8B56AAC"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62CA31C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01E3C143"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1987 861</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979DC64"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0.7 0.3</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308B2E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-25,754.17</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2FC36EAE"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51538.34</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7779D64F"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51627.65</w:t>
            </w:r>
          </w:p>
        </w:tc>
        <w:tc>
          <w:tcPr>
            <w:tcW w:w="0" w:type="auto"/>
            <w:tcBorders>
              <w:top w:val="single" w:sz="0" w:space="0" w:color="D3D3D3"/>
              <w:left w:val="single" w:sz="0" w:space="0" w:color="D3D3D3"/>
              <w:bottom w:val="single" w:sz="0" w:space="0" w:color="D3D3D3"/>
              <w:right w:val="single" w:sz="0" w:space="0" w:color="D3D3D3"/>
            </w:tcBorders>
            <w:shd w:val="clear" w:color="auto" w:fill="auto"/>
          </w:tcPr>
          <w:p w14:paraId="181F9162" w14:textId="77777777" w:rsidR="0035291D" w:rsidRPr="0035291D" w:rsidRDefault="0035291D" w:rsidP="008F143F">
            <w:pPr>
              <w:spacing w:after="0" w:line="276" w:lineRule="auto"/>
              <w:rPr>
                <w:rFonts w:ascii="Times New Roman" w:hAnsi="Times New Roman" w:cs="Times New Roman"/>
                <w:sz w:val="20"/>
                <w:szCs w:val="20"/>
              </w:rPr>
            </w:pPr>
            <w:r w:rsidRPr="0035291D">
              <w:rPr>
                <w:rFonts w:ascii="Times New Roman" w:hAnsi="Times New Roman" w:cs="Times New Roman"/>
                <w:sz w:val="20"/>
                <w:szCs w:val="20"/>
              </w:rPr>
              <w:t>0.658</w:t>
            </w:r>
          </w:p>
        </w:tc>
      </w:tr>
    </w:tbl>
    <w:p w14:paraId="4982E697" w14:textId="77777777" w:rsidR="005C4FB1" w:rsidRPr="0035291D" w:rsidRDefault="005C4FB1" w:rsidP="0035291D">
      <w:pPr>
        <w:spacing w:after="0" w:line="360" w:lineRule="auto"/>
        <w:rPr>
          <w:rFonts w:ascii="Times New Roman" w:hAnsi="Times New Roman" w:cs="Times New Roman"/>
        </w:rPr>
      </w:pPr>
    </w:p>
    <w:p w14:paraId="515F09FC" w14:textId="77777777" w:rsidR="00822D08" w:rsidRDefault="00822D08" w:rsidP="00151309">
      <w:pPr>
        <w:spacing w:after="0" w:line="360" w:lineRule="auto"/>
        <w:rPr>
          <w:rFonts w:ascii="Times New Roman" w:hAnsi="Times New Roman" w:cs="Times New Roman"/>
          <w:b/>
          <w:bCs/>
          <w:caps/>
          <w:sz w:val="24"/>
          <w:szCs w:val="24"/>
        </w:rPr>
        <w:sectPr w:rsidR="00822D08" w:rsidSect="00043BBB">
          <w:pgSz w:w="15840" w:h="12240" w:orient="landscape"/>
          <w:pgMar w:top="1440" w:right="1440" w:bottom="1440" w:left="1440" w:header="720" w:footer="720" w:gutter="0"/>
          <w:cols w:space="720"/>
          <w:docGrid w:linePitch="360"/>
        </w:sectPr>
      </w:pPr>
    </w:p>
    <w:p w14:paraId="48099F73" w14:textId="04A0730E" w:rsidR="00873532" w:rsidRDefault="007350F7" w:rsidP="00151309">
      <w:pPr>
        <w:spacing w:after="0" w:line="360" w:lineRule="auto"/>
        <w:rPr>
          <w:rFonts w:ascii="Times New Roman" w:hAnsi="Times New Roman" w:cs="Times New Roman"/>
          <w:b/>
          <w:bCs/>
          <w:caps/>
          <w:sz w:val="24"/>
          <w:szCs w:val="24"/>
        </w:rPr>
      </w:pPr>
      <w:r w:rsidRPr="00776F27">
        <w:rPr>
          <w:rFonts w:ascii="Times New Roman" w:hAnsi="Times New Roman" w:cs="Times New Roman"/>
          <w:b/>
          <w:bCs/>
          <w:caps/>
          <w:sz w:val="24"/>
          <w:szCs w:val="24"/>
        </w:rPr>
        <w:lastRenderedPageBreak/>
        <w:t xml:space="preserve">Appendix </w:t>
      </w:r>
      <w:r w:rsidR="005C4FB1">
        <w:rPr>
          <w:rFonts w:ascii="Times New Roman" w:hAnsi="Times New Roman" w:cs="Times New Roman"/>
          <w:b/>
          <w:bCs/>
          <w:caps/>
          <w:sz w:val="24"/>
          <w:szCs w:val="24"/>
        </w:rPr>
        <w:t>C</w:t>
      </w:r>
    </w:p>
    <w:p w14:paraId="7AC3C021" w14:textId="71EB123C" w:rsidR="005A3884" w:rsidRPr="00924F3F" w:rsidRDefault="00E03D52" w:rsidP="00924F3F">
      <w:pPr>
        <w:spacing w:after="0" w:line="360" w:lineRule="auto"/>
        <w:rPr>
          <w:rFonts w:ascii="Times New Roman" w:hAnsi="Times New Roman" w:cs="Times New Roman"/>
          <w:sz w:val="24"/>
          <w:szCs w:val="24"/>
        </w:rPr>
      </w:pPr>
      <w:r w:rsidRPr="00924F3F">
        <w:rPr>
          <w:rFonts w:ascii="Times New Roman" w:hAnsi="Times New Roman" w:cs="Times New Roman"/>
          <w:sz w:val="24"/>
          <w:szCs w:val="24"/>
        </w:rPr>
        <w:t>We</w:t>
      </w:r>
      <w:r w:rsidR="005A3884" w:rsidRPr="00924F3F">
        <w:rPr>
          <w:rFonts w:ascii="Times New Roman" w:hAnsi="Times New Roman" w:cs="Times New Roman"/>
          <w:sz w:val="24"/>
          <w:szCs w:val="24"/>
        </w:rPr>
        <w:t xml:space="preserve"> followed</w:t>
      </w:r>
      <w:r w:rsidRPr="00924F3F">
        <w:rPr>
          <w:rFonts w:ascii="Times New Roman" w:hAnsi="Times New Roman" w:cs="Times New Roman"/>
          <w:sz w:val="24"/>
          <w:szCs w:val="24"/>
        </w:rPr>
        <w:t xml:space="preserve"> Jung and Wickrama’s</w:t>
      </w:r>
      <w:r w:rsidR="005A3884" w:rsidRPr="00924F3F">
        <w:rPr>
          <w:rFonts w:ascii="Times New Roman" w:hAnsi="Times New Roman" w:cs="Times New Roman"/>
          <w:sz w:val="24"/>
          <w:szCs w:val="24"/>
        </w:rPr>
        <w:t xml:space="preserve"> model</w:t>
      </w:r>
      <w:r w:rsidR="005D52E8" w:rsidRPr="00924F3F">
        <w:rPr>
          <w:rFonts w:ascii="Times New Roman" w:hAnsi="Times New Roman" w:cs="Times New Roman"/>
          <w:sz w:val="24"/>
          <w:szCs w:val="24"/>
        </w:rPr>
        <w:t>-</w:t>
      </w:r>
      <w:r w:rsidR="005A3884" w:rsidRPr="00924F3F">
        <w:rPr>
          <w:rFonts w:ascii="Times New Roman" w:hAnsi="Times New Roman" w:cs="Times New Roman"/>
          <w:sz w:val="24"/>
          <w:szCs w:val="24"/>
        </w:rPr>
        <w:t xml:space="preserve">building strategy </w:t>
      </w:r>
      <w:r w:rsidR="00843205" w:rsidRPr="00924F3F">
        <w:rPr>
          <w:rFonts w:ascii="Times New Roman" w:hAnsi="Times New Roman" w:cs="Times New Roman"/>
          <w:sz w:val="24"/>
          <w:szCs w:val="24"/>
        </w:rPr>
        <w:t>for latent class growth analysis and growth mixture modeling</w:t>
      </w:r>
      <w:r w:rsidR="00843205" w:rsidRPr="00924F3F" w:rsidDel="005D52E8">
        <w:rPr>
          <w:rFonts w:ascii="Times New Roman" w:hAnsi="Times New Roman" w:cs="Times New Roman"/>
          <w:sz w:val="24"/>
          <w:szCs w:val="24"/>
        </w:rPr>
        <w:t xml:space="preserve"> </w:t>
      </w:r>
      <w:r w:rsidR="003223DD" w:rsidRPr="00924F3F">
        <w:rPr>
          <w:rFonts w:ascii="Times New Roman" w:hAnsi="Times New Roman" w:cs="Times New Roman"/>
          <w:sz w:val="24"/>
          <w:szCs w:val="24"/>
        </w:rPr>
        <w:t>(</w:t>
      </w:r>
      <w:r w:rsidR="003223DD" w:rsidRPr="00924F3F">
        <w:rPr>
          <w:rFonts w:ascii="Times New Roman" w:hAnsi="Times New Roman" w:cs="Times New Roman"/>
          <w:color w:val="808080" w:themeColor="background1" w:themeShade="80"/>
          <w:sz w:val="24"/>
          <w:szCs w:val="24"/>
        </w:rPr>
        <w:t>Jung &amp; Wickrama</w:t>
      </w:r>
      <w:r w:rsidR="00E3442E" w:rsidRPr="00924F3F">
        <w:rPr>
          <w:rFonts w:ascii="Times New Roman" w:hAnsi="Times New Roman" w:cs="Times New Roman"/>
          <w:color w:val="808080" w:themeColor="background1" w:themeShade="80"/>
          <w:sz w:val="24"/>
          <w:szCs w:val="24"/>
        </w:rPr>
        <w:t>.</w:t>
      </w:r>
      <w:r w:rsidR="003223DD" w:rsidRPr="00924F3F">
        <w:rPr>
          <w:rFonts w:ascii="Times New Roman" w:hAnsi="Times New Roman" w:cs="Times New Roman"/>
          <w:color w:val="808080" w:themeColor="background1" w:themeShade="80"/>
          <w:sz w:val="24"/>
          <w:szCs w:val="24"/>
        </w:rPr>
        <w:t xml:space="preserve"> An Introduction to Latent Class Growth Analysis and Growth Mixture Modeling. </w:t>
      </w:r>
      <w:r w:rsidR="003223DD" w:rsidRPr="00924F3F">
        <w:rPr>
          <w:rFonts w:ascii="Times New Roman" w:hAnsi="Times New Roman" w:cs="Times New Roman"/>
          <w:i/>
          <w:iCs/>
          <w:color w:val="808080" w:themeColor="background1" w:themeShade="80"/>
          <w:sz w:val="24"/>
          <w:szCs w:val="24"/>
        </w:rPr>
        <w:t>Social and Personality Psychology Compass</w:t>
      </w:r>
      <w:r w:rsidR="00E3442E" w:rsidRPr="00924F3F">
        <w:rPr>
          <w:rFonts w:ascii="Times New Roman" w:hAnsi="Times New Roman" w:cs="Times New Roman"/>
          <w:color w:val="808080" w:themeColor="background1" w:themeShade="80"/>
          <w:sz w:val="24"/>
          <w:szCs w:val="24"/>
        </w:rPr>
        <w:t xml:space="preserve"> </w:t>
      </w:r>
      <w:proofErr w:type="gramStart"/>
      <w:r w:rsidR="00E3442E" w:rsidRPr="00924F3F">
        <w:rPr>
          <w:rFonts w:ascii="Times New Roman" w:hAnsi="Times New Roman" w:cs="Times New Roman"/>
          <w:color w:val="808080" w:themeColor="background1" w:themeShade="80"/>
          <w:sz w:val="24"/>
          <w:szCs w:val="24"/>
        </w:rPr>
        <w:t>2008;</w:t>
      </w:r>
      <w:r w:rsidR="003223DD" w:rsidRPr="00924F3F">
        <w:rPr>
          <w:rFonts w:ascii="Times New Roman" w:hAnsi="Times New Roman" w:cs="Times New Roman"/>
          <w:color w:val="808080" w:themeColor="background1" w:themeShade="80"/>
          <w:sz w:val="24"/>
          <w:szCs w:val="24"/>
        </w:rPr>
        <w:t>2</w:t>
      </w:r>
      <w:r w:rsidR="009178CC" w:rsidRPr="00924F3F">
        <w:rPr>
          <w:rFonts w:ascii="Times New Roman" w:hAnsi="Times New Roman" w:cs="Times New Roman"/>
          <w:color w:val="808080" w:themeColor="background1" w:themeShade="80"/>
          <w:sz w:val="24"/>
          <w:szCs w:val="24"/>
        </w:rPr>
        <w:t>:</w:t>
      </w:r>
      <w:r w:rsidR="003223DD" w:rsidRPr="00924F3F">
        <w:rPr>
          <w:rFonts w:ascii="Times New Roman" w:hAnsi="Times New Roman" w:cs="Times New Roman"/>
          <w:color w:val="808080" w:themeColor="background1" w:themeShade="80"/>
          <w:sz w:val="24"/>
          <w:szCs w:val="24"/>
        </w:rPr>
        <w:t>302</w:t>
      </w:r>
      <w:proofErr w:type="gramEnd"/>
      <w:r w:rsidR="009178CC" w:rsidRPr="00924F3F">
        <w:rPr>
          <w:rFonts w:ascii="Times New Roman" w:hAnsi="Times New Roman" w:cs="Times New Roman"/>
          <w:color w:val="808080" w:themeColor="background1" w:themeShade="80"/>
          <w:sz w:val="24"/>
          <w:szCs w:val="24"/>
        </w:rPr>
        <w:t>-</w:t>
      </w:r>
      <w:r w:rsidR="003223DD" w:rsidRPr="00924F3F">
        <w:rPr>
          <w:rFonts w:ascii="Times New Roman" w:hAnsi="Times New Roman" w:cs="Times New Roman"/>
          <w:color w:val="808080" w:themeColor="background1" w:themeShade="80"/>
          <w:sz w:val="24"/>
          <w:szCs w:val="24"/>
        </w:rPr>
        <w:t>317</w:t>
      </w:r>
      <w:r w:rsidR="009178CC" w:rsidRPr="00924F3F">
        <w:rPr>
          <w:rFonts w:ascii="Times New Roman" w:hAnsi="Times New Roman" w:cs="Times New Roman"/>
          <w:sz w:val="24"/>
          <w:szCs w:val="24"/>
        </w:rPr>
        <w:t>)</w:t>
      </w:r>
      <w:r w:rsidR="003223DD" w:rsidRPr="00924F3F">
        <w:rPr>
          <w:rFonts w:ascii="Times New Roman" w:hAnsi="Times New Roman" w:cs="Times New Roman"/>
          <w:sz w:val="24"/>
          <w:szCs w:val="24"/>
        </w:rPr>
        <w:t xml:space="preserve">. </w:t>
      </w:r>
      <w:r w:rsidR="005A3884" w:rsidRPr="00924F3F">
        <w:rPr>
          <w:rFonts w:ascii="Times New Roman" w:hAnsi="Times New Roman" w:cs="Times New Roman"/>
          <w:b/>
          <w:bCs/>
          <w:sz w:val="24"/>
          <w:szCs w:val="24"/>
        </w:rPr>
        <w:t>Supplementary Figure 1</w:t>
      </w:r>
      <w:r w:rsidR="005A3884" w:rsidRPr="00924F3F">
        <w:rPr>
          <w:rFonts w:ascii="Times New Roman" w:hAnsi="Times New Roman" w:cs="Times New Roman"/>
          <w:sz w:val="24"/>
          <w:szCs w:val="24"/>
        </w:rPr>
        <w:t xml:space="preserve"> </w:t>
      </w:r>
      <w:r w:rsidR="00D05AC9" w:rsidRPr="00924F3F">
        <w:rPr>
          <w:rFonts w:ascii="Times New Roman" w:hAnsi="Times New Roman" w:cs="Times New Roman"/>
          <w:sz w:val="24"/>
          <w:szCs w:val="24"/>
        </w:rPr>
        <w:t xml:space="preserve">shows </w:t>
      </w:r>
      <w:r w:rsidR="005A3884" w:rsidRPr="00924F3F">
        <w:rPr>
          <w:rFonts w:ascii="Times New Roman" w:hAnsi="Times New Roman" w:cs="Times New Roman"/>
          <w:sz w:val="24"/>
          <w:szCs w:val="24"/>
        </w:rPr>
        <w:t xml:space="preserve">the Bayesian information criteria (BIC) values </w:t>
      </w:r>
      <w:r w:rsidR="00D05AC9" w:rsidRPr="00924F3F">
        <w:rPr>
          <w:rFonts w:ascii="Times New Roman" w:hAnsi="Times New Roman" w:cs="Times New Roman"/>
          <w:sz w:val="24"/>
          <w:szCs w:val="24"/>
        </w:rPr>
        <w:t xml:space="preserve">plotted </w:t>
      </w:r>
      <w:r w:rsidR="005A3884" w:rsidRPr="00924F3F">
        <w:rPr>
          <w:rFonts w:ascii="Times New Roman" w:hAnsi="Times New Roman" w:cs="Times New Roman"/>
          <w:sz w:val="24"/>
          <w:szCs w:val="24"/>
        </w:rPr>
        <w:t>against the number of parameters in each model for the three steps of the model building strategy:</w:t>
      </w:r>
    </w:p>
    <w:p w14:paraId="42AE9A83" w14:textId="1643A49C" w:rsidR="005A3884" w:rsidRPr="00776F27" w:rsidRDefault="005A3884" w:rsidP="00924F3F">
      <w:pPr>
        <w:pStyle w:val="ListParagraph"/>
        <w:numPr>
          <w:ilvl w:val="0"/>
          <w:numId w:val="9"/>
        </w:numPr>
        <w:spacing w:after="0" w:line="360" w:lineRule="auto"/>
        <w:ind w:left="270" w:hanging="270"/>
        <w:rPr>
          <w:rFonts w:ascii="Times New Roman" w:hAnsi="Times New Roman" w:cs="Times New Roman"/>
          <w:sz w:val="24"/>
          <w:szCs w:val="24"/>
        </w:rPr>
      </w:pPr>
      <w:r w:rsidRPr="00776F27">
        <w:rPr>
          <w:rFonts w:ascii="Times New Roman" w:hAnsi="Times New Roman" w:cs="Times New Roman"/>
          <w:sz w:val="24"/>
          <w:szCs w:val="24"/>
        </w:rPr>
        <w:t xml:space="preserve">Latent Growth Curve Analysis (LGCA): </w:t>
      </w:r>
      <w:r w:rsidR="004E02C1">
        <w:rPr>
          <w:rFonts w:ascii="Times New Roman" w:hAnsi="Times New Roman" w:cs="Times New Roman"/>
          <w:sz w:val="24"/>
          <w:szCs w:val="24"/>
        </w:rPr>
        <w:t>B</w:t>
      </w:r>
      <w:r w:rsidRPr="00776F27">
        <w:rPr>
          <w:rFonts w:ascii="Times New Roman" w:hAnsi="Times New Roman" w:cs="Times New Roman"/>
          <w:sz w:val="24"/>
          <w:szCs w:val="24"/>
        </w:rPr>
        <w:t>lue, squares, identify</w:t>
      </w:r>
      <w:r w:rsidR="00C74813">
        <w:rPr>
          <w:rFonts w:ascii="Times New Roman" w:hAnsi="Times New Roman" w:cs="Times New Roman"/>
          <w:sz w:val="24"/>
          <w:szCs w:val="24"/>
        </w:rPr>
        <w:t>ing</w:t>
      </w:r>
      <w:r w:rsidRPr="00776F27">
        <w:rPr>
          <w:rFonts w:ascii="Times New Roman" w:hAnsi="Times New Roman" w:cs="Times New Roman"/>
          <w:sz w:val="24"/>
          <w:szCs w:val="24"/>
        </w:rPr>
        <w:t xml:space="preserve"> </w:t>
      </w:r>
      <w:r w:rsidR="004E02C1" w:rsidRPr="00776F27">
        <w:rPr>
          <w:rFonts w:ascii="Times New Roman" w:hAnsi="Times New Roman" w:cs="Times New Roman"/>
          <w:sz w:val="24"/>
          <w:szCs w:val="24"/>
        </w:rPr>
        <w:t xml:space="preserve">growth </w:t>
      </w:r>
      <w:r w:rsidRPr="00776F27">
        <w:rPr>
          <w:rFonts w:ascii="Times New Roman" w:hAnsi="Times New Roman" w:cs="Times New Roman"/>
          <w:sz w:val="24"/>
          <w:szCs w:val="24"/>
        </w:rPr>
        <w:t>type</w:t>
      </w:r>
      <w:r w:rsidR="004E02C1">
        <w:rPr>
          <w:rFonts w:ascii="Times New Roman" w:hAnsi="Times New Roman" w:cs="Times New Roman"/>
          <w:sz w:val="24"/>
          <w:szCs w:val="24"/>
        </w:rPr>
        <w:t xml:space="preserve"> (</w:t>
      </w:r>
      <w:r w:rsidRPr="00776F27">
        <w:rPr>
          <w:rFonts w:ascii="Times New Roman" w:hAnsi="Times New Roman" w:cs="Times New Roman"/>
          <w:sz w:val="24"/>
          <w:szCs w:val="24"/>
        </w:rPr>
        <w:t>linear or quadratic</w:t>
      </w:r>
      <w:proofErr w:type="gramStart"/>
      <w:r w:rsidR="004E02C1">
        <w:rPr>
          <w:rFonts w:ascii="Times New Roman" w:hAnsi="Times New Roman" w:cs="Times New Roman"/>
          <w:sz w:val="24"/>
          <w:szCs w:val="24"/>
        </w:rPr>
        <w:t>);</w:t>
      </w:r>
      <w:proofErr w:type="gramEnd"/>
      <w:r w:rsidRPr="00776F27">
        <w:rPr>
          <w:rFonts w:ascii="Times New Roman" w:hAnsi="Times New Roman" w:cs="Times New Roman"/>
          <w:sz w:val="24"/>
          <w:szCs w:val="24"/>
        </w:rPr>
        <w:t xml:space="preserve"> </w:t>
      </w:r>
    </w:p>
    <w:p w14:paraId="3F6A7C6A" w14:textId="4A2568C8" w:rsidR="005A3884" w:rsidRPr="00776F27" w:rsidRDefault="005A3884" w:rsidP="00924F3F">
      <w:pPr>
        <w:pStyle w:val="ListParagraph"/>
        <w:numPr>
          <w:ilvl w:val="0"/>
          <w:numId w:val="9"/>
        </w:numPr>
        <w:spacing w:after="0" w:line="360" w:lineRule="auto"/>
        <w:ind w:left="270" w:hanging="270"/>
        <w:rPr>
          <w:rFonts w:ascii="Times New Roman" w:hAnsi="Times New Roman" w:cs="Times New Roman"/>
          <w:sz w:val="24"/>
          <w:szCs w:val="24"/>
        </w:rPr>
      </w:pPr>
      <w:r w:rsidRPr="00776F27">
        <w:rPr>
          <w:rFonts w:ascii="Times New Roman" w:hAnsi="Times New Roman" w:cs="Times New Roman"/>
          <w:sz w:val="24"/>
          <w:szCs w:val="24"/>
        </w:rPr>
        <w:t xml:space="preserve">Latent Class Growth Analysis (LCGA): </w:t>
      </w:r>
      <w:r w:rsidR="004E02C1">
        <w:rPr>
          <w:rFonts w:ascii="Times New Roman" w:hAnsi="Times New Roman" w:cs="Times New Roman"/>
          <w:sz w:val="24"/>
          <w:szCs w:val="24"/>
        </w:rPr>
        <w:t>G</w:t>
      </w:r>
      <w:r w:rsidRPr="00776F27">
        <w:rPr>
          <w:rFonts w:ascii="Times New Roman" w:hAnsi="Times New Roman" w:cs="Times New Roman"/>
          <w:sz w:val="24"/>
          <w:szCs w:val="24"/>
        </w:rPr>
        <w:t xml:space="preserve">reen, triangles, </w:t>
      </w:r>
      <w:r w:rsidR="004E02C1">
        <w:rPr>
          <w:rFonts w:ascii="Times New Roman" w:hAnsi="Times New Roman" w:cs="Times New Roman"/>
          <w:sz w:val="24"/>
          <w:szCs w:val="24"/>
        </w:rPr>
        <w:t>identifying</w:t>
      </w:r>
      <w:r w:rsidRPr="00776F27">
        <w:rPr>
          <w:rFonts w:ascii="Times New Roman" w:hAnsi="Times New Roman" w:cs="Times New Roman"/>
          <w:sz w:val="24"/>
          <w:szCs w:val="24"/>
        </w:rPr>
        <w:t xml:space="preserve"> the number of growth classes</w:t>
      </w:r>
      <w:r w:rsidR="00BB3FAF">
        <w:rPr>
          <w:rFonts w:ascii="Times New Roman" w:hAnsi="Times New Roman" w:cs="Times New Roman"/>
          <w:sz w:val="24"/>
          <w:szCs w:val="24"/>
        </w:rPr>
        <w:t xml:space="preserve"> (</w:t>
      </w:r>
      <w:r w:rsidRPr="00776F27">
        <w:rPr>
          <w:rFonts w:ascii="Times New Roman" w:hAnsi="Times New Roman" w:cs="Times New Roman"/>
          <w:sz w:val="24"/>
          <w:szCs w:val="24"/>
        </w:rPr>
        <w:t>1 to 4</w:t>
      </w:r>
      <w:proofErr w:type="gramStart"/>
      <w:r w:rsidR="00BB3FAF">
        <w:rPr>
          <w:rFonts w:ascii="Times New Roman" w:hAnsi="Times New Roman" w:cs="Times New Roman"/>
          <w:sz w:val="24"/>
          <w:szCs w:val="24"/>
        </w:rPr>
        <w:t>);</w:t>
      </w:r>
      <w:proofErr w:type="gramEnd"/>
      <w:r w:rsidRPr="00776F27">
        <w:rPr>
          <w:rFonts w:ascii="Times New Roman" w:hAnsi="Times New Roman" w:cs="Times New Roman"/>
          <w:sz w:val="24"/>
          <w:szCs w:val="24"/>
        </w:rPr>
        <w:t xml:space="preserve"> </w:t>
      </w:r>
    </w:p>
    <w:p w14:paraId="7333CCC4" w14:textId="3EE1D8DE" w:rsidR="005A3884" w:rsidRDefault="005A3884" w:rsidP="00924F3F">
      <w:pPr>
        <w:pStyle w:val="ListParagraph"/>
        <w:numPr>
          <w:ilvl w:val="0"/>
          <w:numId w:val="9"/>
        </w:numPr>
        <w:spacing w:after="0" w:line="360" w:lineRule="auto"/>
        <w:ind w:left="270" w:hanging="270"/>
        <w:rPr>
          <w:rFonts w:ascii="Times New Roman" w:hAnsi="Times New Roman" w:cs="Times New Roman"/>
          <w:sz w:val="24"/>
          <w:szCs w:val="24"/>
        </w:rPr>
      </w:pPr>
      <w:r w:rsidRPr="00776F27">
        <w:rPr>
          <w:rFonts w:ascii="Times New Roman" w:hAnsi="Times New Roman" w:cs="Times New Roman"/>
          <w:sz w:val="24"/>
          <w:szCs w:val="24"/>
        </w:rPr>
        <w:t xml:space="preserve">Growth Mixture Modeling (GMM): </w:t>
      </w:r>
      <w:r w:rsidR="004E02C1">
        <w:rPr>
          <w:rFonts w:ascii="Times New Roman" w:hAnsi="Times New Roman" w:cs="Times New Roman"/>
          <w:sz w:val="24"/>
          <w:szCs w:val="24"/>
        </w:rPr>
        <w:t>R</w:t>
      </w:r>
      <w:r w:rsidRPr="00776F27">
        <w:rPr>
          <w:rFonts w:ascii="Times New Roman" w:hAnsi="Times New Roman" w:cs="Times New Roman"/>
          <w:sz w:val="24"/>
          <w:szCs w:val="24"/>
        </w:rPr>
        <w:t xml:space="preserve">ed, circles, </w:t>
      </w:r>
      <w:r w:rsidR="00BB3FAF">
        <w:rPr>
          <w:rFonts w:ascii="Times New Roman" w:hAnsi="Times New Roman" w:cs="Times New Roman"/>
          <w:sz w:val="24"/>
          <w:szCs w:val="24"/>
        </w:rPr>
        <w:t>identifying</w:t>
      </w:r>
      <w:r w:rsidR="00BB3FAF" w:rsidRPr="00776F27">
        <w:rPr>
          <w:rFonts w:ascii="Times New Roman" w:hAnsi="Times New Roman" w:cs="Times New Roman"/>
          <w:sz w:val="24"/>
          <w:szCs w:val="24"/>
        </w:rPr>
        <w:t xml:space="preserve"> </w:t>
      </w:r>
      <w:r w:rsidRPr="00776F27">
        <w:rPr>
          <w:rFonts w:ascii="Times New Roman" w:hAnsi="Times New Roman" w:cs="Times New Roman"/>
          <w:sz w:val="24"/>
          <w:szCs w:val="24"/>
        </w:rPr>
        <w:t xml:space="preserve">the random effects needed to further improve </w:t>
      </w:r>
      <w:proofErr w:type="gramStart"/>
      <w:r w:rsidRPr="00776F27">
        <w:rPr>
          <w:rFonts w:ascii="Times New Roman" w:hAnsi="Times New Roman" w:cs="Times New Roman"/>
          <w:sz w:val="24"/>
          <w:szCs w:val="24"/>
        </w:rPr>
        <w:t>fit</w:t>
      </w:r>
      <w:proofErr w:type="gramEnd"/>
      <w:r>
        <w:rPr>
          <w:rFonts w:ascii="Times New Roman" w:hAnsi="Times New Roman" w:cs="Times New Roman"/>
          <w:sz w:val="24"/>
          <w:szCs w:val="24"/>
        </w:rPr>
        <w:t>.</w:t>
      </w:r>
    </w:p>
    <w:p w14:paraId="42E44789" w14:textId="6A66E8A6" w:rsidR="00CD4154" w:rsidRPr="00BD4BCB" w:rsidRDefault="00CD4154" w:rsidP="00BD4BCB">
      <w:pPr>
        <w:spacing w:after="0" w:line="360" w:lineRule="auto"/>
        <w:rPr>
          <w:rFonts w:ascii="Times New Roman" w:hAnsi="Times New Roman" w:cs="Times New Roman"/>
          <w:sz w:val="24"/>
          <w:szCs w:val="24"/>
        </w:rPr>
      </w:pPr>
      <w:r w:rsidRPr="00BD4BCB">
        <w:rPr>
          <w:rFonts w:ascii="Times New Roman" w:hAnsi="Times New Roman" w:cs="Times New Roman"/>
          <w:sz w:val="24"/>
          <w:szCs w:val="24"/>
        </w:rPr>
        <w:t>The number indicates the number of classes.</w:t>
      </w:r>
    </w:p>
    <w:p w14:paraId="7B731E24" w14:textId="0A585579" w:rsidR="00151309" w:rsidRDefault="00151309" w:rsidP="00151309">
      <w:pPr>
        <w:spacing w:after="0" w:line="240" w:lineRule="auto"/>
        <w:rPr>
          <w:rFonts w:ascii="Times New Roman" w:hAnsi="Times New Roman" w:cs="Times New Roman"/>
          <w:sz w:val="24"/>
          <w:szCs w:val="24"/>
        </w:rPr>
      </w:pPr>
      <w:r w:rsidRPr="003C4417">
        <w:rPr>
          <w:rFonts w:ascii="Times New Roman" w:hAnsi="Times New Roman" w:cs="Times New Roman"/>
          <w:noProof/>
          <w:sz w:val="24"/>
          <w:szCs w:val="24"/>
          <w:lang w:val="sv-SE"/>
        </w:rPr>
        <w:drawing>
          <wp:inline distT="0" distB="0" distL="0" distR="0" wp14:anchorId="79D3C950" wp14:editId="2291D284">
            <wp:extent cx="5943600" cy="4203065"/>
            <wp:effectExtent l="19050" t="19050" r="19050" b="26035"/>
            <wp:docPr id="651403809" name="Picture 1" descr="A graph of a stock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03809" name="Picture 1" descr="A graph of a stock marke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203065"/>
                    </a:xfrm>
                    <a:prstGeom prst="rect">
                      <a:avLst/>
                    </a:prstGeom>
                    <a:noFill/>
                    <a:ln w="6350">
                      <a:solidFill>
                        <a:schemeClr val="tx1"/>
                      </a:solidFill>
                    </a:ln>
                  </pic:spPr>
                </pic:pic>
              </a:graphicData>
            </a:graphic>
          </wp:inline>
        </w:drawing>
      </w:r>
    </w:p>
    <w:p w14:paraId="0D9FD8D3" w14:textId="5F853B59" w:rsidR="00151309" w:rsidRPr="00151309" w:rsidRDefault="00151309" w:rsidP="00151309">
      <w:pPr>
        <w:spacing w:after="0" w:line="276" w:lineRule="auto"/>
        <w:rPr>
          <w:rFonts w:ascii="Arial" w:hAnsi="Arial" w:cs="Arial"/>
          <w:sz w:val="20"/>
          <w:szCs w:val="20"/>
        </w:rPr>
      </w:pPr>
      <w:r w:rsidRPr="00151309">
        <w:rPr>
          <w:rFonts w:ascii="Arial" w:hAnsi="Arial" w:cs="Arial"/>
          <w:b/>
          <w:bCs/>
          <w:sz w:val="20"/>
          <w:szCs w:val="20"/>
        </w:rPr>
        <w:t>Supplement</w:t>
      </w:r>
      <w:r w:rsidR="000E2884">
        <w:rPr>
          <w:rFonts w:ascii="Arial" w:hAnsi="Arial" w:cs="Arial"/>
          <w:b/>
          <w:bCs/>
          <w:sz w:val="20"/>
          <w:szCs w:val="20"/>
        </w:rPr>
        <w:t>a</w:t>
      </w:r>
      <w:r w:rsidRPr="00151309">
        <w:rPr>
          <w:rFonts w:ascii="Arial" w:hAnsi="Arial" w:cs="Arial"/>
          <w:b/>
          <w:bCs/>
          <w:sz w:val="20"/>
          <w:szCs w:val="20"/>
        </w:rPr>
        <w:t>ry Fi</w:t>
      </w:r>
      <w:r>
        <w:rPr>
          <w:rFonts w:ascii="Arial" w:hAnsi="Arial" w:cs="Arial"/>
          <w:b/>
          <w:bCs/>
          <w:sz w:val="20"/>
          <w:szCs w:val="20"/>
        </w:rPr>
        <w:t>g</w:t>
      </w:r>
      <w:r w:rsidRPr="00151309">
        <w:rPr>
          <w:rFonts w:ascii="Arial" w:hAnsi="Arial" w:cs="Arial"/>
          <w:b/>
          <w:bCs/>
          <w:sz w:val="20"/>
          <w:szCs w:val="20"/>
        </w:rPr>
        <w:t>ure 1</w:t>
      </w:r>
      <w:r>
        <w:rPr>
          <w:rFonts w:ascii="Arial" w:hAnsi="Arial" w:cs="Arial"/>
          <w:sz w:val="20"/>
          <w:szCs w:val="20"/>
        </w:rPr>
        <w:t>—</w:t>
      </w:r>
      <w:r w:rsidRPr="00151309">
        <w:rPr>
          <w:rFonts w:ascii="Arial" w:hAnsi="Arial" w:cs="Arial"/>
          <w:sz w:val="20"/>
          <w:szCs w:val="20"/>
        </w:rPr>
        <w:t>BIC values</w:t>
      </w:r>
      <w:r w:rsidR="00B554DA">
        <w:rPr>
          <w:rFonts w:ascii="Arial" w:hAnsi="Arial" w:cs="Arial"/>
          <w:sz w:val="20"/>
          <w:szCs w:val="20"/>
        </w:rPr>
        <w:t xml:space="preserve"> plotted</w:t>
      </w:r>
      <w:r w:rsidR="00D22BE3">
        <w:rPr>
          <w:rFonts w:ascii="Arial" w:hAnsi="Arial" w:cs="Arial"/>
          <w:sz w:val="20"/>
          <w:szCs w:val="20"/>
        </w:rPr>
        <w:t xml:space="preserve"> against</w:t>
      </w:r>
      <w:r w:rsidR="000E2884">
        <w:rPr>
          <w:rFonts w:ascii="Arial" w:hAnsi="Arial" w:cs="Arial"/>
          <w:sz w:val="20"/>
          <w:szCs w:val="20"/>
        </w:rPr>
        <w:t xml:space="preserve"> the number of</w:t>
      </w:r>
      <w:r w:rsidR="00D22BE3">
        <w:rPr>
          <w:rFonts w:ascii="Arial" w:hAnsi="Arial" w:cs="Arial"/>
          <w:sz w:val="20"/>
          <w:szCs w:val="20"/>
        </w:rPr>
        <w:t xml:space="preserve"> model parameters</w:t>
      </w:r>
      <w:r w:rsidRPr="00151309">
        <w:rPr>
          <w:rFonts w:ascii="Arial" w:hAnsi="Arial" w:cs="Arial"/>
          <w:sz w:val="20"/>
          <w:szCs w:val="20"/>
        </w:rPr>
        <w:t xml:space="preserve"> for </w:t>
      </w:r>
      <w:r w:rsidR="00CD4154">
        <w:rPr>
          <w:rFonts w:ascii="Arial" w:hAnsi="Arial" w:cs="Arial"/>
          <w:sz w:val="20"/>
          <w:szCs w:val="20"/>
        </w:rPr>
        <w:t>LGCA, LCGA, and GMM</w:t>
      </w:r>
      <w:r w:rsidR="00B554DA">
        <w:rPr>
          <w:rFonts w:ascii="Arial" w:hAnsi="Arial" w:cs="Arial"/>
          <w:sz w:val="20"/>
          <w:szCs w:val="20"/>
        </w:rPr>
        <w:t>.</w:t>
      </w:r>
    </w:p>
    <w:p w14:paraId="35C4C147" w14:textId="77777777" w:rsidR="00151309" w:rsidRDefault="00151309" w:rsidP="005A3884">
      <w:pPr>
        <w:spacing w:after="0" w:line="480" w:lineRule="auto"/>
        <w:rPr>
          <w:rFonts w:ascii="Times New Roman" w:hAnsi="Times New Roman" w:cs="Times New Roman"/>
          <w:sz w:val="24"/>
          <w:szCs w:val="24"/>
        </w:rPr>
      </w:pPr>
    </w:p>
    <w:p w14:paraId="42CC07A4" w14:textId="77777777" w:rsidR="003C4417" w:rsidRPr="00776F27" w:rsidRDefault="003C4417" w:rsidP="00BD4BCB">
      <w:pPr>
        <w:spacing w:after="0" w:line="360" w:lineRule="auto"/>
        <w:rPr>
          <w:rFonts w:ascii="Times New Roman" w:hAnsi="Times New Roman" w:cs="Times New Roman"/>
          <w:sz w:val="24"/>
          <w:szCs w:val="24"/>
        </w:rPr>
      </w:pPr>
      <w:r w:rsidRPr="00776F27">
        <w:rPr>
          <w:rFonts w:ascii="Times New Roman" w:hAnsi="Times New Roman" w:cs="Times New Roman"/>
          <w:sz w:val="24"/>
          <w:szCs w:val="24"/>
        </w:rPr>
        <w:lastRenderedPageBreak/>
        <w:t>For LGCA, we fitted models in the following order (blue squares):</w:t>
      </w:r>
    </w:p>
    <w:p w14:paraId="284E06E1" w14:textId="77CA7952" w:rsidR="003C4417" w:rsidRPr="00776F27" w:rsidRDefault="003C4417" w:rsidP="00634CE7">
      <w:pPr>
        <w:pStyle w:val="ListParagraph"/>
        <w:numPr>
          <w:ilvl w:val="1"/>
          <w:numId w:val="2"/>
        </w:numPr>
        <w:spacing w:after="0" w:line="360" w:lineRule="auto"/>
        <w:ind w:left="360"/>
        <w:rPr>
          <w:rFonts w:ascii="Times New Roman" w:hAnsi="Times New Roman" w:cs="Times New Roman"/>
          <w:sz w:val="24"/>
          <w:szCs w:val="24"/>
        </w:rPr>
      </w:pPr>
      <w:r w:rsidRPr="00776F27">
        <w:rPr>
          <w:rFonts w:ascii="Times New Roman" w:hAnsi="Times New Roman" w:cs="Times New Roman"/>
          <w:sz w:val="24"/>
          <w:szCs w:val="24"/>
        </w:rPr>
        <w:t xml:space="preserve">Means model with fixed and random intercept, adjusted for baseline age, with free residuals for each time </w:t>
      </w:r>
      <w:proofErr w:type="gramStart"/>
      <w:r w:rsidRPr="00776F27">
        <w:rPr>
          <w:rFonts w:ascii="Times New Roman" w:hAnsi="Times New Roman" w:cs="Times New Roman"/>
          <w:sz w:val="24"/>
          <w:szCs w:val="24"/>
        </w:rPr>
        <w:t>point</w:t>
      </w:r>
      <w:r w:rsidR="00634CE7">
        <w:rPr>
          <w:rFonts w:ascii="Times New Roman" w:hAnsi="Times New Roman" w:cs="Times New Roman"/>
          <w:sz w:val="24"/>
          <w:szCs w:val="24"/>
        </w:rPr>
        <w:t>;</w:t>
      </w:r>
      <w:proofErr w:type="gramEnd"/>
    </w:p>
    <w:p w14:paraId="546AB995" w14:textId="2D9D45D0" w:rsidR="003C4417" w:rsidRPr="00776F27" w:rsidRDefault="003C4417" w:rsidP="00634CE7">
      <w:pPr>
        <w:pStyle w:val="ListParagraph"/>
        <w:numPr>
          <w:ilvl w:val="1"/>
          <w:numId w:val="2"/>
        </w:numPr>
        <w:spacing w:after="0" w:line="360" w:lineRule="auto"/>
        <w:ind w:left="360"/>
        <w:rPr>
          <w:rFonts w:ascii="Times New Roman" w:hAnsi="Times New Roman" w:cs="Times New Roman"/>
          <w:sz w:val="24"/>
          <w:szCs w:val="24"/>
        </w:rPr>
      </w:pPr>
      <w:r w:rsidRPr="00776F27">
        <w:rPr>
          <w:rFonts w:ascii="Times New Roman" w:hAnsi="Times New Roman" w:cs="Times New Roman"/>
          <w:sz w:val="24"/>
          <w:szCs w:val="24"/>
        </w:rPr>
        <w:t xml:space="preserve">Linear growth model with fixed and random intercept and linear slope, adjusted for baseline, with free residuals for each time </w:t>
      </w:r>
      <w:proofErr w:type="gramStart"/>
      <w:r w:rsidRPr="00776F27">
        <w:rPr>
          <w:rFonts w:ascii="Times New Roman" w:hAnsi="Times New Roman" w:cs="Times New Roman"/>
          <w:sz w:val="24"/>
          <w:szCs w:val="24"/>
        </w:rPr>
        <w:t>point</w:t>
      </w:r>
      <w:r w:rsidR="00634CE7">
        <w:rPr>
          <w:rFonts w:ascii="Times New Roman" w:hAnsi="Times New Roman" w:cs="Times New Roman"/>
          <w:sz w:val="24"/>
          <w:szCs w:val="24"/>
        </w:rPr>
        <w:t>;</w:t>
      </w:r>
      <w:proofErr w:type="gramEnd"/>
    </w:p>
    <w:p w14:paraId="1D5E6CC9" w14:textId="058BFC55" w:rsidR="003C4417" w:rsidRPr="00776F27" w:rsidRDefault="003C4417" w:rsidP="00634CE7">
      <w:pPr>
        <w:pStyle w:val="ListParagraph"/>
        <w:numPr>
          <w:ilvl w:val="1"/>
          <w:numId w:val="2"/>
        </w:numPr>
        <w:spacing w:after="0" w:line="360" w:lineRule="auto"/>
        <w:ind w:left="360"/>
        <w:rPr>
          <w:rFonts w:ascii="Times New Roman" w:hAnsi="Times New Roman" w:cs="Times New Roman"/>
          <w:sz w:val="24"/>
          <w:szCs w:val="24"/>
        </w:rPr>
      </w:pPr>
      <w:r w:rsidRPr="00776F27">
        <w:rPr>
          <w:rFonts w:ascii="Times New Roman" w:hAnsi="Times New Roman" w:cs="Times New Roman"/>
          <w:sz w:val="24"/>
          <w:szCs w:val="24"/>
        </w:rPr>
        <w:t xml:space="preserve">Quadratic growth model with fixed intercept, linear and quadratic slope and random intercept and linear slope, adjusted for baseline age, with free residuals for each time </w:t>
      </w:r>
      <w:proofErr w:type="gramStart"/>
      <w:r w:rsidRPr="00776F27">
        <w:rPr>
          <w:rFonts w:ascii="Times New Roman" w:hAnsi="Times New Roman" w:cs="Times New Roman"/>
          <w:sz w:val="24"/>
          <w:szCs w:val="24"/>
        </w:rPr>
        <w:t>point</w:t>
      </w:r>
      <w:r w:rsidR="00634CE7">
        <w:rPr>
          <w:rFonts w:ascii="Times New Roman" w:hAnsi="Times New Roman" w:cs="Times New Roman"/>
          <w:sz w:val="24"/>
          <w:szCs w:val="24"/>
        </w:rPr>
        <w:t>;</w:t>
      </w:r>
      <w:proofErr w:type="gramEnd"/>
    </w:p>
    <w:p w14:paraId="4A8024D3" w14:textId="665BEC18" w:rsidR="003C4417" w:rsidRPr="00776F27" w:rsidRDefault="003C4417" w:rsidP="00634CE7">
      <w:pPr>
        <w:pStyle w:val="ListParagraph"/>
        <w:numPr>
          <w:ilvl w:val="1"/>
          <w:numId w:val="2"/>
        </w:numPr>
        <w:spacing w:after="0" w:line="360" w:lineRule="auto"/>
        <w:ind w:left="360"/>
        <w:rPr>
          <w:rFonts w:ascii="Times New Roman" w:hAnsi="Times New Roman" w:cs="Times New Roman"/>
          <w:sz w:val="24"/>
          <w:szCs w:val="24"/>
        </w:rPr>
      </w:pPr>
      <w:r w:rsidRPr="00776F27">
        <w:rPr>
          <w:rFonts w:ascii="Times New Roman" w:hAnsi="Times New Roman" w:cs="Times New Roman"/>
          <w:sz w:val="24"/>
          <w:szCs w:val="24"/>
        </w:rPr>
        <w:t xml:space="preserve">Quadratic growth model with fixed intercept, linear and quadratic slope and random intercept and linear slope, adjusted for baseline age, with free residuals for each time </w:t>
      </w:r>
      <w:proofErr w:type="gramStart"/>
      <w:r w:rsidRPr="00776F27">
        <w:rPr>
          <w:rFonts w:ascii="Times New Roman" w:hAnsi="Times New Roman" w:cs="Times New Roman"/>
          <w:sz w:val="24"/>
          <w:szCs w:val="24"/>
        </w:rPr>
        <w:t>point</w:t>
      </w:r>
      <w:r w:rsidR="00634CE7">
        <w:rPr>
          <w:rFonts w:ascii="Times New Roman" w:hAnsi="Times New Roman" w:cs="Times New Roman"/>
          <w:sz w:val="24"/>
          <w:szCs w:val="24"/>
        </w:rPr>
        <w:t>;</w:t>
      </w:r>
      <w:proofErr w:type="gramEnd"/>
    </w:p>
    <w:p w14:paraId="31118945" w14:textId="6F7D3CCB" w:rsidR="003C4417" w:rsidRPr="00776F27" w:rsidRDefault="003C4417" w:rsidP="00634CE7">
      <w:pPr>
        <w:pStyle w:val="ListParagraph"/>
        <w:numPr>
          <w:ilvl w:val="1"/>
          <w:numId w:val="2"/>
        </w:numPr>
        <w:spacing w:after="0" w:line="360" w:lineRule="auto"/>
        <w:ind w:left="360"/>
        <w:rPr>
          <w:rFonts w:ascii="Times New Roman" w:hAnsi="Times New Roman" w:cs="Times New Roman"/>
          <w:sz w:val="24"/>
          <w:szCs w:val="24"/>
        </w:rPr>
      </w:pPr>
      <w:r w:rsidRPr="00776F27">
        <w:rPr>
          <w:rFonts w:ascii="Times New Roman" w:hAnsi="Times New Roman" w:cs="Times New Roman"/>
          <w:sz w:val="24"/>
          <w:szCs w:val="24"/>
        </w:rPr>
        <w:t>Quadratic growth model with fixed and random intercept, linear and quadratic slope, adjusted for baseline age, with free residuals for each time point</w:t>
      </w:r>
      <w:r w:rsidR="00634CE7">
        <w:rPr>
          <w:rFonts w:ascii="Times New Roman" w:hAnsi="Times New Roman" w:cs="Times New Roman"/>
          <w:sz w:val="24"/>
          <w:szCs w:val="24"/>
        </w:rPr>
        <w:t>.</w:t>
      </w:r>
    </w:p>
    <w:p w14:paraId="7FE4D168" w14:textId="77777777" w:rsidR="00BD4BCB" w:rsidRDefault="00BD4BCB" w:rsidP="00BD4BCB">
      <w:pPr>
        <w:spacing w:after="0" w:line="360" w:lineRule="auto"/>
        <w:ind w:left="360" w:hanging="360"/>
        <w:rPr>
          <w:rFonts w:ascii="Times New Roman" w:hAnsi="Times New Roman" w:cs="Times New Roman"/>
          <w:sz w:val="24"/>
          <w:szCs w:val="24"/>
        </w:rPr>
      </w:pPr>
    </w:p>
    <w:p w14:paraId="08CBF503" w14:textId="6D1CAB4E" w:rsidR="003C4417" w:rsidRPr="00776F27" w:rsidRDefault="003C4417" w:rsidP="00BD4BCB">
      <w:pPr>
        <w:spacing w:after="0" w:line="360" w:lineRule="auto"/>
        <w:rPr>
          <w:rFonts w:ascii="Times New Roman" w:hAnsi="Times New Roman" w:cs="Times New Roman"/>
          <w:sz w:val="24"/>
          <w:szCs w:val="24"/>
        </w:rPr>
      </w:pPr>
      <w:r w:rsidRPr="00776F27">
        <w:rPr>
          <w:rFonts w:ascii="Times New Roman" w:hAnsi="Times New Roman" w:cs="Times New Roman"/>
          <w:sz w:val="24"/>
          <w:szCs w:val="24"/>
        </w:rPr>
        <w:t>For LCGA, we fitted models in the following order (green triangles):</w:t>
      </w:r>
    </w:p>
    <w:p w14:paraId="13831882" w14:textId="77777777" w:rsidR="003C4417" w:rsidRPr="009D0869" w:rsidRDefault="003C4417" w:rsidP="009D0869">
      <w:pPr>
        <w:pStyle w:val="ListParagraph"/>
        <w:numPr>
          <w:ilvl w:val="0"/>
          <w:numId w:val="3"/>
        </w:numPr>
        <w:spacing w:after="0" w:line="360" w:lineRule="auto"/>
        <w:ind w:left="450" w:hanging="450"/>
        <w:rPr>
          <w:rFonts w:ascii="Times New Roman" w:hAnsi="Times New Roman" w:cs="Times New Roman"/>
          <w:sz w:val="24"/>
          <w:szCs w:val="24"/>
        </w:rPr>
      </w:pPr>
      <w:r w:rsidRPr="009D0869">
        <w:rPr>
          <w:rFonts w:ascii="Times New Roman" w:hAnsi="Times New Roman" w:cs="Times New Roman"/>
          <w:sz w:val="24"/>
          <w:szCs w:val="24"/>
        </w:rPr>
        <w:t xml:space="preserve">1 to 4 class model with fixed </w:t>
      </w:r>
      <w:proofErr w:type="gramStart"/>
      <w:r w:rsidRPr="009D0869">
        <w:rPr>
          <w:rFonts w:ascii="Times New Roman" w:hAnsi="Times New Roman" w:cs="Times New Roman"/>
          <w:sz w:val="24"/>
          <w:szCs w:val="24"/>
        </w:rPr>
        <w:t>intercept</w:t>
      </w:r>
      <w:proofErr w:type="gramEnd"/>
      <w:r w:rsidRPr="009D0869">
        <w:rPr>
          <w:rFonts w:ascii="Times New Roman" w:hAnsi="Times New Roman" w:cs="Times New Roman"/>
          <w:sz w:val="24"/>
          <w:szCs w:val="24"/>
        </w:rPr>
        <w:t>, linear and quadratic slope without any random effects, adjusted for baseline age, with free residuals for each time point</w:t>
      </w:r>
    </w:p>
    <w:p w14:paraId="274FF158" w14:textId="77777777" w:rsidR="003C4417" w:rsidRPr="009D0869" w:rsidRDefault="003C4417" w:rsidP="009D0869">
      <w:pPr>
        <w:pStyle w:val="ListParagraph"/>
        <w:numPr>
          <w:ilvl w:val="0"/>
          <w:numId w:val="3"/>
        </w:numPr>
        <w:spacing w:after="0" w:line="360" w:lineRule="auto"/>
        <w:ind w:left="450" w:hanging="450"/>
        <w:rPr>
          <w:rFonts w:ascii="Times New Roman" w:hAnsi="Times New Roman" w:cs="Times New Roman"/>
          <w:sz w:val="24"/>
          <w:szCs w:val="24"/>
        </w:rPr>
      </w:pPr>
      <w:r w:rsidRPr="009D0869">
        <w:rPr>
          <w:rFonts w:ascii="Times New Roman" w:hAnsi="Times New Roman" w:cs="Times New Roman"/>
          <w:sz w:val="24"/>
          <w:szCs w:val="24"/>
        </w:rPr>
        <w:t xml:space="preserve">1 to 4 class model with fixed intercept, linear and quadratic slope WITH an overall random intercept, adjusted for baseline age, with free residuals for each time point (essentially this is a GMM and not an LCGA model, as the model includes a random effect. We fitted </w:t>
      </w:r>
    </w:p>
    <w:p w14:paraId="7C8AB990" w14:textId="77777777" w:rsidR="00BD4BCB" w:rsidRDefault="00BD4BCB" w:rsidP="00BD4BCB">
      <w:pPr>
        <w:spacing w:after="0" w:line="360" w:lineRule="auto"/>
        <w:rPr>
          <w:rFonts w:ascii="Times New Roman" w:hAnsi="Times New Roman" w:cs="Times New Roman"/>
          <w:sz w:val="24"/>
          <w:szCs w:val="24"/>
        </w:rPr>
      </w:pPr>
    </w:p>
    <w:p w14:paraId="003E50AE" w14:textId="41C431F0" w:rsidR="003C4417" w:rsidRPr="00776F27" w:rsidRDefault="003C4417" w:rsidP="007B0F02">
      <w:pPr>
        <w:spacing w:after="0" w:line="360" w:lineRule="auto"/>
        <w:rPr>
          <w:rFonts w:ascii="Times New Roman" w:hAnsi="Times New Roman" w:cs="Times New Roman"/>
          <w:sz w:val="24"/>
          <w:szCs w:val="24"/>
        </w:rPr>
      </w:pPr>
      <w:r w:rsidRPr="00776F27">
        <w:rPr>
          <w:rFonts w:ascii="Times New Roman" w:hAnsi="Times New Roman" w:cs="Times New Roman"/>
          <w:sz w:val="24"/>
          <w:szCs w:val="24"/>
        </w:rPr>
        <w:t>For GMM</w:t>
      </w:r>
      <w:r w:rsidR="007B0F02">
        <w:rPr>
          <w:rFonts w:ascii="Times New Roman" w:hAnsi="Times New Roman" w:cs="Times New Roman"/>
          <w:sz w:val="24"/>
          <w:szCs w:val="24"/>
        </w:rPr>
        <w:t xml:space="preserve"> </w:t>
      </w:r>
      <w:r w:rsidR="007B0F02" w:rsidRPr="00776F27">
        <w:rPr>
          <w:rFonts w:ascii="Times New Roman" w:hAnsi="Times New Roman" w:cs="Times New Roman"/>
          <w:sz w:val="24"/>
          <w:szCs w:val="24"/>
        </w:rPr>
        <w:t>(red circles)</w:t>
      </w:r>
      <w:r w:rsidRPr="00776F27">
        <w:rPr>
          <w:rFonts w:ascii="Times New Roman" w:hAnsi="Times New Roman" w:cs="Times New Roman"/>
          <w:sz w:val="24"/>
          <w:szCs w:val="24"/>
        </w:rPr>
        <w:t xml:space="preserve">, we fitted 2 and 3 class models with fixed intercept, linear and quadratic slope </w:t>
      </w:r>
      <w:r w:rsidR="007B0F02">
        <w:rPr>
          <w:rFonts w:ascii="Times New Roman" w:hAnsi="Times New Roman" w:cs="Times New Roman"/>
          <w:sz w:val="24"/>
          <w:szCs w:val="24"/>
        </w:rPr>
        <w:t>and, in order:</w:t>
      </w:r>
    </w:p>
    <w:p w14:paraId="71A9D9E8" w14:textId="77777777" w:rsidR="003C4417" w:rsidRPr="007B0F02" w:rsidRDefault="003C4417" w:rsidP="007B0F02">
      <w:pPr>
        <w:pStyle w:val="ListParagraph"/>
        <w:numPr>
          <w:ilvl w:val="0"/>
          <w:numId w:val="7"/>
        </w:numPr>
        <w:spacing w:after="0" w:line="360" w:lineRule="auto"/>
        <w:rPr>
          <w:rFonts w:ascii="Times New Roman" w:hAnsi="Times New Roman" w:cs="Times New Roman"/>
          <w:sz w:val="24"/>
          <w:szCs w:val="24"/>
        </w:rPr>
      </w:pPr>
      <w:r w:rsidRPr="007B0F02">
        <w:rPr>
          <w:rFonts w:ascii="Times New Roman" w:hAnsi="Times New Roman" w:cs="Times New Roman"/>
          <w:sz w:val="24"/>
          <w:szCs w:val="24"/>
        </w:rPr>
        <w:t>Overall random intercept</w:t>
      </w:r>
    </w:p>
    <w:p w14:paraId="2703871B" w14:textId="1377D258" w:rsidR="007B0F02" w:rsidRDefault="003C4417" w:rsidP="007B0F02">
      <w:pPr>
        <w:pStyle w:val="ListParagraph"/>
        <w:numPr>
          <w:ilvl w:val="0"/>
          <w:numId w:val="7"/>
        </w:numPr>
        <w:spacing w:line="360" w:lineRule="auto"/>
      </w:pPr>
      <w:r w:rsidRPr="007B0F02">
        <w:rPr>
          <w:rFonts w:ascii="Times New Roman" w:hAnsi="Times New Roman" w:cs="Times New Roman"/>
          <w:sz w:val="24"/>
          <w:szCs w:val="24"/>
        </w:rPr>
        <w:t>Overall random intercept and linear slope</w:t>
      </w:r>
    </w:p>
    <w:p w14:paraId="350A944C" w14:textId="156CA9BC" w:rsidR="007B0F02" w:rsidRDefault="003C4417" w:rsidP="007B0F02">
      <w:pPr>
        <w:pStyle w:val="ListParagraph"/>
        <w:numPr>
          <w:ilvl w:val="0"/>
          <w:numId w:val="7"/>
        </w:numPr>
        <w:spacing w:line="360" w:lineRule="auto"/>
      </w:pPr>
      <w:r w:rsidRPr="007B0F02">
        <w:rPr>
          <w:rFonts w:ascii="Times New Roman" w:hAnsi="Times New Roman" w:cs="Times New Roman"/>
          <w:sz w:val="24"/>
          <w:szCs w:val="24"/>
        </w:rPr>
        <w:t>Class specific random intercept</w:t>
      </w:r>
    </w:p>
    <w:p w14:paraId="23F7D02F" w14:textId="585AF8E0" w:rsidR="003C4417" w:rsidRPr="007B0F02" w:rsidRDefault="003C4417" w:rsidP="007B0F02">
      <w:pPr>
        <w:pStyle w:val="ListParagraph"/>
        <w:numPr>
          <w:ilvl w:val="0"/>
          <w:numId w:val="7"/>
        </w:numPr>
        <w:spacing w:after="0" w:line="360" w:lineRule="auto"/>
        <w:rPr>
          <w:rFonts w:ascii="Times New Roman" w:hAnsi="Times New Roman" w:cs="Times New Roman"/>
          <w:sz w:val="24"/>
          <w:szCs w:val="24"/>
        </w:rPr>
      </w:pPr>
      <w:r w:rsidRPr="007B0F02">
        <w:rPr>
          <w:rFonts w:ascii="Times New Roman" w:hAnsi="Times New Roman" w:cs="Times New Roman"/>
          <w:sz w:val="24"/>
          <w:szCs w:val="24"/>
        </w:rPr>
        <w:t>Class specific random intercept and linear slope</w:t>
      </w:r>
    </w:p>
    <w:p w14:paraId="2B02393A" w14:textId="77777777" w:rsidR="007B0F02" w:rsidRDefault="007B0F02" w:rsidP="00BD4BCB">
      <w:pPr>
        <w:spacing w:after="0" w:line="360" w:lineRule="auto"/>
        <w:rPr>
          <w:rFonts w:ascii="Times New Roman" w:hAnsi="Times New Roman" w:cs="Times New Roman"/>
          <w:sz w:val="24"/>
          <w:szCs w:val="24"/>
        </w:rPr>
      </w:pPr>
    </w:p>
    <w:p w14:paraId="48099F89" w14:textId="1129E775" w:rsidR="007D0D81" w:rsidRPr="007B0F02" w:rsidRDefault="009771CC" w:rsidP="00BD4B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Key</w:t>
      </w:r>
      <w:r w:rsidR="007B0F02">
        <w:rPr>
          <w:rFonts w:ascii="Times New Roman" w:hAnsi="Times New Roman" w:cs="Times New Roman"/>
          <w:b/>
          <w:bCs/>
          <w:sz w:val="24"/>
          <w:szCs w:val="24"/>
        </w:rPr>
        <w:t xml:space="preserve"> findings:</w:t>
      </w:r>
    </w:p>
    <w:p w14:paraId="48099F8A" w14:textId="77777777" w:rsidR="004B4B00" w:rsidRPr="007B0F02" w:rsidRDefault="008C00C3" w:rsidP="007B0F02">
      <w:pPr>
        <w:pStyle w:val="ListParagraph"/>
        <w:numPr>
          <w:ilvl w:val="0"/>
          <w:numId w:val="8"/>
        </w:numPr>
        <w:spacing w:after="0" w:line="360" w:lineRule="auto"/>
        <w:ind w:left="360"/>
        <w:rPr>
          <w:rFonts w:ascii="Times New Roman" w:hAnsi="Times New Roman" w:cs="Times New Roman"/>
          <w:sz w:val="24"/>
          <w:szCs w:val="24"/>
        </w:rPr>
      </w:pPr>
      <w:r w:rsidRPr="007B0F02">
        <w:rPr>
          <w:rFonts w:ascii="Times New Roman" w:hAnsi="Times New Roman" w:cs="Times New Roman"/>
          <w:sz w:val="24"/>
          <w:szCs w:val="24"/>
        </w:rPr>
        <w:t xml:space="preserve">While the addition of (linear) growth factors considerably improved model fit indicated by a </w:t>
      </w:r>
      <w:r w:rsidR="0088314E" w:rsidRPr="007B0F02">
        <w:rPr>
          <w:rFonts w:ascii="Times New Roman" w:hAnsi="Times New Roman" w:cs="Times New Roman"/>
          <w:sz w:val="24"/>
          <w:szCs w:val="24"/>
        </w:rPr>
        <w:t xml:space="preserve">decline in BIC </w:t>
      </w:r>
      <w:r w:rsidRPr="007B0F02">
        <w:rPr>
          <w:rFonts w:ascii="Times New Roman" w:hAnsi="Times New Roman" w:cs="Times New Roman"/>
          <w:sz w:val="24"/>
          <w:szCs w:val="24"/>
        </w:rPr>
        <w:t xml:space="preserve">in the </w:t>
      </w:r>
      <w:r w:rsidR="0088314E" w:rsidRPr="007B0F02">
        <w:rPr>
          <w:rFonts w:ascii="Times New Roman" w:hAnsi="Times New Roman" w:cs="Times New Roman"/>
          <w:sz w:val="24"/>
          <w:szCs w:val="24"/>
        </w:rPr>
        <w:t xml:space="preserve">subsequent </w:t>
      </w:r>
      <w:r w:rsidRPr="007B0F02">
        <w:rPr>
          <w:rFonts w:ascii="Times New Roman" w:hAnsi="Times New Roman" w:cs="Times New Roman"/>
          <w:sz w:val="24"/>
          <w:szCs w:val="24"/>
        </w:rPr>
        <w:t>LGCA models (blue line) for cognitive and daily functioning, this was less prominent in particularly social connections and social participation</w:t>
      </w:r>
    </w:p>
    <w:p w14:paraId="48099F8B" w14:textId="77777777" w:rsidR="008C00C3" w:rsidRPr="007B0F02" w:rsidRDefault="008C00C3" w:rsidP="007B0F02">
      <w:pPr>
        <w:pStyle w:val="ListParagraph"/>
        <w:numPr>
          <w:ilvl w:val="0"/>
          <w:numId w:val="8"/>
        </w:numPr>
        <w:spacing w:after="0" w:line="360" w:lineRule="auto"/>
        <w:ind w:left="360"/>
        <w:rPr>
          <w:rFonts w:ascii="Times New Roman" w:hAnsi="Times New Roman" w:cs="Times New Roman"/>
          <w:sz w:val="24"/>
          <w:szCs w:val="24"/>
        </w:rPr>
      </w:pPr>
      <w:r w:rsidRPr="007B0F02">
        <w:rPr>
          <w:rFonts w:ascii="Times New Roman" w:hAnsi="Times New Roman" w:cs="Times New Roman"/>
          <w:sz w:val="24"/>
          <w:szCs w:val="24"/>
        </w:rPr>
        <w:lastRenderedPageBreak/>
        <w:t xml:space="preserve">While an additional class (LCGA and GMM) resulted in </w:t>
      </w:r>
      <w:r w:rsidR="0088314E" w:rsidRPr="007B0F02">
        <w:rPr>
          <w:rFonts w:ascii="Times New Roman" w:hAnsi="Times New Roman" w:cs="Times New Roman"/>
          <w:sz w:val="24"/>
          <w:szCs w:val="24"/>
        </w:rPr>
        <w:t>a continued</w:t>
      </w:r>
      <w:r w:rsidRPr="007B0F02">
        <w:rPr>
          <w:rFonts w:ascii="Times New Roman" w:hAnsi="Times New Roman" w:cs="Times New Roman"/>
          <w:sz w:val="24"/>
          <w:szCs w:val="24"/>
        </w:rPr>
        <w:t xml:space="preserve"> decline in BIC for cognitive functioning, this effect was less prominent for the three social outcomes. </w:t>
      </w:r>
    </w:p>
    <w:p w14:paraId="48099F8C" w14:textId="77777777" w:rsidR="008C00C3" w:rsidRPr="007B0F02" w:rsidRDefault="008C00C3" w:rsidP="007B0F02">
      <w:pPr>
        <w:pStyle w:val="ListParagraph"/>
        <w:numPr>
          <w:ilvl w:val="0"/>
          <w:numId w:val="8"/>
        </w:numPr>
        <w:spacing w:after="0" w:line="360" w:lineRule="auto"/>
        <w:ind w:left="360"/>
        <w:rPr>
          <w:rFonts w:ascii="Times New Roman" w:hAnsi="Times New Roman" w:cs="Times New Roman"/>
          <w:sz w:val="24"/>
          <w:szCs w:val="24"/>
        </w:rPr>
      </w:pPr>
      <w:r w:rsidRPr="007B0F02">
        <w:rPr>
          <w:rFonts w:ascii="Times New Roman" w:hAnsi="Times New Roman" w:cs="Times New Roman"/>
          <w:sz w:val="24"/>
          <w:szCs w:val="24"/>
        </w:rPr>
        <w:t>In contrast, while the addition of a random intercept to the model resulted in a huge decline in BIC for particularly social participation and social connections (compare e.g., the BIC for the two 1-class LCGA models (in green)), this effect is much less prominent in cognitive and daily functioning</w:t>
      </w:r>
      <w:r w:rsidR="0088314E" w:rsidRPr="007B0F02">
        <w:rPr>
          <w:rFonts w:ascii="Times New Roman" w:hAnsi="Times New Roman" w:cs="Times New Roman"/>
          <w:sz w:val="24"/>
          <w:szCs w:val="24"/>
        </w:rPr>
        <w:t xml:space="preserve"> (compare - for cognitive and daily functioning – the difference in BIC for the two 1-class LCGA models (one without random intercept vs one WITH random intercept) against the change in BIC when adding a second class)</w:t>
      </w:r>
      <w:r w:rsidRPr="007B0F02">
        <w:rPr>
          <w:rFonts w:ascii="Times New Roman" w:hAnsi="Times New Roman" w:cs="Times New Roman"/>
          <w:sz w:val="24"/>
          <w:szCs w:val="24"/>
        </w:rPr>
        <w:t>.</w:t>
      </w:r>
    </w:p>
    <w:p w14:paraId="48099F8D" w14:textId="1959BD26" w:rsidR="0088314E" w:rsidRPr="007B0F02" w:rsidRDefault="0088314E" w:rsidP="007B0F02">
      <w:pPr>
        <w:pStyle w:val="ListParagraph"/>
        <w:numPr>
          <w:ilvl w:val="0"/>
          <w:numId w:val="8"/>
        </w:numPr>
        <w:spacing w:after="0" w:line="360" w:lineRule="auto"/>
        <w:ind w:left="360"/>
        <w:rPr>
          <w:rFonts w:ascii="Times New Roman" w:hAnsi="Times New Roman" w:cs="Times New Roman"/>
          <w:sz w:val="24"/>
          <w:szCs w:val="24"/>
        </w:rPr>
      </w:pPr>
      <w:r w:rsidRPr="007B0F02">
        <w:rPr>
          <w:rFonts w:ascii="Times New Roman" w:hAnsi="Times New Roman" w:cs="Times New Roman"/>
          <w:sz w:val="24"/>
          <w:szCs w:val="24"/>
        </w:rPr>
        <w:t>The resulting improvement in model fit with increasing model complexity</w:t>
      </w:r>
      <w:r w:rsidR="00FA7D5C" w:rsidRPr="007B0F02">
        <w:rPr>
          <w:rFonts w:ascii="Times New Roman" w:hAnsi="Times New Roman" w:cs="Times New Roman"/>
          <w:sz w:val="24"/>
          <w:szCs w:val="24"/>
        </w:rPr>
        <w:t xml:space="preserve"> in the GMM step</w:t>
      </w:r>
      <w:r w:rsidRPr="007B0F02">
        <w:rPr>
          <w:rFonts w:ascii="Times New Roman" w:hAnsi="Times New Roman" w:cs="Times New Roman"/>
          <w:sz w:val="24"/>
          <w:szCs w:val="24"/>
        </w:rPr>
        <w:t xml:space="preserve"> is </w:t>
      </w:r>
      <w:r w:rsidR="005F77CA" w:rsidRPr="007B0F02">
        <w:rPr>
          <w:rFonts w:ascii="Times New Roman" w:hAnsi="Times New Roman" w:cs="Times New Roman"/>
          <w:sz w:val="24"/>
          <w:szCs w:val="24"/>
        </w:rPr>
        <w:t>shallower</w:t>
      </w:r>
      <w:r w:rsidRPr="007B0F02">
        <w:rPr>
          <w:rFonts w:ascii="Times New Roman" w:hAnsi="Times New Roman" w:cs="Times New Roman"/>
          <w:sz w:val="24"/>
          <w:szCs w:val="24"/>
        </w:rPr>
        <w:t xml:space="preserve"> in social participation and connections than in cognitive and daily functioning.</w:t>
      </w:r>
    </w:p>
    <w:p w14:paraId="48099F8E" w14:textId="2103940C" w:rsidR="00F31AE1" w:rsidRPr="007B0F02" w:rsidRDefault="00FA7D5C" w:rsidP="007B0F02">
      <w:pPr>
        <w:pStyle w:val="ListParagraph"/>
        <w:numPr>
          <w:ilvl w:val="0"/>
          <w:numId w:val="8"/>
        </w:numPr>
        <w:spacing w:after="0" w:line="360" w:lineRule="auto"/>
        <w:ind w:left="360"/>
        <w:rPr>
          <w:rFonts w:ascii="Times New Roman" w:hAnsi="Times New Roman" w:cs="Times New Roman"/>
          <w:sz w:val="24"/>
          <w:szCs w:val="24"/>
        </w:rPr>
      </w:pPr>
      <w:r w:rsidRPr="007B0F02">
        <w:rPr>
          <w:rFonts w:ascii="Times New Roman" w:hAnsi="Times New Roman" w:cs="Times New Roman"/>
          <w:sz w:val="24"/>
          <w:szCs w:val="24"/>
        </w:rPr>
        <w:t>The increases in BIC (i.e. decrease in model fit) for some daily functioning models of the GMM step indicated overfitted models. The most complex GMM model for daily functioning did not converge, which is why no estimate of BIC is provided for this model.</w:t>
      </w:r>
    </w:p>
    <w:p w14:paraId="21534449" w14:textId="77777777" w:rsidR="00F31AE1" w:rsidRDefault="00F31AE1">
      <w:pPr>
        <w:rPr>
          <w:rFonts w:ascii="Times New Roman" w:hAnsi="Times New Roman" w:cs="Times New Roman"/>
          <w:sz w:val="24"/>
          <w:szCs w:val="24"/>
        </w:rPr>
      </w:pPr>
      <w:r>
        <w:rPr>
          <w:rFonts w:ascii="Times New Roman" w:hAnsi="Times New Roman" w:cs="Times New Roman"/>
          <w:sz w:val="24"/>
          <w:szCs w:val="24"/>
        </w:rPr>
        <w:br w:type="page"/>
      </w:r>
    </w:p>
    <w:p w14:paraId="2D9E1B3C" w14:textId="76EA2CD0" w:rsidR="00F31AE1" w:rsidRDefault="00F31AE1" w:rsidP="00F31AE1">
      <w:pPr>
        <w:spacing w:after="0" w:line="480" w:lineRule="auto"/>
        <w:rPr>
          <w:rFonts w:ascii="Times New Roman" w:hAnsi="Times New Roman" w:cs="Times New Roman"/>
          <w:b/>
          <w:bCs/>
          <w:caps/>
          <w:sz w:val="24"/>
          <w:szCs w:val="24"/>
        </w:rPr>
      </w:pPr>
      <w:r w:rsidRPr="00776F27">
        <w:rPr>
          <w:rFonts w:ascii="Times New Roman" w:hAnsi="Times New Roman" w:cs="Times New Roman"/>
          <w:b/>
          <w:bCs/>
          <w:caps/>
          <w:sz w:val="24"/>
          <w:szCs w:val="24"/>
        </w:rPr>
        <w:lastRenderedPageBreak/>
        <w:t xml:space="preserve">Appendix </w:t>
      </w:r>
      <w:r>
        <w:rPr>
          <w:rFonts w:ascii="Times New Roman" w:hAnsi="Times New Roman" w:cs="Times New Roman"/>
          <w:b/>
          <w:bCs/>
          <w:caps/>
          <w:sz w:val="24"/>
          <w:szCs w:val="24"/>
        </w:rPr>
        <w:t>D</w:t>
      </w:r>
    </w:p>
    <w:p w14:paraId="5882BC64" w14:textId="00E57432" w:rsidR="00F31AE1" w:rsidRDefault="00D5216D" w:rsidP="00F31AE1">
      <w:pPr>
        <w:spacing w:after="0" w:line="480" w:lineRule="auto"/>
        <w:rPr>
          <w:rFonts w:ascii="Times New Roman" w:hAnsi="Times New Roman" w:cs="Times New Roman"/>
          <w:b/>
          <w:bCs/>
          <w:sz w:val="24"/>
          <w:szCs w:val="24"/>
        </w:rPr>
      </w:pPr>
      <w:r>
        <w:rPr>
          <w:rFonts w:ascii="Times New Roman" w:hAnsi="Times New Roman" w:cs="Times New Roman"/>
          <w:b/>
          <w:bCs/>
          <w:caps/>
          <w:sz w:val="24"/>
          <w:szCs w:val="24"/>
        </w:rPr>
        <w:t>E</w:t>
      </w:r>
      <w:r w:rsidR="00F31AE1">
        <w:rPr>
          <w:rFonts w:ascii="Times New Roman" w:hAnsi="Times New Roman" w:cs="Times New Roman"/>
          <w:b/>
          <w:bCs/>
          <w:sz w:val="24"/>
          <w:szCs w:val="24"/>
        </w:rPr>
        <w:t xml:space="preserve">stimated (top row) and observed (bottom row) trajectories </w:t>
      </w:r>
      <w:r w:rsidR="0008416A">
        <w:rPr>
          <w:rFonts w:ascii="Times New Roman" w:hAnsi="Times New Roman" w:cs="Times New Roman"/>
          <w:b/>
          <w:bCs/>
          <w:sz w:val="24"/>
          <w:szCs w:val="24"/>
        </w:rPr>
        <w:t>by class for each of the five outcomes among</w:t>
      </w:r>
      <w:r w:rsidR="00F31AE1">
        <w:rPr>
          <w:rFonts w:ascii="Times New Roman" w:hAnsi="Times New Roman" w:cs="Times New Roman"/>
          <w:b/>
          <w:bCs/>
          <w:sz w:val="24"/>
          <w:szCs w:val="24"/>
        </w:rPr>
        <w:t xml:space="preserve"> 1000 randomly selected </w:t>
      </w:r>
      <w:r w:rsidR="0008416A">
        <w:rPr>
          <w:rFonts w:ascii="Times New Roman" w:hAnsi="Times New Roman" w:cs="Times New Roman"/>
          <w:b/>
          <w:bCs/>
          <w:sz w:val="24"/>
          <w:szCs w:val="24"/>
        </w:rPr>
        <w:t xml:space="preserve">SNAC-K </w:t>
      </w:r>
      <w:r w:rsidR="00F31AE1">
        <w:rPr>
          <w:rFonts w:ascii="Times New Roman" w:hAnsi="Times New Roman" w:cs="Times New Roman"/>
          <w:b/>
          <w:bCs/>
          <w:sz w:val="24"/>
          <w:szCs w:val="24"/>
        </w:rPr>
        <w:t>participants</w:t>
      </w:r>
      <w:r w:rsidR="0008416A">
        <w:rPr>
          <w:rFonts w:ascii="Times New Roman" w:hAnsi="Times New Roman" w:cs="Times New Roman"/>
          <w:b/>
          <w:bCs/>
          <w:sz w:val="24"/>
          <w:szCs w:val="24"/>
        </w:rPr>
        <w:t>.</w:t>
      </w:r>
      <w:r w:rsidR="00F31AE1">
        <w:rPr>
          <w:rFonts w:ascii="Times New Roman" w:hAnsi="Times New Roman" w:cs="Times New Roman"/>
          <w:b/>
          <w:bCs/>
          <w:sz w:val="24"/>
          <w:szCs w:val="24"/>
        </w:rPr>
        <w:t xml:space="preserve"> </w:t>
      </w:r>
    </w:p>
    <w:p w14:paraId="04A1BD50" w14:textId="69796C64" w:rsidR="00F31AE1" w:rsidRPr="00EC4354" w:rsidRDefault="00F31AE1" w:rsidP="00EC4354">
      <w:pPr>
        <w:spacing w:after="0" w:line="360" w:lineRule="auto"/>
        <w:rPr>
          <w:rFonts w:ascii="Times New Roman" w:hAnsi="Times New Roman" w:cs="Times New Roman"/>
          <w:b/>
          <w:bCs/>
          <w:caps/>
          <w:sz w:val="24"/>
          <w:szCs w:val="24"/>
        </w:rPr>
      </w:pPr>
      <w:r>
        <w:rPr>
          <w:rFonts w:ascii="Times New Roman" w:hAnsi="Times New Roman" w:cs="Times New Roman"/>
          <w:b/>
          <w:bCs/>
          <w:sz w:val="24"/>
          <w:szCs w:val="24"/>
        </w:rPr>
        <w:t xml:space="preserve"> </w:t>
      </w:r>
      <w:r>
        <w:rPr>
          <w:rFonts w:ascii="Times New Roman" w:hAnsi="Times New Roman" w:cs="Times New Roman"/>
          <w:noProof/>
          <w:sz w:val="24"/>
          <w:szCs w:val="24"/>
        </w:rPr>
        <w:drawing>
          <wp:inline distT="0" distB="0" distL="0" distR="0" wp14:anchorId="5260D0D3" wp14:editId="26B14605">
            <wp:extent cx="6755408" cy="4774255"/>
            <wp:effectExtent l="0" t="0" r="7620" b="762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6781093" cy="4792407"/>
                    </a:xfrm>
                    <a:prstGeom prst="rect">
                      <a:avLst/>
                    </a:prstGeom>
                    <a:noFill/>
                    <a:ln>
                      <a:noFill/>
                    </a:ln>
                  </pic:spPr>
                </pic:pic>
              </a:graphicData>
            </a:graphic>
          </wp:inline>
        </w:drawing>
      </w:r>
      <w:r>
        <w:rPr>
          <w:rFonts w:ascii="Times New Roman" w:hAnsi="Times New Roman" w:cs="Times New Roman"/>
          <w:sz w:val="24"/>
          <w:szCs w:val="24"/>
        </w:rPr>
        <w:br w:type="page"/>
      </w:r>
      <w:r w:rsidRPr="00EC4354">
        <w:rPr>
          <w:rFonts w:ascii="Times New Roman" w:hAnsi="Times New Roman" w:cs="Times New Roman"/>
          <w:b/>
          <w:bCs/>
          <w:caps/>
          <w:sz w:val="24"/>
          <w:szCs w:val="24"/>
        </w:rPr>
        <w:lastRenderedPageBreak/>
        <w:t>Appendix E</w:t>
      </w:r>
    </w:p>
    <w:p w14:paraId="34D6757B" w14:textId="34F3C528" w:rsidR="00EC4354" w:rsidRPr="00EC4354" w:rsidRDefault="00EC4354" w:rsidP="00EC4354">
      <w:pPr>
        <w:spacing w:after="0" w:line="360" w:lineRule="auto"/>
        <w:rPr>
          <w:rFonts w:ascii="Times New Roman" w:hAnsi="Times New Roman" w:cs="Times New Roman"/>
          <w:b/>
          <w:sz w:val="24"/>
          <w:szCs w:val="24"/>
        </w:rPr>
      </w:pPr>
      <w:r w:rsidRPr="00EC4354">
        <w:rPr>
          <w:rFonts w:ascii="Times New Roman" w:hAnsi="Times New Roman" w:cs="Times New Roman"/>
          <w:b/>
          <w:sz w:val="24"/>
          <w:szCs w:val="24"/>
        </w:rPr>
        <w:t xml:space="preserve">Associations of </w:t>
      </w:r>
      <w:r w:rsidR="00822D08">
        <w:rPr>
          <w:rFonts w:ascii="Times New Roman" w:hAnsi="Times New Roman" w:cs="Times New Roman"/>
          <w:b/>
          <w:sz w:val="24"/>
          <w:szCs w:val="24"/>
        </w:rPr>
        <w:t xml:space="preserve">social </w:t>
      </w:r>
      <w:r w:rsidR="00E74F2B">
        <w:rPr>
          <w:rFonts w:ascii="Times New Roman" w:hAnsi="Times New Roman" w:cs="Times New Roman"/>
          <w:b/>
          <w:sz w:val="24"/>
          <w:szCs w:val="24"/>
        </w:rPr>
        <w:t>health</w:t>
      </w:r>
      <w:r w:rsidRPr="00EC4354">
        <w:rPr>
          <w:rFonts w:ascii="Times New Roman" w:hAnsi="Times New Roman" w:cs="Times New Roman"/>
          <w:b/>
          <w:sz w:val="24"/>
          <w:szCs w:val="24"/>
        </w:rPr>
        <w:t xml:space="preserve"> indicators trajectories with cognitive and daily functioning concordance and discordance across four groups.</w:t>
      </w:r>
    </w:p>
    <w:tbl>
      <w:tblPr>
        <w:tblW w:w="5077" w:type="pct"/>
        <w:jc w:val="center"/>
        <w:tblLayout w:type="fixed"/>
        <w:tblCellMar>
          <w:left w:w="60" w:type="dxa"/>
          <w:right w:w="60" w:type="dxa"/>
        </w:tblCellMar>
        <w:tblLook w:val="0000" w:firstRow="0" w:lastRow="0" w:firstColumn="0" w:lastColumn="0" w:noHBand="0" w:noVBand="0"/>
      </w:tblPr>
      <w:tblGrid>
        <w:gridCol w:w="2615"/>
        <w:gridCol w:w="1723"/>
        <w:gridCol w:w="1722"/>
        <w:gridCol w:w="1722"/>
        <w:gridCol w:w="1722"/>
      </w:tblGrid>
      <w:tr w:rsidR="00EC4354" w:rsidRPr="00FD7C4D" w14:paraId="727CCC94" w14:textId="77777777" w:rsidTr="007E4357">
        <w:trPr>
          <w:cantSplit/>
          <w:tblHeader/>
          <w:jc w:val="center"/>
        </w:trPr>
        <w:tc>
          <w:tcPr>
            <w:tcW w:w="1375" w:type="pct"/>
            <w:tcBorders>
              <w:top w:val="single" w:sz="16" w:space="0" w:color="D3D3D3"/>
              <w:left w:val="single" w:sz="0" w:space="0" w:color="D3D3D3"/>
              <w:bottom w:val="single" w:sz="16" w:space="0" w:color="D3D3D3"/>
            </w:tcBorders>
          </w:tcPr>
          <w:p w14:paraId="2265B84B" w14:textId="77777777" w:rsidR="00EC4354" w:rsidRPr="000C43BB" w:rsidRDefault="00EC4354" w:rsidP="007C1A42">
            <w:pPr>
              <w:spacing w:after="0" w:line="276" w:lineRule="auto"/>
              <w:rPr>
                <w:rFonts w:ascii="Times New Roman" w:hAnsi="Times New Roman" w:cs="Times New Roman"/>
                <w:b/>
                <w:bCs/>
              </w:rPr>
            </w:pPr>
          </w:p>
        </w:tc>
        <w:tc>
          <w:tcPr>
            <w:tcW w:w="1812" w:type="pct"/>
            <w:gridSpan w:val="2"/>
            <w:tcBorders>
              <w:top w:val="single" w:sz="16" w:space="0" w:color="D3D3D3"/>
              <w:bottom w:val="single" w:sz="16" w:space="0" w:color="D3D3D3"/>
            </w:tcBorders>
          </w:tcPr>
          <w:p w14:paraId="335BC919" w14:textId="77777777" w:rsidR="00EC4354" w:rsidRPr="000C43BB" w:rsidRDefault="00EC4354" w:rsidP="007C1A42">
            <w:pPr>
              <w:spacing w:after="0" w:line="276" w:lineRule="auto"/>
              <w:jc w:val="center"/>
              <w:rPr>
                <w:rFonts w:ascii="Times New Roman" w:hAnsi="Times New Roman" w:cs="Times New Roman"/>
                <w:b/>
                <w:bCs/>
              </w:rPr>
            </w:pPr>
            <w:r w:rsidRPr="000C43BB">
              <w:rPr>
                <w:rFonts w:ascii="Times New Roman" w:hAnsi="Times New Roman" w:cs="Times New Roman"/>
                <w:b/>
                <w:bCs/>
              </w:rPr>
              <w:t>Concordant</w:t>
            </w:r>
          </w:p>
        </w:tc>
        <w:tc>
          <w:tcPr>
            <w:tcW w:w="1812" w:type="pct"/>
            <w:gridSpan w:val="2"/>
            <w:tcBorders>
              <w:top w:val="single" w:sz="16" w:space="0" w:color="D3D3D3"/>
              <w:bottom w:val="single" w:sz="16" w:space="0" w:color="D3D3D3"/>
              <w:right w:val="single" w:sz="0" w:space="0" w:color="D3D3D3"/>
            </w:tcBorders>
          </w:tcPr>
          <w:p w14:paraId="633E923B" w14:textId="77777777" w:rsidR="00EC4354" w:rsidRPr="000C43BB" w:rsidRDefault="00EC4354" w:rsidP="007C1A42">
            <w:pPr>
              <w:spacing w:after="0" w:line="276" w:lineRule="auto"/>
              <w:jc w:val="center"/>
              <w:rPr>
                <w:rFonts w:ascii="Times New Roman" w:hAnsi="Times New Roman" w:cs="Times New Roman"/>
                <w:b/>
                <w:bCs/>
              </w:rPr>
            </w:pPr>
            <w:r w:rsidRPr="000C43BB">
              <w:rPr>
                <w:rFonts w:ascii="Times New Roman" w:hAnsi="Times New Roman" w:cs="Times New Roman"/>
                <w:b/>
                <w:bCs/>
              </w:rPr>
              <w:t>Discordant</w:t>
            </w:r>
          </w:p>
        </w:tc>
      </w:tr>
      <w:tr w:rsidR="00EC4354" w:rsidRPr="00642870" w14:paraId="6AD1C2C3" w14:textId="77777777" w:rsidTr="007E4357">
        <w:trPr>
          <w:cantSplit/>
          <w:tblHeader/>
          <w:jc w:val="center"/>
        </w:trPr>
        <w:tc>
          <w:tcPr>
            <w:tcW w:w="1375" w:type="pct"/>
            <w:tcBorders>
              <w:top w:val="single" w:sz="16" w:space="0" w:color="D3D3D3"/>
              <w:left w:val="single" w:sz="0" w:space="0" w:color="D3D3D3"/>
              <w:bottom w:val="single" w:sz="16" w:space="0" w:color="D3D3D3"/>
            </w:tcBorders>
            <w:vAlign w:val="bottom"/>
          </w:tcPr>
          <w:p w14:paraId="38C1403A" w14:textId="77777777" w:rsidR="00EC4354" w:rsidRPr="000C43BB" w:rsidRDefault="00EC4354" w:rsidP="007C1A42">
            <w:pPr>
              <w:spacing w:after="0" w:line="276" w:lineRule="auto"/>
              <w:rPr>
                <w:rFonts w:ascii="Times New Roman" w:hAnsi="Times New Roman" w:cs="Times New Roman"/>
                <w:bCs/>
              </w:rPr>
            </w:pPr>
          </w:p>
        </w:tc>
        <w:tc>
          <w:tcPr>
            <w:tcW w:w="906" w:type="pct"/>
            <w:tcBorders>
              <w:top w:val="single" w:sz="16" w:space="0" w:color="D3D3D3"/>
              <w:bottom w:val="single" w:sz="16" w:space="0" w:color="D3D3D3"/>
            </w:tcBorders>
          </w:tcPr>
          <w:p w14:paraId="68C9D1A7" w14:textId="77777777" w:rsidR="00EC4354" w:rsidRPr="000C43BB" w:rsidRDefault="00EC4354" w:rsidP="007C1A42">
            <w:pPr>
              <w:spacing w:after="0" w:line="276" w:lineRule="auto"/>
              <w:jc w:val="center"/>
              <w:rPr>
                <w:rFonts w:ascii="Times New Roman" w:hAnsi="Times New Roman" w:cs="Times New Roman"/>
                <w:b/>
                <w:bCs/>
              </w:rPr>
            </w:pPr>
            <w:r w:rsidRPr="000C43BB">
              <w:rPr>
                <w:rFonts w:ascii="Times New Roman" w:hAnsi="Times New Roman" w:cs="Times New Roman"/>
                <w:b/>
                <w:bCs/>
              </w:rPr>
              <w:t>High cognitive &amp; daily functioning</w:t>
            </w:r>
          </w:p>
          <w:p w14:paraId="217CD2AE" w14:textId="77777777" w:rsidR="00EC4354" w:rsidRPr="000C43BB" w:rsidRDefault="00EC4354" w:rsidP="007C1A42">
            <w:pPr>
              <w:spacing w:after="0" w:line="276" w:lineRule="auto"/>
              <w:jc w:val="center"/>
              <w:rPr>
                <w:rFonts w:ascii="Times New Roman" w:hAnsi="Times New Roman" w:cs="Times New Roman"/>
                <w:bCs/>
              </w:rPr>
            </w:pPr>
            <w:r w:rsidRPr="000C43BB">
              <w:rPr>
                <w:rFonts w:ascii="Times New Roman" w:hAnsi="Times New Roman" w:cs="Times New Roman"/>
                <w:bCs/>
              </w:rPr>
              <w:t>N=2491 (88.4%)</w:t>
            </w:r>
          </w:p>
        </w:tc>
        <w:tc>
          <w:tcPr>
            <w:tcW w:w="906" w:type="pct"/>
            <w:tcBorders>
              <w:top w:val="single" w:sz="16" w:space="0" w:color="D3D3D3"/>
              <w:bottom w:val="single" w:sz="16" w:space="0" w:color="D3D3D3"/>
            </w:tcBorders>
          </w:tcPr>
          <w:p w14:paraId="4CAB1CF9" w14:textId="77777777" w:rsidR="00EC4354" w:rsidRPr="000C43BB" w:rsidRDefault="00EC4354" w:rsidP="007C1A42">
            <w:pPr>
              <w:spacing w:after="0" w:line="276" w:lineRule="auto"/>
              <w:jc w:val="center"/>
              <w:rPr>
                <w:rFonts w:ascii="Times New Roman" w:hAnsi="Times New Roman" w:cs="Times New Roman"/>
                <w:b/>
                <w:bCs/>
              </w:rPr>
            </w:pPr>
            <w:r w:rsidRPr="000C43BB">
              <w:rPr>
                <w:rFonts w:ascii="Times New Roman" w:hAnsi="Times New Roman" w:cs="Times New Roman"/>
                <w:b/>
                <w:bCs/>
              </w:rPr>
              <w:t>Low cognitive &amp; daily functioning</w:t>
            </w:r>
          </w:p>
          <w:p w14:paraId="5B836C66" w14:textId="77777777" w:rsidR="00EC4354" w:rsidRPr="000C43BB" w:rsidRDefault="00EC4354" w:rsidP="007C1A42">
            <w:pPr>
              <w:spacing w:after="0" w:line="276" w:lineRule="auto"/>
              <w:jc w:val="center"/>
              <w:rPr>
                <w:rFonts w:ascii="Times New Roman" w:hAnsi="Times New Roman" w:cs="Times New Roman"/>
                <w:bCs/>
              </w:rPr>
            </w:pPr>
            <w:r w:rsidRPr="000C43BB">
              <w:rPr>
                <w:rFonts w:ascii="Times New Roman" w:hAnsi="Times New Roman" w:cs="Times New Roman"/>
                <w:bCs/>
              </w:rPr>
              <w:t>N=47 (1.7%)</w:t>
            </w:r>
          </w:p>
        </w:tc>
        <w:tc>
          <w:tcPr>
            <w:tcW w:w="906" w:type="pct"/>
            <w:tcBorders>
              <w:top w:val="single" w:sz="16" w:space="0" w:color="D3D3D3"/>
              <w:bottom w:val="single" w:sz="16" w:space="0" w:color="D3D3D3"/>
            </w:tcBorders>
          </w:tcPr>
          <w:p w14:paraId="5BE26D21" w14:textId="77777777" w:rsidR="00EC4354" w:rsidRPr="000C43BB" w:rsidRDefault="00EC4354" w:rsidP="007C1A42">
            <w:pPr>
              <w:spacing w:after="0" w:line="276" w:lineRule="auto"/>
              <w:jc w:val="center"/>
              <w:rPr>
                <w:rFonts w:ascii="Times New Roman" w:hAnsi="Times New Roman" w:cs="Times New Roman"/>
                <w:b/>
                <w:bCs/>
              </w:rPr>
            </w:pPr>
            <w:r w:rsidRPr="000C43BB">
              <w:rPr>
                <w:rFonts w:ascii="Times New Roman" w:hAnsi="Times New Roman" w:cs="Times New Roman"/>
                <w:b/>
                <w:bCs/>
              </w:rPr>
              <w:t>High cognitive &amp; Low daily functioning</w:t>
            </w:r>
          </w:p>
          <w:p w14:paraId="1881704B" w14:textId="77777777" w:rsidR="00EC4354" w:rsidRPr="000C43BB" w:rsidRDefault="00EC4354" w:rsidP="007C1A42">
            <w:pPr>
              <w:spacing w:after="0" w:line="276" w:lineRule="auto"/>
              <w:jc w:val="center"/>
              <w:rPr>
                <w:rFonts w:ascii="Times New Roman" w:hAnsi="Times New Roman" w:cs="Times New Roman"/>
                <w:bCs/>
              </w:rPr>
            </w:pPr>
            <w:r w:rsidRPr="000C43BB">
              <w:rPr>
                <w:rFonts w:ascii="Times New Roman" w:hAnsi="Times New Roman" w:cs="Times New Roman"/>
                <w:bCs/>
              </w:rPr>
              <w:t>N=86 (3.0%)</w:t>
            </w:r>
          </w:p>
        </w:tc>
        <w:tc>
          <w:tcPr>
            <w:tcW w:w="906" w:type="pct"/>
            <w:tcBorders>
              <w:top w:val="single" w:sz="16" w:space="0" w:color="D3D3D3"/>
              <w:bottom w:val="single" w:sz="16" w:space="0" w:color="D3D3D3"/>
              <w:right w:val="single" w:sz="0" w:space="0" w:color="D3D3D3"/>
            </w:tcBorders>
          </w:tcPr>
          <w:p w14:paraId="38BDB6E7" w14:textId="77777777" w:rsidR="00EC4354" w:rsidRPr="000C43BB" w:rsidRDefault="00EC4354" w:rsidP="007C1A42">
            <w:pPr>
              <w:spacing w:after="0" w:line="276" w:lineRule="auto"/>
              <w:jc w:val="center"/>
              <w:rPr>
                <w:rFonts w:ascii="Times New Roman" w:hAnsi="Times New Roman" w:cs="Times New Roman"/>
                <w:b/>
                <w:bCs/>
              </w:rPr>
            </w:pPr>
            <w:r w:rsidRPr="000C43BB">
              <w:rPr>
                <w:rFonts w:ascii="Times New Roman" w:hAnsi="Times New Roman" w:cs="Times New Roman"/>
                <w:b/>
                <w:bCs/>
              </w:rPr>
              <w:t>Low cognitive &amp; High daily functioning</w:t>
            </w:r>
          </w:p>
          <w:p w14:paraId="611E8499" w14:textId="77777777" w:rsidR="00EC4354" w:rsidRPr="000C43BB" w:rsidRDefault="00EC4354" w:rsidP="007C1A42">
            <w:pPr>
              <w:spacing w:after="0" w:line="276" w:lineRule="auto"/>
              <w:jc w:val="center"/>
              <w:rPr>
                <w:rFonts w:ascii="Times New Roman" w:hAnsi="Times New Roman" w:cs="Times New Roman"/>
                <w:bCs/>
              </w:rPr>
            </w:pPr>
            <w:r w:rsidRPr="000C43BB">
              <w:rPr>
                <w:rFonts w:ascii="Times New Roman" w:hAnsi="Times New Roman" w:cs="Times New Roman"/>
                <w:bCs/>
              </w:rPr>
              <w:t>N=194 (6.9%)</w:t>
            </w:r>
          </w:p>
        </w:tc>
      </w:tr>
      <w:tr w:rsidR="00EC4354" w:rsidRPr="000B1961" w14:paraId="0FA3A4EF" w14:textId="77777777" w:rsidTr="007E4357">
        <w:trPr>
          <w:cantSplit/>
          <w:jc w:val="center"/>
        </w:trPr>
        <w:tc>
          <w:tcPr>
            <w:tcW w:w="1375" w:type="pct"/>
            <w:tcBorders>
              <w:top w:val="single" w:sz="0" w:space="0" w:color="D3D3D3"/>
              <w:left w:val="single" w:sz="0" w:space="0" w:color="D3D3D3"/>
              <w:bottom w:val="single" w:sz="0" w:space="0" w:color="D3D3D3"/>
              <w:right w:val="single" w:sz="0" w:space="0" w:color="D3D3D3"/>
            </w:tcBorders>
          </w:tcPr>
          <w:p w14:paraId="0C29A33C" w14:textId="77777777" w:rsidR="00EC4354" w:rsidRPr="000C43BB" w:rsidRDefault="00EC4354" w:rsidP="007C1A42">
            <w:pPr>
              <w:spacing w:after="0" w:line="276" w:lineRule="auto"/>
              <w:rPr>
                <w:rFonts w:ascii="Times New Roman" w:hAnsi="Times New Roman" w:cs="Times New Roman"/>
                <w:bCs/>
              </w:rPr>
            </w:pPr>
            <w:r w:rsidRPr="000C43BB">
              <w:rPr>
                <w:rFonts w:ascii="Times New Roman" w:hAnsi="Times New Roman" w:cs="Times New Roman"/>
                <w:b/>
                <w:bCs/>
              </w:rPr>
              <w:t>Social participation</w:t>
            </w:r>
          </w:p>
        </w:tc>
        <w:tc>
          <w:tcPr>
            <w:tcW w:w="906" w:type="pct"/>
            <w:tcBorders>
              <w:top w:val="single" w:sz="0" w:space="0" w:color="D3D3D3"/>
              <w:left w:val="single" w:sz="0" w:space="0" w:color="D3D3D3"/>
              <w:bottom w:val="single" w:sz="0" w:space="0" w:color="D3D3D3"/>
              <w:right w:val="single" w:sz="0" w:space="0" w:color="D3D3D3"/>
            </w:tcBorders>
          </w:tcPr>
          <w:p w14:paraId="3467F9F5" w14:textId="77777777" w:rsidR="00EC4354" w:rsidRPr="000C43BB"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13ECF895" w14:textId="77777777" w:rsidR="00EC4354" w:rsidRPr="000C43BB"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05093809" w14:textId="77777777" w:rsidR="00EC4354" w:rsidRPr="000C43BB"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4DB764D2" w14:textId="77777777" w:rsidR="00EC4354" w:rsidRPr="000C43BB" w:rsidRDefault="00EC4354" w:rsidP="007C1A42">
            <w:pPr>
              <w:spacing w:after="0" w:line="276" w:lineRule="auto"/>
              <w:rPr>
                <w:rFonts w:ascii="Times New Roman" w:hAnsi="Times New Roman" w:cs="Times New Roman"/>
                <w:bCs/>
              </w:rPr>
            </w:pPr>
          </w:p>
        </w:tc>
      </w:tr>
      <w:tr w:rsidR="00EC4354" w:rsidRPr="003E78C2" w14:paraId="13A20F00" w14:textId="77777777" w:rsidTr="007E4357">
        <w:trPr>
          <w:cantSplit/>
          <w:jc w:val="center"/>
        </w:trPr>
        <w:tc>
          <w:tcPr>
            <w:tcW w:w="1375" w:type="pct"/>
            <w:tcBorders>
              <w:top w:val="single" w:sz="0" w:space="0" w:color="D3D3D3"/>
              <w:left w:val="single" w:sz="0" w:space="0" w:color="D3D3D3"/>
              <w:bottom w:val="single" w:sz="0" w:space="0" w:color="D3D3D3"/>
              <w:right w:val="single" w:sz="0" w:space="0" w:color="D3D3D3"/>
            </w:tcBorders>
          </w:tcPr>
          <w:p w14:paraId="13FB13BB" w14:textId="77777777" w:rsidR="00EC4354" w:rsidRPr="000C43BB" w:rsidRDefault="00EC4354" w:rsidP="007C1A42">
            <w:pPr>
              <w:spacing w:after="0" w:line="276" w:lineRule="auto"/>
              <w:ind w:left="210" w:right="-45"/>
              <w:rPr>
                <w:rFonts w:ascii="Times New Roman" w:hAnsi="Times New Roman" w:cs="Times New Roman"/>
                <w:bCs/>
              </w:rPr>
            </w:pPr>
            <w:r w:rsidRPr="000C43BB">
              <w:rPr>
                <w:rFonts w:ascii="Times New Roman" w:hAnsi="Times New Roman" w:cs="Times New Roman"/>
              </w:rPr>
              <w:t>Class 2 (gradual decline) vs. class 1 (stable), OR (95% CI)</w:t>
            </w:r>
            <w:r>
              <w:rPr>
                <w:rFonts w:ascii="Times New Roman" w:hAnsi="Times New Roman" w:cs="Times New Roman"/>
              </w:rPr>
              <w:t xml:space="preserve"> </w:t>
            </w:r>
            <w:r w:rsidRPr="000C43BB">
              <w:rPr>
                <w:rFonts w:ascii="Times New Roman" w:hAnsi="Times New Roman" w:cs="Times New Roman"/>
                <w:vertAlign w:val="superscript"/>
              </w:rPr>
              <w:t>a</w:t>
            </w:r>
          </w:p>
        </w:tc>
        <w:tc>
          <w:tcPr>
            <w:tcW w:w="906" w:type="pct"/>
            <w:tcBorders>
              <w:top w:val="single" w:sz="0" w:space="0" w:color="D3D3D3"/>
              <w:left w:val="single" w:sz="0" w:space="0" w:color="D3D3D3"/>
              <w:bottom w:val="single" w:sz="0" w:space="0" w:color="D3D3D3"/>
              <w:right w:val="single" w:sz="0" w:space="0" w:color="D3D3D3"/>
            </w:tcBorders>
          </w:tcPr>
          <w:p w14:paraId="2230BB89"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bCs/>
              </w:rPr>
              <w:t>Reference</w:t>
            </w:r>
          </w:p>
        </w:tc>
        <w:tc>
          <w:tcPr>
            <w:tcW w:w="906" w:type="pct"/>
            <w:tcBorders>
              <w:top w:val="single" w:sz="0" w:space="0" w:color="D3D3D3"/>
              <w:left w:val="single" w:sz="0" w:space="0" w:color="D3D3D3"/>
              <w:bottom w:val="single" w:sz="0" w:space="0" w:color="D3D3D3"/>
              <w:right w:val="single" w:sz="0" w:space="0" w:color="D3D3D3"/>
            </w:tcBorders>
          </w:tcPr>
          <w:p w14:paraId="42973F00" w14:textId="77777777" w:rsidR="00EC4354" w:rsidRPr="005C20CA" w:rsidRDefault="00EC4354" w:rsidP="007C1A42">
            <w:pPr>
              <w:spacing w:after="0" w:line="276" w:lineRule="auto"/>
              <w:rPr>
                <w:rFonts w:ascii="Times New Roman" w:hAnsi="Times New Roman" w:cs="Times New Roman"/>
              </w:rPr>
            </w:pPr>
            <w:r w:rsidRPr="005C20CA">
              <w:rPr>
                <w:rFonts w:ascii="Times New Roman" w:hAnsi="Times New Roman" w:cs="Times New Roman"/>
              </w:rPr>
              <w:t>32.9 (0.02–51078.4)</w:t>
            </w:r>
          </w:p>
        </w:tc>
        <w:tc>
          <w:tcPr>
            <w:tcW w:w="906" w:type="pct"/>
            <w:tcBorders>
              <w:top w:val="single" w:sz="0" w:space="0" w:color="D3D3D3"/>
              <w:left w:val="single" w:sz="0" w:space="0" w:color="D3D3D3"/>
              <w:bottom w:val="single" w:sz="0" w:space="0" w:color="D3D3D3"/>
              <w:right w:val="single" w:sz="0" w:space="0" w:color="D3D3D3"/>
            </w:tcBorders>
          </w:tcPr>
          <w:p w14:paraId="3F58C0BC" w14:textId="77777777" w:rsidR="00EC4354" w:rsidRPr="005C20CA" w:rsidRDefault="00EC4354" w:rsidP="007C1A42">
            <w:pPr>
              <w:spacing w:after="0" w:line="276" w:lineRule="auto"/>
              <w:rPr>
                <w:rFonts w:ascii="Times New Roman" w:hAnsi="Times New Roman" w:cs="Times New Roman"/>
              </w:rPr>
            </w:pPr>
            <w:r w:rsidRPr="005C20CA">
              <w:rPr>
                <w:rFonts w:ascii="Times New Roman" w:hAnsi="Times New Roman" w:cs="Times New Roman"/>
              </w:rPr>
              <w:t>5.3 (2.1–13.1)</w:t>
            </w:r>
          </w:p>
        </w:tc>
        <w:tc>
          <w:tcPr>
            <w:tcW w:w="906" w:type="pct"/>
            <w:tcBorders>
              <w:top w:val="single" w:sz="0" w:space="0" w:color="D3D3D3"/>
              <w:left w:val="single" w:sz="0" w:space="0" w:color="D3D3D3"/>
              <w:bottom w:val="single" w:sz="0" w:space="0" w:color="D3D3D3"/>
              <w:right w:val="single" w:sz="0" w:space="0" w:color="D3D3D3"/>
            </w:tcBorders>
          </w:tcPr>
          <w:p w14:paraId="4AE6CF0D" w14:textId="77777777" w:rsidR="00EC4354" w:rsidRPr="005C20CA" w:rsidRDefault="00EC4354" w:rsidP="007C1A42">
            <w:pPr>
              <w:spacing w:after="0" w:line="276" w:lineRule="auto"/>
              <w:rPr>
                <w:rFonts w:ascii="Times New Roman" w:hAnsi="Times New Roman" w:cs="Times New Roman"/>
              </w:rPr>
            </w:pPr>
            <w:r w:rsidRPr="005C20CA">
              <w:rPr>
                <w:rFonts w:ascii="Times New Roman" w:hAnsi="Times New Roman" w:cs="Times New Roman"/>
              </w:rPr>
              <w:t>2.0 (1.3–3.1)</w:t>
            </w:r>
          </w:p>
        </w:tc>
      </w:tr>
      <w:tr w:rsidR="00EC4354" w:rsidRPr="003E78C2" w14:paraId="46CC9D20" w14:textId="77777777" w:rsidTr="007E4357">
        <w:trPr>
          <w:cantSplit/>
          <w:jc w:val="center"/>
        </w:trPr>
        <w:tc>
          <w:tcPr>
            <w:tcW w:w="1375" w:type="pct"/>
            <w:tcBorders>
              <w:top w:val="single" w:sz="0" w:space="0" w:color="D3D3D3"/>
              <w:left w:val="single" w:sz="0" w:space="0" w:color="D3D3D3"/>
              <w:bottom w:val="single" w:sz="0" w:space="0" w:color="D3D3D3"/>
              <w:right w:val="single" w:sz="0" w:space="0" w:color="D3D3D3"/>
            </w:tcBorders>
          </w:tcPr>
          <w:p w14:paraId="4B262E58" w14:textId="77777777" w:rsidR="00EC4354" w:rsidRPr="009047F0" w:rsidRDefault="00EC4354" w:rsidP="007C1A42">
            <w:pPr>
              <w:spacing w:after="0" w:line="276" w:lineRule="auto"/>
              <w:rPr>
                <w:rFonts w:ascii="Times New Roman" w:hAnsi="Times New Roman" w:cs="Times New Roman"/>
                <w:b/>
              </w:rPr>
            </w:pPr>
            <w:r w:rsidRPr="009047F0">
              <w:rPr>
                <w:rFonts w:ascii="Times New Roman" w:hAnsi="Times New Roman" w:cs="Times New Roman"/>
                <w:b/>
              </w:rPr>
              <w:t>Social connections</w:t>
            </w:r>
          </w:p>
        </w:tc>
        <w:tc>
          <w:tcPr>
            <w:tcW w:w="906" w:type="pct"/>
            <w:tcBorders>
              <w:top w:val="single" w:sz="0" w:space="0" w:color="D3D3D3"/>
              <w:left w:val="single" w:sz="0" w:space="0" w:color="D3D3D3"/>
              <w:bottom w:val="single" w:sz="0" w:space="0" w:color="D3D3D3"/>
              <w:right w:val="single" w:sz="0" w:space="0" w:color="D3D3D3"/>
            </w:tcBorders>
          </w:tcPr>
          <w:p w14:paraId="12CCBA6B" w14:textId="77777777" w:rsidR="00EC4354" w:rsidRPr="005C20CA"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5318432F" w14:textId="77777777" w:rsidR="00EC4354" w:rsidRPr="005C20CA" w:rsidRDefault="00EC4354" w:rsidP="007C1A42">
            <w:pPr>
              <w:spacing w:after="0" w:line="276" w:lineRule="auto"/>
              <w:rPr>
                <w:rFonts w:ascii="Times New Roman" w:hAnsi="Times New Roman" w:cs="Times New Roman"/>
                <w:bCs/>
                <w:highlight w:val="yellow"/>
              </w:rPr>
            </w:pPr>
          </w:p>
        </w:tc>
        <w:tc>
          <w:tcPr>
            <w:tcW w:w="906" w:type="pct"/>
            <w:tcBorders>
              <w:top w:val="single" w:sz="0" w:space="0" w:color="D3D3D3"/>
              <w:left w:val="single" w:sz="0" w:space="0" w:color="D3D3D3"/>
              <w:bottom w:val="single" w:sz="0" w:space="0" w:color="D3D3D3"/>
              <w:right w:val="single" w:sz="0" w:space="0" w:color="D3D3D3"/>
            </w:tcBorders>
          </w:tcPr>
          <w:p w14:paraId="64D63146" w14:textId="77777777" w:rsidR="00EC4354" w:rsidRPr="005C20CA" w:rsidRDefault="00EC4354" w:rsidP="007C1A42">
            <w:pPr>
              <w:spacing w:after="0" w:line="276" w:lineRule="auto"/>
              <w:rPr>
                <w:rFonts w:ascii="Times New Roman" w:hAnsi="Times New Roman" w:cs="Times New Roman"/>
                <w:bCs/>
                <w:highlight w:val="yellow"/>
              </w:rPr>
            </w:pPr>
          </w:p>
        </w:tc>
        <w:tc>
          <w:tcPr>
            <w:tcW w:w="906" w:type="pct"/>
            <w:tcBorders>
              <w:top w:val="single" w:sz="0" w:space="0" w:color="D3D3D3"/>
              <w:left w:val="single" w:sz="0" w:space="0" w:color="D3D3D3"/>
              <w:bottom w:val="single" w:sz="0" w:space="0" w:color="D3D3D3"/>
              <w:right w:val="single" w:sz="0" w:space="0" w:color="D3D3D3"/>
            </w:tcBorders>
          </w:tcPr>
          <w:p w14:paraId="082D240C" w14:textId="77777777" w:rsidR="00EC4354" w:rsidRPr="005C20CA" w:rsidRDefault="00EC4354" w:rsidP="007C1A42">
            <w:pPr>
              <w:spacing w:after="0" w:line="276" w:lineRule="auto"/>
              <w:rPr>
                <w:rFonts w:ascii="Times New Roman" w:hAnsi="Times New Roman" w:cs="Times New Roman"/>
                <w:bCs/>
              </w:rPr>
            </w:pPr>
          </w:p>
        </w:tc>
      </w:tr>
      <w:tr w:rsidR="00EC4354" w:rsidRPr="000B1961" w14:paraId="42266B4C" w14:textId="77777777" w:rsidTr="007E4357">
        <w:trPr>
          <w:cantSplit/>
          <w:jc w:val="center"/>
        </w:trPr>
        <w:tc>
          <w:tcPr>
            <w:tcW w:w="1375" w:type="pct"/>
            <w:tcBorders>
              <w:top w:val="single" w:sz="0" w:space="0" w:color="D3D3D3"/>
              <w:left w:val="single" w:sz="0" w:space="0" w:color="D3D3D3"/>
              <w:bottom w:val="single" w:sz="0" w:space="0" w:color="D3D3D3"/>
              <w:right w:val="single" w:sz="0" w:space="0" w:color="D3D3D3"/>
            </w:tcBorders>
          </w:tcPr>
          <w:p w14:paraId="32B4BA61" w14:textId="77777777" w:rsidR="00EC4354" w:rsidRPr="000C43BB" w:rsidRDefault="00EC4354" w:rsidP="007C1A42">
            <w:pPr>
              <w:spacing w:after="0" w:line="276" w:lineRule="auto"/>
              <w:ind w:left="210"/>
              <w:rPr>
                <w:rFonts w:ascii="Times New Roman" w:hAnsi="Times New Roman" w:cs="Times New Roman"/>
                <w:bCs/>
              </w:rPr>
            </w:pPr>
            <w:r w:rsidRPr="000C43BB">
              <w:rPr>
                <w:rFonts w:ascii="Times New Roman" w:hAnsi="Times New Roman" w:cs="Times New Roman"/>
              </w:rPr>
              <w:t>Class 2 (</w:t>
            </w:r>
            <w:r w:rsidRPr="009047F0">
              <w:rPr>
                <w:rFonts w:ascii="Times New Roman" w:hAnsi="Times New Roman" w:cs="Times New Roman"/>
              </w:rPr>
              <w:t>initially lower, stable slope</w:t>
            </w:r>
            <w:r w:rsidRPr="000C43BB">
              <w:rPr>
                <w:rFonts w:ascii="Times New Roman" w:hAnsi="Times New Roman" w:cs="Times New Roman"/>
              </w:rPr>
              <w:t>) vs. class 1 (stable), OR (95% CI)</w:t>
            </w:r>
            <w:r>
              <w:rPr>
                <w:rFonts w:ascii="Times New Roman" w:hAnsi="Times New Roman" w:cs="Times New Roman"/>
              </w:rPr>
              <w:t xml:space="preserve"> </w:t>
            </w:r>
            <w:r w:rsidRPr="000C43BB">
              <w:rPr>
                <w:rFonts w:ascii="Times New Roman" w:hAnsi="Times New Roman" w:cs="Times New Roman"/>
                <w:vertAlign w:val="superscript"/>
              </w:rPr>
              <w:t>a</w:t>
            </w:r>
          </w:p>
        </w:tc>
        <w:tc>
          <w:tcPr>
            <w:tcW w:w="906" w:type="pct"/>
            <w:tcBorders>
              <w:top w:val="single" w:sz="0" w:space="0" w:color="D3D3D3"/>
              <w:left w:val="single" w:sz="0" w:space="0" w:color="D3D3D3"/>
              <w:bottom w:val="single" w:sz="0" w:space="0" w:color="D3D3D3"/>
              <w:right w:val="single" w:sz="0" w:space="0" w:color="D3D3D3"/>
            </w:tcBorders>
          </w:tcPr>
          <w:p w14:paraId="5A5EE857"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bCs/>
              </w:rPr>
              <w:t>Reference</w:t>
            </w:r>
          </w:p>
        </w:tc>
        <w:tc>
          <w:tcPr>
            <w:tcW w:w="906" w:type="pct"/>
            <w:tcBorders>
              <w:top w:val="single" w:sz="0" w:space="0" w:color="D3D3D3"/>
              <w:left w:val="single" w:sz="0" w:space="0" w:color="D3D3D3"/>
              <w:bottom w:val="single" w:sz="0" w:space="0" w:color="D3D3D3"/>
              <w:right w:val="single" w:sz="0" w:space="0" w:color="D3D3D3"/>
            </w:tcBorders>
          </w:tcPr>
          <w:p w14:paraId="060427ED"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2.0 (1.1–3.9)</w:t>
            </w:r>
          </w:p>
        </w:tc>
        <w:tc>
          <w:tcPr>
            <w:tcW w:w="906" w:type="pct"/>
            <w:tcBorders>
              <w:top w:val="single" w:sz="0" w:space="0" w:color="D3D3D3"/>
              <w:left w:val="single" w:sz="0" w:space="0" w:color="D3D3D3"/>
              <w:bottom w:val="single" w:sz="0" w:space="0" w:color="D3D3D3"/>
              <w:right w:val="single" w:sz="0" w:space="0" w:color="D3D3D3"/>
            </w:tcBorders>
          </w:tcPr>
          <w:p w14:paraId="687C6C29"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2.2 (1.3–3.8)</w:t>
            </w:r>
          </w:p>
        </w:tc>
        <w:tc>
          <w:tcPr>
            <w:tcW w:w="906" w:type="pct"/>
            <w:tcBorders>
              <w:top w:val="single" w:sz="0" w:space="0" w:color="D3D3D3"/>
              <w:left w:val="single" w:sz="0" w:space="0" w:color="D3D3D3"/>
              <w:bottom w:val="single" w:sz="0" w:space="0" w:color="D3D3D3"/>
              <w:right w:val="single" w:sz="0" w:space="0" w:color="D3D3D3"/>
            </w:tcBorders>
          </w:tcPr>
          <w:p w14:paraId="084E6286"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1.9 (1.3–2.7)</w:t>
            </w:r>
          </w:p>
        </w:tc>
      </w:tr>
      <w:tr w:rsidR="00EC4354" w:rsidRPr="003E78C2" w14:paraId="580190DD" w14:textId="77777777" w:rsidTr="007E4357">
        <w:trPr>
          <w:cantSplit/>
          <w:jc w:val="center"/>
        </w:trPr>
        <w:tc>
          <w:tcPr>
            <w:tcW w:w="1375" w:type="pct"/>
            <w:tcBorders>
              <w:top w:val="single" w:sz="0" w:space="0" w:color="D3D3D3"/>
              <w:left w:val="single" w:sz="0" w:space="0" w:color="D3D3D3"/>
              <w:bottom w:val="single" w:sz="0" w:space="0" w:color="D3D3D3"/>
              <w:right w:val="single" w:sz="0" w:space="0" w:color="D3D3D3"/>
            </w:tcBorders>
          </w:tcPr>
          <w:p w14:paraId="56EF1A6D" w14:textId="77777777" w:rsidR="00EC4354" w:rsidRPr="000C43BB" w:rsidRDefault="00EC4354" w:rsidP="007C1A42">
            <w:pPr>
              <w:spacing w:after="0" w:line="276" w:lineRule="auto"/>
              <w:rPr>
                <w:rFonts w:ascii="Times New Roman" w:hAnsi="Times New Roman" w:cs="Times New Roman"/>
                <w:bCs/>
              </w:rPr>
            </w:pPr>
            <w:r w:rsidRPr="009047F0">
              <w:rPr>
                <w:rFonts w:ascii="Times New Roman" w:hAnsi="Times New Roman" w:cs="Times New Roman"/>
                <w:b/>
              </w:rPr>
              <w:t xml:space="preserve">Social </w:t>
            </w:r>
            <w:r>
              <w:rPr>
                <w:rFonts w:ascii="Times New Roman" w:hAnsi="Times New Roman" w:cs="Times New Roman"/>
                <w:b/>
              </w:rPr>
              <w:t>support</w:t>
            </w:r>
          </w:p>
        </w:tc>
        <w:tc>
          <w:tcPr>
            <w:tcW w:w="906" w:type="pct"/>
            <w:tcBorders>
              <w:top w:val="single" w:sz="0" w:space="0" w:color="D3D3D3"/>
              <w:left w:val="single" w:sz="0" w:space="0" w:color="D3D3D3"/>
              <w:bottom w:val="single" w:sz="0" w:space="0" w:color="D3D3D3"/>
              <w:right w:val="single" w:sz="0" w:space="0" w:color="D3D3D3"/>
            </w:tcBorders>
          </w:tcPr>
          <w:p w14:paraId="2DD59CF1" w14:textId="77777777" w:rsidR="00EC4354" w:rsidRPr="005C20CA"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76F29F1E" w14:textId="77777777" w:rsidR="00EC4354" w:rsidRPr="005C20CA"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54CF2C5F" w14:textId="77777777" w:rsidR="00EC4354" w:rsidRPr="005C20CA" w:rsidRDefault="00EC4354" w:rsidP="007C1A42">
            <w:pPr>
              <w:spacing w:after="0" w:line="276" w:lineRule="auto"/>
              <w:rPr>
                <w:rFonts w:ascii="Times New Roman" w:hAnsi="Times New Roman" w:cs="Times New Roman"/>
                <w:bCs/>
              </w:rPr>
            </w:pPr>
          </w:p>
        </w:tc>
        <w:tc>
          <w:tcPr>
            <w:tcW w:w="906" w:type="pct"/>
            <w:tcBorders>
              <w:top w:val="single" w:sz="0" w:space="0" w:color="D3D3D3"/>
              <w:left w:val="single" w:sz="0" w:space="0" w:color="D3D3D3"/>
              <w:bottom w:val="single" w:sz="0" w:space="0" w:color="D3D3D3"/>
              <w:right w:val="single" w:sz="0" w:space="0" w:color="D3D3D3"/>
            </w:tcBorders>
          </w:tcPr>
          <w:p w14:paraId="2AE616B3" w14:textId="77777777" w:rsidR="00EC4354" w:rsidRPr="005C20CA" w:rsidRDefault="00EC4354" w:rsidP="007C1A42">
            <w:pPr>
              <w:spacing w:after="0" w:line="276" w:lineRule="auto"/>
              <w:rPr>
                <w:rFonts w:ascii="Times New Roman" w:hAnsi="Times New Roman" w:cs="Times New Roman"/>
                <w:bCs/>
              </w:rPr>
            </w:pPr>
          </w:p>
        </w:tc>
      </w:tr>
      <w:tr w:rsidR="00EC4354" w:rsidRPr="003E78C2" w14:paraId="7A791A9F" w14:textId="77777777" w:rsidTr="007E4357">
        <w:trPr>
          <w:cantSplit/>
          <w:jc w:val="center"/>
        </w:trPr>
        <w:tc>
          <w:tcPr>
            <w:tcW w:w="1375" w:type="pct"/>
            <w:tcBorders>
              <w:top w:val="single" w:sz="0" w:space="0" w:color="D3D3D3"/>
              <w:left w:val="single" w:sz="0" w:space="0" w:color="D3D3D3"/>
              <w:bottom w:val="single" w:sz="2" w:space="0" w:color="D3D3D3"/>
              <w:right w:val="single" w:sz="0" w:space="0" w:color="D3D3D3"/>
            </w:tcBorders>
          </w:tcPr>
          <w:p w14:paraId="4F1F6532" w14:textId="77777777" w:rsidR="00EC4354" w:rsidRPr="000C43BB" w:rsidRDefault="00EC4354" w:rsidP="007C1A42">
            <w:pPr>
              <w:spacing w:after="0" w:line="276" w:lineRule="auto"/>
              <w:ind w:left="210"/>
              <w:rPr>
                <w:rFonts w:ascii="Times New Roman" w:hAnsi="Times New Roman" w:cs="Times New Roman"/>
                <w:bCs/>
              </w:rPr>
            </w:pPr>
            <w:r w:rsidRPr="000C43BB">
              <w:rPr>
                <w:rFonts w:ascii="Times New Roman" w:hAnsi="Times New Roman" w:cs="Times New Roman"/>
              </w:rPr>
              <w:t>Class 2 (</w:t>
            </w:r>
            <w:r>
              <w:rPr>
                <w:rFonts w:ascii="Times New Roman" w:hAnsi="Times New Roman" w:cs="Times New Roman"/>
              </w:rPr>
              <w:t>declining</w:t>
            </w:r>
            <w:r w:rsidRPr="000C43BB">
              <w:rPr>
                <w:rFonts w:ascii="Times New Roman" w:hAnsi="Times New Roman" w:cs="Times New Roman"/>
              </w:rPr>
              <w:t>) vs. class 1 (stable), OR (95% CI)</w:t>
            </w:r>
            <w:r>
              <w:rPr>
                <w:rFonts w:ascii="Times New Roman" w:hAnsi="Times New Roman" w:cs="Times New Roman"/>
              </w:rPr>
              <w:t xml:space="preserve"> </w:t>
            </w:r>
            <w:r w:rsidRPr="000C43BB">
              <w:rPr>
                <w:rFonts w:ascii="Times New Roman" w:hAnsi="Times New Roman" w:cs="Times New Roman"/>
                <w:vertAlign w:val="superscript"/>
              </w:rPr>
              <w:t>a</w:t>
            </w:r>
          </w:p>
        </w:tc>
        <w:tc>
          <w:tcPr>
            <w:tcW w:w="906" w:type="pct"/>
            <w:tcBorders>
              <w:top w:val="single" w:sz="0" w:space="0" w:color="D3D3D3"/>
              <w:left w:val="single" w:sz="0" w:space="0" w:color="D3D3D3"/>
              <w:bottom w:val="single" w:sz="2" w:space="0" w:color="D3D3D3"/>
              <w:right w:val="single" w:sz="0" w:space="0" w:color="D3D3D3"/>
            </w:tcBorders>
          </w:tcPr>
          <w:p w14:paraId="027A131F"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bCs/>
              </w:rPr>
              <w:t>Reference</w:t>
            </w:r>
          </w:p>
        </w:tc>
        <w:tc>
          <w:tcPr>
            <w:tcW w:w="906" w:type="pct"/>
            <w:tcBorders>
              <w:top w:val="single" w:sz="0" w:space="0" w:color="D3D3D3"/>
              <w:left w:val="single" w:sz="0" w:space="0" w:color="D3D3D3"/>
              <w:bottom w:val="single" w:sz="0" w:space="0" w:color="D3D3D3"/>
              <w:right w:val="single" w:sz="0" w:space="0" w:color="D3D3D3"/>
            </w:tcBorders>
          </w:tcPr>
          <w:p w14:paraId="203C4B94"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0.3 (0–5081139980899445760)</w:t>
            </w:r>
          </w:p>
        </w:tc>
        <w:tc>
          <w:tcPr>
            <w:tcW w:w="906" w:type="pct"/>
            <w:tcBorders>
              <w:top w:val="single" w:sz="0" w:space="0" w:color="D3D3D3"/>
              <w:left w:val="single" w:sz="0" w:space="0" w:color="D3D3D3"/>
              <w:bottom w:val="single" w:sz="0" w:space="0" w:color="D3D3D3"/>
              <w:right w:val="single" w:sz="0" w:space="0" w:color="D3D3D3"/>
            </w:tcBorders>
          </w:tcPr>
          <w:p w14:paraId="442C32E7"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1.4 (0.3–6.1)</w:t>
            </w:r>
          </w:p>
        </w:tc>
        <w:tc>
          <w:tcPr>
            <w:tcW w:w="906" w:type="pct"/>
            <w:tcBorders>
              <w:top w:val="single" w:sz="0" w:space="0" w:color="D3D3D3"/>
              <w:left w:val="single" w:sz="0" w:space="0" w:color="D3D3D3"/>
              <w:bottom w:val="single" w:sz="0" w:space="0" w:color="D3D3D3"/>
              <w:right w:val="single" w:sz="0" w:space="0" w:color="D3D3D3"/>
            </w:tcBorders>
          </w:tcPr>
          <w:p w14:paraId="6EA992FE"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2.7 (1.4–5.0)</w:t>
            </w:r>
          </w:p>
        </w:tc>
      </w:tr>
      <w:tr w:rsidR="00EC4354" w:rsidRPr="000B1961" w14:paraId="45BC58BE" w14:textId="77777777" w:rsidTr="007E4357">
        <w:trPr>
          <w:cantSplit/>
          <w:jc w:val="center"/>
        </w:trPr>
        <w:tc>
          <w:tcPr>
            <w:tcW w:w="1375" w:type="pct"/>
            <w:tcBorders>
              <w:top w:val="single" w:sz="2" w:space="0" w:color="D3D3D3"/>
              <w:left w:val="single" w:sz="2" w:space="0" w:color="D3D3D3"/>
              <w:bottom w:val="single" w:sz="4" w:space="0" w:color="auto"/>
              <w:right w:val="single" w:sz="2" w:space="0" w:color="D3D3D3"/>
            </w:tcBorders>
          </w:tcPr>
          <w:p w14:paraId="12FF4BD0" w14:textId="77777777" w:rsidR="00EC4354" w:rsidRPr="000C43BB" w:rsidRDefault="00EC4354" w:rsidP="007C1A42">
            <w:pPr>
              <w:spacing w:after="0" w:line="276" w:lineRule="auto"/>
              <w:ind w:left="210"/>
              <w:rPr>
                <w:rFonts w:ascii="Times New Roman" w:hAnsi="Times New Roman" w:cs="Times New Roman"/>
                <w:bCs/>
              </w:rPr>
            </w:pPr>
            <w:r w:rsidRPr="000C43BB">
              <w:rPr>
                <w:rFonts w:ascii="Times New Roman" w:hAnsi="Times New Roman" w:cs="Times New Roman"/>
              </w:rPr>
              <w:t xml:space="preserve">Class </w:t>
            </w:r>
            <w:r>
              <w:rPr>
                <w:rFonts w:ascii="Times New Roman" w:hAnsi="Times New Roman" w:cs="Times New Roman"/>
              </w:rPr>
              <w:t>3</w:t>
            </w:r>
            <w:r w:rsidRPr="000C43BB">
              <w:rPr>
                <w:rFonts w:ascii="Times New Roman" w:hAnsi="Times New Roman" w:cs="Times New Roman"/>
              </w:rPr>
              <w:t xml:space="preserve"> (</w:t>
            </w:r>
            <w:r>
              <w:rPr>
                <w:rFonts w:ascii="Times New Roman" w:hAnsi="Times New Roman" w:cs="Times New Roman"/>
              </w:rPr>
              <w:t>increasing</w:t>
            </w:r>
            <w:r w:rsidRPr="000C43BB">
              <w:rPr>
                <w:rFonts w:ascii="Times New Roman" w:hAnsi="Times New Roman" w:cs="Times New Roman"/>
              </w:rPr>
              <w:t>) vs. class 1 (stable), OR (95% CI)</w:t>
            </w:r>
            <w:r>
              <w:rPr>
                <w:rFonts w:ascii="Times New Roman" w:hAnsi="Times New Roman" w:cs="Times New Roman"/>
              </w:rPr>
              <w:t xml:space="preserve"> </w:t>
            </w:r>
            <w:r w:rsidRPr="000C43BB">
              <w:rPr>
                <w:rFonts w:ascii="Times New Roman" w:hAnsi="Times New Roman" w:cs="Times New Roman"/>
                <w:vertAlign w:val="superscript"/>
              </w:rPr>
              <w:t>a</w:t>
            </w:r>
          </w:p>
        </w:tc>
        <w:tc>
          <w:tcPr>
            <w:tcW w:w="906" w:type="pct"/>
            <w:tcBorders>
              <w:top w:val="single" w:sz="2" w:space="0" w:color="D3D3D3"/>
              <w:left w:val="single" w:sz="2" w:space="0" w:color="D3D3D3"/>
              <w:bottom w:val="single" w:sz="4" w:space="0" w:color="auto"/>
              <w:right w:val="single" w:sz="2" w:space="0" w:color="D3D3D3"/>
            </w:tcBorders>
          </w:tcPr>
          <w:p w14:paraId="670C1C63"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bCs/>
              </w:rPr>
              <w:t>Reference</w:t>
            </w:r>
          </w:p>
        </w:tc>
        <w:tc>
          <w:tcPr>
            <w:tcW w:w="906" w:type="pct"/>
            <w:tcBorders>
              <w:top w:val="single" w:sz="0" w:space="0" w:color="D3D3D3"/>
              <w:left w:val="single" w:sz="0" w:space="0" w:color="D3D3D3"/>
              <w:bottom w:val="single" w:sz="4" w:space="0" w:color="auto"/>
              <w:right w:val="single" w:sz="0" w:space="0" w:color="D3D3D3"/>
            </w:tcBorders>
          </w:tcPr>
          <w:p w14:paraId="56A9FA26"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6.9 (2.7–17.4)</w:t>
            </w:r>
          </w:p>
        </w:tc>
        <w:tc>
          <w:tcPr>
            <w:tcW w:w="906" w:type="pct"/>
            <w:tcBorders>
              <w:top w:val="single" w:sz="0" w:space="0" w:color="D3D3D3"/>
              <w:left w:val="single" w:sz="0" w:space="0" w:color="D3D3D3"/>
              <w:bottom w:val="single" w:sz="4" w:space="0" w:color="auto"/>
              <w:right w:val="single" w:sz="0" w:space="0" w:color="D3D3D3"/>
            </w:tcBorders>
          </w:tcPr>
          <w:p w14:paraId="51EE6B21"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4.5 (2.0–10.4)</w:t>
            </w:r>
          </w:p>
        </w:tc>
        <w:tc>
          <w:tcPr>
            <w:tcW w:w="906" w:type="pct"/>
            <w:tcBorders>
              <w:top w:val="single" w:sz="0" w:space="0" w:color="D3D3D3"/>
              <w:left w:val="single" w:sz="0" w:space="0" w:color="D3D3D3"/>
              <w:bottom w:val="single" w:sz="4" w:space="0" w:color="auto"/>
              <w:right w:val="single" w:sz="2" w:space="0" w:color="D3D3D3"/>
            </w:tcBorders>
          </w:tcPr>
          <w:p w14:paraId="4290BD56" w14:textId="77777777" w:rsidR="00EC4354" w:rsidRPr="005C20CA" w:rsidRDefault="00EC4354" w:rsidP="007C1A42">
            <w:pPr>
              <w:spacing w:after="0" w:line="276" w:lineRule="auto"/>
              <w:rPr>
                <w:rFonts w:ascii="Times New Roman" w:hAnsi="Times New Roman" w:cs="Times New Roman"/>
                <w:bCs/>
              </w:rPr>
            </w:pPr>
            <w:r w:rsidRPr="005C20CA">
              <w:rPr>
                <w:rFonts w:ascii="Times New Roman" w:hAnsi="Times New Roman" w:cs="Times New Roman"/>
              </w:rPr>
              <w:t>4.2 (2.3–7.6)</w:t>
            </w:r>
          </w:p>
        </w:tc>
      </w:tr>
    </w:tbl>
    <w:p w14:paraId="65A55C52" w14:textId="4A7C9878" w:rsidR="00EC4354" w:rsidRPr="001709B0" w:rsidRDefault="00EC4354" w:rsidP="001709B0">
      <w:pPr>
        <w:spacing w:after="0" w:line="360" w:lineRule="auto"/>
        <w:rPr>
          <w:rFonts w:ascii="Times New Roman" w:hAnsi="Times New Roman" w:cs="Times New Roman"/>
          <w:bCs/>
          <w:sz w:val="24"/>
          <w:szCs w:val="24"/>
        </w:rPr>
      </w:pPr>
      <w:r w:rsidRPr="001709B0">
        <w:rPr>
          <w:rFonts w:ascii="Times New Roman" w:hAnsi="Times New Roman" w:cs="Times New Roman"/>
          <w:bCs/>
          <w:sz w:val="24"/>
          <w:szCs w:val="24"/>
        </w:rPr>
        <w:t xml:space="preserve">Abbreviations: CI, confidence intervals; </w:t>
      </w:r>
      <w:proofErr w:type="gramStart"/>
      <w:r w:rsidRPr="001709B0">
        <w:rPr>
          <w:rFonts w:ascii="Times New Roman" w:hAnsi="Times New Roman" w:cs="Times New Roman"/>
          <w:bCs/>
          <w:sz w:val="24"/>
          <w:szCs w:val="24"/>
        </w:rPr>
        <w:t>OR,</w:t>
      </w:r>
      <w:proofErr w:type="gramEnd"/>
      <w:r w:rsidRPr="001709B0">
        <w:rPr>
          <w:rFonts w:ascii="Times New Roman" w:hAnsi="Times New Roman" w:cs="Times New Roman"/>
          <w:bCs/>
          <w:sz w:val="24"/>
          <w:szCs w:val="24"/>
        </w:rPr>
        <w:t xml:space="preserve"> odds ratio.</w:t>
      </w:r>
    </w:p>
    <w:p w14:paraId="13D393D4" w14:textId="77777777" w:rsidR="00EC4354" w:rsidRPr="001709B0" w:rsidRDefault="00EC4354" w:rsidP="001709B0">
      <w:pPr>
        <w:spacing w:after="0" w:line="360" w:lineRule="auto"/>
        <w:rPr>
          <w:rFonts w:ascii="Times New Roman" w:hAnsi="Times New Roman" w:cs="Times New Roman"/>
          <w:bCs/>
          <w:sz w:val="24"/>
          <w:szCs w:val="24"/>
          <w:highlight w:val="yellow"/>
        </w:rPr>
      </w:pPr>
      <w:proofErr w:type="gramStart"/>
      <w:r w:rsidRPr="001709B0">
        <w:rPr>
          <w:rFonts w:ascii="Times New Roman" w:hAnsi="Times New Roman" w:cs="Times New Roman"/>
          <w:sz w:val="24"/>
          <w:szCs w:val="24"/>
          <w:vertAlign w:val="superscript"/>
        </w:rPr>
        <w:t>a</w:t>
      </w:r>
      <w:r w:rsidRPr="001709B0">
        <w:rPr>
          <w:rFonts w:ascii="Times New Roman" w:hAnsi="Times New Roman" w:cs="Times New Roman"/>
          <w:bCs/>
          <w:sz w:val="24"/>
          <w:szCs w:val="24"/>
        </w:rPr>
        <w:t xml:space="preserve">  ORs</w:t>
      </w:r>
      <w:proofErr w:type="gramEnd"/>
      <w:r w:rsidRPr="001709B0">
        <w:rPr>
          <w:rFonts w:ascii="Times New Roman" w:hAnsi="Times New Roman" w:cs="Times New Roman"/>
          <w:bCs/>
          <w:sz w:val="24"/>
          <w:szCs w:val="24"/>
        </w:rPr>
        <w:t xml:space="preserve"> and 95% CI are based on the </w:t>
      </w:r>
      <w:proofErr w:type="spellStart"/>
      <w:r w:rsidRPr="001709B0">
        <w:rPr>
          <w:rFonts w:ascii="Times New Roman" w:hAnsi="Times New Roman" w:cs="Times New Roman"/>
          <w:bCs/>
          <w:sz w:val="24"/>
          <w:szCs w:val="24"/>
        </w:rPr>
        <w:t>pseudoclass</w:t>
      </w:r>
      <w:proofErr w:type="spellEnd"/>
      <w:r w:rsidRPr="001709B0">
        <w:rPr>
          <w:rFonts w:ascii="Times New Roman" w:hAnsi="Times New Roman" w:cs="Times New Roman"/>
          <w:bCs/>
          <w:sz w:val="24"/>
          <w:szCs w:val="24"/>
        </w:rPr>
        <w:t xml:space="preserve"> method with 20 imputations assigning participants to classes based on their individual class probabilities. The ORs were combined using Rubin's Rule.</w:t>
      </w:r>
    </w:p>
    <w:p w14:paraId="599A493D" w14:textId="1DCDB1EB" w:rsidR="00FA7D5C" w:rsidRPr="001709B0" w:rsidRDefault="00FA7D5C" w:rsidP="001709B0">
      <w:pPr>
        <w:spacing w:after="0" w:line="360" w:lineRule="auto"/>
        <w:rPr>
          <w:rFonts w:ascii="Times New Roman" w:hAnsi="Times New Roman" w:cs="Times New Roman"/>
          <w:sz w:val="24"/>
          <w:szCs w:val="24"/>
        </w:rPr>
      </w:pPr>
    </w:p>
    <w:p w14:paraId="35CE93F1" w14:textId="77777777" w:rsidR="00235CC3" w:rsidRPr="00F31AE1" w:rsidRDefault="00235CC3" w:rsidP="00F31AE1">
      <w:pPr>
        <w:spacing w:after="0" w:line="480" w:lineRule="auto"/>
        <w:rPr>
          <w:rFonts w:ascii="Times New Roman" w:hAnsi="Times New Roman" w:cs="Times New Roman"/>
          <w:sz w:val="24"/>
          <w:szCs w:val="24"/>
        </w:rPr>
      </w:pPr>
    </w:p>
    <w:sectPr w:rsidR="00235CC3" w:rsidRPr="00F31AE1" w:rsidSect="00822D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C27405"/>
    <w:multiLevelType w:val="hybridMultilevel"/>
    <w:tmpl w:val="AEA6C872"/>
    <w:lvl w:ilvl="0" w:tplc="FFFFFFFF">
      <w:start w:val="1"/>
      <w:numFmt w:val="bullet"/>
      <w:lvlText w:val="-"/>
      <w:lvlJc w:val="left"/>
      <w:pPr>
        <w:ind w:left="720" w:hanging="360"/>
      </w:pPr>
      <w:rPr>
        <w:rFonts w:ascii="Calibri" w:eastAsiaTheme="minorHAnsi" w:hAnsi="Calibri" w:cs="Calibri" w:hint="default"/>
      </w:rPr>
    </w:lvl>
    <w:lvl w:ilvl="1" w:tplc="041D0017">
      <w:start w:val="1"/>
      <w:numFmt w:val="lowerLetter"/>
      <w:lvlText w:val="%2)"/>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DF53DFC"/>
    <w:multiLevelType w:val="hybridMultilevel"/>
    <w:tmpl w:val="3AE022E2"/>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61A52A5"/>
    <w:multiLevelType w:val="hybridMultilevel"/>
    <w:tmpl w:val="EE22515A"/>
    <w:lvl w:ilvl="0" w:tplc="FFFFFFFF">
      <w:start w:val="1"/>
      <w:numFmt w:val="bullet"/>
      <w:lvlText w:val="-"/>
      <w:lvlJc w:val="left"/>
      <w:pPr>
        <w:ind w:left="720" w:hanging="360"/>
      </w:pPr>
      <w:rPr>
        <w:rFonts w:ascii="Calibri" w:eastAsiaTheme="minorHAnsi" w:hAnsi="Calibri" w:cs="Calibri" w:hint="default"/>
      </w:rPr>
    </w:lvl>
    <w:lvl w:ilvl="1" w:tplc="041D0017">
      <w:start w:val="1"/>
      <w:numFmt w:val="lowerLetter"/>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6F21D2D"/>
    <w:multiLevelType w:val="hybridMultilevel"/>
    <w:tmpl w:val="EFEE239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43683A63"/>
    <w:multiLevelType w:val="hybridMultilevel"/>
    <w:tmpl w:val="70B2CCD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4EB40BB5"/>
    <w:multiLevelType w:val="hybridMultilevel"/>
    <w:tmpl w:val="BE983CF2"/>
    <w:lvl w:ilvl="0" w:tplc="603657F8">
      <w:start w:val="1"/>
      <w:numFmt w:val="bullet"/>
      <w:lvlText w:val="-"/>
      <w:lvlJc w:val="left"/>
      <w:pPr>
        <w:ind w:left="720" w:hanging="360"/>
      </w:pPr>
      <w:rPr>
        <w:rFonts w:ascii="Calibri" w:eastAsiaTheme="minorHAnsi" w:hAnsi="Calibri" w:cs="Calibri" w:hint="default"/>
      </w:rPr>
    </w:lvl>
    <w:lvl w:ilvl="1" w:tplc="780847AE">
      <w:start w:val="1"/>
      <w:numFmt w:val="decimal"/>
      <w:lvlText w:val="%2."/>
      <w:lvlJc w:val="left"/>
      <w:pPr>
        <w:ind w:left="1440" w:hanging="360"/>
      </w:pPr>
      <w:rPr>
        <w:rFonts w:asciiTheme="minorHAnsi" w:eastAsiaTheme="minorHAnsi" w:hAnsiTheme="minorHAnsi" w:cstheme="minorBidi"/>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F800D0"/>
    <w:multiLevelType w:val="hybridMultilevel"/>
    <w:tmpl w:val="9306E508"/>
    <w:lvl w:ilvl="0" w:tplc="041D0017">
      <w:start w:val="1"/>
      <w:numFmt w:val="lowerLetter"/>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700C44CC"/>
    <w:multiLevelType w:val="hybridMultilevel"/>
    <w:tmpl w:val="2E84FE1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71D30A99"/>
    <w:multiLevelType w:val="hybridMultilevel"/>
    <w:tmpl w:val="7FAEB9B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793210402">
    <w:abstractNumId w:val="5"/>
  </w:num>
  <w:num w:numId="2" w16cid:durableId="1072047205">
    <w:abstractNumId w:val="2"/>
  </w:num>
  <w:num w:numId="3" w16cid:durableId="989021750">
    <w:abstractNumId w:val="3"/>
  </w:num>
  <w:num w:numId="4" w16cid:durableId="693459522">
    <w:abstractNumId w:val="0"/>
  </w:num>
  <w:num w:numId="5" w16cid:durableId="129325221">
    <w:abstractNumId w:val="6"/>
  </w:num>
  <w:num w:numId="6" w16cid:durableId="2065133843">
    <w:abstractNumId w:val="1"/>
  </w:num>
  <w:num w:numId="7" w16cid:durableId="1746418963">
    <w:abstractNumId w:val="4"/>
  </w:num>
  <w:num w:numId="8" w16cid:durableId="1701321822">
    <w:abstractNumId w:val="8"/>
  </w:num>
  <w:num w:numId="9" w16cid:durableId="5322314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50F7"/>
    <w:rsid w:val="00043BBB"/>
    <w:rsid w:val="00056B05"/>
    <w:rsid w:val="0008416A"/>
    <w:rsid w:val="000C2131"/>
    <w:rsid w:val="000C3ED1"/>
    <w:rsid w:val="000E2884"/>
    <w:rsid w:val="00151309"/>
    <w:rsid w:val="001666D6"/>
    <w:rsid w:val="001709B0"/>
    <w:rsid w:val="00176E2F"/>
    <w:rsid w:val="001C33BF"/>
    <w:rsid w:val="001C7FE3"/>
    <w:rsid w:val="00204A20"/>
    <w:rsid w:val="00235CC3"/>
    <w:rsid w:val="00262F67"/>
    <w:rsid w:val="00307691"/>
    <w:rsid w:val="003223DD"/>
    <w:rsid w:val="00323D1B"/>
    <w:rsid w:val="0035291D"/>
    <w:rsid w:val="003C4417"/>
    <w:rsid w:val="004911CC"/>
    <w:rsid w:val="004A025A"/>
    <w:rsid w:val="004B4B00"/>
    <w:rsid w:val="004C5893"/>
    <w:rsid w:val="004E02C1"/>
    <w:rsid w:val="005650C4"/>
    <w:rsid w:val="00572105"/>
    <w:rsid w:val="005A3884"/>
    <w:rsid w:val="005C10C6"/>
    <w:rsid w:val="005C20CA"/>
    <w:rsid w:val="005C4FB1"/>
    <w:rsid w:val="005D52E8"/>
    <w:rsid w:val="005F77CA"/>
    <w:rsid w:val="00634CE7"/>
    <w:rsid w:val="006757E9"/>
    <w:rsid w:val="0067678C"/>
    <w:rsid w:val="00695048"/>
    <w:rsid w:val="00696680"/>
    <w:rsid w:val="006E4842"/>
    <w:rsid w:val="0072768F"/>
    <w:rsid w:val="007350F7"/>
    <w:rsid w:val="00746CB5"/>
    <w:rsid w:val="00766EE7"/>
    <w:rsid w:val="00776F27"/>
    <w:rsid w:val="007B0F02"/>
    <w:rsid w:val="007D0D81"/>
    <w:rsid w:val="007E4357"/>
    <w:rsid w:val="00822D08"/>
    <w:rsid w:val="0082493B"/>
    <w:rsid w:val="00843205"/>
    <w:rsid w:val="00873532"/>
    <w:rsid w:val="0088314E"/>
    <w:rsid w:val="008B0E4A"/>
    <w:rsid w:val="008C00C3"/>
    <w:rsid w:val="008D700D"/>
    <w:rsid w:val="008F143F"/>
    <w:rsid w:val="009178CC"/>
    <w:rsid w:val="00924F3F"/>
    <w:rsid w:val="009771CC"/>
    <w:rsid w:val="009B4A7B"/>
    <w:rsid w:val="009C65A1"/>
    <w:rsid w:val="009D0869"/>
    <w:rsid w:val="00A20D53"/>
    <w:rsid w:val="00AC2524"/>
    <w:rsid w:val="00AF518E"/>
    <w:rsid w:val="00AF53B6"/>
    <w:rsid w:val="00B03797"/>
    <w:rsid w:val="00B06337"/>
    <w:rsid w:val="00B554DA"/>
    <w:rsid w:val="00BB3FAF"/>
    <w:rsid w:val="00BC61F7"/>
    <w:rsid w:val="00BD4BCB"/>
    <w:rsid w:val="00C24D00"/>
    <w:rsid w:val="00C24E81"/>
    <w:rsid w:val="00C74813"/>
    <w:rsid w:val="00CD4154"/>
    <w:rsid w:val="00CE554C"/>
    <w:rsid w:val="00D05AC9"/>
    <w:rsid w:val="00D22BE3"/>
    <w:rsid w:val="00D37409"/>
    <w:rsid w:val="00D4595F"/>
    <w:rsid w:val="00D5216D"/>
    <w:rsid w:val="00DF6684"/>
    <w:rsid w:val="00E03D52"/>
    <w:rsid w:val="00E3442E"/>
    <w:rsid w:val="00E74F2B"/>
    <w:rsid w:val="00EA004E"/>
    <w:rsid w:val="00EC4354"/>
    <w:rsid w:val="00EE1B40"/>
    <w:rsid w:val="00F31AE1"/>
    <w:rsid w:val="00F547E3"/>
    <w:rsid w:val="00F640E1"/>
    <w:rsid w:val="00F96888"/>
    <w:rsid w:val="00FA2744"/>
    <w:rsid w:val="00FA7D5C"/>
    <w:rsid w:val="00FF5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99F73"/>
  <w15:chartTrackingRefBased/>
  <w15:docId w15:val="{9B769F08-C2D5-456C-B195-7EA1151B8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0D81"/>
    <w:pPr>
      <w:ind w:left="720"/>
      <w:contextualSpacing/>
    </w:pPr>
  </w:style>
  <w:style w:type="character" w:styleId="CommentReference">
    <w:name w:val="annotation reference"/>
    <w:basedOn w:val="DefaultParagraphFont"/>
    <w:uiPriority w:val="99"/>
    <w:semiHidden/>
    <w:unhideWhenUsed/>
    <w:rsid w:val="00307691"/>
    <w:rPr>
      <w:sz w:val="16"/>
      <w:szCs w:val="16"/>
    </w:rPr>
  </w:style>
  <w:style w:type="paragraph" w:styleId="CommentText">
    <w:name w:val="annotation text"/>
    <w:basedOn w:val="Normal"/>
    <w:link w:val="CommentTextChar"/>
    <w:uiPriority w:val="99"/>
    <w:unhideWhenUsed/>
    <w:rsid w:val="00307691"/>
    <w:pPr>
      <w:spacing w:line="240" w:lineRule="auto"/>
    </w:pPr>
    <w:rPr>
      <w:sz w:val="20"/>
      <w:szCs w:val="20"/>
    </w:rPr>
  </w:style>
  <w:style w:type="character" w:customStyle="1" w:styleId="CommentTextChar">
    <w:name w:val="Comment Text Char"/>
    <w:basedOn w:val="DefaultParagraphFont"/>
    <w:link w:val="CommentText"/>
    <w:uiPriority w:val="99"/>
    <w:rsid w:val="00307691"/>
    <w:rPr>
      <w:sz w:val="20"/>
      <w:szCs w:val="20"/>
    </w:rPr>
  </w:style>
  <w:style w:type="paragraph" w:styleId="CommentSubject">
    <w:name w:val="annotation subject"/>
    <w:basedOn w:val="CommentText"/>
    <w:next w:val="CommentText"/>
    <w:link w:val="CommentSubjectChar"/>
    <w:uiPriority w:val="99"/>
    <w:semiHidden/>
    <w:unhideWhenUsed/>
    <w:rsid w:val="00307691"/>
    <w:rPr>
      <w:b/>
      <w:bCs/>
    </w:rPr>
  </w:style>
  <w:style w:type="character" w:customStyle="1" w:styleId="CommentSubjectChar">
    <w:name w:val="Comment Subject Char"/>
    <w:basedOn w:val="CommentTextChar"/>
    <w:link w:val="CommentSubject"/>
    <w:uiPriority w:val="99"/>
    <w:semiHidden/>
    <w:rsid w:val="00307691"/>
    <w:rPr>
      <w:b/>
      <w:bCs/>
      <w:sz w:val="20"/>
      <w:szCs w:val="20"/>
    </w:rPr>
  </w:style>
  <w:style w:type="paragraph" w:styleId="Revision">
    <w:name w:val="Revision"/>
    <w:hidden/>
    <w:uiPriority w:val="99"/>
    <w:semiHidden/>
    <w:rsid w:val="00F31AE1"/>
    <w:pPr>
      <w:spacing w:after="0" w:line="240" w:lineRule="auto"/>
    </w:pPr>
  </w:style>
  <w:style w:type="table" w:customStyle="1" w:styleId="Table">
    <w:name w:val="Table"/>
    <w:semiHidden/>
    <w:unhideWhenUsed/>
    <w:qFormat/>
    <w:rsid w:val="00235CC3"/>
    <w:pPr>
      <w:spacing w:after="200" w:line="240" w:lineRule="auto"/>
    </w:pPr>
    <w:rPr>
      <w:sz w:val="24"/>
      <w:szCs w:val="24"/>
      <w:lang w:val="sv-SE" w:eastAsia="zh-C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749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8</Pages>
  <Words>1563</Words>
  <Characters>8286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 René</dc:creator>
  <cp:keywords/>
  <dc:description/>
  <cp:lastModifiedBy>Anna Marseglia</cp:lastModifiedBy>
  <cp:revision>16</cp:revision>
  <dcterms:created xsi:type="dcterms:W3CDTF">2024-11-27T15:53:00Z</dcterms:created>
  <dcterms:modified xsi:type="dcterms:W3CDTF">2024-11-28T08:42:00Z</dcterms:modified>
</cp:coreProperties>
</file>