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507C" w14:textId="77777777" w:rsidR="00B22C51" w:rsidRDefault="00B22C51" w:rsidP="00B22C51">
      <w:pPr>
        <w:spacing w:line="480" w:lineRule="auto"/>
        <w:rPr>
          <w:rFonts w:ascii="Times New Roman" w:eastAsia="Times New Roman" w:hAnsi="Times New Roman" w:cs="Times New Roman"/>
          <w:b/>
          <w:bCs/>
          <w:color w:val="000000" w:themeColor="text1"/>
        </w:rPr>
      </w:pPr>
    </w:p>
    <w:p w14:paraId="23228FE6" w14:textId="77777777" w:rsidR="00B22C51" w:rsidRDefault="00B22C51" w:rsidP="00B22C51">
      <w:pPr>
        <w:spacing w:line="480" w:lineRule="auto"/>
        <w:rPr>
          <w:rFonts w:ascii="Times New Roman" w:eastAsia="Times New Roman" w:hAnsi="Times New Roman" w:cs="Times New Roman"/>
          <w:b/>
          <w:bCs/>
          <w:color w:val="000000" w:themeColor="text1"/>
        </w:rPr>
      </w:pPr>
    </w:p>
    <w:p w14:paraId="7FF71EC7" w14:textId="77777777" w:rsidR="00B22C51" w:rsidRDefault="00B22C51" w:rsidP="00B22C51">
      <w:pPr>
        <w:spacing w:line="48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Pr="122A6D8B">
        <w:rPr>
          <w:rFonts w:ascii="Times New Roman" w:eastAsia="Times New Roman" w:hAnsi="Times New Roman" w:cs="Times New Roman"/>
          <w:b/>
          <w:bCs/>
          <w:color w:val="000000" w:themeColor="text1"/>
        </w:rPr>
        <w:t xml:space="preserve">Supplementary Material </w:t>
      </w:r>
    </w:p>
    <w:tbl>
      <w:tblPr>
        <w:tblStyle w:val="TableGrid"/>
        <w:tblW w:w="9072" w:type="dxa"/>
        <w:tblInd w:w="-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261"/>
        <w:gridCol w:w="2835"/>
        <w:gridCol w:w="2976"/>
      </w:tblGrid>
      <w:tr w:rsidR="00B22C51" w:rsidRPr="00A16D36" w14:paraId="4D7174EB" w14:textId="77777777" w:rsidTr="00057060">
        <w:trPr>
          <w:trHeight w:val="285"/>
        </w:trPr>
        <w:tc>
          <w:tcPr>
            <w:tcW w:w="3261" w:type="dxa"/>
            <w:tcBorders>
              <w:top w:val="single" w:sz="6" w:space="0" w:color="auto"/>
              <w:bottom w:val="single" w:sz="4" w:space="0" w:color="000000" w:themeColor="text1"/>
            </w:tcBorders>
            <w:shd w:val="clear" w:color="auto" w:fill="D9F2D0" w:themeFill="accent6" w:themeFillTint="33"/>
            <w:tcMar>
              <w:left w:w="105" w:type="dxa"/>
              <w:right w:w="105" w:type="dxa"/>
            </w:tcMar>
          </w:tcPr>
          <w:p w14:paraId="4664A949" w14:textId="77777777" w:rsidR="00B22C51" w:rsidRPr="00A16D36" w:rsidRDefault="00B22C51" w:rsidP="00057060">
            <w:pPr>
              <w:spacing w:line="360" w:lineRule="auto"/>
              <w:jc w:val="center"/>
              <w:rPr>
                <w:rFonts w:ascii="Times New Roman" w:eastAsia="Times New Roman" w:hAnsi="Times New Roman" w:cs="Times New Roman"/>
                <w:b/>
                <w:bCs/>
                <w:sz w:val="22"/>
                <w:szCs w:val="22"/>
              </w:rPr>
            </w:pPr>
            <w:r w:rsidRPr="00A16D36">
              <w:rPr>
                <w:rFonts w:ascii="Times New Roman" w:eastAsia="Times New Roman" w:hAnsi="Times New Roman" w:cs="Times New Roman"/>
                <w:color w:val="000000" w:themeColor="text1"/>
                <w:sz w:val="22"/>
                <w:szCs w:val="22"/>
              </w:rPr>
              <w:t>Supplementary Table 1. List of Long-Term Conditions (LTC) identified in the Clinical Practice Research Datalink (CPRD) Database, mapped against the original 59 LTC conditions defined through national consensus [17]</w:t>
            </w:r>
            <w:r>
              <w:rPr>
                <w:rFonts w:ascii="Times New Roman" w:eastAsia="Times New Roman" w:hAnsi="Times New Roman" w:cs="Times New Roman"/>
                <w:color w:val="000000" w:themeColor="text1"/>
                <w:sz w:val="22"/>
                <w:szCs w:val="22"/>
              </w:rPr>
              <w:t>.</w:t>
            </w:r>
            <w:r w:rsidRPr="00A16D36">
              <w:rPr>
                <w:rFonts w:ascii="Times New Roman" w:eastAsia="Times New Roman" w:hAnsi="Times New Roman" w:cs="Times New Roman"/>
                <w:color w:val="000000" w:themeColor="text1"/>
                <w:sz w:val="22"/>
                <w:szCs w:val="22"/>
              </w:rPr>
              <w:t xml:space="preserve"> Some conditions have been grouped based on their availability in the CPRD Database.</w:t>
            </w:r>
          </w:p>
        </w:tc>
        <w:tc>
          <w:tcPr>
            <w:tcW w:w="2835" w:type="dxa"/>
            <w:tcBorders>
              <w:top w:val="single" w:sz="6" w:space="0" w:color="auto"/>
              <w:bottom w:val="single" w:sz="4" w:space="0" w:color="000000" w:themeColor="text1"/>
            </w:tcBorders>
            <w:shd w:val="clear" w:color="auto" w:fill="D9F2D0" w:themeFill="accent6" w:themeFillTint="33"/>
            <w:tcMar>
              <w:left w:w="105" w:type="dxa"/>
              <w:right w:w="105" w:type="dxa"/>
            </w:tcMar>
            <w:vAlign w:val="center"/>
          </w:tcPr>
          <w:p w14:paraId="1EBF2C10"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b/>
                <w:bCs/>
                <w:sz w:val="22"/>
                <w:szCs w:val="22"/>
              </w:rPr>
              <w:t>Long-Term Conditions in the Original 59 Conditions</w:t>
            </w:r>
          </w:p>
        </w:tc>
        <w:tc>
          <w:tcPr>
            <w:tcW w:w="2976" w:type="dxa"/>
            <w:tcBorders>
              <w:top w:val="single" w:sz="6" w:space="0" w:color="auto"/>
              <w:bottom w:val="single" w:sz="4" w:space="0" w:color="000000" w:themeColor="text1"/>
            </w:tcBorders>
            <w:shd w:val="clear" w:color="auto" w:fill="D9F2D0" w:themeFill="accent6" w:themeFillTint="33"/>
            <w:tcMar>
              <w:left w:w="105" w:type="dxa"/>
              <w:right w:w="105" w:type="dxa"/>
            </w:tcMar>
            <w:vAlign w:val="center"/>
          </w:tcPr>
          <w:p w14:paraId="270A33C9"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b/>
                <w:bCs/>
                <w:sz w:val="22"/>
                <w:szCs w:val="22"/>
              </w:rPr>
              <w:t>Long-Term Conditions Present in The Study</w:t>
            </w:r>
          </w:p>
        </w:tc>
      </w:tr>
      <w:tr w:rsidR="00B22C51" w:rsidRPr="00A16D36" w14:paraId="4634616F" w14:textId="77777777" w:rsidTr="00057060">
        <w:trPr>
          <w:trHeight w:val="285"/>
        </w:trPr>
        <w:tc>
          <w:tcPr>
            <w:tcW w:w="3261" w:type="dxa"/>
            <w:tcBorders>
              <w:top w:val="single" w:sz="4" w:space="0" w:color="000000" w:themeColor="text1"/>
            </w:tcBorders>
            <w:tcMar>
              <w:left w:w="105" w:type="dxa"/>
              <w:right w:w="105" w:type="dxa"/>
            </w:tcMar>
          </w:tcPr>
          <w:p w14:paraId="149F3F7A"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1</w:t>
            </w:r>
          </w:p>
        </w:tc>
        <w:tc>
          <w:tcPr>
            <w:tcW w:w="2835" w:type="dxa"/>
            <w:tcBorders>
              <w:top w:val="single" w:sz="4" w:space="0" w:color="000000" w:themeColor="text1"/>
            </w:tcBorders>
            <w:tcMar>
              <w:left w:w="105" w:type="dxa"/>
              <w:right w:w="105" w:type="dxa"/>
            </w:tcMar>
            <w:vAlign w:val="center"/>
          </w:tcPr>
          <w:p w14:paraId="3C52F892"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Addison’s Disease</w:t>
            </w:r>
          </w:p>
        </w:tc>
        <w:tc>
          <w:tcPr>
            <w:tcW w:w="2976" w:type="dxa"/>
            <w:tcBorders>
              <w:top w:val="single" w:sz="4" w:space="0" w:color="000000" w:themeColor="text1"/>
            </w:tcBorders>
            <w:tcMar>
              <w:left w:w="105" w:type="dxa"/>
              <w:right w:w="105" w:type="dxa"/>
            </w:tcMar>
            <w:vAlign w:val="center"/>
          </w:tcPr>
          <w:p w14:paraId="5616DD4B"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4E93856E" w14:textId="77777777" w:rsidTr="00057060">
        <w:trPr>
          <w:trHeight w:val="285"/>
        </w:trPr>
        <w:tc>
          <w:tcPr>
            <w:tcW w:w="3261" w:type="dxa"/>
            <w:tcMar>
              <w:left w:w="105" w:type="dxa"/>
              <w:right w:w="105" w:type="dxa"/>
            </w:tcMar>
          </w:tcPr>
          <w:p w14:paraId="628ABB56"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2</w:t>
            </w:r>
          </w:p>
        </w:tc>
        <w:tc>
          <w:tcPr>
            <w:tcW w:w="2835" w:type="dxa"/>
            <w:tcMar>
              <w:left w:w="105" w:type="dxa"/>
              <w:right w:w="105" w:type="dxa"/>
            </w:tcMar>
            <w:vAlign w:val="center"/>
          </w:tcPr>
          <w:p w14:paraId="7F41AE2D"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 xml:space="preserve">Anaemia </w:t>
            </w:r>
          </w:p>
        </w:tc>
        <w:tc>
          <w:tcPr>
            <w:tcW w:w="2976" w:type="dxa"/>
            <w:tcMar>
              <w:left w:w="105" w:type="dxa"/>
              <w:right w:w="105" w:type="dxa"/>
            </w:tcMar>
            <w:vAlign w:val="center"/>
          </w:tcPr>
          <w:p w14:paraId="15C3EFAF"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 xml:space="preserve">Yes </w:t>
            </w:r>
          </w:p>
          <w:p w14:paraId="18CEBF74"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 xml:space="preserve">Present as Pernicious anaemia </w:t>
            </w:r>
          </w:p>
        </w:tc>
      </w:tr>
      <w:tr w:rsidR="00B22C51" w:rsidRPr="00A16D36" w14:paraId="3C7135CA" w14:textId="77777777" w:rsidTr="00057060">
        <w:trPr>
          <w:trHeight w:val="285"/>
        </w:trPr>
        <w:tc>
          <w:tcPr>
            <w:tcW w:w="3261" w:type="dxa"/>
            <w:tcMar>
              <w:left w:w="105" w:type="dxa"/>
              <w:right w:w="105" w:type="dxa"/>
            </w:tcMar>
          </w:tcPr>
          <w:p w14:paraId="0C72A0F6"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3</w:t>
            </w:r>
          </w:p>
        </w:tc>
        <w:tc>
          <w:tcPr>
            <w:tcW w:w="2835" w:type="dxa"/>
            <w:tcMar>
              <w:left w:w="105" w:type="dxa"/>
              <w:right w:w="105" w:type="dxa"/>
            </w:tcMar>
            <w:vAlign w:val="center"/>
          </w:tcPr>
          <w:p w14:paraId="2495A23C"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Anxiety</w:t>
            </w:r>
          </w:p>
        </w:tc>
        <w:tc>
          <w:tcPr>
            <w:tcW w:w="2976" w:type="dxa"/>
            <w:tcMar>
              <w:left w:w="105" w:type="dxa"/>
              <w:right w:w="105" w:type="dxa"/>
            </w:tcMar>
            <w:vAlign w:val="center"/>
          </w:tcPr>
          <w:p w14:paraId="1B7D995D"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1D8A6F4C" w14:textId="77777777" w:rsidTr="00057060">
        <w:trPr>
          <w:trHeight w:val="285"/>
        </w:trPr>
        <w:tc>
          <w:tcPr>
            <w:tcW w:w="3261" w:type="dxa"/>
            <w:tcMar>
              <w:left w:w="105" w:type="dxa"/>
              <w:right w:w="105" w:type="dxa"/>
            </w:tcMar>
          </w:tcPr>
          <w:p w14:paraId="5E295847"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4</w:t>
            </w:r>
          </w:p>
        </w:tc>
        <w:tc>
          <w:tcPr>
            <w:tcW w:w="2835" w:type="dxa"/>
            <w:tcMar>
              <w:left w:w="105" w:type="dxa"/>
              <w:right w:w="105" w:type="dxa"/>
            </w:tcMar>
            <w:vAlign w:val="center"/>
          </w:tcPr>
          <w:p w14:paraId="732C8A16"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Depression</w:t>
            </w:r>
          </w:p>
        </w:tc>
        <w:tc>
          <w:tcPr>
            <w:tcW w:w="2976" w:type="dxa"/>
            <w:tcMar>
              <w:left w:w="105" w:type="dxa"/>
              <w:right w:w="105" w:type="dxa"/>
            </w:tcMar>
            <w:vAlign w:val="center"/>
          </w:tcPr>
          <w:p w14:paraId="0EBA5639"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07A9E69B" w14:textId="77777777" w:rsidTr="00057060">
        <w:trPr>
          <w:trHeight w:val="285"/>
        </w:trPr>
        <w:tc>
          <w:tcPr>
            <w:tcW w:w="3261" w:type="dxa"/>
            <w:tcMar>
              <w:left w:w="105" w:type="dxa"/>
              <w:right w:w="105" w:type="dxa"/>
            </w:tcMar>
          </w:tcPr>
          <w:p w14:paraId="62DC7EFD"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5</w:t>
            </w:r>
          </w:p>
        </w:tc>
        <w:tc>
          <w:tcPr>
            <w:tcW w:w="2835" w:type="dxa"/>
            <w:tcMar>
              <w:left w:w="105" w:type="dxa"/>
              <w:right w:w="105" w:type="dxa"/>
            </w:tcMar>
            <w:vAlign w:val="center"/>
          </w:tcPr>
          <w:p w14:paraId="40009B95"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Congenital Heart Disease</w:t>
            </w:r>
          </w:p>
        </w:tc>
        <w:tc>
          <w:tcPr>
            <w:tcW w:w="2976" w:type="dxa"/>
            <w:tcMar>
              <w:left w:w="105" w:type="dxa"/>
              <w:right w:w="105" w:type="dxa"/>
            </w:tcMar>
            <w:vAlign w:val="center"/>
          </w:tcPr>
          <w:p w14:paraId="725D7DA4"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5D2370F5" w14:textId="77777777" w:rsidTr="00057060">
        <w:trPr>
          <w:trHeight w:val="285"/>
        </w:trPr>
        <w:tc>
          <w:tcPr>
            <w:tcW w:w="3261" w:type="dxa"/>
            <w:tcMar>
              <w:left w:w="105" w:type="dxa"/>
              <w:right w:w="105" w:type="dxa"/>
            </w:tcMar>
          </w:tcPr>
          <w:p w14:paraId="1C007CB0"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6</w:t>
            </w:r>
          </w:p>
        </w:tc>
        <w:tc>
          <w:tcPr>
            <w:tcW w:w="2835" w:type="dxa"/>
            <w:tcMar>
              <w:left w:w="105" w:type="dxa"/>
              <w:right w:w="105" w:type="dxa"/>
            </w:tcMar>
            <w:vAlign w:val="center"/>
          </w:tcPr>
          <w:p w14:paraId="59BC1E23"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Chromosomal Abnormality</w:t>
            </w:r>
          </w:p>
        </w:tc>
        <w:tc>
          <w:tcPr>
            <w:tcW w:w="2976" w:type="dxa"/>
            <w:tcMar>
              <w:left w:w="105" w:type="dxa"/>
              <w:right w:w="105" w:type="dxa"/>
            </w:tcMar>
            <w:vAlign w:val="center"/>
          </w:tcPr>
          <w:p w14:paraId="20DD1961"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666976F8" w14:textId="77777777" w:rsidTr="00057060">
        <w:trPr>
          <w:trHeight w:val="285"/>
        </w:trPr>
        <w:tc>
          <w:tcPr>
            <w:tcW w:w="3261" w:type="dxa"/>
            <w:tcMar>
              <w:left w:w="105" w:type="dxa"/>
              <w:right w:w="105" w:type="dxa"/>
            </w:tcMar>
          </w:tcPr>
          <w:p w14:paraId="33B15539"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7</w:t>
            </w:r>
          </w:p>
        </w:tc>
        <w:tc>
          <w:tcPr>
            <w:tcW w:w="2835" w:type="dxa"/>
            <w:tcMar>
              <w:left w:w="105" w:type="dxa"/>
              <w:right w:w="105" w:type="dxa"/>
            </w:tcMar>
            <w:vAlign w:val="center"/>
          </w:tcPr>
          <w:p w14:paraId="351F4CF7"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Bipolar Disorder</w:t>
            </w:r>
          </w:p>
        </w:tc>
        <w:tc>
          <w:tcPr>
            <w:tcW w:w="2976" w:type="dxa"/>
            <w:tcBorders>
              <w:bottom w:val="single" w:sz="6" w:space="0" w:color="000000" w:themeColor="text1"/>
            </w:tcBorders>
            <w:tcMar>
              <w:left w:w="105" w:type="dxa"/>
              <w:right w:w="105" w:type="dxa"/>
            </w:tcMar>
            <w:vAlign w:val="center"/>
          </w:tcPr>
          <w:p w14:paraId="0CD870BB"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0F2AA1F4" w14:textId="77777777" w:rsidTr="00057060">
        <w:trPr>
          <w:trHeight w:val="285"/>
        </w:trPr>
        <w:tc>
          <w:tcPr>
            <w:tcW w:w="3261" w:type="dxa"/>
            <w:tcMar>
              <w:left w:w="105" w:type="dxa"/>
              <w:right w:w="105" w:type="dxa"/>
            </w:tcMar>
          </w:tcPr>
          <w:p w14:paraId="7705FB68"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8</w:t>
            </w:r>
          </w:p>
        </w:tc>
        <w:tc>
          <w:tcPr>
            <w:tcW w:w="2835" w:type="dxa"/>
            <w:tcBorders>
              <w:right w:val="single" w:sz="6" w:space="0" w:color="000000" w:themeColor="text1"/>
            </w:tcBorders>
            <w:tcMar>
              <w:left w:w="105" w:type="dxa"/>
              <w:right w:w="105" w:type="dxa"/>
            </w:tcMar>
            <w:vAlign w:val="center"/>
          </w:tcPr>
          <w:p w14:paraId="3B8AB387"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Schizophrenia</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160780"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6E42A6AD" w14:textId="77777777" w:rsidTr="00057060">
        <w:trPr>
          <w:trHeight w:val="285"/>
        </w:trPr>
        <w:tc>
          <w:tcPr>
            <w:tcW w:w="3261" w:type="dxa"/>
            <w:tcMar>
              <w:left w:w="105" w:type="dxa"/>
              <w:right w:w="105" w:type="dxa"/>
            </w:tcMar>
          </w:tcPr>
          <w:p w14:paraId="7193C90E"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9</w:t>
            </w:r>
          </w:p>
        </w:tc>
        <w:tc>
          <w:tcPr>
            <w:tcW w:w="2835" w:type="dxa"/>
            <w:tcBorders>
              <w:right w:val="single" w:sz="6" w:space="0" w:color="000000" w:themeColor="text1"/>
            </w:tcBorders>
            <w:tcMar>
              <w:left w:w="105" w:type="dxa"/>
              <w:right w:w="105" w:type="dxa"/>
            </w:tcMar>
            <w:vAlign w:val="center"/>
          </w:tcPr>
          <w:p w14:paraId="4D951FDC"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Chronic Liver Disease</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F42BD6"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2A03EB03" w14:textId="77777777" w:rsidTr="00057060">
        <w:trPr>
          <w:trHeight w:val="285"/>
        </w:trPr>
        <w:tc>
          <w:tcPr>
            <w:tcW w:w="3261" w:type="dxa"/>
            <w:tcMar>
              <w:left w:w="105" w:type="dxa"/>
              <w:right w:w="105" w:type="dxa"/>
            </w:tcMar>
          </w:tcPr>
          <w:p w14:paraId="0E013775"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10</w:t>
            </w:r>
          </w:p>
        </w:tc>
        <w:tc>
          <w:tcPr>
            <w:tcW w:w="2835" w:type="dxa"/>
            <w:tcBorders>
              <w:right w:val="single" w:sz="6" w:space="0" w:color="000000" w:themeColor="text1"/>
            </w:tcBorders>
            <w:tcMar>
              <w:left w:w="105" w:type="dxa"/>
              <w:right w:w="105" w:type="dxa"/>
            </w:tcMar>
            <w:vAlign w:val="center"/>
          </w:tcPr>
          <w:p w14:paraId="5FB939AD"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 xml:space="preserve">Alcohol-related Liver Disease </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E68833"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Merged and renamed as: Chronic Liver Disease and Alcoholic Liver Disease</w:t>
            </w:r>
          </w:p>
        </w:tc>
      </w:tr>
      <w:tr w:rsidR="00B22C51" w:rsidRPr="00A16D36" w14:paraId="64EA3C30" w14:textId="77777777" w:rsidTr="00057060">
        <w:trPr>
          <w:trHeight w:val="285"/>
        </w:trPr>
        <w:tc>
          <w:tcPr>
            <w:tcW w:w="3261" w:type="dxa"/>
            <w:tcMar>
              <w:left w:w="105" w:type="dxa"/>
              <w:right w:w="105" w:type="dxa"/>
            </w:tcMar>
          </w:tcPr>
          <w:p w14:paraId="735BADCD"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11</w:t>
            </w:r>
          </w:p>
        </w:tc>
        <w:tc>
          <w:tcPr>
            <w:tcW w:w="2835" w:type="dxa"/>
            <w:tcBorders>
              <w:right w:val="single" w:sz="6" w:space="0" w:color="000000" w:themeColor="text1"/>
            </w:tcBorders>
            <w:tcMar>
              <w:left w:w="105" w:type="dxa"/>
              <w:right w:w="105" w:type="dxa"/>
            </w:tcMar>
            <w:vAlign w:val="center"/>
          </w:tcPr>
          <w:p w14:paraId="1F2777E7"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 xml:space="preserve">Aortic Aneurysm </w:t>
            </w:r>
          </w:p>
        </w:tc>
        <w:tc>
          <w:tcPr>
            <w:tcW w:w="29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2F9815"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4C71DFEA" w14:textId="77777777" w:rsidTr="00057060">
        <w:trPr>
          <w:trHeight w:val="285"/>
        </w:trPr>
        <w:tc>
          <w:tcPr>
            <w:tcW w:w="3261" w:type="dxa"/>
            <w:tcMar>
              <w:left w:w="105" w:type="dxa"/>
              <w:right w:w="105" w:type="dxa"/>
            </w:tcMar>
          </w:tcPr>
          <w:p w14:paraId="0913E01F"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12</w:t>
            </w:r>
          </w:p>
        </w:tc>
        <w:tc>
          <w:tcPr>
            <w:tcW w:w="2835" w:type="dxa"/>
            <w:tcMar>
              <w:left w:w="105" w:type="dxa"/>
              <w:right w:w="105" w:type="dxa"/>
            </w:tcMar>
            <w:vAlign w:val="center"/>
          </w:tcPr>
          <w:p w14:paraId="5A89C134"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 xml:space="preserve">Arrhythmia </w:t>
            </w:r>
          </w:p>
        </w:tc>
        <w:tc>
          <w:tcPr>
            <w:tcW w:w="2976" w:type="dxa"/>
            <w:tcBorders>
              <w:top w:val="single" w:sz="6" w:space="0" w:color="000000" w:themeColor="text1"/>
            </w:tcBorders>
            <w:tcMar>
              <w:left w:w="105" w:type="dxa"/>
              <w:right w:w="105" w:type="dxa"/>
            </w:tcMar>
            <w:vAlign w:val="center"/>
          </w:tcPr>
          <w:p w14:paraId="71C5CDB7"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5A52148F" w14:textId="77777777" w:rsidTr="00057060">
        <w:trPr>
          <w:trHeight w:val="285"/>
        </w:trPr>
        <w:tc>
          <w:tcPr>
            <w:tcW w:w="3261" w:type="dxa"/>
            <w:tcMar>
              <w:left w:w="105" w:type="dxa"/>
              <w:right w:w="105" w:type="dxa"/>
            </w:tcMar>
          </w:tcPr>
          <w:p w14:paraId="47A7E65B"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13</w:t>
            </w:r>
          </w:p>
        </w:tc>
        <w:tc>
          <w:tcPr>
            <w:tcW w:w="2835" w:type="dxa"/>
            <w:tcMar>
              <w:left w:w="105" w:type="dxa"/>
              <w:right w:w="105" w:type="dxa"/>
            </w:tcMar>
            <w:vAlign w:val="center"/>
          </w:tcPr>
          <w:p w14:paraId="0F3CFC71"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Asthma</w:t>
            </w:r>
          </w:p>
        </w:tc>
        <w:tc>
          <w:tcPr>
            <w:tcW w:w="2976" w:type="dxa"/>
            <w:tcMar>
              <w:left w:w="105" w:type="dxa"/>
              <w:right w:w="105" w:type="dxa"/>
            </w:tcMar>
            <w:vAlign w:val="center"/>
          </w:tcPr>
          <w:p w14:paraId="31AD2430"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687D1AE5" w14:textId="77777777" w:rsidTr="00057060">
        <w:trPr>
          <w:trHeight w:val="285"/>
        </w:trPr>
        <w:tc>
          <w:tcPr>
            <w:tcW w:w="3261" w:type="dxa"/>
            <w:tcMar>
              <w:left w:w="105" w:type="dxa"/>
              <w:right w:w="105" w:type="dxa"/>
            </w:tcMar>
          </w:tcPr>
          <w:p w14:paraId="19EBAAF6"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14</w:t>
            </w:r>
          </w:p>
        </w:tc>
        <w:tc>
          <w:tcPr>
            <w:tcW w:w="2835" w:type="dxa"/>
            <w:tcMar>
              <w:left w:w="105" w:type="dxa"/>
              <w:right w:w="105" w:type="dxa"/>
            </w:tcMar>
            <w:vAlign w:val="center"/>
          </w:tcPr>
          <w:p w14:paraId="010A6042"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Autism</w:t>
            </w:r>
          </w:p>
        </w:tc>
        <w:tc>
          <w:tcPr>
            <w:tcW w:w="2976" w:type="dxa"/>
            <w:tcMar>
              <w:left w:w="105" w:type="dxa"/>
              <w:right w:w="105" w:type="dxa"/>
            </w:tcMar>
            <w:vAlign w:val="center"/>
          </w:tcPr>
          <w:p w14:paraId="061B82FF"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57624E30" w14:textId="77777777" w:rsidTr="00057060">
        <w:trPr>
          <w:trHeight w:val="285"/>
        </w:trPr>
        <w:tc>
          <w:tcPr>
            <w:tcW w:w="3261" w:type="dxa"/>
            <w:tcMar>
              <w:left w:w="105" w:type="dxa"/>
              <w:right w:w="105" w:type="dxa"/>
            </w:tcMar>
          </w:tcPr>
          <w:p w14:paraId="227DB99D"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lastRenderedPageBreak/>
              <w:t>15</w:t>
            </w:r>
          </w:p>
        </w:tc>
        <w:tc>
          <w:tcPr>
            <w:tcW w:w="2835" w:type="dxa"/>
            <w:tcMar>
              <w:left w:w="105" w:type="dxa"/>
              <w:right w:w="105" w:type="dxa"/>
            </w:tcMar>
            <w:vAlign w:val="center"/>
          </w:tcPr>
          <w:p w14:paraId="4C467E45"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Bronchiectasis</w:t>
            </w:r>
          </w:p>
        </w:tc>
        <w:tc>
          <w:tcPr>
            <w:tcW w:w="2976" w:type="dxa"/>
            <w:tcMar>
              <w:left w:w="105" w:type="dxa"/>
              <w:right w:w="105" w:type="dxa"/>
            </w:tcMar>
            <w:vAlign w:val="center"/>
          </w:tcPr>
          <w:p w14:paraId="47670CC9"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63553A77" w14:textId="77777777" w:rsidTr="00057060">
        <w:trPr>
          <w:trHeight w:val="285"/>
        </w:trPr>
        <w:tc>
          <w:tcPr>
            <w:tcW w:w="3261" w:type="dxa"/>
            <w:tcMar>
              <w:left w:w="105" w:type="dxa"/>
              <w:right w:w="105" w:type="dxa"/>
            </w:tcMar>
          </w:tcPr>
          <w:p w14:paraId="715E791A"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16</w:t>
            </w:r>
          </w:p>
        </w:tc>
        <w:tc>
          <w:tcPr>
            <w:tcW w:w="2835" w:type="dxa"/>
            <w:tcMar>
              <w:left w:w="105" w:type="dxa"/>
              <w:right w:w="105" w:type="dxa"/>
            </w:tcMar>
            <w:vAlign w:val="center"/>
          </w:tcPr>
          <w:p w14:paraId="5058C957"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Cancer</w:t>
            </w:r>
          </w:p>
        </w:tc>
        <w:tc>
          <w:tcPr>
            <w:tcW w:w="2976" w:type="dxa"/>
            <w:tcMar>
              <w:left w:w="105" w:type="dxa"/>
              <w:right w:w="105" w:type="dxa"/>
            </w:tcMar>
            <w:vAlign w:val="center"/>
          </w:tcPr>
          <w:p w14:paraId="7930E1D9"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0D447F30" w14:textId="77777777" w:rsidTr="00057060">
        <w:trPr>
          <w:trHeight w:val="285"/>
        </w:trPr>
        <w:tc>
          <w:tcPr>
            <w:tcW w:w="3261" w:type="dxa"/>
            <w:tcMar>
              <w:left w:w="105" w:type="dxa"/>
              <w:right w:w="105" w:type="dxa"/>
            </w:tcMar>
          </w:tcPr>
          <w:p w14:paraId="57B0D227"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17</w:t>
            </w:r>
          </w:p>
        </w:tc>
        <w:tc>
          <w:tcPr>
            <w:tcW w:w="2835" w:type="dxa"/>
            <w:tcMar>
              <w:left w:w="105" w:type="dxa"/>
              <w:right w:w="105" w:type="dxa"/>
            </w:tcMar>
            <w:vAlign w:val="center"/>
          </w:tcPr>
          <w:p w14:paraId="357B03BA"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Cerebral Benign Tumours</w:t>
            </w:r>
          </w:p>
        </w:tc>
        <w:tc>
          <w:tcPr>
            <w:tcW w:w="2976" w:type="dxa"/>
            <w:tcMar>
              <w:left w:w="105" w:type="dxa"/>
              <w:right w:w="105" w:type="dxa"/>
            </w:tcMar>
            <w:vAlign w:val="center"/>
          </w:tcPr>
          <w:p w14:paraId="4B4ABD14"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No</w:t>
            </w:r>
          </w:p>
        </w:tc>
      </w:tr>
      <w:tr w:rsidR="00B22C51" w:rsidRPr="00A16D36" w14:paraId="5BFA9459" w14:textId="77777777" w:rsidTr="00057060">
        <w:trPr>
          <w:trHeight w:val="285"/>
        </w:trPr>
        <w:tc>
          <w:tcPr>
            <w:tcW w:w="3261" w:type="dxa"/>
            <w:tcMar>
              <w:left w:w="105" w:type="dxa"/>
              <w:right w:w="105" w:type="dxa"/>
            </w:tcMar>
          </w:tcPr>
          <w:p w14:paraId="17CFFC87"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18</w:t>
            </w:r>
          </w:p>
        </w:tc>
        <w:tc>
          <w:tcPr>
            <w:tcW w:w="2835" w:type="dxa"/>
            <w:tcMar>
              <w:left w:w="105" w:type="dxa"/>
              <w:right w:w="105" w:type="dxa"/>
            </w:tcMar>
            <w:vAlign w:val="center"/>
          </w:tcPr>
          <w:p w14:paraId="21178157"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Chronic Back Pain</w:t>
            </w:r>
          </w:p>
        </w:tc>
        <w:tc>
          <w:tcPr>
            <w:tcW w:w="2976" w:type="dxa"/>
            <w:tcMar>
              <w:left w:w="105" w:type="dxa"/>
              <w:right w:w="105" w:type="dxa"/>
            </w:tcMar>
            <w:vAlign w:val="center"/>
          </w:tcPr>
          <w:p w14:paraId="1DC9A639"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No</w:t>
            </w:r>
          </w:p>
        </w:tc>
      </w:tr>
      <w:tr w:rsidR="00B22C51" w:rsidRPr="00A16D36" w14:paraId="5E235D5D" w14:textId="77777777" w:rsidTr="00057060">
        <w:trPr>
          <w:trHeight w:val="285"/>
        </w:trPr>
        <w:tc>
          <w:tcPr>
            <w:tcW w:w="3261" w:type="dxa"/>
            <w:tcMar>
              <w:left w:w="105" w:type="dxa"/>
              <w:right w:w="105" w:type="dxa"/>
            </w:tcMar>
          </w:tcPr>
          <w:p w14:paraId="371A0AA7"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19</w:t>
            </w:r>
          </w:p>
        </w:tc>
        <w:tc>
          <w:tcPr>
            <w:tcW w:w="2835" w:type="dxa"/>
            <w:tcMar>
              <w:left w:w="105" w:type="dxa"/>
              <w:right w:w="105" w:type="dxa"/>
            </w:tcMar>
            <w:vAlign w:val="center"/>
          </w:tcPr>
          <w:p w14:paraId="7D1766DB"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 xml:space="preserve">Chronic Lyme Disease </w:t>
            </w:r>
          </w:p>
        </w:tc>
        <w:tc>
          <w:tcPr>
            <w:tcW w:w="2976" w:type="dxa"/>
            <w:tcMar>
              <w:left w:w="105" w:type="dxa"/>
              <w:right w:w="105" w:type="dxa"/>
            </w:tcMar>
            <w:vAlign w:val="center"/>
          </w:tcPr>
          <w:p w14:paraId="05D1D6A0"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006A4552" w14:textId="77777777" w:rsidTr="00057060">
        <w:trPr>
          <w:trHeight w:val="285"/>
        </w:trPr>
        <w:tc>
          <w:tcPr>
            <w:tcW w:w="3261" w:type="dxa"/>
            <w:tcMar>
              <w:left w:w="105" w:type="dxa"/>
              <w:right w:w="105" w:type="dxa"/>
            </w:tcMar>
          </w:tcPr>
          <w:p w14:paraId="0DC19D31"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20</w:t>
            </w:r>
          </w:p>
        </w:tc>
        <w:tc>
          <w:tcPr>
            <w:tcW w:w="2835" w:type="dxa"/>
            <w:tcMar>
              <w:left w:w="105" w:type="dxa"/>
              <w:right w:w="105" w:type="dxa"/>
            </w:tcMar>
            <w:vAlign w:val="center"/>
          </w:tcPr>
          <w:p w14:paraId="57B82390"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Chronic Pancreatitis</w:t>
            </w:r>
          </w:p>
        </w:tc>
        <w:tc>
          <w:tcPr>
            <w:tcW w:w="2976" w:type="dxa"/>
            <w:tcMar>
              <w:left w:w="105" w:type="dxa"/>
              <w:right w:w="105" w:type="dxa"/>
            </w:tcMar>
            <w:vAlign w:val="center"/>
          </w:tcPr>
          <w:p w14:paraId="4E391F15"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006C0ECE" w14:textId="77777777" w:rsidTr="00057060">
        <w:trPr>
          <w:trHeight w:val="285"/>
        </w:trPr>
        <w:tc>
          <w:tcPr>
            <w:tcW w:w="3261" w:type="dxa"/>
            <w:tcMar>
              <w:left w:w="105" w:type="dxa"/>
              <w:right w:w="105" w:type="dxa"/>
            </w:tcMar>
          </w:tcPr>
          <w:p w14:paraId="07F2025B"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21</w:t>
            </w:r>
          </w:p>
        </w:tc>
        <w:tc>
          <w:tcPr>
            <w:tcW w:w="2835" w:type="dxa"/>
            <w:tcMar>
              <w:left w:w="105" w:type="dxa"/>
              <w:right w:w="105" w:type="dxa"/>
            </w:tcMar>
            <w:vAlign w:val="center"/>
          </w:tcPr>
          <w:p w14:paraId="6A510CF0"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Chronic Kidney Disease stage 3-5</w:t>
            </w:r>
          </w:p>
        </w:tc>
        <w:tc>
          <w:tcPr>
            <w:tcW w:w="2976" w:type="dxa"/>
            <w:tcMar>
              <w:left w:w="105" w:type="dxa"/>
              <w:right w:w="105" w:type="dxa"/>
            </w:tcMar>
            <w:vAlign w:val="center"/>
          </w:tcPr>
          <w:p w14:paraId="426A3B27"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022E6D08" w14:textId="77777777" w:rsidTr="00057060">
        <w:trPr>
          <w:trHeight w:val="285"/>
        </w:trPr>
        <w:tc>
          <w:tcPr>
            <w:tcW w:w="3261" w:type="dxa"/>
            <w:tcMar>
              <w:left w:w="105" w:type="dxa"/>
              <w:right w:w="105" w:type="dxa"/>
            </w:tcMar>
          </w:tcPr>
          <w:p w14:paraId="4C809AD3"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22</w:t>
            </w:r>
          </w:p>
        </w:tc>
        <w:tc>
          <w:tcPr>
            <w:tcW w:w="2835" w:type="dxa"/>
            <w:tcMar>
              <w:left w:w="105" w:type="dxa"/>
              <w:right w:w="105" w:type="dxa"/>
            </w:tcMar>
            <w:vAlign w:val="center"/>
          </w:tcPr>
          <w:p w14:paraId="7CC06E03"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Chronic Pain</w:t>
            </w:r>
          </w:p>
        </w:tc>
        <w:tc>
          <w:tcPr>
            <w:tcW w:w="2976" w:type="dxa"/>
            <w:tcMar>
              <w:left w:w="105" w:type="dxa"/>
              <w:right w:w="105" w:type="dxa"/>
            </w:tcMar>
            <w:vAlign w:val="center"/>
          </w:tcPr>
          <w:p w14:paraId="7D495AD4"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5E8789BB" w14:textId="77777777" w:rsidTr="00057060">
        <w:trPr>
          <w:trHeight w:val="285"/>
        </w:trPr>
        <w:tc>
          <w:tcPr>
            <w:tcW w:w="3261" w:type="dxa"/>
            <w:tcMar>
              <w:left w:w="105" w:type="dxa"/>
              <w:right w:w="105" w:type="dxa"/>
            </w:tcMar>
          </w:tcPr>
          <w:p w14:paraId="4A1982AE"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23</w:t>
            </w:r>
          </w:p>
        </w:tc>
        <w:tc>
          <w:tcPr>
            <w:tcW w:w="2835" w:type="dxa"/>
            <w:tcMar>
              <w:left w:w="105" w:type="dxa"/>
              <w:right w:w="105" w:type="dxa"/>
            </w:tcMar>
            <w:vAlign w:val="center"/>
          </w:tcPr>
          <w:p w14:paraId="4FB71E96"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Chronic Obstructive Pulmonary Disease</w:t>
            </w:r>
          </w:p>
        </w:tc>
        <w:tc>
          <w:tcPr>
            <w:tcW w:w="2976" w:type="dxa"/>
            <w:tcMar>
              <w:left w:w="105" w:type="dxa"/>
              <w:right w:w="105" w:type="dxa"/>
            </w:tcMar>
            <w:vAlign w:val="center"/>
          </w:tcPr>
          <w:p w14:paraId="3F1D3503"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68AAD356" w14:textId="77777777" w:rsidTr="00057060">
        <w:trPr>
          <w:trHeight w:val="285"/>
        </w:trPr>
        <w:tc>
          <w:tcPr>
            <w:tcW w:w="3261" w:type="dxa"/>
            <w:tcMar>
              <w:left w:w="105" w:type="dxa"/>
              <w:right w:w="105" w:type="dxa"/>
            </w:tcMar>
          </w:tcPr>
          <w:p w14:paraId="10BBBC61"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24</w:t>
            </w:r>
          </w:p>
        </w:tc>
        <w:tc>
          <w:tcPr>
            <w:tcW w:w="2835" w:type="dxa"/>
            <w:tcMar>
              <w:left w:w="105" w:type="dxa"/>
              <w:right w:w="105" w:type="dxa"/>
            </w:tcMar>
            <w:vAlign w:val="center"/>
          </w:tcPr>
          <w:p w14:paraId="0D3688DE"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Chronic Urinary Tract Infections</w:t>
            </w:r>
          </w:p>
        </w:tc>
        <w:tc>
          <w:tcPr>
            <w:tcW w:w="2976" w:type="dxa"/>
            <w:tcMar>
              <w:left w:w="105" w:type="dxa"/>
              <w:right w:w="105" w:type="dxa"/>
            </w:tcMar>
            <w:vAlign w:val="center"/>
          </w:tcPr>
          <w:p w14:paraId="002D65E6"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4B49DD4E" w14:textId="77777777" w:rsidTr="00057060">
        <w:trPr>
          <w:trHeight w:val="285"/>
        </w:trPr>
        <w:tc>
          <w:tcPr>
            <w:tcW w:w="3261" w:type="dxa"/>
            <w:tcMar>
              <w:left w:w="105" w:type="dxa"/>
              <w:right w:w="105" w:type="dxa"/>
            </w:tcMar>
          </w:tcPr>
          <w:p w14:paraId="7C7A7F94"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25</w:t>
            </w:r>
          </w:p>
        </w:tc>
        <w:tc>
          <w:tcPr>
            <w:tcW w:w="2835" w:type="dxa"/>
            <w:tcMar>
              <w:left w:w="105" w:type="dxa"/>
              <w:right w:w="105" w:type="dxa"/>
            </w:tcMar>
            <w:vAlign w:val="center"/>
          </w:tcPr>
          <w:p w14:paraId="027D4A3A"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Connective Tissue Disease</w:t>
            </w:r>
          </w:p>
        </w:tc>
        <w:tc>
          <w:tcPr>
            <w:tcW w:w="2976" w:type="dxa"/>
            <w:tcMar>
              <w:left w:w="105" w:type="dxa"/>
              <w:right w:w="105" w:type="dxa"/>
            </w:tcMar>
            <w:vAlign w:val="center"/>
          </w:tcPr>
          <w:p w14:paraId="1B95577B"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64533396" w14:textId="77777777" w:rsidTr="00057060">
        <w:trPr>
          <w:trHeight w:val="285"/>
        </w:trPr>
        <w:tc>
          <w:tcPr>
            <w:tcW w:w="3261" w:type="dxa"/>
            <w:tcMar>
              <w:left w:w="105" w:type="dxa"/>
              <w:right w:w="105" w:type="dxa"/>
            </w:tcMar>
          </w:tcPr>
          <w:p w14:paraId="6BBBDF16"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26</w:t>
            </w:r>
          </w:p>
        </w:tc>
        <w:tc>
          <w:tcPr>
            <w:tcW w:w="2835" w:type="dxa"/>
            <w:tcMar>
              <w:left w:w="105" w:type="dxa"/>
              <w:right w:w="105" w:type="dxa"/>
            </w:tcMar>
            <w:vAlign w:val="center"/>
          </w:tcPr>
          <w:p w14:paraId="216A4275"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Coronary Heart Disease</w:t>
            </w:r>
          </w:p>
        </w:tc>
        <w:tc>
          <w:tcPr>
            <w:tcW w:w="2976" w:type="dxa"/>
            <w:tcMar>
              <w:left w:w="105" w:type="dxa"/>
              <w:right w:w="105" w:type="dxa"/>
            </w:tcMar>
            <w:vAlign w:val="center"/>
          </w:tcPr>
          <w:p w14:paraId="048458E6"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59260CDA" w14:textId="77777777" w:rsidTr="00057060">
        <w:trPr>
          <w:trHeight w:val="285"/>
        </w:trPr>
        <w:tc>
          <w:tcPr>
            <w:tcW w:w="3261" w:type="dxa"/>
            <w:tcMar>
              <w:left w:w="105" w:type="dxa"/>
              <w:right w:w="105" w:type="dxa"/>
            </w:tcMar>
          </w:tcPr>
          <w:p w14:paraId="66EEFEFF"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27</w:t>
            </w:r>
          </w:p>
        </w:tc>
        <w:tc>
          <w:tcPr>
            <w:tcW w:w="2835" w:type="dxa"/>
            <w:tcMar>
              <w:left w:w="105" w:type="dxa"/>
              <w:right w:w="105" w:type="dxa"/>
            </w:tcMar>
            <w:vAlign w:val="center"/>
          </w:tcPr>
          <w:p w14:paraId="79B95FFD"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Heart Failure</w:t>
            </w:r>
          </w:p>
        </w:tc>
        <w:tc>
          <w:tcPr>
            <w:tcW w:w="2976" w:type="dxa"/>
            <w:tcMar>
              <w:left w:w="105" w:type="dxa"/>
              <w:right w:w="105" w:type="dxa"/>
            </w:tcMar>
            <w:vAlign w:val="center"/>
          </w:tcPr>
          <w:p w14:paraId="57A46791"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607DC525" w14:textId="77777777" w:rsidTr="00057060">
        <w:trPr>
          <w:trHeight w:val="285"/>
        </w:trPr>
        <w:tc>
          <w:tcPr>
            <w:tcW w:w="3261" w:type="dxa"/>
            <w:tcMar>
              <w:left w:w="105" w:type="dxa"/>
              <w:right w:w="105" w:type="dxa"/>
            </w:tcMar>
          </w:tcPr>
          <w:p w14:paraId="23C7E59B"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28</w:t>
            </w:r>
          </w:p>
        </w:tc>
        <w:tc>
          <w:tcPr>
            <w:tcW w:w="2835" w:type="dxa"/>
            <w:tcMar>
              <w:left w:w="105" w:type="dxa"/>
              <w:right w:w="105" w:type="dxa"/>
            </w:tcMar>
            <w:vAlign w:val="center"/>
          </w:tcPr>
          <w:p w14:paraId="46C0400D"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Hypertension</w:t>
            </w:r>
          </w:p>
        </w:tc>
        <w:tc>
          <w:tcPr>
            <w:tcW w:w="2976" w:type="dxa"/>
            <w:tcMar>
              <w:left w:w="105" w:type="dxa"/>
              <w:right w:w="105" w:type="dxa"/>
            </w:tcMar>
            <w:vAlign w:val="center"/>
          </w:tcPr>
          <w:p w14:paraId="58661D45"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50039E74" w14:textId="77777777" w:rsidTr="00057060">
        <w:trPr>
          <w:trHeight w:val="285"/>
        </w:trPr>
        <w:tc>
          <w:tcPr>
            <w:tcW w:w="3261" w:type="dxa"/>
            <w:tcMar>
              <w:left w:w="105" w:type="dxa"/>
              <w:right w:w="105" w:type="dxa"/>
            </w:tcMar>
          </w:tcPr>
          <w:p w14:paraId="5400F78E"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29</w:t>
            </w:r>
          </w:p>
        </w:tc>
        <w:tc>
          <w:tcPr>
            <w:tcW w:w="2835" w:type="dxa"/>
            <w:tcMar>
              <w:left w:w="105" w:type="dxa"/>
              <w:right w:w="105" w:type="dxa"/>
            </w:tcMar>
            <w:vAlign w:val="center"/>
          </w:tcPr>
          <w:p w14:paraId="4425D7A1"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Cystic Fibrosis</w:t>
            </w:r>
          </w:p>
        </w:tc>
        <w:tc>
          <w:tcPr>
            <w:tcW w:w="2976" w:type="dxa"/>
            <w:tcMar>
              <w:left w:w="105" w:type="dxa"/>
              <w:right w:w="105" w:type="dxa"/>
            </w:tcMar>
            <w:vAlign w:val="center"/>
          </w:tcPr>
          <w:p w14:paraId="7ACE1B8B"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355B6535" w14:textId="77777777" w:rsidTr="00057060">
        <w:trPr>
          <w:trHeight w:val="285"/>
        </w:trPr>
        <w:tc>
          <w:tcPr>
            <w:tcW w:w="3261" w:type="dxa"/>
            <w:tcMar>
              <w:left w:w="105" w:type="dxa"/>
              <w:right w:w="105" w:type="dxa"/>
            </w:tcMar>
          </w:tcPr>
          <w:p w14:paraId="35E2A4D4"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30</w:t>
            </w:r>
          </w:p>
        </w:tc>
        <w:tc>
          <w:tcPr>
            <w:tcW w:w="2835" w:type="dxa"/>
            <w:tcMar>
              <w:left w:w="105" w:type="dxa"/>
              <w:right w:w="105" w:type="dxa"/>
            </w:tcMar>
            <w:vAlign w:val="center"/>
          </w:tcPr>
          <w:p w14:paraId="52DA26F1"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 xml:space="preserve">Dementia </w:t>
            </w:r>
          </w:p>
        </w:tc>
        <w:tc>
          <w:tcPr>
            <w:tcW w:w="2976" w:type="dxa"/>
            <w:tcMar>
              <w:left w:w="105" w:type="dxa"/>
              <w:right w:w="105" w:type="dxa"/>
            </w:tcMar>
            <w:vAlign w:val="center"/>
          </w:tcPr>
          <w:p w14:paraId="1614C1CC"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0A579714" w14:textId="77777777" w:rsidTr="00057060">
        <w:trPr>
          <w:trHeight w:val="285"/>
        </w:trPr>
        <w:tc>
          <w:tcPr>
            <w:tcW w:w="3261" w:type="dxa"/>
            <w:tcMar>
              <w:left w:w="105" w:type="dxa"/>
              <w:right w:w="105" w:type="dxa"/>
            </w:tcMar>
          </w:tcPr>
          <w:p w14:paraId="0E4681A4"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31</w:t>
            </w:r>
          </w:p>
        </w:tc>
        <w:tc>
          <w:tcPr>
            <w:tcW w:w="2835" w:type="dxa"/>
            <w:tcMar>
              <w:left w:w="105" w:type="dxa"/>
              <w:right w:w="105" w:type="dxa"/>
            </w:tcMar>
            <w:vAlign w:val="center"/>
          </w:tcPr>
          <w:p w14:paraId="41E82CD2"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Diabetes</w:t>
            </w:r>
          </w:p>
        </w:tc>
        <w:tc>
          <w:tcPr>
            <w:tcW w:w="2976" w:type="dxa"/>
            <w:tcMar>
              <w:left w:w="105" w:type="dxa"/>
              <w:right w:w="105" w:type="dxa"/>
            </w:tcMar>
            <w:vAlign w:val="center"/>
          </w:tcPr>
          <w:p w14:paraId="030C4FA1"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0D32DAEF" w14:textId="77777777" w:rsidTr="00057060">
        <w:trPr>
          <w:trHeight w:val="285"/>
        </w:trPr>
        <w:tc>
          <w:tcPr>
            <w:tcW w:w="3261" w:type="dxa"/>
            <w:tcMar>
              <w:left w:w="105" w:type="dxa"/>
              <w:right w:w="105" w:type="dxa"/>
            </w:tcMar>
          </w:tcPr>
          <w:p w14:paraId="5D4B8799"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32</w:t>
            </w:r>
          </w:p>
        </w:tc>
        <w:tc>
          <w:tcPr>
            <w:tcW w:w="2835" w:type="dxa"/>
            <w:tcMar>
              <w:left w:w="105" w:type="dxa"/>
              <w:right w:w="105" w:type="dxa"/>
            </w:tcMar>
            <w:vAlign w:val="center"/>
          </w:tcPr>
          <w:p w14:paraId="359DE54B"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Drug or Alcohol Misuse</w:t>
            </w:r>
          </w:p>
        </w:tc>
        <w:tc>
          <w:tcPr>
            <w:tcW w:w="2976" w:type="dxa"/>
            <w:tcMar>
              <w:left w:w="105" w:type="dxa"/>
              <w:right w:w="105" w:type="dxa"/>
            </w:tcMar>
            <w:vAlign w:val="center"/>
          </w:tcPr>
          <w:p w14:paraId="05724E4F"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63376A7A" w14:textId="77777777" w:rsidTr="00057060">
        <w:trPr>
          <w:trHeight w:val="285"/>
        </w:trPr>
        <w:tc>
          <w:tcPr>
            <w:tcW w:w="3261" w:type="dxa"/>
            <w:tcMar>
              <w:left w:w="105" w:type="dxa"/>
              <w:right w:w="105" w:type="dxa"/>
            </w:tcMar>
          </w:tcPr>
          <w:p w14:paraId="7305B912"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33</w:t>
            </w:r>
          </w:p>
        </w:tc>
        <w:tc>
          <w:tcPr>
            <w:tcW w:w="2835" w:type="dxa"/>
            <w:tcMar>
              <w:left w:w="105" w:type="dxa"/>
              <w:right w:w="105" w:type="dxa"/>
            </w:tcMar>
            <w:vAlign w:val="center"/>
          </w:tcPr>
          <w:p w14:paraId="3D99D4DC"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Eating Disorders</w:t>
            </w:r>
          </w:p>
        </w:tc>
        <w:tc>
          <w:tcPr>
            <w:tcW w:w="2976" w:type="dxa"/>
            <w:tcMar>
              <w:left w:w="105" w:type="dxa"/>
              <w:right w:w="105" w:type="dxa"/>
            </w:tcMar>
            <w:vAlign w:val="center"/>
          </w:tcPr>
          <w:p w14:paraId="5187D65C"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29D425DC" w14:textId="77777777" w:rsidTr="00057060">
        <w:trPr>
          <w:trHeight w:val="285"/>
        </w:trPr>
        <w:tc>
          <w:tcPr>
            <w:tcW w:w="3261" w:type="dxa"/>
            <w:tcMar>
              <w:left w:w="105" w:type="dxa"/>
              <w:right w:w="105" w:type="dxa"/>
            </w:tcMar>
          </w:tcPr>
          <w:p w14:paraId="5FFCA91A"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34</w:t>
            </w:r>
          </w:p>
        </w:tc>
        <w:tc>
          <w:tcPr>
            <w:tcW w:w="2835" w:type="dxa"/>
            <w:tcMar>
              <w:left w:w="105" w:type="dxa"/>
              <w:right w:w="105" w:type="dxa"/>
            </w:tcMar>
            <w:vAlign w:val="center"/>
          </w:tcPr>
          <w:p w14:paraId="7AF04207"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Endometriosis Adenomyosis</w:t>
            </w:r>
          </w:p>
        </w:tc>
        <w:tc>
          <w:tcPr>
            <w:tcW w:w="2976" w:type="dxa"/>
            <w:tcMar>
              <w:left w:w="105" w:type="dxa"/>
              <w:right w:w="105" w:type="dxa"/>
            </w:tcMar>
            <w:vAlign w:val="center"/>
          </w:tcPr>
          <w:p w14:paraId="6E2202D9"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39CA0844" w14:textId="77777777" w:rsidTr="00057060">
        <w:trPr>
          <w:trHeight w:val="285"/>
        </w:trPr>
        <w:tc>
          <w:tcPr>
            <w:tcW w:w="3261" w:type="dxa"/>
            <w:tcMar>
              <w:left w:w="105" w:type="dxa"/>
              <w:right w:w="105" w:type="dxa"/>
            </w:tcMar>
          </w:tcPr>
          <w:p w14:paraId="4ABD3978"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35</w:t>
            </w:r>
          </w:p>
        </w:tc>
        <w:tc>
          <w:tcPr>
            <w:tcW w:w="2835" w:type="dxa"/>
            <w:tcMar>
              <w:left w:w="105" w:type="dxa"/>
              <w:right w:w="105" w:type="dxa"/>
            </w:tcMar>
            <w:vAlign w:val="center"/>
          </w:tcPr>
          <w:p w14:paraId="5852948C"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Epilepsy</w:t>
            </w:r>
          </w:p>
        </w:tc>
        <w:tc>
          <w:tcPr>
            <w:tcW w:w="2976" w:type="dxa"/>
            <w:tcMar>
              <w:left w:w="105" w:type="dxa"/>
              <w:right w:w="105" w:type="dxa"/>
            </w:tcMar>
            <w:vAlign w:val="center"/>
          </w:tcPr>
          <w:p w14:paraId="7319A489"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23F911F0" w14:textId="77777777" w:rsidTr="00057060">
        <w:trPr>
          <w:trHeight w:val="285"/>
        </w:trPr>
        <w:tc>
          <w:tcPr>
            <w:tcW w:w="3261" w:type="dxa"/>
            <w:tcMar>
              <w:left w:w="105" w:type="dxa"/>
              <w:right w:w="105" w:type="dxa"/>
            </w:tcMar>
          </w:tcPr>
          <w:p w14:paraId="16ABF325"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36</w:t>
            </w:r>
          </w:p>
        </w:tc>
        <w:tc>
          <w:tcPr>
            <w:tcW w:w="2835" w:type="dxa"/>
            <w:tcMar>
              <w:left w:w="105" w:type="dxa"/>
              <w:right w:w="105" w:type="dxa"/>
            </w:tcMar>
            <w:vAlign w:val="center"/>
          </w:tcPr>
          <w:p w14:paraId="5D9B8F22"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Gout</w:t>
            </w:r>
          </w:p>
        </w:tc>
        <w:tc>
          <w:tcPr>
            <w:tcW w:w="2976" w:type="dxa"/>
            <w:tcMar>
              <w:left w:w="105" w:type="dxa"/>
              <w:right w:w="105" w:type="dxa"/>
            </w:tcMar>
            <w:vAlign w:val="center"/>
          </w:tcPr>
          <w:p w14:paraId="33CEEA23"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26E15F32" w14:textId="77777777" w:rsidTr="00057060">
        <w:trPr>
          <w:trHeight w:val="285"/>
        </w:trPr>
        <w:tc>
          <w:tcPr>
            <w:tcW w:w="3261" w:type="dxa"/>
            <w:tcMar>
              <w:left w:w="105" w:type="dxa"/>
              <w:right w:w="105" w:type="dxa"/>
            </w:tcMar>
          </w:tcPr>
          <w:p w14:paraId="2531FA22"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37</w:t>
            </w:r>
          </w:p>
        </w:tc>
        <w:tc>
          <w:tcPr>
            <w:tcW w:w="2835" w:type="dxa"/>
            <w:tcMar>
              <w:left w:w="105" w:type="dxa"/>
              <w:right w:w="105" w:type="dxa"/>
            </w:tcMar>
            <w:vAlign w:val="center"/>
          </w:tcPr>
          <w:p w14:paraId="0955AAF2"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Hearing Loss</w:t>
            </w:r>
          </w:p>
        </w:tc>
        <w:tc>
          <w:tcPr>
            <w:tcW w:w="2976" w:type="dxa"/>
            <w:tcMar>
              <w:left w:w="105" w:type="dxa"/>
              <w:right w:w="105" w:type="dxa"/>
            </w:tcMar>
            <w:vAlign w:val="center"/>
          </w:tcPr>
          <w:p w14:paraId="368BA90E"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37BF0CFB" w14:textId="77777777" w:rsidTr="00057060">
        <w:trPr>
          <w:trHeight w:val="285"/>
        </w:trPr>
        <w:tc>
          <w:tcPr>
            <w:tcW w:w="3261" w:type="dxa"/>
            <w:tcMar>
              <w:left w:w="105" w:type="dxa"/>
              <w:right w:w="105" w:type="dxa"/>
            </w:tcMar>
          </w:tcPr>
          <w:p w14:paraId="2F0DC43A"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38</w:t>
            </w:r>
          </w:p>
        </w:tc>
        <w:tc>
          <w:tcPr>
            <w:tcW w:w="2835" w:type="dxa"/>
            <w:tcMar>
              <w:left w:w="105" w:type="dxa"/>
              <w:right w:w="105" w:type="dxa"/>
            </w:tcMar>
            <w:vAlign w:val="center"/>
          </w:tcPr>
          <w:p w14:paraId="3E2DAE5A"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Hemi/Para/Quadriplegia</w:t>
            </w:r>
          </w:p>
        </w:tc>
        <w:tc>
          <w:tcPr>
            <w:tcW w:w="2976" w:type="dxa"/>
            <w:tcMar>
              <w:left w:w="105" w:type="dxa"/>
              <w:right w:w="105" w:type="dxa"/>
            </w:tcMar>
            <w:vAlign w:val="center"/>
          </w:tcPr>
          <w:p w14:paraId="79867EE5"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No</w:t>
            </w:r>
          </w:p>
        </w:tc>
      </w:tr>
      <w:tr w:rsidR="00B22C51" w:rsidRPr="00A16D36" w14:paraId="038B1ADE" w14:textId="77777777" w:rsidTr="00057060">
        <w:trPr>
          <w:trHeight w:val="285"/>
        </w:trPr>
        <w:tc>
          <w:tcPr>
            <w:tcW w:w="3261" w:type="dxa"/>
            <w:tcMar>
              <w:left w:w="105" w:type="dxa"/>
              <w:right w:w="105" w:type="dxa"/>
            </w:tcMar>
          </w:tcPr>
          <w:p w14:paraId="3761C157"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39</w:t>
            </w:r>
          </w:p>
        </w:tc>
        <w:tc>
          <w:tcPr>
            <w:tcW w:w="2835" w:type="dxa"/>
            <w:tcMar>
              <w:left w:w="105" w:type="dxa"/>
              <w:right w:w="105" w:type="dxa"/>
            </w:tcMar>
            <w:vAlign w:val="center"/>
          </w:tcPr>
          <w:p w14:paraId="3C42FD5F"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HIV/AIDS</w:t>
            </w:r>
          </w:p>
        </w:tc>
        <w:tc>
          <w:tcPr>
            <w:tcW w:w="2976" w:type="dxa"/>
            <w:tcMar>
              <w:left w:w="105" w:type="dxa"/>
              <w:right w:w="105" w:type="dxa"/>
            </w:tcMar>
            <w:vAlign w:val="center"/>
          </w:tcPr>
          <w:p w14:paraId="70FF0C63"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5BA1ED0B" w14:textId="77777777" w:rsidTr="00057060">
        <w:trPr>
          <w:trHeight w:val="285"/>
        </w:trPr>
        <w:tc>
          <w:tcPr>
            <w:tcW w:w="3261" w:type="dxa"/>
            <w:tcMar>
              <w:left w:w="105" w:type="dxa"/>
              <w:right w:w="105" w:type="dxa"/>
            </w:tcMar>
          </w:tcPr>
          <w:p w14:paraId="0A927584"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40</w:t>
            </w:r>
          </w:p>
        </w:tc>
        <w:tc>
          <w:tcPr>
            <w:tcW w:w="2835" w:type="dxa"/>
            <w:tcMar>
              <w:left w:w="105" w:type="dxa"/>
              <w:right w:w="105" w:type="dxa"/>
            </w:tcMar>
            <w:vAlign w:val="center"/>
          </w:tcPr>
          <w:p w14:paraId="2FB30BA4"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Inflammatory Bowel Disease</w:t>
            </w:r>
          </w:p>
        </w:tc>
        <w:tc>
          <w:tcPr>
            <w:tcW w:w="2976" w:type="dxa"/>
            <w:tcMar>
              <w:left w:w="105" w:type="dxa"/>
              <w:right w:w="105" w:type="dxa"/>
            </w:tcMar>
            <w:vAlign w:val="center"/>
          </w:tcPr>
          <w:p w14:paraId="02D25F62"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3CC06BD5" w14:textId="77777777" w:rsidTr="00057060">
        <w:trPr>
          <w:trHeight w:val="285"/>
        </w:trPr>
        <w:tc>
          <w:tcPr>
            <w:tcW w:w="3261" w:type="dxa"/>
            <w:tcMar>
              <w:left w:w="105" w:type="dxa"/>
              <w:right w:w="105" w:type="dxa"/>
            </w:tcMar>
          </w:tcPr>
          <w:p w14:paraId="6E0FB2E9"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41</w:t>
            </w:r>
          </w:p>
        </w:tc>
        <w:tc>
          <w:tcPr>
            <w:tcW w:w="2835" w:type="dxa"/>
            <w:tcMar>
              <w:left w:w="105" w:type="dxa"/>
              <w:right w:w="105" w:type="dxa"/>
            </w:tcMar>
            <w:vAlign w:val="center"/>
          </w:tcPr>
          <w:p w14:paraId="6B4F8569"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Long COVID</w:t>
            </w:r>
          </w:p>
        </w:tc>
        <w:tc>
          <w:tcPr>
            <w:tcW w:w="2976" w:type="dxa"/>
            <w:tcMar>
              <w:left w:w="105" w:type="dxa"/>
              <w:right w:w="105" w:type="dxa"/>
            </w:tcMar>
            <w:vAlign w:val="center"/>
          </w:tcPr>
          <w:p w14:paraId="64BDF538"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p w14:paraId="66754AB8"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Present as Post-Acute COVID 19</w:t>
            </w:r>
          </w:p>
        </w:tc>
      </w:tr>
      <w:tr w:rsidR="00B22C51" w:rsidRPr="00A16D36" w14:paraId="40C4371C" w14:textId="77777777" w:rsidTr="00057060">
        <w:trPr>
          <w:trHeight w:val="285"/>
        </w:trPr>
        <w:tc>
          <w:tcPr>
            <w:tcW w:w="3261" w:type="dxa"/>
            <w:tcMar>
              <w:left w:w="105" w:type="dxa"/>
              <w:right w:w="105" w:type="dxa"/>
            </w:tcMar>
          </w:tcPr>
          <w:p w14:paraId="3CF58EF0"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42</w:t>
            </w:r>
          </w:p>
        </w:tc>
        <w:tc>
          <w:tcPr>
            <w:tcW w:w="2835" w:type="dxa"/>
            <w:tcMar>
              <w:left w:w="105" w:type="dxa"/>
              <w:right w:w="105" w:type="dxa"/>
            </w:tcMar>
            <w:vAlign w:val="center"/>
          </w:tcPr>
          <w:p w14:paraId="33796EBF"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Meniere’s Disease</w:t>
            </w:r>
          </w:p>
        </w:tc>
        <w:tc>
          <w:tcPr>
            <w:tcW w:w="2976" w:type="dxa"/>
            <w:tcMar>
              <w:left w:w="105" w:type="dxa"/>
              <w:right w:w="105" w:type="dxa"/>
            </w:tcMar>
            <w:vAlign w:val="center"/>
          </w:tcPr>
          <w:p w14:paraId="549A5BE5"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766017D6" w14:textId="77777777" w:rsidTr="00057060">
        <w:trPr>
          <w:trHeight w:val="285"/>
        </w:trPr>
        <w:tc>
          <w:tcPr>
            <w:tcW w:w="3261" w:type="dxa"/>
            <w:tcMar>
              <w:left w:w="105" w:type="dxa"/>
              <w:right w:w="105" w:type="dxa"/>
            </w:tcMar>
          </w:tcPr>
          <w:p w14:paraId="4282FB9F"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lastRenderedPageBreak/>
              <w:t>43</w:t>
            </w:r>
          </w:p>
        </w:tc>
        <w:tc>
          <w:tcPr>
            <w:tcW w:w="2835" w:type="dxa"/>
            <w:tcMar>
              <w:left w:w="105" w:type="dxa"/>
              <w:right w:w="105" w:type="dxa"/>
            </w:tcMar>
            <w:vAlign w:val="center"/>
          </w:tcPr>
          <w:p w14:paraId="35FBE36C"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Multiple Sclerosis</w:t>
            </w:r>
          </w:p>
        </w:tc>
        <w:tc>
          <w:tcPr>
            <w:tcW w:w="2976" w:type="dxa"/>
            <w:tcMar>
              <w:left w:w="105" w:type="dxa"/>
              <w:right w:w="105" w:type="dxa"/>
            </w:tcMar>
            <w:vAlign w:val="center"/>
          </w:tcPr>
          <w:p w14:paraId="1B5065DA"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17516B3C" w14:textId="77777777" w:rsidTr="00057060">
        <w:trPr>
          <w:trHeight w:val="285"/>
        </w:trPr>
        <w:tc>
          <w:tcPr>
            <w:tcW w:w="3261" w:type="dxa"/>
            <w:tcMar>
              <w:left w:w="105" w:type="dxa"/>
              <w:right w:w="105" w:type="dxa"/>
            </w:tcMar>
          </w:tcPr>
          <w:p w14:paraId="5F7F5D0F"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44</w:t>
            </w:r>
          </w:p>
        </w:tc>
        <w:tc>
          <w:tcPr>
            <w:tcW w:w="2835" w:type="dxa"/>
            <w:tcMar>
              <w:left w:w="105" w:type="dxa"/>
              <w:right w:w="105" w:type="dxa"/>
            </w:tcMar>
            <w:vAlign w:val="center"/>
          </w:tcPr>
          <w:p w14:paraId="3421ED14"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Musculoskeletal Injury</w:t>
            </w:r>
          </w:p>
        </w:tc>
        <w:tc>
          <w:tcPr>
            <w:tcW w:w="2976" w:type="dxa"/>
            <w:tcMar>
              <w:left w:w="105" w:type="dxa"/>
              <w:right w:w="105" w:type="dxa"/>
            </w:tcMar>
            <w:vAlign w:val="center"/>
          </w:tcPr>
          <w:p w14:paraId="1490EFEF"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0F1C57B8" w14:textId="77777777" w:rsidTr="00057060">
        <w:trPr>
          <w:trHeight w:val="285"/>
        </w:trPr>
        <w:tc>
          <w:tcPr>
            <w:tcW w:w="3261" w:type="dxa"/>
            <w:tcMar>
              <w:left w:w="105" w:type="dxa"/>
              <w:right w:w="105" w:type="dxa"/>
            </w:tcMar>
          </w:tcPr>
          <w:p w14:paraId="298B943F"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45</w:t>
            </w:r>
          </w:p>
        </w:tc>
        <w:tc>
          <w:tcPr>
            <w:tcW w:w="2835" w:type="dxa"/>
            <w:tcMar>
              <w:left w:w="105" w:type="dxa"/>
              <w:right w:w="105" w:type="dxa"/>
            </w:tcMar>
            <w:vAlign w:val="center"/>
          </w:tcPr>
          <w:p w14:paraId="6AC2F83F"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Osteoarthritis</w:t>
            </w:r>
          </w:p>
        </w:tc>
        <w:tc>
          <w:tcPr>
            <w:tcW w:w="2976" w:type="dxa"/>
            <w:tcMar>
              <w:left w:w="105" w:type="dxa"/>
              <w:right w:w="105" w:type="dxa"/>
            </w:tcMar>
            <w:vAlign w:val="center"/>
          </w:tcPr>
          <w:p w14:paraId="54BA6E0A"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37276A13" w14:textId="77777777" w:rsidTr="00057060">
        <w:trPr>
          <w:trHeight w:val="285"/>
        </w:trPr>
        <w:tc>
          <w:tcPr>
            <w:tcW w:w="3261" w:type="dxa"/>
            <w:tcMar>
              <w:left w:w="105" w:type="dxa"/>
              <w:right w:w="105" w:type="dxa"/>
            </w:tcMar>
          </w:tcPr>
          <w:p w14:paraId="4D5DD867"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46</w:t>
            </w:r>
          </w:p>
        </w:tc>
        <w:tc>
          <w:tcPr>
            <w:tcW w:w="2835" w:type="dxa"/>
            <w:tcMar>
              <w:left w:w="105" w:type="dxa"/>
              <w:right w:w="105" w:type="dxa"/>
            </w:tcMar>
            <w:vAlign w:val="center"/>
          </w:tcPr>
          <w:p w14:paraId="2443C7DA"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Osteoporosis</w:t>
            </w:r>
          </w:p>
        </w:tc>
        <w:tc>
          <w:tcPr>
            <w:tcW w:w="2976" w:type="dxa"/>
            <w:tcMar>
              <w:left w:w="105" w:type="dxa"/>
              <w:right w:w="105" w:type="dxa"/>
            </w:tcMar>
            <w:vAlign w:val="center"/>
          </w:tcPr>
          <w:p w14:paraId="5756C744"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11E57528" w14:textId="77777777" w:rsidTr="00057060">
        <w:trPr>
          <w:trHeight w:val="285"/>
        </w:trPr>
        <w:tc>
          <w:tcPr>
            <w:tcW w:w="3261" w:type="dxa"/>
            <w:tcMar>
              <w:left w:w="105" w:type="dxa"/>
              <w:right w:w="105" w:type="dxa"/>
            </w:tcMar>
          </w:tcPr>
          <w:p w14:paraId="7E1D23BB"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47</w:t>
            </w:r>
          </w:p>
        </w:tc>
        <w:tc>
          <w:tcPr>
            <w:tcW w:w="2835" w:type="dxa"/>
            <w:tcMar>
              <w:left w:w="105" w:type="dxa"/>
              <w:right w:w="105" w:type="dxa"/>
            </w:tcMar>
            <w:vAlign w:val="center"/>
          </w:tcPr>
          <w:p w14:paraId="3EF0AC0D"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Parkinson’s Disease</w:t>
            </w:r>
          </w:p>
        </w:tc>
        <w:tc>
          <w:tcPr>
            <w:tcW w:w="2976" w:type="dxa"/>
            <w:tcMar>
              <w:left w:w="105" w:type="dxa"/>
              <w:right w:w="105" w:type="dxa"/>
            </w:tcMar>
            <w:vAlign w:val="center"/>
          </w:tcPr>
          <w:p w14:paraId="320556F3"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3C1C106E" w14:textId="77777777" w:rsidTr="00057060">
        <w:trPr>
          <w:trHeight w:val="285"/>
        </w:trPr>
        <w:tc>
          <w:tcPr>
            <w:tcW w:w="3261" w:type="dxa"/>
            <w:tcMar>
              <w:left w:w="105" w:type="dxa"/>
              <w:right w:w="105" w:type="dxa"/>
            </w:tcMar>
          </w:tcPr>
          <w:p w14:paraId="2ACC40F2"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48</w:t>
            </w:r>
          </w:p>
        </w:tc>
        <w:tc>
          <w:tcPr>
            <w:tcW w:w="2835" w:type="dxa"/>
            <w:tcMar>
              <w:left w:w="105" w:type="dxa"/>
              <w:right w:w="105" w:type="dxa"/>
            </w:tcMar>
            <w:vAlign w:val="center"/>
          </w:tcPr>
          <w:p w14:paraId="78E44D57"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Peptic Ulcer Disease</w:t>
            </w:r>
          </w:p>
        </w:tc>
        <w:tc>
          <w:tcPr>
            <w:tcW w:w="2976" w:type="dxa"/>
            <w:tcMar>
              <w:left w:w="105" w:type="dxa"/>
              <w:right w:w="105" w:type="dxa"/>
            </w:tcMar>
            <w:vAlign w:val="center"/>
          </w:tcPr>
          <w:p w14:paraId="6978031B"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437275A3" w14:textId="77777777" w:rsidTr="00057060">
        <w:trPr>
          <w:trHeight w:val="285"/>
        </w:trPr>
        <w:tc>
          <w:tcPr>
            <w:tcW w:w="3261" w:type="dxa"/>
            <w:tcMar>
              <w:left w:w="105" w:type="dxa"/>
              <w:right w:w="105" w:type="dxa"/>
            </w:tcMar>
          </w:tcPr>
          <w:p w14:paraId="1BAF1BD6"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49</w:t>
            </w:r>
          </w:p>
        </w:tc>
        <w:tc>
          <w:tcPr>
            <w:tcW w:w="2835" w:type="dxa"/>
            <w:tcMar>
              <w:left w:w="105" w:type="dxa"/>
              <w:right w:w="105" w:type="dxa"/>
            </w:tcMar>
            <w:vAlign w:val="center"/>
          </w:tcPr>
          <w:p w14:paraId="27CBAC59"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Peripheral Neuropathy</w:t>
            </w:r>
          </w:p>
        </w:tc>
        <w:tc>
          <w:tcPr>
            <w:tcW w:w="2976" w:type="dxa"/>
            <w:tcMar>
              <w:left w:w="105" w:type="dxa"/>
              <w:right w:w="105" w:type="dxa"/>
            </w:tcMar>
            <w:vAlign w:val="center"/>
          </w:tcPr>
          <w:p w14:paraId="4B9F905F"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6853B373" w14:textId="77777777" w:rsidTr="00057060">
        <w:trPr>
          <w:trHeight w:val="285"/>
        </w:trPr>
        <w:tc>
          <w:tcPr>
            <w:tcW w:w="3261" w:type="dxa"/>
            <w:tcMar>
              <w:left w:w="105" w:type="dxa"/>
              <w:right w:w="105" w:type="dxa"/>
            </w:tcMar>
          </w:tcPr>
          <w:p w14:paraId="1917C1FD"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50</w:t>
            </w:r>
          </w:p>
        </w:tc>
        <w:tc>
          <w:tcPr>
            <w:tcW w:w="2835" w:type="dxa"/>
            <w:tcMar>
              <w:left w:w="105" w:type="dxa"/>
              <w:right w:w="105" w:type="dxa"/>
            </w:tcMar>
            <w:vAlign w:val="center"/>
          </w:tcPr>
          <w:p w14:paraId="3F79BD3C"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Peripheral Vascular Disease</w:t>
            </w:r>
          </w:p>
        </w:tc>
        <w:tc>
          <w:tcPr>
            <w:tcW w:w="2976" w:type="dxa"/>
            <w:tcMar>
              <w:left w:w="105" w:type="dxa"/>
              <w:right w:w="105" w:type="dxa"/>
            </w:tcMar>
            <w:vAlign w:val="center"/>
          </w:tcPr>
          <w:p w14:paraId="3C5D74B9"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44AD11A7" w14:textId="77777777" w:rsidTr="00057060">
        <w:trPr>
          <w:trHeight w:val="285"/>
        </w:trPr>
        <w:tc>
          <w:tcPr>
            <w:tcW w:w="3261" w:type="dxa"/>
            <w:tcMar>
              <w:left w:w="105" w:type="dxa"/>
              <w:right w:w="105" w:type="dxa"/>
            </w:tcMar>
          </w:tcPr>
          <w:p w14:paraId="6E181F3D"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51</w:t>
            </w:r>
          </w:p>
        </w:tc>
        <w:tc>
          <w:tcPr>
            <w:tcW w:w="2835" w:type="dxa"/>
            <w:tcMar>
              <w:left w:w="105" w:type="dxa"/>
              <w:right w:w="105" w:type="dxa"/>
            </w:tcMar>
            <w:vAlign w:val="center"/>
          </w:tcPr>
          <w:p w14:paraId="2E73468C"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Post-Traumatic Stress Disorder</w:t>
            </w:r>
          </w:p>
        </w:tc>
        <w:tc>
          <w:tcPr>
            <w:tcW w:w="2976" w:type="dxa"/>
            <w:tcMar>
              <w:left w:w="105" w:type="dxa"/>
              <w:right w:w="105" w:type="dxa"/>
            </w:tcMar>
            <w:vAlign w:val="center"/>
          </w:tcPr>
          <w:p w14:paraId="1766252E"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7B4A2FA7" w14:textId="77777777" w:rsidTr="00057060">
        <w:trPr>
          <w:trHeight w:val="285"/>
        </w:trPr>
        <w:tc>
          <w:tcPr>
            <w:tcW w:w="3261" w:type="dxa"/>
            <w:tcMar>
              <w:left w:w="105" w:type="dxa"/>
              <w:right w:w="105" w:type="dxa"/>
            </w:tcMar>
          </w:tcPr>
          <w:p w14:paraId="3E8B197F"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52</w:t>
            </w:r>
          </w:p>
        </w:tc>
        <w:tc>
          <w:tcPr>
            <w:tcW w:w="2835" w:type="dxa"/>
            <w:tcMar>
              <w:left w:w="105" w:type="dxa"/>
              <w:right w:w="105" w:type="dxa"/>
            </w:tcMar>
            <w:vAlign w:val="center"/>
          </w:tcPr>
          <w:p w14:paraId="795DF134"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Sickle Cell Disease</w:t>
            </w:r>
          </w:p>
        </w:tc>
        <w:tc>
          <w:tcPr>
            <w:tcW w:w="2976" w:type="dxa"/>
            <w:tcMar>
              <w:left w:w="105" w:type="dxa"/>
              <w:right w:w="105" w:type="dxa"/>
            </w:tcMar>
            <w:vAlign w:val="center"/>
          </w:tcPr>
          <w:p w14:paraId="23FB5074"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No</w:t>
            </w:r>
          </w:p>
        </w:tc>
      </w:tr>
      <w:tr w:rsidR="00B22C51" w:rsidRPr="00A16D36" w14:paraId="67F05222" w14:textId="77777777" w:rsidTr="00057060">
        <w:trPr>
          <w:trHeight w:val="285"/>
        </w:trPr>
        <w:tc>
          <w:tcPr>
            <w:tcW w:w="3261" w:type="dxa"/>
            <w:tcMar>
              <w:left w:w="105" w:type="dxa"/>
              <w:right w:w="105" w:type="dxa"/>
            </w:tcMar>
          </w:tcPr>
          <w:p w14:paraId="68131EBD"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53</w:t>
            </w:r>
          </w:p>
        </w:tc>
        <w:tc>
          <w:tcPr>
            <w:tcW w:w="2835" w:type="dxa"/>
            <w:tcMar>
              <w:left w:w="105" w:type="dxa"/>
              <w:right w:w="105" w:type="dxa"/>
            </w:tcMar>
            <w:vAlign w:val="center"/>
          </w:tcPr>
          <w:p w14:paraId="408F2947"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 xml:space="preserve">Stroke </w:t>
            </w:r>
          </w:p>
        </w:tc>
        <w:tc>
          <w:tcPr>
            <w:tcW w:w="2976" w:type="dxa"/>
            <w:tcMar>
              <w:left w:w="105" w:type="dxa"/>
              <w:right w:w="105" w:type="dxa"/>
            </w:tcMar>
            <w:vAlign w:val="center"/>
          </w:tcPr>
          <w:p w14:paraId="4F2F62DB"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7DF805B2" w14:textId="77777777" w:rsidTr="00057060">
        <w:trPr>
          <w:trHeight w:val="285"/>
        </w:trPr>
        <w:tc>
          <w:tcPr>
            <w:tcW w:w="3261" w:type="dxa"/>
            <w:tcMar>
              <w:left w:w="105" w:type="dxa"/>
              <w:right w:w="105" w:type="dxa"/>
            </w:tcMar>
          </w:tcPr>
          <w:p w14:paraId="098BD5BF"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54</w:t>
            </w:r>
          </w:p>
        </w:tc>
        <w:tc>
          <w:tcPr>
            <w:tcW w:w="2835" w:type="dxa"/>
            <w:tcMar>
              <w:left w:w="105" w:type="dxa"/>
              <w:right w:w="105" w:type="dxa"/>
            </w:tcMar>
            <w:vAlign w:val="center"/>
          </w:tcPr>
          <w:p w14:paraId="5493A95F"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Thyroid Disease</w:t>
            </w:r>
          </w:p>
        </w:tc>
        <w:tc>
          <w:tcPr>
            <w:tcW w:w="2976" w:type="dxa"/>
            <w:tcMar>
              <w:left w:w="105" w:type="dxa"/>
              <w:right w:w="105" w:type="dxa"/>
            </w:tcMar>
            <w:vAlign w:val="center"/>
          </w:tcPr>
          <w:p w14:paraId="3FD58910"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2EDB1334" w14:textId="77777777" w:rsidTr="00057060">
        <w:trPr>
          <w:trHeight w:val="285"/>
        </w:trPr>
        <w:tc>
          <w:tcPr>
            <w:tcW w:w="3261" w:type="dxa"/>
            <w:tcMar>
              <w:left w:w="105" w:type="dxa"/>
              <w:right w:w="105" w:type="dxa"/>
            </w:tcMar>
          </w:tcPr>
          <w:p w14:paraId="2EFF8A88"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55</w:t>
            </w:r>
          </w:p>
        </w:tc>
        <w:tc>
          <w:tcPr>
            <w:tcW w:w="2835" w:type="dxa"/>
            <w:tcMar>
              <w:left w:w="105" w:type="dxa"/>
              <w:right w:w="105" w:type="dxa"/>
            </w:tcMar>
            <w:vAlign w:val="center"/>
          </w:tcPr>
          <w:p w14:paraId="1C724977"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Transient Ischemic Attack</w:t>
            </w:r>
          </w:p>
        </w:tc>
        <w:tc>
          <w:tcPr>
            <w:tcW w:w="2976" w:type="dxa"/>
            <w:tcMar>
              <w:left w:w="105" w:type="dxa"/>
              <w:right w:w="105" w:type="dxa"/>
            </w:tcMar>
            <w:vAlign w:val="center"/>
          </w:tcPr>
          <w:p w14:paraId="67792DB3"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17162AA0" w14:textId="77777777" w:rsidTr="00057060">
        <w:trPr>
          <w:trHeight w:val="285"/>
        </w:trPr>
        <w:tc>
          <w:tcPr>
            <w:tcW w:w="3261" w:type="dxa"/>
            <w:tcMar>
              <w:left w:w="105" w:type="dxa"/>
              <w:right w:w="105" w:type="dxa"/>
            </w:tcMar>
          </w:tcPr>
          <w:p w14:paraId="257C904D"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56</w:t>
            </w:r>
          </w:p>
        </w:tc>
        <w:tc>
          <w:tcPr>
            <w:tcW w:w="2835" w:type="dxa"/>
            <w:tcMar>
              <w:left w:w="105" w:type="dxa"/>
              <w:right w:w="105" w:type="dxa"/>
            </w:tcMar>
            <w:vAlign w:val="center"/>
          </w:tcPr>
          <w:p w14:paraId="36B8AEB8"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Tuberculosis</w:t>
            </w:r>
          </w:p>
        </w:tc>
        <w:tc>
          <w:tcPr>
            <w:tcW w:w="2976" w:type="dxa"/>
            <w:tcMar>
              <w:left w:w="105" w:type="dxa"/>
              <w:right w:w="105" w:type="dxa"/>
            </w:tcMar>
            <w:vAlign w:val="center"/>
          </w:tcPr>
          <w:p w14:paraId="66138D07"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1E6A2EC6" w14:textId="77777777" w:rsidTr="00057060">
        <w:trPr>
          <w:trHeight w:val="285"/>
        </w:trPr>
        <w:tc>
          <w:tcPr>
            <w:tcW w:w="3261" w:type="dxa"/>
            <w:tcMar>
              <w:left w:w="105" w:type="dxa"/>
              <w:right w:w="105" w:type="dxa"/>
            </w:tcMar>
          </w:tcPr>
          <w:p w14:paraId="486DF0E0"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57</w:t>
            </w:r>
          </w:p>
        </w:tc>
        <w:tc>
          <w:tcPr>
            <w:tcW w:w="2835" w:type="dxa"/>
            <w:tcMar>
              <w:left w:w="105" w:type="dxa"/>
              <w:right w:w="105" w:type="dxa"/>
            </w:tcMar>
            <w:vAlign w:val="center"/>
          </w:tcPr>
          <w:p w14:paraId="3CBE966B"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Valvular Diseases</w:t>
            </w:r>
          </w:p>
        </w:tc>
        <w:tc>
          <w:tcPr>
            <w:tcW w:w="2976" w:type="dxa"/>
            <w:tcMar>
              <w:left w:w="105" w:type="dxa"/>
              <w:right w:w="105" w:type="dxa"/>
            </w:tcMar>
            <w:vAlign w:val="center"/>
          </w:tcPr>
          <w:p w14:paraId="769D66ED"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p w14:paraId="0F828D0F"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Present as Heart Valvular Disorder</w:t>
            </w:r>
          </w:p>
        </w:tc>
      </w:tr>
      <w:tr w:rsidR="00B22C51" w:rsidRPr="00A16D36" w14:paraId="54AE7E35" w14:textId="77777777" w:rsidTr="00057060">
        <w:trPr>
          <w:trHeight w:val="285"/>
        </w:trPr>
        <w:tc>
          <w:tcPr>
            <w:tcW w:w="3261" w:type="dxa"/>
            <w:tcMar>
              <w:left w:w="105" w:type="dxa"/>
              <w:right w:w="105" w:type="dxa"/>
            </w:tcMar>
          </w:tcPr>
          <w:p w14:paraId="6A912FDA"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58</w:t>
            </w:r>
          </w:p>
        </w:tc>
        <w:tc>
          <w:tcPr>
            <w:tcW w:w="2835" w:type="dxa"/>
            <w:tcMar>
              <w:left w:w="105" w:type="dxa"/>
              <w:right w:w="105" w:type="dxa"/>
            </w:tcMar>
            <w:vAlign w:val="center"/>
          </w:tcPr>
          <w:p w14:paraId="5EE5BACD"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Venous Thromboembolism</w:t>
            </w:r>
          </w:p>
        </w:tc>
        <w:tc>
          <w:tcPr>
            <w:tcW w:w="2976" w:type="dxa"/>
            <w:tcMar>
              <w:left w:w="105" w:type="dxa"/>
              <w:right w:w="105" w:type="dxa"/>
            </w:tcMar>
            <w:vAlign w:val="center"/>
          </w:tcPr>
          <w:p w14:paraId="2E3C26F0"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r w:rsidR="00B22C51" w:rsidRPr="00A16D36" w14:paraId="3A0F78CB" w14:textId="77777777" w:rsidTr="00057060">
        <w:trPr>
          <w:trHeight w:val="285"/>
        </w:trPr>
        <w:tc>
          <w:tcPr>
            <w:tcW w:w="3261" w:type="dxa"/>
            <w:tcMar>
              <w:left w:w="105" w:type="dxa"/>
              <w:right w:w="105" w:type="dxa"/>
            </w:tcMar>
          </w:tcPr>
          <w:p w14:paraId="452C99DC" w14:textId="77777777" w:rsidR="00B22C51" w:rsidRPr="00A16D36" w:rsidRDefault="00B22C51" w:rsidP="00057060">
            <w:pPr>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59</w:t>
            </w:r>
          </w:p>
        </w:tc>
        <w:tc>
          <w:tcPr>
            <w:tcW w:w="2835" w:type="dxa"/>
            <w:tcMar>
              <w:left w:w="105" w:type="dxa"/>
              <w:right w:w="105" w:type="dxa"/>
            </w:tcMar>
            <w:vAlign w:val="center"/>
          </w:tcPr>
          <w:p w14:paraId="5B176842" w14:textId="77777777" w:rsidR="00B22C51" w:rsidRPr="00A16D36" w:rsidRDefault="00B22C51" w:rsidP="00057060">
            <w:pPr>
              <w:spacing w:line="360" w:lineRule="auto"/>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Visual Impairment</w:t>
            </w:r>
          </w:p>
        </w:tc>
        <w:tc>
          <w:tcPr>
            <w:tcW w:w="2976" w:type="dxa"/>
            <w:tcMar>
              <w:left w:w="105" w:type="dxa"/>
              <w:right w:w="105" w:type="dxa"/>
            </w:tcMar>
            <w:vAlign w:val="center"/>
          </w:tcPr>
          <w:p w14:paraId="2C0795ED" w14:textId="77777777" w:rsidR="00B22C51" w:rsidRPr="00A16D36" w:rsidRDefault="00B22C51" w:rsidP="00057060">
            <w:pPr>
              <w:spacing w:line="360" w:lineRule="auto"/>
              <w:jc w:val="center"/>
              <w:rPr>
                <w:rFonts w:ascii="Times New Roman" w:eastAsia="Times New Roman" w:hAnsi="Times New Roman" w:cs="Times New Roman"/>
                <w:sz w:val="22"/>
                <w:szCs w:val="22"/>
              </w:rPr>
            </w:pPr>
            <w:r w:rsidRPr="00A16D36">
              <w:rPr>
                <w:rFonts w:ascii="Times New Roman" w:eastAsia="Times New Roman" w:hAnsi="Times New Roman" w:cs="Times New Roman"/>
                <w:sz w:val="22"/>
                <w:szCs w:val="22"/>
              </w:rPr>
              <w:t>Yes</w:t>
            </w:r>
          </w:p>
        </w:tc>
      </w:tr>
    </w:tbl>
    <w:p w14:paraId="7E99D976" w14:textId="77777777" w:rsidR="00B22C51" w:rsidRDefault="00B22C51" w:rsidP="00B22C51">
      <w:pPr>
        <w:spacing w:before="240" w:line="360" w:lineRule="auto"/>
        <w:rPr>
          <w:rFonts w:ascii="Times New Roman" w:eastAsia="Times New Roman" w:hAnsi="Times New Roman" w:cs="Times New Roman"/>
          <w:color w:val="000000" w:themeColor="text1"/>
          <w:sz w:val="22"/>
          <w:szCs w:val="22"/>
        </w:rPr>
      </w:pPr>
    </w:p>
    <w:p w14:paraId="6F387C46" w14:textId="77777777" w:rsidR="00B22C51" w:rsidRDefault="00B22C51" w:rsidP="00B22C51">
      <w:pPr>
        <w:spacing w:before="240" w:line="360" w:lineRule="auto"/>
        <w:rPr>
          <w:rFonts w:ascii="Times New Roman" w:eastAsia="Times New Roman" w:hAnsi="Times New Roman" w:cs="Times New Roman"/>
          <w:color w:val="000000" w:themeColor="text1"/>
          <w:sz w:val="22"/>
          <w:szCs w:val="22"/>
        </w:rPr>
      </w:pPr>
    </w:p>
    <w:p w14:paraId="650485BC" w14:textId="77777777" w:rsidR="00B22C51" w:rsidRDefault="00B22C51" w:rsidP="00B22C51">
      <w:pPr>
        <w:spacing w:before="240" w:line="360" w:lineRule="auto"/>
        <w:rPr>
          <w:rFonts w:ascii="Times New Roman" w:eastAsia="Times New Roman" w:hAnsi="Times New Roman" w:cs="Times New Roman"/>
          <w:color w:val="000000" w:themeColor="text1"/>
          <w:sz w:val="22"/>
          <w:szCs w:val="22"/>
        </w:rPr>
      </w:pPr>
    </w:p>
    <w:p w14:paraId="798B6452" w14:textId="77777777" w:rsidR="00B22C51" w:rsidRDefault="00B22C51" w:rsidP="00B22C51">
      <w:pPr>
        <w:spacing w:before="240" w:line="360" w:lineRule="auto"/>
        <w:rPr>
          <w:rFonts w:ascii="Times New Roman" w:eastAsia="Times New Roman" w:hAnsi="Times New Roman" w:cs="Times New Roman"/>
          <w:color w:val="000000" w:themeColor="text1"/>
          <w:sz w:val="22"/>
          <w:szCs w:val="22"/>
        </w:rPr>
      </w:pPr>
    </w:p>
    <w:p w14:paraId="7394949F" w14:textId="77777777" w:rsidR="00B22C51" w:rsidRDefault="00B22C51" w:rsidP="00B22C51">
      <w:pPr>
        <w:spacing w:before="240" w:line="360" w:lineRule="auto"/>
        <w:rPr>
          <w:rFonts w:ascii="Times New Roman" w:eastAsia="Times New Roman" w:hAnsi="Times New Roman" w:cs="Times New Roman"/>
          <w:color w:val="000000" w:themeColor="text1"/>
          <w:sz w:val="22"/>
          <w:szCs w:val="22"/>
        </w:rPr>
      </w:pPr>
    </w:p>
    <w:p w14:paraId="26169B43" w14:textId="77777777" w:rsidR="00B22C51" w:rsidRDefault="00B22C51" w:rsidP="00B22C51">
      <w:pPr>
        <w:spacing w:before="240" w:line="360" w:lineRule="auto"/>
        <w:rPr>
          <w:rFonts w:ascii="Times New Roman" w:eastAsia="Times New Roman" w:hAnsi="Times New Roman" w:cs="Times New Roman"/>
          <w:color w:val="000000" w:themeColor="text1"/>
          <w:sz w:val="22"/>
          <w:szCs w:val="22"/>
        </w:rPr>
      </w:pPr>
    </w:p>
    <w:p w14:paraId="4C4F2AC9" w14:textId="77777777" w:rsidR="00B22C51" w:rsidRDefault="00B22C51" w:rsidP="00B22C51">
      <w:pPr>
        <w:spacing w:before="240" w:line="360" w:lineRule="auto"/>
        <w:rPr>
          <w:rFonts w:ascii="Times New Roman" w:eastAsia="Times New Roman" w:hAnsi="Times New Roman" w:cs="Times New Roman"/>
          <w:color w:val="000000" w:themeColor="text1"/>
          <w:sz w:val="22"/>
          <w:szCs w:val="22"/>
        </w:rPr>
      </w:pPr>
    </w:p>
    <w:p w14:paraId="14294BDF" w14:textId="77777777" w:rsidR="00B22C51" w:rsidRDefault="00B22C51" w:rsidP="00B22C51">
      <w:pPr>
        <w:spacing w:before="240" w:line="360" w:lineRule="auto"/>
        <w:rPr>
          <w:rFonts w:ascii="Times New Roman" w:eastAsia="Times New Roman" w:hAnsi="Times New Roman" w:cs="Times New Roman"/>
          <w:color w:val="000000" w:themeColor="text1"/>
          <w:sz w:val="22"/>
          <w:szCs w:val="22"/>
        </w:rPr>
      </w:pPr>
    </w:p>
    <w:p w14:paraId="0F505E3D" w14:textId="77777777" w:rsidR="00B22C51" w:rsidRDefault="00B22C51" w:rsidP="00B22C51">
      <w:pPr>
        <w:spacing w:before="240" w:line="360" w:lineRule="auto"/>
        <w:rPr>
          <w:rFonts w:ascii="Times New Roman" w:eastAsia="Times New Roman" w:hAnsi="Times New Roman" w:cs="Times New Roman"/>
          <w:color w:val="000000" w:themeColor="text1"/>
          <w:sz w:val="22"/>
          <w:szCs w:val="22"/>
        </w:rPr>
      </w:pPr>
    </w:p>
    <w:p w14:paraId="193C14CB" w14:textId="77777777" w:rsidR="00B22C51" w:rsidRDefault="00B22C51" w:rsidP="00B22C51">
      <w:pPr>
        <w:spacing w:before="240" w:line="360" w:lineRule="auto"/>
        <w:rPr>
          <w:rFonts w:ascii="Times New Roman" w:eastAsia="Times New Roman" w:hAnsi="Times New Roman" w:cs="Times New Roman"/>
          <w:color w:val="000000" w:themeColor="text1"/>
          <w:sz w:val="22"/>
          <w:szCs w:val="22"/>
        </w:rPr>
      </w:pPr>
    </w:p>
    <w:p w14:paraId="30F65FED" w14:textId="77777777" w:rsidR="00B22C51" w:rsidRDefault="00B22C51" w:rsidP="00B22C51">
      <w:pPr>
        <w:spacing w:before="240" w:line="360" w:lineRule="auto"/>
        <w:rPr>
          <w:rFonts w:ascii="Times New Roman" w:eastAsia="Times New Roman" w:hAnsi="Times New Roman" w:cs="Times New Roman"/>
          <w:color w:val="000000" w:themeColor="text1"/>
          <w:sz w:val="22"/>
          <w:szCs w:val="22"/>
        </w:rPr>
      </w:pPr>
    </w:p>
    <w:p w14:paraId="76CAD911" w14:textId="77777777" w:rsidR="00B22C51" w:rsidRDefault="00B22C51" w:rsidP="00B22C51">
      <w:pPr>
        <w:spacing w:before="240" w:line="360" w:lineRule="auto"/>
        <w:rPr>
          <w:rFonts w:ascii="Times New Roman" w:eastAsia="Times New Roman" w:hAnsi="Times New Roman" w:cs="Times New Roman"/>
          <w:color w:val="000000" w:themeColor="text1"/>
          <w:sz w:val="22"/>
          <w:szCs w:val="22"/>
        </w:rPr>
      </w:pPr>
    </w:p>
    <w:p w14:paraId="5EF65670" w14:textId="77777777" w:rsidR="00B22C51" w:rsidRDefault="00B22C51" w:rsidP="00B22C51">
      <w:pPr>
        <w:spacing w:before="240" w:line="360" w:lineRule="auto"/>
        <w:rPr>
          <w:rFonts w:ascii="Times New Roman" w:eastAsia="Times New Roman" w:hAnsi="Times New Roman" w:cs="Times New Roman"/>
          <w:color w:val="000000" w:themeColor="text1"/>
          <w:sz w:val="22"/>
          <w:szCs w:val="22"/>
        </w:rPr>
      </w:pPr>
    </w:p>
    <w:p w14:paraId="2B5EEADE" w14:textId="77777777" w:rsidR="00B22C51" w:rsidRDefault="00B22C51" w:rsidP="00B22C51">
      <w:pPr>
        <w:spacing w:before="240" w:line="360" w:lineRule="auto"/>
        <w:rPr>
          <w:rFonts w:ascii="Times New Roman" w:eastAsia="Times New Roman" w:hAnsi="Times New Roman" w:cs="Times New Roman"/>
          <w:color w:val="000000" w:themeColor="text1"/>
          <w:sz w:val="22"/>
          <w:szCs w:val="22"/>
        </w:rPr>
      </w:pPr>
    </w:p>
    <w:p w14:paraId="73651ADD" w14:textId="77777777" w:rsidR="00B22C51" w:rsidRDefault="00B22C51" w:rsidP="00B22C51">
      <w:pPr>
        <w:spacing w:before="240" w:line="360" w:lineRule="auto"/>
        <w:rPr>
          <w:rFonts w:ascii="Times New Roman" w:eastAsia="Times New Roman" w:hAnsi="Times New Roman" w:cs="Times New Roman"/>
          <w:color w:val="000000" w:themeColor="text1"/>
        </w:rPr>
      </w:pPr>
      <w:r w:rsidRPr="0399458B">
        <w:rPr>
          <w:rFonts w:ascii="Times New Roman" w:eastAsia="Times New Roman" w:hAnsi="Times New Roman" w:cs="Times New Roman"/>
          <w:color w:val="000000" w:themeColor="text1"/>
        </w:rPr>
        <w:t>Supplementary Table 2. Categorisation of the 56 Long-Term Conditions (LTC) identified in the Clinical Practice Research Datalink (CPRD) according to the 14 body systems defined by ICD-10 chapters. [17]</w:t>
      </w: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2258"/>
        <w:gridCol w:w="6695"/>
      </w:tblGrid>
      <w:tr w:rsidR="00B22C51" w14:paraId="4436E6B4" w14:textId="77777777" w:rsidTr="00057060">
        <w:trPr>
          <w:trHeight w:val="285"/>
        </w:trPr>
        <w:tc>
          <w:tcPr>
            <w:tcW w:w="2258" w:type="dxa"/>
            <w:shd w:val="clear" w:color="auto" w:fill="F2F2F2" w:themeFill="background1" w:themeFillShade="F2"/>
            <w:tcMar>
              <w:left w:w="90" w:type="dxa"/>
              <w:right w:w="90" w:type="dxa"/>
            </w:tcMar>
          </w:tcPr>
          <w:p w14:paraId="08C496C9" w14:textId="77777777" w:rsidR="00B22C51" w:rsidRDefault="00B22C51" w:rsidP="00057060">
            <w:pPr>
              <w:spacing w:line="360" w:lineRule="auto"/>
              <w:ind w:right="-20"/>
              <w:jc w:val="center"/>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b/>
                <w:bCs/>
                <w:color w:val="000000" w:themeColor="text1"/>
                <w:sz w:val="22"/>
                <w:szCs w:val="22"/>
              </w:rPr>
              <w:t>Body System</w:t>
            </w:r>
          </w:p>
        </w:tc>
        <w:tc>
          <w:tcPr>
            <w:tcW w:w="6695" w:type="dxa"/>
            <w:shd w:val="clear" w:color="auto" w:fill="F2F2F2" w:themeFill="background1" w:themeFillShade="F2"/>
            <w:tcMar>
              <w:left w:w="90" w:type="dxa"/>
              <w:right w:w="90" w:type="dxa"/>
            </w:tcMar>
          </w:tcPr>
          <w:p w14:paraId="78D9524A" w14:textId="77777777" w:rsidR="00B22C51" w:rsidRDefault="00B22C51" w:rsidP="00057060">
            <w:pPr>
              <w:spacing w:line="360" w:lineRule="auto"/>
              <w:ind w:right="-20"/>
              <w:jc w:val="center"/>
              <w:rPr>
                <w:rFonts w:ascii="Times New Roman" w:eastAsia="Times New Roman" w:hAnsi="Times New Roman" w:cs="Times New Roman"/>
                <w:color w:val="000000" w:themeColor="text1"/>
                <w:sz w:val="22"/>
                <w:szCs w:val="22"/>
              </w:rPr>
            </w:pPr>
            <w:r w:rsidRPr="1AE43DB3">
              <w:rPr>
                <w:rFonts w:ascii="Times New Roman" w:eastAsia="Times New Roman" w:hAnsi="Times New Roman" w:cs="Times New Roman"/>
                <w:b/>
                <w:bCs/>
                <w:color w:val="000000" w:themeColor="text1"/>
                <w:sz w:val="22"/>
                <w:szCs w:val="22"/>
              </w:rPr>
              <w:t>Conditions</w:t>
            </w:r>
          </w:p>
        </w:tc>
      </w:tr>
      <w:tr w:rsidR="00B22C51" w14:paraId="6C232404" w14:textId="77777777" w:rsidTr="00057060">
        <w:trPr>
          <w:trHeight w:val="285"/>
        </w:trPr>
        <w:tc>
          <w:tcPr>
            <w:tcW w:w="2258" w:type="dxa"/>
            <w:tcMar>
              <w:left w:w="90" w:type="dxa"/>
              <w:right w:w="90" w:type="dxa"/>
            </w:tcMar>
          </w:tcPr>
          <w:p w14:paraId="093D711E"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b/>
                <w:bCs/>
                <w:color w:val="000000" w:themeColor="text1"/>
                <w:sz w:val="22"/>
                <w:szCs w:val="22"/>
              </w:rPr>
              <w:t>Cardiovascular</w:t>
            </w:r>
          </w:p>
        </w:tc>
        <w:tc>
          <w:tcPr>
            <w:tcW w:w="6695" w:type="dxa"/>
            <w:shd w:val="clear" w:color="auto" w:fill="FDF3ED"/>
            <w:tcMar>
              <w:left w:w="90" w:type="dxa"/>
              <w:right w:w="90" w:type="dxa"/>
            </w:tcMar>
          </w:tcPr>
          <w:p w14:paraId="15294AB1"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color w:val="000000" w:themeColor="text1"/>
                <w:sz w:val="22"/>
                <w:szCs w:val="22"/>
              </w:rPr>
              <w:t>Stroke, Coronary Heart Disease, Heart Failure, Peripheral Vascular Disease, Heart Valve Disorder, Arrhythmia, Venous Thromboembolic Disease, Aortic Aneurysm, Hypertension</w:t>
            </w:r>
          </w:p>
        </w:tc>
      </w:tr>
      <w:tr w:rsidR="00B22C51" w14:paraId="045FB4CC" w14:textId="77777777" w:rsidTr="00057060">
        <w:trPr>
          <w:trHeight w:val="285"/>
        </w:trPr>
        <w:tc>
          <w:tcPr>
            <w:tcW w:w="2258" w:type="dxa"/>
            <w:tcMar>
              <w:left w:w="90" w:type="dxa"/>
              <w:right w:w="90" w:type="dxa"/>
            </w:tcMar>
          </w:tcPr>
          <w:p w14:paraId="1B29A4BE"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b/>
                <w:bCs/>
                <w:color w:val="000000" w:themeColor="text1"/>
                <w:sz w:val="22"/>
                <w:szCs w:val="22"/>
              </w:rPr>
              <w:t>Metabolic and Endocrine</w:t>
            </w:r>
          </w:p>
        </w:tc>
        <w:tc>
          <w:tcPr>
            <w:tcW w:w="6695" w:type="dxa"/>
            <w:shd w:val="clear" w:color="auto" w:fill="FFF8E5"/>
            <w:tcMar>
              <w:left w:w="90" w:type="dxa"/>
              <w:right w:w="90" w:type="dxa"/>
            </w:tcMar>
          </w:tcPr>
          <w:p w14:paraId="27A1C718"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color w:val="000000" w:themeColor="text1"/>
                <w:sz w:val="22"/>
                <w:szCs w:val="22"/>
              </w:rPr>
              <w:t>Diabetes, Addison’s Disease, Cystic Fibrosis, Thyroid Disorders</w:t>
            </w:r>
          </w:p>
        </w:tc>
      </w:tr>
      <w:tr w:rsidR="00B22C51" w14:paraId="271FFFAC" w14:textId="77777777" w:rsidTr="00057060">
        <w:trPr>
          <w:trHeight w:val="285"/>
        </w:trPr>
        <w:tc>
          <w:tcPr>
            <w:tcW w:w="2258" w:type="dxa"/>
            <w:tcMar>
              <w:left w:w="90" w:type="dxa"/>
              <w:right w:w="90" w:type="dxa"/>
            </w:tcMar>
          </w:tcPr>
          <w:p w14:paraId="66A797C0"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b/>
                <w:bCs/>
                <w:color w:val="000000" w:themeColor="text1"/>
                <w:sz w:val="22"/>
                <w:szCs w:val="22"/>
              </w:rPr>
              <w:t>Respiratory</w:t>
            </w:r>
          </w:p>
        </w:tc>
        <w:tc>
          <w:tcPr>
            <w:tcW w:w="6695" w:type="dxa"/>
            <w:shd w:val="clear" w:color="auto" w:fill="EDF5E7"/>
            <w:tcMar>
              <w:left w:w="90" w:type="dxa"/>
              <w:right w:w="90" w:type="dxa"/>
            </w:tcMar>
          </w:tcPr>
          <w:p w14:paraId="46758FF2"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color w:val="000000" w:themeColor="text1"/>
                <w:sz w:val="22"/>
                <w:szCs w:val="22"/>
              </w:rPr>
              <w:t>Chronic Obstructive Pulmonary Disease (COPD), Asthma, Bronchiectasis</w:t>
            </w:r>
          </w:p>
        </w:tc>
      </w:tr>
      <w:tr w:rsidR="00B22C51" w14:paraId="11FFE924" w14:textId="77777777" w:rsidTr="00057060">
        <w:trPr>
          <w:trHeight w:val="285"/>
        </w:trPr>
        <w:tc>
          <w:tcPr>
            <w:tcW w:w="2258" w:type="dxa"/>
            <w:tcMar>
              <w:left w:w="90" w:type="dxa"/>
              <w:right w:w="90" w:type="dxa"/>
            </w:tcMar>
          </w:tcPr>
          <w:p w14:paraId="11A02B46"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b/>
                <w:bCs/>
                <w:color w:val="000000" w:themeColor="text1"/>
                <w:sz w:val="22"/>
                <w:szCs w:val="22"/>
              </w:rPr>
              <w:t>Neurological</w:t>
            </w:r>
          </w:p>
        </w:tc>
        <w:tc>
          <w:tcPr>
            <w:tcW w:w="6695" w:type="dxa"/>
            <w:shd w:val="clear" w:color="auto" w:fill="FFF3F4"/>
            <w:tcMar>
              <w:left w:w="90" w:type="dxa"/>
              <w:right w:w="90" w:type="dxa"/>
            </w:tcMar>
          </w:tcPr>
          <w:p w14:paraId="48A8E256"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color w:val="000000" w:themeColor="text1"/>
                <w:sz w:val="22"/>
                <w:szCs w:val="22"/>
              </w:rPr>
              <w:t>Parkinson’s Disease, Epilepsy, Multiple Sclerosis, Paralysis, Transient Ischaemic Attack (TIA), Peripheral Neuropathy, Chronic Pain</w:t>
            </w:r>
          </w:p>
        </w:tc>
      </w:tr>
      <w:tr w:rsidR="00B22C51" w14:paraId="6D5B57E0" w14:textId="77777777" w:rsidTr="00057060">
        <w:trPr>
          <w:trHeight w:val="285"/>
        </w:trPr>
        <w:tc>
          <w:tcPr>
            <w:tcW w:w="2258" w:type="dxa"/>
            <w:tcMar>
              <w:left w:w="90" w:type="dxa"/>
              <w:right w:w="90" w:type="dxa"/>
            </w:tcMar>
          </w:tcPr>
          <w:p w14:paraId="219FD323"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b/>
                <w:bCs/>
                <w:color w:val="000000" w:themeColor="text1"/>
                <w:sz w:val="22"/>
                <w:szCs w:val="22"/>
              </w:rPr>
              <w:t>Cancers</w:t>
            </w:r>
          </w:p>
        </w:tc>
        <w:tc>
          <w:tcPr>
            <w:tcW w:w="6695" w:type="dxa"/>
            <w:shd w:val="clear" w:color="auto" w:fill="F2F7FC"/>
            <w:tcMar>
              <w:left w:w="90" w:type="dxa"/>
              <w:right w:w="90" w:type="dxa"/>
            </w:tcMar>
          </w:tcPr>
          <w:p w14:paraId="0B739D04"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color w:val="000000" w:themeColor="text1"/>
                <w:sz w:val="22"/>
                <w:szCs w:val="22"/>
              </w:rPr>
              <w:t>Solid Organ Cancer, Haematological Cancers, Metastatic Cancers, Melanoma, Cerebral Tumours that can cause disability.</w:t>
            </w:r>
          </w:p>
        </w:tc>
      </w:tr>
      <w:tr w:rsidR="00B22C51" w14:paraId="2501FE86" w14:textId="77777777" w:rsidTr="00057060">
        <w:trPr>
          <w:trHeight w:val="285"/>
        </w:trPr>
        <w:tc>
          <w:tcPr>
            <w:tcW w:w="2258" w:type="dxa"/>
            <w:tcMar>
              <w:left w:w="90" w:type="dxa"/>
              <w:right w:w="90" w:type="dxa"/>
            </w:tcMar>
          </w:tcPr>
          <w:p w14:paraId="644719C5"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b/>
                <w:bCs/>
                <w:color w:val="000000" w:themeColor="text1"/>
                <w:sz w:val="22"/>
                <w:szCs w:val="22"/>
              </w:rPr>
              <w:t>Mental and Behavioural</w:t>
            </w:r>
          </w:p>
        </w:tc>
        <w:tc>
          <w:tcPr>
            <w:tcW w:w="6695" w:type="dxa"/>
            <w:shd w:val="clear" w:color="auto" w:fill="FFFDFB"/>
            <w:tcMar>
              <w:left w:w="90" w:type="dxa"/>
              <w:right w:w="90" w:type="dxa"/>
            </w:tcMar>
          </w:tcPr>
          <w:p w14:paraId="16B47BE7"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color w:val="000000" w:themeColor="text1"/>
                <w:sz w:val="22"/>
                <w:szCs w:val="22"/>
              </w:rPr>
              <w:t>Dementia, Schizophrenia, Depression, Anxiety, Bipolar Disorder, Drug/Alcohol Misuse, Eating Disorder, Autism, Post-Traumatic Stress Disorder (PTSD)</w:t>
            </w:r>
          </w:p>
        </w:tc>
      </w:tr>
      <w:tr w:rsidR="00B22C51" w14:paraId="5C515081" w14:textId="77777777" w:rsidTr="00057060">
        <w:trPr>
          <w:trHeight w:val="285"/>
        </w:trPr>
        <w:tc>
          <w:tcPr>
            <w:tcW w:w="2258" w:type="dxa"/>
            <w:tcMar>
              <w:left w:w="90" w:type="dxa"/>
              <w:right w:w="90" w:type="dxa"/>
            </w:tcMar>
          </w:tcPr>
          <w:p w14:paraId="588E1798"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b/>
                <w:bCs/>
                <w:color w:val="000000" w:themeColor="text1"/>
                <w:sz w:val="22"/>
                <w:szCs w:val="22"/>
              </w:rPr>
              <w:t>Musculoskeletal</w:t>
            </w:r>
          </w:p>
        </w:tc>
        <w:tc>
          <w:tcPr>
            <w:tcW w:w="6695" w:type="dxa"/>
            <w:shd w:val="clear" w:color="auto" w:fill="F2F2F2" w:themeFill="background1" w:themeFillShade="F2"/>
            <w:tcMar>
              <w:left w:w="90" w:type="dxa"/>
              <w:right w:w="90" w:type="dxa"/>
            </w:tcMar>
          </w:tcPr>
          <w:p w14:paraId="5E2C15E8"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color w:val="000000" w:themeColor="text1"/>
                <w:sz w:val="22"/>
                <w:szCs w:val="22"/>
              </w:rPr>
              <w:t>Connective Tissue Disease, Osteoarthritis, Long-Term Musculoskeletal Problems due to Injury, Osteoporosis, Gout</w:t>
            </w:r>
          </w:p>
        </w:tc>
      </w:tr>
      <w:tr w:rsidR="00B22C51" w14:paraId="14C95E40" w14:textId="77777777" w:rsidTr="00057060">
        <w:trPr>
          <w:trHeight w:val="285"/>
        </w:trPr>
        <w:tc>
          <w:tcPr>
            <w:tcW w:w="2258" w:type="dxa"/>
            <w:tcMar>
              <w:left w:w="90" w:type="dxa"/>
              <w:right w:w="90" w:type="dxa"/>
            </w:tcMar>
          </w:tcPr>
          <w:p w14:paraId="368A3BEE"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b/>
                <w:bCs/>
                <w:color w:val="000000" w:themeColor="text1"/>
                <w:sz w:val="22"/>
                <w:szCs w:val="22"/>
              </w:rPr>
              <w:t>Digestive</w:t>
            </w:r>
          </w:p>
        </w:tc>
        <w:tc>
          <w:tcPr>
            <w:tcW w:w="6695" w:type="dxa"/>
            <w:shd w:val="clear" w:color="auto" w:fill="FFF8E5"/>
            <w:tcMar>
              <w:left w:w="90" w:type="dxa"/>
              <w:right w:w="90" w:type="dxa"/>
            </w:tcMar>
          </w:tcPr>
          <w:p w14:paraId="7029F5D8"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color w:val="000000" w:themeColor="text1"/>
                <w:sz w:val="22"/>
                <w:szCs w:val="22"/>
              </w:rPr>
              <w:t>Chronic Liver Disease, Inflammatory Bowel Disease (IBD), Chronic Pancreatitis, Peptic Ulcers</w:t>
            </w:r>
          </w:p>
        </w:tc>
      </w:tr>
      <w:tr w:rsidR="00B22C51" w14:paraId="3CF4861C" w14:textId="77777777" w:rsidTr="00057060">
        <w:trPr>
          <w:trHeight w:val="285"/>
        </w:trPr>
        <w:tc>
          <w:tcPr>
            <w:tcW w:w="2258" w:type="dxa"/>
            <w:tcMar>
              <w:left w:w="90" w:type="dxa"/>
              <w:right w:w="90" w:type="dxa"/>
            </w:tcMar>
          </w:tcPr>
          <w:p w14:paraId="0C317D9E"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b/>
                <w:bCs/>
                <w:color w:val="000000" w:themeColor="text1"/>
                <w:sz w:val="22"/>
                <w:szCs w:val="22"/>
              </w:rPr>
              <w:lastRenderedPageBreak/>
              <w:t>Urogenital</w:t>
            </w:r>
          </w:p>
        </w:tc>
        <w:tc>
          <w:tcPr>
            <w:tcW w:w="6695" w:type="dxa"/>
            <w:shd w:val="clear" w:color="auto" w:fill="F0F4FA"/>
            <w:tcMar>
              <w:left w:w="90" w:type="dxa"/>
              <w:right w:w="90" w:type="dxa"/>
            </w:tcMar>
          </w:tcPr>
          <w:p w14:paraId="61ACCAFF"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color w:val="000000" w:themeColor="text1"/>
                <w:sz w:val="22"/>
                <w:szCs w:val="22"/>
              </w:rPr>
              <w:t>Chronic Kidney Disease, End-Stage Kidney Disease, Endometriosis, Chronic Urinary Tract Infection</w:t>
            </w:r>
          </w:p>
        </w:tc>
      </w:tr>
      <w:tr w:rsidR="00B22C51" w14:paraId="730ADD1B" w14:textId="77777777" w:rsidTr="00057060">
        <w:trPr>
          <w:trHeight w:val="285"/>
        </w:trPr>
        <w:tc>
          <w:tcPr>
            <w:tcW w:w="2258" w:type="dxa"/>
            <w:tcMar>
              <w:left w:w="90" w:type="dxa"/>
              <w:right w:w="90" w:type="dxa"/>
            </w:tcMar>
          </w:tcPr>
          <w:p w14:paraId="0BC9A21D"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b/>
                <w:bCs/>
                <w:color w:val="000000" w:themeColor="text1"/>
                <w:sz w:val="22"/>
                <w:szCs w:val="22"/>
              </w:rPr>
              <w:t>Haematological</w:t>
            </w:r>
          </w:p>
        </w:tc>
        <w:tc>
          <w:tcPr>
            <w:tcW w:w="6695" w:type="dxa"/>
            <w:shd w:val="clear" w:color="auto" w:fill="FFF3F4"/>
            <w:tcMar>
              <w:left w:w="90" w:type="dxa"/>
              <w:right w:w="90" w:type="dxa"/>
            </w:tcMar>
          </w:tcPr>
          <w:p w14:paraId="515CE004"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color w:val="000000" w:themeColor="text1"/>
                <w:sz w:val="22"/>
                <w:szCs w:val="22"/>
              </w:rPr>
              <w:t>Anaemia (including Pernicious Anaemia and Sickle Cell Disease)</w:t>
            </w:r>
          </w:p>
        </w:tc>
      </w:tr>
      <w:tr w:rsidR="00B22C51" w14:paraId="6556DE80" w14:textId="77777777" w:rsidTr="00057060">
        <w:trPr>
          <w:trHeight w:val="285"/>
        </w:trPr>
        <w:tc>
          <w:tcPr>
            <w:tcW w:w="2258" w:type="dxa"/>
            <w:tcMar>
              <w:left w:w="90" w:type="dxa"/>
              <w:right w:w="90" w:type="dxa"/>
            </w:tcMar>
          </w:tcPr>
          <w:p w14:paraId="02D144FB"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b/>
                <w:bCs/>
                <w:color w:val="000000" w:themeColor="text1"/>
                <w:sz w:val="22"/>
                <w:szCs w:val="22"/>
              </w:rPr>
              <w:t>Eye</w:t>
            </w:r>
          </w:p>
        </w:tc>
        <w:tc>
          <w:tcPr>
            <w:tcW w:w="6695" w:type="dxa"/>
            <w:shd w:val="clear" w:color="auto" w:fill="FFF8E5"/>
            <w:tcMar>
              <w:left w:w="90" w:type="dxa"/>
              <w:right w:w="90" w:type="dxa"/>
            </w:tcMar>
          </w:tcPr>
          <w:p w14:paraId="31500183"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color w:val="000000" w:themeColor="text1"/>
                <w:sz w:val="22"/>
                <w:szCs w:val="22"/>
              </w:rPr>
              <w:t>Vision Impairment that cannot be corrected.</w:t>
            </w:r>
          </w:p>
        </w:tc>
      </w:tr>
      <w:tr w:rsidR="00B22C51" w14:paraId="7E35C29A" w14:textId="77777777" w:rsidTr="00057060">
        <w:trPr>
          <w:trHeight w:val="285"/>
        </w:trPr>
        <w:tc>
          <w:tcPr>
            <w:tcW w:w="2258" w:type="dxa"/>
            <w:tcMar>
              <w:left w:w="90" w:type="dxa"/>
              <w:right w:w="90" w:type="dxa"/>
            </w:tcMar>
          </w:tcPr>
          <w:p w14:paraId="50A2B229"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b/>
                <w:bCs/>
                <w:color w:val="000000" w:themeColor="text1"/>
                <w:sz w:val="22"/>
                <w:szCs w:val="22"/>
              </w:rPr>
              <w:t>Ear</w:t>
            </w:r>
          </w:p>
        </w:tc>
        <w:tc>
          <w:tcPr>
            <w:tcW w:w="6695" w:type="dxa"/>
            <w:shd w:val="clear" w:color="auto" w:fill="F3F3FF"/>
            <w:tcMar>
              <w:left w:w="90" w:type="dxa"/>
              <w:right w:w="90" w:type="dxa"/>
            </w:tcMar>
          </w:tcPr>
          <w:p w14:paraId="0C99AAAF"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color w:val="000000" w:themeColor="text1"/>
                <w:sz w:val="22"/>
                <w:szCs w:val="22"/>
              </w:rPr>
              <w:t>Hearing Impairment that cannot be corrected, Meniere’s Disease</w:t>
            </w:r>
          </w:p>
        </w:tc>
      </w:tr>
      <w:tr w:rsidR="00B22C51" w14:paraId="7E8373B8" w14:textId="77777777" w:rsidTr="00057060">
        <w:trPr>
          <w:trHeight w:val="285"/>
        </w:trPr>
        <w:tc>
          <w:tcPr>
            <w:tcW w:w="2258" w:type="dxa"/>
            <w:tcMar>
              <w:left w:w="90" w:type="dxa"/>
              <w:right w:w="90" w:type="dxa"/>
            </w:tcMar>
          </w:tcPr>
          <w:p w14:paraId="6F7795A3"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b/>
                <w:bCs/>
                <w:color w:val="000000" w:themeColor="text1"/>
                <w:sz w:val="22"/>
                <w:szCs w:val="22"/>
              </w:rPr>
              <w:t>Infections</w:t>
            </w:r>
          </w:p>
        </w:tc>
        <w:tc>
          <w:tcPr>
            <w:tcW w:w="6695" w:type="dxa"/>
            <w:shd w:val="clear" w:color="auto" w:fill="FDF3ED"/>
            <w:tcMar>
              <w:left w:w="90" w:type="dxa"/>
              <w:right w:w="90" w:type="dxa"/>
            </w:tcMar>
          </w:tcPr>
          <w:p w14:paraId="59B48C9E"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color w:val="000000" w:themeColor="text1"/>
                <w:sz w:val="22"/>
                <w:szCs w:val="22"/>
              </w:rPr>
              <w:t>HIV/AIDS, Chronic Lyme Disease, Tuberculosis, Post-Acute COVID-19</w:t>
            </w:r>
          </w:p>
        </w:tc>
      </w:tr>
      <w:tr w:rsidR="00B22C51" w14:paraId="71278024" w14:textId="77777777" w:rsidTr="00057060">
        <w:trPr>
          <w:trHeight w:val="285"/>
        </w:trPr>
        <w:tc>
          <w:tcPr>
            <w:tcW w:w="2258" w:type="dxa"/>
            <w:tcMar>
              <w:left w:w="90" w:type="dxa"/>
              <w:right w:w="90" w:type="dxa"/>
            </w:tcMar>
          </w:tcPr>
          <w:p w14:paraId="13FB5062"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b/>
                <w:bCs/>
                <w:color w:val="000000" w:themeColor="text1"/>
                <w:sz w:val="22"/>
                <w:szCs w:val="22"/>
              </w:rPr>
              <w:t>Congenital</w:t>
            </w:r>
          </w:p>
        </w:tc>
        <w:tc>
          <w:tcPr>
            <w:tcW w:w="6695" w:type="dxa"/>
            <w:shd w:val="clear" w:color="auto" w:fill="F2F7FC"/>
            <w:tcMar>
              <w:left w:w="90" w:type="dxa"/>
              <w:right w:w="90" w:type="dxa"/>
            </w:tcMar>
          </w:tcPr>
          <w:p w14:paraId="2B4780DE" w14:textId="77777777" w:rsidR="00B22C51" w:rsidRDefault="00B22C51" w:rsidP="00057060">
            <w:pPr>
              <w:spacing w:line="360" w:lineRule="auto"/>
              <w:ind w:right="-20"/>
              <w:rPr>
                <w:rFonts w:ascii="Times New Roman" w:eastAsia="Times New Roman" w:hAnsi="Times New Roman" w:cs="Times New Roman"/>
                <w:color w:val="000000" w:themeColor="text1"/>
                <w:sz w:val="22"/>
                <w:szCs w:val="22"/>
              </w:rPr>
            </w:pPr>
            <w:r w:rsidRPr="5D93BF30">
              <w:rPr>
                <w:rFonts w:ascii="Times New Roman" w:eastAsia="Times New Roman" w:hAnsi="Times New Roman" w:cs="Times New Roman"/>
                <w:color w:val="000000" w:themeColor="text1"/>
                <w:sz w:val="22"/>
                <w:szCs w:val="22"/>
              </w:rPr>
              <w:t>Congenital Disease and Chromosomal Abnormalities</w:t>
            </w:r>
          </w:p>
        </w:tc>
      </w:tr>
    </w:tbl>
    <w:p w14:paraId="136BC776" w14:textId="77777777" w:rsidR="00B22C51" w:rsidRDefault="00B22C51" w:rsidP="00B22C51">
      <w:pPr>
        <w:spacing w:before="240" w:line="360" w:lineRule="auto"/>
        <w:rPr>
          <w:rFonts w:ascii="Times New Roman" w:eastAsia="Times New Roman" w:hAnsi="Times New Roman" w:cs="Times New Roman"/>
          <w:color w:val="000000" w:themeColor="text1"/>
          <w:sz w:val="20"/>
          <w:szCs w:val="20"/>
        </w:rPr>
      </w:pPr>
    </w:p>
    <w:p w14:paraId="28CFC060" w14:textId="77777777" w:rsidR="00B22C51" w:rsidRDefault="00B22C51" w:rsidP="00B22C51">
      <w:pPr>
        <w:pStyle w:val="paragraph"/>
        <w:shd w:val="clear" w:color="auto" w:fill="FFFFFF" w:themeFill="background1"/>
        <w:spacing w:line="360" w:lineRule="auto"/>
        <w:rPr>
          <w:rFonts w:ascii="Times New Roman" w:eastAsia="Times New Roman" w:hAnsi="Times New Roman" w:cs="Times New Roman"/>
          <w:color w:val="333333"/>
          <w:sz w:val="20"/>
          <w:szCs w:val="20"/>
        </w:rPr>
      </w:pPr>
    </w:p>
    <w:p w14:paraId="4513F9CB" w14:textId="77777777" w:rsidR="00B22C51" w:rsidRDefault="00B22C51" w:rsidP="00B22C51">
      <w:pPr>
        <w:pStyle w:val="paragraph"/>
        <w:shd w:val="clear" w:color="auto" w:fill="FFFFFF" w:themeFill="background1"/>
        <w:spacing w:line="360" w:lineRule="auto"/>
        <w:rPr>
          <w:rFonts w:ascii="Times New Roman" w:eastAsia="Times New Roman" w:hAnsi="Times New Roman" w:cs="Times New Roman"/>
          <w:color w:val="333333"/>
          <w:sz w:val="20"/>
          <w:szCs w:val="20"/>
        </w:rPr>
      </w:pPr>
    </w:p>
    <w:p w14:paraId="2A62AF33" w14:textId="77777777" w:rsidR="00B22C51" w:rsidRDefault="00B22C51" w:rsidP="00B22C51">
      <w:pPr>
        <w:pStyle w:val="paragraph"/>
        <w:shd w:val="clear" w:color="auto" w:fill="FFFFFF" w:themeFill="background1"/>
        <w:spacing w:line="360" w:lineRule="auto"/>
        <w:rPr>
          <w:rFonts w:ascii="Times New Roman" w:eastAsia="Times New Roman" w:hAnsi="Times New Roman" w:cs="Times New Roman"/>
          <w:color w:val="333333"/>
          <w:sz w:val="20"/>
          <w:szCs w:val="20"/>
        </w:rPr>
      </w:pPr>
    </w:p>
    <w:p w14:paraId="26E7F1D3" w14:textId="77777777" w:rsidR="00B22C51" w:rsidRPr="00AE4718" w:rsidRDefault="00B22C51" w:rsidP="00B22C51">
      <w:pPr>
        <w:shd w:val="clear" w:color="auto" w:fill="FFFFFF" w:themeFill="background1"/>
        <w:spacing w:before="100" w:beforeAutospacing="1" w:after="100" w:afterAutospacing="1" w:line="360" w:lineRule="auto"/>
        <w:jc w:val="both"/>
        <w:rPr>
          <w:rFonts w:ascii="Times New Roman" w:eastAsia="Times New Roman" w:hAnsi="Times New Roman" w:cs="Times New Roman"/>
          <w:color w:val="000000" w:themeColor="text1"/>
        </w:rPr>
      </w:pPr>
      <w:r w:rsidRPr="122A6D8B">
        <w:rPr>
          <w:rFonts w:ascii="Times New Roman" w:eastAsia="Times New Roman" w:hAnsi="Times New Roman" w:cs="Times New Roman"/>
          <w:b/>
          <w:bCs/>
          <w:color w:val="000000" w:themeColor="text1"/>
        </w:rPr>
        <w:t>Supplementary Table 3</w:t>
      </w:r>
      <w:r w:rsidRPr="122A6D8B">
        <w:rPr>
          <w:rFonts w:ascii="Times New Roman" w:eastAsia="Times New Roman" w:hAnsi="Times New Roman" w:cs="Times New Roman"/>
          <w:color w:val="000000" w:themeColor="text1"/>
        </w:rPr>
        <w:t>. Domains and descriptions of social needs as defined in the framework. This table outlines all aspects covered for each social need domain. Relevant codes for these aspects were identified and utilised in the analysis using Clinical Practice Research Datalink (CPRD) data.</w:t>
      </w:r>
    </w:p>
    <w:tbl>
      <w:tblPr>
        <w:tblW w:w="0" w:type="auto"/>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tblLayout w:type="fixed"/>
        <w:tblLook w:val="04A0" w:firstRow="1" w:lastRow="0" w:firstColumn="1" w:lastColumn="0" w:noHBand="0" w:noVBand="1"/>
      </w:tblPr>
      <w:tblGrid>
        <w:gridCol w:w="1875"/>
        <w:gridCol w:w="7125"/>
      </w:tblGrid>
      <w:tr w:rsidR="00B22C51" w14:paraId="32411D13" w14:textId="77777777" w:rsidTr="00057060">
        <w:trPr>
          <w:trHeight w:val="285"/>
        </w:trPr>
        <w:tc>
          <w:tcPr>
            <w:tcW w:w="1875" w:type="dxa"/>
            <w:shd w:val="clear" w:color="auto" w:fill="FAE2D5" w:themeFill="accent2" w:themeFillTint="33"/>
          </w:tcPr>
          <w:p w14:paraId="2B34EB45" w14:textId="77777777" w:rsidR="00B22C51" w:rsidRDefault="00B22C51" w:rsidP="00057060">
            <w:pPr>
              <w:spacing w:after="0" w:line="480" w:lineRule="auto"/>
              <w:jc w:val="center"/>
              <w:rPr>
                <w:rFonts w:ascii="Times New Roman" w:eastAsia="Times New Roman" w:hAnsi="Times New Roman" w:cs="Times New Roman"/>
                <w:b/>
                <w:bCs/>
                <w:color w:val="000000" w:themeColor="text1"/>
                <w:sz w:val="22"/>
                <w:szCs w:val="22"/>
                <w:lang w:val="en-IN"/>
              </w:rPr>
            </w:pPr>
            <w:r w:rsidRPr="1AE43DB3">
              <w:rPr>
                <w:rFonts w:ascii="Times New Roman" w:eastAsia="Times New Roman" w:hAnsi="Times New Roman" w:cs="Times New Roman"/>
                <w:b/>
                <w:bCs/>
                <w:color w:val="000000" w:themeColor="text1"/>
                <w:sz w:val="22"/>
                <w:szCs w:val="22"/>
                <w:lang w:val="en-IN"/>
              </w:rPr>
              <w:t>Domain</w:t>
            </w:r>
          </w:p>
        </w:tc>
        <w:tc>
          <w:tcPr>
            <w:tcW w:w="7125" w:type="dxa"/>
            <w:shd w:val="clear" w:color="auto" w:fill="FAE2D5" w:themeFill="accent2" w:themeFillTint="33"/>
          </w:tcPr>
          <w:p w14:paraId="283271B6" w14:textId="77777777" w:rsidR="00B22C51" w:rsidRDefault="00B22C51" w:rsidP="00057060">
            <w:pPr>
              <w:spacing w:after="0" w:line="480" w:lineRule="auto"/>
              <w:jc w:val="center"/>
              <w:rPr>
                <w:rFonts w:ascii="Times New Roman" w:eastAsia="Times New Roman" w:hAnsi="Times New Roman" w:cs="Times New Roman"/>
                <w:color w:val="000000" w:themeColor="text1"/>
                <w:sz w:val="22"/>
                <w:szCs w:val="22"/>
              </w:rPr>
            </w:pPr>
            <w:r w:rsidRPr="1AE43DB3">
              <w:rPr>
                <w:rFonts w:ascii="Times New Roman" w:eastAsia="Times New Roman" w:hAnsi="Times New Roman" w:cs="Times New Roman"/>
                <w:b/>
                <w:bCs/>
                <w:color w:val="000000" w:themeColor="text1"/>
                <w:sz w:val="22"/>
                <w:szCs w:val="22"/>
                <w:lang w:val="en-IN"/>
              </w:rPr>
              <w:t>Description</w:t>
            </w:r>
          </w:p>
        </w:tc>
      </w:tr>
      <w:tr w:rsidR="00B22C51" w14:paraId="727D0BEC" w14:textId="77777777" w:rsidTr="00057060">
        <w:trPr>
          <w:trHeight w:val="285"/>
        </w:trPr>
        <w:tc>
          <w:tcPr>
            <w:tcW w:w="1875" w:type="dxa"/>
            <w:shd w:val="clear" w:color="auto" w:fill="F5FBFF"/>
          </w:tcPr>
          <w:p w14:paraId="07052019"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b/>
                <w:bCs/>
                <w:color w:val="000000" w:themeColor="text1"/>
                <w:sz w:val="22"/>
                <w:szCs w:val="22"/>
                <w:lang w:val="en-IN"/>
              </w:rPr>
              <w:t>Activities of daily living needs</w:t>
            </w:r>
          </w:p>
        </w:tc>
        <w:tc>
          <w:tcPr>
            <w:tcW w:w="7125" w:type="dxa"/>
            <w:shd w:val="clear" w:color="auto" w:fill="F5FBFF"/>
          </w:tcPr>
          <w:p w14:paraId="6AAD096A"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Social needs associated with carrying out activities of daily living (ADLs) including:</w:t>
            </w:r>
            <w:r w:rsidRPr="031EE052">
              <w:rPr>
                <w:rFonts w:ascii="Times New Roman" w:eastAsia="Times New Roman" w:hAnsi="Times New Roman" w:cs="Times New Roman"/>
                <w:color w:val="000000" w:themeColor="text1"/>
                <w:sz w:val="22"/>
                <w:szCs w:val="22"/>
              </w:rPr>
              <w:t> </w:t>
            </w:r>
          </w:p>
          <w:p w14:paraId="0B4F1967" w14:textId="77777777" w:rsidR="00B22C51" w:rsidRDefault="00B22C51" w:rsidP="00B22C51">
            <w:pPr>
              <w:pStyle w:val="ListParagraph"/>
              <w:numPr>
                <w:ilvl w:val="0"/>
                <w:numId w:val="8"/>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Ambulating - the extent of an individual’s capability to move from one position to another, perform basic movements and dexterity.</w:t>
            </w:r>
            <w:r w:rsidRPr="031EE052">
              <w:rPr>
                <w:rFonts w:ascii="Times New Roman" w:eastAsia="Times New Roman" w:hAnsi="Times New Roman" w:cs="Times New Roman"/>
                <w:color w:val="000000" w:themeColor="text1"/>
                <w:sz w:val="22"/>
                <w:szCs w:val="22"/>
              </w:rPr>
              <w:t> </w:t>
            </w:r>
          </w:p>
          <w:p w14:paraId="748E3B7D" w14:textId="77777777" w:rsidR="00B22C51" w:rsidRDefault="00B22C51" w:rsidP="00B22C51">
            <w:pPr>
              <w:pStyle w:val="ListParagraph"/>
              <w:numPr>
                <w:ilvl w:val="0"/>
                <w:numId w:val="8"/>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Feeding - ability to feed oneself without assistance.</w:t>
            </w:r>
          </w:p>
          <w:p w14:paraId="0F8D17A9" w14:textId="77777777" w:rsidR="00B22C51" w:rsidRDefault="00B22C51" w:rsidP="00B22C51">
            <w:pPr>
              <w:pStyle w:val="ListParagraph"/>
              <w:numPr>
                <w:ilvl w:val="0"/>
                <w:numId w:val="8"/>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Dressing - ability to put on their clothes and select appropriate clothing.</w:t>
            </w:r>
            <w:r w:rsidRPr="031EE052">
              <w:rPr>
                <w:rFonts w:ascii="Times New Roman" w:eastAsia="Times New Roman" w:hAnsi="Times New Roman" w:cs="Times New Roman"/>
                <w:color w:val="000000" w:themeColor="text1"/>
                <w:sz w:val="22"/>
                <w:szCs w:val="22"/>
              </w:rPr>
              <w:t> </w:t>
            </w:r>
          </w:p>
          <w:p w14:paraId="32D15B94" w14:textId="77777777" w:rsidR="00B22C51" w:rsidRDefault="00B22C51" w:rsidP="00B22C51">
            <w:pPr>
              <w:pStyle w:val="ListParagraph"/>
              <w:numPr>
                <w:ilvl w:val="0"/>
                <w:numId w:val="8"/>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lastRenderedPageBreak/>
              <w:t>Personal hygiene - ability to undertake basic washing, bathing, and grooming, maintain personal hygiene including dental, nail, and hair care.</w:t>
            </w:r>
          </w:p>
          <w:p w14:paraId="24B3048D" w14:textId="77777777" w:rsidR="00B22C51" w:rsidRDefault="00B22C51" w:rsidP="00B22C51">
            <w:pPr>
              <w:pStyle w:val="ListParagraph"/>
              <w:numPr>
                <w:ilvl w:val="0"/>
                <w:numId w:val="8"/>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Continence – ability to control bladder and/or bowel function.</w:t>
            </w:r>
            <w:r w:rsidRPr="031EE052">
              <w:rPr>
                <w:rFonts w:ascii="Times New Roman" w:eastAsia="Times New Roman" w:hAnsi="Times New Roman" w:cs="Times New Roman"/>
                <w:color w:val="000000" w:themeColor="text1"/>
                <w:sz w:val="22"/>
                <w:szCs w:val="22"/>
              </w:rPr>
              <w:t> </w:t>
            </w:r>
          </w:p>
          <w:p w14:paraId="02C24927" w14:textId="77777777" w:rsidR="00B22C51" w:rsidRDefault="00B22C51" w:rsidP="00B22C51">
            <w:pPr>
              <w:pStyle w:val="ListParagraph"/>
              <w:numPr>
                <w:ilvl w:val="0"/>
                <w:numId w:val="8"/>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Toileting - ability to get to and from the toilet, using it appropriately and cleaning oneself.</w:t>
            </w:r>
            <w:r w:rsidRPr="031EE052">
              <w:rPr>
                <w:rFonts w:ascii="Times New Roman" w:eastAsia="Times New Roman" w:hAnsi="Times New Roman" w:cs="Times New Roman"/>
                <w:color w:val="000000" w:themeColor="text1"/>
                <w:sz w:val="22"/>
                <w:szCs w:val="22"/>
              </w:rPr>
              <w:t> </w:t>
            </w:r>
          </w:p>
        </w:tc>
      </w:tr>
      <w:tr w:rsidR="00B22C51" w14:paraId="576CA68D" w14:textId="77777777" w:rsidTr="00057060">
        <w:trPr>
          <w:trHeight w:val="285"/>
        </w:trPr>
        <w:tc>
          <w:tcPr>
            <w:tcW w:w="1875" w:type="dxa"/>
            <w:shd w:val="clear" w:color="auto" w:fill="FFF8F5"/>
          </w:tcPr>
          <w:p w14:paraId="423F43C3"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b/>
                <w:bCs/>
                <w:color w:val="000000" w:themeColor="text1"/>
                <w:sz w:val="22"/>
                <w:szCs w:val="22"/>
                <w:lang w:val="en-IN"/>
              </w:rPr>
              <w:lastRenderedPageBreak/>
              <w:t>Mobility needs</w:t>
            </w:r>
          </w:p>
        </w:tc>
        <w:tc>
          <w:tcPr>
            <w:tcW w:w="7125" w:type="dxa"/>
            <w:shd w:val="clear" w:color="auto" w:fill="FFF8F5"/>
          </w:tcPr>
          <w:p w14:paraId="10177752"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rPr>
              <w:t> </w:t>
            </w:r>
            <w:r w:rsidRPr="031EE052">
              <w:rPr>
                <w:rFonts w:ascii="Times New Roman" w:eastAsia="Times New Roman" w:hAnsi="Times New Roman" w:cs="Times New Roman"/>
                <w:color w:val="000000" w:themeColor="text1"/>
                <w:sz w:val="22"/>
                <w:szCs w:val="22"/>
                <w:lang w:val="en-IN"/>
              </w:rPr>
              <w:t>Social needs resulting from difficulties with physical mobility, require the provision of mobility aids or equipment, professional input and care and financial support with mobility including:</w:t>
            </w:r>
            <w:r w:rsidRPr="031EE052">
              <w:rPr>
                <w:rFonts w:ascii="Times New Roman" w:eastAsia="Times New Roman" w:hAnsi="Times New Roman" w:cs="Times New Roman"/>
                <w:color w:val="000000" w:themeColor="text1"/>
                <w:sz w:val="22"/>
                <w:szCs w:val="22"/>
              </w:rPr>
              <w:t> </w:t>
            </w:r>
          </w:p>
          <w:p w14:paraId="6F493258" w14:textId="77777777" w:rsidR="00B22C51" w:rsidRDefault="00B22C51" w:rsidP="00B22C51">
            <w:pPr>
              <w:pStyle w:val="ListParagraph"/>
              <w:numPr>
                <w:ilvl w:val="0"/>
                <w:numId w:val="7"/>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Wheelchair use.</w:t>
            </w:r>
            <w:r w:rsidRPr="031EE052">
              <w:rPr>
                <w:rFonts w:ascii="Times New Roman" w:eastAsia="Times New Roman" w:hAnsi="Times New Roman" w:cs="Times New Roman"/>
                <w:color w:val="000000" w:themeColor="text1"/>
                <w:sz w:val="22"/>
                <w:szCs w:val="22"/>
              </w:rPr>
              <w:t> </w:t>
            </w:r>
          </w:p>
          <w:p w14:paraId="661D4497" w14:textId="77777777" w:rsidR="00B22C51" w:rsidRDefault="00B22C51" w:rsidP="00B22C51">
            <w:pPr>
              <w:pStyle w:val="ListParagraph"/>
              <w:numPr>
                <w:ilvl w:val="0"/>
                <w:numId w:val="7"/>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Non-wheelchair mobility aid use (e.g., walking stick, Zimmer frame, mobility scooter).</w:t>
            </w:r>
            <w:r w:rsidRPr="031EE052">
              <w:rPr>
                <w:rFonts w:ascii="Times New Roman" w:eastAsia="Times New Roman" w:hAnsi="Times New Roman" w:cs="Times New Roman"/>
                <w:color w:val="000000" w:themeColor="text1"/>
                <w:sz w:val="22"/>
                <w:szCs w:val="22"/>
              </w:rPr>
              <w:t> </w:t>
            </w:r>
          </w:p>
          <w:p w14:paraId="0BDD40FB" w14:textId="77777777" w:rsidR="00B22C51" w:rsidRDefault="00B22C51" w:rsidP="00B22C51">
            <w:pPr>
              <w:pStyle w:val="ListParagraph"/>
              <w:numPr>
                <w:ilvl w:val="0"/>
                <w:numId w:val="7"/>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Professional care staff provision to assist with mobility.</w:t>
            </w:r>
            <w:r w:rsidRPr="031EE052">
              <w:rPr>
                <w:rFonts w:ascii="Times New Roman" w:eastAsia="Times New Roman" w:hAnsi="Times New Roman" w:cs="Times New Roman"/>
                <w:color w:val="000000" w:themeColor="text1"/>
                <w:sz w:val="22"/>
                <w:szCs w:val="22"/>
              </w:rPr>
              <w:t> </w:t>
            </w:r>
          </w:p>
          <w:p w14:paraId="421294C8" w14:textId="77777777" w:rsidR="00B22C51" w:rsidRDefault="00B22C51" w:rsidP="00B22C51">
            <w:pPr>
              <w:pStyle w:val="ListParagraph"/>
              <w:numPr>
                <w:ilvl w:val="0"/>
                <w:numId w:val="7"/>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Receives disability living allowance.</w:t>
            </w:r>
            <w:r w:rsidRPr="031EE052">
              <w:rPr>
                <w:rFonts w:ascii="Times New Roman" w:eastAsia="Times New Roman" w:hAnsi="Times New Roman" w:cs="Times New Roman"/>
                <w:color w:val="000000" w:themeColor="text1"/>
                <w:sz w:val="22"/>
                <w:szCs w:val="22"/>
              </w:rPr>
              <w:t> </w:t>
            </w:r>
          </w:p>
          <w:p w14:paraId="5DE28DF4" w14:textId="77777777" w:rsidR="00B22C51" w:rsidRDefault="00B22C51" w:rsidP="00B22C51">
            <w:pPr>
              <w:pStyle w:val="ListParagraph"/>
              <w:numPr>
                <w:ilvl w:val="0"/>
                <w:numId w:val="7"/>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Receives mobility allowance.</w:t>
            </w:r>
            <w:r w:rsidRPr="031EE052">
              <w:rPr>
                <w:rFonts w:ascii="Times New Roman" w:eastAsia="Times New Roman" w:hAnsi="Times New Roman" w:cs="Times New Roman"/>
                <w:color w:val="000000" w:themeColor="text1"/>
                <w:sz w:val="22"/>
                <w:szCs w:val="22"/>
              </w:rPr>
              <w:t> </w:t>
            </w:r>
          </w:p>
        </w:tc>
      </w:tr>
      <w:tr w:rsidR="00B22C51" w14:paraId="3A9CBA9A" w14:textId="77777777" w:rsidTr="00057060">
        <w:trPr>
          <w:trHeight w:val="285"/>
        </w:trPr>
        <w:tc>
          <w:tcPr>
            <w:tcW w:w="1875" w:type="dxa"/>
            <w:shd w:val="clear" w:color="auto" w:fill="F1FAED"/>
          </w:tcPr>
          <w:p w14:paraId="7E3E520D"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b/>
                <w:bCs/>
                <w:color w:val="000000" w:themeColor="text1"/>
                <w:sz w:val="22"/>
                <w:szCs w:val="22"/>
                <w:lang w:val="en-IN"/>
              </w:rPr>
              <w:t>Financial needs</w:t>
            </w:r>
          </w:p>
        </w:tc>
        <w:tc>
          <w:tcPr>
            <w:tcW w:w="7125" w:type="dxa"/>
            <w:shd w:val="clear" w:color="auto" w:fill="F1FAED"/>
          </w:tcPr>
          <w:p w14:paraId="37DEACF7"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rPr>
              <w:t> </w:t>
            </w:r>
            <w:r w:rsidRPr="031EE052">
              <w:rPr>
                <w:rFonts w:ascii="Times New Roman" w:eastAsia="Times New Roman" w:hAnsi="Times New Roman" w:cs="Times New Roman"/>
                <w:color w:val="000000" w:themeColor="text1"/>
                <w:sz w:val="22"/>
                <w:szCs w:val="22"/>
                <w:lang w:val="en-IN"/>
              </w:rPr>
              <w:t>Social needs relating to challenges an individual may have managing their personal finances employment-related difficulties and receiving assistance from a range of financial support services, including: </w:t>
            </w:r>
            <w:r w:rsidRPr="031EE052">
              <w:rPr>
                <w:rFonts w:ascii="Times New Roman" w:eastAsia="Times New Roman" w:hAnsi="Times New Roman" w:cs="Times New Roman"/>
                <w:color w:val="000000" w:themeColor="text1"/>
                <w:sz w:val="22"/>
                <w:szCs w:val="22"/>
              </w:rPr>
              <w:t> </w:t>
            </w:r>
          </w:p>
          <w:p w14:paraId="749E5D76" w14:textId="77777777" w:rsidR="00B22C51" w:rsidRDefault="00B22C51" w:rsidP="00B22C51">
            <w:pPr>
              <w:pStyle w:val="ListParagraph"/>
              <w:numPr>
                <w:ilvl w:val="0"/>
                <w:numId w:val="6"/>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Difficulty budgeting and handling money.</w:t>
            </w:r>
            <w:r w:rsidRPr="031EE052">
              <w:rPr>
                <w:rFonts w:ascii="Times New Roman" w:eastAsia="Times New Roman" w:hAnsi="Times New Roman" w:cs="Times New Roman"/>
                <w:color w:val="000000" w:themeColor="text1"/>
                <w:sz w:val="22"/>
                <w:szCs w:val="22"/>
              </w:rPr>
              <w:t> </w:t>
            </w:r>
          </w:p>
          <w:p w14:paraId="7A7480FC" w14:textId="77777777" w:rsidR="00B22C51" w:rsidRDefault="00B22C51" w:rsidP="00B22C51">
            <w:pPr>
              <w:pStyle w:val="ListParagraph"/>
              <w:numPr>
                <w:ilvl w:val="0"/>
                <w:numId w:val="6"/>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 xml:space="preserve">Employment status (e.g., </w:t>
            </w:r>
            <w:r w:rsidRPr="031EE052">
              <w:rPr>
                <w:rFonts w:ascii="Times New Roman" w:eastAsia="Times New Roman" w:hAnsi="Times New Roman" w:cs="Times New Roman"/>
                <w:color w:val="000000" w:themeColor="text1"/>
                <w:sz w:val="22"/>
                <w:szCs w:val="22"/>
              </w:rPr>
              <w:t>unemployed,</w:t>
            </w:r>
            <w:r w:rsidRPr="031EE052">
              <w:rPr>
                <w:rFonts w:ascii="Times New Roman" w:eastAsia="Times New Roman" w:hAnsi="Times New Roman" w:cs="Times New Roman"/>
                <w:color w:val="000000" w:themeColor="text1"/>
                <w:sz w:val="22"/>
                <w:szCs w:val="22"/>
                <w:lang w:val="en-IN"/>
              </w:rPr>
              <w:t xml:space="preserve"> or long-term sick).</w:t>
            </w:r>
            <w:r w:rsidRPr="031EE052">
              <w:rPr>
                <w:rFonts w:ascii="Times New Roman" w:eastAsia="Times New Roman" w:hAnsi="Times New Roman" w:cs="Times New Roman"/>
                <w:color w:val="000000" w:themeColor="text1"/>
                <w:sz w:val="22"/>
                <w:szCs w:val="22"/>
              </w:rPr>
              <w:t> </w:t>
            </w:r>
          </w:p>
          <w:p w14:paraId="62852CF8" w14:textId="77777777" w:rsidR="00B22C51" w:rsidRDefault="00B22C51" w:rsidP="00B22C51">
            <w:pPr>
              <w:pStyle w:val="ListParagraph"/>
              <w:numPr>
                <w:ilvl w:val="0"/>
                <w:numId w:val="6"/>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Referral and/or input from financial adviser or financial services.</w:t>
            </w:r>
            <w:r w:rsidRPr="031EE052">
              <w:rPr>
                <w:rFonts w:ascii="Times New Roman" w:eastAsia="Times New Roman" w:hAnsi="Times New Roman" w:cs="Times New Roman"/>
                <w:color w:val="000000" w:themeColor="text1"/>
                <w:sz w:val="22"/>
                <w:szCs w:val="22"/>
              </w:rPr>
              <w:t> </w:t>
            </w:r>
          </w:p>
          <w:p w14:paraId="2A1B15D0" w14:textId="77777777" w:rsidR="00B22C51" w:rsidRDefault="00B22C51" w:rsidP="00B22C51">
            <w:pPr>
              <w:pStyle w:val="ListParagraph"/>
              <w:numPr>
                <w:ilvl w:val="0"/>
                <w:numId w:val="6"/>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Receipt of assistance from support services such as food banks, accessing the affordable warm programme.</w:t>
            </w:r>
            <w:r w:rsidRPr="031EE052">
              <w:rPr>
                <w:rFonts w:ascii="Times New Roman" w:eastAsia="Times New Roman" w:hAnsi="Times New Roman" w:cs="Times New Roman"/>
                <w:color w:val="000000" w:themeColor="text1"/>
                <w:sz w:val="22"/>
                <w:szCs w:val="22"/>
              </w:rPr>
              <w:t> </w:t>
            </w:r>
          </w:p>
          <w:p w14:paraId="6C209FBB" w14:textId="77777777" w:rsidR="00B22C51" w:rsidRDefault="00B22C51" w:rsidP="00B22C51">
            <w:pPr>
              <w:pStyle w:val="ListParagraph"/>
              <w:numPr>
                <w:ilvl w:val="0"/>
                <w:numId w:val="6"/>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lastRenderedPageBreak/>
              <w:t xml:space="preserve">Difficulty writing cheques, using a credit cards, carrying out arithmetic reasoning related to money and difficulty managing bank accounts. </w:t>
            </w:r>
            <w:r w:rsidRPr="031EE052">
              <w:rPr>
                <w:rFonts w:ascii="Times New Roman" w:eastAsia="Times New Roman" w:hAnsi="Times New Roman" w:cs="Times New Roman"/>
                <w:color w:val="000000" w:themeColor="text1"/>
                <w:sz w:val="22"/>
                <w:szCs w:val="22"/>
              </w:rPr>
              <w:t> </w:t>
            </w:r>
          </w:p>
        </w:tc>
      </w:tr>
      <w:tr w:rsidR="00B22C51" w14:paraId="132F5395" w14:textId="77777777" w:rsidTr="00057060">
        <w:trPr>
          <w:trHeight w:val="285"/>
        </w:trPr>
        <w:tc>
          <w:tcPr>
            <w:tcW w:w="1875" w:type="dxa"/>
            <w:shd w:val="clear" w:color="auto" w:fill="F8F0FF"/>
          </w:tcPr>
          <w:p w14:paraId="29AF6E8D"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b/>
                <w:bCs/>
                <w:color w:val="000000" w:themeColor="text1"/>
                <w:sz w:val="22"/>
                <w:szCs w:val="22"/>
                <w:lang w:val="en-IN"/>
              </w:rPr>
              <w:lastRenderedPageBreak/>
              <w:t>Disability needs</w:t>
            </w:r>
          </w:p>
        </w:tc>
        <w:tc>
          <w:tcPr>
            <w:tcW w:w="7125" w:type="dxa"/>
            <w:shd w:val="clear" w:color="auto" w:fill="F8F0FF"/>
          </w:tcPr>
          <w:p w14:paraId="4A30F170"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rPr>
              <w:t> </w:t>
            </w:r>
            <w:r w:rsidRPr="031EE052">
              <w:rPr>
                <w:rFonts w:ascii="Times New Roman" w:eastAsia="Times New Roman" w:hAnsi="Times New Roman" w:cs="Times New Roman"/>
                <w:color w:val="000000" w:themeColor="text1"/>
                <w:sz w:val="22"/>
                <w:szCs w:val="22"/>
                <w:lang w:val="en-IN"/>
              </w:rPr>
              <w:t>Social needs resulting from specific disabilities or impairments including:</w:t>
            </w:r>
            <w:r w:rsidRPr="031EE052">
              <w:rPr>
                <w:rFonts w:ascii="Times New Roman" w:eastAsia="Times New Roman" w:hAnsi="Times New Roman" w:cs="Times New Roman"/>
                <w:color w:val="000000" w:themeColor="text1"/>
                <w:sz w:val="22"/>
                <w:szCs w:val="22"/>
              </w:rPr>
              <w:t> </w:t>
            </w:r>
          </w:p>
          <w:p w14:paraId="52AB23D6" w14:textId="77777777" w:rsidR="00B22C51" w:rsidRDefault="00B22C51" w:rsidP="00B22C51">
            <w:pPr>
              <w:pStyle w:val="ListParagraph"/>
              <w:numPr>
                <w:ilvl w:val="0"/>
                <w:numId w:val="5"/>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Mental health disability.</w:t>
            </w:r>
            <w:r w:rsidRPr="031EE052">
              <w:rPr>
                <w:rFonts w:ascii="Times New Roman" w:eastAsia="Times New Roman" w:hAnsi="Times New Roman" w:cs="Times New Roman"/>
                <w:color w:val="000000" w:themeColor="text1"/>
                <w:sz w:val="22"/>
                <w:szCs w:val="22"/>
              </w:rPr>
              <w:t> </w:t>
            </w:r>
          </w:p>
          <w:p w14:paraId="0A8AB3E5" w14:textId="77777777" w:rsidR="00B22C51" w:rsidRDefault="00B22C51" w:rsidP="00B22C51">
            <w:pPr>
              <w:pStyle w:val="ListParagraph"/>
              <w:numPr>
                <w:ilvl w:val="0"/>
                <w:numId w:val="5"/>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Intellectual disability.</w:t>
            </w:r>
            <w:r w:rsidRPr="031EE052">
              <w:rPr>
                <w:rFonts w:ascii="Times New Roman" w:eastAsia="Times New Roman" w:hAnsi="Times New Roman" w:cs="Times New Roman"/>
                <w:color w:val="000000" w:themeColor="text1"/>
                <w:sz w:val="22"/>
                <w:szCs w:val="22"/>
              </w:rPr>
              <w:t> </w:t>
            </w:r>
          </w:p>
          <w:p w14:paraId="062401EE" w14:textId="77777777" w:rsidR="00B22C51" w:rsidRDefault="00B22C51" w:rsidP="00B22C51">
            <w:pPr>
              <w:pStyle w:val="ListParagraph"/>
              <w:numPr>
                <w:ilvl w:val="0"/>
                <w:numId w:val="5"/>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Learning disability.</w:t>
            </w:r>
            <w:r w:rsidRPr="031EE052">
              <w:rPr>
                <w:rFonts w:ascii="Times New Roman" w:eastAsia="Times New Roman" w:hAnsi="Times New Roman" w:cs="Times New Roman"/>
                <w:color w:val="000000" w:themeColor="text1"/>
                <w:sz w:val="22"/>
                <w:szCs w:val="22"/>
              </w:rPr>
              <w:t> </w:t>
            </w:r>
          </w:p>
          <w:p w14:paraId="2E6AC19B" w14:textId="77777777" w:rsidR="00B22C51" w:rsidRDefault="00B22C51" w:rsidP="00B22C51">
            <w:pPr>
              <w:pStyle w:val="ListParagraph"/>
              <w:numPr>
                <w:ilvl w:val="0"/>
                <w:numId w:val="5"/>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Speech, hearing, and sensory disabilities.</w:t>
            </w:r>
            <w:r w:rsidRPr="031EE052">
              <w:rPr>
                <w:rFonts w:ascii="Times New Roman" w:eastAsia="Times New Roman" w:hAnsi="Times New Roman" w:cs="Times New Roman"/>
                <w:color w:val="000000" w:themeColor="text1"/>
                <w:sz w:val="22"/>
                <w:szCs w:val="22"/>
              </w:rPr>
              <w:t> </w:t>
            </w:r>
          </w:p>
          <w:p w14:paraId="50922F59" w14:textId="77777777" w:rsidR="00B22C51" w:rsidRDefault="00B22C51" w:rsidP="00B22C51">
            <w:pPr>
              <w:pStyle w:val="ListParagraph"/>
              <w:numPr>
                <w:ilvl w:val="0"/>
                <w:numId w:val="5"/>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Any state assessment of disability.</w:t>
            </w:r>
            <w:r w:rsidRPr="031EE052">
              <w:rPr>
                <w:rFonts w:ascii="Times New Roman" w:eastAsia="Times New Roman" w:hAnsi="Times New Roman" w:cs="Times New Roman"/>
                <w:color w:val="000000" w:themeColor="text1"/>
                <w:sz w:val="22"/>
                <w:szCs w:val="22"/>
              </w:rPr>
              <w:t> </w:t>
            </w:r>
          </w:p>
        </w:tc>
      </w:tr>
      <w:tr w:rsidR="00B22C51" w14:paraId="64A3DA56" w14:textId="77777777" w:rsidTr="00057060">
        <w:trPr>
          <w:trHeight w:val="285"/>
        </w:trPr>
        <w:tc>
          <w:tcPr>
            <w:tcW w:w="1875" w:type="dxa"/>
            <w:shd w:val="clear" w:color="auto" w:fill="FFFFF5"/>
          </w:tcPr>
          <w:p w14:paraId="19A64456"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b/>
                <w:bCs/>
                <w:color w:val="000000" w:themeColor="text1"/>
                <w:sz w:val="22"/>
                <w:szCs w:val="22"/>
                <w:lang w:val="en-IN"/>
              </w:rPr>
              <w:t>Community care needs</w:t>
            </w:r>
          </w:p>
        </w:tc>
        <w:tc>
          <w:tcPr>
            <w:tcW w:w="7125" w:type="dxa"/>
            <w:shd w:val="clear" w:color="auto" w:fill="FFFFF5"/>
          </w:tcPr>
          <w:p w14:paraId="1A985C7B"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rPr>
              <w:t> </w:t>
            </w:r>
            <w:r w:rsidRPr="031EE052">
              <w:rPr>
                <w:rFonts w:ascii="Times New Roman" w:eastAsia="Times New Roman" w:hAnsi="Times New Roman" w:cs="Times New Roman"/>
                <w:color w:val="000000" w:themeColor="text1"/>
                <w:sz w:val="22"/>
                <w:szCs w:val="22"/>
                <w:lang w:val="en-IN"/>
              </w:rPr>
              <w:t>Social needs requiring support from a range of community health and social care services and practitioners, including:</w:t>
            </w:r>
            <w:r w:rsidRPr="031EE052">
              <w:rPr>
                <w:rFonts w:ascii="Times New Roman" w:eastAsia="Times New Roman" w:hAnsi="Times New Roman" w:cs="Times New Roman"/>
                <w:color w:val="000000" w:themeColor="text1"/>
                <w:sz w:val="22"/>
                <w:szCs w:val="22"/>
              </w:rPr>
              <w:t> </w:t>
            </w:r>
          </w:p>
          <w:p w14:paraId="622087DD" w14:textId="77777777" w:rsidR="00B22C51" w:rsidRDefault="00B22C51" w:rsidP="00B22C51">
            <w:pPr>
              <w:pStyle w:val="ListParagraph"/>
              <w:numPr>
                <w:ilvl w:val="0"/>
                <w:numId w:val="4"/>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Community physiotherapist or occupational therapy.</w:t>
            </w:r>
            <w:r w:rsidRPr="031EE052">
              <w:rPr>
                <w:rFonts w:ascii="Times New Roman" w:eastAsia="Times New Roman" w:hAnsi="Times New Roman" w:cs="Times New Roman"/>
                <w:color w:val="000000" w:themeColor="text1"/>
                <w:sz w:val="22"/>
                <w:szCs w:val="22"/>
              </w:rPr>
              <w:t> </w:t>
            </w:r>
          </w:p>
          <w:p w14:paraId="1509176F" w14:textId="77777777" w:rsidR="00B22C51" w:rsidRDefault="00B22C51" w:rsidP="00B22C51">
            <w:pPr>
              <w:pStyle w:val="ListParagraph"/>
              <w:numPr>
                <w:ilvl w:val="0"/>
                <w:numId w:val="4"/>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Drug and alcohol team.</w:t>
            </w:r>
            <w:r w:rsidRPr="031EE052">
              <w:rPr>
                <w:rFonts w:ascii="Times New Roman" w:eastAsia="Times New Roman" w:hAnsi="Times New Roman" w:cs="Times New Roman"/>
                <w:color w:val="000000" w:themeColor="text1"/>
                <w:sz w:val="22"/>
                <w:szCs w:val="22"/>
              </w:rPr>
              <w:t> </w:t>
            </w:r>
          </w:p>
          <w:p w14:paraId="18D4B141" w14:textId="77777777" w:rsidR="00B22C51" w:rsidRDefault="00B22C51" w:rsidP="00B22C51">
            <w:pPr>
              <w:pStyle w:val="ListParagraph"/>
              <w:numPr>
                <w:ilvl w:val="0"/>
                <w:numId w:val="4"/>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Mental health team.</w:t>
            </w:r>
            <w:r w:rsidRPr="031EE052">
              <w:rPr>
                <w:rFonts w:ascii="Times New Roman" w:eastAsia="Times New Roman" w:hAnsi="Times New Roman" w:cs="Times New Roman"/>
                <w:color w:val="000000" w:themeColor="text1"/>
                <w:sz w:val="22"/>
                <w:szCs w:val="22"/>
              </w:rPr>
              <w:t> </w:t>
            </w:r>
          </w:p>
          <w:p w14:paraId="32A0B95F" w14:textId="77777777" w:rsidR="00B22C51" w:rsidRDefault="00B22C51" w:rsidP="00B22C51">
            <w:pPr>
              <w:pStyle w:val="ListParagraph"/>
              <w:numPr>
                <w:ilvl w:val="0"/>
                <w:numId w:val="4"/>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Social care services.</w:t>
            </w:r>
            <w:r w:rsidRPr="031EE052">
              <w:rPr>
                <w:rFonts w:ascii="Times New Roman" w:eastAsia="Times New Roman" w:hAnsi="Times New Roman" w:cs="Times New Roman"/>
                <w:color w:val="000000" w:themeColor="text1"/>
                <w:sz w:val="22"/>
                <w:szCs w:val="22"/>
              </w:rPr>
              <w:t> </w:t>
            </w:r>
          </w:p>
          <w:p w14:paraId="5AF4322C" w14:textId="77777777" w:rsidR="00B22C51" w:rsidRDefault="00B22C51" w:rsidP="00B22C51">
            <w:pPr>
              <w:pStyle w:val="ListParagraph"/>
              <w:numPr>
                <w:ilvl w:val="0"/>
                <w:numId w:val="4"/>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Outreach or voluntary services.</w:t>
            </w:r>
            <w:r w:rsidRPr="031EE052">
              <w:rPr>
                <w:rFonts w:ascii="Times New Roman" w:eastAsia="Times New Roman" w:hAnsi="Times New Roman" w:cs="Times New Roman"/>
                <w:color w:val="000000" w:themeColor="text1"/>
                <w:sz w:val="22"/>
                <w:szCs w:val="22"/>
              </w:rPr>
              <w:t> </w:t>
            </w:r>
          </w:p>
          <w:p w14:paraId="6535B8D2" w14:textId="77777777" w:rsidR="00B22C51" w:rsidRDefault="00B22C51" w:rsidP="00B22C51">
            <w:pPr>
              <w:pStyle w:val="ListParagraph"/>
              <w:numPr>
                <w:ilvl w:val="0"/>
                <w:numId w:val="4"/>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Community nurses, specialist nurses or matrons.</w:t>
            </w:r>
            <w:r w:rsidRPr="031EE052">
              <w:rPr>
                <w:rFonts w:ascii="Times New Roman" w:eastAsia="Times New Roman" w:hAnsi="Times New Roman" w:cs="Times New Roman"/>
                <w:color w:val="000000" w:themeColor="text1"/>
                <w:sz w:val="22"/>
                <w:szCs w:val="22"/>
              </w:rPr>
              <w:t> </w:t>
            </w:r>
          </w:p>
          <w:p w14:paraId="59002D46" w14:textId="77777777" w:rsidR="00B22C51" w:rsidRDefault="00B22C51" w:rsidP="00B22C51">
            <w:pPr>
              <w:pStyle w:val="ListParagraph"/>
              <w:numPr>
                <w:ilvl w:val="0"/>
                <w:numId w:val="4"/>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Community secondary care professionals.</w:t>
            </w:r>
            <w:r w:rsidRPr="031EE052">
              <w:rPr>
                <w:rFonts w:ascii="Times New Roman" w:eastAsia="Times New Roman" w:hAnsi="Times New Roman" w:cs="Times New Roman"/>
                <w:color w:val="000000" w:themeColor="text1"/>
                <w:sz w:val="22"/>
                <w:szCs w:val="22"/>
              </w:rPr>
              <w:t> </w:t>
            </w:r>
          </w:p>
          <w:p w14:paraId="76D5C03A" w14:textId="77777777" w:rsidR="00B22C51" w:rsidRDefault="00B22C51" w:rsidP="00B22C51">
            <w:pPr>
              <w:pStyle w:val="ListParagraph"/>
              <w:numPr>
                <w:ilvl w:val="0"/>
                <w:numId w:val="4"/>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Audiology.</w:t>
            </w:r>
            <w:r w:rsidRPr="031EE052">
              <w:rPr>
                <w:rFonts w:ascii="Times New Roman" w:eastAsia="Times New Roman" w:hAnsi="Times New Roman" w:cs="Times New Roman"/>
                <w:color w:val="000000" w:themeColor="text1"/>
                <w:sz w:val="22"/>
                <w:szCs w:val="22"/>
              </w:rPr>
              <w:t> </w:t>
            </w:r>
          </w:p>
          <w:p w14:paraId="013C5D32" w14:textId="77777777" w:rsidR="00B22C51" w:rsidRDefault="00B22C51" w:rsidP="00B22C51">
            <w:pPr>
              <w:pStyle w:val="ListParagraph"/>
              <w:numPr>
                <w:ilvl w:val="0"/>
                <w:numId w:val="4"/>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Palliative care team. </w:t>
            </w:r>
          </w:p>
          <w:p w14:paraId="03CFFED7" w14:textId="77777777" w:rsidR="00B22C51" w:rsidRDefault="00B22C51" w:rsidP="00B22C51">
            <w:pPr>
              <w:pStyle w:val="ListParagraph"/>
              <w:numPr>
                <w:ilvl w:val="0"/>
                <w:numId w:val="4"/>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Dietician.</w:t>
            </w:r>
            <w:r w:rsidRPr="031EE052">
              <w:rPr>
                <w:rFonts w:ascii="Times New Roman" w:eastAsia="Times New Roman" w:hAnsi="Times New Roman" w:cs="Times New Roman"/>
                <w:color w:val="000000" w:themeColor="text1"/>
                <w:sz w:val="22"/>
                <w:szCs w:val="22"/>
              </w:rPr>
              <w:t> </w:t>
            </w:r>
          </w:p>
          <w:p w14:paraId="5D703002" w14:textId="77777777" w:rsidR="00B22C51" w:rsidRDefault="00B22C51" w:rsidP="00B22C51">
            <w:pPr>
              <w:pStyle w:val="ListParagraph"/>
              <w:numPr>
                <w:ilvl w:val="0"/>
                <w:numId w:val="4"/>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Community care navigator or social care prescribers.</w:t>
            </w:r>
          </w:p>
          <w:p w14:paraId="33EEA104" w14:textId="77777777" w:rsidR="00B22C51" w:rsidRDefault="00B22C51" w:rsidP="00B22C51">
            <w:pPr>
              <w:pStyle w:val="ListParagraph"/>
              <w:numPr>
                <w:ilvl w:val="0"/>
                <w:numId w:val="4"/>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Pharmacy input.</w:t>
            </w:r>
            <w:r w:rsidRPr="031EE052">
              <w:rPr>
                <w:rFonts w:ascii="Times New Roman" w:eastAsia="Times New Roman" w:hAnsi="Times New Roman" w:cs="Times New Roman"/>
                <w:color w:val="000000" w:themeColor="text1"/>
                <w:sz w:val="22"/>
                <w:szCs w:val="22"/>
              </w:rPr>
              <w:t> </w:t>
            </w:r>
          </w:p>
        </w:tc>
      </w:tr>
      <w:tr w:rsidR="00B22C51" w14:paraId="75656E5D" w14:textId="77777777" w:rsidTr="00057060">
        <w:trPr>
          <w:trHeight w:val="285"/>
        </w:trPr>
        <w:tc>
          <w:tcPr>
            <w:tcW w:w="1875" w:type="dxa"/>
            <w:shd w:val="clear" w:color="auto" w:fill="FFF5F5"/>
          </w:tcPr>
          <w:p w14:paraId="7CFC04CF"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b/>
                <w:bCs/>
                <w:color w:val="000000" w:themeColor="text1"/>
                <w:sz w:val="22"/>
                <w:szCs w:val="22"/>
                <w:lang w:val="en-IN"/>
              </w:rPr>
              <w:t>Residency status needs</w:t>
            </w:r>
          </w:p>
        </w:tc>
        <w:tc>
          <w:tcPr>
            <w:tcW w:w="7125" w:type="dxa"/>
            <w:shd w:val="clear" w:color="auto" w:fill="FFF5F5"/>
          </w:tcPr>
          <w:p w14:paraId="6B5164CB"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rPr>
              <w:t> </w:t>
            </w:r>
            <w:r w:rsidRPr="031EE052">
              <w:rPr>
                <w:rFonts w:ascii="Times New Roman" w:eastAsia="Times New Roman" w:hAnsi="Times New Roman" w:cs="Times New Roman"/>
                <w:color w:val="000000" w:themeColor="text1"/>
                <w:sz w:val="22"/>
                <w:szCs w:val="22"/>
                <w:lang w:val="en-IN"/>
              </w:rPr>
              <w:t>Social needs relating to residential status including:</w:t>
            </w:r>
            <w:r w:rsidRPr="031EE052">
              <w:rPr>
                <w:rFonts w:ascii="Times New Roman" w:eastAsia="Times New Roman" w:hAnsi="Times New Roman" w:cs="Times New Roman"/>
                <w:color w:val="000000" w:themeColor="text1"/>
                <w:sz w:val="22"/>
                <w:szCs w:val="22"/>
              </w:rPr>
              <w:t> </w:t>
            </w:r>
          </w:p>
          <w:p w14:paraId="2C94B9A8" w14:textId="77777777" w:rsidR="00B22C51" w:rsidRDefault="00B22C51" w:rsidP="00B22C51">
            <w:pPr>
              <w:pStyle w:val="ListParagraph"/>
              <w:numPr>
                <w:ilvl w:val="0"/>
                <w:numId w:val="3"/>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lastRenderedPageBreak/>
              <w:t>Hospice care.</w:t>
            </w:r>
            <w:r w:rsidRPr="031EE052">
              <w:rPr>
                <w:rFonts w:ascii="Times New Roman" w:eastAsia="Times New Roman" w:hAnsi="Times New Roman" w:cs="Times New Roman"/>
                <w:color w:val="000000" w:themeColor="text1"/>
                <w:sz w:val="22"/>
                <w:szCs w:val="22"/>
              </w:rPr>
              <w:t> </w:t>
            </w:r>
          </w:p>
          <w:p w14:paraId="60A329E3" w14:textId="77777777" w:rsidR="00B22C51" w:rsidRDefault="00B22C51" w:rsidP="00B22C51">
            <w:pPr>
              <w:pStyle w:val="ListParagraph"/>
              <w:numPr>
                <w:ilvl w:val="0"/>
                <w:numId w:val="3"/>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Nursing home care.</w:t>
            </w:r>
            <w:r w:rsidRPr="031EE052">
              <w:rPr>
                <w:rFonts w:ascii="Times New Roman" w:eastAsia="Times New Roman" w:hAnsi="Times New Roman" w:cs="Times New Roman"/>
                <w:color w:val="000000" w:themeColor="text1"/>
                <w:sz w:val="22"/>
                <w:szCs w:val="22"/>
              </w:rPr>
              <w:t> </w:t>
            </w:r>
          </w:p>
          <w:p w14:paraId="6E8ACAB8" w14:textId="77777777" w:rsidR="00B22C51" w:rsidRDefault="00B22C51" w:rsidP="00B22C51">
            <w:pPr>
              <w:pStyle w:val="ListParagraph"/>
              <w:numPr>
                <w:ilvl w:val="0"/>
                <w:numId w:val="3"/>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Care home.</w:t>
            </w:r>
            <w:r w:rsidRPr="031EE052">
              <w:rPr>
                <w:rFonts w:ascii="Times New Roman" w:eastAsia="Times New Roman" w:hAnsi="Times New Roman" w:cs="Times New Roman"/>
                <w:color w:val="000000" w:themeColor="text1"/>
                <w:sz w:val="22"/>
                <w:szCs w:val="22"/>
              </w:rPr>
              <w:t> </w:t>
            </w:r>
          </w:p>
          <w:p w14:paraId="5D8FEC34" w14:textId="77777777" w:rsidR="00B22C51" w:rsidRDefault="00B22C51" w:rsidP="00B22C51">
            <w:pPr>
              <w:pStyle w:val="ListParagraph"/>
              <w:numPr>
                <w:ilvl w:val="0"/>
                <w:numId w:val="3"/>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Own home with adaptations. </w:t>
            </w:r>
          </w:p>
        </w:tc>
      </w:tr>
      <w:tr w:rsidR="00B22C51" w14:paraId="0799F696" w14:textId="77777777" w:rsidTr="00057060">
        <w:trPr>
          <w:trHeight w:val="285"/>
        </w:trPr>
        <w:tc>
          <w:tcPr>
            <w:tcW w:w="1875" w:type="dxa"/>
            <w:shd w:val="clear" w:color="auto" w:fill="EDF2FA"/>
          </w:tcPr>
          <w:p w14:paraId="4F47E011"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b/>
                <w:bCs/>
                <w:color w:val="000000" w:themeColor="text1"/>
                <w:sz w:val="22"/>
                <w:szCs w:val="22"/>
                <w:lang w:val="en-IN"/>
              </w:rPr>
              <w:lastRenderedPageBreak/>
              <w:t>Social care networking needs</w:t>
            </w:r>
          </w:p>
        </w:tc>
        <w:tc>
          <w:tcPr>
            <w:tcW w:w="7125" w:type="dxa"/>
            <w:shd w:val="clear" w:color="auto" w:fill="EDF2FA"/>
          </w:tcPr>
          <w:p w14:paraId="136BD6CD"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rPr>
              <w:t> </w:t>
            </w:r>
            <w:r w:rsidRPr="031EE052">
              <w:rPr>
                <w:rFonts w:ascii="Times New Roman" w:eastAsia="Times New Roman" w:hAnsi="Times New Roman" w:cs="Times New Roman"/>
                <w:color w:val="000000" w:themeColor="text1"/>
                <w:sz w:val="22"/>
                <w:szCs w:val="22"/>
                <w:lang w:val="en-IN"/>
              </w:rPr>
              <w:t xml:space="preserve">Social care needs associated with an individual’s ability to socially connect, </w:t>
            </w:r>
            <w:r w:rsidRPr="031EE052">
              <w:rPr>
                <w:rFonts w:ascii="Times New Roman" w:eastAsia="Times New Roman" w:hAnsi="Times New Roman" w:cs="Times New Roman"/>
                <w:color w:val="000000" w:themeColor="text1"/>
                <w:sz w:val="22"/>
                <w:szCs w:val="22"/>
              </w:rPr>
              <w:t>network,</w:t>
            </w:r>
            <w:r w:rsidRPr="031EE052">
              <w:rPr>
                <w:rFonts w:ascii="Times New Roman" w:eastAsia="Times New Roman" w:hAnsi="Times New Roman" w:cs="Times New Roman"/>
                <w:color w:val="000000" w:themeColor="text1"/>
                <w:sz w:val="22"/>
                <w:szCs w:val="22"/>
                <w:lang w:val="en-IN"/>
              </w:rPr>
              <w:t xml:space="preserve"> and participate in social care activities including:</w:t>
            </w:r>
            <w:r w:rsidRPr="031EE052">
              <w:rPr>
                <w:rFonts w:ascii="Times New Roman" w:eastAsia="Times New Roman" w:hAnsi="Times New Roman" w:cs="Times New Roman"/>
                <w:color w:val="000000" w:themeColor="text1"/>
                <w:sz w:val="22"/>
                <w:szCs w:val="22"/>
              </w:rPr>
              <w:t> </w:t>
            </w:r>
          </w:p>
          <w:p w14:paraId="2B1C3C28" w14:textId="77777777" w:rsidR="00B22C51" w:rsidRDefault="00B22C51" w:rsidP="00B22C51">
            <w:pPr>
              <w:pStyle w:val="ListParagraph"/>
              <w:numPr>
                <w:ilvl w:val="0"/>
                <w:numId w:val="2"/>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Ability to maintain meaningful relationships with family, friends, and others.</w:t>
            </w:r>
            <w:r w:rsidRPr="031EE052">
              <w:rPr>
                <w:rFonts w:ascii="Times New Roman" w:eastAsia="Times New Roman" w:hAnsi="Times New Roman" w:cs="Times New Roman"/>
                <w:color w:val="000000" w:themeColor="text1"/>
                <w:sz w:val="22"/>
                <w:szCs w:val="22"/>
              </w:rPr>
              <w:t> </w:t>
            </w:r>
          </w:p>
          <w:p w14:paraId="753CA185" w14:textId="77777777" w:rsidR="00B22C51" w:rsidRDefault="00B22C51" w:rsidP="00B22C51">
            <w:pPr>
              <w:pStyle w:val="ListParagraph"/>
              <w:numPr>
                <w:ilvl w:val="0"/>
                <w:numId w:val="2"/>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Ability to socialise and mix with others in social care contexts.</w:t>
            </w:r>
            <w:r w:rsidRPr="031EE052">
              <w:rPr>
                <w:rFonts w:ascii="Times New Roman" w:eastAsia="Times New Roman" w:hAnsi="Times New Roman" w:cs="Times New Roman"/>
                <w:color w:val="000000" w:themeColor="text1"/>
                <w:sz w:val="22"/>
                <w:szCs w:val="22"/>
              </w:rPr>
              <w:t> </w:t>
            </w:r>
          </w:p>
          <w:p w14:paraId="320D6719" w14:textId="77777777" w:rsidR="00B22C51" w:rsidRDefault="00B22C51" w:rsidP="00B22C51">
            <w:pPr>
              <w:pStyle w:val="ListParagraph"/>
              <w:numPr>
                <w:ilvl w:val="0"/>
                <w:numId w:val="2"/>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Ability to effectively communicate verbally and non-verbally.</w:t>
            </w:r>
            <w:r w:rsidRPr="031EE052">
              <w:rPr>
                <w:rFonts w:ascii="Times New Roman" w:eastAsia="Times New Roman" w:hAnsi="Times New Roman" w:cs="Times New Roman"/>
                <w:color w:val="000000" w:themeColor="text1"/>
                <w:sz w:val="22"/>
                <w:szCs w:val="22"/>
              </w:rPr>
              <w:t> </w:t>
            </w:r>
          </w:p>
          <w:p w14:paraId="4739069E" w14:textId="77777777" w:rsidR="00B22C51" w:rsidRDefault="00B22C51" w:rsidP="00B22C51">
            <w:pPr>
              <w:pStyle w:val="ListParagraph"/>
              <w:numPr>
                <w:ilvl w:val="0"/>
                <w:numId w:val="2"/>
              </w:numPr>
              <w:spacing w:after="0" w:line="480" w:lineRule="auto"/>
              <w:rPr>
                <w:rFonts w:ascii="Times New Roman" w:eastAsia="Times New Roman" w:hAnsi="Times New Roman" w:cs="Times New Roman"/>
                <w:color w:val="000000" w:themeColor="text1"/>
                <w:sz w:val="22"/>
                <w:szCs w:val="22"/>
              </w:rPr>
            </w:pPr>
            <w:r w:rsidRPr="10F8311D">
              <w:rPr>
                <w:rFonts w:ascii="Times New Roman" w:eastAsia="Times New Roman" w:hAnsi="Times New Roman" w:cs="Times New Roman"/>
                <w:color w:val="000000" w:themeColor="text1"/>
                <w:sz w:val="22"/>
                <w:szCs w:val="22"/>
                <w:lang w:val="en-IN"/>
              </w:rPr>
              <w:t>Ability to participate in hobbies, leisure, and community activities.</w:t>
            </w:r>
            <w:r w:rsidRPr="10F8311D">
              <w:rPr>
                <w:rFonts w:ascii="Times New Roman" w:eastAsia="Times New Roman" w:hAnsi="Times New Roman" w:cs="Times New Roman"/>
                <w:color w:val="000000" w:themeColor="text1"/>
                <w:sz w:val="22"/>
                <w:szCs w:val="22"/>
              </w:rPr>
              <w:t> </w:t>
            </w:r>
          </w:p>
          <w:p w14:paraId="71BFC1BF" w14:textId="77777777" w:rsidR="00B22C51" w:rsidRDefault="00B22C51" w:rsidP="00B22C51">
            <w:pPr>
              <w:pStyle w:val="ListParagraph"/>
              <w:numPr>
                <w:ilvl w:val="0"/>
                <w:numId w:val="2"/>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Access to and ability to organise transportation.</w:t>
            </w:r>
            <w:r w:rsidRPr="031EE052">
              <w:rPr>
                <w:rFonts w:ascii="Times New Roman" w:eastAsia="Times New Roman" w:hAnsi="Times New Roman" w:cs="Times New Roman"/>
                <w:color w:val="000000" w:themeColor="text1"/>
                <w:sz w:val="22"/>
                <w:szCs w:val="22"/>
              </w:rPr>
              <w:t> </w:t>
            </w:r>
          </w:p>
          <w:p w14:paraId="6478C13C" w14:textId="77777777" w:rsidR="00B22C51" w:rsidRDefault="00B22C51" w:rsidP="00B22C51">
            <w:pPr>
              <w:pStyle w:val="ListParagraph"/>
              <w:numPr>
                <w:ilvl w:val="0"/>
                <w:numId w:val="2"/>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Input from professional services to socially connect and participate such as day units or visits from charities for loneliness.</w:t>
            </w:r>
          </w:p>
        </w:tc>
      </w:tr>
      <w:tr w:rsidR="00B22C51" w14:paraId="7AB7EF79" w14:textId="77777777" w:rsidTr="00057060">
        <w:trPr>
          <w:trHeight w:val="285"/>
        </w:trPr>
        <w:tc>
          <w:tcPr>
            <w:tcW w:w="1875" w:type="dxa"/>
            <w:shd w:val="clear" w:color="auto" w:fill="FFF9E6"/>
          </w:tcPr>
          <w:p w14:paraId="38959F86"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b/>
                <w:bCs/>
                <w:color w:val="000000" w:themeColor="text1"/>
                <w:sz w:val="22"/>
                <w:szCs w:val="22"/>
                <w:lang w:val="en-IN"/>
              </w:rPr>
              <w:t>Bereavement needs</w:t>
            </w:r>
          </w:p>
        </w:tc>
        <w:tc>
          <w:tcPr>
            <w:tcW w:w="7125" w:type="dxa"/>
            <w:shd w:val="clear" w:color="auto" w:fill="FFF9E6"/>
          </w:tcPr>
          <w:p w14:paraId="5F15B903" w14:textId="77777777" w:rsidR="00B22C51" w:rsidRDefault="00B22C51" w:rsidP="00057060">
            <w:p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rPr>
              <w:t> </w:t>
            </w:r>
            <w:r w:rsidRPr="031EE052">
              <w:rPr>
                <w:rFonts w:ascii="Times New Roman" w:eastAsia="Times New Roman" w:hAnsi="Times New Roman" w:cs="Times New Roman"/>
                <w:color w:val="000000" w:themeColor="text1"/>
                <w:sz w:val="22"/>
                <w:szCs w:val="22"/>
                <w:lang w:val="en-IN"/>
              </w:rPr>
              <w:t>Social care needs arising from family bereavement including:</w:t>
            </w:r>
            <w:r w:rsidRPr="031EE052">
              <w:rPr>
                <w:rFonts w:ascii="Times New Roman" w:eastAsia="Times New Roman" w:hAnsi="Times New Roman" w:cs="Times New Roman"/>
                <w:color w:val="000000" w:themeColor="text1"/>
                <w:sz w:val="22"/>
                <w:szCs w:val="22"/>
              </w:rPr>
              <w:t> </w:t>
            </w:r>
          </w:p>
          <w:p w14:paraId="5F67800E" w14:textId="77777777" w:rsidR="00B22C51" w:rsidRDefault="00B22C51" w:rsidP="00B22C51">
            <w:pPr>
              <w:pStyle w:val="ListParagraph"/>
              <w:numPr>
                <w:ilvl w:val="0"/>
                <w:numId w:val="1"/>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Death of a partner, husband, wife, sibling, child including neonatal and postnatal death, sudden infant death, maternal death.</w:t>
            </w:r>
            <w:r w:rsidRPr="031EE052">
              <w:rPr>
                <w:rFonts w:ascii="Times New Roman" w:eastAsia="Times New Roman" w:hAnsi="Times New Roman" w:cs="Times New Roman"/>
                <w:color w:val="000000" w:themeColor="text1"/>
                <w:sz w:val="22"/>
                <w:szCs w:val="22"/>
              </w:rPr>
              <w:t> </w:t>
            </w:r>
          </w:p>
          <w:p w14:paraId="20A87C5E" w14:textId="77777777" w:rsidR="00B22C51" w:rsidRDefault="00B22C51" w:rsidP="00B22C51">
            <w:pPr>
              <w:pStyle w:val="ListParagraph"/>
              <w:numPr>
                <w:ilvl w:val="0"/>
                <w:numId w:val="1"/>
              </w:numPr>
              <w:spacing w:after="0" w:line="480" w:lineRule="auto"/>
              <w:rPr>
                <w:rFonts w:ascii="Times New Roman" w:eastAsia="Times New Roman" w:hAnsi="Times New Roman" w:cs="Times New Roman"/>
                <w:color w:val="000000" w:themeColor="text1"/>
                <w:sz w:val="22"/>
                <w:szCs w:val="22"/>
              </w:rPr>
            </w:pPr>
            <w:r w:rsidRPr="031EE052">
              <w:rPr>
                <w:rFonts w:ascii="Times New Roman" w:eastAsia="Times New Roman" w:hAnsi="Times New Roman" w:cs="Times New Roman"/>
                <w:color w:val="000000" w:themeColor="text1"/>
                <w:sz w:val="22"/>
                <w:szCs w:val="22"/>
                <w:lang w:val="en-IN"/>
              </w:rPr>
              <w:t>Input from professional services including referral to or use of bereavement counselling or therapies.</w:t>
            </w:r>
            <w:r w:rsidRPr="031EE052">
              <w:rPr>
                <w:rFonts w:ascii="Times New Roman" w:eastAsia="Times New Roman" w:hAnsi="Times New Roman" w:cs="Times New Roman"/>
                <w:color w:val="000000" w:themeColor="text1"/>
                <w:sz w:val="22"/>
                <w:szCs w:val="22"/>
              </w:rPr>
              <w:t> </w:t>
            </w:r>
          </w:p>
        </w:tc>
      </w:tr>
    </w:tbl>
    <w:p w14:paraId="558DC069" w14:textId="77777777" w:rsidR="003E5A9F" w:rsidRDefault="003E5A9F"/>
    <w:sectPr w:rsidR="003E5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FB9E"/>
    <w:multiLevelType w:val="hybridMultilevel"/>
    <w:tmpl w:val="401E4A42"/>
    <w:lvl w:ilvl="0" w:tplc="4C1093B4">
      <w:start w:val="1"/>
      <w:numFmt w:val="bullet"/>
      <w:lvlText w:val=""/>
      <w:lvlJc w:val="left"/>
      <w:pPr>
        <w:ind w:left="720" w:hanging="360"/>
      </w:pPr>
      <w:rPr>
        <w:rFonts w:ascii="Symbol" w:hAnsi="Symbol" w:hint="default"/>
      </w:rPr>
    </w:lvl>
    <w:lvl w:ilvl="1" w:tplc="FF9EF6FE">
      <w:start w:val="1"/>
      <w:numFmt w:val="bullet"/>
      <w:lvlText w:val="o"/>
      <w:lvlJc w:val="left"/>
      <w:pPr>
        <w:ind w:left="1440" w:hanging="360"/>
      </w:pPr>
      <w:rPr>
        <w:rFonts w:ascii="Courier New" w:hAnsi="Courier New" w:hint="default"/>
      </w:rPr>
    </w:lvl>
    <w:lvl w:ilvl="2" w:tplc="3648B914">
      <w:start w:val="1"/>
      <w:numFmt w:val="bullet"/>
      <w:lvlText w:val=""/>
      <w:lvlJc w:val="left"/>
      <w:pPr>
        <w:ind w:left="2160" w:hanging="360"/>
      </w:pPr>
      <w:rPr>
        <w:rFonts w:ascii="Wingdings" w:hAnsi="Wingdings" w:hint="default"/>
      </w:rPr>
    </w:lvl>
    <w:lvl w:ilvl="3" w:tplc="A95EF2BC">
      <w:start w:val="1"/>
      <w:numFmt w:val="bullet"/>
      <w:lvlText w:val=""/>
      <w:lvlJc w:val="left"/>
      <w:pPr>
        <w:ind w:left="2880" w:hanging="360"/>
      </w:pPr>
      <w:rPr>
        <w:rFonts w:ascii="Symbol" w:hAnsi="Symbol" w:hint="default"/>
      </w:rPr>
    </w:lvl>
    <w:lvl w:ilvl="4" w:tplc="B31476B0">
      <w:start w:val="1"/>
      <w:numFmt w:val="bullet"/>
      <w:lvlText w:val="o"/>
      <w:lvlJc w:val="left"/>
      <w:pPr>
        <w:ind w:left="3600" w:hanging="360"/>
      </w:pPr>
      <w:rPr>
        <w:rFonts w:ascii="Courier New" w:hAnsi="Courier New" w:hint="default"/>
      </w:rPr>
    </w:lvl>
    <w:lvl w:ilvl="5" w:tplc="BA92F3A2">
      <w:start w:val="1"/>
      <w:numFmt w:val="bullet"/>
      <w:lvlText w:val=""/>
      <w:lvlJc w:val="left"/>
      <w:pPr>
        <w:ind w:left="4320" w:hanging="360"/>
      </w:pPr>
      <w:rPr>
        <w:rFonts w:ascii="Wingdings" w:hAnsi="Wingdings" w:hint="default"/>
      </w:rPr>
    </w:lvl>
    <w:lvl w:ilvl="6" w:tplc="4C3AA44E">
      <w:start w:val="1"/>
      <w:numFmt w:val="bullet"/>
      <w:lvlText w:val=""/>
      <w:lvlJc w:val="left"/>
      <w:pPr>
        <w:ind w:left="5040" w:hanging="360"/>
      </w:pPr>
      <w:rPr>
        <w:rFonts w:ascii="Symbol" w:hAnsi="Symbol" w:hint="default"/>
      </w:rPr>
    </w:lvl>
    <w:lvl w:ilvl="7" w:tplc="D6F64B16">
      <w:start w:val="1"/>
      <w:numFmt w:val="bullet"/>
      <w:lvlText w:val="o"/>
      <w:lvlJc w:val="left"/>
      <w:pPr>
        <w:ind w:left="5760" w:hanging="360"/>
      </w:pPr>
      <w:rPr>
        <w:rFonts w:ascii="Courier New" w:hAnsi="Courier New" w:hint="default"/>
      </w:rPr>
    </w:lvl>
    <w:lvl w:ilvl="8" w:tplc="EA78C2A2">
      <w:start w:val="1"/>
      <w:numFmt w:val="bullet"/>
      <w:lvlText w:val=""/>
      <w:lvlJc w:val="left"/>
      <w:pPr>
        <w:ind w:left="6480" w:hanging="360"/>
      </w:pPr>
      <w:rPr>
        <w:rFonts w:ascii="Wingdings" w:hAnsi="Wingdings" w:hint="default"/>
      </w:rPr>
    </w:lvl>
  </w:abstractNum>
  <w:abstractNum w:abstractNumId="1" w15:restartNumberingAfterBreak="0">
    <w:nsid w:val="17F210B8"/>
    <w:multiLevelType w:val="hybridMultilevel"/>
    <w:tmpl w:val="D87A452A"/>
    <w:lvl w:ilvl="0" w:tplc="F04E71F4">
      <w:start w:val="1"/>
      <w:numFmt w:val="bullet"/>
      <w:lvlText w:val=""/>
      <w:lvlJc w:val="left"/>
      <w:pPr>
        <w:ind w:left="720" w:hanging="360"/>
      </w:pPr>
      <w:rPr>
        <w:rFonts w:ascii="Symbol" w:hAnsi="Symbol" w:hint="default"/>
      </w:rPr>
    </w:lvl>
    <w:lvl w:ilvl="1" w:tplc="1D6C298C">
      <w:start w:val="1"/>
      <w:numFmt w:val="bullet"/>
      <w:lvlText w:val="o"/>
      <w:lvlJc w:val="left"/>
      <w:pPr>
        <w:ind w:left="1440" w:hanging="360"/>
      </w:pPr>
      <w:rPr>
        <w:rFonts w:ascii="Courier New" w:hAnsi="Courier New" w:hint="default"/>
      </w:rPr>
    </w:lvl>
    <w:lvl w:ilvl="2" w:tplc="361A1552">
      <w:start w:val="1"/>
      <w:numFmt w:val="bullet"/>
      <w:lvlText w:val=""/>
      <w:lvlJc w:val="left"/>
      <w:pPr>
        <w:ind w:left="2160" w:hanging="360"/>
      </w:pPr>
      <w:rPr>
        <w:rFonts w:ascii="Wingdings" w:hAnsi="Wingdings" w:hint="default"/>
      </w:rPr>
    </w:lvl>
    <w:lvl w:ilvl="3" w:tplc="4B5C793E">
      <w:start w:val="1"/>
      <w:numFmt w:val="bullet"/>
      <w:lvlText w:val=""/>
      <w:lvlJc w:val="left"/>
      <w:pPr>
        <w:ind w:left="2880" w:hanging="360"/>
      </w:pPr>
      <w:rPr>
        <w:rFonts w:ascii="Symbol" w:hAnsi="Symbol" w:hint="default"/>
      </w:rPr>
    </w:lvl>
    <w:lvl w:ilvl="4" w:tplc="D7ECF762">
      <w:start w:val="1"/>
      <w:numFmt w:val="bullet"/>
      <w:lvlText w:val="o"/>
      <w:lvlJc w:val="left"/>
      <w:pPr>
        <w:ind w:left="3600" w:hanging="360"/>
      </w:pPr>
      <w:rPr>
        <w:rFonts w:ascii="Courier New" w:hAnsi="Courier New" w:hint="default"/>
      </w:rPr>
    </w:lvl>
    <w:lvl w:ilvl="5" w:tplc="278C9E14">
      <w:start w:val="1"/>
      <w:numFmt w:val="bullet"/>
      <w:lvlText w:val=""/>
      <w:lvlJc w:val="left"/>
      <w:pPr>
        <w:ind w:left="4320" w:hanging="360"/>
      </w:pPr>
      <w:rPr>
        <w:rFonts w:ascii="Wingdings" w:hAnsi="Wingdings" w:hint="default"/>
      </w:rPr>
    </w:lvl>
    <w:lvl w:ilvl="6" w:tplc="0A582FCE">
      <w:start w:val="1"/>
      <w:numFmt w:val="bullet"/>
      <w:lvlText w:val=""/>
      <w:lvlJc w:val="left"/>
      <w:pPr>
        <w:ind w:left="5040" w:hanging="360"/>
      </w:pPr>
      <w:rPr>
        <w:rFonts w:ascii="Symbol" w:hAnsi="Symbol" w:hint="default"/>
      </w:rPr>
    </w:lvl>
    <w:lvl w:ilvl="7" w:tplc="7AD47A12">
      <w:start w:val="1"/>
      <w:numFmt w:val="bullet"/>
      <w:lvlText w:val="o"/>
      <w:lvlJc w:val="left"/>
      <w:pPr>
        <w:ind w:left="5760" w:hanging="360"/>
      </w:pPr>
      <w:rPr>
        <w:rFonts w:ascii="Courier New" w:hAnsi="Courier New" w:hint="default"/>
      </w:rPr>
    </w:lvl>
    <w:lvl w:ilvl="8" w:tplc="6DC0E828">
      <w:start w:val="1"/>
      <w:numFmt w:val="bullet"/>
      <w:lvlText w:val=""/>
      <w:lvlJc w:val="left"/>
      <w:pPr>
        <w:ind w:left="6480" w:hanging="360"/>
      </w:pPr>
      <w:rPr>
        <w:rFonts w:ascii="Wingdings" w:hAnsi="Wingdings" w:hint="default"/>
      </w:rPr>
    </w:lvl>
  </w:abstractNum>
  <w:abstractNum w:abstractNumId="2" w15:restartNumberingAfterBreak="0">
    <w:nsid w:val="2BE23DBD"/>
    <w:multiLevelType w:val="hybridMultilevel"/>
    <w:tmpl w:val="A8D6CEFE"/>
    <w:lvl w:ilvl="0" w:tplc="74DE0BF2">
      <w:start w:val="1"/>
      <w:numFmt w:val="bullet"/>
      <w:lvlText w:val=""/>
      <w:lvlJc w:val="left"/>
      <w:pPr>
        <w:ind w:left="720" w:hanging="360"/>
      </w:pPr>
      <w:rPr>
        <w:rFonts w:ascii="Symbol" w:hAnsi="Symbol" w:hint="default"/>
      </w:rPr>
    </w:lvl>
    <w:lvl w:ilvl="1" w:tplc="909AE482">
      <w:start w:val="1"/>
      <w:numFmt w:val="bullet"/>
      <w:lvlText w:val="o"/>
      <w:lvlJc w:val="left"/>
      <w:pPr>
        <w:ind w:left="1440" w:hanging="360"/>
      </w:pPr>
      <w:rPr>
        <w:rFonts w:ascii="Courier New" w:hAnsi="Courier New" w:hint="default"/>
      </w:rPr>
    </w:lvl>
    <w:lvl w:ilvl="2" w:tplc="F154D41E">
      <w:start w:val="1"/>
      <w:numFmt w:val="bullet"/>
      <w:lvlText w:val=""/>
      <w:lvlJc w:val="left"/>
      <w:pPr>
        <w:ind w:left="2160" w:hanging="360"/>
      </w:pPr>
      <w:rPr>
        <w:rFonts w:ascii="Wingdings" w:hAnsi="Wingdings" w:hint="default"/>
      </w:rPr>
    </w:lvl>
    <w:lvl w:ilvl="3" w:tplc="3B464EB8">
      <w:start w:val="1"/>
      <w:numFmt w:val="bullet"/>
      <w:lvlText w:val=""/>
      <w:lvlJc w:val="left"/>
      <w:pPr>
        <w:ind w:left="2880" w:hanging="360"/>
      </w:pPr>
      <w:rPr>
        <w:rFonts w:ascii="Symbol" w:hAnsi="Symbol" w:hint="default"/>
      </w:rPr>
    </w:lvl>
    <w:lvl w:ilvl="4" w:tplc="50926B90">
      <w:start w:val="1"/>
      <w:numFmt w:val="bullet"/>
      <w:lvlText w:val="o"/>
      <w:lvlJc w:val="left"/>
      <w:pPr>
        <w:ind w:left="3600" w:hanging="360"/>
      </w:pPr>
      <w:rPr>
        <w:rFonts w:ascii="Courier New" w:hAnsi="Courier New" w:hint="default"/>
      </w:rPr>
    </w:lvl>
    <w:lvl w:ilvl="5" w:tplc="0D40AACA">
      <w:start w:val="1"/>
      <w:numFmt w:val="bullet"/>
      <w:lvlText w:val=""/>
      <w:lvlJc w:val="left"/>
      <w:pPr>
        <w:ind w:left="4320" w:hanging="360"/>
      </w:pPr>
      <w:rPr>
        <w:rFonts w:ascii="Wingdings" w:hAnsi="Wingdings" w:hint="default"/>
      </w:rPr>
    </w:lvl>
    <w:lvl w:ilvl="6" w:tplc="7AC6990E">
      <w:start w:val="1"/>
      <w:numFmt w:val="bullet"/>
      <w:lvlText w:val=""/>
      <w:lvlJc w:val="left"/>
      <w:pPr>
        <w:ind w:left="5040" w:hanging="360"/>
      </w:pPr>
      <w:rPr>
        <w:rFonts w:ascii="Symbol" w:hAnsi="Symbol" w:hint="default"/>
      </w:rPr>
    </w:lvl>
    <w:lvl w:ilvl="7" w:tplc="3CF2778C">
      <w:start w:val="1"/>
      <w:numFmt w:val="bullet"/>
      <w:lvlText w:val="o"/>
      <w:lvlJc w:val="left"/>
      <w:pPr>
        <w:ind w:left="5760" w:hanging="360"/>
      </w:pPr>
      <w:rPr>
        <w:rFonts w:ascii="Courier New" w:hAnsi="Courier New" w:hint="default"/>
      </w:rPr>
    </w:lvl>
    <w:lvl w:ilvl="8" w:tplc="DC68FCC4">
      <w:start w:val="1"/>
      <w:numFmt w:val="bullet"/>
      <w:lvlText w:val=""/>
      <w:lvlJc w:val="left"/>
      <w:pPr>
        <w:ind w:left="6480" w:hanging="360"/>
      </w:pPr>
      <w:rPr>
        <w:rFonts w:ascii="Wingdings" w:hAnsi="Wingdings" w:hint="default"/>
      </w:rPr>
    </w:lvl>
  </w:abstractNum>
  <w:abstractNum w:abstractNumId="3" w15:restartNumberingAfterBreak="0">
    <w:nsid w:val="33D4EF46"/>
    <w:multiLevelType w:val="hybridMultilevel"/>
    <w:tmpl w:val="C5583512"/>
    <w:lvl w:ilvl="0" w:tplc="7444C8F6">
      <w:start w:val="1"/>
      <w:numFmt w:val="bullet"/>
      <w:lvlText w:val=""/>
      <w:lvlJc w:val="left"/>
      <w:pPr>
        <w:ind w:left="720" w:hanging="360"/>
      </w:pPr>
      <w:rPr>
        <w:rFonts w:ascii="Symbol" w:hAnsi="Symbol" w:hint="default"/>
      </w:rPr>
    </w:lvl>
    <w:lvl w:ilvl="1" w:tplc="08BEE25C">
      <w:start w:val="1"/>
      <w:numFmt w:val="bullet"/>
      <w:lvlText w:val="o"/>
      <w:lvlJc w:val="left"/>
      <w:pPr>
        <w:ind w:left="1440" w:hanging="360"/>
      </w:pPr>
      <w:rPr>
        <w:rFonts w:ascii="Courier New" w:hAnsi="Courier New" w:hint="default"/>
      </w:rPr>
    </w:lvl>
    <w:lvl w:ilvl="2" w:tplc="8124B73C">
      <w:start w:val="1"/>
      <w:numFmt w:val="bullet"/>
      <w:lvlText w:val=""/>
      <w:lvlJc w:val="left"/>
      <w:pPr>
        <w:ind w:left="2160" w:hanging="360"/>
      </w:pPr>
      <w:rPr>
        <w:rFonts w:ascii="Wingdings" w:hAnsi="Wingdings" w:hint="default"/>
      </w:rPr>
    </w:lvl>
    <w:lvl w:ilvl="3" w:tplc="141245DC">
      <w:start w:val="1"/>
      <w:numFmt w:val="bullet"/>
      <w:lvlText w:val=""/>
      <w:lvlJc w:val="left"/>
      <w:pPr>
        <w:ind w:left="2880" w:hanging="360"/>
      </w:pPr>
      <w:rPr>
        <w:rFonts w:ascii="Symbol" w:hAnsi="Symbol" w:hint="default"/>
      </w:rPr>
    </w:lvl>
    <w:lvl w:ilvl="4" w:tplc="67C66E44">
      <w:start w:val="1"/>
      <w:numFmt w:val="bullet"/>
      <w:lvlText w:val="o"/>
      <w:lvlJc w:val="left"/>
      <w:pPr>
        <w:ind w:left="3600" w:hanging="360"/>
      </w:pPr>
      <w:rPr>
        <w:rFonts w:ascii="Courier New" w:hAnsi="Courier New" w:hint="default"/>
      </w:rPr>
    </w:lvl>
    <w:lvl w:ilvl="5" w:tplc="A5928242">
      <w:start w:val="1"/>
      <w:numFmt w:val="bullet"/>
      <w:lvlText w:val=""/>
      <w:lvlJc w:val="left"/>
      <w:pPr>
        <w:ind w:left="4320" w:hanging="360"/>
      </w:pPr>
      <w:rPr>
        <w:rFonts w:ascii="Wingdings" w:hAnsi="Wingdings" w:hint="default"/>
      </w:rPr>
    </w:lvl>
    <w:lvl w:ilvl="6" w:tplc="7FD4855C">
      <w:start w:val="1"/>
      <w:numFmt w:val="bullet"/>
      <w:lvlText w:val=""/>
      <w:lvlJc w:val="left"/>
      <w:pPr>
        <w:ind w:left="5040" w:hanging="360"/>
      </w:pPr>
      <w:rPr>
        <w:rFonts w:ascii="Symbol" w:hAnsi="Symbol" w:hint="default"/>
      </w:rPr>
    </w:lvl>
    <w:lvl w:ilvl="7" w:tplc="A4420A38">
      <w:start w:val="1"/>
      <w:numFmt w:val="bullet"/>
      <w:lvlText w:val="o"/>
      <w:lvlJc w:val="left"/>
      <w:pPr>
        <w:ind w:left="5760" w:hanging="360"/>
      </w:pPr>
      <w:rPr>
        <w:rFonts w:ascii="Courier New" w:hAnsi="Courier New" w:hint="default"/>
      </w:rPr>
    </w:lvl>
    <w:lvl w:ilvl="8" w:tplc="5EC2A472">
      <w:start w:val="1"/>
      <w:numFmt w:val="bullet"/>
      <w:lvlText w:val=""/>
      <w:lvlJc w:val="left"/>
      <w:pPr>
        <w:ind w:left="6480" w:hanging="360"/>
      </w:pPr>
      <w:rPr>
        <w:rFonts w:ascii="Wingdings" w:hAnsi="Wingdings" w:hint="default"/>
      </w:rPr>
    </w:lvl>
  </w:abstractNum>
  <w:abstractNum w:abstractNumId="4" w15:restartNumberingAfterBreak="0">
    <w:nsid w:val="3A278122"/>
    <w:multiLevelType w:val="hybridMultilevel"/>
    <w:tmpl w:val="7F4CF294"/>
    <w:lvl w:ilvl="0" w:tplc="97D0ACCA">
      <w:start w:val="1"/>
      <w:numFmt w:val="bullet"/>
      <w:lvlText w:val=""/>
      <w:lvlJc w:val="left"/>
      <w:pPr>
        <w:ind w:left="720" w:hanging="360"/>
      </w:pPr>
      <w:rPr>
        <w:rFonts w:ascii="Symbol" w:hAnsi="Symbol" w:hint="default"/>
      </w:rPr>
    </w:lvl>
    <w:lvl w:ilvl="1" w:tplc="646853E0">
      <w:start w:val="1"/>
      <w:numFmt w:val="bullet"/>
      <w:lvlText w:val="o"/>
      <w:lvlJc w:val="left"/>
      <w:pPr>
        <w:ind w:left="1440" w:hanging="360"/>
      </w:pPr>
      <w:rPr>
        <w:rFonts w:ascii="Courier New" w:hAnsi="Courier New" w:hint="default"/>
      </w:rPr>
    </w:lvl>
    <w:lvl w:ilvl="2" w:tplc="4DB8F94A">
      <w:start w:val="1"/>
      <w:numFmt w:val="bullet"/>
      <w:lvlText w:val=""/>
      <w:lvlJc w:val="left"/>
      <w:pPr>
        <w:ind w:left="2160" w:hanging="360"/>
      </w:pPr>
      <w:rPr>
        <w:rFonts w:ascii="Wingdings" w:hAnsi="Wingdings" w:hint="default"/>
      </w:rPr>
    </w:lvl>
    <w:lvl w:ilvl="3" w:tplc="18FA74A6">
      <w:start w:val="1"/>
      <w:numFmt w:val="bullet"/>
      <w:lvlText w:val=""/>
      <w:lvlJc w:val="left"/>
      <w:pPr>
        <w:ind w:left="2880" w:hanging="360"/>
      </w:pPr>
      <w:rPr>
        <w:rFonts w:ascii="Symbol" w:hAnsi="Symbol" w:hint="default"/>
      </w:rPr>
    </w:lvl>
    <w:lvl w:ilvl="4" w:tplc="A7DC106A">
      <w:start w:val="1"/>
      <w:numFmt w:val="bullet"/>
      <w:lvlText w:val="o"/>
      <w:lvlJc w:val="left"/>
      <w:pPr>
        <w:ind w:left="3600" w:hanging="360"/>
      </w:pPr>
      <w:rPr>
        <w:rFonts w:ascii="Courier New" w:hAnsi="Courier New" w:hint="default"/>
      </w:rPr>
    </w:lvl>
    <w:lvl w:ilvl="5" w:tplc="25C8D3EA">
      <w:start w:val="1"/>
      <w:numFmt w:val="bullet"/>
      <w:lvlText w:val=""/>
      <w:lvlJc w:val="left"/>
      <w:pPr>
        <w:ind w:left="4320" w:hanging="360"/>
      </w:pPr>
      <w:rPr>
        <w:rFonts w:ascii="Wingdings" w:hAnsi="Wingdings" w:hint="default"/>
      </w:rPr>
    </w:lvl>
    <w:lvl w:ilvl="6" w:tplc="4FA03D52">
      <w:start w:val="1"/>
      <w:numFmt w:val="bullet"/>
      <w:lvlText w:val=""/>
      <w:lvlJc w:val="left"/>
      <w:pPr>
        <w:ind w:left="5040" w:hanging="360"/>
      </w:pPr>
      <w:rPr>
        <w:rFonts w:ascii="Symbol" w:hAnsi="Symbol" w:hint="default"/>
      </w:rPr>
    </w:lvl>
    <w:lvl w:ilvl="7" w:tplc="E9249F44">
      <w:start w:val="1"/>
      <w:numFmt w:val="bullet"/>
      <w:lvlText w:val="o"/>
      <w:lvlJc w:val="left"/>
      <w:pPr>
        <w:ind w:left="5760" w:hanging="360"/>
      </w:pPr>
      <w:rPr>
        <w:rFonts w:ascii="Courier New" w:hAnsi="Courier New" w:hint="default"/>
      </w:rPr>
    </w:lvl>
    <w:lvl w:ilvl="8" w:tplc="645CB01C">
      <w:start w:val="1"/>
      <w:numFmt w:val="bullet"/>
      <w:lvlText w:val=""/>
      <w:lvlJc w:val="left"/>
      <w:pPr>
        <w:ind w:left="6480" w:hanging="360"/>
      </w:pPr>
      <w:rPr>
        <w:rFonts w:ascii="Wingdings" w:hAnsi="Wingdings" w:hint="default"/>
      </w:rPr>
    </w:lvl>
  </w:abstractNum>
  <w:abstractNum w:abstractNumId="5" w15:restartNumberingAfterBreak="0">
    <w:nsid w:val="470D8731"/>
    <w:multiLevelType w:val="hybridMultilevel"/>
    <w:tmpl w:val="7982FACA"/>
    <w:lvl w:ilvl="0" w:tplc="DC66C456">
      <w:start w:val="1"/>
      <w:numFmt w:val="bullet"/>
      <w:lvlText w:val=""/>
      <w:lvlJc w:val="left"/>
      <w:pPr>
        <w:ind w:left="720" w:hanging="360"/>
      </w:pPr>
      <w:rPr>
        <w:rFonts w:ascii="Symbol" w:hAnsi="Symbol" w:hint="default"/>
      </w:rPr>
    </w:lvl>
    <w:lvl w:ilvl="1" w:tplc="A1B8B75E">
      <w:start w:val="1"/>
      <w:numFmt w:val="bullet"/>
      <w:lvlText w:val="o"/>
      <w:lvlJc w:val="left"/>
      <w:pPr>
        <w:ind w:left="1440" w:hanging="360"/>
      </w:pPr>
      <w:rPr>
        <w:rFonts w:ascii="Courier New" w:hAnsi="Courier New" w:hint="default"/>
      </w:rPr>
    </w:lvl>
    <w:lvl w:ilvl="2" w:tplc="058ACF0E">
      <w:start w:val="1"/>
      <w:numFmt w:val="bullet"/>
      <w:lvlText w:val=""/>
      <w:lvlJc w:val="left"/>
      <w:pPr>
        <w:ind w:left="2160" w:hanging="360"/>
      </w:pPr>
      <w:rPr>
        <w:rFonts w:ascii="Wingdings" w:hAnsi="Wingdings" w:hint="default"/>
      </w:rPr>
    </w:lvl>
    <w:lvl w:ilvl="3" w:tplc="C8DC47D4">
      <w:start w:val="1"/>
      <w:numFmt w:val="bullet"/>
      <w:lvlText w:val=""/>
      <w:lvlJc w:val="left"/>
      <w:pPr>
        <w:ind w:left="2880" w:hanging="360"/>
      </w:pPr>
      <w:rPr>
        <w:rFonts w:ascii="Symbol" w:hAnsi="Symbol" w:hint="default"/>
      </w:rPr>
    </w:lvl>
    <w:lvl w:ilvl="4" w:tplc="02A4CAD4">
      <w:start w:val="1"/>
      <w:numFmt w:val="bullet"/>
      <w:lvlText w:val="o"/>
      <w:lvlJc w:val="left"/>
      <w:pPr>
        <w:ind w:left="3600" w:hanging="360"/>
      </w:pPr>
      <w:rPr>
        <w:rFonts w:ascii="Courier New" w:hAnsi="Courier New" w:hint="default"/>
      </w:rPr>
    </w:lvl>
    <w:lvl w:ilvl="5" w:tplc="D7FA24BA">
      <w:start w:val="1"/>
      <w:numFmt w:val="bullet"/>
      <w:lvlText w:val=""/>
      <w:lvlJc w:val="left"/>
      <w:pPr>
        <w:ind w:left="4320" w:hanging="360"/>
      </w:pPr>
      <w:rPr>
        <w:rFonts w:ascii="Wingdings" w:hAnsi="Wingdings" w:hint="default"/>
      </w:rPr>
    </w:lvl>
    <w:lvl w:ilvl="6" w:tplc="3872E178">
      <w:start w:val="1"/>
      <w:numFmt w:val="bullet"/>
      <w:lvlText w:val=""/>
      <w:lvlJc w:val="left"/>
      <w:pPr>
        <w:ind w:left="5040" w:hanging="360"/>
      </w:pPr>
      <w:rPr>
        <w:rFonts w:ascii="Symbol" w:hAnsi="Symbol" w:hint="default"/>
      </w:rPr>
    </w:lvl>
    <w:lvl w:ilvl="7" w:tplc="7D886A82">
      <w:start w:val="1"/>
      <w:numFmt w:val="bullet"/>
      <w:lvlText w:val="o"/>
      <w:lvlJc w:val="left"/>
      <w:pPr>
        <w:ind w:left="5760" w:hanging="360"/>
      </w:pPr>
      <w:rPr>
        <w:rFonts w:ascii="Courier New" w:hAnsi="Courier New" w:hint="default"/>
      </w:rPr>
    </w:lvl>
    <w:lvl w:ilvl="8" w:tplc="883027B8">
      <w:start w:val="1"/>
      <w:numFmt w:val="bullet"/>
      <w:lvlText w:val=""/>
      <w:lvlJc w:val="left"/>
      <w:pPr>
        <w:ind w:left="6480" w:hanging="360"/>
      </w:pPr>
      <w:rPr>
        <w:rFonts w:ascii="Wingdings" w:hAnsi="Wingdings" w:hint="default"/>
      </w:rPr>
    </w:lvl>
  </w:abstractNum>
  <w:abstractNum w:abstractNumId="6" w15:restartNumberingAfterBreak="0">
    <w:nsid w:val="77C1CBA1"/>
    <w:multiLevelType w:val="hybridMultilevel"/>
    <w:tmpl w:val="1AE05792"/>
    <w:lvl w:ilvl="0" w:tplc="D2964550">
      <w:start w:val="1"/>
      <w:numFmt w:val="bullet"/>
      <w:lvlText w:val=""/>
      <w:lvlJc w:val="left"/>
      <w:pPr>
        <w:ind w:left="720" w:hanging="360"/>
      </w:pPr>
      <w:rPr>
        <w:rFonts w:ascii="Symbol" w:hAnsi="Symbol" w:hint="default"/>
      </w:rPr>
    </w:lvl>
    <w:lvl w:ilvl="1" w:tplc="73FE332C">
      <w:start w:val="1"/>
      <w:numFmt w:val="bullet"/>
      <w:lvlText w:val="o"/>
      <w:lvlJc w:val="left"/>
      <w:pPr>
        <w:ind w:left="1440" w:hanging="360"/>
      </w:pPr>
      <w:rPr>
        <w:rFonts w:ascii="Courier New" w:hAnsi="Courier New" w:hint="default"/>
      </w:rPr>
    </w:lvl>
    <w:lvl w:ilvl="2" w:tplc="8C424CDE">
      <w:start w:val="1"/>
      <w:numFmt w:val="bullet"/>
      <w:lvlText w:val=""/>
      <w:lvlJc w:val="left"/>
      <w:pPr>
        <w:ind w:left="2160" w:hanging="360"/>
      </w:pPr>
      <w:rPr>
        <w:rFonts w:ascii="Wingdings" w:hAnsi="Wingdings" w:hint="default"/>
      </w:rPr>
    </w:lvl>
    <w:lvl w:ilvl="3" w:tplc="5E36B0F4">
      <w:start w:val="1"/>
      <w:numFmt w:val="bullet"/>
      <w:lvlText w:val=""/>
      <w:lvlJc w:val="left"/>
      <w:pPr>
        <w:ind w:left="2880" w:hanging="360"/>
      </w:pPr>
      <w:rPr>
        <w:rFonts w:ascii="Symbol" w:hAnsi="Symbol" w:hint="default"/>
      </w:rPr>
    </w:lvl>
    <w:lvl w:ilvl="4" w:tplc="2E20C724">
      <w:start w:val="1"/>
      <w:numFmt w:val="bullet"/>
      <w:lvlText w:val="o"/>
      <w:lvlJc w:val="left"/>
      <w:pPr>
        <w:ind w:left="3600" w:hanging="360"/>
      </w:pPr>
      <w:rPr>
        <w:rFonts w:ascii="Courier New" w:hAnsi="Courier New" w:hint="default"/>
      </w:rPr>
    </w:lvl>
    <w:lvl w:ilvl="5" w:tplc="392821D2">
      <w:start w:val="1"/>
      <w:numFmt w:val="bullet"/>
      <w:lvlText w:val=""/>
      <w:lvlJc w:val="left"/>
      <w:pPr>
        <w:ind w:left="4320" w:hanging="360"/>
      </w:pPr>
      <w:rPr>
        <w:rFonts w:ascii="Wingdings" w:hAnsi="Wingdings" w:hint="default"/>
      </w:rPr>
    </w:lvl>
    <w:lvl w:ilvl="6" w:tplc="FC22525E">
      <w:start w:val="1"/>
      <w:numFmt w:val="bullet"/>
      <w:lvlText w:val=""/>
      <w:lvlJc w:val="left"/>
      <w:pPr>
        <w:ind w:left="5040" w:hanging="360"/>
      </w:pPr>
      <w:rPr>
        <w:rFonts w:ascii="Symbol" w:hAnsi="Symbol" w:hint="default"/>
      </w:rPr>
    </w:lvl>
    <w:lvl w:ilvl="7" w:tplc="6340E724">
      <w:start w:val="1"/>
      <w:numFmt w:val="bullet"/>
      <w:lvlText w:val="o"/>
      <w:lvlJc w:val="left"/>
      <w:pPr>
        <w:ind w:left="5760" w:hanging="360"/>
      </w:pPr>
      <w:rPr>
        <w:rFonts w:ascii="Courier New" w:hAnsi="Courier New" w:hint="default"/>
      </w:rPr>
    </w:lvl>
    <w:lvl w:ilvl="8" w:tplc="F322297E">
      <w:start w:val="1"/>
      <w:numFmt w:val="bullet"/>
      <w:lvlText w:val=""/>
      <w:lvlJc w:val="left"/>
      <w:pPr>
        <w:ind w:left="6480" w:hanging="360"/>
      </w:pPr>
      <w:rPr>
        <w:rFonts w:ascii="Wingdings" w:hAnsi="Wingdings" w:hint="default"/>
      </w:rPr>
    </w:lvl>
  </w:abstractNum>
  <w:abstractNum w:abstractNumId="7" w15:restartNumberingAfterBreak="0">
    <w:nsid w:val="7B1BED47"/>
    <w:multiLevelType w:val="hybridMultilevel"/>
    <w:tmpl w:val="B7D4C77A"/>
    <w:lvl w:ilvl="0" w:tplc="29BA2EEE">
      <w:start w:val="1"/>
      <w:numFmt w:val="bullet"/>
      <w:lvlText w:val=""/>
      <w:lvlJc w:val="left"/>
      <w:pPr>
        <w:ind w:left="720" w:hanging="360"/>
      </w:pPr>
      <w:rPr>
        <w:rFonts w:ascii="Symbol" w:hAnsi="Symbol" w:hint="default"/>
      </w:rPr>
    </w:lvl>
    <w:lvl w:ilvl="1" w:tplc="BA76CD16">
      <w:start w:val="1"/>
      <w:numFmt w:val="bullet"/>
      <w:lvlText w:val="o"/>
      <w:lvlJc w:val="left"/>
      <w:pPr>
        <w:ind w:left="1440" w:hanging="360"/>
      </w:pPr>
      <w:rPr>
        <w:rFonts w:ascii="Courier New" w:hAnsi="Courier New" w:hint="default"/>
      </w:rPr>
    </w:lvl>
    <w:lvl w:ilvl="2" w:tplc="3C76EA30">
      <w:start w:val="1"/>
      <w:numFmt w:val="bullet"/>
      <w:lvlText w:val=""/>
      <w:lvlJc w:val="left"/>
      <w:pPr>
        <w:ind w:left="2160" w:hanging="360"/>
      </w:pPr>
      <w:rPr>
        <w:rFonts w:ascii="Wingdings" w:hAnsi="Wingdings" w:hint="default"/>
      </w:rPr>
    </w:lvl>
    <w:lvl w:ilvl="3" w:tplc="F374448E">
      <w:start w:val="1"/>
      <w:numFmt w:val="bullet"/>
      <w:lvlText w:val=""/>
      <w:lvlJc w:val="left"/>
      <w:pPr>
        <w:ind w:left="2880" w:hanging="360"/>
      </w:pPr>
      <w:rPr>
        <w:rFonts w:ascii="Symbol" w:hAnsi="Symbol" w:hint="default"/>
      </w:rPr>
    </w:lvl>
    <w:lvl w:ilvl="4" w:tplc="7BA4B19E">
      <w:start w:val="1"/>
      <w:numFmt w:val="bullet"/>
      <w:lvlText w:val="o"/>
      <w:lvlJc w:val="left"/>
      <w:pPr>
        <w:ind w:left="3600" w:hanging="360"/>
      </w:pPr>
      <w:rPr>
        <w:rFonts w:ascii="Courier New" w:hAnsi="Courier New" w:hint="default"/>
      </w:rPr>
    </w:lvl>
    <w:lvl w:ilvl="5" w:tplc="81D68CBC">
      <w:start w:val="1"/>
      <w:numFmt w:val="bullet"/>
      <w:lvlText w:val=""/>
      <w:lvlJc w:val="left"/>
      <w:pPr>
        <w:ind w:left="4320" w:hanging="360"/>
      </w:pPr>
      <w:rPr>
        <w:rFonts w:ascii="Wingdings" w:hAnsi="Wingdings" w:hint="default"/>
      </w:rPr>
    </w:lvl>
    <w:lvl w:ilvl="6" w:tplc="733888DE">
      <w:start w:val="1"/>
      <w:numFmt w:val="bullet"/>
      <w:lvlText w:val=""/>
      <w:lvlJc w:val="left"/>
      <w:pPr>
        <w:ind w:left="5040" w:hanging="360"/>
      </w:pPr>
      <w:rPr>
        <w:rFonts w:ascii="Symbol" w:hAnsi="Symbol" w:hint="default"/>
      </w:rPr>
    </w:lvl>
    <w:lvl w:ilvl="7" w:tplc="1DF25252">
      <w:start w:val="1"/>
      <w:numFmt w:val="bullet"/>
      <w:lvlText w:val="o"/>
      <w:lvlJc w:val="left"/>
      <w:pPr>
        <w:ind w:left="5760" w:hanging="360"/>
      </w:pPr>
      <w:rPr>
        <w:rFonts w:ascii="Courier New" w:hAnsi="Courier New" w:hint="default"/>
      </w:rPr>
    </w:lvl>
    <w:lvl w:ilvl="8" w:tplc="A6E4EDA0">
      <w:start w:val="1"/>
      <w:numFmt w:val="bullet"/>
      <w:lvlText w:val=""/>
      <w:lvlJc w:val="left"/>
      <w:pPr>
        <w:ind w:left="6480" w:hanging="360"/>
      </w:pPr>
      <w:rPr>
        <w:rFonts w:ascii="Wingdings" w:hAnsi="Wingdings" w:hint="default"/>
      </w:rPr>
    </w:lvl>
  </w:abstractNum>
  <w:num w:numId="1" w16cid:durableId="1905488775">
    <w:abstractNumId w:val="2"/>
  </w:num>
  <w:num w:numId="2" w16cid:durableId="736245293">
    <w:abstractNumId w:val="7"/>
  </w:num>
  <w:num w:numId="3" w16cid:durableId="1736971961">
    <w:abstractNumId w:val="1"/>
  </w:num>
  <w:num w:numId="4" w16cid:durableId="1861360163">
    <w:abstractNumId w:val="4"/>
  </w:num>
  <w:num w:numId="5" w16cid:durableId="1103458353">
    <w:abstractNumId w:val="6"/>
  </w:num>
  <w:num w:numId="6" w16cid:durableId="540363250">
    <w:abstractNumId w:val="0"/>
  </w:num>
  <w:num w:numId="7" w16cid:durableId="1602487088">
    <w:abstractNumId w:val="3"/>
  </w:num>
  <w:num w:numId="8" w16cid:durableId="2082484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51"/>
    <w:rsid w:val="003E5A9F"/>
    <w:rsid w:val="004C2F00"/>
    <w:rsid w:val="00B22C51"/>
    <w:rsid w:val="00D20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CAADE"/>
  <w15:chartTrackingRefBased/>
  <w15:docId w15:val="{169ED06F-8603-4E45-8B9B-4EB3B542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C51"/>
    <w:pPr>
      <w:spacing w:line="279" w:lineRule="auto"/>
    </w:pPr>
    <w:rPr>
      <w:rFonts w:eastAsiaTheme="minorEastAsia"/>
      <w:kern w:val="0"/>
      <w:lang w:val="en-GB" w:eastAsia="ja-JP"/>
      <w14:ligatures w14:val="none"/>
    </w:rPr>
  </w:style>
  <w:style w:type="paragraph" w:styleId="Heading1">
    <w:name w:val="heading 1"/>
    <w:basedOn w:val="Normal"/>
    <w:next w:val="Normal"/>
    <w:link w:val="Heading1Char"/>
    <w:uiPriority w:val="9"/>
    <w:qFormat/>
    <w:rsid w:val="00B22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C51"/>
    <w:rPr>
      <w:rFonts w:eastAsiaTheme="majorEastAsia" w:cstheme="majorBidi"/>
      <w:color w:val="272727" w:themeColor="text1" w:themeTint="D8"/>
    </w:rPr>
  </w:style>
  <w:style w:type="paragraph" w:styleId="Title">
    <w:name w:val="Title"/>
    <w:basedOn w:val="Normal"/>
    <w:next w:val="Normal"/>
    <w:link w:val="TitleChar"/>
    <w:uiPriority w:val="10"/>
    <w:qFormat/>
    <w:rsid w:val="00B22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C51"/>
    <w:pPr>
      <w:spacing w:before="160"/>
      <w:jc w:val="center"/>
    </w:pPr>
    <w:rPr>
      <w:i/>
      <w:iCs/>
      <w:color w:val="404040" w:themeColor="text1" w:themeTint="BF"/>
    </w:rPr>
  </w:style>
  <w:style w:type="character" w:customStyle="1" w:styleId="QuoteChar">
    <w:name w:val="Quote Char"/>
    <w:basedOn w:val="DefaultParagraphFont"/>
    <w:link w:val="Quote"/>
    <w:uiPriority w:val="29"/>
    <w:rsid w:val="00B22C51"/>
    <w:rPr>
      <w:i/>
      <w:iCs/>
      <w:color w:val="404040" w:themeColor="text1" w:themeTint="BF"/>
    </w:rPr>
  </w:style>
  <w:style w:type="paragraph" w:styleId="ListParagraph">
    <w:name w:val="List Paragraph"/>
    <w:basedOn w:val="Normal"/>
    <w:uiPriority w:val="34"/>
    <w:qFormat/>
    <w:rsid w:val="00B22C51"/>
    <w:pPr>
      <w:ind w:left="720"/>
      <w:contextualSpacing/>
    </w:pPr>
  </w:style>
  <w:style w:type="character" w:styleId="IntenseEmphasis">
    <w:name w:val="Intense Emphasis"/>
    <w:basedOn w:val="DefaultParagraphFont"/>
    <w:uiPriority w:val="21"/>
    <w:qFormat/>
    <w:rsid w:val="00B22C51"/>
    <w:rPr>
      <w:i/>
      <w:iCs/>
      <w:color w:val="0F4761" w:themeColor="accent1" w:themeShade="BF"/>
    </w:rPr>
  </w:style>
  <w:style w:type="paragraph" w:styleId="IntenseQuote">
    <w:name w:val="Intense Quote"/>
    <w:basedOn w:val="Normal"/>
    <w:next w:val="Normal"/>
    <w:link w:val="IntenseQuoteChar"/>
    <w:uiPriority w:val="30"/>
    <w:qFormat/>
    <w:rsid w:val="00B22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C51"/>
    <w:rPr>
      <w:i/>
      <w:iCs/>
      <w:color w:val="0F4761" w:themeColor="accent1" w:themeShade="BF"/>
    </w:rPr>
  </w:style>
  <w:style w:type="character" w:styleId="IntenseReference">
    <w:name w:val="Intense Reference"/>
    <w:basedOn w:val="DefaultParagraphFont"/>
    <w:uiPriority w:val="32"/>
    <w:qFormat/>
    <w:rsid w:val="00B22C51"/>
    <w:rPr>
      <w:b/>
      <w:bCs/>
      <w:smallCaps/>
      <w:color w:val="0F4761" w:themeColor="accent1" w:themeShade="BF"/>
      <w:spacing w:val="5"/>
    </w:rPr>
  </w:style>
  <w:style w:type="paragraph" w:customStyle="1" w:styleId="paragraph">
    <w:name w:val="paragraph"/>
    <w:basedOn w:val="Normal"/>
    <w:uiPriority w:val="99"/>
    <w:rsid w:val="00B22C51"/>
    <w:pPr>
      <w:spacing w:beforeAutospacing="1" w:after="0" w:afterAutospacing="1" w:line="240" w:lineRule="auto"/>
    </w:pPr>
    <w:rPr>
      <w:lang w:eastAsia="en-GB" w:bidi="bn-IN"/>
    </w:rPr>
  </w:style>
  <w:style w:type="table" w:styleId="TableGrid">
    <w:name w:val="Table Grid"/>
    <w:basedOn w:val="TableNormal"/>
    <w:uiPriority w:val="59"/>
    <w:rsid w:val="00B22C51"/>
    <w:pPr>
      <w:spacing w:after="0" w:line="240" w:lineRule="auto"/>
    </w:pPr>
    <w:rPr>
      <w:rFonts w:eastAsiaTheme="minorEastAsia"/>
      <w:kern w:val="0"/>
      <w:lang w:val="en-GB"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1162</Words>
  <Characters>6630</Characters>
  <Application>Microsoft Office Word</Application>
  <DocSecurity>0</DocSecurity>
  <Lines>55</Lines>
  <Paragraphs>15</Paragraphs>
  <ScaleCrop>false</ScaleCrop>
  <Company>University of Southampton</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Smith</dc:creator>
  <cp:keywords/>
  <dc:description/>
  <cp:lastModifiedBy>Lucy Smith</cp:lastModifiedBy>
  <cp:revision>1</cp:revision>
  <dcterms:created xsi:type="dcterms:W3CDTF">2025-05-07T14:36:00Z</dcterms:created>
  <dcterms:modified xsi:type="dcterms:W3CDTF">2025-05-07T14:37:00Z</dcterms:modified>
</cp:coreProperties>
</file>