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7CF7" w14:textId="77777777" w:rsidR="00B37EF8" w:rsidRDefault="00BE6A74" w:rsidP="00B37EF8">
      <w:pPr>
        <w:pStyle w:val="NoSpacing"/>
        <w:jc w:val="center"/>
        <w:rPr>
          <w:b/>
          <w:bCs/>
          <w:sz w:val="28"/>
          <w:szCs w:val="28"/>
          <w:u w:val="single"/>
        </w:rPr>
      </w:pPr>
      <w:r w:rsidRPr="00B37EF8">
        <w:rPr>
          <w:b/>
          <w:bCs/>
          <w:sz w:val="28"/>
          <w:szCs w:val="28"/>
          <w:u w:val="single"/>
        </w:rPr>
        <w:t>Supplementary Information</w:t>
      </w:r>
      <w:r w:rsidR="00B275D0" w:rsidRPr="00B37EF8">
        <w:rPr>
          <w:b/>
          <w:bCs/>
          <w:sz w:val="28"/>
          <w:szCs w:val="28"/>
          <w:u w:val="single"/>
        </w:rPr>
        <w:t>:</w:t>
      </w:r>
    </w:p>
    <w:p w14:paraId="78118E54" w14:textId="77777777" w:rsidR="00572904" w:rsidRPr="00B37EF8" w:rsidRDefault="00572904" w:rsidP="00B37EF8">
      <w:pPr>
        <w:pStyle w:val="NoSpacing"/>
        <w:jc w:val="center"/>
        <w:rPr>
          <w:b/>
          <w:bCs/>
          <w:sz w:val="28"/>
          <w:szCs w:val="28"/>
          <w:u w:val="single"/>
        </w:rPr>
      </w:pPr>
    </w:p>
    <w:p w14:paraId="548E1929" w14:textId="77777777" w:rsidR="00572904" w:rsidRDefault="00572904" w:rsidP="00572904">
      <w:pPr>
        <w:pStyle w:val="AuthorsFull"/>
        <w:rPr>
          <w:b/>
          <w:bCs/>
          <w:sz w:val="28"/>
          <w:szCs w:val="28"/>
          <w:u w:val="single"/>
        </w:rPr>
      </w:pPr>
      <w:bookmarkStart w:id="0" w:name="_Hlk196142095"/>
      <w:r w:rsidRPr="00722277">
        <w:rPr>
          <w:b/>
          <w:bCs/>
          <w:sz w:val="28"/>
          <w:szCs w:val="28"/>
          <w:u w:val="single"/>
        </w:rPr>
        <w:t xml:space="preserve">The Influence of 3D Printing Parameters on ULTEM 9085 Mechanical Properties: A Combined Experimental and Machine Learning </w:t>
      </w:r>
      <w:bookmarkStart w:id="1" w:name="_Hlk196145869"/>
      <w:r>
        <w:rPr>
          <w:b/>
          <w:bCs/>
          <w:sz w:val="28"/>
          <w:szCs w:val="28"/>
          <w:u w:val="single"/>
        </w:rPr>
        <w:t xml:space="preserve">Qualification </w:t>
      </w:r>
      <w:bookmarkEnd w:id="1"/>
      <w:r w:rsidRPr="00722277">
        <w:rPr>
          <w:b/>
          <w:bCs/>
          <w:sz w:val="28"/>
          <w:szCs w:val="28"/>
          <w:u w:val="single"/>
        </w:rPr>
        <w:t>Approach</w:t>
      </w:r>
      <w:bookmarkStart w:id="2" w:name="_Hlk111553447"/>
      <w:bookmarkEnd w:id="0"/>
    </w:p>
    <w:p w14:paraId="6A68226B" w14:textId="77777777" w:rsidR="00572904" w:rsidRDefault="00572904" w:rsidP="00572904">
      <w:pPr>
        <w:pStyle w:val="AuthorsFull"/>
        <w:rPr>
          <w:b/>
          <w:bCs/>
          <w:sz w:val="28"/>
          <w:szCs w:val="28"/>
          <w:u w:val="single"/>
        </w:rPr>
      </w:pPr>
    </w:p>
    <w:p w14:paraId="37FD4B9F" w14:textId="77777777" w:rsidR="00572904" w:rsidRPr="00E9572F" w:rsidRDefault="00572904" w:rsidP="00572904">
      <w:pPr>
        <w:pStyle w:val="AuthorsFull"/>
      </w:pPr>
      <w:r w:rsidRPr="001A2F86">
        <w:t xml:space="preserve">Kassandra Hernandez </w:t>
      </w:r>
      <w:r w:rsidRPr="001A2F86">
        <w:rPr>
          <w:vertAlign w:val="superscript"/>
        </w:rPr>
        <w:t>1</w:t>
      </w:r>
      <w:r>
        <w:t xml:space="preserve">, </w:t>
      </w:r>
      <w:bookmarkStart w:id="3" w:name="_Hlk196441051"/>
      <w:r>
        <w:t xml:space="preserve">Seth O’Brien </w:t>
      </w:r>
      <w:r>
        <w:rPr>
          <w:vertAlign w:val="superscript"/>
        </w:rPr>
        <w:t>1,</w:t>
      </w:r>
      <w:r w:rsidRPr="00BE21AA">
        <w:rPr>
          <w:vertAlign w:val="superscript"/>
        </w:rPr>
        <w:t>2</w:t>
      </w:r>
      <w:r>
        <w:t xml:space="preserve">, </w:t>
      </w:r>
      <w:bookmarkEnd w:id="3"/>
      <w:r w:rsidRPr="00BE21AA">
        <w:t>Adam</w:t>
      </w:r>
      <w:r>
        <w:t xml:space="preserve"> Bischoff </w:t>
      </w:r>
      <w:r>
        <w:rPr>
          <w:vertAlign w:val="superscript"/>
        </w:rPr>
        <w:t>1</w:t>
      </w:r>
      <w:r>
        <w:t xml:space="preserve">, John Parmigiani </w:t>
      </w:r>
      <w:r>
        <w:rPr>
          <w:vertAlign w:val="superscript"/>
        </w:rPr>
        <w:t>1</w:t>
      </w:r>
      <w:r>
        <w:t xml:space="preserve">, Devin J. Roach </w:t>
      </w:r>
      <w:r w:rsidRPr="6456A158">
        <w:rPr>
          <w:vertAlign w:val="superscript"/>
        </w:rPr>
        <w:t>1*</w:t>
      </w:r>
    </w:p>
    <w:p w14:paraId="0B4AEA0F" w14:textId="77777777" w:rsidR="00572904" w:rsidRDefault="00572904" w:rsidP="00572904">
      <w:pPr>
        <w:spacing w:line="360" w:lineRule="auto"/>
        <w:rPr>
          <w:vertAlign w:val="superscript"/>
        </w:rPr>
      </w:pPr>
    </w:p>
    <w:p w14:paraId="5401E603" w14:textId="77777777" w:rsidR="00572904" w:rsidRDefault="00572904" w:rsidP="00572904">
      <w:pPr>
        <w:spacing w:line="360" w:lineRule="auto"/>
      </w:pPr>
      <w:r>
        <w:rPr>
          <w:vertAlign w:val="superscript"/>
        </w:rPr>
        <w:t>1</w:t>
      </w:r>
      <w:r w:rsidRPr="00E575B2">
        <w:rPr>
          <w:vertAlign w:val="superscript"/>
        </w:rPr>
        <w:t xml:space="preserve"> </w:t>
      </w:r>
      <w:r>
        <w:t>Department of Mechanical, Industrial, and Manufacturing Engineering</w:t>
      </w:r>
      <w:r w:rsidRPr="00E9572F">
        <w:t xml:space="preserve">, </w:t>
      </w:r>
      <w:r>
        <w:t>Oregon State University</w:t>
      </w:r>
      <w:r w:rsidRPr="00E9572F">
        <w:t xml:space="preserve">, </w:t>
      </w:r>
      <w:r>
        <w:t>Corvallis, OR, USA</w:t>
      </w:r>
    </w:p>
    <w:p w14:paraId="67E1F381" w14:textId="77777777" w:rsidR="00572904" w:rsidRDefault="00572904" w:rsidP="00572904">
      <w:pPr>
        <w:spacing w:line="360" w:lineRule="auto"/>
      </w:pPr>
      <w:bookmarkStart w:id="4" w:name="_Hlk196441027"/>
      <w:bookmarkEnd w:id="2"/>
      <w:r>
        <w:rPr>
          <w:vertAlign w:val="superscript"/>
        </w:rPr>
        <w:t>2</w:t>
      </w:r>
      <w:r w:rsidRPr="00E575B2">
        <w:rPr>
          <w:vertAlign w:val="superscript"/>
        </w:rPr>
        <w:t xml:space="preserve"> </w:t>
      </w:r>
      <w:r>
        <w:t xml:space="preserve">Federal Aviation Administration, </w:t>
      </w:r>
      <w:r w:rsidRPr="00BE21AA">
        <w:t>Washington, DC 20591</w:t>
      </w:r>
    </w:p>
    <w:bookmarkEnd w:id="4"/>
    <w:p w14:paraId="624783B6" w14:textId="77777777" w:rsidR="00572904" w:rsidRDefault="00572904" w:rsidP="00572904">
      <w:pPr>
        <w:pStyle w:val="Default"/>
        <w:spacing w:line="360" w:lineRule="auto"/>
      </w:pPr>
    </w:p>
    <w:p w14:paraId="52351D2C" w14:textId="77777777" w:rsidR="00BE6A74" w:rsidRPr="007E3A81" w:rsidRDefault="00BE6A74" w:rsidP="00BE6A74">
      <w:pPr>
        <w:pStyle w:val="Default"/>
      </w:pPr>
    </w:p>
    <w:p w14:paraId="5AAD0756" w14:textId="77777777" w:rsidR="00BE6A74" w:rsidRPr="00936E43" w:rsidRDefault="00BE6A74" w:rsidP="00BE6A74">
      <w:pPr>
        <w:pStyle w:val="Default"/>
        <w:rPr>
          <w:sz w:val="21"/>
          <w:szCs w:val="21"/>
        </w:rPr>
      </w:pPr>
      <w:r w:rsidRPr="00936E43">
        <w:rPr>
          <w:sz w:val="21"/>
          <w:szCs w:val="21"/>
          <w:vertAlign w:val="superscript"/>
        </w:rPr>
        <w:t>*</w:t>
      </w:r>
      <w:r w:rsidRPr="00936E43">
        <w:rPr>
          <w:sz w:val="21"/>
          <w:szCs w:val="21"/>
        </w:rPr>
        <w:t xml:space="preserve"> Corresponding author:    </w:t>
      </w:r>
    </w:p>
    <w:p w14:paraId="3AFF4CBA" w14:textId="77777777" w:rsidR="00BE6A74" w:rsidRPr="00936E43" w:rsidRDefault="00BE6A74" w:rsidP="00BE6A74">
      <w:pPr>
        <w:pStyle w:val="Default"/>
        <w:rPr>
          <w:sz w:val="21"/>
          <w:szCs w:val="21"/>
        </w:rPr>
      </w:pPr>
    </w:p>
    <w:p w14:paraId="6F2F5748" w14:textId="77777777" w:rsidR="00BE6A74" w:rsidRPr="00936E43" w:rsidRDefault="00BE6A74" w:rsidP="00BE6A74">
      <w:pPr>
        <w:pStyle w:val="Default"/>
        <w:rPr>
          <w:sz w:val="21"/>
          <w:szCs w:val="21"/>
        </w:rPr>
      </w:pPr>
      <w:r w:rsidRPr="00936E43">
        <w:rPr>
          <w:sz w:val="21"/>
          <w:szCs w:val="21"/>
        </w:rPr>
        <w:t xml:space="preserve">Devin J. Roach, </w:t>
      </w:r>
      <w:r>
        <w:rPr>
          <w:sz w:val="21"/>
          <w:szCs w:val="21"/>
        </w:rPr>
        <w:t>224 Rogers Hall</w:t>
      </w:r>
      <w:r w:rsidRPr="00936E43">
        <w:rPr>
          <w:sz w:val="21"/>
          <w:szCs w:val="21"/>
        </w:rPr>
        <w:t xml:space="preserve">, Corvallis, OR 97331, USA </w:t>
      </w:r>
    </w:p>
    <w:p w14:paraId="06344B96" w14:textId="77777777" w:rsidR="00BE6A74" w:rsidRPr="00936E43" w:rsidRDefault="00BE6A74" w:rsidP="00BE6A74">
      <w:pPr>
        <w:pStyle w:val="Default"/>
        <w:rPr>
          <w:sz w:val="21"/>
          <w:szCs w:val="21"/>
        </w:rPr>
      </w:pPr>
    </w:p>
    <w:p w14:paraId="1F4478A9" w14:textId="77777777" w:rsidR="00BE6A74" w:rsidRPr="00936E43" w:rsidRDefault="00BE6A74" w:rsidP="00BE6A74">
      <w:pPr>
        <w:pStyle w:val="Default"/>
        <w:rPr>
          <w:rStyle w:val="Hyperlink"/>
          <w:sz w:val="21"/>
          <w:szCs w:val="21"/>
        </w:rPr>
      </w:pPr>
      <w:r w:rsidRPr="00936E43">
        <w:rPr>
          <w:sz w:val="21"/>
          <w:szCs w:val="21"/>
        </w:rPr>
        <w:t xml:space="preserve">Email: </w:t>
      </w:r>
      <w:hyperlink r:id="rId5" w:history="1">
        <w:r w:rsidRPr="00936E43">
          <w:rPr>
            <w:rStyle w:val="Hyperlink"/>
            <w:sz w:val="21"/>
            <w:szCs w:val="21"/>
          </w:rPr>
          <w:t>devin.roach@oregonstate.edu</w:t>
        </w:r>
      </w:hyperlink>
    </w:p>
    <w:p w14:paraId="49BB403B" w14:textId="0BDD3843" w:rsidR="008B68AD" w:rsidRDefault="008B68AD" w:rsidP="008B68AD"/>
    <w:p w14:paraId="3FD02A37" w14:textId="0592A854" w:rsidR="00E613B6" w:rsidRDefault="00E613B6">
      <w:pPr>
        <w:jc w:val="left"/>
      </w:pPr>
      <w:r>
        <w:br w:type="page"/>
      </w:r>
    </w:p>
    <w:p w14:paraId="070F530E" w14:textId="5DFB3CE1" w:rsidR="0021726E" w:rsidRDefault="00E44D6F" w:rsidP="00E44D6F">
      <w:pPr>
        <w:rPr>
          <w:b/>
          <w:bCs/>
        </w:rPr>
      </w:pPr>
      <w:r w:rsidRPr="00E44D6F">
        <w:rPr>
          <w:b/>
          <w:bCs/>
        </w:rPr>
        <w:lastRenderedPageBreak/>
        <w:t xml:space="preserve">S1. </w:t>
      </w:r>
      <w:r w:rsidR="007C7999">
        <w:rPr>
          <w:b/>
          <w:bCs/>
        </w:rPr>
        <w:t xml:space="preserve">Tabulated </w:t>
      </w:r>
      <w:r w:rsidR="005230A2">
        <w:rPr>
          <w:b/>
          <w:bCs/>
        </w:rPr>
        <w:t xml:space="preserve">3D printing </w:t>
      </w:r>
      <w:r w:rsidR="001F6E26">
        <w:rPr>
          <w:b/>
          <w:bCs/>
        </w:rPr>
        <w:t>parameters</w:t>
      </w:r>
    </w:p>
    <w:p w14:paraId="24F0AA63" w14:textId="3DB2B99B" w:rsidR="005E7869" w:rsidRPr="005E7869" w:rsidRDefault="005E7869" w:rsidP="00663499">
      <w:pPr>
        <w:ind w:firstLine="720"/>
      </w:pPr>
      <w:r>
        <w:t xml:space="preserve">Each </w:t>
      </w:r>
      <w:r w:rsidR="002E7CA4">
        <w:t xml:space="preserve">of the printing parameters in this study are defined in Table S1 </w:t>
      </w:r>
      <w:r w:rsidR="001715A3">
        <w:t xml:space="preserve">corresponding to all the coupons tested experimentally </w:t>
      </w:r>
      <w:r w:rsidR="00AE6F21">
        <w:t xml:space="preserve">and within the machine learning model. </w:t>
      </w:r>
    </w:p>
    <w:p w14:paraId="19FAB110" w14:textId="3236E0B2" w:rsidR="00210B38" w:rsidRPr="00202A58" w:rsidRDefault="00210B38" w:rsidP="00202A58">
      <w:pPr>
        <w:pStyle w:val="Caption"/>
        <w:keepNext/>
        <w:jc w:val="both"/>
        <w:rPr>
          <w:b w:val="0"/>
          <w:bCs/>
          <w:sz w:val="21"/>
          <w:szCs w:val="21"/>
        </w:rPr>
      </w:pPr>
      <w:r w:rsidRPr="00202A58">
        <w:rPr>
          <w:sz w:val="21"/>
          <w:szCs w:val="21"/>
        </w:rPr>
        <w:t xml:space="preserve">Table </w:t>
      </w:r>
      <w:r w:rsidR="00202A58" w:rsidRPr="00202A58">
        <w:rPr>
          <w:sz w:val="21"/>
          <w:szCs w:val="21"/>
        </w:rPr>
        <w:t>S</w:t>
      </w:r>
      <w:r w:rsidRPr="00202A58">
        <w:rPr>
          <w:sz w:val="21"/>
          <w:szCs w:val="21"/>
        </w:rPr>
        <w:fldChar w:fldCharType="begin"/>
      </w:r>
      <w:r w:rsidRPr="00202A58">
        <w:rPr>
          <w:sz w:val="21"/>
          <w:szCs w:val="21"/>
        </w:rPr>
        <w:instrText xml:space="preserve"> SEQ Table \* ARABIC </w:instrText>
      </w:r>
      <w:r w:rsidRPr="00202A58">
        <w:rPr>
          <w:sz w:val="21"/>
          <w:szCs w:val="21"/>
        </w:rPr>
        <w:fldChar w:fldCharType="separate"/>
      </w:r>
      <w:r w:rsidRPr="00202A58">
        <w:rPr>
          <w:noProof/>
          <w:sz w:val="21"/>
          <w:szCs w:val="21"/>
        </w:rPr>
        <w:t>1</w:t>
      </w:r>
      <w:r w:rsidRPr="00202A58">
        <w:rPr>
          <w:sz w:val="21"/>
          <w:szCs w:val="21"/>
        </w:rPr>
        <w:fldChar w:fldCharType="end"/>
      </w:r>
      <w:r w:rsidRPr="00202A58">
        <w:rPr>
          <w:sz w:val="21"/>
          <w:szCs w:val="21"/>
        </w:rPr>
        <w:t>:</w:t>
      </w:r>
      <w:r w:rsidRPr="00202A58">
        <w:rPr>
          <w:b w:val="0"/>
          <w:bCs/>
          <w:sz w:val="21"/>
          <w:szCs w:val="21"/>
        </w:rPr>
        <w:t xml:space="preserve"> ULTEM 9085 printing parameters explored in this experiment.</w:t>
      </w:r>
    </w:p>
    <w:tbl>
      <w:tblPr>
        <w:tblW w:w="6060" w:type="dxa"/>
        <w:tblLook w:val="04A0" w:firstRow="1" w:lastRow="0" w:firstColumn="1" w:lastColumn="0" w:noHBand="0" w:noVBand="1"/>
      </w:tblPr>
      <w:tblGrid>
        <w:gridCol w:w="676"/>
        <w:gridCol w:w="728"/>
        <w:gridCol w:w="676"/>
        <w:gridCol w:w="1840"/>
        <w:gridCol w:w="1180"/>
        <w:gridCol w:w="960"/>
      </w:tblGrid>
      <w:tr w:rsidR="002E375B" w:rsidRPr="002E375B" w14:paraId="4E5A5B7C" w14:textId="77777777" w:rsidTr="002E375B">
        <w:trPr>
          <w:trHeight w:val="288"/>
        </w:trPr>
        <w:tc>
          <w:tcPr>
            <w:tcW w:w="20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749A1"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Build orientation</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65F08086" w14:textId="77777777" w:rsidR="002E375B" w:rsidRPr="002E375B" w:rsidRDefault="002E375B" w:rsidP="002E375B">
            <w:pPr>
              <w:spacing w:after="0" w:line="240" w:lineRule="auto"/>
              <w:jc w:val="left"/>
              <w:rPr>
                <w:rFonts w:eastAsia="Times New Roman"/>
                <w:color w:val="000000"/>
                <w:kern w:val="0"/>
                <w:szCs w:val="21"/>
                <w14:ligatures w14:val="none"/>
              </w:rPr>
            </w:pPr>
            <w:r w:rsidRPr="002E375B">
              <w:rPr>
                <w:rFonts w:eastAsia="Times New Roman"/>
                <w:color w:val="000000"/>
                <w:kern w:val="0"/>
                <w:szCs w:val="21"/>
                <w14:ligatures w14:val="none"/>
              </w:rPr>
              <w:t>Number of contours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67F891E" w14:textId="77777777" w:rsidR="002E375B" w:rsidRPr="002E375B" w:rsidRDefault="002E375B" w:rsidP="002E375B">
            <w:pPr>
              <w:spacing w:after="0" w:line="240" w:lineRule="auto"/>
              <w:jc w:val="left"/>
              <w:rPr>
                <w:rFonts w:eastAsia="Times New Roman"/>
                <w:color w:val="000000"/>
                <w:kern w:val="0"/>
                <w:szCs w:val="21"/>
                <w14:ligatures w14:val="none"/>
              </w:rPr>
            </w:pPr>
            <w:r w:rsidRPr="002E375B">
              <w:rPr>
                <w:rFonts w:eastAsia="Times New Roman"/>
                <w:color w:val="000000"/>
                <w:kern w:val="0"/>
                <w:szCs w:val="21"/>
                <w14:ligatures w14:val="none"/>
              </w:rPr>
              <w:t>Raster angle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5BC2813" w14:textId="27C390AB" w:rsidR="002E375B" w:rsidRPr="002E375B" w:rsidRDefault="002E375B" w:rsidP="002E375B">
            <w:pPr>
              <w:spacing w:after="0" w:line="240" w:lineRule="auto"/>
              <w:jc w:val="left"/>
              <w:rPr>
                <w:rFonts w:eastAsia="Times New Roman"/>
                <w:color w:val="000000"/>
                <w:kern w:val="0"/>
                <w:szCs w:val="21"/>
                <w14:ligatures w14:val="none"/>
              </w:rPr>
            </w:pPr>
            <w:r w:rsidRPr="002E375B">
              <w:rPr>
                <w:rFonts w:eastAsia="Times New Roman"/>
                <w:color w:val="000000"/>
                <w:kern w:val="0"/>
                <w:szCs w:val="21"/>
                <w14:ligatures w14:val="none"/>
              </w:rPr>
              <w:t>Air gap</w:t>
            </w:r>
            <w:r w:rsidR="00991652">
              <w:rPr>
                <w:rFonts w:eastAsia="Times New Roman"/>
                <w:color w:val="000000"/>
                <w:kern w:val="0"/>
                <w:szCs w:val="21"/>
                <w14:ligatures w14:val="none"/>
              </w:rPr>
              <w:t xml:space="preserve"> (mm)</w:t>
            </w:r>
          </w:p>
        </w:tc>
      </w:tr>
      <w:tr w:rsidR="002E375B" w:rsidRPr="002E375B" w14:paraId="1B7B7F21" w14:textId="77777777" w:rsidTr="002E375B">
        <w:trPr>
          <w:trHeight w:val="288"/>
        </w:trPr>
        <w:tc>
          <w:tcPr>
            <w:tcW w:w="6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74842D"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XZ</w:t>
            </w:r>
          </w:p>
        </w:tc>
        <w:tc>
          <w:tcPr>
            <w:tcW w:w="7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FFB446"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XY</w:t>
            </w:r>
          </w:p>
        </w:tc>
        <w:tc>
          <w:tcPr>
            <w:tcW w:w="6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B3BA12"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ZX</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F619CF"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0</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48E8CC"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45°, -45°</w:t>
            </w:r>
          </w:p>
        </w:tc>
        <w:tc>
          <w:tcPr>
            <w:tcW w:w="960" w:type="dxa"/>
            <w:tcBorders>
              <w:top w:val="nil"/>
              <w:left w:val="nil"/>
              <w:bottom w:val="single" w:sz="4" w:space="0" w:color="auto"/>
              <w:right w:val="single" w:sz="4" w:space="0" w:color="auto"/>
            </w:tcBorders>
            <w:shd w:val="clear" w:color="auto" w:fill="auto"/>
            <w:noWrap/>
            <w:vAlign w:val="bottom"/>
            <w:hideMark/>
          </w:tcPr>
          <w:p w14:paraId="3017C8B4" w14:textId="77777777"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p>
        </w:tc>
      </w:tr>
      <w:tr w:rsidR="002E375B" w:rsidRPr="002E375B" w14:paraId="0C68759F"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6BC8D16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12155F84"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58FE065F"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244745E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5D525FA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C2C593E" w14:textId="56B3B8C6" w:rsidR="002E375B" w:rsidRPr="002E375B" w:rsidRDefault="00991652" w:rsidP="002E375B">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0.127</w:t>
            </w:r>
          </w:p>
        </w:tc>
      </w:tr>
      <w:tr w:rsidR="002E375B" w:rsidRPr="002E375B" w14:paraId="74AC78C4"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1E74FCE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0917D15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71C79847"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1129BE2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09718ADC"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3E8CA79" w14:textId="597064FE"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r w:rsidR="00AB411A">
              <w:rPr>
                <w:rFonts w:eastAsia="Times New Roman"/>
                <w:color w:val="000000"/>
                <w:kern w:val="0"/>
                <w:szCs w:val="21"/>
                <w14:ligatures w14:val="none"/>
              </w:rPr>
              <w:t>635</w:t>
            </w:r>
          </w:p>
        </w:tc>
      </w:tr>
      <w:tr w:rsidR="002E375B" w:rsidRPr="002E375B" w14:paraId="4DDD8545"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17A1FE3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3CA2B6D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494CF952"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2905A6DE"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58DF519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A49D783" w14:textId="2037EC96" w:rsidR="002E375B" w:rsidRPr="002E375B" w:rsidRDefault="00B40EA3" w:rsidP="002E375B">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1.27</w:t>
            </w:r>
          </w:p>
        </w:tc>
      </w:tr>
      <w:tr w:rsidR="002E375B" w:rsidRPr="002E375B" w14:paraId="4E83C70A"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464E8940"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4DF42647"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2A6D5D5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40A1B90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32745"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0646359F" w14:textId="77777777"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p>
        </w:tc>
      </w:tr>
      <w:tr w:rsidR="00991652" w:rsidRPr="002E375B" w14:paraId="280F9EA4"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30779FE7"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783E2F84"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04B1C98D"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338DDD99"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47AF2F9"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BC823BB" w14:textId="1CB383BD" w:rsidR="00991652" w:rsidRPr="002E375B" w:rsidRDefault="00991652" w:rsidP="00991652">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0.127</w:t>
            </w:r>
          </w:p>
        </w:tc>
      </w:tr>
      <w:tr w:rsidR="002E375B" w:rsidRPr="002E375B" w14:paraId="626E414F"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7A45CE05"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62FD8AD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33C4C2E9"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1E7625D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5963745"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ED31234" w14:textId="68C78730" w:rsidR="002E375B" w:rsidRPr="002E375B" w:rsidRDefault="00AB411A"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r>
              <w:rPr>
                <w:rFonts w:eastAsia="Times New Roman"/>
                <w:color w:val="000000"/>
                <w:kern w:val="0"/>
                <w:szCs w:val="21"/>
                <w14:ligatures w14:val="none"/>
              </w:rPr>
              <w:t>635</w:t>
            </w:r>
          </w:p>
        </w:tc>
      </w:tr>
      <w:tr w:rsidR="002E375B" w:rsidRPr="002E375B" w14:paraId="751AFC6A"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3ACC6D89"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4F92E195"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50E4EF8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79C655E0"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8D95CEC"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5CEAEF6" w14:textId="738B54D7" w:rsidR="002E375B" w:rsidRPr="002E375B" w:rsidRDefault="00B40EA3" w:rsidP="002E375B">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1.27</w:t>
            </w:r>
          </w:p>
        </w:tc>
      </w:tr>
      <w:tr w:rsidR="002E375B" w:rsidRPr="002E375B" w14:paraId="29B31FCB"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275261A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1E79E45E"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453ABEAB"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79B17BC3"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E5D948"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90</w:t>
            </w:r>
          </w:p>
        </w:tc>
        <w:tc>
          <w:tcPr>
            <w:tcW w:w="960" w:type="dxa"/>
            <w:tcBorders>
              <w:top w:val="nil"/>
              <w:left w:val="nil"/>
              <w:bottom w:val="single" w:sz="4" w:space="0" w:color="auto"/>
              <w:right w:val="single" w:sz="4" w:space="0" w:color="auto"/>
            </w:tcBorders>
            <w:shd w:val="clear" w:color="auto" w:fill="auto"/>
            <w:noWrap/>
            <w:vAlign w:val="bottom"/>
            <w:hideMark/>
          </w:tcPr>
          <w:p w14:paraId="14CD794C" w14:textId="77777777"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p>
        </w:tc>
      </w:tr>
      <w:tr w:rsidR="00991652" w:rsidRPr="002E375B" w14:paraId="1A84E417"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57D777A6"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00161165"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69A60D5B"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225B48B5"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3011768"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BEBA77A" w14:textId="652EE3F6" w:rsidR="00991652" w:rsidRPr="002E375B" w:rsidRDefault="00991652" w:rsidP="00991652">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0.127</w:t>
            </w:r>
          </w:p>
        </w:tc>
      </w:tr>
      <w:tr w:rsidR="002E375B" w:rsidRPr="002E375B" w14:paraId="3802EF2D"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772F081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6255597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7F568D5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36790B49"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5CB2D0D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3031329" w14:textId="6D3977D0" w:rsidR="002E375B" w:rsidRPr="002E375B" w:rsidRDefault="00AB411A"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r>
              <w:rPr>
                <w:rFonts w:eastAsia="Times New Roman"/>
                <w:color w:val="000000"/>
                <w:kern w:val="0"/>
                <w:szCs w:val="21"/>
                <w14:ligatures w14:val="none"/>
              </w:rPr>
              <w:t>635</w:t>
            </w:r>
          </w:p>
        </w:tc>
      </w:tr>
      <w:tr w:rsidR="002E375B" w:rsidRPr="002E375B" w14:paraId="31126FE7"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639E5EAC"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4DA2D7B5"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7B3A11D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7DCA81AC"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5CDDA25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DA9AB03" w14:textId="24884295" w:rsidR="002E375B" w:rsidRPr="002E375B" w:rsidRDefault="00B40EA3" w:rsidP="002E375B">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1.27</w:t>
            </w:r>
          </w:p>
        </w:tc>
      </w:tr>
      <w:tr w:rsidR="002E375B" w:rsidRPr="002E375B" w14:paraId="209300F3"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2B5BB448"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781FECF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7BD1E1FE"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D7C4A2"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1</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9F6255"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45°, -45°</w:t>
            </w:r>
          </w:p>
        </w:tc>
        <w:tc>
          <w:tcPr>
            <w:tcW w:w="960" w:type="dxa"/>
            <w:tcBorders>
              <w:top w:val="nil"/>
              <w:left w:val="nil"/>
              <w:bottom w:val="single" w:sz="4" w:space="0" w:color="auto"/>
              <w:right w:val="single" w:sz="4" w:space="0" w:color="auto"/>
            </w:tcBorders>
            <w:shd w:val="clear" w:color="auto" w:fill="auto"/>
            <w:noWrap/>
            <w:vAlign w:val="bottom"/>
            <w:hideMark/>
          </w:tcPr>
          <w:p w14:paraId="128C0470" w14:textId="77777777"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p>
        </w:tc>
      </w:tr>
      <w:tr w:rsidR="00991652" w:rsidRPr="002E375B" w14:paraId="5AD225A0"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42982FF6"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6374C75B"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1210E9D8"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2DE7B9A5"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DC9AEEE"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D48BEF2" w14:textId="4F6118C6" w:rsidR="00991652" w:rsidRPr="002E375B" w:rsidRDefault="00991652" w:rsidP="00991652">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0.127</w:t>
            </w:r>
          </w:p>
        </w:tc>
      </w:tr>
      <w:tr w:rsidR="002E375B" w:rsidRPr="002E375B" w14:paraId="2A4CD66B"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4AFA518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001773AE"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1EBD8B7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689B2E7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45360FB"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DBC426B" w14:textId="7B19FDB5" w:rsidR="002E375B" w:rsidRPr="002E375B" w:rsidRDefault="00AB411A"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r>
              <w:rPr>
                <w:rFonts w:eastAsia="Times New Roman"/>
                <w:color w:val="000000"/>
                <w:kern w:val="0"/>
                <w:szCs w:val="21"/>
                <w14:ligatures w14:val="none"/>
              </w:rPr>
              <w:t>635</w:t>
            </w:r>
          </w:p>
        </w:tc>
      </w:tr>
      <w:tr w:rsidR="002E375B" w:rsidRPr="002E375B" w14:paraId="6A3B749C"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60CA8EA7"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55CF76F5"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13136A20"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6ADB0E49"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70BFFD5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0676933" w14:textId="38773919" w:rsidR="002E375B" w:rsidRPr="002E375B" w:rsidRDefault="00B40EA3" w:rsidP="002E375B">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1.27</w:t>
            </w:r>
          </w:p>
        </w:tc>
      </w:tr>
      <w:tr w:rsidR="002E375B" w:rsidRPr="002E375B" w14:paraId="3F09162D"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05F56F8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33C41BE8"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056F5DE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1C728A30"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2C2568"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45A3FC0B" w14:textId="77777777"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p>
        </w:tc>
      </w:tr>
      <w:tr w:rsidR="00991652" w:rsidRPr="002E375B" w14:paraId="7E6107C0"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5AA49091"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764AEACE"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331EE2C3"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42EE2B7B"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4606E2F4"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13D793E" w14:textId="27EF37B8" w:rsidR="00991652" w:rsidRPr="002E375B" w:rsidRDefault="00991652" w:rsidP="00991652">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0.127</w:t>
            </w:r>
          </w:p>
        </w:tc>
      </w:tr>
      <w:tr w:rsidR="002E375B" w:rsidRPr="002E375B" w14:paraId="29DE5263"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6B7354D9"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428AEBA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667FA2B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499204AC"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01CA0B30"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F1BD59A" w14:textId="6EC944F6" w:rsidR="002E375B" w:rsidRPr="002E375B" w:rsidRDefault="00AB411A"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r>
              <w:rPr>
                <w:rFonts w:eastAsia="Times New Roman"/>
                <w:color w:val="000000"/>
                <w:kern w:val="0"/>
                <w:szCs w:val="21"/>
                <w14:ligatures w14:val="none"/>
              </w:rPr>
              <w:t>635</w:t>
            </w:r>
          </w:p>
        </w:tc>
      </w:tr>
      <w:tr w:rsidR="002E375B" w:rsidRPr="002E375B" w14:paraId="25CF86A0"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510B577C"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3B2820B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0D7CD3B2"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08D20FC3"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7DB352E0"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37F4D90" w14:textId="66C2F6BA" w:rsidR="002E375B" w:rsidRPr="002E375B" w:rsidRDefault="00B40EA3" w:rsidP="002E375B">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1.27</w:t>
            </w:r>
          </w:p>
        </w:tc>
      </w:tr>
      <w:tr w:rsidR="002E375B" w:rsidRPr="002E375B" w14:paraId="6D06201F"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256C5E8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49730F93"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5E294C8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71698D83"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66DCD0"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90</w:t>
            </w:r>
          </w:p>
        </w:tc>
        <w:tc>
          <w:tcPr>
            <w:tcW w:w="960" w:type="dxa"/>
            <w:tcBorders>
              <w:top w:val="nil"/>
              <w:left w:val="nil"/>
              <w:bottom w:val="single" w:sz="4" w:space="0" w:color="auto"/>
              <w:right w:val="single" w:sz="4" w:space="0" w:color="auto"/>
            </w:tcBorders>
            <w:shd w:val="clear" w:color="auto" w:fill="auto"/>
            <w:noWrap/>
            <w:vAlign w:val="bottom"/>
            <w:hideMark/>
          </w:tcPr>
          <w:p w14:paraId="7A320C13" w14:textId="77777777"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p>
        </w:tc>
      </w:tr>
      <w:tr w:rsidR="00991652" w:rsidRPr="002E375B" w14:paraId="40ABBE37"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1F0B42C5"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0E0D3CA3"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2CDBEE1E"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0C4AB185"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888ECC5"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7F016E9" w14:textId="043B5D50" w:rsidR="00991652" w:rsidRPr="002E375B" w:rsidRDefault="00991652" w:rsidP="00991652">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0.127</w:t>
            </w:r>
          </w:p>
        </w:tc>
      </w:tr>
      <w:tr w:rsidR="002E375B" w:rsidRPr="002E375B" w14:paraId="0C8DE4F7"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17AD0818"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641C3877"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29AF0C77"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3B7E05E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CB52C22"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D6AFD8C" w14:textId="77777777"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0.025</w:t>
            </w:r>
          </w:p>
        </w:tc>
      </w:tr>
      <w:tr w:rsidR="002E375B" w:rsidRPr="002E375B" w14:paraId="42C5ADF3"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3A958A02"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15DC43FF"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3E295C3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53C45864"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2E7FD21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8AA9291" w14:textId="6DC43632" w:rsidR="002E375B" w:rsidRPr="002E375B" w:rsidRDefault="00B40EA3" w:rsidP="002E375B">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1.27</w:t>
            </w:r>
          </w:p>
        </w:tc>
      </w:tr>
      <w:tr w:rsidR="002E375B" w:rsidRPr="002E375B" w14:paraId="74528432"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34AF250F"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3E2D8BD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745B67D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AB72AD"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3</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5B5374"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45°, -45°</w:t>
            </w:r>
          </w:p>
        </w:tc>
        <w:tc>
          <w:tcPr>
            <w:tcW w:w="960" w:type="dxa"/>
            <w:tcBorders>
              <w:top w:val="nil"/>
              <w:left w:val="nil"/>
              <w:bottom w:val="single" w:sz="4" w:space="0" w:color="auto"/>
              <w:right w:val="single" w:sz="4" w:space="0" w:color="auto"/>
            </w:tcBorders>
            <w:shd w:val="clear" w:color="auto" w:fill="auto"/>
            <w:noWrap/>
            <w:vAlign w:val="bottom"/>
            <w:hideMark/>
          </w:tcPr>
          <w:p w14:paraId="1F9D65AE" w14:textId="77777777"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p>
        </w:tc>
      </w:tr>
      <w:tr w:rsidR="00991652" w:rsidRPr="002E375B" w14:paraId="1F435FE9"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1CA67704"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393089E1"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162643C6"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5502BDE6"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653BF885"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8B9E999" w14:textId="447E8FA2" w:rsidR="00991652" w:rsidRPr="002E375B" w:rsidRDefault="00991652" w:rsidP="00991652">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0.127</w:t>
            </w:r>
          </w:p>
        </w:tc>
      </w:tr>
      <w:tr w:rsidR="002E375B" w:rsidRPr="002E375B" w14:paraId="50F546D8"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76C33280"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397555EE"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656E67FF"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579887FD"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11A5D36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1ABA568" w14:textId="5A2C7DB9" w:rsidR="002E375B" w:rsidRPr="002E375B" w:rsidRDefault="00AB411A"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r>
              <w:rPr>
                <w:rFonts w:eastAsia="Times New Roman"/>
                <w:color w:val="000000"/>
                <w:kern w:val="0"/>
                <w:szCs w:val="21"/>
                <w14:ligatures w14:val="none"/>
              </w:rPr>
              <w:t>635</w:t>
            </w:r>
          </w:p>
        </w:tc>
      </w:tr>
      <w:tr w:rsidR="002E375B" w:rsidRPr="002E375B" w14:paraId="26F2A546"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6CABB1EB"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11D58254"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46F59107"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55C9A27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369AE48"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84FC2D7" w14:textId="7739C06B" w:rsidR="002E375B" w:rsidRPr="002E375B" w:rsidRDefault="00B40EA3" w:rsidP="002E375B">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1.27</w:t>
            </w:r>
          </w:p>
        </w:tc>
      </w:tr>
      <w:tr w:rsidR="002E375B" w:rsidRPr="002E375B" w14:paraId="35CF464B"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45BB28F3"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381EC6CC"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0FBD55C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6D8F9830"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CE69CA"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61BD4A11" w14:textId="77777777"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p>
        </w:tc>
      </w:tr>
      <w:tr w:rsidR="00991652" w:rsidRPr="002E375B" w14:paraId="3003773E"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6BC87619"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04678888"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12ED8F2B"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3E9A1C38"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93961A4"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963AD7D" w14:textId="5E585858" w:rsidR="00991652" w:rsidRPr="002E375B" w:rsidRDefault="00991652" w:rsidP="00991652">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0.127</w:t>
            </w:r>
          </w:p>
        </w:tc>
      </w:tr>
      <w:tr w:rsidR="002E375B" w:rsidRPr="002E375B" w14:paraId="68970780"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10024F68"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43AD000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5EE5FB2E"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37E2053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74EF630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EB6DF08" w14:textId="270C16E4" w:rsidR="002E375B" w:rsidRPr="002E375B" w:rsidRDefault="00AB411A"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r>
              <w:rPr>
                <w:rFonts w:eastAsia="Times New Roman"/>
                <w:color w:val="000000"/>
                <w:kern w:val="0"/>
                <w:szCs w:val="21"/>
                <w14:ligatures w14:val="none"/>
              </w:rPr>
              <w:t>635</w:t>
            </w:r>
          </w:p>
        </w:tc>
      </w:tr>
      <w:tr w:rsidR="002E375B" w:rsidRPr="002E375B" w14:paraId="41F41B88"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0507B24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134F6CDE"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69104C06"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3141780B"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7A70D1F"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EAF30E9" w14:textId="7D56FF1D" w:rsidR="002E375B" w:rsidRPr="002E375B" w:rsidRDefault="00B40EA3" w:rsidP="002E375B">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1.27</w:t>
            </w:r>
          </w:p>
        </w:tc>
      </w:tr>
      <w:tr w:rsidR="002E375B" w:rsidRPr="002E375B" w14:paraId="15C6D030"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4CD115C9"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0C3D90A5"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30E2CE81"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0818E60F"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3E93F5" w14:textId="77777777" w:rsidR="002E375B" w:rsidRPr="002E375B" w:rsidRDefault="002E375B" w:rsidP="002E375B">
            <w:pPr>
              <w:spacing w:after="0" w:line="240" w:lineRule="auto"/>
              <w:jc w:val="center"/>
              <w:rPr>
                <w:rFonts w:eastAsia="Times New Roman"/>
                <w:color w:val="000000"/>
                <w:kern w:val="0"/>
                <w:szCs w:val="21"/>
                <w14:ligatures w14:val="none"/>
              </w:rPr>
            </w:pPr>
            <w:r w:rsidRPr="002E375B">
              <w:rPr>
                <w:rFonts w:eastAsia="Times New Roman"/>
                <w:color w:val="000000"/>
                <w:kern w:val="0"/>
                <w:szCs w:val="21"/>
                <w14:ligatures w14:val="none"/>
              </w:rPr>
              <w:t>90</w:t>
            </w:r>
          </w:p>
        </w:tc>
        <w:tc>
          <w:tcPr>
            <w:tcW w:w="960" w:type="dxa"/>
            <w:tcBorders>
              <w:top w:val="nil"/>
              <w:left w:val="nil"/>
              <w:bottom w:val="single" w:sz="4" w:space="0" w:color="auto"/>
              <w:right w:val="single" w:sz="4" w:space="0" w:color="auto"/>
            </w:tcBorders>
            <w:shd w:val="clear" w:color="auto" w:fill="auto"/>
            <w:noWrap/>
            <w:vAlign w:val="bottom"/>
            <w:hideMark/>
          </w:tcPr>
          <w:p w14:paraId="01BEF4ED" w14:textId="77777777" w:rsidR="002E375B" w:rsidRPr="002E375B" w:rsidRDefault="002E375B"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p>
        </w:tc>
      </w:tr>
      <w:tr w:rsidR="00991652" w:rsidRPr="002E375B" w14:paraId="1A226DA3"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072D7BBD"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76F0B1E9"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0AE636F4"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3CD6D322"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186E8470" w14:textId="77777777" w:rsidR="00991652" w:rsidRPr="002E375B" w:rsidRDefault="00991652" w:rsidP="00991652">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2DB824B" w14:textId="22978CB4" w:rsidR="00991652" w:rsidRPr="002E375B" w:rsidRDefault="00991652" w:rsidP="00991652">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0.127</w:t>
            </w:r>
          </w:p>
        </w:tc>
      </w:tr>
      <w:tr w:rsidR="002E375B" w:rsidRPr="002E375B" w14:paraId="5D1AF9E9"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35D4B964"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3CD90D7E"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6DE75E48"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6018E33F"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35D2C1BA"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15ECE3D" w14:textId="0C137813" w:rsidR="002E375B" w:rsidRPr="002E375B" w:rsidRDefault="00AB411A" w:rsidP="002E375B">
            <w:pPr>
              <w:spacing w:after="0" w:line="240" w:lineRule="auto"/>
              <w:jc w:val="right"/>
              <w:rPr>
                <w:rFonts w:eastAsia="Times New Roman"/>
                <w:color w:val="000000"/>
                <w:kern w:val="0"/>
                <w:szCs w:val="21"/>
                <w14:ligatures w14:val="none"/>
              </w:rPr>
            </w:pPr>
            <w:r w:rsidRPr="002E375B">
              <w:rPr>
                <w:rFonts w:eastAsia="Times New Roman"/>
                <w:color w:val="000000"/>
                <w:kern w:val="0"/>
                <w:szCs w:val="21"/>
                <w14:ligatures w14:val="none"/>
              </w:rPr>
              <w:t>0.</w:t>
            </w:r>
            <w:r>
              <w:rPr>
                <w:rFonts w:eastAsia="Times New Roman"/>
                <w:color w:val="000000"/>
                <w:kern w:val="0"/>
                <w:szCs w:val="21"/>
                <w14:ligatures w14:val="none"/>
              </w:rPr>
              <w:t>635</w:t>
            </w:r>
          </w:p>
        </w:tc>
      </w:tr>
      <w:tr w:rsidR="002E375B" w:rsidRPr="002E375B" w14:paraId="1CA01CA7" w14:textId="77777777" w:rsidTr="002E375B">
        <w:trPr>
          <w:trHeight w:val="288"/>
        </w:trPr>
        <w:tc>
          <w:tcPr>
            <w:tcW w:w="676" w:type="dxa"/>
            <w:vMerge/>
            <w:tcBorders>
              <w:top w:val="nil"/>
              <w:left w:val="single" w:sz="4" w:space="0" w:color="auto"/>
              <w:bottom w:val="single" w:sz="4" w:space="0" w:color="auto"/>
              <w:right w:val="single" w:sz="4" w:space="0" w:color="auto"/>
            </w:tcBorders>
            <w:vAlign w:val="center"/>
            <w:hideMark/>
          </w:tcPr>
          <w:p w14:paraId="6EF2544E"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728" w:type="dxa"/>
            <w:vMerge/>
            <w:tcBorders>
              <w:top w:val="nil"/>
              <w:left w:val="single" w:sz="4" w:space="0" w:color="auto"/>
              <w:bottom w:val="single" w:sz="4" w:space="0" w:color="auto"/>
              <w:right w:val="single" w:sz="4" w:space="0" w:color="auto"/>
            </w:tcBorders>
            <w:vAlign w:val="center"/>
            <w:hideMark/>
          </w:tcPr>
          <w:p w14:paraId="61992D6B"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676" w:type="dxa"/>
            <w:vMerge/>
            <w:tcBorders>
              <w:top w:val="nil"/>
              <w:left w:val="single" w:sz="4" w:space="0" w:color="auto"/>
              <w:bottom w:val="single" w:sz="4" w:space="0" w:color="auto"/>
              <w:right w:val="single" w:sz="4" w:space="0" w:color="auto"/>
            </w:tcBorders>
            <w:vAlign w:val="center"/>
            <w:hideMark/>
          </w:tcPr>
          <w:p w14:paraId="4C705017"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0BBD639E"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1180" w:type="dxa"/>
            <w:vMerge/>
            <w:tcBorders>
              <w:top w:val="nil"/>
              <w:left w:val="single" w:sz="4" w:space="0" w:color="auto"/>
              <w:bottom w:val="single" w:sz="4" w:space="0" w:color="auto"/>
              <w:right w:val="single" w:sz="4" w:space="0" w:color="auto"/>
            </w:tcBorders>
            <w:vAlign w:val="center"/>
            <w:hideMark/>
          </w:tcPr>
          <w:p w14:paraId="7BA34F08" w14:textId="77777777" w:rsidR="002E375B" w:rsidRPr="002E375B" w:rsidRDefault="002E375B" w:rsidP="002E375B">
            <w:pPr>
              <w:spacing w:after="0" w:line="240" w:lineRule="auto"/>
              <w:jc w:val="left"/>
              <w:rPr>
                <w:rFonts w:eastAsia="Times New Roman"/>
                <w:color w:val="000000"/>
                <w:kern w:val="0"/>
                <w:szCs w:val="21"/>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31BCD4F" w14:textId="43B586DA" w:rsidR="002E375B" w:rsidRPr="002E375B" w:rsidRDefault="00B40EA3" w:rsidP="002E375B">
            <w:pPr>
              <w:spacing w:after="0" w:line="240" w:lineRule="auto"/>
              <w:jc w:val="right"/>
              <w:rPr>
                <w:rFonts w:eastAsia="Times New Roman"/>
                <w:color w:val="000000"/>
                <w:kern w:val="0"/>
                <w:szCs w:val="21"/>
                <w14:ligatures w14:val="none"/>
              </w:rPr>
            </w:pPr>
            <w:r>
              <w:rPr>
                <w:rFonts w:eastAsia="Times New Roman"/>
                <w:color w:val="000000"/>
                <w:kern w:val="0"/>
                <w:szCs w:val="21"/>
                <w14:ligatures w14:val="none"/>
              </w:rPr>
              <w:t>1.27</w:t>
            </w:r>
          </w:p>
        </w:tc>
      </w:tr>
    </w:tbl>
    <w:p w14:paraId="769B36FB" w14:textId="77777777" w:rsidR="00E44D6F" w:rsidRPr="00E44D6F" w:rsidRDefault="00E44D6F" w:rsidP="008B68AD"/>
    <w:p w14:paraId="66504062" w14:textId="718AD85C" w:rsidR="008B68AD" w:rsidRDefault="00E613B6" w:rsidP="008B68AD">
      <w:pPr>
        <w:rPr>
          <w:b/>
          <w:bCs/>
        </w:rPr>
      </w:pPr>
      <w:r w:rsidRPr="00E44D6F">
        <w:rPr>
          <w:b/>
          <w:bCs/>
        </w:rPr>
        <w:t>S1. Multi</w:t>
      </w:r>
      <w:r w:rsidR="00E44D6F" w:rsidRPr="00E44D6F">
        <w:rPr>
          <w:b/>
          <w:bCs/>
        </w:rPr>
        <w:t xml:space="preserve">ple Mechanical Properties </w:t>
      </w:r>
      <w:r w:rsidR="00E44D6F">
        <w:rPr>
          <w:b/>
          <w:bCs/>
        </w:rPr>
        <w:t>Results</w:t>
      </w:r>
    </w:p>
    <w:p w14:paraId="4D94A172" w14:textId="53A17C46" w:rsidR="00E44D6F" w:rsidRPr="00E44D6F" w:rsidRDefault="34EAD5CB" w:rsidP="008B68AD">
      <w:r>
        <w:t>As noted in the manuscript, the strength, elastic modulus, and yield strength were studied and used in the ANN. Figure S1 depicts the prediction and experimental comparison for both the XY and XZ build orientations using the tensile results gathered using an extensometer. While Figure S2 shows the experimental and prediction results for the XY and XZ build orientations using tensile results gathered without an extensometer.</w:t>
      </w:r>
    </w:p>
    <w:p w14:paraId="2F9C0129" w14:textId="77777777" w:rsidR="008B68AD" w:rsidRDefault="008B68AD" w:rsidP="008B68AD">
      <w:pPr>
        <w:keepNext/>
      </w:pPr>
      <w:r w:rsidRPr="0002268C">
        <w:rPr>
          <w:b/>
          <w:iCs/>
          <w:noProof/>
          <w:kern w:val="0"/>
          <w:szCs w:val="21"/>
          <w14:ligatures w14:val="none"/>
        </w:rPr>
        <w:drawing>
          <wp:inline distT="0" distB="0" distL="0" distR="0" wp14:anchorId="15A9CD14" wp14:editId="278C1C79">
            <wp:extent cx="5943600" cy="3067151"/>
            <wp:effectExtent l="0" t="0" r="0" b="0"/>
            <wp:docPr id="2" name="Picture 1">
              <a:extLst xmlns:a="http://schemas.openxmlformats.org/drawingml/2006/main">
                <a:ext uri="{FF2B5EF4-FFF2-40B4-BE49-F238E27FC236}">
                  <a16:creationId xmlns:a16="http://schemas.microsoft.com/office/drawing/2014/main" id="{356356A3-F63B-A6DA-6380-3919C950EA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56356A3-F63B-A6DA-6380-3919C950EA9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067151"/>
                    </a:xfrm>
                    <a:prstGeom prst="rect">
                      <a:avLst/>
                    </a:prstGeom>
                  </pic:spPr>
                </pic:pic>
              </a:graphicData>
            </a:graphic>
          </wp:inline>
        </w:drawing>
      </w:r>
    </w:p>
    <w:p w14:paraId="0EE540B0" w14:textId="5A3CDFBF" w:rsidR="008B68AD" w:rsidRPr="005230A2" w:rsidRDefault="34EAD5CB" w:rsidP="005230A2">
      <w:pPr>
        <w:pStyle w:val="Caption"/>
        <w:jc w:val="both"/>
        <w:rPr>
          <w:sz w:val="21"/>
          <w:szCs w:val="21"/>
        </w:rPr>
      </w:pPr>
      <w:r w:rsidRPr="34EAD5CB">
        <w:rPr>
          <w:sz w:val="21"/>
          <w:szCs w:val="21"/>
        </w:rPr>
        <w:t xml:space="preserve">Figure S1: </w:t>
      </w:r>
      <w:r w:rsidRPr="34EAD5CB">
        <w:rPr>
          <w:b w:val="0"/>
          <w:sz w:val="21"/>
          <w:szCs w:val="21"/>
        </w:rPr>
        <w:t>Comparison of predicted and actual mechanical properties of 3D-printed ULTEM 9085 specimens for XY and XZ build orientations.</w:t>
      </w:r>
      <w:r w:rsidRPr="34EAD5CB">
        <w:rPr>
          <w:sz w:val="21"/>
          <w:szCs w:val="21"/>
        </w:rPr>
        <w:t xml:space="preserve"> (a-c) </w:t>
      </w:r>
      <w:r w:rsidRPr="34EAD5CB">
        <w:rPr>
          <w:b w:val="0"/>
          <w:sz w:val="21"/>
          <w:szCs w:val="21"/>
        </w:rPr>
        <w:t>Tensile strength, elastic modulus, and yield strength results of XY build orientations at each contour highlighting the agreement between the predicted values using machine learning and actual experimental data gathered from an extensometer.</w:t>
      </w:r>
      <w:r w:rsidRPr="34EAD5CB">
        <w:rPr>
          <w:sz w:val="21"/>
          <w:szCs w:val="21"/>
        </w:rPr>
        <w:t xml:space="preserve"> (d-f) </w:t>
      </w:r>
      <w:r w:rsidRPr="34EAD5CB">
        <w:rPr>
          <w:b w:val="0"/>
          <w:sz w:val="21"/>
          <w:szCs w:val="21"/>
        </w:rPr>
        <w:t>Tensile strength, modulus, and yield strength predicted and actual results of XZ build orientation at each contour from experimental data gathered from an extensometer.</w:t>
      </w:r>
      <w:r w:rsidRPr="34EAD5CB">
        <w:rPr>
          <w:sz w:val="21"/>
          <w:szCs w:val="21"/>
        </w:rPr>
        <w:t xml:space="preserve"> </w:t>
      </w:r>
    </w:p>
    <w:p w14:paraId="0BEF5BA9" w14:textId="77777777" w:rsidR="008B68AD" w:rsidRDefault="008B68AD" w:rsidP="008B68AD">
      <w:pPr>
        <w:keepNext/>
      </w:pPr>
      <w:r w:rsidRPr="0002268C">
        <w:rPr>
          <w:noProof/>
        </w:rPr>
        <w:lastRenderedPageBreak/>
        <w:drawing>
          <wp:inline distT="0" distB="0" distL="0" distR="0" wp14:anchorId="14A678B3" wp14:editId="079CDB0C">
            <wp:extent cx="5824454" cy="3064666"/>
            <wp:effectExtent l="0" t="0" r="5080" b="2540"/>
            <wp:docPr id="1036270330" name="Picture 1">
              <a:extLst xmlns:a="http://schemas.openxmlformats.org/drawingml/2006/main">
                <a:ext uri="{FF2B5EF4-FFF2-40B4-BE49-F238E27FC236}">
                  <a16:creationId xmlns:a16="http://schemas.microsoft.com/office/drawing/2014/main" id="{356356A3-F63B-A6DA-6380-3919C950EA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0330" name="Picture 1">
                      <a:extLst>
                        <a:ext uri="{FF2B5EF4-FFF2-40B4-BE49-F238E27FC236}">
                          <a16:creationId xmlns:a16="http://schemas.microsoft.com/office/drawing/2014/main" id="{356356A3-F63B-A6DA-6380-3919C950EA99}"/>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24454" cy="3064666"/>
                    </a:xfrm>
                    <a:prstGeom prst="rect">
                      <a:avLst/>
                    </a:prstGeom>
                  </pic:spPr>
                </pic:pic>
              </a:graphicData>
            </a:graphic>
          </wp:inline>
        </w:drawing>
      </w:r>
    </w:p>
    <w:p w14:paraId="789C0CF3" w14:textId="77521D17" w:rsidR="008B68AD" w:rsidRPr="00593223" w:rsidRDefault="34EAD5CB" w:rsidP="00593223">
      <w:pPr>
        <w:pStyle w:val="Caption"/>
        <w:jc w:val="both"/>
        <w:rPr>
          <w:sz w:val="21"/>
          <w:szCs w:val="21"/>
        </w:rPr>
      </w:pPr>
      <w:r w:rsidRPr="34EAD5CB">
        <w:rPr>
          <w:sz w:val="21"/>
          <w:szCs w:val="21"/>
        </w:rPr>
        <w:t xml:space="preserve">Figure S2: </w:t>
      </w:r>
      <w:r w:rsidRPr="34EAD5CB">
        <w:rPr>
          <w:b w:val="0"/>
          <w:sz w:val="21"/>
          <w:szCs w:val="21"/>
        </w:rPr>
        <w:t>Comparison of predicted and actual mechanical properties of 3D-printed ULTEM 9085 specimens derived from stress-position data for XY and XZ build orientations.</w:t>
      </w:r>
      <w:r w:rsidRPr="34EAD5CB">
        <w:rPr>
          <w:sz w:val="21"/>
          <w:szCs w:val="21"/>
        </w:rPr>
        <w:t xml:space="preserve"> (a-c) </w:t>
      </w:r>
      <w:r w:rsidRPr="34EAD5CB">
        <w:rPr>
          <w:b w:val="0"/>
          <w:sz w:val="21"/>
          <w:szCs w:val="21"/>
        </w:rPr>
        <w:t>Tensile strength, modulus, and yield strength results of XY build orientations at each contour highlighting the agreement between the predicted values using machine learning and actual experimental data gathered from stress-position data.</w:t>
      </w:r>
      <w:r w:rsidRPr="34EAD5CB">
        <w:rPr>
          <w:sz w:val="21"/>
          <w:szCs w:val="21"/>
        </w:rPr>
        <w:t xml:space="preserve"> (d-f) </w:t>
      </w:r>
      <w:r w:rsidRPr="34EAD5CB">
        <w:rPr>
          <w:b w:val="0"/>
          <w:sz w:val="21"/>
          <w:szCs w:val="21"/>
        </w:rPr>
        <w:t>Tensile strength, elastic modulus, and yield strength predicted and actual results of XZ build orientation at each contour from experimental data gathered from stress-position data.</w:t>
      </w:r>
    </w:p>
    <w:p w14:paraId="12B3EF82" w14:textId="77777777" w:rsidR="00497ECD" w:rsidRDefault="00497ECD"/>
    <w:sectPr w:rsidR="00497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AD"/>
    <w:rsid w:val="000D3762"/>
    <w:rsid w:val="00153EA5"/>
    <w:rsid w:val="001715A3"/>
    <w:rsid w:val="001F6E26"/>
    <w:rsid w:val="00202A58"/>
    <w:rsid w:val="00210B38"/>
    <w:rsid w:val="0021726E"/>
    <w:rsid w:val="002C1AB6"/>
    <w:rsid w:val="002E375B"/>
    <w:rsid w:val="002E7CA4"/>
    <w:rsid w:val="00320A7C"/>
    <w:rsid w:val="00497ECD"/>
    <w:rsid w:val="004E783D"/>
    <w:rsid w:val="00501144"/>
    <w:rsid w:val="005230A2"/>
    <w:rsid w:val="00572904"/>
    <w:rsid w:val="00593223"/>
    <w:rsid w:val="005E7869"/>
    <w:rsid w:val="0061431D"/>
    <w:rsid w:val="00626998"/>
    <w:rsid w:val="00663499"/>
    <w:rsid w:val="007C7999"/>
    <w:rsid w:val="007E663E"/>
    <w:rsid w:val="00831E42"/>
    <w:rsid w:val="00843FF2"/>
    <w:rsid w:val="008B68AD"/>
    <w:rsid w:val="008D68C2"/>
    <w:rsid w:val="008E13FA"/>
    <w:rsid w:val="00991652"/>
    <w:rsid w:val="00AB411A"/>
    <w:rsid w:val="00AE6F21"/>
    <w:rsid w:val="00B15FAB"/>
    <w:rsid w:val="00B275D0"/>
    <w:rsid w:val="00B37EF8"/>
    <w:rsid w:val="00B40EA3"/>
    <w:rsid w:val="00BE6A74"/>
    <w:rsid w:val="00DE3B1B"/>
    <w:rsid w:val="00E44D6F"/>
    <w:rsid w:val="00E613B6"/>
    <w:rsid w:val="00E918D3"/>
    <w:rsid w:val="00F713CF"/>
    <w:rsid w:val="34EAD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212A"/>
  <w15:chartTrackingRefBased/>
  <w15:docId w15:val="{05E70980-43A8-40CC-BF96-1293E5D7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8AD"/>
    <w:pPr>
      <w:jc w:val="both"/>
    </w:pPr>
    <w:rPr>
      <w:rFonts w:ascii="Times New Roman" w:hAnsi="Times New Roman" w:cs="Times New Roman"/>
      <w:sz w:val="21"/>
      <w:szCs w:val="24"/>
    </w:rPr>
  </w:style>
  <w:style w:type="paragraph" w:styleId="Heading1">
    <w:name w:val="heading 1"/>
    <w:basedOn w:val="Normal"/>
    <w:next w:val="Normal"/>
    <w:link w:val="Heading1Char"/>
    <w:uiPriority w:val="9"/>
    <w:qFormat/>
    <w:rsid w:val="008B6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6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C1AB6"/>
    <w:pPr>
      <w:spacing w:after="200" w:line="240" w:lineRule="auto"/>
      <w:jc w:val="center"/>
    </w:pPr>
    <w:rPr>
      <w:b/>
      <w:iCs/>
      <w:kern w:val="0"/>
      <w:sz w:val="24"/>
      <w:szCs w:val="18"/>
      <w14:ligatures w14:val="none"/>
    </w:rPr>
  </w:style>
  <w:style w:type="character" w:customStyle="1" w:styleId="Heading1Char">
    <w:name w:val="Heading 1 Char"/>
    <w:basedOn w:val="DefaultParagraphFont"/>
    <w:link w:val="Heading1"/>
    <w:uiPriority w:val="9"/>
    <w:rsid w:val="008B6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6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8AD"/>
    <w:rPr>
      <w:rFonts w:eastAsiaTheme="majorEastAsia" w:cstheme="majorBidi"/>
      <w:color w:val="272727" w:themeColor="text1" w:themeTint="D8"/>
    </w:rPr>
  </w:style>
  <w:style w:type="paragraph" w:styleId="Title">
    <w:name w:val="Title"/>
    <w:basedOn w:val="Normal"/>
    <w:next w:val="Normal"/>
    <w:link w:val="TitleChar"/>
    <w:uiPriority w:val="10"/>
    <w:qFormat/>
    <w:rsid w:val="008B6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8AD"/>
    <w:pPr>
      <w:spacing w:before="160"/>
      <w:jc w:val="center"/>
    </w:pPr>
    <w:rPr>
      <w:i/>
      <w:iCs/>
      <w:color w:val="404040" w:themeColor="text1" w:themeTint="BF"/>
    </w:rPr>
  </w:style>
  <w:style w:type="character" w:customStyle="1" w:styleId="QuoteChar">
    <w:name w:val="Quote Char"/>
    <w:basedOn w:val="DefaultParagraphFont"/>
    <w:link w:val="Quote"/>
    <w:uiPriority w:val="29"/>
    <w:rsid w:val="008B68AD"/>
    <w:rPr>
      <w:i/>
      <w:iCs/>
      <w:color w:val="404040" w:themeColor="text1" w:themeTint="BF"/>
    </w:rPr>
  </w:style>
  <w:style w:type="paragraph" w:styleId="ListParagraph">
    <w:name w:val="List Paragraph"/>
    <w:basedOn w:val="Normal"/>
    <w:uiPriority w:val="34"/>
    <w:qFormat/>
    <w:rsid w:val="008B68AD"/>
    <w:pPr>
      <w:ind w:left="720"/>
      <w:contextualSpacing/>
    </w:pPr>
  </w:style>
  <w:style w:type="character" w:styleId="IntenseEmphasis">
    <w:name w:val="Intense Emphasis"/>
    <w:basedOn w:val="DefaultParagraphFont"/>
    <w:uiPriority w:val="21"/>
    <w:qFormat/>
    <w:rsid w:val="008B68AD"/>
    <w:rPr>
      <w:i/>
      <w:iCs/>
      <w:color w:val="0F4761" w:themeColor="accent1" w:themeShade="BF"/>
    </w:rPr>
  </w:style>
  <w:style w:type="paragraph" w:styleId="IntenseQuote">
    <w:name w:val="Intense Quote"/>
    <w:basedOn w:val="Normal"/>
    <w:next w:val="Normal"/>
    <w:link w:val="IntenseQuoteChar"/>
    <w:uiPriority w:val="30"/>
    <w:qFormat/>
    <w:rsid w:val="008B6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8AD"/>
    <w:rPr>
      <w:i/>
      <w:iCs/>
      <w:color w:val="0F4761" w:themeColor="accent1" w:themeShade="BF"/>
    </w:rPr>
  </w:style>
  <w:style w:type="character" w:styleId="IntenseReference">
    <w:name w:val="Intense Reference"/>
    <w:basedOn w:val="DefaultParagraphFont"/>
    <w:uiPriority w:val="32"/>
    <w:qFormat/>
    <w:rsid w:val="008B68AD"/>
    <w:rPr>
      <w:b/>
      <w:bCs/>
      <w:smallCaps/>
      <w:color w:val="0F4761" w:themeColor="accent1" w:themeShade="BF"/>
      <w:spacing w:val="5"/>
    </w:rPr>
  </w:style>
  <w:style w:type="paragraph" w:customStyle="1" w:styleId="AuthorsFull">
    <w:name w:val="Authors Full"/>
    <w:basedOn w:val="Normal"/>
    <w:autoRedefine/>
    <w:rsid w:val="00BE6A74"/>
    <w:pPr>
      <w:spacing w:after="0" w:line="360" w:lineRule="auto"/>
      <w:jc w:val="center"/>
    </w:pPr>
    <w:rPr>
      <w:rFonts w:eastAsia="MS Mincho"/>
      <w:kern w:val="0"/>
      <w:lang w:eastAsia="ja-JP"/>
      <w14:ligatures w14:val="none"/>
    </w:rPr>
  </w:style>
  <w:style w:type="paragraph" w:customStyle="1" w:styleId="Default">
    <w:name w:val="Default"/>
    <w:link w:val="DefaultChar"/>
    <w:rsid w:val="00BE6A74"/>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zh-CN"/>
      <w14:ligatures w14:val="none"/>
    </w:rPr>
  </w:style>
  <w:style w:type="character" w:styleId="Hyperlink">
    <w:name w:val="Hyperlink"/>
    <w:basedOn w:val="DefaultParagraphFont"/>
    <w:uiPriority w:val="99"/>
    <w:unhideWhenUsed/>
    <w:rsid w:val="00BE6A74"/>
    <w:rPr>
      <w:color w:val="467886" w:themeColor="hyperlink"/>
      <w:u w:val="single"/>
    </w:rPr>
  </w:style>
  <w:style w:type="character" w:customStyle="1" w:styleId="DefaultChar">
    <w:name w:val="Default Char"/>
    <w:basedOn w:val="DefaultParagraphFont"/>
    <w:link w:val="Default"/>
    <w:locked/>
    <w:rsid w:val="00BE6A74"/>
    <w:rPr>
      <w:rFonts w:ascii="Times New Roman" w:eastAsiaTheme="minorEastAsia" w:hAnsi="Times New Roman" w:cs="Times New Roman"/>
      <w:color w:val="000000"/>
      <w:kern w:val="0"/>
      <w:sz w:val="24"/>
      <w:szCs w:val="24"/>
      <w:lang w:eastAsia="zh-CN"/>
      <w14:ligatures w14:val="none"/>
    </w:rPr>
  </w:style>
  <w:style w:type="character" w:styleId="CommentReference">
    <w:name w:val="annotation reference"/>
    <w:basedOn w:val="DefaultParagraphFont"/>
    <w:uiPriority w:val="99"/>
    <w:semiHidden/>
    <w:unhideWhenUsed/>
    <w:rsid w:val="00BE6A74"/>
    <w:rPr>
      <w:sz w:val="16"/>
      <w:szCs w:val="16"/>
    </w:rPr>
  </w:style>
  <w:style w:type="paragraph" w:styleId="CommentText">
    <w:name w:val="annotation text"/>
    <w:basedOn w:val="Normal"/>
    <w:link w:val="CommentTextChar"/>
    <w:uiPriority w:val="99"/>
    <w:unhideWhenUsed/>
    <w:rsid w:val="00BE6A74"/>
    <w:pPr>
      <w:spacing w:line="240" w:lineRule="auto"/>
    </w:pPr>
    <w:rPr>
      <w:sz w:val="20"/>
      <w:szCs w:val="20"/>
    </w:rPr>
  </w:style>
  <w:style w:type="character" w:customStyle="1" w:styleId="CommentTextChar">
    <w:name w:val="Comment Text Char"/>
    <w:basedOn w:val="DefaultParagraphFont"/>
    <w:link w:val="CommentText"/>
    <w:uiPriority w:val="99"/>
    <w:rsid w:val="00BE6A74"/>
    <w:rPr>
      <w:rFonts w:ascii="Times New Roman" w:hAnsi="Times New Roman" w:cs="Times New Roman"/>
      <w:sz w:val="20"/>
      <w:szCs w:val="20"/>
    </w:rPr>
  </w:style>
  <w:style w:type="paragraph" w:styleId="NoSpacing">
    <w:name w:val="No Spacing"/>
    <w:basedOn w:val="Normal"/>
    <w:uiPriority w:val="1"/>
    <w:qFormat/>
    <w:rsid w:val="00B37EF8"/>
    <w:pPr>
      <w:widowControl w:val="0"/>
      <w:spacing w:after="0" w:line="360" w:lineRule="auto"/>
    </w:pPr>
    <w:rPr>
      <w:rFonts w:eastAsiaTheme="minorEastAsia"/>
      <w:szCs w:val="21"/>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4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devin.roach@oregon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EC4CFAE-D42E-4B1D-ABE2-63607F03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Hernandez</dc:creator>
  <cp:keywords/>
  <dc:description/>
  <cp:lastModifiedBy>Devin Roach</cp:lastModifiedBy>
  <cp:revision>3</cp:revision>
  <dcterms:created xsi:type="dcterms:W3CDTF">2025-04-22T02:36:00Z</dcterms:created>
  <dcterms:modified xsi:type="dcterms:W3CDTF">2025-04-25T09:38:00Z</dcterms:modified>
</cp:coreProperties>
</file>