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C59F79" w14:textId="26A8AD02" w:rsidR="00657749" w:rsidRPr="00394D54" w:rsidRDefault="00122E9C" w:rsidP="00657749">
      <w:pPr>
        <w:jc w:val="center"/>
        <w:rPr>
          <w:rFonts w:ascii="Aptos" w:hAnsi="Aptos" w:cs="Arial"/>
          <w:b/>
          <w:bCs/>
          <w:sz w:val="32"/>
          <w:szCs w:val="32"/>
        </w:rPr>
      </w:pPr>
      <w:proofErr w:type="spellStart"/>
      <w:r w:rsidRPr="00394D54">
        <w:rPr>
          <w:rFonts w:ascii="Aptos" w:hAnsi="Aptos" w:cs="Arial"/>
          <w:b/>
          <w:bCs/>
          <w:sz w:val="32"/>
          <w:szCs w:val="32"/>
        </w:rPr>
        <w:t>UMIche</w:t>
      </w:r>
      <w:proofErr w:type="spellEnd"/>
      <w:r w:rsidRPr="00394D54">
        <w:rPr>
          <w:rFonts w:ascii="Aptos" w:hAnsi="Aptos" w:cs="Arial"/>
          <w:b/>
          <w:bCs/>
          <w:sz w:val="32"/>
          <w:szCs w:val="32"/>
        </w:rPr>
        <w:t xml:space="preserve">: </w:t>
      </w:r>
      <w:r w:rsidRPr="00666D9E">
        <w:rPr>
          <w:rFonts w:ascii="Aptos" w:hAnsi="Aptos" w:cs="Arial"/>
          <w:b/>
          <w:bCs/>
          <w:sz w:val="32"/>
          <w:szCs w:val="32"/>
        </w:rPr>
        <w:t>A UMI-</w:t>
      </w:r>
      <w:r>
        <w:rPr>
          <w:rFonts w:ascii="Aptos" w:hAnsi="Aptos" w:cs="Arial" w:hint="eastAsia"/>
          <w:b/>
          <w:bCs/>
          <w:sz w:val="32"/>
          <w:szCs w:val="32"/>
        </w:rPr>
        <w:t>c</w:t>
      </w:r>
      <w:r w:rsidRPr="00666D9E">
        <w:rPr>
          <w:rFonts w:ascii="Aptos" w:hAnsi="Aptos" w:cs="Arial"/>
          <w:b/>
          <w:bCs/>
          <w:sz w:val="32"/>
          <w:szCs w:val="32"/>
        </w:rPr>
        <w:t xml:space="preserve">entric </w:t>
      </w:r>
      <w:r>
        <w:rPr>
          <w:rFonts w:ascii="Aptos" w:hAnsi="Aptos" w:cs="Arial" w:hint="eastAsia"/>
          <w:b/>
          <w:bCs/>
          <w:sz w:val="32"/>
          <w:szCs w:val="32"/>
        </w:rPr>
        <w:t>a</w:t>
      </w:r>
      <w:r w:rsidRPr="00666D9E">
        <w:rPr>
          <w:rFonts w:ascii="Aptos" w:hAnsi="Aptos" w:cs="Arial"/>
          <w:b/>
          <w:bCs/>
          <w:sz w:val="32"/>
          <w:szCs w:val="32"/>
        </w:rPr>
        <w:t xml:space="preserve">nalysis </w:t>
      </w:r>
      <w:r>
        <w:rPr>
          <w:rFonts w:ascii="Aptos" w:hAnsi="Aptos" w:cs="Arial" w:hint="eastAsia"/>
          <w:b/>
          <w:bCs/>
          <w:sz w:val="32"/>
          <w:szCs w:val="32"/>
        </w:rPr>
        <w:t>p</w:t>
      </w:r>
      <w:r w:rsidRPr="00666D9E">
        <w:rPr>
          <w:rFonts w:ascii="Aptos" w:hAnsi="Aptos" w:cs="Arial"/>
          <w:b/>
          <w:bCs/>
          <w:sz w:val="32"/>
          <w:szCs w:val="32"/>
        </w:rPr>
        <w:t xml:space="preserve">latform for </w:t>
      </w:r>
      <w:r>
        <w:rPr>
          <w:rFonts w:ascii="Aptos" w:hAnsi="Aptos" w:cs="Arial" w:hint="eastAsia"/>
          <w:b/>
          <w:bCs/>
          <w:sz w:val="32"/>
          <w:szCs w:val="32"/>
        </w:rPr>
        <w:t xml:space="preserve">enhancing molecular quantification accuracy </w:t>
      </w:r>
      <w:r w:rsidRPr="00666D9E">
        <w:rPr>
          <w:rFonts w:ascii="Aptos" w:hAnsi="Aptos" w:cs="Arial"/>
          <w:b/>
          <w:bCs/>
          <w:sz w:val="32"/>
          <w:szCs w:val="32"/>
        </w:rPr>
        <w:t xml:space="preserve">in </w:t>
      </w:r>
      <w:r>
        <w:rPr>
          <w:rFonts w:ascii="Aptos" w:hAnsi="Aptos" w:cs="Arial" w:hint="eastAsia"/>
          <w:b/>
          <w:bCs/>
          <w:sz w:val="32"/>
          <w:szCs w:val="32"/>
        </w:rPr>
        <w:t>b</w:t>
      </w:r>
      <w:r w:rsidRPr="00666D9E">
        <w:rPr>
          <w:rFonts w:ascii="Aptos" w:hAnsi="Aptos" w:cs="Arial"/>
          <w:b/>
          <w:bCs/>
          <w:sz w:val="32"/>
          <w:szCs w:val="32"/>
        </w:rPr>
        <w:t xml:space="preserve">ulk and </w:t>
      </w:r>
      <w:r>
        <w:rPr>
          <w:rFonts w:ascii="Aptos" w:hAnsi="Aptos" w:cs="Arial" w:hint="eastAsia"/>
          <w:b/>
          <w:bCs/>
          <w:sz w:val="32"/>
          <w:szCs w:val="32"/>
        </w:rPr>
        <w:t>s</w:t>
      </w:r>
      <w:r w:rsidRPr="00666D9E">
        <w:rPr>
          <w:rFonts w:ascii="Aptos" w:hAnsi="Aptos" w:cs="Arial"/>
          <w:b/>
          <w:bCs/>
          <w:sz w:val="32"/>
          <w:szCs w:val="32"/>
        </w:rPr>
        <w:t>ingle-</w:t>
      </w:r>
      <w:r>
        <w:rPr>
          <w:rFonts w:ascii="Aptos" w:hAnsi="Aptos" w:cs="Arial" w:hint="eastAsia"/>
          <w:b/>
          <w:bCs/>
          <w:sz w:val="32"/>
          <w:szCs w:val="32"/>
        </w:rPr>
        <w:t>c</w:t>
      </w:r>
      <w:r w:rsidRPr="00666D9E">
        <w:rPr>
          <w:rFonts w:ascii="Aptos" w:hAnsi="Aptos" w:cs="Arial"/>
          <w:b/>
          <w:bCs/>
          <w:sz w:val="32"/>
          <w:szCs w:val="32"/>
        </w:rPr>
        <w:t xml:space="preserve">ell </w:t>
      </w:r>
      <w:r>
        <w:rPr>
          <w:rFonts w:ascii="Aptos" w:hAnsi="Aptos" w:cs="Arial" w:hint="eastAsia"/>
          <w:b/>
          <w:bCs/>
          <w:sz w:val="32"/>
          <w:szCs w:val="32"/>
        </w:rPr>
        <w:t>s</w:t>
      </w:r>
      <w:r w:rsidRPr="00666D9E">
        <w:rPr>
          <w:rFonts w:ascii="Aptos" w:hAnsi="Aptos" w:cs="Arial"/>
          <w:b/>
          <w:bCs/>
          <w:sz w:val="32"/>
          <w:szCs w:val="32"/>
        </w:rPr>
        <w:t>equencing</w:t>
      </w:r>
    </w:p>
    <w:p w14:paraId="7E83CF80" w14:textId="77777777" w:rsidR="00657749" w:rsidRPr="00394D54" w:rsidRDefault="00657749" w:rsidP="00657749">
      <w:pPr>
        <w:jc w:val="center"/>
        <w:rPr>
          <w:rFonts w:ascii="Aptos" w:hAnsi="Aptos" w:cs="Arial"/>
        </w:rPr>
      </w:pPr>
      <w:r w:rsidRPr="00394D54">
        <w:rPr>
          <w:rFonts w:ascii="Aptos" w:hAnsi="Aptos" w:cs="Arial"/>
        </w:rPr>
        <w:t>Jianfeng Sun</w:t>
      </w:r>
      <w:r w:rsidRPr="00394D54">
        <w:rPr>
          <w:rFonts w:ascii="Aptos" w:hAnsi="Aptos" w:cs="Arial"/>
          <w:vertAlign w:val="superscript"/>
        </w:rPr>
        <w:t>1,2,#</w:t>
      </w:r>
      <w:r w:rsidRPr="00394D54">
        <w:rPr>
          <w:rFonts w:ascii="Aptos" w:hAnsi="Aptos" w:cs="Arial"/>
        </w:rPr>
        <w:t xml:space="preserve"> </w:t>
      </w:r>
      <w:r>
        <w:rPr>
          <w:rFonts w:ascii="Aptos" w:hAnsi="Aptos" w:cs="Arial" w:hint="eastAsia"/>
        </w:rPr>
        <w:t>, Shuang Li</w:t>
      </w:r>
      <w:r>
        <w:rPr>
          <w:rFonts w:ascii="Aptos" w:hAnsi="Aptos" w:cs="Times New Roman" w:hint="eastAsia"/>
          <w:vertAlign w:val="superscript"/>
        </w:rPr>
        <w:t>3</w:t>
      </w:r>
      <w:r>
        <w:rPr>
          <w:rFonts w:ascii="Aptos" w:hAnsi="Aptos" w:cs="Arial" w:hint="eastAsia"/>
        </w:rPr>
        <w:t>, Stefan Canzar</w:t>
      </w:r>
      <w:r>
        <w:rPr>
          <w:rFonts w:ascii="Aptos" w:hAnsi="Aptos" w:cs="Times New Roman" w:hint="eastAsia"/>
          <w:vertAlign w:val="superscript"/>
        </w:rPr>
        <w:t>4</w:t>
      </w:r>
      <w:r>
        <w:rPr>
          <w:rFonts w:ascii="Aptos" w:hAnsi="Aptos" w:cs="Arial" w:hint="eastAsia"/>
        </w:rPr>
        <w:t xml:space="preserve"> </w:t>
      </w:r>
      <w:r w:rsidRPr="006B5A14">
        <w:rPr>
          <w:rFonts w:ascii="Aptos" w:hAnsi="Aptos" w:cs="Arial"/>
        </w:rPr>
        <w:t>&amp;</w:t>
      </w:r>
      <w:r>
        <w:rPr>
          <w:rFonts w:ascii="Aptos" w:hAnsi="Aptos" w:cs="Arial" w:hint="eastAsia"/>
        </w:rPr>
        <w:t xml:space="preserve"> </w:t>
      </w:r>
      <w:r w:rsidRPr="00394D54">
        <w:rPr>
          <w:rFonts w:ascii="Aptos" w:hAnsi="Aptos" w:cs="Arial"/>
        </w:rPr>
        <w:t>Adam P. Cribbs</w:t>
      </w:r>
      <w:r w:rsidRPr="00394D54">
        <w:rPr>
          <w:rFonts w:ascii="Aptos" w:hAnsi="Aptos" w:cs="Arial"/>
          <w:vertAlign w:val="superscript"/>
        </w:rPr>
        <w:t>1,2,#</w:t>
      </w:r>
    </w:p>
    <w:p w14:paraId="06B319A2" w14:textId="77777777" w:rsidR="00D260D4" w:rsidRPr="00394D54" w:rsidRDefault="00D260D4" w:rsidP="00D260D4">
      <w:pPr>
        <w:spacing w:after="0" w:line="240" w:lineRule="auto"/>
        <w:jc w:val="both"/>
        <w:rPr>
          <w:rFonts w:ascii="Aptos" w:hAnsi="Aptos" w:cs="Times New Roman"/>
        </w:rPr>
      </w:pPr>
      <w:r w:rsidRPr="00394D54">
        <w:rPr>
          <w:rFonts w:ascii="Aptos" w:hAnsi="Aptos" w:cs="Times New Roman"/>
          <w:vertAlign w:val="superscript"/>
        </w:rPr>
        <w:t>1</w:t>
      </w:r>
      <w:r>
        <w:rPr>
          <w:rFonts w:ascii="Aptos" w:hAnsi="Aptos" w:cs="Times New Roman" w:hint="eastAsia"/>
        </w:rPr>
        <w:t xml:space="preserve"> </w:t>
      </w:r>
      <w:proofErr w:type="spellStart"/>
      <w:r w:rsidRPr="006F0E10">
        <w:rPr>
          <w:rFonts w:ascii="Aptos" w:hAnsi="Aptos" w:cs="Times New Roman"/>
        </w:rPr>
        <w:t>Botnar</w:t>
      </w:r>
      <w:proofErr w:type="spellEnd"/>
      <w:r w:rsidRPr="006F0E10">
        <w:rPr>
          <w:rFonts w:ascii="Aptos" w:hAnsi="Aptos" w:cs="Times New Roman"/>
        </w:rPr>
        <w:t xml:space="preserve"> Research Centre, Nuffield Department of Orthopaedics, Rheumatology and Musculoskeletal Sciences, National Institute of Health Research</w:t>
      </w:r>
      <w:r>
        <w:rPr>
          <w:rFonts w:ascii="Aptos" w:hAnsi="Aptos" w:cs="Times New Roman" w:hint="eastAsia"/>
        </w:rPr>
        <w:t xml:space="preserve"> </w:t>
      </w:r>
      <w:r w:rsidRPr="006F0E10">
        <w:rPr>
          <w:rFonts w:ascii="Aptos" w:hAnsi="Aptos" w:cs="Times New Roman"/>
        </w:rPr>
        <w:t>Oxford Biomedical Research Unit (BRU), University of Oxford, Oxford</w:t>
      </w:r>
      <w:r>
        <w:rPr>
          <w:rFonts w:ascii="Aptos" w:hAnsi="Aptos" w:cs="Times New Roman" w:hint="eastAsia"/>
        </w:rPr>
        <w:t xml:space="preserve"> </w:t>
      </w:r>
      <w:r w:rsidRPr="00394D54">
        <w:rPr>
          <w:rFonts w:ascii="Aptos" w:hAnsi="Aptos" w:cs="Times New Roman"/>
        </w:rPr>
        <w:t>OX3 7LD</w:t>
      </w:r>
      <w:r w:rsidRPr="006F0E10">
        <w:rPr>
          <w:rFonts w:ascii="Aptos" w:hAnsi="Aptos" w:cs="Times New Roman"/>
        </w:rPr>
        <w:t>, UK.</w:t>
      </w:r>
    </w:p>
    <w:p w14:paraId="1FEB133A" w14:textId="77777777" w:rsidR="00D260D4" w:rsidRDefault="00D260D4" w:rsidP="00D260D4">
      <w:pPr>
        <w:spacing w:after="0" w:line="240" w:lineRule="auto"/>
        <w:jc w:val="both"/>
        <w:rPr>
          <w:rFonts w:ascii="Aptos" w:hAnsi="Aptos" w:cs="Times New Roman"/>
        </w:rPr>
      </w:pPr>
      <w:r w:rsidRPr="00394D54">
        <w:rPr>
          <w:rFonts w:ascii="Aptos" w:hAnsi="Aptos" w:cs="Times New Roman"/>
          <w:vertAlign w:val="superscript"/>
        </w:rPr>
        <w:t>2</w:t>
      </w:r>
      <w:r w:rsidRPr="00394D54">
        <w:rPr>
          <w:rFonts w:ascii="Aptos" w:hAnsi="Aptos" w:cs="Times New Roman"/>
        </w:rPr>
        <w:t xml:space="preserve"> Oxford Centre for Translational Myeloma Research, University of Oxford, Oxford OX3 7LD, </w:t>
      </w:r>
      <w:r>
        <w:rPr>
          <w:rFonts w:ascii="Aptos" w:hAnsi="Aptos" w:cs="Times New Roman" w:hint="eastAsia"/>
        </w:rPr>
        <w:t>UK</w:t>
      </w:r>
    </w:p>
    <w:p w14:paraId="184D5477" w14:textId="77777777" w:rsidR="00D260D4" w:rsidRDefault="00D260D4" w:rsidP="00D260D4">
      <w:pPr>
        <w:spacing w:after="0" w:line="240" w:lineRule="auto"/>
        <w:jc w:val="both"/>
        <w:rPr>
          <w:rFonts w:ascii="Aptos" w:hAnsi="Aptos" w:cs="Times New Roman"/>
        </w:rPr>
      </w:pPr>
      <w:r>
        <w:rPr>
          <w:rFonts w:ascii="Aptos" w:hAnsi="Aptos" w:cs="Times New Roman" w:hint="eastAsia"/>
          <w:vertAlign w:val="superscript"/>
        </w:rPr>
        <w:t>3</w:t>
      </w:r>
      <w:r w:rsidRPr="00394D54">
        <w:rPr>
          <w:rFonts w:ascii="Aptos" w:hAnsi="Aptos" w:cs="Times New Roman"/>
        </w:rPr>
        <w:t xml:space="preserve"> </w:t>
      </w:r>
      <w:r w:rsidRPr="00D03C11">
        <w:rPr>
          <w:rFonts w:ascii="Aptos" w:hAnsi="Aptos" w:cs="Times New Roman"/>
        </w:rPr>
        <w:t xml:space="preserve">Gene </w:t>
      </w:r>
      <w:proofErr w:type="spellStart"/>
      <w:r w:rsidRPr="00D03C11">
        <w:rPr>
          <w:rFonts w:ascii="Aptos" w:hAnsi="Aptos" w:cs="Times New Roman"/>
        </w:rPr>
        <w:t>Center</w:t>
      </w:r>
      <w:proofErr w:type="spellEnd"/>
      <w:r w:rsidRPr="00D03C11">
        <w:rPr>
          <w:rFonts w:ascii="Aptos" w:hAnsi="Aptos" w:cs="Times New Roman"/>
        </w:rPr>
        <w:t>, Ludwig-Maximilians University of Munich, Munich</w:t>
      </w:r>
      <w:r>
        <w:rPr>
          <w:rFonts w:ascii="Aptos" w:hAnsi="Aptos" w:cs="Times New Roman" w:hint="eastAsia"/>
        </w:rPr>
        <w:t xml:space="preserve"> </w:t>
      </w:r>
      <w:r w:rsidRPr="002F13CB">
        <w:rPr>
          <w:rFonts w:ascii="Aptos" w:hAnsi="Aptos" w:cs="Times New Roman"/>
        </w:rPr>
        <w:t>81377</w:t>
      </w:r>
      <w:r w:rsidRPr="00D03C11">
        <w:rPr>
          <w:rFonts w:ascii="Aptos" w:hAnsi="Aptos" w:cs="Times New Roman"/>
        </w:rPr>
        <w:t>, Germany</w:t>
      </w:r>
    </w:p>
    <w:p w14:paraId="69AE1C24" w14:textId="77777777" w:rsidR="00D260D4" w:rsidRPr="00D03C11" w:rsidRDefault="00D260D4" w:rsidP="00D260D4">
      <w:pPr>
        <w:spacing w:after="0" w:line="240" w:lineRule="auto"/>
        <w:jc w:val="both"/>
        <w:rPr>
          <w:rFonts w:ascii="Aptos" w:hAnsi="Aptos" w:cs="Times New Roman"/>
        </w:rPr>
      </w:pPr>
      <w:r>
        <w:rPr>
          <w:rFonts w:ascii="Aptos" w:hAnsi="Aptos" w:cs="Times New Roman" w:hint="eastAsia"/>
          <w:vertAlign w:val="superscript"/>
        </w:rPr>
        <w:t>4</w:t>
      </w:r>
      <w:r w:rsidRPr="00394D54">
        <w:rPr>
          <w:rFonts w:ascii="Aptos" w:hAnsi="Aptos" w:cs="Times New Roman"/>
        </w:rPr>
        <w:t xml:space="preserve"> </w:t>
      </w:r>
      <w:r w:rsidRPr="00D03C11">
        <w:rPr>
          <w:rFonts w:ascii="Aptos" w:hAnsi="Aptos" w:cs="Times New Roman"/>
        </w:rPr>
        <w:t>Faculty of Informatics and Data Science, University of Regensburg, 93053 Regensburg,</w:t>
      </w:r>
    </w:p>
    <w:p w14:paraId="577A72C9" w14:textId="77777777" w:rsidR="00D260D4" w:rsidRDefault="00D260D4" w:rsidP="00D260D4">
      <w:pPr>
        <w:spacing w:after="0" w:line="240" w:lineRule="auto"/>
        <w:jc w:val="both"/>
        <w:rPr>
          <w:rFonts w:ascii="Aptos" w:hAnsi="Aptos" w:cs="Times New Roman"/>
        </w:rPr>
      </w:pPr>
      <w:r w:rsidRPr="00D03C11">
        <w:rPr>
          <w:rFonts w:ascii="Aptos" w:hAnsi="Aptos" w:cs="Times New Roman"/>
        </w:rPr>
        <w:t>Germany</w:t>
      </w:r>
    </w:p>
    <w:p w14:paraId="103329CC" w14:textId="77777777" w:rsidR="00657749" w:rsidRDefault="00657749" w:rsidP="00657749">
      <w:pPr>
        <w:spacing w:after="0" w:line="240" w:lineRule="auto"/>
        <w:jc w:val="both"/>
        <w:rPr>
          <w:rFonts w:ascii="Aptos" w:hAnsi="Aptos" w:cs="Times New Roman"/>
        </w:rPr>
      </w:pPr>
    </w:p>
    <w:p w14:paraId="15D72D36" w14:textId="77777777" w:rsidR="00657749" w:rsidRPr="003407E2" w:rsidRDefault="00657749" w:rsidP="00657749">
      <w:pPr>
        <w:spacing w:line="240" w:lineRule="auto"/>
        <w:jc w:val="both"/>
        <w:rPr>
          <w:rFonts w:ascii="Aptos" w:hAnsi="Aptos" w:cs="Times New Roman"/>
        </w:rPr>
      </w:pPr>
      <w:r>
        <w:rPr>
          <w:rFonts w:ascii="Aptos" w:hAnsi="Aptos" w:cs="Times New Roman" w:hint="eastAsia"/>
        </w:rPr>
        <w:t>Email</w:t>
      </w:r>
      <w:r w:rsidRPr="003D75DD">
        <w:rPr>
          <w:rFonts w:ascii="Aptos" w:hAnsi="Aptos" w:cs="Times New Roman"/>
        </w:rPr>
        <w:t xml:space="preserve">: </w:t>
      </w:r>
      <w:hyperlink r:id="rId6" w:history="1">
        <w:r w:rsidRPr="003D75DD">
          <w:rPr>
            <w:rStyle w:val="Hyperlink"/>
            <w:rFonts w:ascii="Aptos" w:hAnsi="Aptos" w:cs="Times New Roman"/>
          </w:rPr>
          <w:t>jianfeng.sun@ndorms.ox.ac.uk</w:t>
        </w:r>
      </w:hyperlink>
      <w:r w:rsidRPr="003D75DD">
        <w:rPr>
          <w:rFonts w:ascii="Aptos" w:hAnsi="Aptos" w:cs="Times New Roman"/>
        </w:rPr>
        <w:t xml:space="preserve">; </w:t>
      </w:r>
      <w:hyperlink r:id="rId7" w:history="1">
        <w:r w:rsidRPr="003D75DD">
          <w:rPr>
            <w:rStyle w:val="Hyperlink"/>
            <w:rFonts w:ascii="Aptos" w:hAnsi="Aptos" w:cs="Times New Roman"/>
          </w:rPr>
          <w:t>adam.cribbs@ndorms.ox.ac.uk</w:t>
        </w:r>
      </w:hyperlink>
    </w:p>
    <w:p w14:paraId="104121E6" w14:textId="77777777" w:rsidR="00657749" w:rsidRDefault="00657749" w:rsidP="00A768A0">
      <w:pPr>
        <w:spacing w:line="360" w:lineRule="auto"/>
        <w:rPr>
          <w:rFonts w:ascii="Aptos" w:hAnsi="Aptos" w:cs="Arial"/>
          <w:b/>
          <w:bCs/>
          <w:color w:val="3B3838" w:themeColor="background2" w:themeShade="40"/>
          <w:sz w:val="24"/>
          <w:szCs w:val="24"/>
        </w:rPr>
      </w:pPr>
    </w:p>
    <w:p w14:paraId="1FD3FA4C" w14:textId="77777777" w:rsidR="00913AE1" w:rsidRDefault="00913AE1" w:rsidP="00913AE1">
      <w:pPr>
        <w:jc w:val="center"/>
        <w:rPr>
          <w:rFonts w:ascii="Aptos" w:hAnsi="Aptos" w:cs="Times New Roman"/>
        </w:rPr>
      </w:pPr>
      <w:r>
        <w:rPr>
          <w:noProof/>
        </w:rPr>
        <w:drawing>
          <wp:inline distT="0" distB="0" distL="0" distR="0" wp14:anchorId="2D4E62E7" wp14:editId="2859FFF4">
            <wp:extent cx="5506097" cy="3924300"/>
            <wp:effectExtent l="0" t="0" r="0" b="0"/>
            <wp:docPr id="7125844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2584497" name=""/>
                    <pic:cNvPicPr/>
                  </pic:nvPicPr>
                  <pic:blipFill>
                    <a:blip r:embed="rId8"/>
                    <a:stretch>
                      <a:fillRect/>
                    </a:stretch>
                  </pic:blipFill>
                  <pic:spPr>
                    <a:xfrm>
                      <a:off x="0" y="0"/>
                      <a:ext cx="5523597" cy="3936773"/>
                    </a:xfrm>
                    <a:prstGeom prst="rect">
                      <a:avLst/>
                    </a:prstGeom>
                  </pic:spPr>
                </pic:pic>
              </a:graphicData>
            </a:graphic>
          </wp:inline>
        </w:drawing>
      </w:r>
    </w:p>
    <w:p w14:paraId="2236026A" w14:textId="69AFCA83" w:rsidR="00913AE1" w:rsidRDefault="00A57CDB" w:rsidP="00913AE1">
      <w:pPr>
        <w:jc w:val="both"/>
        <w:rPr>
          <w:rFonts w:ascii="Aptos" w:hAnsi="Aptos" w:cs="Arial"/>
        </w:rPr>
      </w:pPr>
      <w:r w:rsidRPr="006F0148">
        <w:rPr>
          <w:rFonts w:ascii="Aptos" w:hAnsi="Aptos" w:cs="Arial"/>
          <w:b/>
          <w:bCs/>
        </w:rPr>
        <w:t xml:space="preserve">Supplementary </w:t>
      </w:r>
      <w:r w:rsidR="00913AE1" w:rsidRPr="00394D54">
        <w:rPr>
          <w:rFonts w:ascii="Aptos" w:hAnsi="Aptos" w:cs="Arial"/>
          <w:b/>
          <w:bCs/>
        </w:rPr>
        <w:t>Fig</w:t>
      </w:r>
      <w:r w:rsidR="00913AE1">
        <w:rPr>
          <w:rFonts w:ascii="Aptos" w:hAnsi="Aptos" w:cs="Arial" w:hint="eastAsia"/>
          <w:b/>
          <w:bCs/>
        </w:rPr>
        <w:t>. 1</w:t>
      </w:r>
      <w:r w:rsidR="00913AE1" w:rsidRPr="00FD5B34">
        <w:rPr>
          <w:rFonts w:ascii="Aptos" w:hAnsi="Aptos" w:cs="Arial"/>
        </w:rPr>
        <w:t xml:space="preserve"> </w:t>
      </w:r>
      <w:r w:rsidR="00913AE1">
        <w:rPr>
          <w:rFonts w:ascii="Aptos" w:hAnsi="Aptos" w:cs="Arial" w:hint="eastAsia"/>
          <w:b/>
          <w:bCs/>
        </w:rPr>
        <w:t xml:space="preserve">| </w:t>
      </w:r>
      <w:r w:rsidR="00913AE1" w:rsidRPr="00E4273E">
        <w:rPr>
          <w:rFonts w:ascii="Aptos" w:hAnsi="Aptos" w:cs="Arial"/>
          <w:b/>
          <w:bCs/>
        </w:rPr>
        <w:t xml:space="preserve">Overview of </w:t>
      </w:r>
      <w:r>
        <w:rPr>
          <w:rFonts w:ascii="Aptos" w:hAnsi="Aptos" w:cs="Arial" w:hint="eastAsia"/>
          <w:b/>
          <w:bCs/>
        </w:rPr>
        <w:t>using graph-based methods for PCR duplicate removal</w:t>
      </w:r>
      <w:r w:rsidR="00913AE1" w:rsidRPr="00FD5B34">
        <w:rPr>
          <w:rFonts w:ascii="Aptos" w:hAnsi="Aptos" w:cs="Arial"/>
        </w:rPr>
        <w:t xml:space="preserve">. </w:t>
      </w:r>
      <w:r w:rsidR="00913AE1">
        <w:rPr>
          <w:rFonts w:ascii="Aptos" w:hAnsi="Aptos" w:cs="Arial" w:hint="eastAsia"/>
          <w:b/>
          <w:bCs/>
        </w:rPr>
        <w:t>a</w:t>
      </w:r>
      <w:r w:rsidR="00913AE1" w:rsidRPr="00FD5B34">
        <w:rPr>
          <w:rFonts w:ascii="Aptos" w:hAnsi="Aptos" w:cs="Arial"/>
        </w:rPr>
        <w:t xml:space="preserve">, Subjecting UMI-tagged molecules to PCR amplification and sequencing. The effectiveness of UMI deduplication is evaluated by how the estimated number of molecules is close to the actual number of molecules. </w:t>
      </w:r>
      <w:r w:rsidR="00913AE1">
        <w:rPr>
          <w:rFonts w:ascii="Aptos" w:hAnsi="Aptos" w:cs="Arial" w:hint="eastAsia"/>
          <w:b/>
          <w:bCs/>
        </w:rPr>
        <w:t>b</w:t>
      </w:r>
      <w:r w:rsidR="00913AE1" w:rsidRPr="00FD5B34">
        <w:rPr>
          <w:rFonts w:ascii="Aptos" w:hAnsi="Aptos" w:cs="Arial"/>
        </w:rPr>
        <w:t xml:space="preserve">, Building a </w:t>
      </w:r>
      <w:r w:rsidR="0045398F" w:rsidRPr="00FD5B34">
        <w:rPr>
          <w:rFonts w:ascii="Aptos" w:hAnsi="Aptos" w:cs="Arial"/>
        </w:rPr>
        <w:t xml:space="preserve">UMI </w:t>
      </w:r>
      <w:r w:rsidR="00913AE1" w:rsidRPr="00FD5B34">
        <w:rPr>
          <w:rFonts w:ascii="Aptos" w:hAnsi="Aptos" w:cs="Arial"/>
        </w:rPr>
        <w:t xml:space="preserve">graph with 7 unique UMI nodes (A-G) connected with an edit-distance threshold of 1. Strongly connected components are visually displayed in the adjacency matrix. </w:t>
      </w:r>
      <w:r w:rsidR="00913AE1">
        <w:rPr>
          <w:rFonts w:ascii="Aptos" w:hAnsi="Aptos" w:cs="Arial" w:hint="eastAsia"/>
          <w:b/>
          <w:bCs/>
        </w:rPr>
        <w:t>c</w:t>
      </w:r>
      <w:r w:rsidR="00913AE1" w:rsidRPr="00FD5B34">
        <w:rPr>
          <w:rFonts w:ascii="Aptos" w:hAnsi="Aptos" w:cs="Arial"/>
        </w:rPr>
        <w:t>, Graph-based identification of true molecules by collapsing UMIs using the cluster, adjacency, directional, mcl, mcl-ed, and mcl-</w:t>
      </w:r>
      <w:proofErr w:type="spellStart"/>
      <w:r w:rsidR="00913AE1" w:rsidRPr="00FD5B34">
        <w:rPr>
          <w:rFonts w:ascii="Aptos" w:hAnsi="Aptos" w:cs="Arial"/>
        </w:rPr>
        <w:t>val</w:t>
      </w:r>
      <w:proofErr w:type="spellEnd"/>
      <w:r w:rsidR="00913AE1" w:rsidRPr="00FD5B34">
        <w:rPr>
          <w:rFonts w:ascii="Aptos" w:hAnsi="Aptos" w:cs="Arial"/>
        </w:rPr>
        <w:t xml:space="preserve"> algorithms. PCR duplicates are merged </w:t>
      </w:r>
      <w:r w:rsidR="00913AE1" w:rsidRPr="00FD5B34">
        <w:rPr>
          <w:rFonts w:ascii="Aptos" w:hAnsi="Aptos" w:cs="Arial"/>
        </w:rPr>
        <w:lastRenderedPageBreak/>
        <w:t>into different UMI groups in different edge colours. The identifier of each unique UMI is followed by its count in the single genomic locus.</w:t>
      </w:r>
    </w:p>
    <w:p w14:paraId="6C395248" w14:textId="77777777" w:rsidR="00A57CDB" w:rsidRDefault="00A57CDB" w:rsidP="00913AE1">
      <w:pPr>
        <w:jc w:val="both"/>
        <w:rPr>
          <w:rFonts w:ascii="Aptos" w:hAnsi="Aptos" w:cs="Arial"/>
        </w:rPr>
      </w:pPr>
    </w:p>
    <w:p w14:paraId="7FF98F25" w14:textId="77777777" w:rsidR="00A57CDB" w:rsidRPr="006F0148" w:rsidRDefault="00A57CDB" w:rsidP="00A57CDB">
      <w:pPr>
        <w:rPr>
          <w:rFonts w:ascii="Aptos" w:hAnsi="Aptos" w:cs="Times New Roman"/>
        </w:rPr>
      </w:pPr>
      <w:r w:rsidRPr="006F0148">
        <w:rPr>
          <w:rFonts w:ascii="Aptos" w:hAnsi="Aptos"/>
          <w:noProof/>
        </w:rPr>
        <w:drawing>
          <wp:inline distT="0" distB="0" distL="0" distR="0" wp14:anchorId="1BC354CB" wp14:editId="2F98BFEC">
            <wp:extent cx="5731510" cy="1798955"/>
            <wp:effectExtent l="0" t="0" r="2540" b="0"/>
            <wp:docPr id="4748660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4866091" name=""/>
                    <pic:cNvPicPr/>
                  </pic:nvPicPr>
                  <pic:blipFill>
                    <a:blip r:embed="rId9"/>
                    <a:stretch>
                      <a:fillRect/>
                    </a:stretch>
                  </pic:blipFill>
                  <pic:spPr>
                    <a:xfrm>
                      <a:off x="0" y="0"/>
                      <a:ext cx="5731510" cy="1798955"/>
                    </a:xfrm>
                    <a:prstGeom prst="rect">
                      <a:avLst/>
                    </a:prstGeom>
                  </pic:spPr>
                </pic:pic>
              </a:graphicData>
            </a:graphic>
          </wp:inline>
        </w:drawing>
      </w:r>
    </w:p>
    <w:p w14:paraId="23F57CD9" w14:textId="79716559" w:rsidR="00A57CDB" w:rsidRPr="006F0148" w:rsidRDefault="00A57CDB" w:rsidP="00A57CDB">
      <w:pPr>
        <w:jc w:val="both"/>
        <w:rPr>
          <w:rFonts w:ascii="Aptos" w:hAnsi="Aptos" w:cs="Arial"/>
        </w:rPr>
      </w:pPr>
      <w:r w:rsidRPr="006F0148">
        <w:rPr>
          <w:rFonts w:ascii="Aptos" w:hAnsi="Aptos" w:cs="Arial"/>
          <w:b/>
          <w:bCs/>
        </w:rPr>
        <w:t xml:space="preserve">Supplementary Fig. </w:t>
      </w:r>
      <w:r w:rsidR="00EF4645">
        <w:rPr>
          <w:rFonts w:ascii="Aptos" w:hAnsi="Aptos" w:cs="Arial" w:hint="eastAsia"/>
          <w:b/>
          <w:bCs/>
        </w:rPr>
        <w:t>2</w:t>
      </w:r>
      <w:r w:rsidRPr="006F0148">
        <w:rPr>
          <w:rFonts w:ascii="Aptos" w:hAnsi="Aptos" w:cs="Arial"/>
          <w:b/>
          <w:bCs/>
        </w:rPr>
        <w:t xml:space="preserve"> |</w:t>
      </w:r>
      <w:r w:rsidRPr="006F0148">
        <w:rPr>
          <w:rFonts w:ascii="Aptos" w:hAnsi="Aptos" w:cs="Arial"/>
        </w:rPr>
        <w:t xml:space="preserve"> Schematic of </w:t>
      </w:r>
      <w:r w:rsidR="00F8625B">
        <w:rPr>
          <w:rFonts w:ascii="Aptos" w:hAnsi="Aptos" w:cs="Arial" w:hint="eastAsia"/>
        </w:rPr>
        <w:t xml:space="preserve">UMI deduplication using </w:t>
      </w:r>
      <w:r w:rsidR="000777C3">
        <w:rPr>
          <w:rFonts w:ascii="Aptos" w:hAnsi="Aptos" w:cs="Arial" w:hint="eastAsia"/>
        </w:rPr>
        <w:t xml:space="preserve">the </w:t>
      </w:r>
      <w:r w:rsidRPr="006F0148">
        <w:rPr>
          <w:rFonts w:ascii="Aptos" w:hAnsi="Aptos" w:cs="Arial"/>
        </w:rPr>
        <w:t xml:space="preserve">graph-based </w:t>
      </w:r>
      <w:r w:rsidR="000777C3">
        <w:rPr>
          <w:rFonts w:ascii="Aptos" w:hAnsi="Aptos" w:cs="Arial" w:hint="eastAsia"/>
        </w:rPr>
        <w:t xml:space="preserve">Markov clustering method </w:t>
      </w:r>
      <w:r w:rsidRPr="006F0148">
        <w:rPr>
          <w:rFonts w:ascii="Aptos" w:hAnsi="Aptos" w:cs="Arial"/>
        </w:rPr>
        <w:t xml:space="preserve">and </w:t>
      </w:r>
      <w:r w:rsidR="000777C3">
        <w:rPr>
          <w:rFonts w:ascii="Aptos" w:hAnsi="Aptos" w:cs="Arial" w:hint="eastAsia"/>
        </w:rPr>
        <w:t xml:space="preserve">the </w:t>
      </w:r>
      <w:r w:rsidRPr="006F0148">
        <w:rPr>
          <w:rFonts w:ascii="Aptos" w:hAnsi="Aptos" w:cs="Arial"/>
        </w:rPr>
        <w:t xml:space="preserve">distance-based </w:t>
      </w:r>
      <w:r w:rsidR="00EF4645" w:rsidRPr="006F0148">
        <w:rPr>
          <w:rFonts w:ascii="Aptos" w:hAnsi="Aptos" w:cs="Arial"/>
        </w:rPr>
        <w:t xml:space="preserve">clustering </w:t>
      </w:r>
      <w:r w:rsidRPr="006F0148">
        <w:rPr>
          <w:rFonts w:ascii="Aptos" w:hAnsi="Aptos" w:cs="Arial"/>
        </w:rPr>
        <w:t xml:space="preserve">methods. </w:t>
      </w:r>
      <w:r w:rsidRPr="006F0148">
        <w:rPr>
          <w:rFonts w:ascii="Aptos" w:hAnsi="Aptos" w:cs="Arial"/>
          <w:b/>
          <w:bCs/>
        </w:rPr>
        <w:t>a</w:t>
      </w:r>
      <w:r w:rsidRPr="006F0148">
        <w:rPr>
          <w:rFonts w:ascii="Aptos" w:hAnsi="Aptos" w:cs="Arial"/>
        </w:rPr>
        <w:t xml:space="preserve">, Schematic of </w:t>
      </w:r>
      <w:r w:rsidR="00223D2C">
        <w:rPr>
          <w:rFonts w:ascii="Aptos" w:hAnsi="Aptos" w:cs="Arial" w:hint="eastAsia"/>
        </w:rPr>
        <w:t>using Markov clustering to</w:t>
      </w:r>
      <w:r w:rsidRPr="006F0148">
        <w:rPr>
          <w:rFonts w:ascii="Aptos" w:hAnsi="Aptos" w:cs="Arial"/>
        </w:rPr>
        <w:t xml:space="preserve"> </w:t>
      </w:r>
      <w:r w:rsidR="0016713A">
        <w:rPr>
          <w:rFonts w:ascii="Aptos" w:hAnsi="Aptos" w:cs="Arial" w:hint="eastAsia"/>
        </w:rPr>
        <w:t>discover</w:t>
      </w:r>
      <w:r w:rsidRPr="006F0148">
        <w:rPr>
          <w:rFonts w:ascii="Aptos" w:hAnsi="Aptos" w:cs="Arial"/>
        </w:rPr>
        <w:t xml:space="preserve"> UMI clusters based on the adjacency matrix and the transition probability matrix.  </w:t>
      </w:r>
      <w:r w:rsidRPr="006F0148">
        <w:rPr>
          <w:rFonts w:ascii="Aptos" w:hAnsi="Aptos" w:cs="Arial"/>
          <w:b/>
          <w:bCs/>
        </w:rPr>
        <w:t>b</w:t>
      </w:r>
      <w:r w:rsidRPr="006F0148">
        <w:rPr>
          <w:rFonts w:ascii="Aptos" w:hAnsi="Aptos" w:cs="Arial"/>
        </w:rPr>
        <w:t xml:space="preserve">, Schematic of </w:t>
      </w:r>
      <w:r w:rsidR="00492998">
        <w:rPr>
          <w:rFonts w:ascii="Aptos" w:hAnsi="Aptos" w:cs="Arial" w:hint="eastAsia"/>
        </w:rPr>
        <w:t xml:space="preserve">using </w:t>
      </w:r>
      <w:r w:rsidRPr="006F0148">
        <w:rPr>
          <w:rFonts w:ascii="Aptos" w:hAnsi="Aptos" w:cs="Arial"/>
        </w:rPr>
        <w:t xml:space="preserve">Euclidean distance-based clustering </w:t>
      </w:r>
      <w:r w:rsidR="00492998">
        <w:rPr>
          <w:rFonts w:ascii="Aptos" w:hAnsi="Aptos" w:cs="Arial" w:hint="eastAsia"/>
        </w:rPr>
        <w:t>to</w:t>
      </w:r>
      <w:r w:rsidR="00492998" w:rsidRPr="006F0148">
        <w:rPr>
          <w:rFonts w:ascii="Aptos" w:hAnsi="Aptos" w:cs="Arial"/>
        </w:rPr>
        <w:t xml:space="preserve"> </w:t>
      </w:r>
      <w:r w:rsidR="0016713A">
        <w:rPr>
          <w:rFonts w:ascii="Aptos" w:hAnsi="Aptos" w:cs="Arial" w:hint="eastAsia"/>
        </w:rPr>
        <w:t>discover</w:t>
      </w:r>
      <w:r w:rsidR="0016713A" w:rsidRPr="006F0148">
        <w:rPr>
          <w:rFonts w:ascii="Aptos" w:hAnsi="Aptos" w:cs="Arial"/>
        </w:rPr>
        <w:t xml:space="preserve"> </w:t>
      </w:r>
      <w:r w:rsidRPr="006F0148">
        <w:rPr>
          <w:rFonts w:ascii="Aptos" w:hAnsi="Aptos" w:cs="Arial"/>
        </w:rPr>
        <w:t xml:space="preserve">UMI clusters </w:t>
      </w:r>
      <w:r w:rsidR="008D15B4">
        <w:rPr>
          <w:rFonts w:ascii="Aptos" w:hAnsi="Aptos" w:cs="Arial" w:hint="eastAsia"/>
        </w:rPr>
        <w:t>with</w:t>
      </w:r>
      <w:r w:rsidRPr="006F0148">
        <w:rPr>
          <w:rFonts w:ascii="Aptos" w:hAnsi="Aptos" w:cs="Arial"/>
        </w:rPr>
        <w:t xml:space="preserve"> one-hot representations of UMIs. One position in each column is occupied to be indicative of its nucleotide type. The one-hot matrix is flattened as a vector with a dimension of </w:t>
      </w:r>
      <m:oMath>
        <m:r>
          <m:rPr>
            <m:sty m:val="p"/>
          </m:rPr>
          <w:rPr>
            <w:rFonts w:ascii="Cambria Math" w:hAnsi="Cambria Math" w:cs="Arial"/>
          </w:rPr>
          <m:t>1×4</m:t>
        </m:r>
        <m:r>
          <w:rPr>
            <w:rFonts w:ascii="Cambria Math" w:hAnsi="Cambria Math" w:cs="Arial"/>
          </w:rPr>
          <m:t>n</m:t>
        </m:r>
      </m:oMath>
      <w:r w:rsidRPr="006F0148">
        <w:rPr>
          <w:rFonts w:ascii="Aptos" w:hAnsi="Aptos" w:cs="Arial"/>
        </w:rPr>
        <w:t xml:space="preserve"> (</w:t>
      </w:r>
      <m:oMath>
        <m:r>
          <w:rPr>
            <w:rFonts w:ascii="Cambria Math" w:hAnsi="Cambria Math" w:cs="Arial"/>
          </w:rPr>
          <m:t>n</m:t>
        </m:r>
      </m:oMath>
      <w:r w:rsidRPr="006F0148">
        <w:rPr>
          <w:rFonts w:ascii="Aptos" w:hAnsi="Aptos" w:cs="Arial"/>
        </w:rPr>
        <w:t xml:space="preserve"> represents the UMI length) prior to taking them as input to the Euclidean distance-based clustering methods.</w:t>
      </w:r>
    </w:p>
    <w:p w14:paraId="0D076DF5" w14:textId="77777777" w:rsidR="00913AE1" w:rsidRPr="00394D54" w:rsidRDefault="00913AE1" w:rsidP="00913AE1">
      <w:pPr>
        <w:rPr>
          <w:rFonts w:ascii="Aptos" w:hAnsi="Aptos"/>
        </w:rPr>
      </w:pPr>
    </w:p>
    <w:p w14:paraId="43AA69B0" w14:textId="77777777" w:rsidR="0076476D" w:rsidRDefault="0076476D" w:rsidP="0076476D">
      <w:pPr>
        <w:jc w:val="both"/>
        <w:rPr>
          <w:rFonts w:ascii="Aptos" w:hAnsi="Aptos" w:cs="Arial"/>
        </w:rPr>
      </w:pPr>
      <w:r>
        <w:rPr>
          <w:noProof/>
        </w:rPr>
        <w:drawing>
          <wp:inline distT="0" distB="0" distL="0" distR="0" wp14:anchorId="120F4B85" wp14:editId="6FD0EB94">
            <wp:extent cx="5731510" cy="2995930"/>
            <wp:effectExtent l="0" t="0" r="2540" b="0"/>
            <wp:docPr id="6821763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2176326" name=""/>
                    <pic:cNvPicPr/>
                  </pic:nvPicPr>
                  <pic:blipFill>
                    <a:blip r:embed="rId10"/>
                    <a:stretch>
                      <a:fillRect/>
                    </a:stretch>
                  </pic:blipFill>
                  <pic:spPr>
                    <a:xfrm>
                      <a:off x="0" y="0"/>
                      <a:ext cx="5731510" cy="2995930"/>
                    </a:xfrm>
                    <a:prstGeom prst="rect">
                      <a:avLst/>
                    </a:prstGeom>
                  </pic:spPr>
                </pic:pic>
              </a:graphicData>
            </a:graphic>
          </wp:inline>
        </w:drawing>
      </w:r>
    </w:p>
    <w:p w14:paraId="7BA55DE0" w14:textId="73D39236" w:rsidR="0076476D" w:rsidRDefault="0076476D" w:rsidP="0076476D">
      <w:pPr>
        <w:jc w:val="both"/>
        <w:rPr>
          <w:rFonts w:ascii="Aptos" w:hAnsi="Aptos" w:cs="Arial"/>
        </w:rPr>
      </w:pPr>
      <w:bookmarkStart w:id="0" w:name="_Hlk184330693"/>
      <w:r w:rsidRPr="006F0148">
        <w:rPr>
          <w:rFonts w:ascii="Aptos" w:hAnsi="Aptos" w:cs="Arial"/>
          <w:b/>
          <w:bCs/>
        </w:rPr>
        <w:t xml:space="preserve">Supplementary Fig. </w:t>
      </w:r>
      <w:bookmarkEnd w:id="0"/>
      <w:r>
        <w:rPr>
          <w:rFonts w:ascii="Aptos" w:hAnsi="Aptos" w:cs="Arial" w:hint="eastAsia"/>
          <w:b/>
          <w:bCs/>
        </w:rPr>
        <w:t>3</w:t>
      </w:r>
      <w:r w:rsidRPr="006F0148">
        <w:rPr>
          <w:rFonts w:ascii="Aptos" w:hAnsi="Aptos" w:cs="Arial"/>
          <w:b/>
          <w:bCs/>
        </w:rPr>
        <w:t xml:space="preserve"> |</w:t>
      </w:r>
      <w:r w:rsidRPr="006F0148">
        <w:rPr>
          <w:rFonts w:ascii="Aptos" w:hAnsi="Aptos" w:cs="Arial"/>
        </w:rPr>
        <w:t xml:space="preserve"> </w:t>
      </w:r>
      <w:r>
        <w:rPr>
          <w:rFonts w:ascii="Aptos" w:hAnsi="Aptos" w:cs="Arial" w:hint="eastAsia"/>
        </w:rPr>
        <w:t xml:space="preserve">Fold change between the actual number of UMIs and the number of UMIs </w:t>
      </w:r>
      <w:r w:rsidRPr="00FD5B34">
        <w:rPr>
          <w:rFonts w:ascii="Aptos" w:hAnsi="Aptos" w:cs="Arial"/>
        </w:rPr>
        <w:t>deduplicat</w:t>
      </w:r>
      <w:r>
        <w:rPr>
          <w:rFonts w:ascii="Aptos" w:hAnsi="Aptos" w:cs="Arial" w:hint="eastAsia"/>
        </w:rPr>
        <w:t>ed by</w:t>
      </w:r>
      <w:r w:rsidR="00EB7665">
        <w:rPr>
          <w:rFonts w:ascii="Aptos" w:hAnsi="Aptos" w:cs="Arial" w:hint="eastAsia"/>
        </w:rPr>
        <w:t xml:space="preserve"> UMI-tools</w:t>
      </w:r>
      <w:r>
        <w:rPr>
          <w:rFonts w:ascii="Aptos" w:hAnsi="Aptos" w:cs="Arial" w:hint="eastAsia"/>
        </w:rPr>
        <w:t xml:space="preserve"> </w:t>
      </w:r>
      <w:r w:rsidRPr="00EB7665">
        <w:rPr>
          <w:rFonts w:ascii="Aptos" w:hAnsi="Aptos" w:cs="Arial" w:hint="eastAsia"/>
          <w:i/>
          <w:iCs/>
        </w:rPr>
        <w:t>Directional</w:t>
      </w:r>
      <w:r>
        <w:rPr>
          <w:rFonts w:ascii="Aptos" w:hAnsi="Aptos" w:cs="Arial" w:hint="eastAsia"/>
        </w:rPr>
        <w:t>, MCL, MCL-ed, MCL-</w:t>
      </w:r>
      <w:proofErr w:type="spellStart"/>
      <w:r>
        <w:rPr>
          <w:rFonts w:ascii="Aptos" w:hAnsi="Aptos" w:cs="Arial" w:hint="eastAsia"/>
        </w:rPr>
        <w:t>val</w:t>
      </w:r>
      <w:proofErr w:type="spellEnd"/>
      <w:r>
        <w:rPr>
          <w:rFonts w:ascii="Aptos" w:hAnsi="Aptos" w:cs="Arial" w:hint="eastAsia"/>
        </w:rPr>
        <w:t xml:space="preserve">, </w:t>
      </w:r>
      <w:r w:rsidRPr="00FD5B34">
        <w:rPr>
          <w:rFonts w:ascii="Aptos" w:hAnsi="Aptos" w:cs="Arial"/>
        </w:rPr>
        <w:t xml:space="preserve">DBSCAN, </w:t>
      </w:r>
      <w:r>
        <w:rPr>
          <w:rFonts w:ascii="Aptos" w:hAnsi="Aptos" w:cs="Arial" w:hint="eastAsia"/>
        </w:rPr>
        <w:t xml:space="preserve">and </w:t>
      </w:r>
      <w:r w:rsidRPr="00FD5B34">
        <w:rPr>
          <w:rFonts w:ascii="Aptos" w:hAnsi="Aptos" w:cs="Arial"/>
        </w:rPr>
        <w:t>Birch across multiple PCR cycles, PCR error rates, sequencing error rates, amplification rates, UMI lengths, and sequencing depths, respectively</w:t>
      </w:r>
      <w:r>
        <w:rPr>
          <w:rFonts w:ascii="Aptos" w:hAnsi="Aptos" w:cs="Arial" w:hint="eastAsia"/>
        </w:rPr>
        <w:t>.</w:t>
      </w:r>
    </w:p>
    <w:p w14:paraId="7112147C" w14:textId="77777777" w:rsidR="00913AE1" w:rsidRDefault="00913AE1" w:rsidP="00913AE1">
      <w:pPr>
        <w:jc w:val="both"/>
        <w:rPr>
          <w:rFonts w:ascii="Aptos" w:hAnsi="Aptos" w:cs="Times New Roman"/>
        </w:rPr>
      </w:pPr>
    </w:p>
    <w:p w14:paraId="5DA8D9FF" w14:textId="77777777" w:rsidR="00913AE1" w:rsidRPr="00394D54" w:rsidRDefault="00913AE1" w:rsidP="00913AE1">
      <w:pPr>
        <w:jc w:val="both"/>
        <w:rPr>
          <w:rFonts w:ascii="Aptos" w:hAnsi="Aptos" w:cs="Times New Roman"/>
        </w:rPr>
      </w:pPr>
      <w:r w:rsidRPr="00FD5B34">
        <w:rPr>
          <w:rFonts w:ascii="Aptos" w:hAnsi="Aptos"/>
          <w:noProof/>
        </w:rPr>
        <w:lastRenderedPageBreak/>
        <w:drawing>
          <wp:inline distT="0" distB="0" distL="0" distR="0" wp14:anchorId="142B25D8" wp14:editId="565789B0">
            <wp:extent cx="5731510" cy="5852795"/>
            <wp:effectExtent l="0" t="0" r="2540" b="0"/>
            <wp:docPr id="7442037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4203771" name=""/>
                    <pic:cNvPicPr/>
                  </pic:nvPicPr>
                  <pic:blipFill>
                    <a:blip r:embed="rId11"/>
                    <a:stretch>
                      <a:fillRect/>
                    </a:stretch>
                  </pic:blipFill>
                  <pic:spPr>
                    <a:xfrm>
                      <a:off x="0" y="0"/>
                      <a:ext cx="5731510" cy="5852795"/>
                    </a:xfrm>
                    <a:prstGeom prst="rect">
                      <a:avLst/>
                    </a:prstGeom>
                  </pic:spPr>
                </pic:pic>
              </a:graphicData>
            </a:graphic>
          </wp:inline>
        </w:drawing>
      </w:r>
    </w:p>
    <w:p w14:paraId="336D58B0" w14:textId="5DC7F781" w:rsidR="00B960CA" w:rsidRDefault="00194D64" w:rsidP="00B960CA">
      <w:pPr>
        <w:jc w:val="both"/>
        <w:rPr>
          <w:rFonts w:ascii="Aptos" w:hAnsi="Aptos" w:cs="Arial"/>
        </w:rPr>
      </w:pPr>
      <w:r w:rsidRPr="006F0148">
        <w:rPr>
          <w:rFonts w:ascii="Aptos" w:hAnsi="Aptos" w:cs="Arial"/>
          <w:b/>
          <w:bCs/>
        </w:rPr>
        <w:t xml:space="preserve">Supplementary </w:t>
      </w:r>
      <w:r w:rsidR="00913AE1" w:rsidRPr="00394D54">
        <w:rPr>
          <w:rFonts w:ascii="Aptos" w:hAnsi="Aptos" w:cs="Arial"/>
          <w:b/>
          <w:bCs/>
        </w:rPr>
        <w:t>Fig</w:t>
      </w:r>
      <w:r w:rsidR="00913AE1">
        <w:rPr>
          <w:rFonts w:ascii="Aptos" w:hAnsi="Aptos" w:cs="Arial" w:hint="eastAsia"/>
          <w:b/>
          <w:bCs/>
        </w:rPr>
        <w:t xml:space="preserve">. </w:t>
      </w:r>
      <w:r w:rsidR="000B201A">
        <w:rPr>
          <w:rFonts w:ascii="Aptos" w:hAnsi="Aptos" w:cs="Arial" w:hint="eastAsia"/>
          <w:b/>
          <w:bCs/>
        </w:rPr>
        <w:t>4</w:t>
      </w:r>
      <w:r w:rsidR="00913AE1" w:rsidRPr="001569E5">
        <w:rPr>
          <w:rFonts w:ascii="Aptos" w:hAnsi="Aptos"/>
          <w:noProof/>
        </w:rPr>
        <w:t xml:space="preserve"> </w:t>
      </w:r>
      <w:r w:rsidR="00913AE1">
        <w:rPr>
          <w:rFonts w:ascii="Aptos" w:hAnsi="Aptos" w:cs="Arial" w:hint="eastAsia"/>
          <w:b/>
          <w:bCs/>
        </w:rPr>
        <w:t xml:space="preserve">| </w:t>
      </w:r>
      <w:r w:rsidR="00913AE1" w:rsidRPr="002F7397">
        <w:rPr>
          <w:rFonts w:ascii="Aptos" w:hAnsi="Aptos" w:hint="eastAsia"/>
          <w:b/>
          <w:bCs/>
          <w:noProof/>
        </w:rPr>
        <w:t>Investigation of</w:t>
      </w:r>
      <w:r w:rsidR="00913AE1" w:rsidRPr="002F7397">
        <w:rPr>
          <w:rFonts w:ascii="Aptos" w:hAnsi="Aptos"/>
          <w:b/>
          <w:bCs/>
          <w:noProof/>
        </w:rPr>
        <w:t xml:space="preserve"> trajectories of UMIs across PCR amplification cycles</w:t>
      </w:r>
      <w:r w:rsidR="00913AE1" w:rsidRPr="001569E5">
        <w:rPr>
          <w:rFonts w:ascii="Aptos" w:hAnsi="Aptos"/>
          <w:noProof/>
        </w:rPr>
        <w:t xml:space="preserve">. </w:t>
      </w:r>
      <w:r w:rsidR="00913AE1" w:rsidRPr="002F7397">
        <w:rPr>
          <w:rFonts w:ascii="Aptos" w:hAnsi="Aptos"/>
          <w:b/>
          <w:bCs/>
          <w:noProof/>
        </w:rPr>
        <w:t>a</w:t>
      </w:r>
      <w:r w:rsidR="00913AE1" w:rsidRPr="001569E5">
        <w:rPr>
          <w:rFonts w:ascii="Aptos" w:hAnsi="Aptos"/>
          <w:noProof/>
        </w:rPr>
        <w:t xml:space="preserve">, Schematic of merging UMIs into a cluster. Annotating UMIs with their origin is conducive to study their connectivity in a network in which a merge indicates an estimated association between two UMIs. </w:t>
      </w:r>
      <w:r w:rsidR="00913AE1" w:rsidRPr="002F7397">
        <w:rPr>
          <w:rFonts w:ascii="Aptos" w:hAnsi="Aptos"/>
          <w:b/>
          <w:bCs/>
          <w:noProof/>
        </w:rPr>
        <w:t>b</w:t>
      </w:r>
      <w:r w:rsidR="00913AE1" w:rsidRPr="001569E5">
        <w:rPr>
          <w:rFonts w:ascii="Aptos" w:hAnsi="Aptos"/>
          <w:noProof/>
        </w:rPr>
        <w:t xml:space="preserve">, Counts of UMIs derived from the same origin to be merged across multiple PCR cycles with different UMI collapsing methods. </w:t>
      </w:r>
      <w:r w:rsidR="00913AE1" w:rsidRPr="002F7397">
        <w:rPr>
          <w:rFonts w:ascii="Aptos" w:hAnsi="Aptos"/>
          <w:b/>
          <w:bCs/>
          <w:noProof/>
        </w:rPr>
        <w:t>c</w:t>
      </w:r>
      <w:r w:rsidR="00913AE1" w:rsidRPr="001569E5">
        <w:rPr>
          <w:rFonts w:ascii="Aptos" w:hAnsi="Aptos"/>
          <w:noProof/>
        </w:rPr>
        <w:t xml:space="preserve">, Comparison of counts of merged or not merged UMIs derived from the same or different origin between the MCL-val/MCL-ed and </w:t>
      </w:r>
      <w:r w:rsidR="00F60134">
        <w:rPr>
          <w:rFonts w:ascii="Aptos" w:hAnsi="Aptos" w:cs="Arial" w:hint="eastAsia"/>
        </w:rPr>
        <w:t>UMI-tools</w:t>
      </w:r>
      <w:r w:rsidR="00F60134" w:rsidRPr="00355742">
        <w:rPr>
          <w:rFonts w:ascii="Aptos" w:hAnsi="Aptos"/>
          <w:i/>
          <w:iCs/>
          <w:noProof/>
        </w:rPr>
        <w:t xml:space="preserve"> </w:t>
      </w:r>
      <w:r w:rsidR="00913AE1" w:rsidRPr="00355742">
        <w:rPr>
          <w:rFonts w:ascii="Aptos" w:hAnsi="Aptos"/>
          <w:i/>
          <w:iCs/>
          <w:noProof/>
        </w:rPr>
        <w:t>Directional</w:t>
      </w:r>
      <w:r w:rsidR="00913AE1" w:rsidRPr="001569E5">
        <w:rPr>
          <w:rFonts w:ascii="Aptos" w:hAnsi="Aptos"/>
          <w:noProof/>
        </w:rPr>
        <w:t xml:space="preserve"> methods.  </w:t>
      </w:r>
      <w:r w:rsidR="00913AE1" w:rsidRPr="002F7397">
        <w:rPr>
          <w:rFonts w:ascii="Aptos" w:hAnsi="Aptos"/>
          <w:b/>
          <w:bCs/>
          <w:noProof/>
        </w:rPr>
        <w:t>d</w:t>
      </w:r>
      <w:r w:rsidR="00913AE1" w:rsidRPr="001569E5">
        <w:rPr>
          <w:rFonts w:ascii="Aptos" w:hAnsi="Aptos"/>
          <w:noProof/>
        </w:rPr>
        <w:t xml:space="preserve"> and </w:t>
      </w:r>
      <w:r w:rsidR="00913AE1" w:rsidRPr="002F7397">
        <w:rPr>
          <w:rFonts w:ascii="Aptos" w:hAnsi="Aptos"/>
          <w:b/>
          <w:bCs/>
          <w:noProof/>
        </w:rPr>
        <w:t>e</w:t>
      </w:r>
      <w:r w:rsidR="00913AE1" w:rsidRPr="001569E5">
        <w:rPr>
          <w:rFonts w:ascii="Aptos" w:hAnsi="Aptos"/>
          <w:noProof/>
        </w:rPr>
        <w:t>, Counts of merged or not merged UMIs derived from the same or different origin using the</w:t>
      </w:r>
      <w:r w:rsidR="00355742" w:rsidRPr="00355742">
        <w:rPr>
          <w:rFonts w:ascii="Aptos" w:hAnsi="Aptos" w:cs="Arial" w:hint="eastAsia"/>
        </w:rPr>
        <w:t xml:space="preserve"> </w:t>
      </w:r>
      <w:r w:rsidR="00355742">
        <w:rPr>
          <w:rFonts w:ascii="Aptos" w:hAnsi="Aptos" w:cs="Arial" w:hint="eastAsia"/>
        </w:rPr>
        <w:t>UMI-tools</w:t>
      </w:r>
      <w:r w:rsidR="00913AE1" w:rsidRPr="001569E5">
        <w:rPr>
          <w:rFonts w:ascii="Aptos" w:hAnsi="Aptos"/>
          <w:noProof/>
        </w:rPr>
        <w:t xml:space="preserve"> </w:t>
      </w:r>
      <w:r w:rsidR="00913AE1" w:rsidRPr="00355742">
        <w:rPr>
          <w:rFonts w:ascii="Aptos" w:hAnsi="Aptos"/>
          <w:i/>
          <w:iCs/>
          <w:noProof/>
        </w:rPr>
        <w:t>Directional</w:t>
      </w:r>
      <w:r w:rsidR="00913AE1" w:rsidRPr="001569E5">
        <w:rPr>
          <w:rFonts w:ascii="Aptos" w:hAnsi="Aptos"/>
          <w:noProof/>
        </w:rPr>
        <w:t xml:space="preserve"> (</w:t>
      </w:r>
      <w:r w:rsidR="00913AE1" w:rsidRPr="002F7397">
        <w:rPr>
          <w:rFonts w:ascii="Aptos" w:hAnsi="Aptos"/>
          <w:b/>
          <w:bCs/>
          <w:noProof/>
        </w:rPr>
        <w:t>d</w:t>
      </w:r>
      <w:r w:rsidR="00913AE1" w:rsidRPr="001569E5">
        <w:rPr>
          <w:rFonts w:ascii="Aptos" w:hAnsi="Aptos"/>
          <w:noProof/>
        </w:rPr>
        <w:t>) and MCL-ed (</w:t>
      </w:r>
      <w:r w:rsidR="00913AE1" w:rsidRPr="002F7397">
        <w:rPr>
          <w:rFonts w:ascii="Aptos" w:hAnsi="Aptos"/>
          <w:b/>
          <w:bCs/>
          <w:noProof/>
        </w:rPr>
        <w:t>e</w:t>
      </w:r>
      <w:r w:rsidR="00913AE1" w:rsidRPr="001569E5">
        <w:rPr>
          <w:rFonts w:ascii="Aptos" w:hAnsi="Aptos"/>
          <w:noProof/>
        </w:rPr>
        <w:t>) methods.</w:t>
      </w:r>
      <w:r w:rsidR="00913AE1" w:rsidRPr="008F186D">
        <w:rPr>
          <w:rFonts w:ascii="Aptos" w:hAnsi="Aptos" w:cs="Arial"/>
        </w:rPr>
        <w:t xml:space="preserve"> </w:t>
      </w:r>
      <w:r w:rsidR="00913AE1" w:rsidRPr="00FD5B34">
        <w:rPr>
          <w:rFonts w:ascii="Aptos" w:hAnsi="Aptos" w:cs="Arial"/>
        </w:rPr>
        <w:t xml:space="preserve">To </w:t>
      </w:r>
      <w:r w:rsidR="00913AE1">
        <w:rPr>
          <w:rFonts w:ascii="Aptos" w:hAnsi="Aptos" w:cs="Arial" w:hint="eastAsia"/>
        </w:rPr>
        <w:t>compare</w:t>
      </w:r>
      <w:r w:rsidR="00913AE1">
        <w:rPr>
          <w:rFonts w:ascii="Aptos" w:hAnsi="Aptos" w:cs="Arial"/>
        </w:rPr>
        <w:t xml:space="preserve"> the effectiveness of </w:t>
      </w:r>
      <w:r w:rsidR="00913AE1">
        <w:rPr>
          <w:rFonts w:ascii="Aptos" w:hAnsi="Aptos" w:cs="Arial" w:hint="eastAsia"/>
        </w:rPr>
        <w:t>UMI collapsing</w:t>
      </w:r>
      <w:r w:rsidR="00913AE1" w:rsidRPr="00FD5B34">
        <w:rPr>
          <w:rFonts w:ascii="Aptos" w:hAnsi="Aptos" w:cs="Arial"/>
        </w:rPr>
        <w:t xml:space="preserve"> method</w:t>
      </w:r>
      <w:r w:rsidR="00913AE1">
        <w:rPr>
          <w:rFonts w:ascii="Aptos" w:hAnsi="Aptos" w:cs="Arial" w:hint="eastAsia"/>
        </w:rPr>
        <w:t>s</w:t>
      </w:r>
      <w:r w:rsidR="00913AE1" w:rsidRPr="00FD5B34">
        <w:rPr>
          <w:rFonts w:ascii="Aptos" w:hAnsi="Aptos" w:cs="Arial"/>
        </w:rPr>
        <w:t xml:space="preserve"> </w:t>
      </w:r>
      <w:r w:rsidR="00913AE1">
        <w:rPr>
          <w:rFonts w:ascii="Aptos" w:hAnsi="Aptos" w:cs="Arial"/>
        </w:rPr>
        <w:t xml:space="preserve">in merging UMIs from the </w:t>
      </w:r>
      <w:r w:rsidR="00913AE1" w:rsidRPr="00FD5B34">
        <w:rPr>
          <w:rFonts w:ascii="Aptos" w:hAnsi="Aptos" w:cs="Arial"/>
        </w:rPr>
        <w:t xml:space="preserve">same origin, we labelled each amplified read the identifier of its original molecule during the read simulation process. </w:t>
      </w:r>
      <w:r w:rsidR="00913AE1">
        <w:rPr>
          <w:rFonts w:ascii="Aptos" w:hAnsi="Aptos" w:cs="Arial"/>
        </w:rPr>
        <w:t>This allows us to track the source of each read</w:t>
      </w:r>
      <w:r w:rsidR="00913AE1">
        <w:rPr>
          <w:rFonts w:ascii="Aptos" w:hAnsi="Aptos" w:cs="Arial" w:hint="eastAsia"/>
        </w:rPr>
        <w:t xml:space="preserve"> under </w:t>
      </w:r>
      <w:r w:rsidR="00913AE1">
        <w:rPr>
          <w:rFonts w:ascii="Aptos" w:hAnsi="Aptos" w:cs="Arial"/>
        </w:rPr>
        <w:t xml:space="preserve">four </w:t>
      </w:r>
      <w:r w:rsidR="00913AE1" w:rsidRPr="00FD5B34">
        <w:rPr>
          <w:rFonts w:ascii="Aptos" w:hAnsi="Aptos" w:cs="Arial"/>
        </w:rPr>
        <w:t xml:space="preserve">possible </w:t>
      </w:r>
      <w:r w:rsidR="00913AE1">
        <w:rPr>
          <w:rFonts w:ascii="Aptos" w:hAnsi="Aptos" w:cs="Arial"/>
        </w:rPr>
        <w:t>scenarios</w:t>
      </w:r>
      <w:r w:rsidR="00913AE1" w:rsidRPr="00FD5B34">
        <w:rPr>
          <w:rFonts w:ascii="Aptos" w:hAnsi="Aptos" w:cs="Arial"/>
        </w:rPr>
        <w:t xml:space="preserve">. </w:t>
      </w:r>
      <w:r w:rsidR="00913AE1">
        <w:rPr>
          <w:rFonts w:ascii="Aptos" w:hAnsi="Aptos" w:cs="Arial"/>
        </w:rPr>
        <w:t xml:space="preserve">The ideal outcome is to </w:t>
      </w:r>
      <w:r w:rsidR="00913AE1" w:rsidRPr="00FD5B34">
        <w:rPr>
          <w:rFonts w:ascii="Aptos" w:hAnsi="Aptos" w:cs="Arial"/>
        </w:rPr>
        <w:t xml:space="preserve">merge two UMIs that share the same root. </w:t>
      </w:r>
      <w:r w:rsidR="00913AE1">
        <w:rPr>
          <w:rFonts w:ascii="Aptos" w:hAnsi="Aptos" w:cs="Arial"/>
        </w:rPr>
        <w:t xml:space="preserve">Since </w:t>
      </w:r>
      <w:r w:rsidR="00913AE1" w:rsidRPr="00FD5B34">
        <w:rPr>
          <w:rFonts w:ascii="Aptos" w:hAnsi="Aptos" w:cs="Arial"/>
        </w:rPr>
        <w:t>only the MCL-</w:t>
      </w:r>
      <w:proofErr w:type="spellStart"/>
      <w:r w:rsidR="00913AE1" w:rsidRPr="00E94417">
        <w:rPr>
          <w:rFonts w:ascii="Aptos" w:hAnsi="Aptos" w:cs="Arial"/>
        </w:rPr>
        <w:t>val</w:t>
      </w:r>
      <w:proofErr w:type="spellEnd"/>
      <w:r w:rsidR="00913AE1" w:rsidRPr="00E94417">
        <w:rPr>
          <w:rFonts w:ascii="Aptos" w:hAnsi="Aptos" w:cs="Arial"/>
        </w:rPr>
        <w:t>, MCL-ed, and</w:t>
      </w:r>
      <w:r w:rsidR="00355742">
        <w:rPr>
          <w:rFonts w:ascii="Aptos" w:hAnsi="Aptos" w:cs="Arial" w:hint="eastAsia"/>
        </w:rPr>
        <w:t xml:space="preserve"> UMI-tools</w:t>
      </w:r>
      <w:r w:rsidR="00913AE1" w:rsidRPr="00E94417">
        <w:rPr>
          <w:rFonts w:ascii="Aptos" w:hAnsi="Aptos" w:cs="Arial"/>
        </w:rPr>
        <w:t xml:space="preserve"> </w:t>
      </w:r>
      <w:r w:rsidR="00913AE1" w:rsidRPr="00E94417">
        <w:rPr>
          <w:rFonts w:ascii="Aptos" w:hAnsi="Aptos" w:cs="Arial"/>
          <w:i/>
          <w:iCs/>
        </w:rPr>
        <w:t>Directional</w:t>
      </w:r>
      <w:r w:rsidR="00913AE1" w:rsidRPr="00E94417">
        <w:rPr>
          <w:rFonts w:ascii="Aptos" w:hAnsi="Aptos" w:cs="Arial"/>
        </w:rPr>
        <w:t xml:space="preserve"> methods </w:t>
      </w:r>
      <w:r w:rsidR="00913AE1" w:rsidRPr="00E94417">
        <w:rPr>
          <w:rFonts w:ascii="Aptos" w:hAnsi="Aptos"/>
        </w:rPr>
        <w:t>merge UMIs</w:t>
      </w:r>
      <w:r w:rsidR="00913AE1" w:rsidRPr="00E94417">
        <w:rPr>
          <w:rFonts w:ascii="Aptos" w:hAnsi="Aptos" w:cs="Arial"/>
        </w:rPr>
        <w:t xml:space="preserve"> </w:t>
      </w:r>
      <w:r w:rsidR="00913AE1">
        <w:rPr>
          <w:rFonts w:ascii="Aptos" w:hAnsi="Aptos" w:cs="Arial" w:hint="eastAsia"/>
        </w:rPr>
        <w:t>with</w:t>
      </w:r>
      <w:r w:rsidR="00913AE1" w:rsidRPr="00E94417">
        <w:rPr>
          <w:rFonts w:ascii="Aptos" w:hAnsi="Aptos" w:cs="Arial"/>
        </w:rPr>
        <w:t xml:space="preserve"> custom-built conditions </w:t>
      </w:r>
      <w:r w:rsidR="00913AE1">
        <w:rPr>
          <w:rFonts w:ascii="Aptos" w:hAnsi="Aptos" w:cs="Arial" w:hint="eastAsia"/>
        </w:rPr>
        <w:t>(e.g., edit distance or UMI counts)</w:t>
      </w:r>
      <w:r w:rsidR="00913AE1" w:rsidRPr="00E94417">
        <w:rPr>
          <w:rFonts w:ascii="Aptos" w:hAnsi="Aptos" w:cs="Arial"/>
        </w:rPr>
        <w:t xml:space="preserve">, we </w:t>
      </w:r>
      <w:r w:rsidR="00913AE1" w:rsidRPr="00FD5B34">
        <w:rPr>
          <w:rFonts w:ascii="Aptos" w:hAnsi="Aptos" w:cs="Arial"/>
        </w:rPr>
        <w:t>calculated the percentage and count of UMIs that are not merged from the same or different origin.</w:t>
      </w:r>
      <w:r w:rsidR="00913AE1">
        <w:rPr>
          <w:rFonts w:ascii="Aptos" w:hAnsi="Aptos" w:cs="Arial" w:hint="eastAsia"/>
        </w:rPr>
        <w:t xml:space="preserve"> T</w:t>
      </w:r>
      <w:r w:rsidR="00913AE1" w:rsidRPr="00FD5B34">
        <w:rPr>
          <w:rFonts w:ascii="Aptos" w:hAnsi="Aptos" w:cs="Arial"/>
        </w:rPr>
        <w:t xml:space="preserve">here is a </w:t>
      </w:r>
      <w:r w:rsidR="00913AE1">
        <w:rPr>
          <w:rFonts w:ascii="Aptos" w:hAnsi="Aptos" w:cs="Arial"/>
        </w:rPr>
        <w:t xml:space="preserve">significant </w:t>
      </w:r>
      <w:r w:rsidR="00913AE1" w:rsidRPr="00FD5B34">
        <w:rPr>
          <w:rFonts w:ascii="Aptos" w:hAnsi="Aptos" w:cs="Arial"/>
        </w:rPr>
        <w:t>increase in the number of UMIs not merged by MCL-ed</w:t>
      </w:r>
      <w:r w:rsidR="00913AE1">
        <w:rPr>
          <w:rFonts w:ascii="Aptos" w:hAnsi="Aptos" w:cs="Arial" w:hint="eastAsia"/>
        </w:rPr>
        <w:t xml:space="preserve"> </w:t>
      </w:r>
      <w:r w:rsidR="00913AE1">
        <w:rPr>
          <w:rFonts w:ascii="Aptos" w:hAnsi="Aptos" w:cs="Arial"/>
        </w:rPr>
        <w:t xml:space="preserve">when they are </w:t>
      </w:r>
      <w:r w:rsidR="00913AE1" w:rsidRPr="00FD5B34">
        <w:rPr>
          <w:rFonts w:ascii="Aptos" w:hAnsi="Aptos" w:cs="Arial"/>
        </w:rPr>
        <w:lastRenderedPageBreak/>
        <w:t xml:space="preserve">from different origins, </w:t>
      </w:r>
      <w:r w:rsidR="00913AE1">
        <w:rPr>
          <w:rFonts w:ascii="Aptos" w:hAnsi="Aptos" w:cs="Arial"/>
        </w:rPr>
        <w:t xml:space="preserve">whereas </w:t>
      </w:r>
      <w:r w:rsidR="00913AE1" w:rsidRPr="00FD5B34">
        <w:rPr>
          <w:rFonts w:ascii="Aptos" w:hAnsi="Aptos" w:cs="Arial"/>
        </w:rPr>
        <w:t xml:space="preserve">the </w:t>
      </w:r>
      <w:r w:rsidR="00F60134">
        <w:rPr>
          <w:rFonts w:ascii="Aptos" w:hAnsi="Aptos" w:cs="Arial" w:hint="eastAsia"/>
        </w:rPr>
        <w:t>UMI-tools</w:t>
      </w:r>
      <w:r w:rsidR="00F60134" w:rsidRPr="00FD5B34">
        <w:rPr>
          <w:rFonts w:ascii="Aptos" w:hAnsi="Aptos" w:cs="Arial"/>
          <w:i/>
          <w:iCs/>
        </w:rPr>
        <w:t xml:space="preserve"> </w:t>
      </w:r>
      <w:r w:rsidR="00913AE1" w:rsidRPr="00FD5B34">
        <w:rPr>
          <w:rFonts w:ascii="Aptos" w:hAnsi="Aptos" w:cs="Arial"/>
          <w:i/>
          <w:iCs/>
        </w:rPr>
        <w:t>Directional</w:t>
      </w:r>
      <w:r w:rsidR="00913AE1" w:rsidRPr="00FD5B34">
        <w:rPr>
          <w:rFonts w:ascii="Aptos" w:hAnsi="Aptos" w:cs="Arial"/>
        </w:rPr>
        <w:t xml:space="preserve"> method </w:t>
      </w:r>
      <w:r w:rsidR="00913AE1">
        <w:rPr>
          <w:rFonts w:ascii="Aptos" w:hAnsi="Aptos" w:cs="Arial"/>
        </w:rPr>
        <w:t>exhibits the opposite trend</w:t>
      </w:r>
      <w:r w:rsidR="00913AE1">
        <w:rPr>
          <w:rFonts w:ascii="Aptos" w:hAnsi="Aptos" w:cs="Arial" w:hint="eastAsia"/>
        </w:rPr>
        <w:t xml:space="preserve">, suggesting </w:t>
      </w:r>
      <w:r w:rsidR="00913AE1">
        <w:rPr>
          <w:rFonts w:ascii="Aptos" w:hAnsi="Aptos" w:cs="Arial"/>
        </w:rPr>
        <w:t>that</w:t>
      </w:r>
      <w:r w:rsidR="00913AE1">
        <w:rPr>
          <w:rFonts w:ascii="Aptos" w:hAnsi="Aptos" w:cs="Arial" w:hint="eastAsia"/>
        </w:rPr>
        <w:t xml:space="preserve"> the </w:t>
      </w:r>
      <w:r w:rsidR="00913AE1" w:rsidRPr="00FD5B34">
        <w:rPr>
          <w:rFonts w:ascii="Aptos" w:hAnsi="Aptos" w:cs="Arial"/>
        </w:rPr>
        <w:t>MCL-</w:t>
      </w:r>
      <w:r w:rsidR="00913AE1">
        <w:rPr>
          <w:rFonts w:ascii="Aptos" w:hAnsi="Aptos" w:cs="Arial" w:hint="eastAsia"/>
        </w:rPr>
        <w:t xml:space="preserve">based methods </w:t>
      </w:r>
      <w:r w:rsidR="00913AE1">
        <w:rPr>
          <w:rFonts w:ascii="Aptos" w:hAnsi="Aptos" w:cs="Arial"/>
        </w:rPr>
        <w:t>facilitate</w:t>
      </w:r>
      <w:r w:rsidR="00913AE1">
        <w:rPr>
          <w:rFonts w:ascii="Aptos" w:hAnsi="Aptos" w:cs="Arial" w:hint="eastAsia"/>
        </w:rPr>
        <w:t xml:space="preserve"> the detection of those UMIs originating from different roots</w:t>
      </w:r>
      <w:r w:rsidR="00913AE1" w:rsidRPr="00FD5B34">
        <w:rPr>
          <w:rFonts w:ascii="Aptos" w:hAnsi="Aptos" w:cs="Arial"/>
        </w:rPr>
        <w:t>.</w:t>
      </w:r>
    </w:p>
    <w:p w14:paraId="0B0C3A62" w14:textId="77777777" w:rsidR="00B960CA" w:rsidRPr="008A06A4" w:rsidRDefault="00B960CA" w:rsidP="00AD7DC5">
      <w:pPr>
        <w:spacing w:line="240" w:lineRule="auto"/>
        <w:jc w:val="both"/>
        <w:rPr>
          <w:rFonts w:ascii="Aptos" w:hAnsi="Aptos" w:cs="Times New Roman"/>
        </w:rPr>
      </w:pPr>
    </w:p>
    <w:p w14:paraId="4EF6004D" w14:textId="77777777" w:rsidR="003E4B07" w:rsidRPr="006F0148" w:rsidRDefault="003E4B07" w:rsidP="003E4B07">
      <w:pPr>
        <w:jc w:val="center"/>
        <w:rPr>
          <w:rFonts w:ascii="Aptos" w:hAnsi="Aptos"/>
        </w:rPr>
      </w:pPr>
      <w:r w:rsidRPr="006F0148">
        <w:rPr>
          <w:rFonts w:ascii="Aptos" w:hAnsi="Aptos"/>
          <w:noProof/>
        </w:rPr>
        <w:drawing>
          <wp:inline distT="0" distB="0" distL="0" distR="0" wp14:anchorId="0012628F" wp14:editId="5C5BBDAC">
            <wp:extent cx="5215869" cy="3245327"/>
            <wp:effectExtent l="0" t="0" r="4445" b="0"/>
            <wp:docPr id="2898323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832320" name=""/>
                    <pic:cNvPicPr/>
                  </pic:nvPicPr>
                  <pic:blipFill>
                    <a:blip r:embed="rId12"/>
                    <a:stretch>
                      <a:fillRect/>
                    </a:stretch>
                  </pic:blipFill>
                  <pic:spPr>
                    <a:xfrm>
                      <a:off x="0" y="0"/>
                      <a:ext cx="5222508" cy="3249458"/>
                    </a:xfrm>
                    <a:prstGeom prst="rect">
                      <a:avLst/>
                    </a:prstGeom>
                  </pic:spPr>
                </pic:pic>
              </a:graphicData>
            </a:graphic>
          </wp:inline>
        </w:drawing>
      </w:r>
    </w:p>
    <w:p w14:paraId="1F97F8B4" w14:textId="4E61F187" w:rsidR="00E36DA9" w:rsidRPr="006F0148" w:rsidRDefault="003E4B07" w:rsidP="00E36DA9">
      <w:pPr>
        <w:jc w:val="both"/>
        <w:rPr>
          <w:rFonts w:ascii="Aptos" w:hAnsi="Aptos" w:cs="Arial"/>
        </w:rPr>
      </w:pPr>
      <w:r w:rsidRPr="006F0148">
        <w:rPr>
          <w:rFonts w:ascii="Aptos" w:hAnsi="Aptos" w:cs="Arial"/>
          <w:b/>
          <w:bCs/>
        </w:rPr>
        <w:t xml:space="preserve">Supplementary Fig. </w:t>
      </w:r>
      <w:r w:rsidR="00130440">
        <w:rPr>
          <w:rFonts w:ascii="Aptos" w:hAnsi="Aptos" w:cs="Arial" w:hint="eastAsia"/>
          <w:b/>
          <w:bCs/>
        </w:rPr>
        <w:t>5</w:t>
      </w:r>
      <w:r w:rsidRPr="006F0148">
        <w:rPr>
          <w:rFonts w:ascii="Aptos" w:hAnsi="Aptos" w:cs="Arial"/>
          <w:b/>
          <w:bCs/>
        </w:rPr>
        <w:t xml:space="preserve"> |</w:t>
      </w:r>
      <w:r w:rsidRPr="006F0148">
        <w:rPr>
          <w:rFonts w:ascii="Aptos" w:hAnsi="Aptos" w:cs="Arial"/>
        </w:rPr>
        <w:t xml:space="preserve"> </w:t>
      </w:r>
      <w:r w:rsidR="00130440" w:rsidRPr="00130440">
        <w:rPr>
          <w:rFonts w:ascii="Aptos" w:hAnsi="Aptos" w:cs="Arial" w:hint="eastAsia"/>
          <w:b/>
          <w:bCs/>
        </w:rPr>
        <w:t xml:space="preserve">Connectivity analysis </w:t>
      </w:r>
      <w:r w:rsidRPr="00130440">
        <w:rPr>
          <w:rFonts w:ascii="Aptos" w:hAnsi="Aptos" w:cs="Arial"/>
          <w:b/>
          <w:bCs/>
        </w:rPr>
        <w:t>and biological application of deduplicated UMI counts</w:t>
      </w:r>
      <w:r w:rsidRPr="006F0148">
        <w:rPr>
          <w:rFonts w:ascii="Aptos" w:hAnsi="Aptos" w:cs="Arial"/>
        </w:rPr>
        <w:t xml:space="preserve">. </w:t>
      </w:r>
      <w:bookmarkStart w:id="1" w:name="_Hlk179415615"/>
      <w:r w:rsidRPr="006F0148">
        <w:rPr>
          <w:rFonts w:ascii="Aptos" w:hAnsi="Aptos" w:cs="Arial"/>
          <w:b/>
          <w:bCs/>
        </w:rPr>
        <w:t>a</w:t>
      </w:r>
      <w:r w:rsidRPr="006F0148">
        <w:rPr>
          <w:rFonts w:ascii="Aptos" w:hAnsi="Aptos" w:cs="Arial"/>
        </w:rPr>
        <w:t xml:space="preserve">, UMI clusters observed at two example genomic loci using </w:t>
      </w:r>
      <w:bookmarkEnd w:id="1"/>
      <w:proofErr w:type="spellStart"/>
      <w:r w:rsidRPr="006F0148">
        <w:rPr>
          <w:rFonts w:ascii="Aptos" w:hAnsi="Aptos" w:cs="Arial"/>
        </w:rPr>
        <w:t>iCLIP</w:t>
      </w:r>
      <w:proofErr w:type="spellEnd"/>
      <w:r w:rsidRPr="006F0148">
        <w:rPr>
          <w:rFonts w:ascii="Aptos" w:hAnsi="Aptos" w:cs="Arial"/>
        </w:rPr>
        <w:t xml:space="preserve"> data</w:t>
      </w:r>
      <w:sdt>
        <w:sdtPr>
          <w:rPr>
            <w:rFonts w:ascii="Aptos" w:hAnsi="Aptos" w:cs="Arial"/>
            <w:color w:val="000000"/>
            <w:vertAlign w:val="superscript"/>
          </w:rPr>
          <w:tag w:val="MENDELEY_CITATION_v3_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"/>
          <w:id w:val="-330290990"/>
          <w:placeholder>
            <w:docPart w:val="61E3F862524A4814ACE2812564E82C87"/>
          </w:placeholder>
        </w:sdtPr>
        <w:sdtContent>
          <w:r w:rsidR="00DE29D2" w:rsidRPr="00DE29D2">
            <w:rPr>
              <w:rFonts w:ascii="Aptos" w:hAnsi="Aptos" w:cs="Arial"/>
              <w:color w:val="000000"/>
              <w:vertAlign w:val="superscript"/>
            </w:rPr>
            <w:t>1</w:t>
          </w:r>
        </w:sdtContent>
      </w:sdt>
      <w:r w:rsidRPr="006F0148">
        <w:rPr>
          <w:rFonts w:ascii="Aptos" w:hAnsi="Aptos" w:cs="Arial"/>
        </w:rPr>
        <w:t>,</w:t>
      </w:r>
      <w:r w:rsidRPr="006F0148">
        <w:rPr>
          <w:rFonts w:ascii="Aptos" w:hAnsi="Aptos" w:cs="Arial"/>
          <w:color w:val="000000"/>
        </w:rPr>
        <w:t xml:space="preserve"> respectively,</w:t>
      </w:r>
      <w:r w:rsidRPr="006F0148">
        <w:rPr>
          <w:rFonts w:ascii="Aptos" w:hAnsi="Aptos" w:cs="Arial"/>
        </w:rPr>
        <w:t xml:space="preserve"> are discovered from connected components by the Directional and MCL methods. </w:t>
      </w:r>
      <w:bookmarkStart w:id="2" w:name="_Hlk179415666"/>
      <w:r w:rsidRPr="006F0148">
        <w:rPr>
          <w:rFonts w:ascii="Aptos" w:hAnsi="Aptos" w:cs="Arial"/>
        </w:rPr>
        <w:t xml:space="preserve">Each node in the graphs represents a unique UMI. </w:t>
      </w:r>
      <w:r w:rsidR="00983ECE">
        <w:rPr>
          <w:rFonts w:ascii="Aptos" w:hAnsi="Aptos" w:cs="Arial" w:hint="eastAsia"/>
        </w:rPr>
        <w:t>W</w:t>
      </w:r>
      <w:r w:rsidR="00983ECE" w:rsidRPr="00FD5B34">
        <w:rPr>
          <w:rFonts w:ascii="Aptos" w:hAnsi="Aptos" w:cs="Arial"/>
        </w:rPr>
        <w:t>e projected UMI counts onto UMI nodes to understand whether Markov clusters capture not only strong connectivity but also UMIs which are assumed to be representative of clusters.</w:t>
      </w:r>
      <w:r w:rsidR="00983ECE">
        <w:rPr>
          <w:rFonts w:ascii="Aptos" w:hAnsi="Aptos" w:cs="Arial" w:hint="eastAsia"/>
        </w:rPr>
        <w:t xml:space="preserve"> </w:t>
      </w:r>
      <w:r w:rsidRPr="006F0148">
        <w:rPr>
          <w:rFonts w:ascii="Aptos" w:hAnsi="Aptos" w:cs="Arial"/>
        </w:rPr>
        <w:t xml:space="preserve">The node size is enlarged as the count of the unique UMIs increases. </w:t>
      </w:r>
      <w:bookmarkStart w:id="3" w:name="_Hlk179415674"/>
      <w:bookmarkEnd w:id="2"/>
      <w:r w:rsidRPr="006F0148">
        <w:rPr>
          <w:rFonts w:ascii="Aptos" w:hAnsi="Aptos" w:cs="Arial"/>
        </w:rPr>
        <w:t>Different clusters are shown in different colours</w:t>
      </w:r>
      <w:bookmarkEnd w:id="3"/>
      <w:r w:rsidRPr="006F0148">
        <w:rPr>
          <w:rFonts w:ascii="Aptos" w:hAnsi="Aptos" w:cs="Arial"/>
        </w:rPr>
        <w:t xml:space="preserve">. </w:t>
      </w:r>
      <w:r w:rsidR="00252D53" w:rsidRPr="00FD5B34">
        <w:rPr>
          <w:rFonts w:ascii="Aptos" w:hAnsi="Aptos" w:cs="Arial"/>
        </w:rPr>
        <w:t>Markov clustering of 16 unique UMIs observed at a genomic position captures strong</w:t>
      </w:r>
      <w:r w:rsidR="00983ECE">
        <w:rPr>
          <w:rFonts w:ascii="Aptos" w:hAnsi="Aptos" w:cs="Arial" w:hint="eastAsia"/>
        </w:rPr>
        <w:t>er</w:t>
      </w:r>
      <w:r w:rsidR="00252D53" w:rsidRPr="00FD5B34">
        <w:rPr>
          <w:rFonts w:ascii="Aptos" w:hAnsi="Aptos" w:cs="Arial"/>
        </w:rPr>
        <w:t xml:space="preserve"> connectivity between UMIs nodes</w:t>
      </w:r>
      <w:r w:rsidR="00983ECE">
        <w:rPr>
          <w:rFonts w:ascii="Aptos" w:hAnsi="Aptos" w:cs="Arial" w:hint="eastAsia"/>
        </w:rPr>
        <w:t xml:space="preserve"> than </w:t>
      </w:r>
      <w:r w:rsidR="00252D53" w:rsidRPr="00FD5B34">
        <w:rPr>
          <w:rFonts w:ascii="Aptos" w:hAnsi="Aptos" w:cs="Arial"/>
        </w:rPr>
        <w:t xml:space="preserve">the </w:t>
      </w:r>
      <w:r w:rsidR="00252D53" w:rsidRPr="00FD5B34">
        <w:rPr>
          <w:rFonts w:ascii="Aptos" w:hAnsi="Aptos" w:cs="Arial"/>
          <w:i/>
          <w:iCs/>
        </w:rPr>
        <w:t xml:space="preserve">Directional </w:t>
      </w:r>
      <w:r w:rsidR="00252D53" w:rsidRPr="00FD5B34">
        <w:rPr>
          <w:rFonts w:ascii="Aptos" w:hAnsi="Aptos" w:cs="Arial"/>
        </w:rPr>
        <w:t>method</w:t>
      </w:r>
      <w:r w:rsidR="00983ECE">
        <w:rPr>
          <w:rFonts w:ascii="Aptos" w:hAnsi="Aptos" w:cs="Arial" w:hint="eastAsia"/>
        </w:rPr>
        <w:t>,</w:t>
      </w:r>
      <w:r w:rsidR="00252D53" w:rsidRPr="00FD5B34">
        <w:rPr>
          <w:rFonts w:ascii="Aptos" w:hAnsi="Aptos" w:cs="Arial"/>
        </w:rPr>
        <w:t xml:space="preserve"> </w:t>
      </w:r>
      <w:r w:rsidR="00983ECE">
        <w:rPr>
          <w:rFonts w:ascii="Aptos" w:hAnsi="Aptos" w:cs="Arial" w:hint="eastAsia"/>
        </w:rPr>
        <w:t xml:space="preserve">e.g., </w:t>
      </w:r>
      <w:r w:rsidR="00252D53" w:rsidRPr="00FD5B34">
        <w:rPr>
          <w:rFonts w:ascii="Aptos" w:hAnsi="Aptos" w:cs="Arial"/>
        </w:rPr>
        <w:t xml:space="preserve">stray UMIs falling between or within clusters. </w:t>
      </w:r>
      <w:r w:rsidRPr="006F0148">
        <w:rPr>
          <w:rFonts w:ascii="Aptos" w:hAnsi="Aptos" w:cs="Arial"/>
          <w:b/>
          <w:bCs/>
        </w:rPr>
        <w:t>b</w:t>
      </w:r>
      <w:r w:rsidRPr="006F0148">
        <w:rPr>
          <w:rFonts w:ascii="Aptos" w:hAnsi="Aptos" w:cs="Arial"/>
        </w:rPr>
        <w:t xml:space="preserve">, Comparison of top 10 highly expressed genes identified by the Cluster, Directional, and MCL methods using a randomly picked cell from a 10X genomics </w:t>
      </w:r>
      <w:proofErr w:type="spellStart"/>
      <w:r w:rsidRPr="006F0148">
        <w:rPr>
          <w:rFonts w:ascii="Aptos" w:hAnsi="Aptos" w:cs="Arial"/>
        </w:rPr>
        <w:t>scRNA-seq</w:t>
      </w:r>
      <w:proofErr w:type="spellEnd"/>
      <w:r w:rsidRPr="006F0148">
        <w:rPr>
          <w:rFonts w:ascii="Aptos" w:hAnsi="Aptos" w:cs="Arial"/>
        </w:rPr>
        <w:t xml:space="preserve"> dataset with a </w:t>
      </w:r>
      <w:proofErr w:type="spellStart"/>
      <w:r w:rsidRPr="006F0148">
        <w:rPr>
          <w:rFonts w:ascii="Aptos" w:hAnsi="Aptos" w:cs="Arial"/>
        </w:rPr>
        <w:t>hybird</w:t>
      </w:r>
      <w:proofErr w:type="spellEnd"/>
      <w:r w:rsidRPr="006F0148">
        <w:rPr>
          <w:rFonts w:ascii="Aptos" w:hAnsi="Aptos" w:cs="Arial"/>
        </w:rPr>
        <w:t xml:space="preserve"> of human and mouse cells</w:t>
      </w:r>
      <w:sdt>
        <w:sdtPr>
          <w:rPr>
            <w:rFonts w:ascii="Aptos" w:hAnsi="Aptos" w:cs="Arial"/>
            <w:color w:val="000000"/>
            <w:vertAlign w:val="superscript"/>
          </w:rPr>
          <w:tag w:val="MENDELEY_CITATION_v3_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"/>
          <w:id w:val="402179648"/>
          <w:placeholder>
            <w:docPart w:val="DefaultPlaceholder_-1854013440"/>
          </w:placeholder>
        </w:sdtPr>
        <w:sdtContent>
          <w:r w:rsidR="00DE29D2" w:rsidRPr="00DE29D2">
            <w:rPr>
              <w:rFonts w:ascii="Aptos" w:hAnsi="Aptos" w:cs="Arial"/>
              <w:color w:val="000000"/>
              <w:vertAlign w:val="superscript"/>
            </w:rPr>
            <w:t>2</w:t>
          </w:r>
        </w:sdtContent>
      </w:sdt>
      <w:r w:rsidR="00E36DA9" w:rsidRPr="00FD5B34">
        <w:rPr>
          <w:rFonts w:ascii="Aptos" w:hAnsi="Aptos" w:cs="Arial"/>
        </w:rPr>
        <w:t>.</w:t>
      </w:r>
    </w:p>
    <w:p w14:paraId="4E765F04" w14:textId="242CD401" w:rsidR="003E4B07" w:rsidRDefault="003E4B07" w:rsidP="003E4B07">
      <w:pPr>
        <w:jc w:val="both"/>
        <w:rPr>
          <w:rFonts w:ascii="Aptos" w:hAnsi="Aptos"/>
        </w:rPr>
      </w:pPr>
    </w:p>
    <w:p w14:paraId="2CCD663D" w14:textId="77777777" w:rsidR="00F66705" w:rsidRPr="006F0148" w:rsidRDefault="00F66705" w:rsidP="00F66705">
      <w:pPr>
        <w:spacing w:line="360" w:lineRule="auto"/>
        <w:jc w:val="both"/>
        <w:rPr>
          <w:rFonts w:ascii="Aptos" w:hAnsi="Aptos" w:cs="Arial"/>
        </w:rPr>
      </w:pPr>
      <w:r w:rsidRPr="006F0148">
        <w:rPr>
          <w:rFonts w:ascii="Aptos" w:hAnsi="Aptos" w:cs="Arial"/>
          <w:noProof/>
        </w:rPr>
        <w:lastRenderedPageBreak/>
        <w:drawing>
          <wp:inline distT="0" distB="0" distL="0" distR="0" wp14:anchorId="1E93CD3B" wp14:editId="27350B8E">
            <wp:extent cx="5731510" cy="3357245"/>
            <wp:effectExtent l="0" t="0" r="2540" b="0"/>
            <wp:docPr id="1412019724" name="Picture 2">
              <a:extLst xmlns:a="http://schemas.openxmlformats.org/drawingml/2006/main">
                <a:ext uri="{FF2B5EF4-FFF2-40B4-BE49-F238E27FC236}">
                  <a16:creationId xmlns:a16="http://schemas.microsoft.com/office/drawing/2014/main" id="{4B6ECA90-0FBB-6D35-841C-96A350B10F6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4B6ECA90-0FBB-6D35-841C-96A350B10F64}"/>
                        </a:ext>
                      </a:extLst>
                    </pic:cNvPr>
                    <pic:cNvPicPr>
                      <a:picLocks noChangeAspect="1"/>
                    </pic:cNvPicPr>
                  </pic:nvPicPr>
                  <pic:blipFill>
                    <a:blip r:embed="rId13"/>
                    <a:stretch>
                      <a:fillRect/>
                    </a:stretch>
                  </pic:blipFill>
                  <pic:spPr>
                    <a:xfrm>
                      <a:off x="0" y="0"/>
                      <a:ext cx="5731510" cy="3357245"/>
                    </a:xfrm>
                    <a:prstGeom prst="rect">
                      <a:avLst/>
                    </a:prstGeom>
                  </pic:spPr>
                </pic:pic>
              </a:graphicData>
            </a:graphic>
          </wp:inline>
        </w:drawing>
      </w:r>
    </w:p>
    <w:p w14:paraId="5ED7F9B7" w14:textId="65CC714F" w:rsidR="00F66705" w:rsidRPr="00B960CA" w:rsidRDefault="00F66705" w:rsidP="00F66705">
      <w:pPr>
        <w:spacing w:line="240" w:lineRule="auto"/>
        <w:jc w:val="both"/>
        <w:rPr>
          <w:rFonts w:ascii="Aptos" w:hAnsi="Aptos" w:cs="Arial"/>
        </w:rPr>
      </w:pPr>
      <w:r w:rsidRPr="006F0148">
        <w:rPr>
          <w:rFonts w:ascii="Aptos" w:hAnsi="Aptos" w:cs="Arial"/>
          <w:b/>
          <w:bCs/>
        </w:rPr>
        <w:t xml:space="preserve">Supplementary Fig. </w:t>
      </w:r>
      <w:r w:rsidR="00130440">
        <w:rPr>
          <w:rFonts w:ascii="Aptos" w:hAnsi="Aptos" w:cs="Arial" w:hint="eastAsia"/>
          <w:b/>
          <w:bCs/>
        </w:rPr>
        <w:t>6</w:t>
      </w:r>
      <w:r w:rsidRPr="006F0148">
        <w:rPr>
          <w:rFonts w:ascii="Aptos" w:hAnsi="Aptos" w:cs="Arial"/>
          <w:b/>
          <w:bCs/>
        </w:rPr>
        <w:t xml:space="preserve"> |</w:t>
      </w:r>
      <w:r w:rsidRPr="006F0148">
        <w:rPr>
          <w:rFonts w:ascii="Aptos" w:hAnsi="Aptos" w:cs="Arial"/>
        </w:rPr>
        <w:t xml:space="preserve"> Comparison of UMI collapsing </w:t>
      </w:r>
      <w:r>
        <w:rPr>
          <w:rFonts w:ascii="Aptos" w:hAnsi="Aptos" w:cs="Arial" w:hint="eastAsia"/>
        </w:rPr>
        <w:t>performance between the Markov clustering method</w:t>
      </w:r>
      <w:r w:rsidRPr="006F0148">
        <w:rPr>
          <w:rFonts w:ascii="Aptos" w:hAnsi="Aptos" w:cs="Arial"/>
        </w:rPr>
        <w:t xml:space="preserve"> and </w:t>
      </w:r>
      <w:r>
        <w:rPr>
          <w:rFonts w:ascii="Aptos" w:hAnsi="Aptos" w:cs="Arial" w:hint="eastAsia"/>
        </w:rPr>
        <w:t>the UMI-tools</w:t>
      </w:r>
      <w:r w:rsidRPr="006F0148">
        <w:rPr>
          <w:rFonts w:ascii="Aptos" w:hAnsi="Aptos" w:cs="Arial"/>
        </w:rPr>
        <w:t xml:space="preserve"> </w:t>
      </w:r>
      <w:r w:rsidRPr="005F12D9">
        <w:rPr>
          <w:rFonts w:ascii="Aptos" w:hAnsi="Aptos" w:cs="Arial"/>
          <w:i/>
          <w:iCs/>
        </w:rPr>
        <w:t>Directional</w:t>
      </w:r>
      <w:r w:rsidRPr="006F0148">
        <w:rPr>
          <w:rFonts w:ascii="Aptos" w:hAnsi="Aptos" w:cs="Arial"/>
          <w:i/>
          <w:iCs/>
        </w:rPr>
        <w:t xml:space="preserve"> </w:t>
      </w:r>
      <w:r>
        <w:rPr>
          <w:rFonts w:ascii="Aptos" w:hAnsi="Aptos" w:cs="Arial" w:hint="eastAsia"/>
        </w:rPr>
        <w:t xml:space="preserve">method </w:t>
      </w:r>
      <w:r w:rsidRPr="006F0148">
        <w:rPr>
          <w:rFonts w:ascii="Aptos" w:hAnsi="Aptos" w:cs="Arial"/>
        </w:rPr>
        <w:t xml:space="preserve">using </w:t>
      </w:r>
      <w:r>
        <w:rPr>
          <w:rFonts w:ascii="Aptos" w:hAnsi="Aptos" w:cs="Arial" w:hint="eastAsia"/>
        </w:rPr>
        <w:t xml:space="preserve">a </w:t>
      </w:r>
      <w:r w:rsidRPr="006F0148">
        <w:rPr>
          <w:rFonts w:ascii="Aptos" w:hAnsi="Aptos" w:cs="Arial"/>
        </w:rPr>
        <w:t xml:space="preserve">single-cell </w:t>
      </w:r>
      <w:r>
        <w:rPr>
          <w:rFonts w:ascii="Aptos" w:hAnsi="Aptos" w:cs="Arial" w:hint="eastAsia"/>
        </w:rPr>
        <w:t xml:space="preserve">count matrix simulated by </w:t>
      </w:r>
      <w:r w:rsidRPr="00417034">
        <w:rPr>
          <w:rFonts w:ascii="Aptos" w:hAnsi="Aptos" w:cs="Arial"/>
        </w:rPr>
        <w:t>SPsimSeq</w:t>
      </w:r>
      <w:sdt>
        <w:sdtPr>
          <w:rPr>
            <w:rFonts w:ascii="Aptos" w:hAnsi="Aptos" w:cs="Arial"/>
            <w:color w:val="000000"/>
            <w:vertAlign w:val="superscript"/>
          </w:rPr>
          <w:tag w:val="MENDELEY_CITATION_v3_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"/>
          <w:id w:val="-1535267426"/>
          <w:placeholder>
            <w:docPart w:val="B438096B58CF4E63B219B0678AC3F4A6"/>
          </w:placeholder>
        </w:sdtPr>
        <w:sdtContent>
          <w:r w:rsidR="00DE29D2" w:rsidRPr="00DE29D2">
            <w:rPr>
              <w:rFonts w:ascii="Aptos" w:hAnsi="Aptos" w:cs="Arial"/>
              <w:color w:val="000000"/>
              <w:vertAlign w:val="superscript"/>
            </w:rPr>
            <w:t>3</w:t>
          </w:r>
        </w:sdtContent>
      </w:sdt>
      <w:r>
        <w:rPr>
          <w:rFonts w:ascii="Aptos" w:hAnsi="Aptos" w:cs="Arial" w:hint="eastAsia"/>
        </w:rPr>
        <w:t xml:space="preserve"> and reads</w:t>
      </w:r>
      <w:r w:rsidRPr="006F0148">
        <w:rPr>
          <w:rFonts w:ascii="Aptos" w:hAnsi="Aptos" w:cs="Arial"/>
        </w:rPr>
        <w:t xml:space="preserve"> simulated by Resim</w:t>
      </w:r>
      <w:r>
        <w:rPr>
          <w:rFonts w:ascii="Aptos" w:hAnsi="Aptos" w:cs="Arial" w:hint="eastAsia"/>
        </w:rPr>
        <w:t>P</w:t>
      </w:r>
      <w:r w:rsidRPr="006F0148">
        <w:rPr>
          <w:rFonts w:ascii="Aptos" w:hAnsi="Aptos" w:cs="Arial"/>
        </w:rPr>
        <w:t>y</w:t>
      </w:r>
      <w:sdt>
        <w:sdtPr>
          <w:rPr>
            <w:rFonts w:ascii="Aptos" w:hAnsi="Aptos" w:cs="Arial"/>
            <w:color w:val="000000"/>
            <w:vertAlign w:val="superscript"/>
          </w:rPr>
          <w:tag w:val="MENDELEY_CITATION_v3_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"/>
          <w:id w:val="-606888852"/>
          <w:placeholder>
            <w:docPart w:val="B438096B58CF4E63B219B0678AC3F4A6"/>
          </w:placeholder>
        </w:sdtPr>
        <w:sdtContent>
          <w:r w:rsidR="00DE29D2" w:rsidRPr="00DE29D2">
            <w:rPr>
              <w:rFonts w:ascii="Aptos" w:hAnsi="Aptos" w:cs="Arial"/>
              <w:color w:val="000000"/>
              <w:vertAlign w:val="superscript"/>
            </w:rPr>
            <w:t>4</w:t>
          </w:r>
        </w:sdtContent>
      </w:sdt>
      <w:r>
        <w:rPr>
          <w:rFonts w:ascii="Aptos" w:hAnsi="Aptos" w:cs="Arial" w:hint="eastAsia"/>
        </w:rPr>
        <w:t xml:space="preserve"> (</w:t>
      </w:r>
      <w:hyperlink r:id="rId14" w:history="1">
        <w:r w:rsidRPr="00974764">
          <w:rPr>
            <w:rStyle w:val="Hyperlink"/>
            <w:rFonts w:ascii="Aptos" w:hAnsi="Aptos" w:cs="Arial"/>
          </w:rPr>
          <w:t>https://github.com/cribbslab/resimpy</w:t>
        </w:r>
      </w:hyperlink>
      <w:r>
        <w:rPr>
          <w:rFonts w:ascii="Aptos" w:hAnsi="Aptos" w:cs="Arial" w:hint="eastAsia"/>
        </w:rPr>
        <w:t>)</w:t>
      </w:r>
      <w:r w:rsidRPr="006F0148">
        <w:rPr>
          <w:rFonts w:ascii="Aptos" w:hAnsi="Aptos" w:cs="Arial"/>
        </w:rPr>
        <w:t xml:space="preserve"> at multiple sequencing error rates. Each subplot shows the UMI collapsing result for a certain cell and a gene. </w:t>
      </w:r>
      <w:proofErr w:type="spellStart"/>
      <w:r w:rsidRPr="006F0148">
        <w:rPr>
          <w:rFonts w:ascii="Aptos" w:hAnsi="Aptos" w:cs="Arial"/>
        </w:rPr>
        <w:t>cnt</w:t>
      </w:r>
      <w:proofErr w:type="spellEnd"/>
      <w:r w:rsidRPr="006F0148">
        <w:rPr>
          <w:rFonts w:ascii="Aptos" w:hAnsi="Aptos" w:cs="Arial"/>
        </w:rPr>
        <w:t>: the count of a gene expressed at a cell.</w:t>
      </w:r>
    </w:p>
    <w:p w14:paraId="0C4BC9F0" w14:textId="77777777" w:rsidR="00F66705" w:rsidRDefault="00F66705" w:rsidP="00827C18">
      <w:pPr>
        <w:rPr>
          <w:rFonts w:ascii="Aptos" w:hAnsi="Aptos"/>
          <w:noProof/>
        </w:rPr>
      </w:pPr>
    </w:p>
    <w:p w14:paraId="45C85D20" w14:textId="776E9938" w:rsidR="006440C5" w:rsidRPr="006F0148" w:rsidRDefault="006440C5" w:rsidP="005E266F">
      <w:pPr>
        <w:jc w:val="center"/>
        <w:rPr>
          <w:rFonts w:ascii="Aptos" w:hAnsi="Aptos"/>
        </w:rPr>
      </w:pPr>
      <w:r>
        <w:rPr>
          <w:noProof/>
        </w:rPr>
        <w:lastRenderedPageBreak/>
        <w:drawing>
          <wp:inline distT="0" distB="0" distL="0" distR="0" wp14:anchorId="68F8E65D" wp14:editId="12E51738">
            <wp:extent cx="5731510" cy="4708525"/>
            <wp:effectExtent l="0" t="0" r="2540" b="0"/>
            <wp:docPr id="20234807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3480762" name=""/>
                    <pic:cNvPicPr/>
                  </pic:nvPicPr>
                  <pic:blipFill>
                    <a:blip r:embed="rId15"/>
                    <a:stretch>
                      <a:fillRect/>
                    </a:stretch>
                  </pic:blipFill>
                  <pic:spPr>
                    <a:xfrm>
                      <a:off x="0" y="0"/>
                      <a:ext cx="5731510" cy="4708525"/>
                    </a:xfrm>
                    <a:prstGeom prst="rect">
                      <a:avLst/>
                    </a:prstGeom>
                  </pic:spPr>
                </pic:pic>
              </a:graphicData>
            </a:graphic>
          </wp:inline>
        </w:drawing>
      </w:r>
    </w:p>
    <w:p w14:paraId="374A5D24" w14:textId="3ABDFFC5" w:rsidR="001F7650" w:rsidRPr="006F0148" w:rsidRDefault="001F7650" w:rsidP="001F7650">
      <w:pPr>
        <w:rPr>
          <w:rFonts w:ascii="Aptos" w:hAnsi="Aptos" w:cs="Times New Roman"/>
        </w:rPr>
      </w:pPr>
      <w:r w:rsidRPr="006F0148">
        <w:rPr>
          <w:rFonts w:ascii="Aptos" w:hAnsi="Aptos" w:cs="Arial"/>
          <w:b/>
          <w:bCs/>
        </w:rPr>
        <w:t>Supplementary Fig</w:t>
      </w:r>
      <w:r>
        <w:rPr>
          <w:rFonts w:ascii="Aptos" w:hAnsi="Aptos" w:cs="Arial" w:hint="eastAsia"/>
          <w:b/>
          <w:bCs/>
        </w:rPr>
        <w:t>.</w:t>
      </w:r>
      <w:r w:rsidRPr="006F0148">
        <w:rPr>
          <w:rFonts w:ascii="Aptos" w:hAnsi="Aptos" w:cs="Arial"/>
          <w:b/>
          <w:bCs/>
        </w:rPr>
        <w:t xml:space="preserve"> </w:t>
      </w:r>
      <w:r w:rsidR="00E36DA9">
        <w:rPr>
          <w:rFonts w:ascii="Aptos" w:hAnsi="Aptos" w:cs="Arial" w:hint="eastAsia"/>
          <w:b/>
          <w:bCs/>
        </w:rPr>
        <w:t>7</w:t>
      </w:r>
      <w:r w:rsidR="008A06A4">
        <w:rPr>
          <w:rFonts w:ascii="Aptos" w:hAnsi="Aptos" w:cs="Arial" w:hint="eastAsia"/>
        </w:rPr>
        <w:t xml:space="preserve"> |</w:t>
      </w:r>
      <w:r w:rsidRPr="006F0148">
        <w:rPr>
          <w:rFonts w:ascii="Aptos" w:hAnsi="Aptos" w:cs="Arial"/>
        </w:rPr>
        <w:t xml:space="preserve"> </w:t>
      </w:r>
      <w:r w:rsidRPr="006F0148">
        <w:rPr>
          <w:rFonts w:ascii="Aptos" w:hAnsi="Aptos" w:cs="Times New Roman"/>
        </w:rPr>
        <w:t>UMAP plots of UMI counts</w:t>
      </w:r>
      <w:r w:rsidR="001E1608" w:rsidRPr="001E1608">
        <w:rPr>
          <w:rFonts w:ascii="Aptos" w:hAnsi="Aptos" w:cs="Times New Roman"/>
        </w:rPr>
        <w:t xml:space="preserve"> </w:t>
      </w:r>
      <w:r w:rsidR="001E1608" w:rsidRPr="006F0148">
        <w:rPr>
          <w:rFonts w:ascii="Aptos" w:hAnsi="Aptos" w:cs="Times New Roman"/>
        </w:rPr>
        <w:t>simulated</w:t>
      </w:r>
      <w:r w:rsidRPr="006F0148">
        <w:rPr>
          <w:rFonts w:ascii="Aptos" w:hAnsi="Aptos" w:cs="Times New Roman"/>
        </w:rPr>
        <w:t xml:space="preserve"> by </w:t>
      </w:r>
      <w:r w:rsidR="0073632C">
        <w:rPr>
          <w:rFonts w:ascii="Aptos" w:hAnsi="Aptos" w:cs="Times New Roman" w:hint="eastAsia"/>
        </w:rPr>
        <w:t xml:space="preserve">trained </w:t>
      </w:r>
      <w:proofErr w:type="spellStart"/>
      <w:r w:rsidR="002C2189" w:rsidRPr="006F0148">
        <w:rPr>
          <w:rFonts w:ascii="Aptos" w:hAnsi="Aptos" w:cs="Times New Roman"/>
        </w:rPr>
        <w:t>DeepConvCVAE</w:t>
      </w:r>
      <w:proofErr w:type="spellEnd"/>
      <w:r w:rsidR="002C2189">
        <w:rPr>
          <w:rFonts w:ascii="Aptos" w:hAnsi="Aptos" w:cs="Times New Roman" w:hint="eastAsia"/>
        </w:rPr>
        <w:t xml:space="preserve"> </w:t>
      </w:r>
      <w:r w:rsidR="00F327EF">
        <w:rPr>
          <w:rFonts w:ascii="Aptos" w:hAnsi="Aptos" w:cs="Times New Roman" w:hint="eastAsia"/>
        </w:rPr>
        <w:t>models</w:t>
      </w:r>
      <w:r w:rsidRPr="006F0148">
        <w:rPr>
          <w:rFonts w:ascii="Aptos" w:hAnsi="Aptos" w:cs="Times New Roman"/>
        </w:rPr>
        <w:t xml:space="preserve"> at 10, 20, </w:t>
      </w:r>
      <w:r w:rsidR="00742D62" w:rsidRPr="006F0148">
        <w:rPr>
          <w:rFonts w:ascii="Aptos" w:hAnsi="Aptos" w:cs="Times New Roman"/>
        </w:rPr>
        <w:t xml:space="preserve">and </w:t>
      </w:r>
      <w:r w:rsidRPr="006F0148">
        <w:rPr>
          <w:rFonts w:ascii="Aptos" w:hAnsi="Aptos" w:cs="Times New Roman"/>
        </w:rPr>
        <w:t>50</w:t>
      </w:r>
      <w:r w:rsidR="00742D62">
        <w:rPr>
          <w:rFonts w:ascii="Aptos" w:hAnsi="Aptos" w:cs="Times New Roman" w:hint="eastAsia"/>
        </w:rPr>
        <w:t xml:space="preserve"> </w:t>
      </w:r>
      <w:r w:rsidRPr="006F0148">
        <w:rPr>
          <w:rFonts w:ascii="Aptos" w:hAnsi="Aptos" w:cs="Times New Roman"/>
        </w:rPr>
        <w:t>epochs.</w:t>
      </w:r>
    </w:p>
    <w:p w14:paraId="7E249A6B" w14:textId="77777777" w:rsidR="001F7650" w:rsidRDefault="001F7650" w:rsidP="001D1850">
      <w:pPr>
        <w:rPr>
          <w:rFonts w:ascii="Aptos" w:hAnsi="Aptos" w:cs="Times New Roman"/>
          <w:bCs/>
        </w:rPr>
      </w:pPr>
    </w:p>
    <w:p w14:paraId="161CFA00" w14:textId="716F94B7" w:rsidR="006F45F0" w:rsidRDefault="006F45F0" w:rsidP="001D1850">
      <w:pPr>
        <w:rPr>
          <w:rFonts w:ascii="Aptos" w:hAnsi="Aptos" w:cs="Times New Roman"/>
          <w:bCs/>
        </w:rPr>
      </w:pPr>
      <w:r>
        <w:rPr>
          <w:noProof/>
        </w:rPr>
        <w:drawing>
          <wp:inline distT="0" distB="0" distL="0" distR="0" wp14:anchorId="60A92298" wp14:editId="61AD4D94">
            <wp:extent cx="5731510" cy="2879090"/>
            <wp:effectExtent l="0" t="0" r="2540" b="0"/>
            <wp:docPr id="7628533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2853376" name=""/>
                    <pic:cNvPicPr/>
                  </pic:nvPicPr>
                  <pic:blipFill>
                    <a:blip r:embed="rId16"/>
                    <a:stretch>
                      <a:fillRect/>
                    </a:stretch>
                  </pic:blipFill>
                  <pic:spPr>
                    <a:xfrm>
                      <a:off x="0" y="0"/>
                      <a:ext cx="5731510" cy="2879090"/>
                    </a:xfrm>
                    <a:prstGeom prst="rect">
                      <a:avLst/>
                    </a:prstGeom>
                  </pic:spPr>
                </pic:pic>
              </a:graphicData>
            </a:graphic>
          </wp:inline>
        </w:drawing>
      </w:r>
    </w:p>
    <w:p w14:paraId="101AD5D3" w14:textId="7C36E1BF" w:rsidR="006F45F0" w:rsidRDefault="00C811C6" w:rsidP="004462B7">
      <w:pPr>
        <w:jc w:val="both"/>
        <w:rPr>
          <w:rFonts w:ascii="Aptos" w:hAnsi="Aptos" w:cs="Times New Roman"/>
          <w:bCs/>
        </w:rPr>
      </w:pPr>
      <w:r w:rsidRPr="006F0148">
        <w:rPr>
          <w:rFonts w:ascii="Aptos" w:hAnsi="Aptos" w:cs="Arial"/>
          <w:b/>
          <w:bCs/>
        </w:rPr>
        <w:lastRenderedPageBreak/>
        <w:t xml:space="preserve">Supplementary </w:t>
      </w:r>
      <w:r w:rsidRPr="006F45F0">
        <w:rPr>
          <w:rFonts w:ascii="Aptos" w:hAnsi="Aptos" w:cs="Times New Roman"/>
          <w:b/>
        </w:rPr>
        <w:t>Fig</w:t>
      </w:r>
      <w:r>
        <w:rPr>
          <w:rFonts w:ascii="Aptos" w:hAnsi="Aptos" w:cs="Times New Roman" w:hint="eastAsia"/>
          <w:b/>
        </w:rPr>
        <w:t>.</w:t>
      </w:r>
      <w:r w:rsidRPr="006F45F0">
        <w:rPr>
          <w:rFonts w:ascii="Aptos" w:hAnsi="Aptos" w:cs="Times New Roman"/>
          <w:b/>
        </w:rPr>
        <w:t xml:space="preserve"> </w:t>
      </w:r>
      <w:r w:rsidR="00E36DA9">
        <w:rPr>
          <w:rFonts w:ascii="Aptos" w:hAnsi="Aptos" w:cs="Times New Roman" w:hint="eastAsia"/>
          <w:b/>
        </w:rPr>
        <w:t>8</w:t>
      </w:r>
      <w:r w:rsidR="008A06A4">
        <w:rPr>
          <w:rFonts w:ascii="Aptos" w:hAnsi="Aptos" w:cs="Times New Roman" w:hint="eastAsia"/>
          <w:bCs/>
        </w:rPr>
        <w:t xml:space="preserve"> |</w:t>
      </w:r>
      <w:r w:rsidR="006F45F0" w:rsidRPr="001D1850">
        <w:rPr>
          <w:rFonts w:ascii="Aptos" w:hAnsi="Aptos" w:cs="Times New Roman"/>
          <w:bCs/>
        </w:rPr>
        <w:t xml:space="preserve"> UMI counts of top 10 highly expressed genes in the 68k PBMCs Donor A dataset</w:t>
      </w:r>
      <w:r w:rsidR="006F45F0">
        <w:rPr>
          <w:rFonts w:ascii="Aptos" w:hAnsi="Aptos" w:cs="Times New Roman" w:hint="eastAsia"/>
          <w:bCs/>
        </w:rPr>
        <w:t xml:space="preserve"> </w:t>
      </w:r>
      <w:r w:rsidR="006F45F0" w:rsidRPr="001D1850">
        <w:rPr>
          <w:rFonts w:ascii="Aptos" w:hAnsi="Aptos" w:cs="Times New Roman"/>
          <w:bCs/>
        </w:rPr>
        <w:t>at per cell cluster level.</w:t>
      </w:r>
    </w:p>
    <w:p w14:paraId="6B83C6A0" w14:textId="77777777" w:rsidR="004462B7" w:rsidRPr="001D1850" w:rsidRDefault="004462B7" w:rsidP="004462B7">
      <w:pPr>
        <w:jc w:val="both"/>
        <w:rPr>
          <w:rFonts w:ascii="Aptos" w:hAnsi="Aptos" w:cs="Times New Roman"/>
          <w:bCs/>
        </w:rPr>
      </w:pPr>
    </w:p>
    <w:p w14:paraId="02D6592B" w14:textId="750CEBB8" w:rsidR="001D1850" w:rsidRPr="001D1850" w:rsidRDefault="00744C92" w:rsidP="001D1850">
      <w:pPr>
        <w:rPr>
          <w:rFonts w:ascii="Aptos" w:hAnsi="Aptos" w:cs="Times New Roman"/>
          <w:bCs/>
        </w:rPr>
      </w:pPr>
      <w:r>
        <w:rPr>
          <w:noProof/>
        </w:rPr>
        <w:drawing>
          <wp:inline distT="0" distB="0" distL="0" distR="0" wp14:anchorId="0BBBD7F9" wp14:editId="163694E1">
            <wp:extent cx="5731510" cy="3164205"/>
            <wp:effectExtent l="0" t="0" r="2540" b="0"/>
            <wp:docPr id="4166954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6695436" name=""/>
                    <pic:cNvPicPr/>
                  </pic:nvPicPr>
                  <pic:blipFill>
                    <a:blip r:embed="rId17"/>
                    <a:stretch>
                      <a:fillRect/>
                    </a:stretch>
                  </pic:blipFill>
                  <pic:spPr>
                    <a:xfrm>
                      <a:off x="0" y="0"/>
                      <a:ext cx="5731510" cy="3164205"/>
                    </a:xfrm>
                    <a:prstGeom prst="rect">
                      <a:avLst/>
                    </a:prstGeom>
                  </pic:spPr>
                </pic:pic>
              </a:graphicData>
            </a:graphic>
          </wp:inline>
        </w:drawing>
      </w:r>
    </w:p>
    <w:p w14:paraId="742783C2" w14:textId="0DABC5A9" w:rsidR="001D1850" w:rsidRPr="001D1850" w:rsidRDefault="00C811C6" w:rsidP="006F45F0">
      <w:pPr>
        <w:jc w:val="both"/>
        <w:rPr>
          <w:rFonts w:ascii="Aptos" w:hAnsi="Aptos" w:cs="Times New Roman"/>
          <w:bCs/>
        </w:rPr>
      </w:pPr>
      <w:r w:rsidRPr="006F0148">
        <w:rPr>
          <w:rFonts w:ascii="Aptos" w:hAnsi="Aptos" w:cs="Arial"/>
          <w:b/>
          <w:bCs/>
        </w:rPr>
        <w:t xml:space="preserve">Supplementary </w:t>
      </w:r>
      <w:r w:rsidR="001D1850" w:rsidRPr="006F45F0">
        <w:rPr>
          <w:rFonts w:ascii="Aptos" w:hAnsi="Aptos" w:cs="Times New Roman"/>
          <w:b/>
        </w:rPr>
        <w:t>Fig</w:t>
      </w:r>
      <w:r>
        <w:rPr>
          <w:rFonts w:ascii="Aptos" w:hAnsi="Aptos" w:cs="Times New Roman" w:hint="eastAsia"/>
          <w:b/>
        </w:rPr>
        <w:t>.</w:t>
      </w:r>
      <w:r w:rsidR="001D1850" w:rsidRPr="006F45F0">
        <w:rPr>
          <w:rFonts w:ascii="Aptos" w:hAnsi="Aptos" w:cs="Times New Roman"/>
          <w:b/>
        </w:rPr>
        <w:t xml:space="preserve"> </w:t>
      </w:r>
      <w:r w:rsidR="00E36DA9">
        <w:rPr>
          <w:rFonts w:ascii="Aptos" w:hAnsi="Aptos" w:cs="Times New Roman" w:hint="eastAsia"/>
          <w:b/>
        </w:rPr>
        <w:t>9</w:t>
      </w:r>
      <w:r w:rsidR="008A06A4">
        <w:rPr>
          <w:rFonts w:ascii="Aptos" w:hAnsi="Aptos" w:cs="Times New Roman" w:hint="eastAsia"/>
          <w:bCs/>
        </w:rPr>
        <w:t xml:space="preserve"> |</w:t>
      </w:r>
      <w:r w:rsidR="001D1850" w:rsidRPr="001D1850">
        <w:rPr>
          <w:rFonts w:ascii="Aptos" w:hAnsi="Aptos" w:cs="Times New Roman"/>
          <w:bCs/>
        </w:rPr>
        <w:t xml:space="preserve"> UMI counts of top 10 highly expressed genes in 5-fold cross validation (cv) </w:t>
      </w:r>
      <w:r w:rsidR="00744C92">
        <w:rPr>
          <w:rFonts w:ascii="Aptos" w:hAnsi="Aptos" w:cs="Times New Roman" w:hint="eastAsia"/>
          <w:bCs/>
        </w:rPr>
        <w:t xml:space="preserve">sets for </w:t>
      </w:r>
      <w:r w:rsidR="001D1850" w:rsidRPr="001D1850">
        <w:rPr>
          <w:rFonts w:ascii="Aptos" w:hAnsi="Aptos" w:cs="Times New Roman"/>
          <w:bCs/>
        </w:rPr>
        <w:t>training</w:t>
      </w:r>
      <w:r w:rsidR="00744C92">
        <w:rPr>
          <w:rFonts w:ascii="Aptos" w:hAnsi="Aptos" w:cs="Times New Roman" w:hint="eastAsia"/>
          <w:bCs/>
        </w:rPr>
        <w:t xml:space="preserve">, including </w:t>
      </w:r>
      <w:r w:rsidR="001D1850" w:rsidRPr="001D1850">
        <w:rPr>
          <w:rFonts w:ascii="Aptos" w:hAnsi="Aptos" w:cs="Times New Roman"/>
          <w:bCs/>
        </w:rPr>
        <w:t xml:space="preserve">cv0, cv1, cv2, cv3, </w:t>
      </w:r>
      <w:r w:rsidR="00744C92">
        <w:rPr>
          <w:rFonts w:ascii="Aptos" w:hAnsi="Aptos" w:cs="Times New Roman" w:hint="eastAsia"/>
          <w:bCs/>
        </w:rPr>
        <w:t xml:space="preserve">and </w:t>
      </w:r>
      <w:r w:rsidR="001D1850" w:rsidRPr="001D1850">
        <w:rPr>
          <w:rFonts w:ascii="Aptos" w:hAnsi="Aptos" w:cs="Times New Roman"/>
          <w:bCs/>
        </w:rPr>
        <w:t>cv4, spilt by the stratified shuffle split method at per cell cluster level.</w:t>
      </w:r>
    </w:p>
    <w:p w14:paraId="2AF6B213" w14:textId="77777777" w:rsidR="001D1850" w:rsidRDefault="001D1850" w:rsidP="001D1850">
      <w:pPr>
        <w:rPr>
          <w:rFonts w:ascii="Aptos" w:hAnsi="Aptos" w:cs="Times New Roman"/>
          <w:bCs/>
        </w:rPr>
      </w:pPr>
      <w:r w:rsidRPr="001D1850">
        <w:rPr>
          <w:rFonts w:ascii="Aptos" w:hAnsi="Aptos" w:cs="Times New Roman"/>
          <w:bCs/>
        </w:rPr>
        <w:t xml:space="preserve"> </w:t>
      </w:r>
    </w:p>
    <w:p w14:paraId="6250F3FF" w14:textId="61D14FAC" w:rsidR="001D1850" w:rsidRPr="001D1850" w:rsidRDefault="001D1850" w:rsidP="001D1850">
      <w:pPr>
        <w:rPr>
          <w:rFonts w:ascii="Aptos" w:hAnsi="Aptos" w:cs="Times New Roman"/>
          <w:bCs/>
        </w:rPr>
      </w:pPr>
      <w:r>
        <w:rPr>
          <w:noProof/>
        </w:rPr>
        <w:drawing>
          <wp:inline distT="0" distB="0" distL="0" distR="0" wp14:anchorId="35EA56C5" wp14:editId="13F1BC82">
            <wp:extent cx="5731510" cy="3160395"/>
            <wp:effectExtent l="0" t="0" r="2540" b="1905"/>
            <wp:docPr id="15524141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2414109" name=""/>
                    <pic:cNvPicPr/>
                  </pic:nvPicPr>
                  <pic:blipFill>
                    <a:blip r:embed="rId18"/>
                    <a:stretch>
                      <a:fillRect/>
                    </a:stretch>
                  </pic:blipFill>
                  <pic:spPr>
                    <a:xfrm>
                      <a:off x="0" y="0"/>
                      <a:ext cx="5731510" cy="3160395"/>
                    </a:xfrm>
                    <a:prstGeom prst="rect">
                      <a:avLst/>
                    </a:prstGeom>
                  </pic:spPr>
                </pic:pic>
              </a:graphicData>
            </a:graphic>
          </wp:inline>
        </w:drawing>
      </w:r>
    </w:p>
    <w:p w14:paraId="7B7E39A6" w14:textId="5E7DE5BD" w:rsidR="00AE552D" w:rsidRPr="001F7650" w:rsidRDefault="00C811C6" w:rsidP="001F7650">
      <w:pPr>
        <w:jc w:val="both"/>
        <w:rPr>
          <w:rFonts w:ascii="Aptos" w:hAnsi="Aptos" w:cs="Times New Roman"/>
          <w:bCs/>
        </w:rPr>
      </w:pPr>
      <w:r w:rsidRPr="006F0148">
        <w:rPr>
          <w:rFonts w:ascii="Aptos" w:hAnsi="Aptos" w:cs="Arial"/>
          <w:b/>
          <w:bCs/>
        </w:rPr>
        <w:t xml:space="preserve">Supplementary </w:t>
      </w:r>
      <w:r w:rsidRPr="006F45F0">
        <w:rPr>
          <w:rFonts w:ascii="Aptos" w:hAnsi="Aptos" w:cs="Times New Roman"/>
          <w:b/>
        </w:rPr>
        <w:t>Fig</w:t>
      </w:r>
      <w:r>
        <w:rPr>
          <w:rFonts w:ascii="Aptos" w:hAnsi="Aptos" w:cs="Times New Roman" w:hint="eastAsia"/>
          <w:b/>
        </w:rPr>
        <w:t>.</w:t>
      </w:r>
      <w:r w:rsidRPr="006F45F0">
        <w:rPr>
          <w:rFonts w:ascii="Aptos" w:hAnsi="Aptos" w:cs="Times New Roman"/>
          <w:b/>
        </w:rPr>
        <w:t xml:space="preserve"> </w:t>
      </w:r>
      <w:r w:rsidR="00E36DA9">
        <w:rPr>
          <w:rFonts w:ascii="Aptos" w:hAnsi="Aptos" w:cs="Times New Roman" w:hint="eastAsia"/>
          <w:b/>
        </w:rPr>
        <w:t>10</w:t>
      </w:r>
      <w:r w:rsidR="008A06A4">
        <w:rPr>
          <w:rFonts w:ascii="Aptos" w:hAnsi="Aptos" w:cs="Times New Roman" w:hint="eastAsia"/>
          <w:bCs/>
        </w:rPr>
        <w:t xml:space="preserve"> |</w:t>
      </w:r>
      <w:r w:rsidR="006F45F0" w:rsidRPr="001D1850">
        <w:rPr>
          <w:rFonts w:ascii="Aptos" w:hAnsi="Aptos" w:cs="Times New Roman"/>
          <w:bCs/>
        </w:rPr>
        <w:t xml:space="preserve"> UMI counts of top 10 highly expressed genes in 5-fold cross validation (cv) </w:t>
      </w:r>
      <w:r w:rsidR="006F45F0">
        <w:rPr>
          <w:rFonts w:ascii="Aptos" w:hAnsi="Aptos" w:cs="Times New Roman" w:hint="eastAsia"/>
          <w:bCs/>
        </w:rPr>
        <w:t xml:space="preserve">sets for validation, including </w:t>
      </w:r>
      <w:r w:rsidR="006F45F0" w:rsidRPr="001D1850">
        <w:rPr>
          <w:rFonts w:ascii="Aptos" w:hAnsi="Aptos" w:cs="Times New Roman"/>
          <w:bCs/>
        </w:rPr>
        <w:t xml:space="preserve">cv0, cv1, cv2, cv3, </w:t>
      </w:r>
      <w:r w:rsidR="006F45F0">
        <w:rPr>
          <w:rFonts w:ascii="Aptos" w:hAnsi="Aptos" w:cs="Times New Roman" w:hint="eastAsia"/>
          <w:bCs/>
        </w:rPr>
        <w:t xml:space="preserve">and </w:t>
      </w:r>
      <w:r w:rsidR="006F45F0" w:rsidRPr="001D1850">
        <w:rPr>
          <w:rFonts w:ascii="Aptos" w:hAnsi="Aptos" w:cs="Times New Roman"/>
          <w:bCs/>
        </w:rPr>
        <w:t>cv4, spilt by the stratified shuffle split method at per cell cluster level.</w:t>
      </w:r>
    </w:p>
    <w:p w14:paraId="4418F08F" w14:textId="77777777" w:rsidR="00AE552D" w:rsidRPr="006F0148" w:rsidRDefault="00AE552D" w:rsidP="004B28EE">
      <w:pPr>
        <w:rPr>
          <w:rFonts w:ascii="Aptos" w:hAnsi="Aptos" w:cs="Times New Roman"/>
        </w:rPr>
      </w:pPr>
    </w:p>
    <w:p w14:paraId="7FC1DCF9" w14:textId="459640F7" w:rsidR="00AE552D" w:rsidRPr="006F0148" w:rsidRDefault="00AE552D" w:rsidP="004B28EE">
      <w:pPr>
        <w:rPr>
          <w:rFonts w:ascii="Aptos" w:hAnsi="Aptos" w:cs="Times New Roman"/>
          <w:b/>
          <w:bCs/>
          <w:sz w:val="24"/>
          <w:szCs w:val="24"/>
        </w:rPr>
      </w:pPr>
      <w:r w:rsidRPr="006F0148">
        <w:rPr>
          <w:rFonts w:ascii="Aptos" w:hAnsi="Aptos" w:cs="Times New Roman"/>
          <w:b/>
          <w:bCs/>
          <w:sz w:val="24"/>
          <w:szCs w:val="24"/>
        </w:rPr>
        <w:t>Supplementary References</w:t>
      </w:r>
    </w:p>
    <w:sdt>
      <w:sdtPr>
        <w:rPr>
          <w:rFonts w:ascii="Aptos" w:hAnsi="Aptos" w:cs="Times New Roman"/>
          <w:color w:val="000000"/>
        </w:rPr>
        <w:tag w:val="MENDELEY_BIBLIOGRAPHY"/>
        <w:id w:val="-1179571099"/>
        <w:placeholder>
          <w:docPart w:val="DefaultPlaceholder_-1854013440"/>
        </w:placeholder>
      </w:sdtPr>
      <w:sdtContent>
        <w:p w14:paraId="519E4996" w14:textId="77777777" w:rsidR="00DE29D2" w:rsidRDefault="00DE29D2">
          <w:pPr>
            <w:autoSpaceDE w:val="0"/>
            <w:autoSpaceDN w:val="0"/>
            <w:ind w:hanging="640"/>
            <w:divId w:val="1447119435"/>
            <w:rPr>
              <w:rFonts w:eastAsia="Times New Roman"/>
              <w:kern w:val="0"/>
              <w:sz w:val="24"/>
              <w:szCs w:val="24"/>
              <w14:ligatures w14:val="none"/>
            </w:rPr>
          </w:pPr>
          <w:r w:rsidRPr="008C31C0">
            <w:rPr>
              <w:rFonts w:eastAsia="Times New Roman"/>
            </w:rPr>
            <w:t>1.</w:t>
          </w:r>
          <w:r w:rsidRPr="008C31C0">
            <w:rPr>
              <w:rFonts w:eastAsia="Times New Roman"/>
            </w:rPr>
            <w:tab/>
            <w:t xml:space="preserve">Müller-McNicoll, M. </w:t>
          </w:r>
          <w:r w:rsidRPr="008C31C0">
            <w:rPr>
              <w:rFonts w:eastAsia="Times New Roman"/>
              <w:i/>
              <w:iCs/>
            </w:rPr>
            <w:t>et al.</w:t>
          </w:r>
          <w:r w:rsidRPr="008C31C0">
            <w:rPr>
              <w:rFonts w:eastAsia="Times New Roman"/>
            </w:rPr>
            <w:t xml:space="preserve"> </w:t>
          </w:r>
          <w:r>
            <w:rPr>
              <w:rFonts w:eastAsia="Times New Roman"/>
            </w:rPr>
            <w:t xml:space="preserve">SR proteins are NXF1 adaptors that link alternative RNA processing to mRNA export. </w:t>
          </w:r>
          <w:r>
            <w:rPr>
              <w:rFonts w:eastAsia="Times New Roman"/>
              <w:i/>
              <w:iCs/>
            </w:rPr>
            <w:t>Genes Dev</w:t>
          </w:r>
          <w:r>
            <w:rPr>
              <w:rFonts w:eastAsia="Times New Roman"/>
            </w:rPr>
            <w:t xml:space="preserve"> </w:t>
          </w:r>
          <w:r>
            <w:rPr>
              <w:rFonts w:eastAsia="Times New Roman"/>
              <w:b/>
              <w:bCs/>
            </w:rPr>
            <w:t>30</w:t>
          </w:r>
          <w:r>
            <w:rPr>
              <w:rFonts w:eastAsia="Times New Roman"/>
            </w:rPr>
            <w:t>, 553–566 (2016).</w:t>
          </w:r>
        </w:p>
        <w:p w14:paraId="4079E1CC" w14:textId="77777777" w:rsidR="00DE29D2" w:rsidRDefault="00DE29D2">
          <w:pPr>
            <w:autoSpaceDE w:val="0"/>
            <w:autoSpaceDN w:val="0"/>
            <w:ind w:hanging="640"/>
            <w:divId w:val="357392105"/>
            <w:rPr>
              <w:rFonts w:eastAsia="Times New Roman"/>
            </w:rPr>
          </w:pPr>
          <w:r>
            <w:rPr>
              <w:rFonts w:eastAsia="Times New Roman"/>
            </w:rPr>
            <w:t>2.</w:t>
          </w:r>
          <w:r>
            <w:rPr>
              <w:rFonts w:eastAsia="Times New Roman"/>
            </w:rPr>
            <w:tab/>
            <w:t xml:space="preserve">Klein, A. M. </w:t>
          </w:r>
          <w:r>
            <w:rPr>
              <w:rFonts w:eastAsia="Times New Roman"/>
              <w:i/>
              <w:iCs/>
            </w:rPr>
            <w:t>et al.</w:t>
          </w:r>
          <w:r>
            <w:rPr>
              <w:rFonts w:eastAsia="Times New Roman"/>
            </w:rPr>
            <w:t xml:space="preserve"> Droplet Barcoding for Single-Cell Transcriptomics Applied to Embryonic Stem Cells. </w:t>
          </w:r>
          <w:r>
            <w:rPr>
              <w:rFonts w:eastAsia="Times New Roman"/>
              <w:i/>
              <w:iCs/>
            </w:rPr>
            <w:t>Cell</w:t>
          </w:r>
          <w:r>
            <w:rPr>
              <w:rFonts w:eastAsia="Times New Roman"/>
            </w:rPr>
            <w:t xml:space="preserve"> </w:t>
          </w:r>
          <w:r>
            <w:rPr>
              <w:rFonts w:eastAsia="Times New Roman"/>
              <w:b/>
              <w:bCs/>
            </w:rPr>
            <w:t>161</w:t>
          </w:r>
          <w:r>
            <w:rPr>
              <w:rFonts w:eastAsia="Times New Roman"/>
            </w:rPr>
            <w:t>, 1187–1201 (2015).</w:t>
          </w:r>
        </w:p>
        <w:p w14:paraId="1ED834F0" w14:textId="77777777" w:rsidR="00DE29D2" w:rsidRDefault="00DE29D2">
          <w:pPr>
            <w:autoSpaceDE w:val="0"/>
            <w:autoSpaceDN w:val="0"/>
            <w:ind w:hanging="640"/>
            <w:divId w:val="1664965444"/>
            <w:rPr>
              <w:rFonts w:eastAsia="Times New Roman"/>
            </w:rPr>
          </w:pPr>
          <w:r>
            <w:rPr>
              <w:rFonts w:eastAsia="Times New Roman"/>
            </w:rPr>
            <w:t>3.</w:t>
          </w:r>
          <w:r>
            <w:rPr>
              <w:rFonts w:eastAsia="Times New Roman"/>
            </w:rPr>
            <w:tab/>
            <w:t xml:space="preserve">Assefa, A. T., </w:t>
          </w:r>
          <w:proofErr w:type="spellStart"/>
          <w:r>
            <w:rPr>
              <w:rFonts w:eastAsia="Times New Roman"/>
            </w:rPr>
            <w:t>Vandesompele</w:t>
          </w:r>
          <w:proofErr w:type="spellEnd"/>
          <w:r>
            <w:rPr>
              <w:rFonts w:eastAsia="Times New Roman"/>
            </w:rPr>
            <w:t xml:space="preserve">, J. &amp; </w:t>
          </w:r>
          <w:proofErr w:type="spellStart"/>
          <w:r>
            <w:rPr>
              <w:rFonts w:eastAsia="Times New Roman"/>
            </w:rPr>
            <w:t>Thas</w:t>
          </w:r>
          <w:proofErr w:type="spellEnd"/>
          <w:r>
            <w:rPr>
              <w:rFonts w:eastAsia="Times New Roman"/>
            </w:rPr>
            <w:t xml:space="preserve">, O. </w:t>
          </w:r>
          <w:proofErr w:type="spellStart"/>
          <w:r>
            <w:rPr>
              <w:rFonts w:eastAsia="Times New Roman"/>
            </w:rPr>
            <w:t>SPsimSeq</w:t>
          </w:r>
          <w:proofErr w:type="spellEnd"/>
          <w:r>
            <w:rPr>
              <w:rFonts w:eastAsia="Times New Roman"/>
            </w:rPr>
            <w:t xml:space="preserve">: semi-parametric simulation of bulk and single-cell RNA-sequencing data. </w:t>
          </w:r>
          <w:r>
            <w:rPr>
              <w:rFonts w:eastAsia="Times New Roman"/>
              <w:i/>
              <w:iCs/>
            </w:rPr>
            <w:t>Bioinformatics</w:t>
          </w:r>
          <w:r>
            <w:rPr>
              <w:rFonts w:eastAsia="Times New Roman"/>
            </w:rPr>
            <w:t xml:space="preserve"> </w:t>
          </w:r>
          <w:r>
            <w:rPr>
              <w:rFonts w:eastAsia="Times New Roman"/>
              <w:b/>
              <w:bCs/>
            </w:rPr>
            <w:t>36</w:t>
          </w:r>
          <w:r>
            <w:rPr>
              <w:rFonts w:eastAsia="Times New Roman"/>
            </w:rPr>
            <w:t>, 3276–3278 (2020).</w:t>
          </w:r>
        </w:p>
        <w:p w14:paraId="6773AF41" w14:textId="77777777" w:rsidR="00DE29D2" w:rsidRDefault="00DE29D2">
          <w:pPr>
            <w:autoSpaceDE w:val="0"/>
            <w:autoSpaceDN w:val="0"/>
            <w:ind w:hanging="640"/>
            <w:divId w:val="814761813"/>
            <w:rPr>
              <w:rFonts w:eastAsia="Times New Roman"/>
            </w:rPr>
          </w:pPr>
          <w:r>
            <w:rPr>
              <w:rFonts w:eastAsia="Times New Roman"/>
            </w:rPr>
            <w:t>4.</w:t>
          </w:r>
          <w:r>
            <w:rPr>
              <w:rFonts w:eastAsia="Times New Roman"/>
            </w:rPr>
            <w:tab/>
            <w:t xml:space="preserve">Sun, J. </w:t>
          </w:r>
          <w:r>
            <w:rPr>
              <w:rFonts w:eastAsia="Times New Roman"/>
              <w:i/>
              <w:iCs/>
            </w:rPr>
            <w:t>et al.</w:t>
          </w:r>
          <w:r>
            <w:rPr>
              <w:rFonts w:eastAsia="Times New Roman"/>
            </w:rPr>
            <w:t xml:space="preserve"> Correcting PCR amplification errors in unique molecular identifiers to generate accurate numbers of sequencing molecules. </w:t>
          </w:r>
          <w:r>
            <w:rPr>
              <w:rFonts w:eastAsia="Times New Roman"/>
              <w:i/>
              <w:iCs/>
            </w:rPr>
            <w:t>Nat Methods</w:t>
          </w:r>
          <w:r>
            <w:rPr>
              <w:rFonts w:eastAsia="Times New Roman"/>
            </w:rPr>
            <w:t xml:space="preserve"> </w:t>
          </w:r>
          <w:r>
            <w:rPr>
              <w:rFonts w:eastAsia="Times New Roman"/>
              <w:b/>
              <w:bCs/>
            </w:rPr>
            <w:t>21</w:t>
          </w:r>
          <w:r>
            <w:rPr>
              <w:rFonts w:eastAsia="Times New Roman"/>
            </w:rPr>
            <w:t>, 401–405 (2024).</w:t>
          </w:r>
        </w:p>
        <w:p w14:paraId="323527FF" w14:textId="5C17492C" w:rsidR="00AE552D" w:rsidRPr="006F0148" w:rsidRDefault="00DE29D2" w:rsidP="004B28EE">
          <w:pPr>
            <w:rPr>
              <w:rFonts w:ascii="Aptos" w:hAnsi="Aptos" w:cs="Times New Roman"/>
            </w:rPr>
          </w:pPr>
          <w:r>
            <w:rPr>
              <w:rFonts w:eastAsia="Times New Roman"/>
            </w:rPr>
            <w:t> </w:t>
          </w:r>
        </w:p>
      </w:sdtContent>
    </w:sdt>
    <w:sectPr w:rsidR="00AE552D" w:rsidRPr="006F014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6443C2"/>
    <w:multiLevelType w:val="hybridMultilevel"/>
    <w:tmpl w:val="FD06851A"/>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BC20D18"/>
    <w:multiLevelType w:val="hybridMultilevel"/>
    <w:tmpl w:val="CD14FF3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352153543">
    <w:abstractNumId w:val="1"/>
  </w:num>
  <w:num w:numId="2" w16cid:durableId="16125154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0"/>
  <w:doNotDisplayPageBoundaries/>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4C80"/>
    <w:rsid w:val="00011E67"/>
    <w:rsid w:val="000347E6"/>
    <w:rsid w:val="000777C3"/>
    <w:rsid w:val="00084C80"/>
    <w:rsid w:val="000B201A"/>
    <w:rsid w:val="000E3018"/>
    <w:rsid w:val="00122E9C"/>
    <w:rsid w:val="00130440"/>
    <w:rsid w:val="0016713A"/>
    <w:rsid w:val="00186031"/>
    <w:rsid w:val="00194D64"/>
    <w:rsid w:val="001D1850"/>
    <w:rsid w:val="001D24A2"/>
    <w:rsid w:val="001D2866"/>
    <w:rsid w:val="001E1608"/>
    <w:rsid w:val="001F7650"/>
    <w:rsid w:val="00223D2C"/>
    <w:rsid w:val="00252D53"/>
    <w:rsid w:val="00290F77"/>
    <w:rsid w:val="00293D74"/>
    <w:rsid w:val="002A39DD"/>
    <w:rsid w:val="002B2A0C"/>
    <w:rsid w:val="002C2189"/>
    <w:rsid w:val="002F1055"/>
    <w:rsid w:val="00355742"/>
    <w:rsid w:val="00365BB3"/>
    <w:rsid w:val="00380D9B"/>
    <w:rsid w:val="0038237B"/>
    <w:rsid w:val="003A14A9"/>
    <w:rsid w:val="003E4B07"/>
    <w:rsid w:val="003E5023"/>
    <w:rsid w:val="003F389D"/>
    <w:rsid w:val="004062ED"/>
    <w:rsid w:val="00417034"/>
    <w:rsid w:val="00430A4F"/>
    <w:rsid w:val="004462B7"/>
    <w:rsid w:val="0045398F"/>
    <w:rsid w:val="00492998"/>
    <w:rsid w:val="004B255D"/>
    <w:rsid w:val="004B28EE"/>
    <w:rsid w:val="004E4C43"/>
    <w:rsid w:val="004F1CF5"/>
    <w:rsid w:val="005246D8"/>
    <w:rsid w:val="0052677F"/>
    <w:rsid w:val="00550781"/>
    <w:rsid w:val="005A0D5D"/>
    <w:rsid w:val="005E266F"/>
    <w:rsid w:val="005F12D9"/>
    <w:rsid w:val="005F56F5"/>
    <w:rsid w:val="006440C5"/>
    <w:rsid w:val="00650B67"/>
    <w:rsid w:val="00657749"/>
    <w:rsid w:val="006F0148"/>
    <w:rsid w:val="006F45F0"/>
    <w:rsid w:val="0070364F"/>
    <w:rsid w:val="00717B87"/>
    <w:rsid w:val="00730B52"/>
    <w:rsid w:val="007361CE"/>
    <w:rsid w:val="0073632C"/>
    <w:rsid w:val="00742D62"/>
    <w:rsid w:val="00744C92"/>
    <w:rsid w:val="0076476D"/>
    <w:rsid w:val="00791EEA"/>
    <w:rsid w:val="00794841"/>
    <w:rsid w:val="007B2722"/>
    <w:rsid w:val="00827C18"/>
    <w:rsid w:val="00845BC6"/>
    <w:rsid w:val="008A06A4"/>
    <w:rsid w:val="008A54F4"/>
    <w:rsid w:val="008C31C0"/>
    <w:rsid w:val="008C4894"/>
    <w:rsid w:val="008D15B4"/>
    <w:rsid w:val="009051BE"/>
    <w:rsid w:val="00913AE1"/>
    <w:rsid w:val="00936CC2"/>
    <w:rsid w:val="00964BD9"/>
    <w:rsid w:val="00967848"/>
    <w:rsid w:val="00970131"/>
    <w:rsid w:val="00970AAC"/>
    <w:rsid w:val="00983ECE"/>
    <w:rsid w:val="009937BC"/>
    <w:rsid w:val="00996267"/>
    <w:rsid w:val="009B4AB6"/>
    <w:rsid w:val="00A2610F"/>
    <w:rsid w:val="00A4574D"/>
    <w:rsid w:val="00A57CDB"/>
    <w:rsid w:val="00A768A0"/>
    <w:rsid w:val="00AB6794"/>
    <w:rsid w:val="00AD7DC5"/>
    <w:rsid w:val="00AE552D"/>
    <w:rsid w:val="00B960CA"/>
    <w:rsid w:val="00BC5AC6"/>
    <w:rsid w:val="00BF3C52"/>
    <w:rsid w:val="00C0429E"/>
    <w:rsid w:val="00C46869"/>
    <w:rsid w:val="00C7360A"/>
    <w:rsid w:val="00C811C6"/>
    <w:rsid w:val="00CB149B"/>
    <w:rsid w:val="00CF73A9"/>
    <w:rsid w:val="00D21D5A"/>
    <w:rsid w:val="00D260D4"/>
    <w:rsid w:val="00D54276"/>
    <w:rsid w:val="00D6409C"/>
    <w:rsid w:val="00D9134E"/>
    <w:rsid w:val="00D919CB"/>
    <w:rsid w:val="00DB35AE"/>
    <w:rsid w:val="00DE29D2"/>
    <w:rsid w:val="00DF54DA"/>
    <w:rsid w:val="00E021CB"/>
    <w:rsid w:val="00E36DA9"/>
    <w:rsid w:val="00E535F6"/>
    <w:rsid w:val="00E734A2"/>
    <w:rsid w:val="00EB7665"/>
    <w:rsid w:val="00EE2C14"/>
    <w:rsid w:val="00EF01A4"/>
    <w:rsid w:val="00EF4645"/>
    <w:rsid w:val="00F1014E"/>
    <w:rsid w:val="00F327EF"/>
    <w:rsid w:val="00F60134"/>
    <w:rsid w:val="00F66705"/>
    <w:rsid w:val="00F8625B"/>
    <w:rsid w:val="00F947B5"/>
    <w:rsid w:val="00FE41CD"/>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EBD492"/>
  <w14:defaultImageDpi w14:val="32767"/>
  <w15:chartTrackingRefBased/>
  <w15:docId w15:val="{B2843CA3-8EE9-4B59-8011-305AB6E13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GB"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2A0C"/>
  </w:style>
  <w:style w:type="paragraph" w:styleId="Heading1">
    <w:name w:val="heading 1"/>
    <w:basedOn w:val="Normal"/>
    <w:next w:val="Normal"/>
    <w:link w:val="Heading1Char"/>
    <w:uiPriority w:val="9"/>
    <w:qFormat/>
    <w:rsid w:val="002B2A0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2A0C"/>
    <w:rPr>
      <w:rFonts w:asciiTheme="majorHAnsi" w:eastAsiaTheme="majorEastAsia" w:hAnsiTheme="majorHAnsi" w:cstheme="majorBidi"/>
      <w:color w:val="2F5496" w:themeColor="accent1" w:themeShade="BF"/>
      <w:sz w:val="32"/>
      <w:szCs w:val="32"/>
    </w:rPr>
  </w:style>
  <w:style w:type="character" w:styleId="IntenseReference">
    <w:name w:val="Intense Reference"/>
    <w:basedOn w:val="DefaultParagraphFont"/>
    <w:uiPriority w:val="32"/>
    <w:qFormat/>
    <w:rsid w:val="002B2A0C"/>
    <w:rPr>
      <w:b/>
      <w:bCs/>
      <w:smallCaps/>
      <w:color w:val="4472C4" w:themeColor="accent1"/>
      <w:spacing w:val="5"/>
    </w:rPr>
  </w:style>
  <w:style w:type="character" w:styleId="Hyperlink">
    <w:name w:val="Hyperlink"/>
    <w:basedOn w:val="DefaultParagraphFont"/>
    <w:uiPriority w:val="99"/>
    <w:unhideWhenUsed/>
    <w:rsid w:val="002B2A0C"/>
    <w:rPr>
      <w:color w:val="0563C1" w:themeColor="hyperlink"/>
      <w:u w:val="single"/>
    </w:rPr>
  </w:style>
  <w:style w:type="character" w:styleId="UnresolvedMention">
    <w:name w:val="Unresolved Mention"/>
    <w:basedOn w:val="DefaultParagraphFont"/>
    <w:uiPriority w:val="99"/>
    <w:semiHidden/>
    <w:unhideWhenUsed/>
    <w:rsid w:val="002B2A0C"/>
    <w:rPr>
      <w:color w:val="605E5C"/>
      <w:shd w:val="clear" w:color="auto" w:fill="E1DFDD"/>
    </w:rPr>
  </w:style>
  <w:style w:type="character" w:styleId="FollowedHyperlink">
    <w:name w:val="FollowedHyperlink"/>
    <w:basedOn w:val="DefaultParagraphFont"/>
    <w:uiPriority w:val="99"/>
    <w:semiHidden/>
    <w:unhideWhenUsed/>
    <w:rsid w:val="002B2A0C"/>
    <w:rPr>
      <w:color w:val="954F72" w:themeColor="followedHyperlink"/>
      <w:u w:val="single"/>
    </w:rPr>
  </w:style>
  <w:style w:type="character" w:styleId="PlaceholderText">
    <w:name w:val="Placeholder Text"/>
    <w:basedOn w:val="DefaultParagraphFont"/>
    <w:uiPriority w:val="99"/>
    <w:semiHidden/>
    <w:rsid w:val="002B2A0C"/>
    <w:rPr>
      <w:color w:val="666666"/>
    </w:rPr>
  </w:style>
  <w:style w:type="paragraph" w:styleId="ListParagraph">
    <w:name w:val="List Paragraph"/>
    <w:basedOn w:val="Normal"/>
    <w:uiPriority w:val="34"/>
    <w:qFormat/>
    <w:rsid w:val="002B2A0C"/>
    <w:pPr>
      <w:ind w:left="720"/>
      <w:contextualSpacing/>
    </w:pPr>
  </w:style>
  <w:style w:type="character" w:styleId="CommentReference">
    <w:name w:val="annotation reference"/>
    <w:basedOn w:val="DefaultParagraphFont"/>
    <w:uiPriority w:val="99"/>
    <w:semiHidden/>
    <w:unhideWhenUsed/>
    <w:rsid w:val="002B2A0C"/>
    <w:rPr>
      <w:sz w:val="16"/>
      <w:szCs w:val="16"/>
    </w:rPr>
  </w:style>
  <w:style w:type="paragraph" w:styleId="CommentText">
    <w:name w:val="annotation text"/>
    <w:basedOn w:val="Normal"/>
    <w:link w:val="CommentTextChar"/>
    <w:uiPriority w:val="99"/>
    <w:semiHidden/>
    <w:unhideWhenUsed/>
    <w:rsid w:val="002B2A0C"/>
    <w:pPr>
      <w:spacing w:line="240" w:lineRule="auto"/>
    </w:pPr>
    <w:rPr>
      <w:sz w:val="20"/>
      <w:szCs w:val="20"/>
    </w:rPr>
  </w:style>
  <w:style w:type="character" w:customStyle="1" w:styleId="CommentTextChar">
    <w:name w:val="Comment Text Char"/>
    <w:basedOn w:val="DefaultParagraphFont"/>
    <w:link w:val="CommentText"/>
    <w:uiPriority w:val="99"/>
    <w:semiHidden/>
    <w:rsid w:val="002B2A0C"/>
    <w:rPr>
      <w:sz w:val="20"/>
      <w:szCs w:val="20"/>
    </w:rPr>
  </w:style>
  <w:style w:type="paragraph" w:styleId="CommentSubject">
    <w:name w:val="annotation subject"/>
    <w:basedOn w:val="CommentText"/>
    <w:next w:val="CommentText"/>
    <w:link w:val="CommentSubjectChar"/>
    <w:uiPriority w:val="99"/>
    <w:semiHidden/>
    <w:unhideWhenUsed/>
    <w:rsid w:val="002B2A0C"/>
    <w:rPr>
      <w:b/>
      <w:bCs/>
    </w:rPr>
  </w:style>
  <w:style w:type="character" w:customStyle="1" w:styleId="CommentSubjectChar">
    <w:name w:val="Comment Subject Char"/>
    <w:basedOn w:val="CommentTextChar"/>
    <w:link w:val="CommentSubject"/>
    <w:uiPriority w:val="99"/>
    <w:semiHidden/>
    <w:rsid w:val="002B2A0C"/>
    <w:rPr>
      <w:b/>
      <w:bCs/>
      <w:sz w:val="20"/>
      <w:szCs w:val="20"/>
    </w:rPr>
  </w:style>
  <w:style w:type="paragraph" w:styleId="Header">
    <w:name w:val="header"/>
    <w:basedOn w:val="Normal"/>
    <w:link w:val="HeaderChar"/>
    <w:uiPriority w:val="99"/>
    <w:unhideWhenUsed/>
    <w:rsid w:val="002B2A0C"/>
    <w:pPr>
      <w:tabs>
        <w:tab w:val="center" w:pos="4513"/>
        <w:tab w:val="right" w:pos="9026"/>
      </w:tabs>
      <w:spacing w:after="0" w:line="240" w:lineRule="auto"/>
    </w:pPr>
  </w:style>
  <w:style w:type="character" w:customStyle="1" w:styleId="HeaderChar">
    <w:name w:val="Header Char"/>
    <w:basedOn w:val="DefaultParagraphFont"/>
    <w:link w:val="Header"/>
    <w:uiPriority w:val="99"/>
    <w:rsid w:val="002B2A0C"/>
  </w:style>
  <w:style w:type="paragraph" w:styleId="Footer">
    <w:name w:val="footer"/>
    <w:basedOn w:val="Normal"/>
    <w:link w:val="FooterChar"/>
    <w:uiPriority w:val="99"/>
    <w:unhideWhenUsed/>
    <w:rsid w:val="002B2A0C"/>
    <w:pPr>
      <w:tabs>
        <w:tab w:val="center" w:pos="4513"/>
        <w:tab w:val="right" w:pos="9026"/>
      </w:tabs>
      <w:spacing w:after="0" w:line="240" w:lineRule="auto"/>
    </w:pPr>
  </w:style>
  <w:style w:type="character" w:customStyle="1" w:styleId="FooterChar">
    <w:name w:val="Footer Char"/>
    <w:basedOn w:val="DefaultParagraphFont"/>
    <w:link w:val="Footer"/>
    <w:uiPriority w:val="99"/>
    <w:rsid w:val="002B2A0C"/>
  </w:style>
  <w:style w:type="paragraph" w:styleId="Revision">
    <w:name w:val="Revision"/>
    <w:hidden/>
    <w:uiPriority w:val="99"/>
    <w:semiHidden/>
    <w:rsid w:val="002B2A0C"/>
    <w:pPr>
      <w:spacing w:after="0" w:line="240" w:lineRule="auto"/>
    </w:pPr>
  </w:style>
  <w:style w:type="character" w:customStyle="1" w:styleId="notion-enable-hover">
    <w:name w:val="notion-enable-hover"/>
    <w:basedOn w:val="DefaultParagraphFont"/>
    <w:rsid w:val="002B2A0C"/>
  </w:style>
  <w:style w:type="paragraph" w:styleId="Subtitle">
    <w:name w:val="Subtitle"/>
    <w:basedOn w:val="Normal"/>
    <w:next w:val="Normal"/>
    <w:link w:val="SubtitleChar"/>
    <w:uiPriority w:val="11"/>
    <w:qFormat/>
    <w:rsid w:val="002B2A0C"/>
    <w:pPr>
      <w:numPr>
        <w:ilvl w:val="1"/>
      </w:numPr>
    </w:pPr>
    <w:rPr>
      <w:color w:val="5A5A5A" w:themeColor="text1" w:themeTint="A5"/>
      <w:spacing w:val="15"/>
      <w:kern w:val="0"/>
      <w14:ligatures w14:val="none"/>
    </w:rPr>
  </w:style>
  <w:style w:type="character" w:customStyle="1" w:styleId="SubtitleChar">
    <w:name w:val="Subtitle Char"/>
    <w:basedOn w:val="DefaultParagraphFont"/>
    <w:link w:val="Subtitle"/>
    <w:uiPriority w:val="11"/>
    <w:rsid w:val="002B2A0C"/>
    <w:rPr>
      <w:color w:val="5A5A5A" w:themeColor="text1" w:themeTint="A5"/>
      <w:spacing w:val="15"/>
      <w:kern w:val="0"/>
      <w14:ligatures w14:val="none"/>
    </w:rPr>
  </w:style>
  <w:style w:type="paragraph" w:styleId="Title">
    <w:name w:val="Title"/>
    <w:basedOn w:val="Normal"/>
    <w:next w:val="Normal"/>
    <w:link w:val="TitleChar"/>
    <w:uiPriority w:val="10"/>
    <w:qFormat/>
    <w:rsid w:val="002B2A0C"/>
    <w:pPr>
      <w:spacing w:after="0" w:line="240" w:lineRule="auto"/>
      <w:contextualSpacing/>
    </w:pPr>
    <w:rPr>
      <w:rFonts w:asciiTheme="majorHAnsi" w:eastAsiaTheme="majorEastAsia" w:hAnsiTheme="majorHAnsi" w:cstheme="majorBidi"/>
      <w:spacing w:val="-10"/>
      <w:kern w:val="28"/>
      <w:sz w:val="56"/>
      <w:szCs w:val="56"/>
      <w14:ligatures w14:val="none"/>
    </w:rPr>
  </w:style>
  <w:style w:type="character" w:customStyle="1" w:styleId="TitleChar">
    <w:name w:val="Title Char"/>
    <w:basedOn w:val="DefaultParagraphFont"/>
    <w:link w:val="Title"/>
    <w:uiPriority w:val="10"/>
    <w:rsid w:val="002B2A0C"/>
    <w:rPr>
      <w:rFonts w:asciiTheme="majorHAnsi" w:eastAsiaTheme="majorEastAsia" w:hAnsiTheme="majorHAnsi" w:cstheme="majorBidi"/>
      <w:spacing w:val="-10"/>
      <w:kern w:val="28"/>
      <w:sz w:val="56"/>
      <w:szCs w:val="56"/>
      <w14:ligatures w14:val="none"/>
    </w:rPr>
  </w:style>
  <w:style w:type="paragraph" w:styleId="NormalWeb">
    <w:name w:val="Normal (Web)"/>
    <w:basedOn w:val="Normal"/>
    <w:uiPriority w:val="99"/>
    <w:semiHidden/>
    <w:unhideWhenUsed/>
    <w:rsid w:val="002B2A0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835566">
      <w:bodyDiv w:val="1"/>
      <w:marLeft w:val="0"/>
      <w:marRight w:val="0"/>
      <w:marTop w:val="0"/>
      <w:marBottom w:val="0"/>
      <w:divBdr>
        <w:top w:val="none" w:sz="0" w:space="0" w:color="auto"/>
        <w:left w:val="none" w:sz="0" w:space="0" w:color="auto"/>
        <w:bottom w:val="none" w:sz="0" w:space="0" w:color="auto"/>
        <w:right w:val="none" w:sz="0" w:space="0" w:color="auto"/>
      </w:divBdr>
      <w:divsChild>
        <w:div w:id="629896532">
          <w:marLeft w:val="640"/>
          <w:marRight w:val="0"/>
          <w:marTop w:val="0"/>
          <w:marBottom w:val="0"/>
          <w:divBdr>
            <w:top w:val="none" w:sz="0" w:space="0" w:color="auto"/>
            <w:left w:val="none" w:sz="0" w:space="0" w:color="auto"/>
            <w:bottom w:val="none" w:sz="0" w:space="0" w:color="auto"/>
            <w:right w:val="none" w:sz="0" w:space="0" w:color="auto"/>
          </w:divBdr>
        </w:div>
        <w:div w:id="950010889">
          <w:marLeft w:val="640"/>
          <w:marRight w:val="0"/>
          <w:marTop w:val="0"/>
          <w:marBottom w:val="0"/>
          <w:divBdr>
            <w:top w:val="none" w:sz="0" w:space="0" w:color="auto"/>
            <w:left w:val="none" w:sz="0" w:space="0" w:color="auto"/>
            <w:bottom w:val="none" w:sz="0" w:space="0" w:color="auto"/>
            <w:right w:val="none" w:sz="0" w:space="0" w:color="auto"/>
          </w:divBdr>
        </w:div>
        <w:div w:id="595137825">
          <w:marLeft w:val="640"/>
          <w:marRight w:val="0"/>
          <w:marTop w:val="0"/>
          <w:marBottom w:val="0"/>
          <w:divBdr>
            <w:top w:val="none" w:sz="0" w:space="0" w:color="auto"/>
            <w:left w:val="none" w:sz="0" w:space="0" w:color="auto"/>
            <w:bottom w:val="none" w:sz="0" w:space="0" w:color="auto"/>
            <w:right w:val="none" w:sz="0" w:space="0" w:color="auto"/>
          </w:divBdr>
        </w:div>
        <w:div w:id="1837108990">
          <w:marLeft w:val="640"/>
          <w:marRight w:val="0"/>
          <w:marTop w:val="0"/>
          <w:marBottom w:val="0"/>
          <w:divBdr>
            <w:top w:val="none" w:sz="0" w:space="0" w:color="auto"/>
            <w:left w:val="none" w:sz="0" w:space="0" w:color="auto"/>
            <w:bottom w:val="none" w:sz="0" w:space="0" w:color="auto"/>
            <w:right w:val="none" w:sz="0" w:space="0" w:color="auto"/>
          </w:divBdr>
        </w:div>
        <w:div w:id="733092395">
          <w:marLeft w:val="640"/>
          <w:marRight w:val="0"/>
          <w:marTop w:val="0"/>
          <w:marBottom w:val="0"/>
          <w:divBdr>
            <w:top w:val="none" w:sz="0" w:space="0" w:color="auto"/>
            <w:left w:val="none" w:sz="0" w:space="0" w:color="auto"/>
            <w:bottom w:val="none" w:sz="0" w:space="0" w:color="auto"/>
            <w:right w:val="none" w:sz="0" w:space="0" w:color="auto"/>
          </w:divBdr>
        </w:div>
        <w:div w:id="1900628453">
          <w:marLeft w:val="640"/>
          <w:marRight w:val="0"/>
          <w:marTop w:val="0"/>
          <w:marBottom w:val="0"/>
          <w:divBdr>
            <w:top w:val="none" w:sz="0" w:space="0" w:color="auto"/>
            <w:left w:val="none" w:sz="0" w:space="0" w:color="auto"/>
            <w:bottom w:val="none" w:sz="0" w:space="0" w:color="auto"/>
            <w:right w:val="none" w:sz="0" w:space="0" w:color="auto"/>
          </w:divBdr>
        </w:div>
        <w:div w:id="289361256">
          <w:marLeft w:val="640"/>
          <w:marRight w:val="0"/>
          <w:marTop w:val="0"/>
          <w:marBottom w:val="0"/>
          <w:divBdr>
            <w:top w:val="none" w:sz="0" w:space="0" w:color="auto"/>
            <w:left w:val="none" w:sz="0" w:space="0" w:color="auto"/>
            <w:bottom w:val="none" w:sz="0" w:space="0" w:color="auto"/>
            <w:right w:val="none" w:sz="0" w:space="0" w:color="auto"/>
          </w:divBdr>
        </w:div>
        <w:div w:id="1914196269">
          <w:marLeft w:val="640"/>
          <w:marRight w:val="0"/>
          <w:marTop w:val="0"/>
          <w:marBottom w:val="0"/>
          <w:divBdr>
            <w:top w:val="none" w:sz="0" w:space="0" w:color="auto"/>
            <w:left w:val="none" w:sz="0" w:space="0" w:color="auto"/>
            <w:bottom w:val="none" w:sz="0" w:space="0" w:color="auto"/>
            <w:right w:val="none" w:sz="0" w:space="0" w:color="auto"/>
          </w:divBdr>
        </w:div>
        <w:div w:id="70009101">
          <w:marLeft w:val="640"/>
          <w:marRight w:val="0"/>
          <w:marTop w:val="0"/>
          <w:marBottom w:val="0"/>
          <w:divBdr>
            <w:top w:val="none" w:sz="0" w:space="0" w:color="auto"/>
            <w:left w:val="none" w:sz="0" w:space="0" w:color="auto"/>
            <w:bottom w:val="none" w:sz="0" w:space="0" w:color="auto"/>
            <w:right w:val="none" w:sz="0" w:space="0" w:color="auto"/>
          </w:divBdr>
        </w:div>
        <w:div w:id="358705716">
          <w:marLeft w:val="640"/>
          <w:marRight w:val="0"/>
          <w:marTop w:val="0"/>
          <w:marBottom w:val="0"/>
          <w:divBdr>
            <w:top w:val="none" w:sz="0" w:space="0" w:color="auto"/>
            <w:left w:val="none" w:sz="0" w:space="0" w:color="auto"/>
            <w:bottom w:val="none" w:sz="0" w:space="0" w:color="auto"/>
            <w:right w:val="none" w:sz="0" w:space="0" w:color="auto"/>
          </w:divBdr>
        </w:div>
        <w:div w:id="2107535824">
          <w:marLeft w:val="640"/>
          <w:marRight w:val="0"/>
          <w:marTop w:val="0"/>
          <w:marBottom w:val="0"/>
          <w:divBdr>
            <w:top w:val="none" w:sz="0" w:space="0" w:color="auto"/>
            <w:left w:val="none" w:sz="0" w:space="0" w:color="auto"/>
            <w:bottom w:val="none" w:sz="0" w:space="0" w:color="auto"/>
            <w:right w:val="none" w:sz="0" w:space="0" w:color="auto"/>
          </w:divBdr>
        </w:div>
        <w:div w:id="1033071272">
          <w:marLeft w:val="640"/>
          <w:marRight w:val="0"/>
          <w:marTop w:val="0"/>
          <w:marBottom w:val="0"/>
          <w:divBdr>
            <w:top w:val="none" w:sz="0" w:space="0" w:color="auto"/>
            <w:left w:val="none" w:sz="0" w:space="0" w:color="auto"/>
            <w:bottom w:val="none" w:sz="0" w:space="0" w:color="auto"/>
            <w:right w:val="none" w:sz="0" w:space="0" w:color="auto"/>
          </w:divBdr>
        </w:div>
        <w:div w:id="1862041002">
          <w:marLeft w:val="640"/>
          <w:marRight w:val="0"/>
          <w:marTop w:val="0"/>
          <w:marBottom w:val="0"/>
          <w:divBdr>
            <w:top w:val="none" w:sz="0" w:space="0" w:color="auto"/>
            <w:left w:val="none" w:sz="0" w:space="0" w:color="auto"/>
            <w:bottom w:val="none" w:sz="0" w:space="0" w:color="auto"/>
            <w:right w:val="none" w:sz="0" w:space="0" w:color="auto"/>
          </w:divBdr>
        </w:div>
        <w:div w:id="310135643">
          <w:marLeft w:val="640"/>
          <w:marRight w:val="0"/>
          <w:marTop w:val="0"/>
          <w:marBottom w:val="0"/>
          <w:divBdr>
            <w:top w:val="none" w:sz="0" w:space="0" w:color="auto"/>
            <w:left w:val="none" w:sz="0" w:space="0" w:color="auto"/>
            <w:bottom w:val="none" w:sz="0" w:space="0" w:color="auto"/>
            <w:right w:val="none" w:sz="0" w:space="0" w:color="auto"/>
          </w:divBdr>
        </w:div>
        <w:div w:id="1868981138">
          <w:marLeft w:val="640"/>
          <w:marRight w:val="0"/>
          <w:marTop w:val="0"/>
          <w:marBottom w:val="0"/>
          <w:divBdr>
            <w:top w:val="none" w:sz="0" w:space="0" w:color="auto"/>
            <w:left w:val="none" w:sz="0" w:space="0" w:color="auto"/>
            <w:bottom w:val="none" w:sz="0" w:space="0" w:color="auto"/>
            <w:right w:val="none" w:sz="0" w:space="0" w:color="auto"/>
          </w:divBdr>
        </w:div>
        <w:div w:id="904028773">
          <w:marLeft w:val="640"/>
          <w:marRight w:val="0"/>
          <w:marTop w:val="0"/>
          <w:marBottom w:val="0"/>
          <w:divBdr>
            <w:top w:val="none" w:sz="0" w:space="0" w:color="auto"/>
            <w:left w:val="none" w:sz="0" w:space="0" w:color="auto"/>
            <w:bottom w:val="none" w:sz="0" w:space="0" w:color="auto"/>
            <w:right w:val="none" w:sz="0" w:space="0" w:color="auto"/>
          </w:divBdr>
        </w:div>
        <w:div w:id="1082945131">
          <w:marLeft w:val="640"/>
          <w:marRight w:val="0"/>
          <w:marTop w:val="0"/>
          <w:marBottom w:val="0"/>
          <w:divBdr>
            <w:top w:val="none" w:sz="0" w:space="0" w:color="auto"/>
            <w:left w:val="none" w:sz="0" w:space="0" w:color="auto"/>
            <w:bottom w:val="none" w:sz="0" w:space="0" w:color="auto"/>
            <w:right w:val="none" w:sz="0" w:space="0" w:color="auto"/>
          </w:divBdr>
        </w:div>
        <w:div w:id="1628733367">
          <w:marLeft w:val="640"/>
          <w:marRight w:val="0"/>
          <w:marTop w:val="0"/>
          <w:marBottom w:val="0"/>
          <w:divBdr>
            <w:top w:val="none" w:sz="0" w:space="0" w:color="auto"/>
            <w:left w:val="none" w:sz="0" w:space="0" w:color="auto"/>
            <w:bottom w:val="none" w:sz="0" w:space="0" w:color="auto"/>
            <w:right w:val="none" w:sz="0" w:space="0" w:color="auto"/>
          </w:divBdr>
        </w:div>
      </w:divsChild>
    </w:div>
    <w:div w:id="185563338">
      <w:bodyDiv w:val="1"/>
      <w:marLeft w:val="0"/>
      <w:marRight w:val="0"/>
      <w:marTop w:val="0"/>
      <w:marBottom w:val="0"/>
      <w:divBdr>
        <w:top w:val="none" w:sz="0" w:space="0" w:color="auto"/>
        <w:left w:val="none" w:sz="0" w:space="0" w:color="auto"/>
        <w:bottom w:val="none" w:sz="0" w:space="0" w:color="auto"/>
        <w:right w:val="none" w:sz="0" w:space="0" w:color="auto"/>
      </w:divBdr>
      <w:divsChild>
        <w:div w:id="1447119435">
          <w:marLeft w:val="640"/>
          <w:marRight w:val="0"/>
          <w:marTop w:val="0"/>
          <w:marBottom w:val="0"/>
          <w:divBdr>
            <w:top w:val="none" w:sz="0" w:space="0" w:color="auto"/>
            <w:left w:val="none" w:sz="0" w:space="0" w:color="auto"/>
            <w:bottom w:val="none" w:sz="0" w:space="0" w:color="auto"/>
            <w:right w:val="none" w:sz="0" w:space="0" w:color="auto"/>
          </w:divBdr>
        </w:div>
        <w:div w:id="357392105">
          <w:marLeft w:val="640"/>
          <w:marRight w:val="0"/>
          <w:marTop w:val="0"/>
          <w:marBottom w:val="0"/>
          <w:divBdr>
            <w:top w:val="none" w:sz="0" w:space="0" w:color="auto"/>
            <w:left w:val="none" w:sz="0" w:space="0" w:color="auto"/>
            <w:bottom w:val="none" w:sz="0" w:space="0" w:color="auto"/>
            <w:right w:val="none" w:sz="0" w:space="0" w:color="auto"/>
          </w:divBdr>
        </w:div>
        <w:div w:id="1664965444">
          <w:marLeft w:val="640"/>
          <w:marRight w:val="0"/>
          <w:marTop w:val="0"/>
          <w:marBottom w:val="0"/>
          <w:divBdr>
            <w:top w:val="none" w:sz="0" w:space="0" w:color="auto"/>
            <w:left w:val="none" w:sz="0" w:space="0" w:color="auto"/>
            <w:bottom w:val="none" w:sz="0" w:space="0" w:color="auto"/>
            <w:right w:val="none" w:sz="0" w:space="0" w:color="auto"/>
          </w:divBdr>
        </w:div>
        <w:div w:id="814761813">
          <w:marLeft w:val="640"/>
          <w:marRight w:val="0"/>
          <w:marTop w:val="0"/>
          <w:marBottom w:val="0"/>
          <w:divBdr>
            <w:top w:val="none" w:sz="0" w:space="0" w:color="auto"/>
            <w:left w:val="none" w:sz="0" w:space="0" w:color="auto"/>
            <w:bottom w:val="none" w:sz="0" w:space="0" w:color="auto"/>
            <w:right w:val="none" w:sz="0" w:space="0" w:color="auto"/>
          </w:divBdr>
        </w:div>
      </w:divsChild>
    </w:div>
    <w:div w:id="195583034">
      <w:bodyDiv w:val="1"/>
      <w:marLeft w:val="0"/>
      <w:marRight w:val="0"/>
      <w:marTop w:val="0"/>
      <w:marBottom w:val="0"/>
      <w:divBdr>
        <w:top w:val="none" w:sz="0" w:space="0" w:color="auto"/>
        <w:left w:val="none" w:sz="0" w:space="0" w:color="auto"/>
        <w:bottom w:val="none" w:sz="0" w:space="0" w:color="auto"/>
        <w:right w:val="none" w:sz="0" w:space="0" w:color="auto"/>
      </w:divBdr>
    </w:div>
    <w:div w:id="233517100">
      <w:bodyDiv w:val="1"/>
      <w:marLeft w:val="0"/>
      <w:marRight w:val="0"/>
      <w:marTop w:val="0"/>
      <w:marBottom w:val="0"/>
      <w:divBdr>
        <w:top w:val="none" w:sz="0" w:space="0" w:color="auto"/>
        <w:left w:val="none" w:sz="0" w:space="0" w:color="auto"/>
        <w:bottom w:val="none" w:sz="0" w:space="0" w:color="auto"/>
        <w:right w:val="none" w:sz="0" w:space="0" w:color="auto"/>
      </w:divBdr>
      <w:divsChild>
        <w:div w:id="1321620622">
          <w:marLeft w:val="640"/>
          <w:marRight w:val="0"/>
          <w:marTop w:val="0"/>
          <w:marBottom w:val="0"/>
          <w:divBdr>
            <w:top w:val="none" w:sz="0" w:space="0" w:color="auto"/>
            <w:left w:val="none" w:sz="0" w:space="0" w:color="auto"/>
            <w:bottom w:val="none" w:sz="0" w:space="0" w:color="auto"/>
            <w:right w:val="none" w:sz="0" w:space="0" w:color="auto"/>
          </w:divBdr>
        </w:div>
        <w:div w:id="1328174726">
          <w:marLeft w:val="640"/>
          <w:marRight w:val="0"/>
          <w:marTop w:val="0"/>
          <w:marBottom w:val="0"/>
          <w:divBdr>
            <w:top w:val="none" w:sz="0" w:space="0" w:color="auto"/>
            <w:left w:val="none" w:sz="0" w:space="0" w:color="auto"/>
            <w:bottom w:val="none" w:sz="0" w:space="0" w:color="auto"/>
            <w:right w:val="none" w:sz="0" w:space="0" w:color="auto"/>
          </w:divBdr>
        </w:div>
        <w:div w:id="557403582">
          <w:marLeft w:val="640"/>
          <w:marRight w:val="0"/>
          <w:marTop w:val="0"/>
          <w:marBottom w:val="0"/>
          <w:divBdr>
            <w:top w:val="none" w:sz="0" w:space="0" w:color="auto"/>
            <w:left w:val="none" w:sz="0" w:space="0" w:color="auto"/>
            <w:bottom w:val="none" w:sz="0" w:space="0" w:color="auto"/>
            <w:right w:val="none" w:sz="0" w:space="0" w:color="auto"/>
          </w:divBdr>
        </w:div>
        <w:div w:id="994987970">
          <w:marLeft w:val="640"/>
          <w:marRight w:val="0"/>
          <w:marTop w:val="0"/>
          <w:marBottom w:val="0"/>
          <w:divBdr>
            <w:top w:val="none" w:sz="0" w:space="0" w:color="auto"/>
            <w:left w:val="none" w:sz="0" w:space="0" w:color="auto"/>
            <w:bottom w:val="none" w:sz="0" w:space="0" w:color="auto"/>
            <w:right w:val="none" w:sz="0" w:space="0" w:color="auto"/>
          </w:divBdr>
        </w:div>
        <w:div w:id="1468815499">
          <w:marLeft w:val="640"/>
          <w:marRight w:val="0"/>
          <w:marTop w:val="0"/>
          <w:marBottom w:val="0"/>
          <w:divBdr>
            <w:top w:val="none" w:sz="0" w:space="0" w:color="auto"/>
            <w:left w:val="none" w:sz="0" w:space="0" w:color="auto"/>
            <w:bottom w:val="none" w:sz="0" w:space="0" w:color="auto"/>
            <w:right w:val="none" w:sz="0" w:space="0" w:color="auto"/>
          </w:divBdr>
        </w:div>
        <w:div w:id="1464882841">
          <w:marLeft w:val="640"/>
          <w:marRight w:val="0"/>
          <w:marTop w:val="0"/>
          <w:marBottom w:val="0"/>
          <w:divBdr>
            <w:top w:val="none" w:sz="0" w:space="0" w:color="auto"/>
            <w:left w:val="none" w:sz="0" w:space="0" w:color="auto"/>
            <w:bottom w:val="none" w:sz="0" w:space="0" w:color="auto"/>
            <w:right w:val="none" w:sz="0" w:space="0" w:color="auto"/>
          </w:divBdr>
        </w:div>
        <w:div w:id="108815263">
          <w:marLeft w:val="640"/>
          <w:marRight w:val="0"/>
          <w:marTop w:val="0"/>
          <w:marBottom w:val="0"/>
          <w:divBdr>
            <w:top w:val="none" w:sz="0" w:space="0" w:color="auto"/>
            <w:left w:val="none" w:sz="0" w:space="0" w:color="auto"/>
            <w:bottom w:val="none" w:sz="0" w:space="0" w:color="auto"/>
            <w:right w:val="none" w:sz="0" w:space="0" w:color="auto"/>
          </w:divBdr>
        </w:div>
        <w:div w:id="1786078712">
          <w:marLeft w:val="640"/>
          <w:marRight w:val="0"/>
          <w:marTop w:val="0"/>
          <w:marBottom w:val="0"/>
          <w:divBdr>
            <w:top w:val="none" w:sz="0" w:space="0" w:color="auto"/>
            <w:left w:val="none" w:sz="0" w:space="0" w:color="auto"/>
            <w:bottom w:val="none" w:sz="0" w:space="0" w:color="auto"/>
            <w:right w:val="none" w:sz="0" w:space="0" w:color="auto"/>
          </w:divBdr>
        </w:div>
        <w:div w:id="1763721886">
          <w:marLeft w:val="640"/>
          <w:marRight w:val="0"/>
          <w:marTop w:val="0"/>
          <w:marBottom w:val="0"/>
          <w:divBdr>
            <w:top w:val="none" w:sz="0" w:space="0" w:color="auto"/>
            <w:left w:val="none" w:sz="0" w:space="0" w:color="auto"/>
            <w:bottom w:val="none" w:sz="0" w:space="0" w:color="auto"/>
            <w:right w:val="none" w:sz="0" w:space="0" w:color="auto"/>
          </w:divBdr>
        </w:div>
        <w:div w:id="556817124">
          <w:marLeft w:val="640"/>
          <w:marRight w:val="0"/>
          <w:marTop w:val="0"/>
          <w:marBottom w:val="0"/>
          <w:divBdr>
            <w:top w:val="none" w:sz="0" w:space="0" w:color="auto"/>
            <w:left w:val="none" w:sz="0" w:space="0" w:color="auto"/>
            <w:bottom w:val="none" w:sz="0" w:space="0" w:color="auto"/>
            <w:right w:val="none" w:sz="0" w:space="0" w:color="auto"/>
          </w:divBdr>
        </w:div>
        <w:div w:id="1921021742">
          <w:marLeft w:val="640"/>
          <w:marRight w:val="0"/>
          <w:marTop w:val="0"/>
          <w:marBottom w:val="0"/>
          <w:divBdr>
            <w:top w:val="none" w:sz="0" w:space="0" w:color="auto"/>
            <w:left w:val="none" w:sz="0" w:space="0" w:color="auto"/>
            <w:bottom w:val="none" w:sz="0" w:space="0" w:color="auto"/>
            <w:right w:val="none" w:sz="0" w:space="0" w:color="auto"/>
          </w:divBdr>
        </w:div>
        <w:div w:id="1298947218">
          <w:marLeft w:val="640"/>
          <w:marRight w:val="0"/>
          <w:marTop w:val="0"/>
          <w:marBottom w:val="0"/>
          <w:divBdr>
            <w:top w:val="none" w:sz="0" w:space="0" w:color="auto"/>
            <w:left w:val="none" w:sz="0" w:space="0" w:color="auto"/>
            <w:bottom w:val="none" w:sz="0" w:space="0" w:color="auto"/>
            <w:right w:val="none" w:sz="0" w:space="0" w:color="auto"/>
          </w:divBdr>
        </w:div>
        <w:div w:id="441532673">
          <w:marLeft w:val="640"/>
          <w:marRight w:val="0"/>
          <w:marTop w:val="0"/>
          <w:marBottom w:val="0"/>
          <w:divBdr>
            <w:top w:val="none" w:sz="0" w:space="0" w:color="auto"/>
            <w:left w:val="none" w:sz="0" w:space="0" w:color="auto"/>
            <w:bottom w:val="none" w:sz="0" w:space="0" w:color="auto"/>
            <w:right w:val="none" w:sz="0" w:space="0" w:color="auto"/>
          </w:divBdr>
        </w:div>
        <w:div w:id="113713768">
          <w:marLeft w:val="640"/>
          <w:marRight w:val="0"/>
          <w:marTop w:val="0"/>
          <w:marBottom w:val="0"/>
          <w:divBdr>
            <w:top w:val="none" w:sz="0" w:space="0" w:color="auto"/>
            <w:left w:val="none" w:sz="0" w:space="0" w:color="auto"/>
            <w:bottom w:val="none" w:sz="0" w:space="0" w:color="auto"/>
            <w:right w:val="none" w:sz="0" w:space="0" w:color="auto"/>
          </w:divBdr>
        </w:div>
        <w:div w:id="1438595398">
          <w:marLeft w:val="640"/>
          <w:marRight w:val="0"/>
          <w:marTop w:val="0"/>
          <w:marBottom w:val="0"/>
          <w:divBdr>
            <w:top w:val="none" w:sz="0" w:space="0" w:color="auto"/>
            <w:left w:val="none" w:sz="0" w:space="0" w:color="auto"/>
            <w:bottom w:val="none" w:sz="0" w:space="0" w:color="auto"/>
            <w:right w:val="none" w:sz="0" w:space="0" w:color="auto"/>
          </w:divBdr>
        </w:div>
        <w:div w:id="1050497892">
          <w:marLeft w:val="640"/>
          <w:marRight w:val="0"/>
          <w:marTop w:val="0"/>
          <w:marBottom w:val="0"/>
          <w:divBdr>
            <w:top w:val="none" w:sz="0" w:space="0" w:color="auto"/>
            <w:left w:val="none" w:sz="0" w:space="0" w:color="auto"/>
            <w:bottom w:val="none" w:sz="0" w:space="0" w:color="auto"/>
            <w:right w:val="none" w:sz="0" w:space="0" w:color="auto"/>
          </w:divBdr>
        </w:div>
        <w:div w:id="728528802">
          <w:marLeft w:val="640"/>
          <w:marRight w:val="0"/>
          <w:marTop w:val="0"/>
          <w:marBottom w:val="0"/>
          <w:divBdr>
            <w:top w:val="none" w:sz="0" w:space="0" w:color="auto"/>
            <w:left w:val="none" w:sz="0" w:space="0" w:color="auto"/>
            <w:bottom w:val="none" w:sz="0" w:space="0" w:color="auto"/>
            <w:right w:val="none" w:sz="0" w:space="0" w:color="auto"/>
          </w:divBdr>
        </w:div>
        <w:div w:id="204830840">
          <w:marLeft w:val="640"/>
          <w:marRight w:val="0"/>
          <w:marTop w:val="0"/>
          <w:marBottom w:val="0"/>
          <w:divBdr>
            <w:top w:val="none" w:sz="0" w:space="0" w:color="auto"/>
            <w:left w:val="none" w:sz="0" w:space="0" w:color="auto"/>
            <w:bottom w:val="none" w:sz="0" w:space="0" w:color="auto"/>
            <w:right w:val="none" w:sz="0" w:space="0" w:color="auto"/>
          </w:divBdr>
        </w:div>
      </w:divsChild>
    </w:div>
    <w:div w:id="235633785">
      <w:bodyDiv w:val="1"/>
      <w:marLeft w:val="0"/>
      <w:marRight w:val="0"/>
      <w:marTop w:val="0"/>
      <w:marBottom w:val="0"/>
      <w:divBdr>
        <w:top w:val="none" w:sz="0" w:space="0" w:color="auto"/>
        <w:left w:val="none" w:sz="0" w:space="0" w:color="auto"/>
        <w:bottom w:val="none" w:sz="0" w:space="0" w:color="auto"/>
        <w:right w:val="none" w:sz="0" w:space="0" w:color="auto"/>
      </w:divBdr>
    </w:div>
    <w:div w:id="235864658">
      <w:bodyDiv w:val="1"/>
      <w:marLeft w:val="0"/>
      <w:marRight w:val="0"/>
      <w:marTop w:val="0"/>
      <w:marBottom w:val="0"/>
      <w:divBdr>
        <w:top w:val="none" w:sz="0" w:space="0" w:color="auto"/>
        <w:left w:val="none" w:sz="0" w:space="0" w:color="auto"/>
        <w:bottom w:val="none" w:sz="0" w:space="0" w:color="auto"/>
        <w:right w:val="none" w:sz="0" w:space="0" w:color="auto"/>
      </w:divBdr>
      <w:divsChild>
        <w:div w:id="1554807447">
          <w:marLeft w:val="640"/>
          <w:marRight w:val="0"/>
          <w:marTop w:val="0"/>
          <w:marBottom w:val="0"/>
          <w:divBdr>
            <w:top w:val="none" w:sz="0" w:space="0" w:color="auto"/>
            <w:left w:val="none" w:sz="0" w:space="0" w:color="auto"/>
            <w:bottom w:val="none" w:sz="0" w:space="0" w:color="auto"/>
            <w:right w:val="none" w:sz="0" w:space="0" w:color="auto"/>
          </w:divBdr>
        </w:div>
        <w:div w:id="934946088">
          <w:marLeft w:val="640"/>
          <w:marRight w:val="0"/>
          <w:marTop w:val="0"/>
          <w:marBottom w:val="0"/>
          <w:divBdr>
            <w:top w:val="none" w:sz="0" w:space="0" w:color="auto"/>
            <w:left w:val="none" w:sz="0" w:space="0" w:color="auto"/>
            <w:bottom w:val="none" w:sz="0" w:space="0" w:color="auto"/>
            <w:right w:val="none" w:sz="0" w:space="0" w:color="auto"/>
          </w:divBdr>
        </w:div>
        <w:div w:id="459616418">
          <w:marLeft w:val="640"/>
          <w:marRight w:val="0"/>
          <w:marTop w:val="0"/>
          <w:marBottom w:val="0"/>
          <w:divBdr>
            <w:top w:val="none" w:sz="0" w:space="0" w:color="auto"/>
            <w:left w:val="none" w:sz="0" w:space="0" w:color="auto"/>
            <w:bottom w:val="none" w:sz="0" w:space="0" w:color="auto"/>
            <w:right w:val="none" w:sz="0" w:space="0" w:color="auto"/>
          </w:divBdr>
        </w:div>
        <w:div w:id="212893232">
          <w:marLeft w:val="640"/>
          <w:marRight w:val="0"/>
          <w:marTop w:val="0"/>
          <w:marBottom w:val="0"/>
          <w:divBdr>
            <w:top w:val="none" w:sz="0" w:space="0" w:color="auto"/>
            <w:left w:val="none" w:sz="0" w:space="0" w:color="auto"/>
            <w:bottom w:val="none" w:sz="0" w:space="0" w:color="auto"/>
            <w:right w:val="none" w:sz="0" w:space="0" w:color="auto"/>
          </w:divBdr>
        </w:div>
        <w:div w:id="1083795958">
          <w:marLeft w:val="640"/>
          <w:marRight w:val="0"/>
          <w:marTop w:val="0"/>
          <w:marBottom w:val="0"/>
          <w:divBdr>
            <w:top w:val="none" w:sz="0" w:space="0" w:color="auto"/>
            <w:left w:val="none" w:sz="0" w:space="0" w:color="auto"/>
            <w:bottom w:val="none" w:sz="0" w:space="0" w:color="auto"/>
            <w:right w:val="none" w:sz="0" w:space="0" w:color="auto"/>
          </w:divBdr>
        </w:div>
        <w:div w:id="1103110871">
          <w:marLeft w:val="640"/>
          <w:marRight w:val="0"/>
          <w:marTop w:val="0"/>
          <w:marBottom w:val="0"/>
          <w:divBdr>
            <w:top w:val="none" w:sz="0" w:space="0" w:color="auto"/>
            <w:left w:val="none" w:sz="0" w:space="0" w:color="auto"/>
            <w:bottom w:val="none" w:sz="0" w:space="0" w:color="auto"/>
            <w:right w:val="none" w:sz="0" w:space="0" w:color="auto"/>
          </w:divBdr>
        </w:div>
        <w:div w:id="1273971261">
          <w:marLeft w:val="640"/>
          <w:marRight w:val="0"/>
          <w:marTop w:val="0"/>
          <w:marBottom w:val="0"/>
          <w:divBdr>
            <w:top w:val="none" w:sz="0" w:space="0" w:color="auto"/>
            <w:left w:val="none" w:sz="0" w:space="0" w:color="auto"/>
            <w:bottom w:val="none" w:sz="0" w:space="0" w:color="auto"/>
            <w:right w:val="none" w:sz="0" w:space="0" w:color="auto"/>
          </w:divBdr>
        </w:div>
        <w:div w:id="1541085015">
          <w:marLeft w:val="640"/>
          <w:marRight w:val="0"/>
          <w:marTop w:val="0"/>
          <w:marBottom w:val="0"/>
          <w:divBdr>
            <w:top w:val="none" w:sz="0" w:space="0" w:color="auto"/>
            <w:left w:val="none" w:sz="0" w:space="0" w:color="auto"/>
            <w:bottom w:val="none" w:sz="0" w:space="0" w:color="auto"/>
            <w:right w:val="none" w:sz="0" w:space="0" w:color="auto"/>
          </w:divBdr>
        </w:div>
        <w:div w:id="1592353033">
          <w:marLeft w:val="640"/>
          <w:marRight w:val="0"/>
          <w:marTop w:val="0"/>
          <w:marBottom w:val="0"/>
          <w:divBdr>
            <w:top w:val="none" w:sz="0" w:space="0" w:color="auto"/>
            <w:left w:val="none" w:sz="0" w:space="0" w:color="auto"/>
            <w:bottom w:val="none" w:sz="0" w:space="0" w:color="auto"/>
            <w:right w:val="none" w:sz="0" w:space="0" w:color="auto"/>
          </w:divBdr>
        </w:div>
        <w:div w:id="750203115">
          <w:marLeft w:val="640"/>
          <w:marRight w:val="0"/>
          <w:marTop w:val="0"/>
          <w:marBottom w:val="0"/>
          <w:divBdr>
            <w:top w:val="none" w:sz="0" w:space="0" w:color="auto"/>
            <w:left w:val="none" w:sz="0" w:space="0" w:color="auto"/>
            <w:bottom w:val="none" w:sz="0" w:space="0" w:color="auto"/>
            <w:right w:val="none" w:sz="0" w:space="0" w:color="auto"/>
          </w:divBdr>
        </w:div>
        <w:div w:id="889456622">
          <w:marLeft w:val="640"/>
          <w:marRight w:val="0"/>
          <w:marTop w:val="0"/>
          <w:marBottom w:val="0"/>
          <w:divBdr>
            <w:top w:val="none" w:sz="0" w:space="0" w:color="auto"/>
            <w:left w:val="none" w:sz="0" w:space="0" w:color="auto"/>
            <w:bottom w:val="none" w:sz="0" w:space="0" w:color="auto"/>
            <w:right w:val="none" w:sz="0" w:space="0" w:color="auto"/>
          </w:divBdr>
        </w:div>
        <w:div w:id="1596019361">
          <w:marLeft w:val="640"/>
          <w:marRight w:val="0"/>
          <w:marTop w:val="0"/>
          <w:marBottom w:val="0"/>
          <w:divBdr>
            <w:top w:val="none" w:sz="0" w:space="0" w:color="auto"/>
            <w:left w:val="none" w:sz="0" w:space="0" w:color="auto"/>
            <w:bottom w:val="none" w:sz="0" w:space="0" w:color="auto"/>
            <w:right w:val="none" w:sz="0" w:space="0" w:color="auto"/>
          </w:divBdr>
        </w:div>
        <w:div w:id="1583563742">
          <w:marLeft w:val="640"/>
          <w:marRight w:val="0"/>
          <w:marTop w:val="0"/>
          <w:marBottom w:val="0"/>
          <w:divBdr>
            <w:top w:val="none" w:sz="0" w:space="0" w:color="auto"/>
            <w:left w:val="none" w:sz="0" w:space="0" w:color="auto"/>
            <w:bottom w:val="none" w:sz="0" w:space="0" w:color="auto"/>
            <w:right w:val="none" w:sz="0" w:space="0" w:color="auto"/>
          </w:divBdr>
        </w:div>
        <w:div w:id="1075400572">
          <w:marLeft w:val="640"/>
          <w:marRight w:val="0"/>
          <w:marTop w:val="0"/>
          <w:marBottom w:val="0"/>
          <w:divBdr>
            <w:top w:val="none" w:sz="0" w:space="0" w:color="auto"/>
            <w:left w:val="none" w:sz="0" w:space="0" w:color="auto"/>
            <w:bottom w:val="none" w:sz="0" w:space="0" w:color="auto"/>
            <w:right w:val="none" w:sz="0" w:space="0" w:color="auto"/>
          </w:divBdr>
        </w:div>
        <w:div w:id="2099398061">
          <w:marLeft w:val="640"/>
          <w:marRight w:val="0"/>
          <w:marTop w:val="0"/>
          <w:marBottom w:val="0"/>
          <w:divBdr>
            <w:top w:val="none" w:sz="0" w:space="0" w:color="auto"/>
            <w:left w:val="none" w:sz="0" w:space="0" w:color="auto"/>
            <w:bottom w:val="none" w:sz="0" w:space="0" w:color="auto"/>
            <w:right w:val="none" w:sz="0" w:space="0" w:color="auto"/>
          </w:divBdr>
        </w:div>
        <w:div w:id="1897005494">
          <w:marLeft w:val="640"/>
          <w:marRight w:val="0"/>
          <w:marTop w:val="0"/>
          <w:marBottom w:val="0"/>
          <w:divBdr>
            <w:top w:val="none" w:sz="0" w:space="0" w:color="auto"/>
            <w:left w:val="none" w:sz="0" w:space="0" w:color="auto"/>
            <w:bottom w:val="none" w:sz="0" w:space="0" w:color="auto"/>
            <w:right w:val="none" w:sz="0" w:space="0" w:color="auto"/>
          </w:divBdr>
        </w:div>
        <w:div w:id="712194674">
          <w:marLeft w:val="640"/>
          <w:marRight w:val="0"/>
          <w:marTop w:val="0"/>
          <w:marBottom w:val="0"/>
          <w:divBdr>
            <w:top w:val="none" w:sz="0" w:space="0" w:color="auto"/>
            <w:left w:val="none" w:sz="0" w:space="0" w:color="auto"/>
            <w:bottom w:val="none" w:sz="0" w:space="0" w:color="auto"/>
            <w:right w:val="none" w:sz="0" w:space="0" w:color="auto"/>
          </w:divBdr>
        </w:div>
        <w:div w:id="844786845">
          <w:marLeft w:val="640"/>
          <w:marRight w:val="0"/>
          <w:marTop w:val="0"/>
          <w:marBottom w:val="0"/>
          <w:divBdr>
            <w:top w:val="none" w:sz="0" w:space="0" w:color="auto"/>
            <w:left w:val="none" w:sz="0" w:space="0" w:color="auto"/>
            <w:bottom w:val="none" w:sz="0" w:space="0" w:color="auto"/>
            <w:right w:val="none" w:sz="0" w:space="0" w:color="auto"/>
          </w:divBdr>
        </w:div>
      </w:divsChild>
    </w:div>
    <w:div w:id="358429915">
      <w:bodyDiv w:val="1"/>
      <w:marLeft w:val="0"/>
      <w:marRight w:val="0"/>
      <w:marTop w:val="0"/>
      <w:marBottom w:val="0"/>
      <w:divBdr>
        <w:top w:val="none" w:sz="0" w:space="0" w:color="auto"/>
        <w:left w:val="none" w:sz="0" w:space="0" w:color="auto"/>
        <w:bottom w:val="none" w:sz="0" w:space="0" w:color="auto"/>
        <w:right w:val="none" w:sz="0" w:space="0" w:color="auto"/>
      </w:divBdr>
      <w:divsChild>
        <w:div w:id="1907955709">
          <w:marLeft w:val="640"/>
          <w:marRight w:val="0"/>
          <w:marTop w:val="0"/>
          <w:marBottom w:val="0"/>
          <w:divBdr>
            <w:top w:val="none" w:sz="0" w:space="0" w:color="auto"/>
            <w:left w:val="none" w:sz="0" w:space="0" w:color="auto"/>
            <w:bottom w:val="none" w:sz="0" w:space="0" w:color="auto"/>
            <w:right w:val="none" w:sz="0" w:space="0" w:color="auto"/>
          </w:divBdr>
        </w:div>
        <w:div w:id="1684622029">
          <w:marLeft w:val="640"/>
          <w:marRight w:val="0"/>
          <w:marTop w:val="0"/>
          <w:marBottom w:val="0"/>
          <w:divBdr>
            <w:top w:val="none" w:sz="0" w:space="0" w:color="auto"/>
            <w:left w:val="none" w:sz="0" w:space="0" w:color="auto"/>
            <w:bottom w:val="none" w:sz="0" w:space="0" w:color="auto"/>
            <w:right w:val="none" w:sz="0" w:space="0" w:color="auto"/>
          </w:divBdr>
        </w:div>
        <w:div w:id="57362465">
          <w:marLeft w:val="640"/>
          <w:marRight w:val="0"/>
          <w:marTop w:val="0"/>
          <w:marBottom w:val="0"/>
          <w:divBdr>
            <w:top w:val="none" w:sz="0" w:space="0" w:color="auto"/>
            <w:left w:val="none" w:sz="0" w:space="0" w:color="auto"/>
            <w:bottom w:val="none" w:sz="0" w:space="0" w:color="auto"/>
            <w:right w:val="none" w:sz="0" w:space="0" w:color="auto"/>
          </w:divBdr>
        </w:div>
        <w:div w:id="1858428333">
          <w:marLeft w:val="640"/>
          <w:marRight w:val="0"/>
          <w:marTop w:val="0"/>
          <w:marBottom w:val="0"/>
          <w:divBdr>
            <w:top w:val="none" w:sz="0" w:space="0" w:color="auto"/>
            <w:left w:val="none" w:sz="0" w:space="0" w:color="auto"/>
            <w:bottom w:val="none" w:sz="0" w:space="0" w:color="auto"/>
            <w:right w:val="none" w:sz="0" w:space="0" w:color="auto"/>
          </w:divBdr>
        </w:div>
        <w:div w:id="1908492620">
          <w:marLeft w:val="640"/>
          <w:marRight w:val="0"/>
          <w:marTop w:val="0"/>
          <w:marBottom w:val="0"/>
          <w:divBdr>
            <w:top w:val="none" w:sz="0" w:space="0" w:color="auto"/>
            <w:left w:val="none" w:sz="0" w:space="0" w:color="auto"/>
            <w:bottom w:val="none" w:sz="0" w:space="0" w:color="auto"/>
            <w:right w:val="none" w:sz="0" w:space="0" w:color="auto"/>
          </w:divBdr>
        </w:div>
      </w:divsChild>
    </w:div>
    <w:div w:id="368385596">
      <w:bodyDiv w:val="1"/>
      <w:marLeft w:val="0"/>
      <w:marRight w:val="0"/>
      <w:marTop w:val="0"/>
      <w:marBottom w:val="0"/>
      <w:divBdr>
        <w:top w:val="none" w:sz="0" w:space="0" w:color="auto"/>
        <w:left w:val="none" w:sz="0" w:space="0" w:color="auto"/>
        <w:bottom w:val="none" w:sz="0" w:space="0" w:color="auto"/>
        <w:right w:val="none" w:sz="0" w:space="0" w:color="auto"/>
      </w:divBdr>
      <w:divsChild>
        <w:div w:id="1368485822">
          <w:marLeft w:val="640"/>
          <w:marRight w:val="0"/>
          <w:marTop w:val="0"/>
          <w:marBottom w:val="0"/>
          <w:divBdr>
            <w:top w:val="none" w:sz="0" w:space="0" w:color="auto"/>
            <w:left w:val="none" w:sz="0" w:space="0" w:color="auto"/>
            <w:bottom w:val="none" w:sz="0" w:space="0" w:color="auto"/>
            <w:right w:val="none" w:sz="0" w:space="0" w:color="auto"/>
          </w:divBdr>
        </w:div>
        <w:div w:id="486752581">
          <w:marLeft w:val="640"/>
          <w:marRight w:val="0"/>
          <w:marTop w:val="0"/>
          <w:marBottom w:val="0"/>
          <w:divBdr>
            <w:top w:val="none" w:sz="0" w:space="0" w:color="auto"/>
            <w:left w:val="none" w:sz="0" w:space="0" w:color="auto"/>
            <w:bottom w:val="none" w:sz="0" w:space="0" w:color="auto"/>
            <w:right w:val="none" w:sz="0" w:space="0" w:color="auto"/>
          </w:divBdr>
        </w:div>
        <w:div w:id="2064524347">
          <w:marLeft w:val="640"/>
          <w:marRight w:val="0"/>
          <w:marTop w:val="0"/>
          <w:marBottom w:val="0"/>
          <w:divBdr>
            <w:top w:val="none" w:sz="0" w:space="0" w:color="auto"/>
            <w:left w:val="none" w:sz="0" w:space="0" w:color="auto"/>
            <w:bottom w:val="none" w:sz="0" w:space="0" w:color="auto"/>
            <w:right w:val="none" w:sz="0" w:space="0" w:color="auto"/>
          </w:divBdr>
        </w:div>
        <w:div w:id="335040906">
          <w:marLeft w:val="640"/>
          <w:marRight w:val="0"/>
          <w:marTop w:val="0"/>
          <w:marBottom w:val="0"/>
          <w:divBdr>
            <w:top w:val="none" w:sz="0" w:space="0" w:color="auto"/>
            <w:left w:val="none" w:sz="0" w:space="0" w:color="auto"/>
            <w:bottom w:val="none" w:sz="0" w:space="0" w:color="auto"/>
            <w:right w:val="none" w:sz="0" w:space="0" w:color="auto"/>
          </w:divBdr>
        </w:div>
        <w:div w:id="1446920201">
          <w:marLeft w:val="640"/>
          <w:marRight w:val="0"/>
          <w:marTop w:val="0"/>
          <w:marBottom w:val="0"/>
          <w:divBdr>
            <w:top w:val="none" w:sz="0" w:space="0" w:color="auto"/>
            <w:left w:val="none" w:sz="0" w:space="0" w:color="auto"/>
            <w:bottom w:val="none" w:sz="0" w:space="0" w:color="auto"/>
            <w:right w:val="none" w:sz="0" w:space="0" w:color="auto"/>
          </w:divBdr>
        </w:div>
        <w:div w:id="1707022376">
          <w:marLeft w:val="640"/>
          <w:marRight w:val="0"/>
          <w:marTop w:val="0"/>
          <w:marBottom w:val="0"/>
          <w:divBdr>
            <w:top w:val="none" w:sz="0" w:space="0" w:color="auto"/>
            <w:left w:val="none" w:sz="0" w:space="0" w:color="auto"/>
            <w:bottom w:val="none" w:sz="0" w:space="0" w:color="auto"/>
            <w:right w:val="none" w:sz="0" w:space="0" w:color="auto"/>
          </w:divBdr>
        </w:div>
        <w:div w:id="1629168544">
          <w:marLeft w:val="640"/>
          <w:marRight w:val="0"/>
          <w:marTop w:val="0"/>
          <w:marBottom w:val="0"/>
          <w:divBdr>
            <w:top w:val="none" w:sz="0" w:space="0" w:color="auto"/>
            <w:left w:val="none" w:sz="0" w:space="0" w:color="auto"/>
            <w:bottom w:val="none" w:sz="0" w:space="0" w:color="auto"/>
            <w:right w:val="none" w:sz="0" w:space="0" w:color="auto"/>
          </w:divBdr>
        </w:div>
        <w:div w:id="294142284">
          <w:marLeft w:val="640"/>
          <w:marRight w:val="0"/>
          <w:marTop w:val="0"/>
          <w:marBottom w:val="0"/>
          <w:divBdr>
            <w:top w:val="none" w:sz="0" w:space="0" w:color="auto"/>
            <w:left w:val="none" w:sz="0" w:space="0" w:color="auto"/>
            <w:bottom w:val="none" w:sz="0" w:space="0" w:color="auto"/>
            <w:right w:val="none" w:sz="0" w:space="0" w:color="auto"/>
          </w:divBdr>
        </w:div>
        <w:div w:id="1292786324">
          <w:marLeft w:val="640"/>
          <w:marRight w:val="0"/>
          <w:marTop w:val="0"/>
          <w:marBottom w:val="0"/>
          <w:divBdr>
            <w:top w:val="none" w:sz="0" w:space="0" w:color="auto"/>
            <w:left w:val="none" w:sz="0" w:space="0" w:color="auto"/>
            <w:bottom w:val="none" w:sz="0" w:space="0" w:color="auto"/>
            <w:right w:val="none" w:sz="0" w:space="0" w:color="auto"/>
          </w:divBdr>
        </w:div>
        <w:div w:id="1897738675">
          <w:marLeft w:val="640"/>
          <w:marRight w:val="0"/>
          <w:marTop w:val="0"/>
          <w:marBottom w:val="0"/>
          <w:divBdr>
            <w:top w:val="none" w:sz="0" w:space="0" w:color="auto"/>
            <w:left w:val="none" w:sz="0" w:space="0" w:color="auto"/>
            <w:bottom w:val="none" w:sz="0" w:space="0" w:color="auto"/>
            <w:right w:val="none" w:sz="0" w:space="0" w:color="auto"/>
          </w:divBdr>
        </w:div>
        <w:div w:id="1159810335">
          <w:marLeft w:val="640"/>
          <w:marRight w:val="0"/>
          <w:marTop w:val="0"/>
          <w:marBottom w:val="0"/>
          <w:divBdr>
            <w:top w:val="none" w:sz="0" w:space="0" w:color="auto"/>
            <w:left w:val="none" w:sz="0" w:space="0" w:color="auto"/>
            <w:bottom w:val="none" w:sz="0" w:space="0" w:color="auto"/>
            <w:right w:val="none" w:sz="0" w:space="0" w:color="auto"/>
          </w:divBdr>
        </w:div>
        <w:div w:id="491413316">
          <w:marLeft w:val="640"/>
          <w:marRight w:val="0"/>
          <w:marTop w:val="0"/>
          <w:marBottom w:val="0"/>
          <w:divBdr>
            <w:top w:val="none" w:sz="0" w:space="0" w:color="auto"/>
            <w:left w:val="none" w:sz="0" w:space="0" w:color="auto"/>
            <w:bottom w:val="none" w:sz="0" w:space="0" w:color="auto"/>
            <w:right w:val="none" w:sz="0" w:space="0" w:color="auto"/>
          </w:divBdr>
        </w:div>
        <w:div w:id="1906915976">
          <w:marLeft w:val="640"/>
          <w:marRight w:val="0"/>
          <w:marTop w:val="0"/>
          <w:marBottom w:val="0"/>
          <w:divBdr>
            <w:top w:val="none" w:sz="0" w:space="0" w:color="auto"/>
            <w:left w:val="none" w:sz="0" w:space="0" w:color="auto"/>
            <w:bottom w:val="none" w:sz="0" w:space="0" w:color="auto"/>
            <w:right w:val="none" w:sz="0" w:space="0" w:color="auto"/>
          </w:divBdr>
        </w:div>
        <w:div w:id="1085538405">
          <w:marLeft w:val="640"/>
          <w:marRight w:val="0"/>
          <w:marTop w:val="0"/>
          <w:marBottom w:val="0"/>
          <w:divBdr>
            <w:top w:val="none" w:sz="0" w:space="0" w:color="auto"/>
            <w:left w:val="none" w:sz="0" w:space="0" w:color="auto"/>
            <w:bottom w:val="none" w:sz="0" w:space="0" w:color="auto"/>
            <w:right w:val="none" w:sz="0" w:space="0" w:color="auto"/>
          </w:divBdr>
        </w:div>
      </w:divsChild>
    </w:div>
    <w:div w:id="442192859">
      <w:bodyDiv w:val="1"/>
      <w:marLeft w:val="0"/>
      <w:marRight w:val="0"/>
      <w:marTop w:val="0"/>
      <w:marBottom w:val="0"/>
      <w:divBdr>
        <w:top w:val="none" w:sz="0" w:space="0" w:color="auto"/>
        <w:left w:val="none" w:sz="0" w:space="0" w:color="auto"/>
        <w:bottom w:val="none" w:sz="0" w:space="0" w:color="auto"/>
        <w:right w:val="none" w:sz="0" w:space="0" w:color="auto"/>
      </w:divBdr>
      <w:divsChild>
        <w:div w:id="1540625395">
          <w:marLeft w:val="640"/>
          <w:marRight w:val="0"/>
          <w:marTop w:val="0"/>
          <w:marBottom w:val="0"/>
          <w:divBdr>
            <w:top w:val="none" w:sz="0" w:space="0" w:color="auto"/>
            <w:left w:val="none" w:sz="0" w:space="0" w:color="auto"/>
            <w:bottom w:val="none" w:sz="0" w:space="0" w:color="auto"/>
            <w:right w:val="none" w:sz="0" w:space="0" w:color="auto"/>
          </w:divBdr>
        </w:div>
        <w:div w:id="2023430454">
          <w:marLeft w:val="640"/>
          <w:marRight w:val="0"/>
          <w:marTop w:val="0"/>
          <w:marBottom w:val="0"/>
          <w:divBdr>
            <w:top w:val="none" w:sz="0" w:space="0" w:color="auto"/>
            <w:left w:val="none" w:sz="0" w:space="0" w:color="auto"/>
            <w:bottom w:val="none" w:sz="0" w:space="0" w:color="auto"/>
            <w:right w:val="none" w:sz="0" w:space="0" w:color="auto"/>
          </w:divBdr>
        </w:div>
        <w:div w:id="449936204">
          <w:marLeft w:val="640"/>
          <w:marRight w:val="0"/>
          <w:marTop w:val="0"/>
          <w:marBottom w:val="0"/>
          <w:divBdr>
            <w:top w:val="none" w:sz="0" w:space="0" w:color="auto"/>
            <w:left w:val="none" w:sz="0" w:space="0" w:color="auto"/>
            <w:bottom w:val="none" w:sz="0" w:space="0" w:color="auto"/>
            <w:right w:val="none" w:sz="0" w:space="0" w:color="auto"/>
          </w:divBdr>
        </w:div>
        <w:div w:id="1647664519">
          <w:marLeft w:val="640"/>
          <w:marRight w:val="0"/>
          <w:marTop w:val="0"/>
          <w:marBottom w:val="0"/>
          <w:divBdr>
            <w:top w:val="none" w:sz="0" w:space="0" w:color="auto"/>
            <w:left w:val="none" w:sz="0" w:space="0" w:color="auto"/>
            <w:bottom w:val="none" w:sz="0" w:space="0" w:color="auto"/>
            <w:right w:val="none" w:sz="0" w:space="0" w:color="auto"/>
          </w:divBdr>
        </w:div>
        <w:div w:id="1963687416">
          <w:marLeft w:val="640"/>
          <w:marRight w:val="0"/>
          <w:marTop w:val="0"/>
          <w:marBottom w:val="0"/>
          <w:divBdr>
            <w:top w:val="none" w:sz="0" w:space="0" w:color="auto"/>
            <w:left w:val="none" w:sz="0" w:space="0" w:color="auto"/>
            <w:bottom w:val="none" w:sz="0" w:space="0" w:color="auto"/>
            <w:right w:val="none" w:sz="0" w:space="0" w:color="auto"/>
          </w:divBdr>
        </w:div>
        <w:div w:id="1415011275">
          <w:marLeft w:val="640"/>
          <w:marRight w:val="0"/>
          <w:marTop w:val="0"/>
          <w:marBottom w:val="0"/>
          <w:divBdr>
            <w:top w:val="none" w:sz="0" w:space="0" w:color="auto"/>
            <w:left w:val="none" w:sz="0" w:space="0" w:color="auto"/>
            <w:bottom w:val="none" w:sz="0" w:space="0" w:color="auto"/>
            <w:right w:val="none" w:sz="0" w:space="0" w:color="auto"/>
          </w:divBdr>
        </w:div>
        <w:div w:id="698431609">
          <w:marLeft w:val="640"/>
          <w:marRight w:val="0"/>
          <w:marTop w:val="0"/>
          <w:marBottom w:val="0"/>
          <w:divBdr>
            <w:top w:val="none" w:sz="0" w:space="0" w:color="auto"/>
            <w:left w:val="none" w:sz="0" w:space="0" w:color="auto"/>
            <w:bottom w:val="none" w:sz="0" w:space="0" w:color="auto"/>
            <w:right w:val="none" w:sz="0" w:space="0" w:color="auto"/>
          </w:divBdr>
        </w:div>
        <w:div w:id="1702894203">
          <w:marLeft w:val="640"/>
          <w:marRight w:val="0"/>
          <w:marTop w:val="0"/>
          <w:marBottom w:val="0"/>
          <w:divBdr>
            <w:top w:val="none" w:sz="0" w:space="0" w:color="auto"/>
            <w:left w:val="none" w:sz="0" w:space="0" w:color="auto"/>
            <w:bottom w:val="none" w:sz="0" w:space="0" w:color="auto"/>
            <w:right w:val="none" w:sz="0" w:space="0" w:color="auto"/>
          </w:divBdr>
        </w:div>
        <w:div w:id="1820999402">
          <w:marLeft w:val="640"/>
          <w:marRight w:val="0"/>
          <w:marTop w:val="0"/>
          <w:marBottom w:val="0"/>
          <w:divBdr>
            <w:top w:val="none" w:sz="0" w:space="0" w:color="auto"/>
            <w:left w:val="none" w:sz="0" w:space="0" w:color="auto"/>
            <w:bottom w:val="none" w:sz="0" w:space="0" w:color="auto"/>
            <w:right w:val="none" w:sz="0" w:space="0" w:color="auto"/>
          </w:divBdr>
        </w:div>
        <w:div w:id="365833646">
          <w:marLeft w:val="640"/>
          <w:marRight w:val="0"/>
          <w:marTop w:val="0"/>
          <w:marBottom w:val="0"/>
          <w:divBdr>
            <w:top w:val="none" w:sz="0" w:space="0" w:color="auto"/>
            <w:left w:val="none" w:sz="0" w:space="0" w:color="auto"/>
            <w:bottom w:val="none" w:sz="0" w:space="0" w:color="auto"/>
            <w:right w:val="none" w:sz="0" w:space="0" w:color="auto"/>
          </w:divBdr>
        </w:div>
        <w:div w:id="1046873540">
          <w:marLeft w:val="640"/>
          <w:marRight w:val="0"/>
          <w:marTop w:val="0"/>
          <w:marBottom w:val="0"/>
          <w:divBdr>
            <w:top w:val="none" w:sz="0" w:space="0" w:color="auto"/>
            <w:left w:val="none" w:sz="0" w:space="0" w:color="auto"/>
            <w:bottom w:val="none" w:sz="0" w:space="0" w:color="auto"/>
            <w:right w:val="none" w:sz="0" w:space="0" w:color="auto"/>
          </w:divBdr>
        </w:div>
        <w:div w:id="1466115680">
          <w:marLeft w:val="640"/>
          <w:marRight w:val="0"/>
          <w:marTop w:val="0"/>
          <w:marBottom w:val="0"/>
          <w:divBdr>
            <w:top w:val="none" w:sz="0" w:space="0" w:color="auto"/>
            <w:left w:val="none" w:sz="0" w:space="0" w:color="auto"/>
            <w:bottom w:val="none" w:sz="0" w:space="0" w:color="auto"/>
            <w:right w:val="none" w:sz="0" w:space="0" w:color="auto"/>
          </w:divBdr>
        </w:div>
        <w:div w:id="307520280">
          <w:marLeft w:val="640"/>
          <w:marRight w:val="0"/>
          <w:marTop w:val="0"/>
          <w:marBottom w:val="0"/>
          <w:divBdr>
            <w:top w:val="none" w:sz="0" w:space="0" w:color="auto"/>
            <w:left w:val="none" w:sz="0" w:space="0" w:color="auto"/>
            <w:bottom w:val="none" w:sz="0" w:space="0" w:color="auto"/>
            <w:right w:val="none" w:sz="0" w:space="0" w:color="auto"/>
          </w:divBdr>
        </w:div>
        <w:div w:id="1950626661">
          <w:marLeft w:val="640"/>
          <w:marRight w:val="0"/>
          <w:marTop w:val="0"/>
          <w:marBottom w:val="0"/>
          <w:divBdr>
            <w:top w:val="none" w:sz="0" w:space="0" w:color="auto"/>
            <w:left w:val="none" w:sz="0" w:space="0" w:color="auto"/>
            <w:bottom w:val="none" w:sz="0" w:space="0" w:color="auto"/>
            <w:right w:val="none" w:sz="0" w:space="0" w:color="auto"/>
          </w:divBdr>
        </w:div>
        <w:div w:id="2113621742">
          <w:marLeft w:val="640"/>
          <w:marRight w:val="0"/>
          <w:marTop w:val="0"/>
          <w:marBottom w:val="0"/>
          <w:divBdr>
            <w:top w:val="none" w:sz="0" w:space="0" w:color="auto"/>
            <w:left w:val="none" w:sz="0" w:space="0" w:color="auto"/>
            <w:bottom w:val="none" w:sz="0" w:space="0" w:color="auto"/>
            <w:right w:val="none" w:sz="0" w:space="0" w:color="auto"/>
          </w:divBdr>
        </w:div>
        <w:div w:id="70663568">
          <w:marLeft w:val="640"/>
          <w:marRight w:val="0"/>
          <w:marTop w:val="0"/>
          <w:marBottom w:val="0"/>
          <w:divBdr>
            <w:top w:val="none" w:sz="0" w:space="0" w:color="auto"/>
            <w:left w:val="none" w:sz="0" w:space="0" w:color="auto"/>
            <w:bottom w:val="none" w:sz="0" w:space="0" w:color="auto"/>
            <w:right w:val="none" w:sz="0" w:space="0" w:color="auto"/>
          </w:divBdr>
        </w:div>
        <w:div w:id="354696428">
          <w:marLeft w:val="640"/>
          <w:marRight w:val="0"/>
          <w:marTop w:val="0"/>
          <w:marBottom w:val="0"/>
          <w:divBdr>
            <w:top w:val="none" w:sz="0" w:space="0" w:color="auto"/>
            <w:left w:val="none" w:sz="0" w:space="0" w:color="auto"/>
            <w:bottom w:val="none" w:sz="0" w:space="0" w:color="auto"/>
            <w:right w:val="none" w:sz="0" w:space="0" w:color="auto"/>
          </w:divBdr>
        </w:div>
        <w:div w:id="667831178">
          <w:marLeft w:val="640"/>
          <w:marRight w:val="0"/>
          <w:marTop w:val="0"/>
          <w:marBottom w:val="0"/>
          <w:divBdr>
            <w:top w:val="none" w:sz="0" w:space="0" w:color="auto"/>
            <w:left w:val="none" w:sz="0" w:space="0" w:color="auto"/>
            <w:bottom w:val="none" w:sz="0" w:space="0" w:color="auto"/>
            <w:right w:val="none" w:sz="0" w:space="0" w:color="auto"/>
          </w:divBdr>
        </w:div>
      </w:divsChild>
    </w:div>
    <w:div w:id="486753438">
      <w:bodyDiv w:val="1"/>
      <w:marLeft w:val="0"/>
      <w:marRight w:val="0"/>
      <w:marTop w:val="0"/>
      <w:marBottom w:val="0"/>
      <w:divBdr>
        <w:top w:val="none" w:sz="0" w:space="0" w:color="auto"/>
        <w:left w:val="none" w:sz="0" w:space="0" w:color="auto"/>
        <w:bottom w:val="none" w:sz="0" w:space="0" w:color="auto"/>
        <w:right w:val="none" w:sz="0" w:space="0" w:color="auto"/>
      </w:divBdr>
    </w:div>
    <w:div w:id="529341092">
      <w:bodyDiv w:val="1"/>
      <w:marLeft w:val="0"/>
      <w:marRight w:val="0"/>
      <w:marTop w:val="0"/>
      <w:marBottom w:val="0"/>
      <w:divBdr>
        <w:top w:val="none" w:sz="0" w:space="0" w:color="auto"/>
        <w:left w:val="none" w:sz="0" w:space="0" w:color="auto"/>
        <w:bottom w:val="none" w:sz="0" w:space="0" w:color="auto"/>
        <w:right w:val="none" w:sz="0" w:space="0" w:color="auto"/>
      </w:divBdr>
      <w:divsChild>
        <w:div w:id="325937204">
          <w:marLeft w:val="640"/>
          <w:marRight w:val="0"/>
          <w:marTop w:val="0"/>
          <w:marBottom w:val="0"/>
          <w:divBdr>
            <w:top w:val="none" w:sz="0" w:space="0" w:color="auto"/>
            <w:left w:val="none" w:sz="0" w:space="0" w:color="auto"/>
            <w:bottom w:val="none" w:sz="0" w:space="0" w:color="auto"/>
            <w:right w:val="none" w:sz="0" w:space="0" w:color="auto"/>
          </w:divBdr>
        </w:div>
        <w:div w:id="282614447">
          <w:marLeft w:val="640"/>
          <w:marRight w:val="0"/>
          <w:marTop w:val="0"/>
          <w:marBottom w:val="0"/>
          <w:divBdr>
            <w:top w:val="none" w:sz="0" w:space="0" w:color="auto"/>
            <w:left w:val="none" w:sz="0" w:space="0" w:color="auto"/>
            <w:bottom w:val="none" w:sz="0" w:space="0" w:color="auto"/>
            <w:right w:val="none" w:sz="0" w:space="0" w:color="auto"/>
          </w:divBdr>
        </w:div>
        <w:div w:id="1522696139">
          <w:marLeft w:val="640"/>
          <w:marRight w:val="0"/>
          <w:marTop w:val="0"/>
          <w:marBottom w:val="0"/>
          <w:divBdr>
            <w:top w:val="none" w:sz="0" w:space="0" w:color="auto"/>
            <w:left w:val="none" w:sz="0" w:space="0" w:color="auto"/>
            <w:bottom w:val="none" w:sz="0" w:space="0" w:color="auto"/>
            <w:right w:val="none" w:sz="0" w:space="0" w:color="auto"/>
          </w:divBdr>
        </w:div>
        <w:div w:id="1689216156">
          <w:marLeft w:val="640"/>
          <w:marRight w:val="0"/>
          <w:marTop w:val="0"/>
          <w:marBottom w:val="0"/>
          <w:divBdr>
            <w:top w:val="none" w:sz="0" w:space="0" w:color="auto"/>
            <w:left w:val="none" w:sz="0" w:space="0" w:color="auto"/>
            <w:bottom w:val="none" w:sz="0" w:space="0" w:color="auto"/>
            <w:right w:val="none" w:sz="0" w:space="0" w:color="auto"/>
          </w:divBdr>
        </w:div>
        <w:div w:id="710111805">
          <w:marLeft w:val="640"/>
          <w:marRight w:val="0"/>
          <w:marTop w:val="0"/>
          <w:marBottom w:val="0"/>
          <w:divBdr>
            <w:top w:val="none" w:sz="0" w:space="0" w:color="auto"/>
            <w:left w:val="none" w:sz="0" w:space="0" w:color="auto"/>
            <w:bottom w:val="none" w:sz="0" w:space="0" w:color="auto"/>
            <w:right w:val="none" w:sz="0" w:space="0" w:color="auto"/>
          </w:divBdr>
        </w:div>
      </w:divsChild>
    </w:div>
    <w:div w:id="612787680">
      <w:bodyDiv w:val="1"/>
      <w:marLeft w:val="0"/>
      <w:marRight w:val="0"/>
      <w:marTop w:val="0"/>
      <w:marBottom w:val="0"/>
      <w:divBdr>
        <w:top w:val="none" w:sz="0" w:space="0" w:color="auto"/>
        <w:left w:val="none" w:sz="0" w:space="0" w:color="auto"/>
        <w:bottom w:val="none" w:sz="0" w:space="0" w:color="auto"/>
        <w:right w:val="none" w:sz="0" w:space="0" w:color="auto"/>
      </w:divBdr>
    </w:div>
    <w:div w:id="657074372">
      <w:bodyDiv w:val="1"/>
      <w:marLeft w:val="0"/>
      <w:marRight w:val="0"/>
      <w:marTop w:val="0"/>
      <w:marBottom w:val="0"/>
      <w:divBdr>
        <w:top w:val="none" w:sz="0" w:space="0" w:color="auto"/>
        <w:left w:val="none" w:sz="0" w:space="0" w:color="auto"/>
        <w:bottom w:val="none" w:sz="0" w:space="0" w:color="auto"/>
        <w:right w:val="none" w:sz="0" w:space="0" w:color="auto"/>
      </w:divBdr>
      <w:divsChild>
        <w:div w:id="1710690056">
          <w:marLeft w:val="640"/>
          <w:marRight w:val="0"/>
          <w:marTop w:val="0"/>
          <w:marBottom w:val="0"/>
          <w:divBdr>
            <w:top w:val="none" w:sz="0" w:space="0" w:color="auto"/>
            <w:left w:val="none" w:sz="0" w:space="0" w:color="auto"/>
            <w:bottom w:val="none" w:sz="0" w:space="0" w:color="auto"/>
            <w:right w:val="none" w:sz="0" w:space="0" w:color="auto"/>
          </w:divBdr>
        </w:div>
        <w:div w:id="955256236">
          <w:marLeft w:val="640"/>
          <w:marRight w:val="0"/>
          <w:marTop w:val="0"/>
          <w:marBottom w:val="0"/>
          <w:divBdr>
            <w:top w:val="none" w:sz="0" w:space="0" w:color="auto"/>
            <w:left w:val="none" w:sz="0" w:space="0" w:color="auto"/>
            <w:bottom w:val="none" w:sz="0" w:space="0" w:color="auto"/>
            <w:right w:val="none" w:sz="0" w:space="0" w:color="auto"/>
          </w:divBdr>
        </w:div>
        <w:div w:id="988167316">
          <w:marLeft w:val="640"/>
          <w:marRight w:val="0"/>
          <w:marTop w:val="0"/>
          <w:marBottom w:val="0"/>
          <w:divBdr>
            <w:top w:val="none" w:sz="0" w:space="0" w:color="auto"/>
            <w:left w:val="none" w:sz="0" w:space="0" w:color="auto"/>
            <w:bottom w:val="none" w:sz="0" w:space="0" w:color="auto"/>
            <w:right w:val="none" w:sz="0" w:space="0" w:color="auto"/>
          </w:divBdr>
        </w:div>
        <w:div w:id="621809568">
          <w:marLeft w:val="640"/>
          <w:marRight w:val="0"/>
          <w:marTop w:val="0"/>
          <w:marBottom w:val="0"/>
          <w:divBdr>
            <w:top w:val="none" w:sz="0" w:space="0" w:color="auto"/>
            <w:left w:val="none" w:sz="0" w:space="0" w:color="auto"/>
            <w:bottom w:val="none" w:sz="0" w:space="0" w:color="auto"/>
            <w:right w:val="none" w:sz="0" w:space="0" w:color="auto"/>
          </w:divBdr>
        </w:div>
        <w:div w:id="1354570903">
          <w:marLeft w:val="640"/>
          <w:marRight w:val="0"/>
          <w:marTop w:val="0"/>
          <w:marBottom w:val="0"/>
          <w:divBdr>
            <w:top w:val="none" w:sz="0" w:space="0" w:color="auto"/>
            <w:left w:val="none" w:sz="0" w:space="0" w:color="auto"/>
            <w:bottom w:val="none" w:sz="0" w:space="0" w:color="auto"/>
            <w:right w:val="none" w:sz="0" w:space="0" w:color="auto"/>
          </w:divBdr>
        </w:div>
        <w:div w:id="1106972231">
          <w:marLeft w:val="640"/>
          <w:marRight w:val="0"/>
          <w:marTop w:val="0"/>
          <w:marBottom w:val="0"/>
          <w:divBdr>
            <w:top w:val="none" w:sz="0" w:space="0" w:color="auto"/>
            <w:left w:val="none" w:sz="0" w:space="0" w:color="auto"/>
            <w:bottom w:val="none" w:sz="0" w:space="0" w:color="auto"/>
            <w:right w:val="none" w:sz="0" w:space="0" w:color="auto"/>
          </w:divBdr>
        </w:div>
        <w:div w:id="842553610">
          <w:marLeft w:val="640"/>
          <w:marRight w:val="0"/>
          <w:marTop w:val="0"/>
          <w:marBottom w:val="0"/>
          <w:divBdr>
            <w:top w:val="none" w:sz="0" w:space="0" w:color="auto"/>
            <w:left w:val="none" w:sz="0" w:space="0" w:color="auto"/>
            <w:bottom w:val="none" w:sz="0" w:space="0" w:color="auto"/>
            <w:right w:val="none" w:sz="0" w:space="0" w:color="auto"/>
          </w:divBdr>
        </w:div>
        <w:div w:id="366105699">
          <w:marLeft w:val="640"/>
          <w:marRight w:val="0"/>
          <w:marTop w:val="0"/>
          <w:marBottom w:val="0"/>
          <w:divBdr>
            <w:top w:val="none" w:sz="0" w:space="0" w:color="auto"/>
            <w:left w:val="none" w:sz="0" w:space="0" w:color="auto"/>
            <w:bottom w:val="none" w:sz="0" w:space="0" w:color="auto"/>
            <w:right w:val="none" w:sz="0" w:space="0" w:color="auto"/>
          </w:divBdr>
        </w:div>
        <w:div w:id="920529039">
          <w:marLeft w:val="640"/>
          <w:marRight w:val="0"/>
          <w:marTop w:val="0"/>
          <w:marBottom w:val="0"/>
          <w:divBdr>
            <w:top w:val="none" w:sz="0" w:space="0" w:color="auto"/>
            <w:left w:val="none" w:sz="0" w:space="0" w:color="auto"/>
            <w:bottom w:val="none" w:sz="0" w:space="0" w:color="auto"/>
            <w:right w:val="none" w:sz="0" w:space="0" w:color="auto"/>
          </w:divBdr>
        </w:div>
        <w:div w:id="1764838927">
          <w:marLeft w:val="640"/>
          <w:marRight w:val="0"/>
          <w:marTop w:val="0"/>
          <w:marBottom w:val="0"/>
          <w:divBdr>
            <w:top w:val="none" w:sz="0" w:space="0" w:color="auto"/>
            <w:left w:val="none" w:sz="0" w:space="0" w:color="auto"/>
            <w:bottom w:val="none" w:sz="0" w:space="0" w:color="auto"/>
            <w:right w:val="none" w:sz="0" w:space="0" w:color="auto"/>
          </w:divBdr>
        </w:div>
        <w:div w:id="1878541657">
          <w:marLeft w:val="640"/>
          <w:marRight w:val="0"/>
          <w:marTop w:val="0"/>
          <w:marBottom w:val="0"/>
          <w:divBdr>
            <w:top w:val="none" w:sz="0" w:space="0" w:color="auto"/>
            <w:left w:val="none" w:sz="0" w:space="0" w:color="auto"/>
            <w:bottom w:val="none" w:sz="0" w:space="0" w:color="auto"/>
            <w:right w:val="none" w:sz="0" w:space="0" w:color="auto"/>
          </w:divBdr>
        </w:div>
        <w:div w:id="817921581">
          <w:marLeft w:val="640"/>
          <w:marRight w:val="0"/>
          <w:marTop w:val="0"/>
          <w:marBottom w:val="0"/>
          <w:divBdr>
            <w:top w:val="none" w:sz="0" w:space="0" w:color="auto"/>
            <w:left w:val="none" w:sz="0" w:space="0" w:color="auto"/>
            <w:bottom w:val="none" w:sz="0" w:space="0" w:color="auto"/>
            <w:right w:val="none" w:sz="0" w:space="0" w:color="auto"/>
          </w:divBdr>
        </w:div>
        <w:div w:id="1472213068">
          <w:marLeft w:val="640"/>
          <w:marRight w:val="0"/>
          <w:marTop w:val="0"/>
          <w:marBottom w:val="0"/>
          <w:divBdr>
            <w:top w:val="none" w:sz="0" w:space="0" w:color="auto"/>
            <w:left w:val="none" w:sz="0" w:space="0" w:color="auto"/>
            <w:bottom w:val="none" w:sz="0" w:space="0" w:color="auto"/>
            <w:right w:val="none" w:sz="0" w:space="0" w:color="auto"/>
          </w:divBdr>
        </w:div>
        <w:div w:id="38746723">
          <w:marLeft w:val="640"/>
          <w:marRight w:val="0"/>
          <w:marTop w:val="0"/>
          <w:marBottom w:val="0"/>
          <w:divBdr>
            <w:top w:val="none" w:sz="0" w:space="0" w:color="auto"/>
            <w:left w:val="none" w:sz="0" w:space="0" w:color="auto"/>
            <w:bottom w:val="none" w:sz="0" w:space="0" w:color="auto"/>
            <w:right w:val="none" w:sz="0" w:space="0" w:color="auto"/>
          </w:divBdr>
        </w:div>
        <w:div w:id="1622227931">
          <w:marLeft w:val="640"/>
          <w:marRight w:val="0"/>
          <w:marTop w:val="0"/>
          <w:marBottom w:val="0"/>
          <w:divBdr>
            <w:top w:val="none" w:sz="0" w:space="0" w:color="auto"/>
            <w:left w:val="none" w:sz="0" w:space="0" w:color="auto"/>
            <w:bottom w:val="none" w:sz="0" w:space="0" w:color="auto"/>
            <w:right w:val="none" w:sz="0" w:space="0" w:color="auto"/>
          </w:divBdr>
        </w:div>
        <w:div w:id="213125801">
          <w:marLeft w:val="640"/>
          <w:marRight w:val="0"/>
          <w:marTop w:val="0"/>
          <w:marBottom w:val="0"/>
          <w:divBdr>
            <w:top w:val="none" w:sz="0" w:space="0" w:color="auto"/>
            <w:left w:val="none" w:sz="0" w:space="0" w:color="auto"/>
            <w:bottom w:val="none" w:sz="0" w:space="0" w:color="auto"/>
            <w:right w:val="none" w:sz="0" w:space="0" w:color="auto"/>
          </w:divBdr>
        </w:div>
        <w:div w:id="1116824754">
          <w:marLeft w:val="640"/>
          <w:marRight w:val="0"/>
          <w:marTop w:val="0"/>
          <w:marBottom w:val="0"/>
          <w:divBdr>
            <w:top w:val="none" w:sz="0" w:space="0" w:color="auto"/>
            <w:left w:val="none" w:sz="0" w:space="0" w:color="auto"/>
            <w:bottom w:val="none" w:sz="0" w:space="0" w:color="auto"/>
            <w:right w:val="none" w:sz="0" w:space="0" w:color="auto"/>
          </w:divBdr>
        </w:div>
        <w:div w:id="789711668">
          <w:marLeft w:val="640"/>
          <w:marRight w:val="0"/>
          <w:marTop w:val="0"/>
          <w:marBottom w:val="0"/>
          <w:divBdr>
            <w:top w:val="none" w:sz="0" w:space="0" w:color="auto"/>
            <w:left w:val="none" w:sz="0" w:space="0" w:color="auto"/>
            <w:bottom w:val="none" w:sz="0" w:space="0" w:color="auto"/>
            <w:right w:val="none" w:sz="0" w:space="0" w:color="auto"/>
          </w:divBdr>
        </w:div>
      </w:divsChild>
    </w:div>
    <w:div w:id="658775786">
      <w:bodyDiv w:val="1"/>
      <w:marLeft w:val="0"/>
      <w:marRight w:val="0"/>
      <w:marTop w:val="0"/>
      <w:marBottom w:val="0"/>
      <w:divBdr>
        <w:top w:val="none" w:sz="0" w:space="0" w:color="auto"/>
        <w:left w:val="none" w:sz="0" w:space="0" w:color="auto"/>
        <w:bottom w:val="none" w:sz="0" w:space="0" w:color="auto"/>
        <w:right w:val="none" w:sz="0" w:space="0" w:color="auto"/>
      </w:divBdr>
    </w:div>
    <w:div w:id="685639511">
      <w:bodyDiv w:val="1"/>
      <w:marLeft w:val="0"/>
      <w:marRight w:val="0"/>
      <w:marTop w:val="0"/>
      <w:marBottom w:val="0"/>
      <w:divBdr>
        <w:top w:val="none" w:sz="0" w:space="0" w:color="auto"/>
        <w:left w:val="none" w:sz="0" w:space="0" w:color="auto"/>
        <w:bottom w:val="none" w:sz="0" w:space="0" w:color="auto"/>
        <w:right w:val="none" w:sz="0" w:space="0" w:color="auto"/>
      </w:divBdr>
      <w:divsChild>
        <w:div w:id="1538465036">
          <w:marLeft w:val="640"/>
          <w:marRight w:val="0"/>
          <w:marTop w:val="0"/>
          <w:marBottom w:val="0"/>
          <w:divBdr>
            <w:top w:val="none" w:sz="0" w:space="0" w:color="auto"/>
            <w:left w:val="none" w:sz="0" w:space="0" w:color="auto"/>
            <w:bottom w:val="none" w:sz="0" w:space="0" w:color="auto"/>
            <w:right w:val="none" w:sz="0" w:space="0" w:color="auto"/>
          </w:divBdr>
        </w:div>
        <w:div w:id="1135443463">
          <w:marLeft w:val="640"/>
          <w:marRight w:val="0"/>
          <w:marTop w:val="0"/>
          <w:marBottom w:val="0"/>
          <w:divBdr>
            <w:top w:val="none" w:sz="0" w:space="0" w:color="auto"/>
            <w:left w:val="none" w:sz="0" w:space="0" w:color="auto"/>
            <w:bottom w:val="none" w:sz="0" w:space="0" w:color="auto"/>
            <w:right w:val="none" w:sz="0" w:space="0" w:color="auto"/>
          </w:divBdr>
        </w:div>
        <w:div w:id="292906205">
          <w:marLeft w:val="640"/>
          <w:marRight w:val="0"/>
          <w:marTop w:val="0"/>
          <w:marBottom w:val="0"/>
          <w:divBdr>
            <w:top w:val="none" w:sz="0" w:space="0" w:color="auto"/>
            <w:left w:val="none" w:sz="0" w:space="0" w:color="auto"/>
            <w:bottom w:val="none" w:sz="0" w:space="0" w:color="auto"/>
            <w:right w:val="none" w:sz="0" w:space="0" w:color="auto"/>
          </w:divBdr>
        </w:div>
        <w:div w:id="2036928356">
          <w:marLeft w:val="640"/>
          <w:marRight w:val="0"/>
          <w:marTop w:val="0"/>
          <w:marBottom w:val="0"/>
          <w:divBdr>
            <w:top w:val="none" w:sz="0" w:space="0" w:color="auto"/>
            <w:left w:val="none" w:sz="0" w:space="0" w:color="auto"/>
            <w:bottom w:val="none" w:sz="0" w:space="0" w:color="auto"/>
            <w:right w:val="none" w:sz="0" w:space="0" w:color="auto"/>
          </w:divBdr>
        </w:div>
        <w:div w:id="1983196203">
          <w:marLeft w:val="640"/>
          <w:marRight w:val="0"/>
          <w:marTop w:val="0"/>
          <w:marBottom w:val="0"/>
          <w:divBdr>
            <w:top w:val="none" w:sz="0" w:space="0" w:color="auto"/>
            <w:left w:val="none" w:sz="0" w:space="0" w:color="auto"/>
            <w:bottom w:val="none" w:sz="0" w:space="0" w:color="auto"/>
            <w:right w:val="none" w:sz="0" w:space="0" w:color="auto"/>
          </w:divBdr>
        </w:div>
        <w:div w:id="983126130">
          <w:marLeft w:val="640"/>
          <w:marRight w:val="0"/>
          <w:marTop w:val="0"/>
          <w:marBottom w:val="0"/>
          <w:divBdr>
            <w:top w:val="none" w:sz="0" w:space="0" w:color="auto"/>
            <w:left w:val="none" w:sz="0" w:space="0" w:color="auto"/>
            <w:bottom w:val="none" w:sz="0" w:space="0" w:color="auto"/>
            <w:right w:val="none" w:sz="0" w:space="0" w:color="auto"/>
          </w:divBdr>
        </w:div>
        <w:div w:id="494494327">
          <w:marLeft w:val="640"/>
          <w:marRight w:val="0"/>
          <w:marTop w:val="0"/>
          <w:marBottom w:val="0"/>
          <w:divBdr>
            <w:top w:val="none" w:sz="0" w:space="0" w:color="auto"/>
            <w:left w:val="none" w:sz="0" w:space="0" w:color="auto"/>
            <w:bottom w:val="none" w:sz="0" w:space="0" w:color="auto"/>
            <w:right w:val="none" w:sz="0" w:space="0" w:color="auto"/>
          </w:divBdr>
        </w:div>
        <w:div w:id="1378626676">
          <w:marLeft w:val="640"/>
          <w:marRight w:val="0"/>
          <w:marTop w:val="0"/>
          <w:marBottom w:val="0"/>
          <w:divBdr>
            <w:top w:val="none" w:sz="0" w:space="0" w:color="auto"/>
            <w:left w:val="none" w:sz="0" w:space="0" w:color="auto"/>
            <w:bottom w:val="none" w:sz="0" w:space="0" w:color="auto"/>
            <w:right w:val="none" w:sz="0" w:space="0" w:color="auto"/>
          </w:divBdr>
        </w:div>
        <w:div w:id="1507477042">
          <w:marLeft w:val="640"/>
          <w:marRight w:val="0"/>
          <w:marTop w:val="0"/>
          <w:marBottom w:val="0"/>
          <w:divBdr>
            <w:top w:val="none" w:sz="0" w:space="0" w:color="auto"/>
            <w:left w:val="none" w:sz="0" w:space="0" w:color="auto"/>
            <w:bottom w:val="none" w:sz="0" w:space="0" w:color="auto"/>
            <w:right w:val="none" w:sz="0" w:space="0" w:color="auto"/>
          </w:divBdr>
        </w:div>
        <w:div w:id="1176338344">
          <w:marLeft w:val="640"/>
          <w:marRight w:val="0"/>
          <w:marTop w:val="0"/>
          <w:marBottom w:val="0"/>
          <w:divBdr>
            <w:top w:val="none" w:sz="0" w:space="0" w:color="auto"/>
            <w:left w:val="none" w:sz="0" w:space="0" w:color="auto"/>
            <w:bottom w:val="none" w:sz="0" w:space="0" w:color="auto"/>
            <w:right w:val="none" w:sz="0" w:space="0" w:color="auto"/>
          </w:divBdr>
        </w:div>
        <w:div w:id="1190798422">
          <w:marLeft w:val="640"/>
          <w:marRight w:val="0"/>
          <w:marTop w:val="0"/>
          <w:marBottom w:val="0"/>
          <w:divBdr>
            <w:top w:val="none" w:sz="0" w:space="0" w:color="auto"/>
            <w:left w:val="none" w:sz="0" w:space="0" w:color="auto"/>
            <w:bottom w:val="none" w:sz="0" w:space="0" w:color="auto"/>
            <w:right w:val="none" w:sz="0" w:space="0" w:color="auto"/>
          </w:divBdr>
        </w:div>
        <w:div w:id="1857882097">
          <w:marLeft w:val="640"/>
          <w:marRight w:val="0"/>
          <w:marTop w:val="0"/>
          <w:marBottom w:val="0"/>
          <w:divBdr>
            <w:top w:val="none" w:sz="0" w:space="0" w:color="auto"/>
            <w:left w:val="none" w:sz="0" w:space="0" w:color="auto"/>
            <w:bottom w:val="none" w:sz="0" w:space="0" w:color="auto"/>
            <w:right w:val="none" w:sz="0" w:space="0" w:color="auto"/>
          </w:divBdr>
        </w:div>
        <w:div w:id="2016154820">
          <w:marLeft w:val="640"/>
          <w:marRight w:val="0"/>
          <w:marTop w:val="0"/>
          <w:marBottom w:val="0"/>
          <w:divBdr>
            <w:top w:val="none" w:sz="0" w:space="0" w:color="auto"/>
            <w:left w:val="none" w:sz="0" w:space="0" w:color="auto"/>
            <w:bottom w:val="none" w:sz="0" w:space="0" w:color="auto"/>
            <w:right w:val="none" w:sz="0" w:space="0" w:color="auto"/>
          </w:divBdr>
        </w:div>
        <w:div w:id="1873225619">
          <w:marLeft w:val="640"/>
          <w:marRight w:val="0"/>
          <w:marTop w:val="0"/>
          <w:marBottom w:val="0"/>
          <w:divBdr>
            <w:top w:val="none" w:sz="0" w:space="0" w:color="auto"/>
            <w:left w:val="none" w:sz="0" w:space="0" w:color="auto"/>
            <w:bottom w:val="none" w:sz="0" w:space="0" w:color="auto"/>
            <w:right w:val="none" w:sz="0" w:space="0" w:color="auto"/>
          </w:divBdr>
        </w:div>
        <w:div w:id="1436830406">
          <w:marLeft w:val="640"/>
          <w:marRight w:val="0"/>
          <w:marTop w:val="0"/>
          <w:marBottom w:val="0"/>
          <w:divBdr>
            <w:top w:val="none" w:sz="0" w:space="0" w:color="auto"/>
            <w:left w:val="none" w:sz="0" w:space="0" w:color="auto"/>
            <w:bottom w:val="none" w:sz="0" w:space="0" w:color="auto"/>
            <w:right w:val="none" w:sz="0" w:space="0" w:color="auto"/>
          </w:divBdr>
        </w:div>
        <w:div w:id="703990611">
          <w:marLeft w:val="640"/>
          <w:marRight w:val="0"/>
          <w:marTop w:val="0"/>
          <w:marBottom w:val="0"/>
          <w:divBdr>
            <w:top w:val="none" w:sz="0" w:space="0" w:color="auto"/>
            <w:left w:val="none" w:sz="0" w:space="0" w:color="auto"/>
            <w:bottom w:val="none" w:sz="0" w:space="0" w:color="auto"/>
            <w:right w:val="none" w:sz="0" w:space="0" w:color="auto"/>
          </w:divBdr>
        </w:div>
        <w:div w:id="1950579344">
          <w:marLeft w:val="640"/>
          <w:marRight w:val="0"/>
          <w:marTop w:val="0"/>
          <w:marBottom w:val="0"/>
          <w:divBdr>
            <w:top w:val="none" w:sz="0" w:space="0" w:color="auto"/>
            <w:left w:val="none" w:sz="0" w:space="0" w:color="auto"/>
            <w:bottom w:val="none" w:sz="0" w:space="0" w:color="auto"/>
            <w:right w:val="none" w:sz="0" w:space="0" w:color="auto"/>
          </w:divBdr>
        </w:div>
        <w:div w:id="194119013">
          <w:marLeft w:val="640"/>
          <w:marRight w:val="0"/>
          <w:marTop w:val="0"/>
          <w:marBottom w:val="0"/>
          <w:divBdr>
            <w:top w:val="none" w:sz="0" w:space="0" w:color="auto"/>
            <w:left w:val="none" w:sz="0" w:space="0" w:color="auto"/>
            <w:bottom w:val="none" w:sz="0" w:space="0" w:color="auto"/>
            <w:right w:val="none" w:sz="0" w:space="0" w:color="auto"/>
          </w:divBdr>
        </w:div>
      </w:divsChild>
    </w:div>
    <w:div w:id="744380784">
      <w:bodyDiv w:val="1"/>
      <w:marLeft w:val="0"/>
      <w:marRight w:val="0"/>
      <w:marTop w:val="0"/>
      <w:marBottom w:val="0"/>
      <w:divBdr>
        <w:top w:val="none" w:sz="0" w:space="0" w:color="auto"/>
        <w:left w:val="none" w:sz="0" w:space="0" w:color="auto"/>
        <w:bottom w:val="none" w:sz="0" w:space="0" w:color="auto"/>
        <w:right w:val="none" w:sz="0" w:space="0" w:color="auto"/>
      </w:divBdr>
    </w:div>
    <w:div w:id="758873554">
      <w:bodyDiv w:val="1"/>
      <w:marLeft w:val="0"/>
      <w:marRight w:val="0"/>
      <w:marTop w:val="0"/>
      <w:marBottom w:val="0"/>
      <w:divBdr>
        <w:top w:val="none" w:sz="0" w:space="0" w:color="auto"/>
        <w:left w:val="none" w:sz="0" w:space="0" w:color="auto"/>
        <w:bottom w:val="none" w:sz="0" w:space="0" w:color="auto"/>
        <w:right w:val="none" w:sz="0" w:space="0" w:color="auto"/>
      </w:divBdr>
      <w:divsChild>
        <w:div w:id="73623865">
          <w:marLeft w:val="640"/>
          <w:marRight w:val="0"/>
          <w:marTop w:val="0"/>
          <w:marBottom w:val="0"/>
          <w:divBdr>
            <w:top w:val="none" w:sz="0" w:space="0" w:color="auto"/>
            <w:left w:val="none" w:sz="0" w:space="0" w:color="auto"/>
            <w:bottom w:val="none" w:sz="0" w:space="0" w:color="auto"/>
            <w:right w:val="none" w:sz="0" w:space="0" w:color="auto"/>
          </w:divBdr>
        </w:div>
        <w:div w:id="177234907">
          <w:marLeft w:val="640"/>
          <w:marRight w:val="0"/>
          <w:marTop w:val="0"/>
          <w:marBottom w:val="0"/>
          <w:divBdr>
            <w:top w:val="none" w:sz="0" w:space="0" w:color="auto"/>
            <w:left w:val="none" w:sz="0" w:space="0" w:color="auto"/>
            <w:bottom w:val="none" w:sz="0" w:space="0" w:color="auto"/>
            <w:right w:val="none" w:sz="0" w:space="0" w:color="auto"/>
          </w:divBdr>
        </w:div>
        <w:div w:id="1979795555">
          <w:marLeft w:val="640"/>
          <w:marRight w:val="0"/>
          <w:marTop w:val="0"/>
          <w:marBottom w:val="0"/>
          <w:divBdr>
            <w:top w:val="none" w:sz="0" w:space="0" w:color="auto"/>
            <w:left w:val="none" w:sz="0" w:space="0" w:color="auto"/>
            <w:bottom w:val="none" w:sz="0" w:space="0" w:color="auto"/>
            <w:right w:val="none" w:sz="0" w:space="0" w:color="auto"/>
          </w:divBdr>
        </w:div>
        <w:div w:id="2135129402">
          <w:marLeft w:val="640"/>
          <w:marRight w:val="0"/>
          <w:marTop w:val="0"/>
          <w:marBottom w:val="0"/>
          <w:divBdr>
            <w:top w:val="none" w:sz="0" w:space="0" w:color="auto"/>
            <w:left w:val="none" w:sz="0" w:space="0" w:color="auto"/>
            <w:bottom w:val="none" w:sz="0" w:space="0" w:color="auto"/>
            <w:right w:val="none" w:sz="0" w:space="0" w:color="auto"/>
          </w:divBdr>
        </w:div>
        <w:div w:id="1284652645">
          <w:marLeft w:val="640"/>
          <w:marRight w:val="0"/>
          <w:marTop w:val="0"/>
          <w:marBottom w:val="0"/>
          <w:divBdr>
            <w:top w:val="none" w:sz="0" w:space="0" w:color="auto"/>
            <w:left w:val="none" w:sz="0" w:space="0" w:color="auto"/>
            <w:bottom w:val="none" w:sz="0" w:space="0" w:color="auto"/>
            <w:right w:val="none" w:sz="0" w:space="0" w:color="auto"/>
          </w:divBdr>
        </w:div>
        <w:div w:id="824324524">
          <w:marLeft w:val="640"/>
          <w:marRight w:val="0"/>
          <w:marTop w:val="0"/>
          <w:marBottom w:val="0"/>
          <w:divBdr>
            <w:top w:val="none" w:sz="0" w:space="0" w:color="auto"/>
            <w:left w:val="none" w:sz="0" w:space="0" w:color="auto"/>
            <w:bottom w:val="none" w:sz="0" w:space="0" w:color="auto"/>
            <w:right w:val="none" w:sz="0" w:space="0" w:color="auto"/>
          </w:divBdr>
        </w:div>
        <w:div w:id="1166360804">
          <w:marLeft w:val="640"/>
          <w:marRight w:val="0"/>
          <w:marTop w:val="0"/>
          <w:marBottom w:val="0"/>
          <w:divBdr>
            <w:top w:val="none" w:sz="0" w:space="0" w:color="auto"/>
            <w:left w:val="none" w:sz="0" w:space="0" w:color="auto"/>
            <w:bottom w:val="none" w:sz="0" w:space="0" w:color="auto"/>
            <w:right w:val="none" w:sz="0" w:space="0" w:color="auto"/>
          </w:divBdr>
        </w:div>
        <w:div w:id="357395541">
          <w:marLeft w:val="640"/>
          <w:marRight w:val="0"/>
          <w:marTop w:val="0"/>
          <w:marBottom w:val="0"/>
          <w:divBdr>
            <w:top w:val="none" w:sz="0" w:space="0" w:color="auto"/>
            <w:left w:val="none" w:sz="0" w:space="0" w:color="auto"/>
            <w:bottom w:val="none" w:sz="0" w:space="0" w:color="auto"/>
            <w:right w:val="none" w:sz="0" w:space="0" w:color="auto"/>
          </w:divBdr>
        </w:div>
        <w:div w:id="2077050738">
          <w:marLeft w:val="640"/>
          <w:marRight w:val="0"/>
          <w:marTop w:val="0"/>
          <w:marBottom w:val="0"/>
          <w:divBdr>
            <w:top w:val="none" w:sz="0" w:space="0" w:color="auto"/>
            <w:left w:val="none" w:sz="0" w:space="0" w:color="auto"/>
            <w:bottom w:val="none" w:sz="0" w:space="0" w:color="auto"/>
            <w:right w:val="none" w:sz="0" w:space="0" w:color="auto"/>
          </w:divBdr>
        </w:div>
        <w:div w:id="1166171401">
          <w:marLeft w:val="640"/>
          <w:marRight w:val="0"/>
          <w:marTop w:val="0"/>
          <w:marBottom w:val="0"/>
          <w:divBdr>
            <w:top w:val="none" w:sz="0" w:space="0" w:color="auto"/>
            <w:left w:val="none" w:sz="0" w:space="0" w:color="auto"/>
            <w:bottom w:val="none" w:sz="0" w:space="0" w:color="auto"/>
            <w:right w:val="none" w:sz="0" w:space="0" w:color="auto"/>
          </w:divBdr>
        </w:div>
        <w:div w:id="477381744">
          <w:marLeft w:val="640"/>
          <w:marRight w:val="0"/>
          <w:marTop w:val="0"/>
          <w:marBottom w:val="0"/>
          <w:divBdr>
            <w:top w:val="none" w:sz="0" w:space="0" w:color="auto"/>
            <w:left w:val="none" w:sz="0" w:space="0" w:color="auto"/>
            <w:bottom w:val="none" w:sz="0" w:space="0" w:color="auto"/>
            <w:right w:val="none" w:sz="0" w:space="0" w:color="auto"/>
          </w:divBdr>
        </w:div>
        <w:div w:id="1714963314">
          <w:marLeft w:val="640"/>
          <w:marRight w:val="0"/>
          <w:marTop w:val="0"/>
          <w:marBottom w:val="0"/>
          <w:divBdr>
            <w:top w:val="none" w:sz="0" w:space="0" w:color="auto"/>
            <w:left w:val="none" w:sz="0" w:space="0" w:color="auto"/>
            <w:bottom w:val="none" w:sz="0" w:space="0" w:color="auto"/>
            <w:right w:val="none" w:sz="0" w:space="0" w:color="auto"/>
          </w:divBdr>
        </w:div>
        <w:div w:id="1039430444">
          <w:marLeft w:val="640"/>
          <w:marRight w:val="0"/>
          <w:marTop w:val="0"/>
          <w:marBottom w:val="0"/>
          <w:divBdr>
            <w:top w:val="none" w:sz="0" w:space="0" w:color="auto"/>
            <w:left w:val="none" w:sz="0" w:space="0" w:color="auto"/>
            <w:bottom w:val="none" w:sz="0" w:space="0" w:color="auto"/>
            <w:right w:val="none" w:sz="0" w:space="0" w:color="auto"/>
          </w:divBdr>
        </w:div>
        <w:div w:id="911427046">
          <w:marLeft w:val="640"/>
          <w:marRight w:val="0"/>
          <w:marTop w:val="0"/>
          <w:marBottom w:val="0"/>
          <w:divBdr>
            <w:top w:val="none" w:sz="0" w:space="0" w:color="auto"/>
            <w:left w:val="none" w:sz="0" w:space="0" w:color="auto"/>
            <w:bottom w:val="none" w:sz="0" w:space="0" w:color="auto"/>
            <w:right w:val="none" w:sz="0" w:space="0" w:color="auto"/>
          </w:divBdr>
        </w:div>
        <w:div w:id="1219854077">
          <w:marLeft w:val="640"/>
          <w:marRight w:val="0"/>
          <w:marTop w:val="0"/>
          <w:marBottom w:val="0"/>
          <w:divBdr>
            <w:top w:val="none" w:sz="0" w:space="0" w:color="auto"/>
            <w:left w:val="none" w:sz="0" w:space="0" w:color="auto"/>
            <w:bottom w:val="none" w:sz="0" w:space="0" w:color="auto"/>
            <w:right w:val="none" w:sz="0" w:space="0" w:color="auto"/>
          </w:divBdr>
        </w:div>
        <w:div w:id="189075028">
          <w:marLeft w:val="640"/>
          <w:marRight w:val="0"/>
          <w:marTop w:val="0"/>
          <w:marBottom w:val="0"/>
          <w:divBdr>
            <w:top w:val="none" w:sz="0" w:space="0" w:color="auto"/>
            <w:left w:val="none" w:sz="0" w:space="0" w:color="auto"/>
            <w:bottom w:val="none" w:sz="0" w:space="0" w:color="auto"/>
            <w:right w:val="none" w:sz="0" w:space="0" w:color="auto"/>
          </w:divBdr>
        </w:div>
        <w:div w:id="1308436730">
          <w:marLeft w:val="640"/>
          <w:marRight w:val="0"/>
          <w:marTop w:val="0"/>
          <w:marBottom w:val="0"/>
          <w:divBdr>
            <w:top w:val="none" w:sz="0" w:space="0" w:color="auto"/>
            <w:left w:val="none" w:sz="0" w:space="0" w:color="auto"/>
            <w:bottom w:val="none" w:sz="0" w:space="0" w:color="auto"/>
            <w:right w:val="none" w:sz="0" w:space="0" w:color="auto"/>
          </w:divBdr>
        </w:div>
        <w:div w:id="672562262">
          <w:marLeft w:val="640"/>
          <w:marRight w:val="0"/>
          <w:marTop w:val="0"/>
          <w:marBottom w:val="0"/>
          <w:divBdr>
            <w:top w:val="none" w:sz="0" w:space="0" w:color="auto"/>
            <w:left w:val="none" w:sz="0" w:space="0" w:color="auto"/>
            <w:bottom w:val="none" w:sz="0" w:space="0" w:color="auto"/>
            <w:right w:val="none" w:sz="0" w:space="0" w:color="auto"/>
          </w:divBdr>
        </w:div>
      </w:divsChild>
    </w:div>
    <w:div w:id="800417866">
      <w:bodyDiv w:val="1"/>
      <w:marLeft w:val="0"/>
      <w:marRight w:val="0"/>
      <w:marTop w:val="0"/>
      <w:marBottom w:val="0"/>
      <w:divBdr>
        <w:top w:val="none" w:sz="0" w:space="0" w:color="auto"/>
        <w:left w:val="none" w:sz="0" w:space="0" w:color="auto"/>
        <w:bottom w:val="none" w:sz="0" w:space="0" w:color="auto"/>
        <w:right w:val="none" w:sz="0" w:space="0" w:color="auto"/>
      </w:divBdr>
    </w:div>
    <w:div w:id="802890225">
      <w:bodyDiv w:val="1"/>
      <w:marLeft w:val="0"/>
      <w:marRight w:val="0"/>
      <w:marTop w:val="0"/>
      <w:marBottom w:val="0"/>
      <w:divBdr>
        <w:top w:val="none" w:sz="0" w:space="0" w:color="auto"/>
        <w:left w:val="none" w:sz="0" w:space="0" w:color="auto"/>
        <w:bottom w:val="none" w:sz="0" w:space="0" w:color="auto"/>
        <w:right w:val="none" w:sz="0" w:space="0" w:color="auto"/>
      </w:divBdr>
    </w:div>
    <w:div w:id="824394510">
      <w:bodyDiv w:val="1"/>
      <w:marLeft w:val="0"/>
      <w:marRight w:val="0"/>
      <w:marTop w:val="0"/>
      <w:marBottom w:val="0"/>
      <w:divBdr>
        <w:top w:val="none" w:sz="0" w:space="0" w:color="auto"/>
        <w:left w:val="none" w:sz="0" w:space="0" w:color="auto"/>
        <w:bottom w:val="none" w:sz="0" w:space="0" w:color="auto"/>
        <w:right w:val="none" w:sz="0" w:space="0" w:color="auto"/>
      </w:divBdr>
      <w:divsChild>
        <w:div w:id="663167582">
          <w:marLeft w:val="640"/>
          <w:marRight w:val="0"/>
          <w:marTop w:val="0"/>
          <w:marBottom w:val="0"/>
          <w:divBdr>
            <w:top w:val="none" w:sz="0" w:space="0" w:color="auto"/>
            <w:left w:val="none" w:sz="0" w:space="0" w:color="auto"/>
            <w:bottom w:val="none" w:sz="0" w:space="0" w:color="auto"/>
            <w:right w:val="none" w:sz="0" w:space="0" w:color="auto"/>
          </w:divBdr>
        </w:div>
        <w:div w:id="12612004">
          <w:marLeft w:val="640"/>
          <w:marRight w:val="0"/>
          <w:marTop w:val="0"/>
          <w:marBottom w:val="0"/>
          <w:divBdr>
            <w:top w:val="none" w:sz="0" w:space="0" w:color="auto"/>
            <w:left w:val="none" w:sz="0" w:space="0" w:color="auto"/>
            <w:bottom w:val="none" w:sz="0" w:space="0" w:color="auto"/>
            <w:right w:val="none" w:sz="0" w:space="0" w:color="auto"/>
          </w:divBdr>
        </w:div>
        <w:div w:id="224726238">
          <w:marLeft w:val="640"/>
          <w:marRight w:val="0"/>
          <w:marTop w:val="0"/>
          <w:marBottom w:val="0"/>
          <w:divBdr>
            <w:top w:val="none" w:sz="0" w:space="0" w:color="auto"/>
            <w:left w:val="none" w:sz="0" w:space="0" w:color="auto"/>
            <w:bottom w:val="none" w:sz="0" w:space="0" w:color="auto"/>
            <w:right w:val="none" w:sz="0" w:space="0" w:color="auto"/>
          </w:divBdr>
        </w:div>
        <w:div w:id="244845787">
          <w:marLeft w:val="640"/>
          <w:marRight w:val="0"/>
          <w:marTop w:val="0"/>
          <w:marBottom w:val="0"/>
          <w:divBdr>
            <w:top w:val="none" w:sz="0" w:space="0" w:color="auto"/>
            <w:left w:val="none" w:sz="0" w:space="0" w:color="auto"/>
            <w:bottom w:val="none" w:sz="0" w:space="0" w:color="auto"/>
            <w:right w:val="none" w:sz="0" w:space="0" w:color="auto"/>
          </w:divBdr>
        </w:div>
        <w:div w:id="639384936">
          <w:marLeft w:val="640"/>
          <w:marRight w:val="0"/>
          <w:marTop w:val="0"/>
          <w:marBottom w:val="0"/>
          <w:divBdr>
            <w:top w:val="none" w:sz="0" w:space="0" w:color="auto"/>
            <w:left w:val="none" w:sz="0" w:space="0" w:color="auto"/>
            <w:bottom w:val="none" w:sz="0" w:space="0" w:color="auto"/>
            <w:right w:val="none" w:sz="0" w:space="0" w:color="auto"/>
          </w:divBdr>
        </w:div>
        <w:div w:id="1650474490">
          <w:marLeft w:val="640"/>
          <w:marRight w:val="0"/>
          <w:marTop w:val="0"/>
          <w:marBottom w:val="0"/>
          <w:divBdr>
            <w:top w:val="none" w:sz="0" w:space="0" w:color="auto"/>
            <w:left w:val="none" w:sz="0" w:space="0" w:color="auto"/>
            <w:bottom w:val="none" w:sz="0" w:space="0" w:color="auto"/>
            <w:right w:val="none" w:sz="0" w:space="0" w:color="auto"/>
          </w:divBdr>
        </w:div>
        <w:div w:id="467238011">
          <w:marLeft w:val="640"/>
          <w:marRight w:val="0"/>
          <w:marTop w:val="0"/>
          <w:marBottom w:val="0"/>
          <w:divBdr>
            <w:top w:val="none" w:sz="0" w:space="0" w:color="auto"/>
            <w:left w:val="none" w:sz="0" w:space="0" w:color="auto"/>
            <w:bottom w:val="none" w:sz="0" w:space="0" w:color="auto"/>
            <w:right w:val="none" w:sz="0" w:space="0" w:color="auto"/>
          </w:divBdr>
        </w:div>
        <w:div w:id="1998069112">
          <w:marLeft w:val="640"/>
          <w:marRight w:val="0"/>
          <w:marTop w:val="0"/>
          <w:marBottom w:val="0"/>
          <w:divBdr>
            <w:top w:val="none" w:sz="0" w:space="0" w:color="auto"/>
            <w:left w:val="none" w:sz="0" w:space="0" w:color="auto"/>
            <w:bottom w:val="none" w:sz="0" w:space="0" w:color="auto"/>
            <w:right w:val="none" w:sz="0" w:space="0" w:color="auto"/>
          </w:divBdr>
        </w:div>
        <w:div w:id="122043280">
          <w:marLeft w:val="640"/>
          <w:marRight w:val="0"/>
          <w:marTop w:val="0"/>
          <w:marBottom w:val="0"/>
          <w:divBdr>
            <w:top w:val="none" w:sz="0" w:space="0" w:color="auto"/>
            <w:left w:val="none" w:sz="0" w:space="0" w:color="auto"/>
            <w:bottom w:val="none" w:sz="0" w:space="0" w:color="auto"/>
            <w:right w:val="none" w:sz="0" w:space="0" w:color="auto"/>
          </w:divBdr>
        </w:div>
        <w:div w:id="1417675404">
          <w:marLeft w:val="640"/>
          <w:marRight w:val="0"/>
          <w:marTop w:val="0"/>
          <w:marBottom w:val="0"/>
          <w:divBdr>
            <w:top w:val="none" w:sz="0" w:space="0" w:color="auto"/>
            <w:left w:val="none" w:sz="0" w:space="0" w:color="auto"/>
            <w:bottom w:val="none" w:sz="0" w:space="0" w:color="auto"/>
            <w:right w:val="none" w:sz="0" w:space="0" w:color="auto"/>
          </w:divBdr>
        </w:div>
        <w:div w:id="1070613889">
          <w:marLeft w:val="640"/>
          <w:marRight w:val="0"/>
          <w:marTop w:val="0"/>
          <w:marBottom w:val="0"/>
          <w:divBdr>
            <w:top w:val="none" w:sz="0" w:space="0" w:color="auto"/>
            <w:left w:val="none" w:sz="0" w:space="0" w:color="auto"/>
            <w:bottom w:val="none" w:sz="0" w:space="0" w:color="auto"/>
            <w:right w:val="none" w:sz="0" w:space="0" w:color="auto"/>
          </w:divBdr>
        </w:div>
        <w:div w:id="1082022152">
          <w:marLeft w:val="640"/>
          <w:marRight w:val="0"/>
          <w:marTop w:val="0"/>
          <w:marBottom w:val="0"/>
          <w:divBdr>
            <w:top w:val="none" w:sz="0" w:space="0" w:color="auto"/>
            <w:left w:val="none" w:sz="0" w:space="0" w:color="auto"/>
            <w:bottom w:val="none" w:sz="0" w:space="0" w:color="auto"/>
            <w:right w:val="none" w:sz="0" w:space="0" w:color="auto"/>
          </w:divBdr>
        </w:div>
        <w:div w:id="2102598586">
          <w:marLeft w:val="640"/>
          <w:marRight w:val="0"/>
          <w:marTop w:val="0"/>
          <w:marBottom w:val="0"/>
          <w:divBdr>
            <w:top w:val="none" w:sz="0" w:space="0" w:color="auto"/>
            <w:left w:val="none" w:sz="0" w:space="0" w:color="auto"/>
            <w:bottom w:val="none" w:sz="0" w:space="0" w:color="auto"/>
            <w:right w:val="none" w:sz="0" w:space="0" w:color="auto"/>
          </w:divBdr>
        </w:div>
        <w:div w:id="1273584521">
          <w:marLeft w:val="640"/>
          <w:marRight w:val="0"/>
          <w:marTop w:val="0"/>
          <w:marBottom w:val="0"/>
          <w:divBdr>
            <w:top w:val="none" w:sz="0" w:space="0" w:color="auto"/>
            <w:left w:val="none" w:sz="0" w:space="0" w:color="auto"/>
            <w:bottom w:val="none" w:sz="0" w:space="0" w:color="auto"/>
            <w:right w:val="none" w:sz="0" w:space="0" w:color="auto"/>
          </w:divBdr>
        </w:div>
        <w:div w:id="1980575432">
          <w:marLeft w:val="640"/>
          <w:marRight w:val="0"/>
          <w:marTop w:val="0"/>
          <w:marBottom w:val="0"/>
          <w:divBdr>
            <w:top w:val="none" w:sz="0" w:space="0" w:color="auto"/>
            <w:left w:val="none" w:sz="0" w:space="0" w:color="auto"/>
            <w:bottom w:val="none" w:sz="0" w:space="0" w:color="auto"/>
            <w:right w:val="none" w:sz="0" w:space="0" w:color="auto"/>
          </w:divBdr>
        </w:div>
        <w:div w:id="355159774">
          <w:marLeft w:val="640"/>
          <w:marRight w:val="0"/>
          <w:marTop w:val="0"/>
          <w:marBottom w:val="0"/>
          <w:divBdr>
            <w:top w:val="none" w:sz="0" w:space="0" w:color="auto"/>
            <w:left w:val="none" w:sz="0" w:space="0" w:color="auto"/>
            <w:bottom w:val="none" w:sz="0" w:space="0" w:color="auto"/>
            <w:right w:val="none" w:sz="0" w:space="0" w:color="auto"/>
          </w:divBdr>
        </w:div>
        <w:div w:id="678965373">
          <w:marLeft w:val="640"/>
          <w:marRight w:val="0"/>
          <w:marTop w:val="0"/>
          <w:marBottom w:val="0"/>
          <w:divBdr>
            <w:top w:val="none" w:sz="0" w:space="0" w:color="auto"/>
            <w:left w:val="none" w:sz="0" w:space="0" w:color="auto"/>
            <w:bottom w:val="none" w:sz="0" w:space="0" w:color="auto"/>
            <w:right w:val="none" w:sz="0" w:space="0" w:color="auto"/>
          </w:divBdr>
        </w:div>
        <w:div w:id="1767655834">
          <w:marLeft w:val="640"/>
          <w:marRight w:val="0"/>
          <w:marTop w:val="0"/>
          <w:marBottom w:val="0"/>
          <w:divBdr>
            <w:top w:val="none" w:sz="0" w:space="0" w:color="auto"/>
            <w:left w:val="none" w:sz="0" w:space="0" w:color="auto"/>
            <w:bottom w:val="none" w:sz="0" w:space="0" w:color="auto"/>
            <w:right w:val="none" w:sz="0" w:space="0" w:color="auto"/>
          </w:divBdr>
        </w:div>
      </w:divsChild>
    </w:div>
    <w:div w:id="838545274">
      <w:bodyDiv w:val="1"/>
      <w:marLeft w:val="0"/>
      <w:marRight w:val="0"/>
      <w:marTop w:val="0"/>
      <w:marBottom w:val="0"/>
      <w:divBdr>
        <w:top w:val="none" w:sz="0" w:space="0" w:color="auto"/>
        <w:left w:val="none" w:sz="0" w:space="0" w:color="auto"/>
        <w:bottom w:val="none" w:sz="0" w:space="0" w:color="auto"/>
        <w:right w:val="none" w:sz="0" w:space="0" w:color="auto"/>
      </w:divBdr>
      <w:divsChild>
        <w:div w:id="455369392">
          <w:marLeft w:val="640"/>
          <w:marRight w:val="0"/>
          <w:marTop w:val="0"/>
          <w:marBottom w:val="0"/>
          <w:divBdr>
            <w:top w:val="none" w:sz="0" w:space="0" w:color="auto"/>
            <w:left w:val="none" w:sz="0" w:space="0" w:color="auto"/>
            <w:bottom w:val="none" w:sz="0" w:space="0" w:color="auto"/>
            <w:right w:val="none" w:sz="0" w:space="0" w:color="auto"/>
          </w:divBdr>
        </w:div>
      </w:divsChild>
    </w:div>
    <w:div w:id="925915994">
      <w:bodyDiv w:val="1"/>
      <w:marLeft w:val="0"/>
      <w:marRight w:val="0"/>
      <w:marTop w:val="0"/>
      <w:marBottom w:val="0"/>
      <w:divBdr>
        <w:top w:val="none" w:sz="0" w:space="0" w:color="auto"/>
        <w:left w:val="none" w:sz="0" w:space="0" w:color="auto"/>
        <w:bottom w:val="none" w:sz="0" w:space="0" w:color="auto"/>
        <w:right w:val="none" w:sz="0" w:space="0" w:color="auto"/>
      </w:divBdr>
    </w:div>
    <w:div w:id="926885403">
      <w:bodyDiv w:val="1"/>
      <w:marLeft w:val="0"/>
      <w:marRight w:val="0"/>
      <w:marTop w:val="0"/>
      <w:marBottom w:val="0"/>
      <w:divBdr>
        <w:top w:val="none" w:sz="0" w:space="0" w:color="auto"/>
        <w:left w:val="none" w:sz="0" w:space="0" w:color="auto"/>
        <w:bottom w:val="none" w:sz="0" w:space="0" w:color="auto"/>
        <w:right w:val="none" w:sz="0" w:space="0" w:color="auto"/>
      </w:divBdr>
      <w:divsChild>
        <w:div w:id="1634561390">
          <w:marLeft w:val="640"/>
          <w:marRight w:val="0"/>
          <w:marTop w:val="0"/>
          <w:marBottom w:val="0"/>
          <w:divBdr>
            <w:top w:val="none" w:sz="0" w:space="0" w:color="auto"/>
            <w:left w:val="none" w:sz="0" w:space="0" w:color="auto"/>
            <w:bottom w:val="none" w:sz="0" w:space="0" w:color="auto"/>
            <w:right w:val="none" w:sz="0" w:space="0" w:color="auto"/>
          </w:divBdr>
        </w:div>
        <w:div w:id="633563945">
          <w:marLeft w:val="640"/>
          <w:marRight w:val="0"/>
          <w:marTop w:val="0"/>
          <w:marBottom w:val="0"/>
          <w:divBdr>
            <w:top w:val="none" w:sz="0" w:space="0" w:color="auto"/>
            <w:left w:val="none" w:sz="0" w:space="0" w:color="auto"/>
            <w:bottom w:val="none" w:sz="0" w:space="0" w:color="auto"/>
            <w:right w:val="none" w:sz="0" w:space="0" w:color="auto"/>
          </w:divBdr>
        </w:div>
        <w:div w:id="1855028254">
          <w:marLeft w:val="640"/>
          <w:marRight w:val="0"/>
          <w:marTop w:val="0"/>
          <w:marBottom w:val="0"/>
          <w:divBdr>
            <w:top w:val="none" w:sz="0" w:space="0" w:color="auto"/>
            <w:left w:val="none" w:sz="0" w:space="0" w:color="auto"/>
            <w:bottom w:val="none" w:sz="0" w:space="0" w:color="auto"/>
            <w:right w:val="none" w:sz="0" w:space="0" w:color="auto"/>
          </w:divBdr>
        </w:div>
        <w:div w:id="1028028587">
          <w:marLeft w:val="640"/>
          <w:marRight w:val="0"/>
          <w:marTop w:val="0"/>
          <w:marBottom w:val="0"/>
          <w:divBdr>
            <w:top w:val="none" w:sz="0" w:space="0" w:color="auto"/>
            <w:left w:val="none" w:sz="0" w:space="0" w:color="auto"/>
            <w:bottom w:val="none" w:sz="0" w:space="0" w:color="auto"/>
            <w:right w:val="none" w:sz="0" w:space="0" w:color="auto"/>
          </w:divBdr>
        </w:div>
        <w:div w:id="112209825">
          <w:marLeft w:val="640"/>
          <w:marRight w:val="0"/>
          <w:marTop w:val="0"/>
          <w:marBottom w:val="0"/>
          <w:divBdr>
            <w:top w:val="none" w:sz="0" w:space="0" w:color="auto"/>
            <w:left w:val="none" w:sz="0" w:space="0" w:color="auto"/>
            <w:bottom w:val="none" w:sz="0" w:space="0" w:color="auto"/>
            <w:right w:val="none" w:sz="0" w:space="0" w:color="auto"/>
          </w:divBdr>
        </w:div>
      </w:divsChild>
    </w:div>
    <w:div w:id="936064855">
      <w:bodyDiv w:val="1"/>
      <w:marLeft w:val="0"/>
      <w:marRight w:val="0"/>
      <w:marTop w:val="0"/>
      <w:marBottom w:val="0"/>
      <w:divBdr>
        <w:top w:val="none" w:sz="0" w:space="0" w:color="auto"/>
        <w:left w:val="none" w:sz="0" w:space="0" w:color="auto"/>
        <w:bottom w:val="none" w:sz="0" w:space="0" w:color="auto"/>
        <w:right w:val="none" w:sz="0" w:space="0" w:color="auto"/>
      </w:divBdr>
      <w:divsChild>
        <w:div w:id="487861392">
          <w:marLeft w:val="640"/>
          <w:marRight w:val="0"/>
          <w:marTop w:val="0"/>
          <w:marBottom w:val="0"/>
          <w:divBdr>
            <w:top w:val="none" w:sz="0" w:space="0" w:color="auto"/>
            <w:left w:val="none" w:sz="0" w:space="0" w:color="auto"/>
            <w:bottom w:val="none" w:sz="0" w:space="0" w:color="auto"/>
            <w:right w:val="none" w:sz="0" w:space="0" w:color="auto"/>
          </w:divBdr>
        </w:div>
        <w:div w:id="1688408041">
          <w:marLeft w:val="640"/>
          <w:marRight w:val="0"/>
          <w:marTop w:val="0"/>
          <w:marBottom w:val="0"/>
          <w:divBdr>
            <w:top w:val="none" w:sz="0" w:space="0" w:color="auto"/>
            <w:left w:val="none" w:sz="0" w:space="0" w:color="auto"/>
            <w:bottom w:val="none" w:sz="0" w:space="0" w:color="auto"/>
            <w:right w:val="none" w:sz="0" w:space="0" w:color="auto"/>
          </w:divBdr>
        </w:div>
      </w:divsChild>
    </w:div>
    <w:div w:id="952831443">
      <w:bodyDiv w:val="1"/>
      <w:marLeft w:val="0"/>
      <w:marRight w:val="0"/>
      <w:marTop w:val="0"/>
      <w:marBottom w:val="0"/>
      <w:divBdr>
        <w:top w:val="none" w:sz="0" w:space="0" w:color="auto"/>
        <w:left w:val="none" w:sz="0" w:space="0" w:color="auto"/>
        <w:bottom w:val="none" w:sz="0" w:space="0" w:color="auto"/>
        <w:right w:val="none" w:sz="0" w:space="0" w:color="auto"/>
      </w:divBdr>
    </w:div>
    <w:div w:id="1029794863">
      <w:bodyDiv w:val="1"/>
      <w:marLeft w:val="0"/>
      <w:marRight w:val="0"/>
      <w:marTop w:val="0"/>
      <w:marBottom w:val="0"/>
      <w:divBdr>
        <w:top w:val="none" w:sz="0" w:space="0" w:color="auto"/>
        <w:left w:val="none" w:sz="0" w:space="0" w:color="auto"/>
        <w:bottom w:val="none" w:sz="0" w:space="0" w:color="auto"/>
        <w:right w:val="none" w:sz="0" w:space="0" w:color="auto"/>
      </w:divBdr>
    </w:div>
    <w:div w:id="1033655275">
      <w:bodyDiv w:val="1"/>
      <w:marLeft w:val="0"/>
      <w:marRight w:val="0"/>
      <w:marTop w:val="0"/>
      <w:marBottom w:val="0"/>
      <w:divBdr>
        <w:top w:val="none" w:sz="0" w:space="0" w:color="auto"/>
        <w:left w:val="none" w:sz="0" w:space="0" w:color="auto"/>
        <w:bottom w:val="none" w:sz="0" w:space="0" w:color="auto"/>
        <w:right w:val="none" w:sz="0" w:space="0" w:color="auto"/>
      </w:divBdr>
      <w:divsChild>
        <w:div w:id="412549210">
          <w:marLeft w:val="640"/>
          <w:marRight w:val="0"/>
          <w:marTop w:val="0"/>
          <w:marBottom w:val="0"/>
          <w:divBdr>
            <w:top w:val="none" w:sz="0" w:space="0" w:color="auto"/>
            <w:left w:val="none" w:sz="0" w:space="0" w:color="auto"/>
            <w:bottom w:val="none" w:sz="0" w:space="0" w:color="auto"/>
            <w:right w:val="none" w:sz="0" w:space="0" w:color="auto"/>
          </w:divBdr>
        </w:div>
        <w:div w:id="1552110122">
          <w:marLeft w:val="640"/>
          <w:marRight w:val="0"/>
          <w:marTop w:val="0"/>
          <w:marBottom w:val="0"/>
          <w:divBdr>
            <w:top w:val="none" w:sz="0" w:space="0" w:color="auto"/>
            <w:left w:val="none" w:sz="0" w:space="0" w:color="auto"/>
            <w:bottom w:val="none" w:sz="0" w:space="0" w:color="auto"/>
            <w:right w:val="none" w:sz="0" w:space="0" w:color="auto"/>
          </w:divBdr>
        </w:div>
        <w:div w:id="615481297">
          <w:marLeft w:val="640"/>
          <w:marRight w:val="0"/>
          <w:marTop w:val="0"/>
          <w:marBottom w:val="0"/>
          <w:divBdr>
            <w:top w:val="none" w:sz="0" w:space="0" w:color="auto"/>
            <w:left w:val="none" w:sz="0" w:space="0" w:color="auto"/>
            <w:bottom w:val="none" w:sz="0" w:space="0" w:color="auto"/>
            <w:right w:val="none" w:sz="0" w:space="0" w:color="auto"/>
          </w:divBdr>
        </w:div>
        <w:div w:id="1016231373">
          <w:marLeft w:val="640"/>
          <w:marRight w:val="0"/>
          <w:marTop w:val="0"/>
          <w:marBottom w:val="0"/>
          <w:divBdr>
            <w:top w:val="none" w:sz="0" w:space="0" w:color="auto"/>
            <w:left w:val="none" w:sz="0" w:space="0" w:color="auto"/>
            <w:bottom w:val="none" w:sz="0" w:space="0" w:color="auto"/>
            <w:right w:val="none" w:sz="0" w:space="0" w:color="auto"/>
          </w:divBdr>
        </w:div>
        <w:div w:id="131484395">
          <w:marLeft w:val="640"/>
          <w:marRight w:val="0"/>
          <w:marTop w:val="0"/>
          <w:marBottom w:val="0"/>
          <w:divBdr>
            <w:top w:val="none" w:sz="0" w:space="0" w:color="auto"/>
            <w:left w:val="none" w:sz="0" w:space="0" w:color="auto"/>
            <w:bottom w:val="none" w:sz="0" w:space="0" w:color="auto"/>
            <w:right w:val="none" w:sz="0" w:space="0" w:color="auto"/>
          </w:divBdr>
        </w:div>
        <w:div w:id="205532849">
          <w:marLeft w:val="640"/>
          <w:marRight w:val="0"/>
          <w:marTop w:val="0"/>
          <w:marBottom w:val="0"/>
          <w:divBdr>
            <w:top w:val="none" w:sz="0" w:space="0" w:color="auto"/>
            <w:left w:val="none" w:sz="0" w:space="0" w:color="auto"/>
            <w:bottom w:val="none" w:sz="0" w:space="0" w:color="auto"/>
            <w:right w:val="none" w:sz="0" w:space="0" w:color="auto"/>
          </w:divBdr>
        </w:div>
        <w:div w:id="1491021808">
          <w:marLeft w:val="640"/>
          <w:marRight w:val="0"/>
          <w:marTop w:val="0"/>
          <w:marBottom w:val="0"/>
          <w:divBdr>
            <w:top w:val="none" w:sz="0" w:space="0" w:color="auto"/>
            <w:left w:val="none" w:sz="0" w:space="0" w:color="auto"/>
            <w:bottom w:val="none" w:sz="0" w:space="0" w:color="auto"/>
            <w:right w:val="none" w:sz="0" w:space="0" w:color="auto"/>
          </w:divBdr>
        </w:div>
        <w:div w:id="1883135069">
          <w:marLeft w:val="640"/>
          <w:marRight w:val="0"/>
          <w:marTop w:val="0"/>
          <w:marBottom w:val="0"/>
          <w:divBdr>
            <w:top w:val="none" w:sz="0" w:space="0" w:color="auto"/>
            <w:left w:val="none" w:sz="0" w:space="0" w:color="auto"/>
            <w:bottom w:val="none" w:sz="0" w:space="0" w:color="auto"/>
            <w:right w:val="none" w:sz="0" w:space="0" w:color="auto"/>
          </w:divBdr>
        </w:div>
        <w:div w:id="1753312403">
          <w:marLeft w:val="640"/>
          <w:marRight w:val="0"/>
          <w:marTop w:val="0"/>
          <w:marBottom w:val="0"/>
          <w:divBdr>
            <w:top w:val="none" w:sz="0" w:space="0" w:color="auto"/>
            <w:left w:val="none" w:sz="0" w:space="0" w:color="auto"/>
            <w:bottom w:val="none" w:sz="0" w:space="0" w:color="auto"/>
            <w:right w:val="none" w:sz="0" w:space="0" w:color="auto"/>
          </w:divBdr>
        </w:div>
        <w:div w:id="2126541537">
          <w:marLeft w:val="640"/>
          <w:marRight w:val="0"/>
          <w:marTop w:val="0"/>
          <w:marBottom w:val="0"/>
          <w:divBdr>
            <w:top w:val="none" w:sz="0" w:space="0" w:color="auto"/>
            <w:left w:val="none" w:sz="0" w:space="0" w:color="auto"/>
            <w:bottom w:val="none" w:sz="0" w:space="0" w:color="auto"/>
            <w:right w:val="none" w:sz="0" w:space="0" w:color="auto"/>
          </w:divBdr>
        </w:div>
        <w:div w:id="1727295685">
          <w:marLeft w:val="640"/>
          <w:marRight w:val="0"/>
          <w:marTop w:val="0"/>
          <w:marBottom w:val="0"/>
          <w:divBdr>
            <w:top w:val="none" w:sz="0" w:space="0" w:color="auto"/>
            <w:left w:val="none" w:sz="0" w:space="0" w:color="auto"/>
            <w:bottom w:val="none" w:sz="0" w:space="0" w:color="auto"/>
            <w:right w:val="none" w:sz="0" w:space="0" w:color="auto"/>
          </w:divBdr>
        </w:div>
        <w:div w:id="1535653433">
          <w:marLeft w:val="640"/>
          <w:marRight w:val="0"/>
          <w:marTop w:val="0"/>
          <w:marBottom w:val="0"/>
          <w:divBdr>
            <w:top w:val="none" w:sz="0" w:space="0" w:color="auto"/>
            <w:left w:val="none" w:sz="0" w:space="0" w:color="auto"/>
            <w:bottom w:val="none" w:sz="0" w:space="0" w:color="auto"/>
            <w:right w:val="none" w:sz="0" w:space="0" w:color="auto"/>
          </w:divBdr>
        </w:div>
        <w:div w:id="1183856876">
          <w:marLeft w:val="640"/>
          <w:marRight w:val="0"/>
          <w:marTop w:val="0"/>
          <w:marBottom w:val="0"/>
          <w:divBdr>
            <w:top w:val="none" w:sz="0" w:space="0" w:color="auto"/>
            <w:left w:val="none" w:sz="0" w:space="0" w:color="auto"/>
            <w:bottom w:val="none" w:sz="0" w:space="0" w:color="auto"/>
            <w:right w:val="none" w:sz="0" w:space="0" w:color="auto"/>
          </w:divBdr>
        </w:div>
        <w:div w:id="2113432897">
          <w:marLeft w:val="640"/>
          <w:marRight w:val="0"/>
          <w:marTop w:val="0"/>
          <w:marBottom w:val="0"/>
          <w:divBdr>
            <w:top w:val="none" w:sz="0" w:space="0" w:color="auto"/>
            <w:left w:val="none" w:sz="0" w:space="0" w:color="auto"/>
            <w:bottom w:val="none" w:sz="0" w:space="0" w:color="auto"/>
            <w:right w:val="none" w:sz="0" w:space="0" w:color="auto"/>
          </w:divBdr>
        </w:div>
      </w:divsChild>
    </w:div>
    <w:div w:id="1152061518">
      <w:bodyDiv w:val="1"/>
      <w:marLeft w:val="0"/>
      <w:marRight w:val="0"/>
      <w:marTop w:val="0"/>
      <w:marBottom w:val="0"/>
      <w:divBdr>
        <w:top w:val="none" w:sz="0" w:space="0" w:color="auto"/>
        <w:left w:val="none" w:sz="0" w:space="0" w:color="auto"/>
        <w:bottom w:val="none" w:sz="0" w:space="0" w:color="auto"/>
        <w:right w:val="none" w:sz="0" w:space="0" w:color="auto"/>
      </w:divBdr>
    </w:div>
    <w:div w:id="1232696552">
      <w:bodyDiv w:val="1"/>
      <w:marLeft w:val="0"/>
      <w:marRight w:val="0"/>
      <w:marTop w:val="0"/>
      <w:marBottom w:val="0"/>
      <w:divBdr>
        <w:top w:val="none" w:sz="0" w:space="0" w:color="auto"/>
        <w:left w:val="none" w:sz="0" w:space="0" w:color="auto"/>
        <w:bottom w:val="none" w:sz="0" w:space="0" w:color="auto"/>
        <w:right w:val="none" w:sz="0" w:space="0" w:color="auto"/>
      </w:divBdr>
      <w:divsChild>
        <w:div w:id="416558169">
          <w:marLeft w:val="640"/>
          <w:marRight w:val="0"/>
          <w:marTop w:val="0"/>
          <w:marBottom w:val="0"/>
          <w:divBdr>
            <w:top w:val="none" w:sz="0" w:space="0" w:color="auto"/>
            <w:left w:val="none" w:sz="0" w:space="0" w:color="auto"/>
            <w:bottom w:val="none" w:sz="0" w:space="0" w:color="auto"/>
            <w:right w:val="none" w:sz="0" w:space="0" w:color="auto"/>
          </w:divBdr>
        </w:div>
        <w:div w:id="1246645506">
          <w:marLeft w:val="640"/>
          <w:marRight w:val="0"/>
          <w:marTop w:val="0"/>
          <w:marBottom w:val="0"/>
          <w:divBdr>
            <w:top w:val="none" w:sz="0" w:space="0" w:color="auto"/>
            <w:left w:val="none" w:sz="0" w:space="0" w:color="auto"/>
            <w:bottom w:val="none" w:sz="0" w:space="0" w:color="auto"/>
            <w:right w:val="none" w:sz="0" w:space="0" w:color="auto"/>
          </w:divBdr>
        </w:div>
        <w:div w:id="336154632">
          <w:marLeft w:val="640"/>
          <w:marRight w:val="0"/>
          <w:marTop w:val="0"/>
          <w:marBottom w:val="0"/>
          <w:divBdr>
            <w:top w:val="none" w:sz="0" w:space="0" w:color="auto"/>
            <w:left w:val="none" w:sz="0" w:space="0" w:color="auto"/>
            <w:bottom w:val="none" w:sz="0" w:space="0" w:color="auto"/>
            <w:right w:val="none" w:sz="0" w:space="0" w:color="auto"/>
          </w:divBdr>
        </w:div>
      </w:divsChild>
    </w:div>
    <w:div w:id="1244610503">
      <w:bodyDiv w:val="1"/>
      <w:marLeft w:val="0"/>
      <w:marRight w:val="0"/>
      <w:marTop w:val="0"/>
      <w:marBottom w:val="0"/>
      <w:divBdr>
        <w:top w:val="none" w:sz="0" w:space="0" w:color="auto"/>
        <w:left w:val="none" w:sz="0" w:space="0" w:color="auto"/>
        <w:bottom w:val="none" w:sz="0" w:space="0" w:color="auto"/>
        <w:right w:val="none" w:sz="0" w:space="0" w:color="auto"/>
      </w:divBdr>
    </w:div>
    <w:div w:id="1265461421">
      <w:bodyDiv w:val="1"/>
      <w:marLeft w:val="0"/>
      <w:marRight w:val="0"/>
      <w:marTop w:val="0"/>
      <w:marBottom w:val="0"/>
      <w:divBdr>
        <w:top w:val="none" w:sz="0" w:space="0" w:color="auto"/>
        <w:left w:val="none" w:sz="0" w:space="0" w:color="auto"/>
        <w:bottom w:val="none" w:sz="0" w:space="0" w:color="auto"/>
        <w:right w:val="none" w:sz="0" w:space="0" w:color="auto"/>
      </w:divBdr>
      <w:divsChild>
        <w:div w:id="2043051219">
          <w:marLeft w:val="640"/>
          <w:marRight w:val="0"/>
          <w:marTop w:val="0"/>
          <w:marBottom w:val="0"/>
          <w:divBdr>
            <w:top w:val="none" w:sz="0" w:space="0" w:color="auto"/>
            <w:left w:val="none" w:sz="0" w:space="0" w:color="auto"/>
            <w:bottom w:val="none" w:sz="0" w:space="0" w:color="auto"/>
            <w:right w:val="none" w:sz="0" w:space="0" w:color="auto"/>
          </w:divBdr>
        </w:div>
        <w:div w:id="34161818">
          <w:marLeft w:val="640"/>
          <w:marRight w:val="0"/>
          <w:marTop w:val="0"/>
          <w:marBottom w:val="0"/>
          <w:divBdr>
            <w:top w:val="none" w:sz="0" w:space="0" w:color="auto"/>
            <w:left w:val="none" w:sz="0" w:space="0" w:color="auto"/>
            <w:bottom w:val="none" w:sz="0" w:space="0" w:color="auto"/>
            <w:right w:val="none" w:sz="0" w:space="0" w:color="auto"/>
          </w:divBdr>
        </w:div>
        <w:div w:id="2116434498">
          <w:marLeft w:val="640"/>
          <w:marRight w:val="0"/>
          <w:marTop w:val="0"/>
          <w:marBottom w:val="0"/>
          <w:divBdr>
            <w:top w:val="none" w:sz="0" w:space="0" w:color="auto"/>
            <w:left w:val="none" w:sz="0" w:space="0" w:color="auto"/>
            <w:bottom w:val="none" w:sz="0" w:space="0" w:color="auto"/>
            <w:right w:val="none" w:sz="0" w:space="0" w:color="auto"/>
          </w:divBdr>
        </w:div>
      </w:divsChild>
    </w:div>
    <w:div w:id="1277562498">
      <w:bodyDiv w:val="1"/>
      <w:marLeft w:val="0"/>
      <w:marRight w:val="0"/>
      <w:marTop w:val="0"/>
      <w:marBottom w:val="0"/>
      <w:divBdr>
        <w:top w:val="none" w:sz="0" w:space="0" w:color="auto"/>
        <w:left w:val="none" w:sz="0" w:space="0" w:color="auto"/>
        <w:bottom w:val="none" w:sz="0" w:space="0" w:color="auto"/>
        <w:right w:val="none" w:sz="0" w:space="0" w:color="auto"/>
      </w:divBdr>
    </w:div>
    <w:div w:id="1342314943">
      <w:bodyDiv w:val="1"/>
      <w:marLeft w:val="0"/>
      <w:marRight w:val="0"/>
      <w:marTop w:val="0"/>
      <w:marBottom w:val="0"/>
      <w:divBdr>
        <w:top w:val="none" w:sz="0" w:space="0" w:color="auto"/>
        <w:left w:val="none" w:sz="0" w:space="0" w:color="auto"/>
        <w:bottom w:val="none" w:sz="0" w:space="0" w:color="auto"/>
        <w:right w:val="none" w:sz="0" w:space="0" w:color="auto"/>
      </w:divBdr>
    </w:div>
    <w:div w:id="1381519522">
      <w:bodyDiv w:val="1"/>
      <w:marLeft w:val="0"/>
      <w:marRight w:val="0"/>
      <w:marTop w:val="0"/>
      <w:marBottom w:val="0"/>
      <w:divBdr>
        <w:top w:val="none" w:sz="0" w:space="0" w:color="auto"/>
        <w:left w:val="none" w:sz="0" w:space="0" w:color="auto"/>
        <w:bottom w:val="none" w:sz="0" w:space="0" w:color="auto"/>
        <w:right w:val="none" w:sz="0" w:space="0" w:color="auto"/>
      </w:divBdr>
      <w:divsChild>
        <w:div w:id="400294724">
          <w:marLeft w:val="640"/>
          <w:marRight w:val="0"/>
          <w:marTop w:val="0"/>
          <w:marBottom w:val="0"/>
          <w:divBdr>
            <w:top w:val="none" w:sz="0" w:space="0" w:color="auto"/>
            <w:left w:val="none" w:sz="0" w:space="0" w:color="auto"/>
            <w:bottom w:val="none" w:sz="0" w:space="0" w:color="auto"/>
            <w:right w:val="none" w:sz="0" w:space="0" w:color="auto"/>
          </w:divBdr>
        </w:div>
        <w:div w:id="1917013191">
          <w:marLeft w:val="640"/>
          <w:marRight w:val="0"/>
          <w:marTop w:val="0"/>
          <w:marBottom w:val="0"/>
          <w:divBdr>
            <w:top w:val="none" w:sz="0" w:space="0" w:color="auto"/>
            <w:left w:val="none" w:sz="0" w:space="0" w:color="auto"/>
            <w:bottom w:val="none" w:sz="0" w:space="0" w:color="auto"/>
            <w:right w:val="none" w:sz="0" w:space="0" w:color="auto"/>
          </w:divBdr>
        </w:div>
        <w:div w:id="2096855705">
          <w:marLeft w:val="640"/>
          <w:marRight w:val="0"/>
          <w:marTop w:val="0"/>
          <w:marBottom w:val="0"/>
          <w:divBdr>
            <w:top w:val="none" w:sz="0" w:space="0" w:color="auto"/>
            <w:left w:val="none" w:sz="0" w:space="0" w:color="auto"/>
            <w:bottom w:val="none" w:sz="0" w:space="0" w:color="auto"/>
            <w:right w:val="none" w:sz="0" w:space="0" w:color="auto"/>
          </w:divBdr>
        </w:div>
        <w:div w:id="1916940466">
          <w:marLeft w:val="640"/>
          <w:marRight w:val="0"/>
          <w:marTop w:val="0"/>
          <w:marBottom w:val="0"/>
          <w:divBdr>
            <w:top w:val="none" w:sz="0" w:space="0" w:color="auto"/>
            <w:left w:val="none" w:sz="0" w:space="0" w:color="auto"/>
            <w:bottom w:val="none" w:sz="0" w:space="0" w:color="auto"/>
            <w:right w:val="none" w:sz="0" w:space="0" w:color="auto"/>
          </w:divBdr>
        </w:div>
        <w:div w:id="865295856">
          <w:marLeft w:val="640"/>
          <w:marRight w:val="0"/>
          <w:marTop w:val="0"/>
          <w:marBottom w:val="0"/>
          <w:divBdr>
            <w:top w:val="none" w:sz="0" w:space="0" w:color="auto"/>
            <w:left w:val="none" w:sz="0" w:space="0" w:color="auto"/>
            <w:bottom w:val="none" w:sz="0" w:space="0" w:color="auto"/>
            <w:right w:val="none" w:sz="0" w:space="0" w:color="auto"/>
          </w:divBdr>
        </w:div>
        <w:div w:id="93328041">
          <w:marLeft w:val="640"/>
          <w:marRight w:val="0"/>
          <w:marTop w:val="0"/>
          <w:marBottom w:val="0"/>
          <w:divBdr>
            <w:top w:val="none" w:sz="0" w:space="0" w:color="auto"/>
            <w:left w:val="none" w:sz="0" w:space="0" w:color="auto"/>
            <w:bottom w:val="none" w:sz="0" w:space="0" w:color="auto"/>
            <w:right w:val="none" w:sz="0" w:space="0" w:color="auto"/>
          </w:divBdr>
        </w:div>
        <w:div w:id="1799645761">
          <w:marLeft w:val="640"/>
          <w:marRight w:val="0"/>
          <w:marTop w:val="0"/>
          <w:marBottom w:val="0"/>
          <w:divBdr>
            <w:top w:val="none" w:sz="0" w:space="0" w:color="auto"/>
            <w:left w:val="none" w:sz="0" w:space="0" w:color="auto"/>
            <w:bottom w:val="none" w:sz="0" w:space="0" w:color="auto"/>
            <w:right w:val="none" w:sz="0" w:space="0" w:color="auto"/>
          </w:divBdr>
        </w:div>
        <w:div w:id="824051925">
          <w:marLeft w:val="640"/>
          <w:marRight w:val="0"/>
          <w:marTop w:val="0"/>
          <w:marBottom w:val="0"/>
          <w:divBdr>
            <w:top w:val="none" w:sz="0" w:space="0" w:color="auto"/>
            <w:left w:val="none" w:sz="0" w:space="0" w:color="auto"/>
            <w:bottom w:val="none" w:sz="0" w:space="0" w:color="auto"/>
            <w:right w:val="none" w:sz="0" w:space="0" w:color="auto"/>
          </w:divBdr>
        </w:div>
        <w:div w:id="862521189">
          <w:marLeft w:val="640"/>
          <w:marRight w:val="0"/>
          <w:marTop w:val="0"/>
          <w:marBottom w:val="0"/>
          <w:divBdr>
            <w:top w:val="none" w:sz="0" w:space="0" w:color="auto"/>
            <w:left w:val="none" w:sz="0" w:space="0" w:color="auto"/>
            <w:bottom w:val="none" w:sz="0" w:space="0" w:color="auto"/>
            <w:right w:val="none" w:sz="0" w:space="0" w:color="auto"/>
          </w:divBdr>
        </w:div>
        <w:div w:id="1459303192">
          <w:marLeft w:val="640"/>
          <w:marRight w:val="0"/>
          <w:marTop w:val="0"/>
          <w:marBottom w:val="0"/>
          <w:divBdr>
            <w:top w:val="none" w:sz="0" w:space="0" w:color="auto"/>
            <w:left w:val="none" w:sz="0" w:space="0" w:color="auto"/>
            <w:bottom w:val="none" w:sz="0" w:space="0" w:color="auto"/>
            <w:right w:val="none" w:sz="0" w:space="0" w:color="auto"/>
          </w:divBdr>
        </w:div>
        <w:div w:id="1592086880">
          <w:marLeft w:val="640"/>
          <w:marRight w:val="0"/>
          <w:marTop w:val="0"/>
          <w:marBottom w:val="0"/>
          <w:divBdr>
            <w:top w:val="none" w:sz="0" w:space="0" w:color="auto"/>
            <w:left w:val="none" w:sz="0" w:space="0" w:color="auto"/>
            <w:bottom w:val="none" w:sz="0" w:space="0" w:color="auto"/>
            <w:right w:val="none" w:sz="0" w:space="0" w:color="auto"/>
          </w:divBdr>
        </w:div>
        <w:div w:id="199250568">
          <w:marLeft w:val="640"/>
          <w:marRight w:val="0"/>
          <w:marTop w:val="0"/>
          <w:marBottom w:val="0"/>
          <w:divBdr>
            <w:top w:val="none" w:sz="0" w:space="0" w:color="auto"/>
            <w:left w:val="none" w:sz="0" w:space="0" w:color="auto"/>
            <w:bottom w:val="none" w:sz="0" w:space="0" w:color="auto"/>
            <w:right w:val="none" w:sz="0" w:space="0" w:color="auto"/>
          </w:divBdr>
        </w:div>
        <w:div w:id="1774089581">
          <w:marLeft w:val="640"/>
          <w:marRight w:val="0"/>
          <w:marTop w:val="0"/>
          <w:marBottom w:val="0"/>
          <w:divBdr>
            <w:top w:val="none" w:sz="0" w:space="0" w:color="auto"/>
            <w:left w:val="none" w:sz="0" w:space="0" w:color="auto"/>
            <w:bottom w:val="none" w:sz="0" w:space="0" w:color="auto"/>
            <w:right w:val="none" w:sz="0" w:space="0" w:color="auto"/>
          </w:divBdr>
        </w:div>
        <w:div w:id="485971056">
          <w:marLeft w:val="640"/>
          <w:marRight w:val="0"/>
          <w:marTop w:val="0"/>
          <w:marBottom w:val="0"/>
          <w:divBdr>
            <w:top w:val="none" w:sz="0" w:space="0" w:color="auto"/>
            <w:left w:val="none" w:sz="0" w:space="0" w:color="auto"/>
            <w:bottom w:val="none" w:sz="0" w:space="0" w:color="auto"/>
            <w:right w:val="none" w:sz="0" w:space="0" w:color="auto"/>
          </w:divBdr>
        </w:div>
        <w:div w:id="394594349">
          <w:marLeft w:val="640"/>
          <w:marRight w:val="0"/>
          <w:marTop w:val="0"/>
          <w:marBottom w:val="0"/>
          <w:divBdr>
            <w:top w:val="none" w:sz="0" w:space="0" w:color="auto"/>
            <w:left w:val="none" w:sz="0" w:space="0" w:color="auto"/>
            <w:bottom w:val="none" w:sz="0" w:space="0" w:color="auto"/>
            <w:right w:val="none" w:sz="0" w:space="0" w:color="auto"/>
          </w:divBdr>
        </w:div>
        <w:div w:id="1586263193">
          <w:marLeft w:val="640"/>
          <w:marRight w:val="0"/>
          <w:marTop w:val="0"/>
          <w:marBottom w:val="0"/>
          <w:divBdr>
            <w:top w:val="none" w:sz="0" w:space="0" w:color="auto"/>
            <w:left w:val="none" w:sz="0" w:space="0" w:color="auto"/>
            <w:bottom w:val="none" w:sz="0" w:space="0" w:color="auto"/>
            <w:right w:val="none" w:sz="0" w:space="0" w:color="auto"/>
          </w:divBdr>
        </w:div>
        <w:div w:id="2062559053">
          <w:marLeft w:val="640"/>
          <w:marRight w:val="0"/>
          <w:marTop w:val="0"/>
          <w:marBottom w:val="0"/>
          <w:divBdr>
            <w:top w:val="none" w:sz="0" w:space="0" w:color="auto"/>
            <w:left w:val="none" w:sz="0" w:space="0" w:color="auto"/>
            <w:bottom w:val="none" w:sz="0" w:space="0" w:color="auto"/>
            <w:right w:val="none" w:sz="0" w:space="0" w:color="auto"/>
          </w:divBdr>
        </w:div>
        <w:div w:id="1919753207">
          <w:marLeft w:val="640"/>
          <w:marRight w:val="0"/>
          <w:marTop w:val="0"/>
          <w:marBottom w:val="0"/>
          <w:divBdr>
            <w:top w:val="none" w:sz="0" w:space="0" w:color="auto"/>
            <w:left w:val="none" w:sz="0" w:space="0" w:color="auto"/>
            <w:bottom w:val="none" w:sz="0" w:space="0" w:color="auto"/>
            <w:right w:val="none" w:sz="0" w:space="0" w:color="auto"/>
          </w:divBdr>
        </w:div>
      </w:divsChild>
    </w:div>
    <w:div w:id="1407192152">
      <w:bodyDiv w:val="1"/>
      <w:marLeft w:val="0"/>
      <w:marRight w:val="0"/>
      <w:marTop w:val="0"/>
      <w:marBottom w:val="0"/>
      <w:divBdr>
        <w:top w:val="none" w:sz="0" w:space="0" w:color="auto"/>
        <w:left w:val="none" w:sz="0" w:space="0" w:color="auto"/>
        <w:bottom w:val="none" w:sz="0" w:space="0" w:color="auto"/>
        <w:right w:val="none" w:sz="0" w:space="0" w:color="auto"/>
      </w:divBdr>
      <w:divsChild>
        <w:div w:id="1598709113">
          <w:marLeft w:val="640"/>
          <w:marRight w:val="0"/>
          <w:marTop w:val="0"/>
          <w:marBottom w:val="0"/>
          <w:divBdr>
            <w:top w:val="none" w:sz="0" w:space="0" w:color="auto"/>
            <w:left w:val="none" w:sz="0" w:space="0" w:color="auto"/>
            <w:bottom w:val="none" w:sz="0" w:space="0" w:color="auto"/>
            <w:right w:val="none" w:sz="0" w:space="0" w:color="auto"/>
          </w:divBdr>
        </w:div>
        <w:div w:id="1753161908">
          <w:marLeft w:val="640"/>
          <w:marRight w:val="0"/>
          <w:marTop w:val="0"/>
          <w:marBottom w:val="0"/>
          <w:divBdr>
            <w:top w:val="none" w:sz="0" w:space="0" w:color="auto"/>
            <w:left w:val="none" w:sz="0" w:space="0" w:color="auto"/>
            <w:bottom w:val="none" w:sz="0" w:space="0" w:color="auto"/>
            <w:right w:val="none" w:sz="0" w:space="0" w:color="auto"/>
          </w:divBdr>
        </w:div>
        <w:div w:id="1126199007">
          <w:marLeft w:val="640"/>
          <w:marRight w:val="0"/>
          <w:marTop w:val="0"/>
          <w:marBottom w:val="0"/>
          <w:divBdr>
            <w:top w:val="none" w:sz="0" w:space="0" w:color="auto"/>
            <w:left w:val="none" w:sz="0" w:space="0" w:color="auto"/>
            <w:bottom w:val="none" w:sz="0" w:space="0" w:color="auto"/>
            <w:right w:val="none" w:sz="0" w:space="0" w:color="auto"/>
          </w:divBdr>
        </w:div>
        <w:div w:id="303899247">
          <w:marLeft w:val="640"/>
          <w:marRight w:val="0"/>
          <w:marTop w:val="0"/>
          <w:marBottom w:val="0"/>
          <w:divBdr>
            <w:top w:val="none" w:sz="0" w:space="0" w:color="auto"/>
            <w:left w:val="none" w:sz="0" w:space="0" w:color="auto"/>
            <w:bottom w:val="none" w:sz="0" w:space="0" w:color="auto"/>
            <w:right w:val="none" w:sz="0" w:space="0" w:color="auto"/>
          </w:divBdr>
        </w:div>
        <w:div w:id="1319651764">
          <w:marLeft w:val="640"/>
          <w:marRight w:val="0"/>
          <w:marTop w:val="0"/>
          <w:marBottom w:val="0"/>
          <w:divBdr>
            <w:top w:val="none" w:sz="0" w:space="0" w:color="auto"/>
            <w:left w:val="none" w:sz="0" w:space="0" w:color="auto"/>
            <w:bottom w:val="none" w:sz="0" w:space="0" w:color="auto"/>
            <w:right w:val="none" w:sz="0" w:space="0" w:color="auto"/>
          </w:divBdr>
        </w:div>
        <w:div w:id="905068679">
          <w:marLeft w:val="640"/>
          <w:marRight w:val="0"/>
          <w:marTop w:val="0"/>
          <w:marBottom w:val="0"/>
          <w:divBdr>
            <w:top w:val="none" w:sz="0" w:space="0" w:color="auto"/>
            <w:left w:val="none" w:sz="0" w:space="0" w:color="auto"/>
            <w:bottom w:val="none" w:sz="0" w:space="0" w:color="auto"/>
            <w:right w:val="none" w:sz="0" w:space="0" w:color="auto"/>
          </w:divBdr>
        </w:div>
        <w:div w:id="143471645">
          <w:marLeft w:val="640"/>
          <w:marRight w:val="0"/>
          <w:marTop w:val="0"/>
          <w:marBottom w:val="0"/>
          <w:divBdr>
            <w:top w:val="none" w:sz="0" w:space="0" w:color="auto"/>
            <w:left w:val="none" w:sz="0" w:space="0" w:color="auto"/>
            <w:bottom w:val="none" w:sz="0" w:space="0" w:color="auto"/>
            <w:right w:val="none" w:sz="0" w:space="0" w:color="auto"/>
          </w:divBdr>
        </w:div>
        <w:div w:id="592053162">
          <w:marLeft w:val="640"/>
          <w:marRight w:val="0"/>
          <w:marTop w:val="0"/>
          <w:marBottom w:val="0"/>
          <w:divBdr>
            <w:top w:val="none" w:sz="0" w:space="0" w:color="auto"/>
            <w:left w:val="none" w:sz="0" w:space="0" w:color="auto"/>
            <w:bottom w:val="none" w:sz="0" w:space="0" w:color="auto"/>
            <w:right w:val="none" w:sz="0" w:space="0" w:color="auto"/>
          </w:divBdr>
        </w:div>
        <w:div w:id="1760953366">
          <w:marLeft w:val="640"/>
          <w:marRight w:val="0"/>
          <w:marTop w:val="0"/>
          <w:marBottom w:val="0"/>
          <w:divBdr>
            <w:top w:val="none" w:sz="0" w:space="0" w:color="auto"/>
            <w:left w:val="none" w:sz="0" w:space="0" w:color="auto"/>
            <w:bottom w:val="none" w:sz="0" w:space="0" w:color="auto"/>
            <w:right w:val="none" w:sz="0" w:space="0" w:color="auto"/>
          </w:divBdr>
        </w:div>
        <w:div w:id="1478837116">
          <w:marLeft w:val="640"/>
          <w:marRight w:val="0"/>
          <w:marTop w:val="0"/>
          <w:marBottom w:val="0"/>
          <w:divBdr>
            <w:top w:val="none" w:sz="0" w:space="0" w:color="auto"/>
            <w:left w:val="none" w:sz="0" w:space="0" w:color="auto"/>
            <w:bottom w:val="none" w:sz="0" w:space="0" w:color="auto"/>
            <w:right w:val="none" w:sz="0" w:space="0" w:color="auto"/>
          </w:divBdr>
        </w:div>
        <w:div w:id="740950919">
          <w:marLeft w:val="640"/>
          <w:marRight w:val="0"/>
          <w:marTop w:val="0"/>
          <w:marBottom w:val="0"/>
          <w:divBdr>
            <w:top w:val="none" w:sz="0" w:space="0" w:color="auto"/>
            <w:left w:val="none" w:sz="0" w:space="0" w:color="auto"/>
            <w:bottom w:val="none" w:sz="0" w:space="0" w:color="auto"/>
            <w:right w:val="none" w:sz="0" w:space="0" w:color="auto"/>
          </w:divBdr>
        </w:div>
        <w:div w:id="2017345801">
          <w:marLeft w:val="640"/>
          <w:marRight w:val="0"/>
          <w:marTop w:val="0"/>
          <w:marBottom w:val="0"/>
          <w:divBdr>
            <w:top w:val="none" w:sz="0" w:space="0" w:color="auto"/>
            <w:left w:val="none" w:sz="0" w:space="0" w:color="auto"/>
            <w:bottom w:val="none" w:sz="0" w:space="0" w:color="auto"/>
            <w:right w:val="none" w:sz="0" w:space="0" w:color="auto"/>
          </w:divBdr>
        </w:div>
        <w:div w:id="34038524">
          <w:marLeft w:val="640"/>
          <w:marRight w:val="0"/>
          <w:marTop w:val="0"/>
          <w:marBottom w:val="0"/>
          <w:divBdr>
            <w:top w:val="none" w:sz="0" w:space="0" w:color="auto"/>
            <w:left w:val="none" w:sz="0" w:space="0" w:color="auto"/>
            <w:bottom w:val="none" w:sz="0" w:space="0" w:color="auto"/>
            <w:right w:val="none" w:sz="0" w:space="0" w:color="auto"/>
          </w:divBdr>
        </w:div>
        <w:div w:id="38167104">
          <w:marLeft w:val="640"/>
          <w:marRight w:val="0"/>
          <w:marTop w:val="0"/>
          <w:marBottom w:val="0"/>
          <w:divBdr>
            <w:top w:val="none" w:sz="0" w:space="0" w:color="auto"/>
            <w:left w:val="none" w:sz="0" w:space="0" w:color="auto"/>
            <w:bottom w:val="none" w:sz="0" w:space="0" w:color="auto"/>
            <w:right w:val="none" w:sz="0" w:space="0" w:color="auto"/>
          </w:divBdr>
        </w:div>
        <w:div w:id="199055257">
          <w:marLeft w:val="640"/>
          <w:marRight w:val="0"/>
          <w:marTop w:val="0"/>
          <w:marBottom w:val="0"/>
          <w:divBdr>
            <w:top w:val="none" w:sz="0" w:space="0" w:color="auto"/>
            <w:left w:val="none" w:sz="0" w:space="0" w:color="auto"/>
            <w:bottom w:val="none" w:sz="0" w:space="0" w:color="auto"/>
            <w:right w:val="none" w:sz="0" w:space="0" w:color="auto"/>
          </w:divBdr>
        </w:div>
        <w:div w:id="1054161117">
          <w:marLeft w:val="640"/>
          <w:marRight w:val="0"/>
          <w:marTop w:val="0"/>
          <w:marBottom w:val="0"/>
          <w:divBdr>
            <w:top w:val="none" w:sz="0" w:space="0" w:color="auto"/>
            <w:left w:val="none" w:sz="0" w:space="0" w:color="auto"/>
            <w:bottom w:val="none" w:sz="0" w:space="0" w:color="auto"/>
            <w:right w:val="none" w:sz="0" w:space="0" w:color="auto"/>
          </w:divBdr>
        </w:div>
        <w:div w:id="800457434">
          <w:marLeft w:val="640"/>
          <w:marRight w:val="0"/>
          <w:marTop w:val="0"/>
          <w:marBottom w:val="0"/>
          <w:divBdr>
            <w:top w:val="none" w:sz="0" w:space="0" w:color="auto"/>
            <w:left w:val="none" w:sz="0" w:space="0" w:color="auto"/>
            <w:bottom w:val="none" w:sz="0" w:space="0" w:color="auto"/>
            <w:right w:val="none" w:sz="0" w:space="0" w:color="auto"/>
          </w:divBdr>
        </w:div>
        <w:div w:id="1016611217">
          <w:marLeft w:val="640"/>
          <w:marRight w:val="0"/>
          <w:marTop w:val="0"/>
          <w:marBottom w:val="0"/>
          <w:divBdr>
            <w:top w:val="none" w:sz="0" w:space="0" w:color="auto"/>
            <w:left w:val="none" w:sz="0" w:space="0" w:color="auto"/>
            <w:bottom w:val="none" w:sz="0" w:space="0" w:color="auto"/>
            <w:right w:val="none" w:sz="0" w:space="0" w:color="auto"/>
          </w:divBdr>
        </w:div>
      </w:divsChild>
    </w:div>
    <w:div w:id="1425347793">
      <w:bodyDiv w:val="1"/>
      <w:marLeft w:val="0"/>
      <w:marRight w:val="0"/>
      <w:marTop w:val="0"/>
      <w:marBottom w:val="0"/>
      <w:divBdr>
        <w:top w:val="none" w:sz="0" w:space="0" w:color="auto"/>
        <w:left w:val="none" w:sz="0" w:space="0" w:color="auto"/>
        <w:bottom w:val="none" w:sz="0" w:space="0" w:color="auto"/>
        <w:right w:val="none" w:sz="0" w:space="0" w:color="auto"/>
      </w:divBdr>
    </w:div>
    <w:div w:id="1440103292">
      <w:bodyDiv w:val="1"/>
      <w:marLeft w:val="0"/>
      <w:marRight w:val="0"/>
      <w:marTop w:val="0"/>
      <w:marBottom w:val="0"/>
      <w:divBdr>
        <w:top w:val="none" w:sz="0" w:space="0" w:color="auto"/>
        <w:left w:val="none" w:sz="0" w:space="0" w:color="auto"/>
        <w:bottom w:val="none" w:sz="0" w:space="0" w:color="auto"/>
        <w:right w:val="none" w:sz="0" w:space="0" w:color="auto"/>
      </w:divBdr>
    </w:div>
    <w:div w:id="1449349153">
      <w:bodyDiv w:val="1"/>
      <w:marLeft w:val="0"/>
      <w:marRight w:val="0"/>
      <w:marTop w:val="0"/>
      <w:marBottom w:val="0"/>
      <w:divBdr>
        <w:top w:val="none" w:sz="0" w:space="0" w:color="auto"/>
        <w:left w:val="none" w:sz="0" w:space="0" w:color="auto"/>
        <w:bottom w:val="none" w:sz="0" w:space="0" w:color="auto"/>
        <w:right w:val="none" w:sz="0" w:space="0" w:color="auto"/>
      </w:divBdr>
      <w:divsChild>
        <w:div w:id="2089109461">
          <w:marLeft w:val="640"/>
          <w:marRight w:val="0"/>
          <w:marTop w:val="0"/>
          <w:marBottom w:val="0"/>
          <w:divBdr>
            <w:top w:val="none" w:sz="0" w:space="0" w:color="auto"/>
            <w:left w:val="none" w:sz="0" w:space="0" w:color="auto"/>
            <w:bottom w:val="none" w:sz="0" w:space="0" w:color="auto"/>
            <w:right w:val="none" w:sz="0" w:space="0" w:color="auto"/>
          </w:divBdr>
        </w:div>
        <w:div w:id="1886484714">
          <w:marLeft w:val="640"/>
          <w:marRight w:val="0"/>
          <w:marTop w:val="0"/>
          <w:marBottom w:val="0"/>
          <w:divBdr>
            <w:top w:val="none" w:sz="0" w:space="0" w:color="auto"/>
            <w:left w:val="none" w:sz="0" w:space="0" w:color="auto"/>
            <w:bottom w:val="none" w:sz="0" w:space="0" w:color="auto"/>
            <w:right w:val="none" w:sz="0" w:space="0" w:color="auto"/>
          </w:divBdr>
        </w:div>
        <w:div w:id="848562217">
          <w:marLeft w:val="640"/>
          <w:marRight w:val="0"/>
          <w:marTop w:val="0"/>
          <w:marBottom w:val="0"/>
          <w:divBdr>
            <w:top w:val="none" w:sz="0" w:space="0" w:color="auto"/>
            <w:left w:val="none" w:sz="0" w:space="0" w:color="auto"/>
            <w:bottom w:val="none" w:sz="0" w:space="0" w:color="auto"/>
            <w:right w:val="none" w:sz="0" w:space="0" w:color="auto"/>
          </w:divBdr>
        </w:div>
        <w:div w:id="154955363">
          <w:marLeft w:val="640"/>
          <w:marRight w:val="0"/>
          <w:marTop w:val="0"/>
          <w:marBottom w:val="0"/>
          <w:divBdr>
            <w:top w:val="none" w:sz="0" w:space="0" w:color="auto"/>
            <w:left w:val="none" w:sz="0" w:space="0" w:color="auto"/>
            <w:bottom w:val="none" w:sz="0" w:space="0" w:color="auto"/>
            <w:right w:val="none" w:sz="0" w:space="0" w:color="auto"/>
          </w:divBdr>
        </w:div>
        <w:div w:id="316419380">
          <w:marLeft w:val="640"/>
          <w:marRight w:val="0"/>
          <w:marTop w:val="0"/>
          <w:marBottom w:val="0"/>
          <w:divBdr>
            <w:top w:val="none" w:sz="0" w:space="0" w:color="auto"/>
            <w:left w:val="none" w:sz="0" w:space="0" w:color="auto"/>
            <w:bottom w:val="none" w:sz="0" w:space="0" w:color="auto"/>
            <w:right w:val="none" w:sz="0" w:space="0" w:color="auto"/>
          </w:divBdr>
        </w:div>
        <w:div w:id="176383164">
          <w:marLeft w:val="640"/>
          <w:marRight w:val="0"/>
          <w:marTop w:val="0"/>
          <w:marBottom w:val="0"/>
          <w:divBdr>
            <w:top w:val="none" w:sz="0" w:space="0" w:color="auto"/>
            <w:left w:val="none" w:sz="0" w:space="0" w:color="auto"/>
            <w:bottom w:val="none" w:sz="0" w:space="0" w:color="auto"/>
            <w:right w:val="none" w:sz="0" w:space="0" w:color="auto"/>
          </w:divBdr>
        </w:div>
        <w:div w:id="1168328953">
          <w:marLeft w:val="640"/>
          <w:marRight w:val="0"/>
          <w:marTop w:val="0"/>
          <w:marBottom w:val="0"/>
          <w:divBdr>
            <w:top w:val="none" w:sz="0" w:space="0" w:color="auto"/>
            <w:left w:val="none" w:sz="0" w:space="0" w:color="auto"/>
            <w:bottom w:val="none" w:sz="0" w:space="0" w:color="auto"/>
            <w:right w:val="none" w:sz="0" w:space="0" w:color="auto"/>
          </w:divBdr>
        </w:div>
        <w:div w:id="1414543982">
          <w:marLeft w:val="640"/>
          <w:marRight w:val="0"/>
          <w:marTop w:val="0"/>
          <w:marBottom w:val="0"/>
          <w:divBdr>
            <w:top w:val="none" w:sz="0" w:space="0" w:color="auto"/>
            <w:left w:val="none" w:sz="0" w:space="0" w:color="auto"/>
            <w:bottom w:val="none" w:sz="0" w:space="0" w:color="auto"/>
            <w:right w:val="none" w:sz="0" w:space="0" w:color="auto"/>
          </w:divBdr>
        </w:div>
        <w:div w:id="1881890830">
          <w:marLeft w:val="640"/>
          <w:marRight w:val="0"/>
          <w:marTop w:val="0"/>
          <w:marBottom w:val="0"/>
          <w:divBdr>
            <w:top w:val="none" w:sz="0" w:space="0" w:color="auto"/>
            <w:left w:val="none" w:sz="0" w:space="0" w:color="auto"/>
            <w:bottom w:val="none" w:sz="0" w:space="0" w:color="auto"/>
            <w:right w:val="none" w:sz="0" w:space="0" w:color="auto"/>
          </w:divBdr>
        </w:div>
        <w:div w:id="23602476">
          <w:marLeft w:val="640"/>
          <w:marRight w:val="0"/>
          <w:marTop w:val="0"/>
          <w:marBottom w:val="0"/>
          <w:divBdr>
            <w:top w:val="none" w:sz="0" w:space="0" w:color="auto"/>
            <w:left w:val="none" w:sz="0" w:space="0" w:color="auto"/>
            <w:bottom w:val="none" w:sz="0" w:space="0" w:color="auto"/>
            <w:right w:val="none" w:sz="0" w:space="0" w:color="auto"/>
          </w:divBdr>
        </w:div>
        <w:div w:id="977877150">
          <w:marLeft w:val="640"/>
          <w:marRight w:val="0"/>
          <w:marTop w:val="0"/>
          <w:marBottom w:val="0"/>
          <w:divBdr>
            <w:top w:val="none" w:sz="0" w:space="0" w:color="auto"/>
            <w:left w:val="none" w:sz="0" w:space="0" w:color="auto"/>
            <w:bottom w:val="none" w:sz="0" w:space="0" w:color="auto"/>
            <w:right w:val="none" w:sz="0" w:space="0" w:color="auto"/>
          </w:divBdr>
        </w:div>
        <w:div w:id="784344427">
          <w:marLeft w:val="640"/>
          <w:marRight w:val="0"/>
          <w:marTop w:val="0"/>
          <w:marBottom w:val="0"/>
          <w:divBdr>
            <w:top w:val="none" w:sz="0" w:space="0" w:color="auto"/>
            <w:left w:val="none" w:sz="0" w:space="0" w:color="auto"/>
            <w:bottom w:val="none" w:sz="0" w:space="0" w:color="auto"/>
            <w:right w:val="none" w:sz="0" w:space="0" w:color="auto"/>
          </w:divBdr>
        </w:div>
        <w:div w:id="2056001317">
          <w:marLeft w:val="640"/>
          <w:marRight w:val="0"/>
          <w:marTop w:val="0"/>
          <w:marBottom w:val="0"/>
          <w:divBdr>
            <w:top w:val="none" w:sz="0" w:space="0" w:color="auto"/>
            <w:left w:val="none" w:sz="0" w:space="0" w:color="auto"/>
            <w:bottom w:val="none" w:sz="0" w:space="0" w:color="auto"/>
            <w:right w:val="none" w:sz="0" w:space="0" w:color="auto"/>
          </w:divBdr>
        </w:div>
        <w:div w:id="1433162507">
          <w:marLeft w:val="640"/>
          <w:marRight w:val="0"/>
          <w:marTop w:val="0"/>
          <w:marBottom w:val="0"/>
          <w:divBdr>
            <w:top w:val="none" w:sz="0" w:space="0" w:color="auto"/>
            <w:left w:val="none" w:sz="0" w:space="0" w:color="auto"/>
            <w:bottom w:val="none" w:sz="0" w:space="0" w:color="auto"/>
            <w:right w:val="none" w:sz="0" w:space="0" w:color="auto"/>
          </w:divBdr>
        </w:div>
        <w:div w:id="1932157487">
          <w:marLeft w:val="640"/>
          <w:marRight w:val="0"/>
          <w:marTop w:val="0"/>
          <w:marBottom w:val="0"/>
          <w:divBdr>
            <w:top w:val="none" w:sz="0" w:space="0" w:color="auto"/>
            <w:left w:val="none" w:sz="0" w:space="0" w:color="auto"/>
            <w:bottom w:val="none" w:sz="0" w:space="0" w:color="auto"/>
            <w:right w:val="none" w:sz="0" w:space="0" w:color="auto"/>
          </w:divBdr>
        </w:div>
        <w:div w:id="1321080721">
          <w:marLeft w:val="640"/>
          <w:marRight w:val="0"/>
          <w:marTop w:val="0"/>
          <w:marBottom w:val="0"/>
          <w:divBdr>
            <w:top w:val="none" w:sz="0" w:space="0" w:color="auto"/>
            <w:left w:val="none" w:sz="0" w:space="0" w:color="auto"/>
            <w:bottom w:val="none" w:sz="0" w:space="0" w:color="auto"/>
            <w:right w:val="none" w:sz="0" w:space="0" w:color="auto"/>
          </w:divBdr>
        </w:div>
        <w:div w:id="2008359196">
          <w:marLeft w:val="640"/>
          <w:marRight w:val="0"/>
          <w:marTop w:val="0"/>
          <w:marBottom w:val="0"/>
          <w:divBdr>
            <w:top w:val="none" w:sz="0" w:space="0" w:color="auto"/>
            <w:left w:val="none" w:sz="0" w:space="0" w:color="auto"/>
            <w:bottom w:val="none" w:sz="0" w:space="0" w:color="auto"/>
            <w:right w:val="none" w:sz="0" w:space="0" w:color="auto"/>
          </w:divBdr>
        </w:div>
        <w:div w:id="1275672042">
          <w:marLeft w:val="640"/>
          <w:marRight w:val="0"/>
          <w:marTop w:val="0"/>
          <w:marBottom w:val="0"/>
          <w:divBdr>
            <w:top w:val="none" w:sz="0" w:space="0" w:color="auto"/>
            <w:left w:val="none" w:sz="0" w:space="0" w:color="auto"/>
            <w:bottom w:val="none" w:sz="0" w:space="0" w:color="auto"/>
            <w:right w:val="none" w:sz="0" w:space="0" w:color="auto"/>
          </w:divBdr>
        </w:div>
      </w:divsChild>
    </w:div>
    <w:div w:id="1534348358">
      <w:bodyDiv w:val="1"/>
      <w:marLeft w:val="0"/>
      <w:marRight w:val="0"/>
      <w:marTop w:val="0"/>
      <w:marBottom w:val="0"/>
      <w:divBdr>
        <w:top w:val="none" w:sz="0" w:space="0" w:color="auto"/>
        <w:left w:val="none" w:sz="0" w:space="0" w:color="auto"/>
        <w:bottom w:val="none" w:sz="0" w:space="0" w:color="auto"/>
        <w:right w:val="none" w:sz="0" w:space="0" w:color="auto"/>
      </w:divBdr>
    </w:div>
    <w:div w:id="1538348086">
      <w:bodyDiv w:val="1"/>
      <w:marLeft w:val="0"/>
      <w:marRight w:val="0"/>
      <w:marTop w:val="0"/>
      <w:marBottom w:val="0"/>
      <w:divBdr>
        <w:top w:val="none" w:sz="0" w:space="0" w:color="auto"/>
        <w:left w:val="none" w:sz="0" w:space="0" w:color="auto"/>
        <w:bottom w:val="none" w:sz="0" w:space="0" w:color="auto"/>
        <w:right w:val="none" w:sz="0" w:space="0" w:color="auto"/>
      </w:divBdr>
    </w:div>
    <w:div w:id="1573157158">
      <w:bodyDiv w:val="1"/>
      <w:marLeft w:val="0"/>
      <w:marRight w:val="0"/>
      <w:marTop w:val="0"/>
      <w:marBottom w:val="0"/>
      <w:divBdr>
        <w:top w:val="none" w:sz="0" w:space="0" w:color="auto"/>
        <w:left w:val="none" w:sz="0" w:space="0" w:color="auto"/>
        <w:bottom w:val="none" w:sz="0" w:space="0" w:color="auto"/>
        <w:right w:val="none" w:sz="0" w:space="0" w:color="auto"/>
      </w:divBdr>
    </w:div>
    <w:div w:id="1656303018">
      <w:bodyDiv w:val="1"/>
      <w:marLeft w:val="0"/>
      <w:marRight w:val="0"/>
      <w:marTop w:val="0"/>
      <w:marBottom w:val="0"/>
      <w:divBdr>
        <w:top w:val="none" w:sz="0" w:space="0" w:color="auto"/>
        <w:left w:val="none" w:sz="0" w:space="0" w:color="auto"/>
        <w:bottom w:val="none" w:sz="0" w:space="0" w:color="auto"/>
        <w:right w:val="none" w:sz="0" w:space="0" w:color="auto"/>
      </w:divBdr>
    </w:div>
    <w:div w:id="1713651331">
      <w:bodyDiv w:val="1"/>
      <w:marLeft w:val="0"/>
      <w:marRight w:val="0"/>
      <w:marTop w:val="0"/>
      <w:marBottom w:val="0"/>
      <w:divBdr>
        <w:top w:val="none" w:sz="0" w:space="0" w:color="auto"/>
        <w:left w:val="none" w:sz="0" w:space="0" w:color="auto"/>
        <w:bottom w:val="none" w:sz="0" w:space="0" w:color="auto"/>
        <w:right w:val="none" w:sz="0" w:space="0" w:color="auto"/>
      </w:divBdr>
      <w:divsChild>
        <w:div w:id="1918980820">
          <w:marLeft w:val="640"/>
          <w:marRight w:val="0"/>
          <w:marTop w:val="0"/>
          <w:marBottom w:val="0"/>
          <w:divBdr>
            <w:top w:val="none" w:sz="0" w:space="0" w:color="auto"/>
            <w:left w:val="none" w:sz="0" w:space="0" w:color="auto"/>
            <w:bottom w:val="none" w:sz="0" w:space="0" w:color="auto"/>
            <w:right w:val="none" w:sz="0" w:space="0" w:color="auto"/>
          </w:divBdr>
        </w:div>
        <w:div w:id="8653053">
          <w:marLeft w:val="640"/>
          <w:marRight w:val="0"/>
          <w:marTop w:val="0"/>
          <w:marBottom w:val="0"/>
          <w:divBdr>
            <w:top w:val="none" w:sz="0" w:space="0" w:color="auto"/>
            <w:left w:val="none" w:sz="0" w:space="0" w:color="auto"/>
            <w:bottom w:val="none" w:sz="0" w:space="0" w:color="auto"/>
            <w:right w:val="none" w:sz="0" w:space="0" w:color="auto"/>
          </w:divBdr>
        </w:div>
        <w:div w:id="1426996926">
          <w:marLeft w:val="640"/>
          <w:marRight w:val="0"/>
          <w:marTop w:val="0"/>
          <w:marBottom w:val="0"/>
          <w:divBdr>
            <w:top w:val="none" w:sz="0" w:space="0" w:color="auto"/>
            <w:left w:val="none" w:sz="0" w:space="0" w:color="auto"/>
            <w:bottom w:val="none" w:sz="0" w:space="0" w:color="auto"/>
            <w:right w:val="none" w:sz="0" w:space="0" w:color="auto"/>
          </w:divBdr>
        </w:div>
        <w:div w:id="949124840">
          <w:marLeft w:val="640"/>
          <w:marRight w:val="0"/>
          <w:marTop w:val="0"/>
          <w:marBottom w:val="0"/>
          <w:divBdr>
            <w:top w:val="none" w:sz="0" w:space="0" w:color="auto"/>
            <w:left w:val="none" w:sz="0" w:space="0" w:color="auto"/>
            <w:bottom w:val="none" w:sz="0" w:space="0" w:color="auto"/>
            <w:right w:val="none" w:sz="0" w:space="0" w:color="auto"/>
          </w:divBdr>
        </w:div>
        <w:div w:id="1788427127">
          <w:marLeft w:val="640"/>
          <w:marRight w:val="0"/>
          <w:marTop w:val="0"/>
          <w:marBottom w:val="0"/>
          <w:divBdr>
            <w:top w:val="none" w:sz="0" w:space="0" w:color="auto"/>
            <w:left w:val="none" w:sz="0" w:space="0" w:color="auto"/>
            <w:bottom w:val="none" w:sz="0" w:space="0" w:color="auto"/>
            <w:right w:val="none" w:sz="0" w:space="0" w:color="auto"/>
          </w:divBdr>
        </w:div>
        <w:div w:id="145052358">
          <w:marLeft w:val="640"/>
          <w:marRight w:val="0"/>
          <w:marTop w:val="0"/>
          <w:marBottom w:val="0"/>
          <w:divBdr>
            <w:top w:val="none" w:sz="0" w:space="0" w:color="auto"/>
            <w:left w:val="none" w:sz="0" w:space="0" w:color="auto"/>
            <w:bottom w:val="none" w:sz="0" w:space="0" w:color="auto"/>
            <w:right w:val="none" w:sz="0" w:space="0" w:color="auto"/>
          </w:divBdr>
        </w:div>
        <w:div w:id="1969318849">
          <w:marLeft w:val="640"/>
          <w:marRight w:val="0"/>
          <w:marTop w:val="0"/>
          <w:marBottom w:val="0"/>
          <w:divBdr>
            <w:top w:val="none" w:sz="0" w:space="0" w:color="auto"/>
            <w:left w:val="none" w:sz="0" w:space="0" w:color="auto"/>
            <w:bottom w:val="none" w:sz="0" w:space="0" w:color="auto"/>
            <w:right w:val="none" w:sz="0" w:space="0" w:color="auto"/>
          </w:divBdr>
        </w:div>
        <w:div w:id="1463385137">
          <w:marLeft w:val="640"/>
          <w:marRight w:val="0"/>
          <w:marTop w:val="0"/>
          <w:marBottom w:val="0"/>
          <w:divBdr>
            <w:top w:val="none" w:sz="0" w:space="0" w:color="auto"/>
            <w:left w:val="none" w:sz="0" w:space="0" w:color="auto"/>
            <w:bottom w:val="none" w:sz="0" w:space="0" w:color="auto"/>
            <w:right w:val="none" w:sz="0" w:space="0" w:color="auto"/>
          </w:divBdr>
        </w:div>
        <w:div w:id="884633310">
          <w:marLeft w:val="640"/>
          <w:marRight w:val="0"/>
          <w:marTop w:val="0"/>
          <w:marBottom w:val="0"/>
          <w:divBdr>
            <w:top w:val="none" w:sz="0" w:space="0" w:color="auto"/>
            <w:left w:val="none" w:sz="0" w:space="0" w:color="auto"/>
            <w:bottom w:val="none" w:sz="0" w:space="0" w:color="auto"/>
            <w:right w:val="none" w:sz="0" w:space="0" w:color="auto"/>
          </w:divBdr>
        </w:div>
        <w:div w:id="793060685">
          <w:marLeft w:val="640"/>
          <w:marRight w:val="0"/>
          <w:marTop w:val="0"/>
          <w:marBottom w:val="0"/>
          <w:divBdr>
            <w:top w:val="none" w:sz="0" w:space="0" w:color="auto"/>
            <w:left w:val="none" w:sz="0" w:space="0" w:color="auto"/>
            <w:bottom w:val="none" w:sz="0" w:space="0" w:color="auto"/>
            <w:right w:val="none" w:sz="0" w:space="0" w:color="auto"/>
          </w:divBdr>
        </w:div>
        <w:div w:id="912348664">
          <w:marLeft w:val="640"/>
          <w:marRight w:val="0"/>
          <w:marTop w:val="0"/>
          <w:marBottom w:val="0"/>
          <w:divBdr>
            <w:top w:val="none" w:sz="0" w:space="0" w:color="auto"/>
            <w:left w:val="none" w:sz="0" w:space="0" w:color="auto"/>
            <w:bottom w:val="none" w:sz="0" w:space="0" w:color="auto"/>
            <w:right w:val="none" w:sz="0" w:space="0" w:color="auto"/>
          </w:divBdr>
        </w:div>
        <w:div w:id="604966286">
          <w:marLeft w:val="640"/>
          <w:marRight w:val="0"/>
          <w:marTop w:val="0"/>
          <w:marBottom w:val="0"/>
          <w:divBdr>
            <w:top w:val="none" w:sz="0" w:space="0" w:color="auto"/>
            <w:left w:val="none" w:sz="0" w:space="0" w:color="auto"/>
            <w:bottom w:val="none" w:sz="0" w:space="0" w:color="auto"/>
            <w:right w:val="none" w:sz="0" w:space="0" w:color="auto"/>
          </w:divBdr>
        </w:div>
        <w:div w:id="1170488533">
          <w:marLeft w:val="640"/>
          <w:marRight w:val="0"/>
          <w:marTop w:val="0"/>
          <w:marBottom w:val="0"/>
          <w:divBdr>
            <w:top w:val="none" w:sz="0" w:space="0" w:color="auto"/>
            <w:left w:val="none" w:sz="0" w:space="0" w:color="auto"/>
            <w:bottom w:val="none" w:sz="0" w:space="0" w:color="auto"/>
            <w:right w:val="none" w:sz="0" w:space="0" w:color="auto"/>
          </w:divBdr>
        </w:div>
        <w:div w:id="553925799">
          <w:marLeft w:val="640"/>
          <w:marRight w:val="0"/>
          <w:marTop w:val="0"/>
          <w:marBottom w:val="0"/>
          <w:divBdr>
            <w:top w:val="none" w:sz="0" w:space="0" w:color="auto"/>
            <w:left w:val="none" w:sz="0" w:space="0" w:color="auto"/>
            <w:bottom w:val="none" w:sz="0" w:space="0" w:color="auto"/>
            <w:right w:val="none" w:sz="0" w:space="0" w:color="auto"/>
          </w:divBdr>
        </w:div>
      </w:divsChild>
    </w:div>
    <w:div w:id="1763837312">
      <w:bodyDiv w:val="1"/>
      <w:marLeft w:val="0"/>
      <w:marRight w:val="0"/>
      <w:marTop w:val="0"/>
      <w:marBottom w:val="0"/>
      <w:divBdr>
        <w:top w:val="none" w:sz="0" w:space="0" w:color="auto"/>
        <w:left w:val="none" w:sz="0" w:space="0" w:color="auto"/>
        <w:bottom w:val="none" w:sz="0" w:space="0" w:color="auto"/>
        <w:right w:val="none" w:sz="0" w:space="0" w:color="auto"/>
      </w:divBdr>
      <w:divsChild>
        <w:div w:id="2123104733">
          <w:marLeft w:val="640"/>
          <w:marRight w:val="0"/>
          <w:marTop w:val="0"/>
          <w:marBottom w:val="0"/>
          <w:divBdr>
            <w:top w:val="none" w:sz="0" w:space="0" w:color="auto"/>
            <w:left w:val="none" w:sz="0" w:space="0" w:color="auto"/>
            <w:bottom w:val="none" w:sz="0" w:space="0" w:color="auto"/>
            <w:right w:val="none" w:sz="0" w:space="0" w:color="auto"/>
          </w:divBdr>
        </w:div>
        <w:div w:id="1475097568">
          <w:marLeft w:val="640"/>
          <w:marRight w:val="0"/>
          <w:marTop w:val="0"/>
          <w:marBottom w:val="0"/>
          <w:divBdr>
            <w:top w:val="none" w:sz="0" w:space="0" w:color="auto"/>
            <w:left w:val="none" w:sz="0" w:space="0" w:color="auto"/>
            <w:bottom w:val="none" w:sz="0" w:space="0" w:color="auto"/>
            <w:right w:val="none" w:sz="0" w:space="0" w:color="auto"/>
          </w:divBdr>
        </w:div>
        <w:div w:id="560942289">
          <w:marLeft w:val="640"/>
          <w:marRight w:val="0"/>
          <w:marTop w:val="0"/>
          <w:marBottom w:val="0"/>
          <w:divBdr>
            <w:top w:val="none" w:sz="0" w:space="0" w:color="auto"/>
            <w:left w:val="none" w:sz="0" w:space="0" w:color="auto"/>
            <w:bottom w:val="none" w:sz="0" w:space="0" w:color="auto"/>
            <w:right w:val="none" w:sz="0" w:space="0" w:color="auto"/>
          </w:divBdr>
        </w:div>
        <w:div w:id="2065324875">
          <w:marLeft w:val="640"/>
          <w:marRight w:val="0"/>
          <w:marTop w:val="0"/>
          <w:marBottom w:val="0"/>
          <w:divBdr>
            <w:top w:val="none" w:sz="0" w:space="0" w:color="auto"/>
            <w:left w:val="none" w:sz="0" w:space="0" w:color="auto"/>
            <w:bottom w:val="none" w:sz="0" w:space="0" w:color="auto"/>
            <w:right w:val="none" w:sz="0" w:space="0" w:color="auto"/>
          </w:divBdr>
        </w:div>
        <w:div w:id="1402602711">
          <w:marLeft w:val="640"/>
          <w:marRight w:val="0"/>
          <w:marTop w:val="0"/>
          <w:marBottom w:val="0"/>
          <w:divBdr>
            <w:top w:val="none" w:sz="0" w:space="0" w:color="auto"/>
            <w:left w:val="none" w:sz="0" w:space="0" w:color="auto"/>
            <w:bottom w:val="none" w:sz="0" w:space="0" w:color="auto"/>
            <w:right w:val="none" w:sz="0" w:space="0" w:color="auto"/>
          </w:divBdr>
        </w:div>
        <w:div w:id="1460295080">
          <w:marLeft w:val="640"/>
          <w:marRight w:val="0"/>
          <w:marTop w:val="0"/>
          <w:marBottom w:val="0"/>
          <w:divBdr>
            <w:top w:val="none" w:sz="0" w:space="0" w:color="auto"/>
            <w:left w:val="none" w:sz="0" w:space="0" w:color="auto"/>
            <w:bottom w:val="none" w:sz="0" w:space="0" w:color="auto"/>
            <w:right w:val="none" w:sz="0" w:space="0" w:color="auto"/>
          </w:divBdr>
        </w:div>
        <w:div w:id="1049190004">
          <w:marLeft w:val="640"/>
          <w:marRight w:val="0"/>
          <w:marTop w:val="0"/>
          <w:marBottom w:val="0"/>
          <w:divBdr>
            <w:top w:val="none" w:sz="0" w:space="0" w:color="auto"/>
            <w:left w:val="none" w:sz="0" w:space="0" w:color="auto"/>
            <w:bottom w:val="none" w:sz="0" w:space="0" w:color="auto"/>
            <w:right w:val="none" w:sz="0" w:space="0" w:color="auto"/>
          </w:divBdr>
        </w:div>
        <w:div w:id="1415590462">
          <w:marLeft w:val="640"/>
          <w:marRight w:val="0"/>
          <w:marTop w:val="0"/>
          <w:marBottom w:val="0"/>
          <w:divBdr>
            <w:top w:val="none" w:sz="0" w:space="0" w:color="auto"/>
            <w:left w:val="none" w:sz="0" w:space="0" w:color="auto"/>
            <w:bottom w:val="none" w:sz="0" w:space="0" w:color="auto"/>
            <w:right w:val="none" w:sz="0" w:space="0" w:color="auto"/>
          </w:divBdr>
        </w:div>
        <w:div w:id="1038973498">
          <w:marLeft w:val="640"/>
          <w:marRight w:val="0"/>
          <w:marTop w:val="0"/>
          <w:marBottom w:val="0"/>
          <w:divBdr>
            <w:top w:val="none" w:sz="0" w:space="0" w:color="auto"/>
            <w:left w:val="none" w:sz="0" w:space="0" w:color="auto"/>
            <w:bottom w:val="none" w:sz="0" w:space="0" w:color="auto"/>
            <w:right w:val="none" w:sz="0" w:space="0" w:color="auto"/>
          </w:divBdr>
        </w:div>
        <w:div w:id="43910604">
          <w:marLeft w:val="640"/>
          <w:marRight w:val="0"/>
          <w:marTop w:val="0"/>
          <w:marBottom w:val="0"/>
          <w:divBdr>
            <w:top w:val="none" w:sz="0" w:space="0" w:color="auto"/>
            <w:left w:val="none" w:sz="0" w:space="0" w:color="auto"/>
            <w:bottom w:val="none" w:sz="0" w:space="0" w:color="auto"/>
            <w:right w:val="none" w:sz="0" w:space="0" w:color="auto"/>
          </w:divBdr>
        </w:div>
        <w:div w:id="575942950">
          <w:marLeft w:val="640"/>
          <w:marRight w:val="0"/>
          <w:marTop w:val="0"/>
          <w:marBottom w:val="0"/>
          <w:divBdr>
            <w:top w:val="none" w:sz="0" w:space="0" w:color="auto"/>
            <w:left w:val="none" w:sz="0" w:space="0" w:color="auto"/>
            <w:bottom w:val="none" w:sz="0" w:space="0" w:color="auto"/>
            <w:right w:val="none" w:sz="0" w:space="0" w:color="auto"/>
          </w:divBdr>
        </w:div>
        <w:div w:id="687483749">
          <w:marLeft w:val="640"/>
          <w:marRight w:val="0"/>
          <w:marTop w:val="0"/>
          <w:marBottom w:val="0"/>
          <w:divBdr>
            <w:top w:val="none" w:sz="0" w:space="0" w:color="auto"/>
            <w:left w:val="none" w:sz="0" w:space="0" w:color="auto"/>
            <w:bottom w:val="none" w:sz="0" w:space="0" w:color="auto"/>
            <w:right w:val="none" w:sz="0" w:space="0" w:color="auto"/>
          </w:divBdr>
        </w:div>
        <w:div w:id="2138333649">
          <w:marLeft w:val="640"/>
          <w:marRight w:val="0"/>
          <w:marTop w:val="0"/>
          <w:marBottom w:val="0"/>
          <w:divBdr>
            <w:top w:val="none" w:sz="0" w:space="0" w:color="auto"/>
            <w:left w:val="none" w:sz="0" w:space="0" w:color="auto"/>
            <w:bottom w:val="none" w:sz="0" w:space="0" w:color="auto"/>
            <w:right w:val="none" w:sz="0" w:space="0" w:color="auto"/>
          </w:divBdr>
        </w:div>
        <w:div w:id="2064478564">
          <w:marLeft w:val="640"/>
          <w:marRight w:val="0"/>
          <w:marTop w:val="0"/>
          <w:marBottom w:val="0"/>
          <w:divBdr>
            <w:top w:val="none" w:sz="0" w:space="0" w:color="auto"/>
            <w:left w:val="none" w:sz="0" w:space="0" w:color="auto"/>
            <w:bottom w:val="none" w:sz="0" w:space="0" w:color="auto"/>
            <w:right w:val="none" w:sz="0" w:space="0" w:color="auto"/>
          </w:divBdr>
        </w:div>
        <w:div w:id="509218968">
          <w:marLeft w:val="640"/>
          <w:marRight w:val="0"/>
          <w:marTop w:val="0"/>
          <w:marBottom w:val="0"/>
          <w:divBdr>
            <w:top w:val="none" w:sz="0" w:space="0" w:color="auto"/>
            <w:left w:val="none" w:sz="0" w:space="0" w:color="auto"/>
            <w:bottom w:val="none" w:sz="0" w:space="0" w:color="auto"/>
            <w:right w:val="none" w:sz="0" w:space="0" w:color="auto"/>
          </w:divBdr>
        </w:div>
        <w:div w:id="34500902">
          <w:marLeft w:val="640"/>
          <w:marRight w:val="0"/>
          <w:marTop w:val="0"/>
          <w:marBottom w:val="0"/>
          <w:divBdr>
            <w:top w:val="none" w:sz="0" w:space="0" w:color="auto"/>
            <w:left w:val="none" w:sz="0" w:space="0" w:color="auto"/>
            <w:bottom w:val="none" w:sz="0" w:space="0" w:color="auto"/>
            <w:right w:val="none" w:sz="0" w:space="0" w:color="auto"/>
          </w:divBdr>
        </w:div>
        <w:div w:id="1484157268">
          <w:marLeft w:val="640"/>
          <w:marRight w:val="0"/>
          <w:marTop w:val="0"/>
          <w:marBottom w:val="0"/>
          <w:divBdr>
            <w:top w:val="none" w:sz="0" w:space="0" w:color="auto"/>
            <w:left w:val="none" w:sz="0" w:space="0" w:color="auto"/>
            <w:bottom w:val="none" w:sz="0" w:space="0" w:color="auto"/>
            <w:right w:val="none" w:sz="0" w:space="0" w:color="auto"/>
          </w:divBdr>
        </w:div>
        <w:div w:id="332611082">
          <w:marLeft w:val="640"/>
          <w:marRight w:val="0"/>
          <w:marTop w:val="0"/>
          <w:marBottom w:val="0"/>
          <w:divBdr>
            <w:top w:val="none" w:sz="0" w:space="0" w:color="auto"/>
            <w:left w:val="none" w:sz="0" w:space="0" w:color="auto"/>
            <w:bottom w:val="none" w:sz="0" w:space="0" w:color="auto"/>
            <w:right w:val="none" w:sz="0" w:space="0" w:color="auto"/>
          </w:divBdr>
        </w:div>
      </w:divsChild>
    </w:div>
    <w:div w:id="1790709234">
      <w:bodyDiv w:val="1"/>
      <w:marLeft w:val="0"/>
      <w:marRight w:val="0"/>
      <w:marTop w:val="0"/>
      <w:marBottom w:val="0"/>
      <w:divBdr>
        <w:top w:val="none" w:sz="0" w:space="0" w:color="auto"/>
        <w:left w:val="none" w:sz="0" w:space="0" w:color="auto"/>
        <w:bottom w:val="none" w:sz="0" w:space="0" w:color="auto"/>
        <w:right w:val="none" w:sz="0" w:space="0" w:color="auto"/>
      </w:divBdr>
      <w:divsChild>
        <w:div w:id="710306605">
          <w:marLeft w:val="640"/>
          <w:marRight w:val="0"/>
          <w:marTop w:val="0"/>
          <w:marBottom w:val="0"/>
          <w:divBdr>
            <w:top w:val="none" w:sz="0" w:space="0" w:color="auto"/>
            <w:left w:val="none" w:sz="0" w:space="0" w:color="auto"/>
            <w:bottom w:val="none" w:sz="0" w:space="0" w:color="auto"/>
            <w:right w:val="none" w:sz="0" w:space="0" w:color="auto"/>
          </w:divBdr>
        </w:div>
        <w:div w:id="1741977753">
          <w:marLeft w:val="640"/>
          <w:marRight w:val="0"/>
          <w:marTop w:val="0"/>
          <w:marBottom w:val="0"/>
          <w:divBdr>
            <w:top w:val="none" w:sz="0" w:space="0" w:color="auto"/>
            <w:left w:val="none" w:sz="0" w:space="0" w:color="auto"/>
            <w:bottom w:val="none" w:sz="0" w:space="0" w:color="auto"/>
            <w:right w:val="none" w:sz="0" w:space="0" w:color="auto"/>
          </w:divBdr>
        </w:div>
        <w:div w:id="1590700295">
          <w:marLeft w:val="640"/>
          <w:marRight w:val="0"/>
          <w:marTop w:val="0"/>
          <w:marBottom w:val="0"/>
          <w:divBdr>
            <w:top w:val="none" w:sz="0" w:space="0" w:color="auto"/>
            <w:left w:val="none" w:sz="0" w:space="0" w:color="auto"/>
            <w:bottom w:val="none" w:sz="0" w:space="0" w:color="auto"/>
            <w:right w:val="none" w:sz="0" w:space="0" w:color="auto"/>
          </w:divBdr>
        </w:div>
        <w:div w:id="1743091887">
          <w:marLeft w:val="640"/>
          <w:marRight w:val="0"/>
          <w:marTop w:val="0"/>
          <w:marBottom w:val="0"/>
          <w:divBdr>
            <w:top w:val="none" w:sz="0" w:space="0" w:color="auto"/>
            <w:left w:val="none" w:sz="0" w:space="0" w:color="auto"/>
            <w:bottom w:val="none" w:sz="0" w:space="0" w:color="auto"/>
            <w:right w:val="none" w:sz="0" w:space="0" w:color="auto"/>
          </w:divBdr>
        </w:div>
        <w:div w:id="1247306974">
          <w:marLeft w:val="640"/>
          <w:marRight w:val="0"/>
          <w:marTop w:val="0"/>
          <w:marBottom w:val="0"/>
          <w:divBdr>
            <w:top w:val="none" w:sz="0" w:space="0" w:color="auto"/>
            <w:left w:val="none" w:sz="0" w:space="0" w:color="auto"/>
            <w:bottom w:val="none" w:sz="0" w:space="0" w:color="auto"/>
            <w:right w:val="none" w:sz="0" w:space="0" w:color="auto"/>
          </w:divBdr>
        </w:div>
      </w:divsChild>
    </w:div>
    <w:div w:id="1791052634">
      <w:bodyDiv w:val="1"/>
      <w:marLeft w:val="0"/>
      <w:marRight w:val="0"/>
      <w:marTop w:val="0"/>
      <w:marBottom w:val="0"/>
      <w:divBdr>
        <w:top w:val="none" w:sz="0" w:space="0" w:color="auto"/>
        <w:left w:val="none" w:sz="0" w:space="0" w:color="auto"/>
        <w:bottom w:val="none" w:sz="0" w:space="0" w:color="auto"/>
        <w:right w:val="none" w:sz="0" w:space="0" w:color="auto"/>
      </w:divBdr>
      <w:divsChild>
        <w:div w:id="2086563954">
          <w:marLeft w:val="640"/>
          <w:marRight w:val="0"/>
          <w:marTop w:val="0"/>
          <w:marBottom w:val="0"/>
          <w:divBdr>
            <w:top w:val="none" w:sz="0" w:space="0" w:color="auto"/>
            <w:left w:val="none" w:sz="0" w:space="0" w:color="auto"/>
            <w:bottom w:val="none" w:sz="0" w:space="0" w:color="auto"/>
            <w:right w:val="none" w:sz="0" w:space="0" w:color="auto"/>
          </w:divBdr>
        </w:div>
        <w:div w:id="1929190651">
          <w:marLeft w:val="640"/>
          <w:marRight w:val="0"/>
          <w:marTop w:val="0"/>
          <w:marBottom w:val="0"/>
          <w:divBdr>
            <w:top w:val="none" w:sz="0" w:space="0" w:color="auto"/>
            <w:left w:val="none" w:sz="0" w:space="0" w:color="auto"/>
            <w:bottom w:val="none" w:sz="0" w:space="0" w:color="auto"/>
            <w:right w:val="none" w:sz="0" w:space="0" w:color="auto"/>
          </w:divBdr>
        </w:div>
        <w:div w:id="1600061513">
          <w:marLeft w:val="640"/>
          <w:marRight w:val="0"/>
          <w:marTop w:val="0"/>
          <w:marBottom w:val="0"/>
          <w:divBdr>
            <w:top w:val="none" w:sz="0" w:space="0" w:color="auto"/>
            <w:left w:val="none" w:sz="0" w:space="0" w:color="auto"/>
            <w:bottom w:val="none" w:sz="0" w:space="0" w:color="auto"/>
            <w:right w:val="none" w:sz="0" w:space="0" w:color="auto"/>
          </w:divBdr>
        </w:div>
        <w:div w:id="549732965">
          <w:marLeft w:val="640"/>
          <w:marRight w:val="0"/>
          <w:marTop w:val="0"/>
          <w:marBottom w:val="0"/>
          <w:divBdr>
            <w:top w:val="none" w:sz="0" w:space="0" w:color="auto"/>
            <w:left w:val="none" w:sz="0" w:space="0" w:color="auto"/>
            <w:bottom w:val="none" w:sz="0" w:space="0" w:color="auto"/>
            <w:right w:val="none" w:sz="0" w:space="0" w:color="auto"/>
          </w:divBdr>
        </w:div>
        <w:div w:id="186674397">
          <w:marLeft w:val="640"/>
          <w:marRight w:val="0"/>
          <w:marTop w:val="0"/>
          <w:marBottom w:val="0"/>
          <w:divBdr>
            <w:top w:val="none" w:sz="0" w:space="0" w:color="auto"/>
            <w:left w:val="none" w:sz="0" w:space="0" w:color="auto"/>
            <w:bottom w:val="none" w:sz="0" w:space="0" w:color="auto"/>
            <w:right w:val="none" w:sz="0" w:space="0" w:color="auto"/>
          </w:divBdr>
        </w:div>
        <w:div w:id="1366952162">
          <w:marLeft w:val="640"/>
          <w:marRight w:val="0"/>
          <w:marTop w:val="0"/>
          <w:marBottom w:val="0"/>
          <w:divBdr>
            <w:top w:val="none" w:sz="0" w:space="0" w:color="auto"/>
            <w:left w:val="none" w:sz="0" w:space="0" w:color="auto"/>
            <w:bottom w:val="none" w:sz="0" w:space="0" w:color="auto"/>
            <w:right w:val="none" w:sz="0" w:space="0" w:color="auto"/>
          </w:divBdr>
        </w:div>
        <w:div w:id="1578398251">
          <w:marLeft w:val="640"/>
          <w:marRight w:val="0"/>
          <w:marTop w:val="0"/>
          <w:marBottom w:val="0"/>
          <w:divBdr>
            <w:top w:val="none" w:sz="0" w:space="0" w:color="auto"/>
            <w:left w:val="none" w:sz="0" w:space="0" w:color="auto"/>
            <w:bottom w:val="none" w:sz="0" w:space="0" w:color="auto"/>
            <w:right w:val="none" w:sz="0" w:space="0" w:color="auto"/>
          </w:divBdr>
        </w:div>
        <w:div w:id="1294628953">
          <w:marLeft w:val="640"/>
          <w:marRight w:val="0"/>
          <w:marTop w:val="0"/>
          <w:marBottom w:val="0"/>
          <w:divBdr>
            <w:top w:val="none" w:sz="0" w:space="0" w:color="auto"/>
            <w:left w:val="none" w:sz="0" w:space="0" w:color="auto"/>
            <w:bottom w:val="none" w:sz="0" w:space="0" w:color="auto"/>
            <w:right w:val="none" w:sz="0" w:space="0" w:color="auto"/>
          </w:divBdr>
        </w:div>
        <w:div w:id="1297177723">
          <w:marLeft w:val="640"/>
          <w:marRight w:val="0"/>
          <w:marTop w:val="0"/>
          <w:marBottom w:val="0"/>
          <w:divBdr>
            <w:top w:val="none" w:sz="0" w:space="0" w:color="auto"/>
            <w:left w:val="none" w:sz="0" w:space="0" w:color="auto"/>
            <w:bottom w:val="none" w:sz="0" w:space="0" w:color="auto"/>
            <w:right w:val="none" w:sz="0" w:space="0" w:color="auto"/>
          </w:divBdr>
        </w:div>
        <w:div w:id="1997032481">
          <w:marLeft w:val="640"/>
          <w:marRight w:val="0"/>
          <w:marTop w:val="0"/>
          <w:marBottom w:val="0"/>
          <w:divBdr>
            <w:top w:val="none" w:sz="0" w:space="0" w:color="auto"/>
            <w:left w:val="none" w:sz="0" w:space="0" w:color="auto"/>
            <w:bottom w:val="none" w:sz="0" w:space="0" w:color="auto"/>
            <w:right w:val="none" w:sz="0" w:space="0" w:color="auto"/>
          </w:divBdr>
        </w:div>
        <w:div w:id="1230190023">
          <w:marLeft w:val="640"/>
          <w:marRight w:val="0"/>
          <w:marTop w:val="0"/>
          <w:marBottom w:val="0"/>
          <w:divBdr>
            <w:top w:val="none" w:sz="0" w:space="0" w:color="auto"/>
            <w:left w:val="none" w:sz="0" w:space="0" w:color="auto"/>
            <w:bottom w:val="none" w:sz="0" w:space="0" w:color="auto"/>
            <w:right w:val="none" w:sz="0" w:space="0" w:color="auto"/>
          </w:divBdr>
        </w:div>
        <w:div w:id="1758090969">
          <w:marLeft w:val="640"/>
          <w:marRight w:val="0"/>
          <w:marTop w:val="0"/>
          <w:marBottom w:val="0"/>
          <w:divBdr>
            <w:top w:val="none" w:sz="0" w:space="0" w:color="auto"/>
            <w:left w:val="none" w:sz="0" w:space="0" w:color="auto"/>
            <w:bottom w:val="none" w:sz="0" w:space="0" w:color="auto"/>
            <w:right w:val="none" w:sz="0" w:space="0" w:color="auto"/>
          </w:divBdr>
        </w:div>
        <w:div w:id="1885556861">
          <w:marLeft w:val="640"/>
          <w:marRight w:val="0"/>
          <w:marTop w:val="0"/>
          <w:marBottom w:val="0"/>
          <w:divBdr>
            <w:top w:val="none" w:sz="0" w:space="0" w:color="auto"/>
            <w:left w:val="none" w:sz="0" w:space="0" w:color="auto"/>
            <w:bottom w:val="none" w:sz="0" w:space="0" w:color="auto"/>
            <w:right w:val="none" w:sz="0" w:space="0" w:color="auto"/>
          </w:divBdr>
        </w:div>
        <w:div w:id="1051415729">
          <w:marLeft w:val="640"/>
          <w:marRight w:val="0"/>
          <w:marTop w:val="0"/>
          <w:marBottom w:val="0"/>
          <w:divBdr>
            <w:top w:val="none" w:sz="0" w:space="0" w:color="auto"/>
            <w:left w:val="none" w:sz="0" w:space="0" w:color="auto"/>
            <w:bottom w:val="none" w:sz="0" w:space="0" w:color="auto"/>
            <w:right w:val="none" w:sz="0" w:space="0" w:color="auto"/>
          </w:divBdr>
        </w:div>
      </w:divsChild>
    </w:div>
    <w:div w:id="1809859781">
      <w:bodyDiv w:val="1"/>
      <w:marLeft w:val="0"/>
      <w:marRight w:val="0"/>
      <w:marTop w:val="0"/>
      <w:marBottom w:val="0"/>
      <w:divBdr>
        <w:top w:val="none" w:sz="0" w:space="0" w:color="auto"/>
        <w:left w:val="none" w:sz="0" w:space="0" w:color="auto"/>
        <w:bottom w:val="none" w:sz="0" w:space="0" w:color="auto"/>
        <w:right w:val="none" w:sz="0" w:space="0" w:color="auto"/>
      </w:divBdr>
    </w:div>
    <w:div w:id="1824852941">
      <w:bodyDiv w:val="1"/>
      <w:marLeft w:val="0"/>
      <w:marRight w:val="0"/>
      <w:marTop w:val="0"/>
      <w:marBottom w:val="0"/>
      <w:divBdr>
        <w:top w:val="none" w:sz="0" w:space="0" w:color="auto"/>
        <w:left w:val="none" w:sz="0" w:space="0" w:color="auto"/>
        <w:bottom w:val="none" w:sz="0" w:space="0" w:color="auto"/>
        <w:right w:val="none" w:sz="0" w:space="0" w:color="auto"/>
      </w:divBdr>
      <w:divsChild>
        <w:div w:id="1562667126">
          <w:marLeft w:val="640"/>
          <w:marRight w:val="0"/>
          <w:marTop w:val="0"/>
          <w:marBottom w:val="0"/>
          <w:divBdr>
            <w:top w:val="none" w:sz="0" w:space="0" w:color="auto"/>
            <w:left w:val="none" w:sz="0" w:space="0" w:color="auto"/>
            <w:bottom w:val="none" w:sz="0" w:space="0" w:color="auto"/>
            <w:right w:val="none" w:sz="0" w:space="0" w:color="auto"/>
          </w:divBdr>
        </w:div>
        <w:div w:id="1250232312">
          <w:marLeft w:val="640"/>
          <w:marRight w:val="0"/>
          <w:marTop w:val="0"/>
          <w:marBottom w:val="0"/>
          <w:divBdr>
            <w:top w:val="none" w:sz="0" w:space="0" w:color="auto"/>
            <w:left w:val="none" w:sz="0" w:space="0" w:color="auto"/>
            <w:bottom w:val="none" w:sz="0" w:space="0" w:color="auto"/>
            <w:right w:val="none" w:sz="0" w:space="0" w:color="auto"/>
          </w:divBdr>
        </w:div>
        <w:div w:id="42293976">
          <w:marLeft w:val="640"/>
          <w:marRight w:val="0"/>
          <w:marTop w:val="0"/>
          <w:marBottom w:val="0"/>
          <w:divBdr>
            <w:top w:val="none" w:sz="0" w:space="0" w:color="auto"/>
            <w:left w:val="none" w:sz="0" w:space="0" w:color="auto"/>
            <w:bottom w:val="none" w:sz="0" w:space="0" w:color="auto"/>
            <w:right w:val="none" w:sz="0" w:space="0" w:color="auto"/>
          </w:divBdr>
        </w:div>
      </w:divsChild>
    </w:div>
    <w:div w:id="1877234003">
      <w:bodyDiv w:val="1"/>
      <w:marLeft w:val="0"/>
      <w:marRight w:val="0"/>
      <w:marTop w:val="0"/>
      <w:marBottom w:val="0"/>
      <w:divBdr>
        <w:top w:val="none" w:sz="0" w:space="0" w:color="auto"/>
        <w:left w:val="none" w:sz="0" w:space="0" w:color="auto"/>
        <w:bottom w:val="none" w:sz="0" w:space="0" w:color="auto"/>
        <w:right w:val="none" w:sz="0" w:space="0" w:color="auto"/>
      </w:divBdr>
      <w:divsChild>
        <w:div w:id="60949554">
          <w:marLeft w:val="640"/>
          <w:marRight w:val="0"/>
          <w:marTop w:val="0"/>
          <w:marBottom w:val="0"/>
          <w:divBdr>
            <w:top w:val="none" w:sz="0" w:space="0" w:color="auto"/>
            <w:left w:val="none" w:sz="0" w:space="0" w:color="auto"/>
            <w:bottom w:val="none" w:sz="0" w:space="0" w:color="auto"/>
            <w:right w:val="none" w:sz="0" w:space="0" w:color="auto"/>
          </w:divBdr>
        </w:div>
        <w:div w:id="213853656">
          <w:marLeft w:val="640"/>
          <w:marRight w:val="0"/>
          <w:marTop w:val="0"/>
          <w:marBottom w:val="0"/>
          <w:divBdr>
            <w:top w:val="none" w:sz="0" w:space="0" w:color="auto"/>
            <w:left w:val="none" w:sz="0" w:space="0" w:color="auto"/>
            <w:bottom w:val="none" w:sz="0" w:space="0" w:color="auto"/>
            <w:right w:val="none" w:sz="0" w:space="0" w:color="auto"/>
          </w:divBdr>
        </w:div>
        <w:div w:id="1890529797">
          <w:marLeft w:val="640"/>
          <w:marRight w:val="0"/>
          <w:marTop w:val="0"/>
          <w:marBottom w:val="0"/>
          <w:divBdr>
            <w:top w:val="none" w:sz="0" w:space="0" w:color="auto"/>
            <w:left w:val="none" w:sz="0" w:space="0" w:color="auto"/>
            <w:bottom w:val="none" w:sz="0" w:space="0" w:color="auto"/>
            <w:right w:val="none" w:sz="0" w:space="0" w:color="auto"/>
          </w:divBdr>
        </w:div>
      </w:divsChild>
    </w:div>
    <w:div w:id="2009942010">
      <w:bodyDiv w:val="1"/>
      <w:marLeft w:val="0"/>
      <w:marRight w:val="0"/>
      <w:marTop w:val="0"/>
      <w:marBottom w:val="0"/>
      <w:divBdr>
        <w:top w:val="none" w:sz="0" w:space="0" w:color="auto"/>
        <w:left w:val="none" w:sz="0" w:space="0" w:color="auto"/>
        <w:bottom w:val="none" w:sz="0" w:space="0" w:color="auto"/>
        <w:right w:val="none" w:sz="0" w:space="0" w:color="auto"/>
      </w:divBdr>
      <w:divsChild>
        <w:div w:id="1594241062">
          <w:marLeft w:val="640"/>
          <w:marRight w:val="0"/>
          <w:marTop w:val="0"/>
          <w:marBottom w:val="0"/>
          <w:divBdr>
            <w:top w:val="none" w:sz="0" w:space="0" w:color="auto"/>
            <w:left w:val="none" w:sz="0" w:space="0" w:color="auto"/>
            <w:bottom w:val="none" w:sz="0" w:space="0" w:color="auto"/>
            <w:right w:val="none" w:sz="0" w:space="0" w:color="auto"/>
          </w:divBdr>
        </w:div>
        <w:div w:id="1337685934">
          <w:marLeft w:val="640"/>
          <w:marRight w:val="0"/>
          <w:marTop w:val="0"/>
          <w:marBottom w:val="0"/>
          <w:divBdr>
            <w:top w:val="none" w:sz="0" w:space="0" w:color="auto"/>
            <w:left w:val="none" w:sz="0" w:space="0" w:color="auto"/>
            <w:bottom w:val="none" w:sz="0" w:space="0" w:color="auto"/>
            <w:right w:val="none" w:sz="0" w:space="0" w:color="auto"/>
          </w:divBdr>
        </w:div>
        <w:div w:id="882791280">
          <w:marLeft w:val="640"/>
          <w:marRight w:val="0"/>
          <w:marTop w:val="0"/>
          <w:marBottom w:val="0"/>
          <w:divBdr>
            <w:top w:val="none" w:sz="0" w:space="0" w:color="auto"/>
            <w:left w:val="none" w:sz="0" w:space="0" w:color="auto"/>
            <w:bottom w:val="none" w:sz="0" w:space="0" w:color="auto"/>
            <w:right w:val="none" w:sz="0" w:space="0" w:color="auto"/>
          </w:divBdr>
        </w:div>
        <w:div w:id="2082096796">
          <w:marLeft w:val="640"/>
          <w:marRight w:val="0"/>
          <w:marTop w:val="0"/>
          <w:marBottom w:val="0"/>
          <w:divBdr>
            <w:top w:val="none" w:sz="0" w:space="0" w:color="auto"/>
            <w:left w:val="none" w:sz="0" w:space="0" w:color="auto"/>
            <w:bottom w:val="none" w:sz="0" w:space="0" w:color="auto"/>
            <w:right w:val="none" w:sz="0" w:space="0" w:color="auto"/>
          </w:divBdr>
        </w:div>
        <w:div w:id="1727097107">
          <w:marLeft w:val="640"/>
          <w:marRight w:val="0"/>
          <w:marTop w:val="0"/>
          <w:marBottom w:val="0"/>
          <w:divBdr>
            <w:top w:val="none" w:sz="0" w:space="0" w:color="auto"/>
            <w:left w:val="none" w:sz="0" w:space="0" w:color="auto"/>
            <w:bottom w:val="none" w:sz="0" w:space="0" w:color="auto"/>
            <w:right w:val="none" w:sz="0" w:space="0" w:color="auto"/>
          </w:divBdr>
        </w:div>
        <w:div w:id="1971741589">
          <w:marLeft w:val="640"/>
          <w:marRight w:val="0"/>
          <w:marTop w:val="0"/>
          <w:marBottom w:val="0"/>
          <w:divBdr>
            <w:top w:val="none" w:sz="0" w:space="0" w:color="auto"/>
            <w:left w:val="none" w:sz="0" w:space="0" w:color="auto"/>
            <w:bottom w:val="none" w:sz="0" w:space="0" w:color="auto"/>
            <w:right w:val="none" w:sz="0" w:space="0" w:color="auto"/>
          </w:divBdr>
        </w:div>
        <w:div w:id="1301034876">
          <w:marLeft w:val="640"/>
          <w:marRight w:val="0"/>
          <w:marTop w:val="0"/>
          <w:marBottom w:val="0"/>
          <w:divBdr>
            <w:top w:val="none" w:sz="0" w:space="0" w:color="auto"/>
            <w:left w:val="none" w:sz="0" w:space="0" w:color="auto"/>
            <w:bottom w:val="none" w:sz="0" w:space="0" w:color="auto"/>
            <w:right w:val="none" w:sz="0" w:space="0" w:color="auto"/>
          </w:divBdr>
        </w:div>
        <w:div w:id="1372415427">
          <w:marLeft w:val="640"/>
          <w:marRight w:val="0"/>
          <w:marTop w:val="0"/>
          <w:marBottom w:val="0"/>
          <w:divBdr>
            <w:top w:val="none" w:sz="0" w:space="0" w:color="auto"/>
            <w:left w:val="none" w:sz="0" w:space="0" w:color="auto"/>
            <w:bottom w:val="none" w:sz="0" w:space="0" w:color="auto"/>
            <w:right w:val="none" w:sz="0" w:space="0" w:color="auto"/>
          </w:divBdr>
        </w:div>
        <w:div w:id="536741377">
          <w:marLeft w:val="640"/>
          <w:marRight w:val="0"/>
          <w:marTop w:val="0"/>
          <w:marBottom w:val="0"/>
          <w:divBdr>
            <w:top w:val="none" w:sz="0" w:space="0" w:color="auto"/>
            <w:left w:val="none" w:sz="0" w:space="0" w:color="auto"/>
            <w:bottom w:val="none" w:sz="0" w:space="0" w:color="auto"/>
            <w:right w:val="none" w:sz="0" w:space="0" w:color="auto"/>
          </w:divBdr>
        </w:div>
        <w:div w:id="1611819187">
          <w:marLeft w:val="640"/>
          <w:marRight w:val="0"/>
          <w:marTop w:val="0"/>
          <w:marBottom w:val="0"/>
          <w:divBdr>
            <w:top w:val="none" w:sz="0" w:space="0" w:color="auto"/>
            <w:left w:val="none" w:sz="0" w:space="0" w:color="auto"/>
            <w:bottom w:val="none" w:sz="0" w:space="0" w:color="auto"/>
            <w:right w:val="none" w:sz="0" w:space="0" w:color="auto"/>
          </w:divBdr>
        </w:div>
        <w:div w:id="159777108">
          <w:marLeft w:val="640"/>
          <w:marRight w:val="0"/>
          <w:marTop w:val="0"/>
          <w:marBottom w:val="0"/>
          <w:divBdr>
            <w:top w:val="none" w:sz="0" w:space="0" w:color="auto"/>
            <w:left w:val="none" w:sz="0" w:space="0" w:color="auto"/>
            <w:bottom w:val="none" w:sz="0" w:space="0" w:color="auto"/>
            <w:right w:val="none" w:sz="0" w:space="0" w:color="auto"/>
          </w:divBdr>
        </w:div>
        <w:div w:id="496309842">
          <w:marLeft w:val="640"/>
          <w:marRight w:val="0"/>
          <w:marTop w:val="0"/>
          <w:marBottom w:val="0"/>
          <w:divBdr>
            <w:top w:val="none" w:sz="0" w:space="0" w:color="auto"/>
            <w:left w:val="none" w:sz="0" w:space="0" w:color="auto"/>
            <w:bottom w:val="none" w:sz="0" w:space="0" w:color="auto"/>
            <w:right w:val="none" w:sz="0" w:space="0" w:color="auto"/>
          </w:divBdr>
        </w:div>
        <w:div w:id="557086863">
          <w:marLeft w:val="640"/>
          <w:marRight w:val="0"/>
          <w:marTop w:val="0"/>
          <w:marBottom w:val="0"/>
          <w:divBdr>
            <w:top w:val="none" w:sz="0" w:space="0" w:color="auto"/>
            <w:left w:val="none" w:sz="0" w:space="0" w:color="auto"/>
            <w:bottom w:val="none" w:sz="0" w:space="0" w:color="auto"/>
            <w:right w:val="none" w:sz="0" w:space="0" w:color="auto"/>
          </w:divBdr>
        </w:div>
        <w:div w:id="1850414474">
          <w:marLeft w:val="640"/>
          <w:marRight w:val="0"/>
          <w:marTop w:val="0"/>
          <w:marBottom w:val="0"/>
          <w:divBdr>
            <w:top w:val="none" w:sz="0" w:space="0" w:color="auto"/>
            <w:left w:val="none" w:sz="0" w:space="0" w:color="auto"/>
            <w:bottom w:val="none" w:sz="0" w:space="0" w:color="auto"/>
            <w:right w:val="none" w:sz="0" w:space="0" w:color="auto"/>
          </w:divBdr>
        </w:div>
        <w:div w:id="1282499069">
          <w:marLeft w:val="640"/>
          <w:marRight w:val="0"/>
          <w:marTop w:val="0"/>
          <w:marBottom w:val="0"/>
          <w:divBdr>
            <w:top w:val="none" w:sz="0" w:space="0" w:color="auto"/>
            <w:left w:val="none" w:sz="0" w:space="0" w:color="auto"/>
            <w:bottom w:val="none" w:sz="0" w:space="0" w:color="auto"/>
            <w:right w:val="none" w:sz="0" w:space="0" w:color="auto"/>
          </w:divBdr>
        </w:div>
        <w:div w:id="1113983397">
          <w:marLeft w:val="640"/>
          <w:marRight w:val="0"/>
          <w:marTop w:val="0"/>
          <w:marBottom w:val="0"/>
          <w:divBdr>
            <w:top w:val="none" w:sz="0" w:space="0" w:color="auto"/>
            <w:left w:val="none" w:sz="0" w:space="0" w:color="auto"/>
            <w:bottom w:val="none" w:sz="0" w:space="0" w:color="auto"/>
            <w:right w:val="none" w:sz="0" w:space="0" w:color="auto"/>
          </w:divBdr>
        </w:div>
        <w:div w:id="546376328">
          <w:marLeft w:val="640"/>
          <w:marRight w:val="0"/>
          <w:marTop w:val="0"/>
          <w:marBottom w:val="0"/>
          <w:divBdr>
            <w:top w:val="none" w:sz="0" w:space="0" w:color="auto"/>
            <w:left w:val="none" w:sz="0" w:space="0" w:color="auto"/>
            <w:bottom w:val="none" w:sz="0" w:space="0" w:color="auto"/>
            <w:right w:val="none" w:sz="0" w:space="0" w:color="auto"/>
          </w:divBdr>
        </w:div>
        <w:div w:id="1881628882">
          <w:marLeft w:val="640"/>
          <w:marRight w:val="0"/>
          <w:marTop w:val="0"/>
          <w:marBottom w:val="0"/>
          <w:divBdr>
            <w:top w:val="none" w:sz="0" w:space="0" w:color="auto"/>
            <w:left w:val="none" w:sz="0" w:space="0" w:color="auto"/>
            <w:bottom w:val="none" w:sz="0" w:space="0" w:color="auto"/>
            <w:right w:val="none" w:sz="0" w:space="0" w:color="auto"/>
          </w:divBdr>
        </w:div>
      </w:divsChild>
    </w:div>
    <w:div w:id="2094159224">
      <w:bodyDiv w:val="1"/>
      <w:marLeft w:val="0"/>
      <w:marRight w:val="0"/>
      <w:marTop w:val="0"/>
      <w:marBottom w:val="0"/>
      <w:divBdr>
        <w:top w:val="none" w:sz="0" w:space="0" w:color="auto"/>
        <w:left w:val="none" w:sz="0" w:space="0" w:color="auto"/>
        <w:bottom w:val="none" w:sz="0" w:space="0" w:color="auto"/>
        <w:right w:val="none" w:sz="0" w:space="0" w:color="auto"/>
      </w:divBdr>
    </w:div>
    <w:div w:id="2104573228">
      <w:bodyDiv w:val="1"/>
      <w:marLeft w:val="0"/>
      <w:marRight w:val="0"/>
      <w:marTop w:val="0"/>
      <w:marBottom w:val="0"/>
      <w:divBdr>
        <w:top w:val="none" w:sz="0" w:space="0" w:color="auto"/>
        <w:left w:val="none" w:sz="0" w:space="0" w:color="auto"/>
        <w:bottom w:val="none" w:sz="0" w:space="0" w:color="auto"/>
        <w:right w:val="none" w:sz="0" w:space="0" w:color="auto"/>
      </w:divBdr>
      <w:divsChild>
        <w:div w:id="1883319500">
          <w:marLeft w:val="640"/>
          <w:marRight w:val="0"/>
          <w:marTop w:val="0"/>
          <w:marBottom w:val="0"/>
          <w:divBdr>
            <w:top w:val="none" w:sz="0" w:space="0" w:color="auto"/>
            <w:left w:val="none" w:sz="0" w:space="0" w:color="auto"/>
            <w:bottom w:val="none" w:sz="0" w:space="0" w:color="auto"/>
            <w:right w:val="none" w:sz="0" w:space="0" w:color="auto"/>
          </w:divBdr>
        </w:div>
        <w:div w:id="577053986">
          <w:marLeft w:val="640"/>
          <w:marRight w:val="0"/>
          <w:marTop w:val="0"/>
          <w:marBottom w:val="0"/>
          <w:divBdr>
            <w:top w:val="none" w:sz="0" w:space="0" w:color="auto"/>
            <w:left w:val="none" w:sz="0" w:space="0" w:color="auto"/>
            <w:bottom w:val="none" w:sz="0" w:space="0" w:color="auto"/>
            <w:right w:val="none" w:sz="0" w:space="0" w:color="auto"/>
          </w:divBdr>
        </w:div>
        <w:div w:id="113208065">
          <w:marLeft w:val="640"/>
          <w:marRight w:val="0"/>
          <w:marTop w:val="0"/>
          <w:marBottom w:val="0"/>
          <w:divBdr>
            <w:top w:val="none" w:sz="0" w:space="0" w:color="auto"/>
            <w:left w:val="none" w:sz="0" w:space="0" w:color="auto"/>
            <w:bottom w:val="none" w:sz="0" w:space="0" w:color="auto"/>
            <w:right w:val="none" w:sz="0" w:space="0" w:color="auto"/>
          </w:divBdr>
        </w:div>
        <w:div w:id="1723401668">
          <w:marLeft w:val="640"/>
          <w:marRight w:val="0"/>
          <w:marTop w:val="0"/>
          <w:marBottom w:val="0"/>
          <w:divBdr>
            <w:top w:val="none" w:sz="0" w:space="0" w:color="auto"/>
            <w:left w:val="none" w:sz="0" w:space="0" w:color="auto"/>
            <w:bottom w:val="none" w:sz="0" w:space="0" w:color="auto"/>
            <w:right w:val="none" w:sz="0" w:space="0" w:color="auto"/>
          </w:divBdr>
        </w:div>
        <w:div w:id="590699426">
          <w:marLeft w:val="640"/>
          <w:marRight w:val="0"/>
          <w:marTop w:val="0"/>
          <w:marBottom w:val="0"/>
          <w:divBdr>
            <w:top w:val="none" w:sz="0" w:space="0" w:color="auto"/>
            <w:left w:val="none" w:sz="0" w:space="0" w:color="auto"/>
            <w:bottom w:val="none" w:sz="0" w:space="0" w:color="auto"/>
            <w:right w:val="none" w:sz="0" w:space="0" w:color="auto"/>
          </w:divBdr>
        </w:div>
        <w:div w:id="1039358637">
          <w:marLeft w:val="640"/>
          <w:marRight w:val="0"/>
          <w:marTop w:val="0"/>
          <w:marBottom w:val="0"/>
          <w:divBdr>
            <w:top w:val="none" w:sz="0" w:space="0" w:color="auto"/>
            <w:left w:val="none" w:sz="0" w:space="0" w:color="auto"/>
            <w:bottom w:val="none" w:sz="0" w:space="0" w:color="auto"/>
            <w:right w:val="none" w:sz="0" w:space="0" w:color="auto"/>
          </w:divBdr>
        </w:div>
        <w:div w:id="1387339355">
          <w:marLeft w:val="640"/>
          <w:marRight w:val="0"/>
          <w:marTop w:val="0"/>
          <w:marBottom w:val="0"/>
          <w:divBdr>
            <w:top w:val="none" w:sz="0" w:space="0" w:color="auto"/>
            <w:left w:val="none" w:sz="0" w:space="0" w:color="auto"/>
            <w:bottom w:val="none" w:sz="0" w:space="0" w:color="auto"/>
            <w:right w:val="none" w:sz="0" w:space="0" w:color="auto"/>
          </w:divBdr>
        </w:div>
        <w:div w:id="1832479409">
          <w:marLeft w:val="640"/>
          <w:marRight w:val="0"/>
          <w:marTop w:val="0"/>
          <w:marBottom w:val="0"/>
          <w:divBdr>
            <w:top w:val="none" w:sz="0" w:space="0" w:color="auto"/>
            <w:left w:val="none" w:sz="0" w:space="0" w:color="auto"/>
            <w:bottom w:val="none" w:sz="0" w:space="0" w:color="auto"/>
            <w:right w:val="none" w:sz="0" w:space="0" w:color="auto"/>
          </w:divBdr>
        </w:div>
        <w:div w:id="1773043076">
          <w:marLeft w:val="640"/>
          <w:marRight w:val="0"/>
          <w:marTop w:val="0"/>
          <w:marBottom w:val="0"/>
          <w:divBdr>
            <w:top w:val="none" w:sz="0" w:space="0" w:color="auto"/>
            <w:left w:val="none" w:sz="0" w:space="0" w:color="auto"/>
            <w:bottom w:val="none" w:sz="0" w:space="0" w:color="auto"/>
            <w:right w:val="none" w:sz="0" w:space="0" w:color="auto"/>
          </w:divBdr>
        </w:div>
        <w:div w:id="1731683876">
          <w:marLeft w:val="640"/>
          <w:marRight w:val="0"/>
          <w:marTop w:val="0"/>
          <w:marBottom w:val="0"/>
          <w:divBdr>
            <w:top w:val="none" w:sz="0" w:space="0" w:color="auto"/>
            <w:left w:val="none" w:sz="0" w:space="0" w:color="auto"/>
            <w:bottom w:val="none" w:sz="0" w:space="0" w:color="auto"/>
            <w:right w:val="none" w:sz="0" w:space="0" w:color="auto"/>
          </w:divBdr>
        </w:div>
        <w:div w:id="1848985228">
          <w:marLeft w:val="640"/>
          <w:marRight w:val="0"/>
          <w:marTop w:val="0"/>
          <w:marBottom w:val="0"/>
          <w:divBdr>
            <w:top w:val="none" w:sz="0" w:space="0" w:color="auto"/>
            <w:left w:val="none" w:sz="0" w:space="0" w:color="auto"/>
            <w:bottom w:val="none" w:sz="0" w:space="0" w:color="auto"/>
            <w:right w:val="none" w:sz="0" w:space="0" w:color="auto"/>
          </w:divBdr>
        </w:div>
        <w:div w:id="803232866">
          <w:marLeft w:val="640"/>
          <w:marRight w:val="0"/>
          <w:marTop w:val="0"/>
          <w:marBottom w:val="0"/>
          <w:divBdr>
            <w:top w:val="none" w:sz="0" w:space="0" w:color="auto"/>
            <w:left w:val="none" w:sz="0" w:space="0" w:color="auto"/>
            <w:bottom w:val="none" w:sz="0" w:space="0" w:color="auto"/>
            <w:right w:val="none" w:sz="0" w:space="0" w:color="auto"/>
          </w:divBdr>
        </w:div>
        <w:div w:id="1257053034">
          <w:marLeft w:val="640"/>
          <w:marRight w:val="0"/>
          <w:marTop w:val="0"/>
          <w:marBottom w:val="0"/>
          <w:divBdr>
            <w:top w:val="none" w:sz="0" w:space="0" w:color="auto"/>
            <w:left w:val="none" w:sz="0" w:space="0" w:color="auto"/>
            <w:bottom w:val="none" w:sz="0" w:space="0" w:color="auto"/>
            <w:right w:val="none" w:sz="0" w:space="0" w:color="auto"/>
          </w:divBdr>
        </w:div>
        <w:div w:id="502865023">
          <w:marLeft w:val="640"/>
          <w:marRight w:val="0"/>
          <w:marTop w:val="0"/>
          <w:marBottom w:val="0"/>
          <w:divBdr>
            <w:top w:val="none" w:sz="0" w:space="0" w:color="auto"/>
            <w:left w:val="none" w:sz="0" w:space="0" w:color="auto"/>
            <w:bottom w:val="none" w:sz="0" w:space="0" w:color="auto"/>
            <w:right w:val="none" w:sz="0" w:space="0" w:color="auto"/>
          </w:divBdr>
        </w:div>
        <w:div w:id="1204443381">
          <w:marLeft w:val="640"/>
          <w:marRight w:val="0"/>
          <w:marTop w:val="0"/>
          <w:marBottom w:val="0"/>
          <w:divBdr>
            <w:top w:val="none" w:sz="0" w:space="0" w:color="auto"/>
            <w:left w:val="none" w:sz="0" w:space="0" w:color="auto"/>
            <w:bottom w:val="none" w:sz="0" w:space="0" w:color="auto"/>
            <w:right w:val="none" w:sz="0" w:space="0" w:color="auto"/>
          </w:divBdr>
        </w:div>
        <w:div w:id="1319650604">
          <w:marLeft w:val="640"/>
          <w:marRight w:val="0"/>
          <w:marTop w:val="0"/>
          <w:marBottom w:val="0"/>
          <w:divBdr>
            <w:top w:val="none" w:sz="0" w:space="0" w:color="auto"/>
            <w:left w:val="none" w:sz="0" w:space="0" w:color="auto"/>
            <w:bottom w:val="none" w:sz="0" w:space="0" w:color="auto"/>
            <w:right w:val="none" w:sz="0" w:space="0" w:color="auto"/>
          </w:divBdr>
        </w:div>
        <w:div w:id="1580476627">
          <w:marLeft w:val="640"/>
          <w:marRight w:val="0"/>
          <w:marTop w:val="0"/>
          <w:marBottom w:val="0"/>
          <w:divBdr>
            <w:top w:val="none" w:sz="0" w:space="0" w:color="auto"/>
            <w:left w:val="none" w:sz="0" w:space="0" w:color="auto"/>
            <w:bottom w:val="none" w:sz="0" w:space="0" w:color="auto"/>
            <w:right w:val="none" w:sz="0" w:space="0" w:color="auto"/>
          </w:divBdr>
        </w:div>
        <w:div w:id="1206522111">
          <w:marLeft w:val="640"/>
          <w:marRight w:val="0"/>
          <w:marTop w:val="0"/>
          <w:marBottom w:val="0"/>
          <w:divBdr>
            <w:top w:val="none" w:sz="0" w:space="0" w:color="auto"/>
            <w:left w:val="none" w:sz="0" w:space="0" w:color="auto"/>
            <w:bottom w:val="none" w:sz="0" w:space="0" w:color="auto"/>
            <w:right w:val="none" w:sz="0" w:space="0" w:color="auto"/>
          </w:divBdr>
        </w:div>
      </w:divsChild>
    </w:div>
    <w:div w:id="2137213983">
      <w:bodyDiv w:val="1"/>
      <w:marLeft w:val="0"/>
      <w:marRight w:val="0"/>
      <w:marTop w:val="0"/>
      <w:marBottom w:val="0"/>
      <w:divBdr>
        <w:top w:val="none" w:sz="0" w:space="0" w:color="auto"/>
        <w:left w:val="none" w:sz="0" w:space="0" w:color="auto"/>
        <w:bottom w:val="none" w:sz="0" w:space="0" w:color="auto"/>
        <w:right w:val="none" w:sz="0" w:space="0" w:color="auto"/>
      </w:divBdr>
      <w:divsChild>
        <w:div w:id="1149324338">
          <w:marLeft w:val="640"/>
          <w:marRight w:val="0"/>
          <w:marTop w:val="0"/>
          <w:marBottom w:val="0"/>
          <w:divBdr>
            <w:top w:val="none" w:sz="0" w:space="0" w:color="auto"/>
            <w:left w:val="none" w:sz="0" w:space="0" w:color="auto"/>
            <w:bottom w:val="none" w:sz="0" w:space="0" w:color="auto"/>
            <w:right w:val="none" w:sz="0" w:space="0" w:color="auto"/>
          </w:divBdr>
        </w:div>
        <w:div w:id="306446672">
          <w:marLeft w:val="640"/>
          <w:marRight w:val="0"/>
          <w:marTop w:val="0"/>
          <w:marBottom w:val="0"/>
          <w:divBdr>
            <w:top w:val="none" w:sz="0" w:space="0" w:color="auto"/>
            <w:left w:val="none" w:sz="0" w:space="0" w:color="auto"/>
            <w:bottom w:val="none" w:sz="0" w:space="0" w:color="auto"/>
            <w:right w:val="none" w:sz="0" w:space="0" w:color="auto"/>
          </w:divBdr>
        </w:div>
        <w:div w:id="610209792">
          <w:marLeft w:val="640"/>
          <w:marRight w:val="0"/>
          <w:marTop w:val="0"/>
          <w:marBottom w:val="0"/>
          <w:divBdr>
            <w:top w:val="none" w:sz="0" w:space="0" w:color="auto"/>
            <w:left w:val="none" w:sz="0" w:space="0" w:color="auto"/>
            <w:bottom w:val="none" w:sz="0" w:space="0" w:color="auto"/>
            <w:right w:val="none" w:sz="0" w:space="0" w:color="auto"/>
          </w:divBdr>
        </w:div>
        <w:div w:id="1815637263">
          <w:marLeft w:val="640"/>
          <w:marRight w:val="0"/>
          <w:marTop w:val="0"/>
          <w:marBottom w:val="0"/>
          <w:divBdr>
            <w:top w:val="none" w:sz="0" w:space="0" w:color="auto"/>
            <w:left w:val="none" w:sz="0" w:space="0" w:color="auto"/>
            <w:bottom w:val="none" w:sz="0" w:space="0" w:color="auto"/>
            <w:right w:val="none" w:sz="0" w:space="0" w:color="auto"/>
          </w:divBdr>
        </w:div>
        <w:div w:id="495658043">
          <w:marLeft w:val="640"/>
          <w:marRight w:val="0"/>
          <w:marTop w:val="0"/>
          <w:marBottom w:val="0"/>
          <w:divBdr>
            <w:top w:val="none" w:sz="0" w:space="0" w:color="auto"/>
            <w:left w:val="none" w:sz="0" w:space="0" w:color="auto"/>
            <w:bottom w:val="none" w:sz="0" w:space="0" w:color="auto"/>
            <w:right w:val="none" w:sz="0" w:space="0" w:color="auto"/>
          </w:divBdr>
        </w:div>
        <w:div w:id="1401975931">
          <w:marLeft w:val="640"/>
          <w:marRight w:val="0"/>
          <w:marTop w:val="0"/>
          <w:marBottom w:val="0"/>
          <w:divBdr>
            <w:top w:val="none" w:sz="0" w:space="0" w:color="auto"/>
            <w:left w:val="none" w:sz="0" w:space="0" w:color="auto"/>
            <w:bottom w:val="none" w:sz="0" w:space="0" w:color="auto"/>
            <w:right w:val="none" w:sz="0" w:space="0" w:color="auto"/>
          </w:divBdr>
        </w:div>
        <w:div w:id="414057967">
          <w:marLeft w:val="640"/>
          <w:marRight w:val="0"/>
          <w:marTop w:val="0"/>
          <w:marBottom w:val="0"/>
          <w:divBdr>
            <w:top w:val="none" w:sz="0" w:space="0" w:color="auto"/>
            <w:left w:val="none" w:sz="0" w:space="0" w:color="auto"/>
            <w:bottom w:val="none" w:sz="0" w:space="0" w:color="auto"/>
            <w:right w:val="none" w:sz="0" w:space="0" w:color="auto"/>
          </w:divBdr>
        </w:div>
        <w:div w:id="262496782">
          <w:marLeft w:val="640"/>
          <w:marRight w:val="0"/>
          <w:marTop w:val="0"/>
          <w:marBottom w:val="0"/>
          <w:divBdr>
            <w:top w:val="none" w:sz="0" w:space="0" w:color="auto"/>
            <w:left w:val="none" w:sz="0" w:space="0" w:color="auto"/>
            <w:bottom w:val="none" w:sz="0" w:space="0" w:color="auto"/>
            <w:right w:val="none" w:sz="0" w:space="0" w:color="auto"/>
          </w:divBdr>
        </w:div>
        <w:div w:id="244345390">
          <w:marLeft w:val="640"/>
          <w:marRight w:val="0"/>
          <w:marTop w:val="0"/>
          <w:marBottom w:val="0"/>
          <w:divBdr>
            <w:top w:val="none" w:sz="0" w:space="0" w:color="auto"/>
            <w:left w:val="none" w:sz="0" w:space="0" w:color="auto"/>
            <w:bottom w:val="none" w:sz="0" w:space="0" w:color="auto"/>
            <w:right w:val="none" w:sz="0" w:space="0" w:color="auto"/>
          </w:divBdr>
        </w:div>
        <w:div w:id="1530875810">
          <w:marLeft w:val="640"/>
          <w:marRight w:val="0"/>
          <w:marTop w:val="0"/>
          <w:marBottom w:val="0"/>
          <w:divBdr>
            <w:top w:val="none" w:sz="0" w:space="0" w:color="auto"/>
            <w:left w:val="none" w:sz="0" w:space="0" w:color="auto"/>
            <w:bottom w:val="none" w:sz="0" w:space="0" w:color="auto"/>
            <w:right w:val="none" w:sz="0" w:space="0" w:color="auto"/>
          </w:divBdr>
        </w:div>
        <w:div w:id="1008362811">
          <w:marLeft w:val="640"/>
          <w:marRight w:val="0"/>
          <w:marTop w:val="0"/>
          <w:marBottom w:val="0"/>
          <w:divBdr>
            <w:top w:val="none" w:sz="0" w:space="0" w:color="auto"/>
            <w:left w:val="none" w:sz="0" w:space="0" w:color="auto"/>
            <w:bottom w:val="none" w:sz="0" w:space="0" w:color="auto"/>
            <w:right w:val="none" w:sz="0" w:space="0" w:color="auto"/>
          </w:divBdr>
        </w:div>
        <w:div w:id="1704397902">
          <w:marLeft w:val="640"/>
          <w:marRight w:val="0"/>
          <w:marTop w:val="0"/>
          <w:marBottom w:val="0"/>
          <w:divBdr>
            <w:top w:val="none" w:sz="0" w:space="0" w:color="auto"/>
            <w:left w:val="none" w:sz="0" w:space="0" w:color="auto"/>
            <w:bottom w:val="none" w:sz="0" w:space="0" w:color="auto"/>
            <w:right w:val="none" w:sz="0" w:space="0" w:color="auto"/>
          </w:divBdr>
        </w:div>
        <w:div w:id="10648061">
          <w:marLeft w:val="640"/>
          <w:marRight w:val="0"/>
          <w:marTop w:val="0"/>
          <w:marBottom w:val="0"/>
          <w:divBdr>
            <w:top w:val="none" w:sz="0" w:space="0" w:color="auto"/>
            <w:left w:val="none" w:sz="0" w:space="0" w:color="auto"/>
            <w:bottom w:val="none" w:sz="0" w:space="0" w:color="auto"/>
            <w:right w:val="none" w:sz="0" w:space="0" w:color="auto"/>
          </w:divBdr>
        </w:div>
        <w:div w:id="185606754">
          <w:marLeft w:val="640"/>
          <w:marRight w:val="0"/>
          <w:marTop w:val="0"/>
          <w:marBottom w:val="0"/>
          <w:divBdr>
            <w:top w:val="none" w:sz="0" w:space="0" w:color="auto"/>
            <w:left w:val="none" w:sz="0" w:space="0" w:color="auto"/>
            <w:bottom w:val="none" w:sz="0" w:space="0" w:color="auto"/>
            <w:right w:val="none" w:sz="0" w:space="0" w:color="auto"/>
          </w:divBdr>
        </w:div>
        <w:div w:id="1334799903">
          <w:marLeft w:val="640"/>
          <w:marRight w:val="0"/>
          <w:marTop w:val="0"/>
          <w:marBottom w:val="0"/>
          <w:divBdr>
            <w:top w:val="none" w:sz="0" w:space="0" w:color="auto"/>
            <w:left w:val="none" w:sz="0" w:space="0" w:color="auto"/>
            <w:bottom w:val="none" w:sz="0" w:space="0" w:color="auto"/>
            <w:right w:val="none" w:sz="0" w:space="0" w:color="auto"/>
          </w:divBdr>
        </w:div>
        <w:div w:id="742029910">
          <w:marLeft w:val="640"/>
          <w:marRight w:val="0"/>
          <w:marTop w:val="0"/>
          <w:marBottom w:val="0"/>
          <w:divBdr>
            <w:top w:val="none" w:sz="0" w:space="0" w:color="auto"/>
            <w:left w:val="none" w:sz="0" w:space="0" w:color="auto"/>
            <w:bottom w:val="none" w:sz="0" w:space="0" w:color="auto"/>
            <w:right w:val="none" w:sz="0" w:space="0" w:color="auto"/>
          </w:divBdr>
        </w:div>
        <w:div w:id="528956208">
          <w:marLeft w:val="640"/>
          <w:marRight w:val="0"/>
          <w:marTop w:val="0"/>
          <w:marBottom w:val="0"/>
          <w:divBdr>
            <w:top w:val="none" w:sz="0" w:space="0" w:color="auto"/>
            <w:left w:val="none" w:sz="0" w:space="0" w:color="auto"/>
            <w:bottom w:val="none" w:sz="0" w:space="0" w:color="auto"/>
            <w:right w:val="none" w:sz="0" w:space="0" w:color="auto"/>
          </w:divBdr>
        </w:div>
        <w:div w:id="279337373">
          <w:marLeft w:val="640"/>
          <w:marRight w:val="0"/>
          <w:marTop w:val="0"/>
          <w:marBottom w:val="0"/>
          <w:divBdr>
            <w:top w:val="none" w:sz="0" w:space="0" w:color="auto"/>
            <w:left w:val="none" w:sz="0" w:space="0" w:color="auto"/>
            <w:bottom w:val="none" w:sz="0" w:space="0" w:color="auto"/>
            <w:right w:val="none" w:sz="0" w:space="0" w:color="auto"/>
          </w:divBdr>
        </w:div>
      </w:divsChild>
    </w:div>
    <w:div w:id="2147042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hyperlink" Target="mailto:adam.cribbs@ndorms.ox.ac.uk" TargetMode="External"/><Relationship Id="rId12" Type="http://schemas.openxmlformats.org/officeDocument/2006/relationships/image" Target="media/image5.pn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hyperlink" Target="mailto:jianfeng.sun@ndorms.ox.ac.uk" TargetMode="Externa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github.com/cribbslab/resimpy"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61E3F862524A4814ACE2812564E82C87"/>
        <w:category>
          <w:name w:val="General"/>
          <w:gallery w:val="placeholder"/>
        </w:category>
        <w:types>
          <w:type w:val="bbPlcHdr"/>
        </w:types>
        <w:behaviors>
          <w:behavior w:val="content"/>
        </w:behaviors>
        <w:guid w:val="{A06DAD5C-DA4A-44F8-9AFF-352DEC00ECA6}"/>
      </w:docPartPr>
      <w:docPartBody>
        <w:p w:rsidR="00FE4DC1" w:rsidRDefault="00C17263" w:rsidP="00C17263">
          <w:pPr>
            <w:pStyle w:val="61E3F862524A4814ACE2812564E82C87"/>
          </w:pPr>
          <w:r w:rsidRPr="00A30E57">
            <w:rPr>
              <w:rStyle w:val="PlaceholderText"/>
            </w:rPr>
            <w:t>Click or tap here to enter text.</w:t>
          </w:r>
        </w:p>
      </w:docPartBody>
    </w:docPart>
    <w:docPart>
      <w:docPartPr>
        <w:name w:val="DefaultPlaceholder_-1854013440"/>
        <w:category>
          <w:name w:val="General"/>
          <w:gallery w:val="placeholder"/>
        </w:category>
        <w:types>
          <w:type w:val="bbPlcHdr"/>
        </w:types>
        <w:behaviors>
          <w:behavior w:val="content"/>
        </w:behaviors>
        <w:guid w:val="{4F10228C-151E-4F8A-933C-009EE6756E4B}"/>
      </w:docPartPr>
      <w:docPartBody>
        <w:p w:rsidR="00FE4DC1" w:rsidRDefault="00C17263">
          <w:r w:rsidRPr="00035C3E">
            <w:rPr>
              <w:rStyle w:val="PlaceholderText"/>
            </w:rPr>
            <w:t>Click or tap here to enter text.</w:t>
          </w:r>
        </w:p>
      </w:docPartBody>
    </w:docPart>
    <w:docPart>
      <w:docPartPr>
        <w:name w:val="B438096B58CF4E63B219B0678AC3F4A6"/>
        <w:category>
          <w:name w:val="General"/>
          <w:gallery w:val="placeholder"/>
        </w:category>
        <w:types>
          <w:type w:val="bbPlcHdr"/>
        </w:types>
        <w:behaviors>
          <w:behavior w:val="content"/>
        </w:behaviors>
        <w:guid w:val="{69194412-DC8C-49FC-84A2-F5B506DDD9DE}"/>
      </w:docPartPr>
      <w:docPartBody>
        <w:p w:rsidR="004D5EC2" w:rsidRDefault="00C94257" w:rsidP="00C94257">
          <w:pPr>
            <w:pStyle w:val="B438096B58CF4E63B219B0678AC3F4A6"/>
          </w:pPr>
          <w:r w:rsidRPr="00035C3E">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53EE"/>
    <w:rsid w:val="00011E67"/>
    <w:rsid w:val="000165FE"/>
    <w:rsid w:val="000E3018"/>
    <w:rsid w:val="00182A42"/>
    <w:rsid w:val="00186031"/>
    <w:rsid w:val="001A3A8D"/>
    <w:rsid w:val="0038237B"/>
    <w:rsid w:val="00435431"/>
    <w:rsid w:val="004D5EC2"/>
    <w:rsid w:val="0054163C"/>
    <w:rsid w:val="005A0D5D"/>
    <w:rsid w:val="005A4EA7"/>
    <w:rsid w:val="005D53EE"/>
    <w:rsid w:val="005E7E92"/>
    <w:rsid w:val="006B234D"/>
    <w:rsid w:val="0070364F"/>
    <w:rsid w:val="00710DD7"/>
    <w:rsid w:val="008C5478"/>
    <w:rsid w:val="00970131"/>
    <w:rsid w:val="009937BC"/>
    <w:rsid w:val="009F363D"/>
    <w:rsid w:val="00AB6794"/>
    <w:rsid w:val="00B171AD"/>
    <w:rsid w:val="00C17263"/>
    <w:rsid w:val="00C94257"/>
    <w:rsid w:val="00C960D8"/>
    <w:rsid w:val="00CB70C8"/>
    <w:rsid w:val="00E535F6"/>
    <w:rsid w:val="00FE4DC1"/>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GB"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94257"/>
    <w:rPr>
      <w:color w:val="666666"/>
    </w:rPr>
  </w:style>
  <w:style w:type="paragraph" w:customStyle="1" w:styleId="B438096B58CF4E63B219B0678AC3F4A6">
    <w:name w:val="B438096B58CF4E63B219B0678AC3F4A6"/>
    <w:rsid w:val="00C94257"/>
    <w:pPr>
      <w:spacing w:line="278" w:lineRule="auto"/>
    </w:pPr>
    <w:rPr>
      <w:sz w:val="24"/>
      <w:szCs w:val="24"/>
    </w:rPr>
  </w:style>
  <w:style w:type="paragraph" w:customStyle="1" w:styleId="61E3F862524A4814ACE2812564E82C87">
    <w:name w:val="61E3F862524A4814ACE2812564E82C87"/>
    <w:rsid w:val="00C1726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12B3E35D-3275-4847-83B9-AC8B67BD66BD}">
  <we:reference id="wa104382081" version="1.55.1.0" store="zh-CN" storeType="OMEX"/>
  <we:alternateReferences>
    <we:reference id="wa104382081" version="1.55.1.0" store="" storeType="OMEX"/>
  </we:alternateReferences>
  <we:properties>
    <we:property name="MENDELEY_CITATIONS" value="[{&quot;citationID&quot;:&quot;MENDELEY_CITATION_ece2a46f-007e-452b-a97f-0992020b7cfd&quot;,&quot;properties&quot;:{&quot;noteIndex&quot;:0},&quot;isEdited&quot;:false,&quot;manualOverride&quot;:{&quot;isManuallyOverridden&quot;:false,&quot;citeprocText&quot;:&quot;&lt;sup&gt;1&lt;/sup&gt;&quot;,&quot;manualOverrideText&quot;:&quot;&quot;},&quot;citationItems&quot;:[{&quot;id&quot;:&quot;b55d7276-5533-3ca2-9d4e-d25ee02edecc&quot;,&quot;itemData&quot;:{&quot;type&quot;:&quot;article-journal&quot;,&quot;id&quot;:&quot;b55d7276-5533-3ca2-9d4e-d25ee02edecc&quot;,&quot;title&quot;:&quot;SR proteins are NXF1 adaptors that link alternative RNA processing to mRNA export&quot;,&quot;author&quot;:[{&quot;family&quot;:&quot;Müller-McNicoll&quot;,&quot;given&quot;:&quot;Michaela&quot;,&quot;parse-names&quot;:false,&quot;dropping-particle&quot;:&quot;&quot;,&quot;non-dropping-particle&quot;:&quot;&quot;},{&quot;family&quot;:&quot;Botti&quot;,&quot;given&quot;:&quot;Valentina&quot;,&quot;parse-names&quot;:false,&quot;dropping-particle&quot;:&quot;&quot;,&quot;non-dropping-particle&quot;:&quot;&quot;},{&quot;family&quot;:&quot;Jesus Domingues&quot;,&quot;given&quot;:&quot;Antonio M&quot;,&quot;parse-names&quot;:false,&quot;dropping-particle&quot;:&quot;&quot;,&quot;non-dropping-particle&quot;:&quot;de&quot;},{&quot;family&quot;:&quot;Brandl&quot;,&quot;given&quot;:&quot;Holger&quot;,&quot;parse-names&quot;:false,&quot;dropping-particle&quot;:&quot;&quot;,&quot;non-dropping-particle&quot;:&quot;&quot;},{&quot;family&quot;:&quot;Schwich&quot;,&quot;given&quot;:&quot;Oliver D&quot;,&quot;parse-names&quot;:false,&quot;dropping-particle&quot;:&quot;&quot;,&quot;non-dropping-particle&quot;:&quot;&quot;},{&quot;family&quot;:&quot;Steiner&quot;,&quot;given&quot;:&quot;Michaela C&quot;,&quot;parse-names&quot;:false,&quot;dropping-particle&quot;:&quot;&quot;,&quot;non-dropping-particle&quot;:&quot;&quot;},{&quot;family&quot;:&quot;Curk&quot;,&quot;given&quot;:&quot;Tomaz&quot;,&quot;parse-names&quot;:false,&quot;dropping-particle&quot;:&quot;&quot;,&quot;non-dropping-particle&quot;:&quot;&quot;},{&quot;family&quot;:&quot;Poser&quot;,&quot;given&quot;:&quot;Ina&quot;,&quot;parse-names&quot;:false,&quot;dropping-particle&quot;:&quot;&quot;,&quot;non-dropping-particle&quot;:&quot;&quot;},{&quot;family&quot;:&quot;Zarnack&quot;,&quot;given&quot;:&quot;Kathi&quot;,&quot;parse-names&quot;:false,&quot;dropping-particle&quot;:&quot;&quot;,&quot;non-dropping-particle&quot;:&quot;&quot;},{&quot;family&quot;:&quot;Neugebauer&quot;,&quot;given&quot;:&quot;Karla M&quot;,&quot;parse-names&quot;:false,&quot;dropping-particle&quot;:&quot;&quot;,&quot;non-dropping-particle&quot;:&quot;&quot;}],&quot;container-title&quot;:&quot;Genes &amp; Development&quot;,&quot;container-title-short&quot;:&quot;Genes Dev&quot;,&quot;DOI&quot;:&quot;10.1101/gad.276477.115&quot;,&quot;URL&quot;:&quot;http://genesdev.cshlp.org/content/30/5/553.abstract&quot;,&quot;issued&quot;:{&quot;date-parts&quot;:[[2016]]},&quot;page&quot;:&quot;553-566&quot;,&quot;abstract&quot;:&quot;Nuclear export factor 1 (NXF1) exports mRNA to the cytoplasm after recruitment to mRNA by specific adaptor proteins. How and why cells use numerous different export adaptors is poorly understood. Here we critically evaluate members of the SR protein family (SRSF1–7) for their potential to act as NXF1 adaptors that couple pre-mRNA processing to mRNA export. Consistent with this proposal, &gt;1000 endogenous mRNAs required individual SR proteins for nuclear export in vivo. To address the mechanism, transcriptome-wide RNA-binding profiles of NXF1 and SRSF1–7 were determined in parallel by individual-nucleotide-resolution UV cross-linking and immunoprecipitation (iCLIP). Quantitative comparisons of RNA-binding sites showed that NXF1 and SR proteins bind mRNA targets at adjacent sites, indicative of cobinding. SRSF3 emerged as the most potent NXF1 adaptor, conferring sequence specificity to RNA binding by NXF1 in last exons. Interestingly, SRSF3 and SRSF7 were shown to bind different sites in last exons and regulate 3′ untranslated region length in an opposing manner. Both SRSF3 and SRSF7 promoted NXF1 recruitment to mRNA. Thus, SRSF3 and SRSF7 couple alternative splicing and polyadenylation to NXF1-mediated mRNA export, thereby controlling the cytoplasmic abundance of transcripts with alternative 3′ ends.&quot;,&quot;issue&quot;:&quot;5&quot;,&quot;volume&quot;:&quot;30&quot;},&quot;isTemporary&quot;:false}],&quot;citationTag&quot;:&quot;MENDELEY_CITATION_v3_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&quot;},{&quot;citationID&quot;:&quot;MENDELEY_CITATION_88214c40-64db-492b-ad47-05efef99f940&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&quot;,&quot;citationItems&quot;:[{&quot;id&quot;:&quot;b1f4614b-5b09-3c4c-8f5c-9669b59f2102&quot;,&quot;itemData&quot;:{&quot;type&quot;:&quot;article-journal&quot;,&quot;id&quot;:&quot;b1f4614b-5b09-3c4c-8f5c-9669b59f2102&quot;,&quot;title&quot;:&quot;Droplet Barcoding for Single-Cell Transcriptomics Applied to Embryonic Stem Cells&quot;,&quot;author&quot;:[{&quot;family&quot;:&quot;Klein&quot;,&quot;given&quot;:&quot;Allon M.&quot;,&quot;parse-names&quot;:false,&quot;dropping-particle&quot;:&quot;&quot;,&quot;non-dropping-particle&quot;:&quot;&quot;},{&quot;family&quot;:&quot;Mazutis&quot;,&quot;given&quot;:&quot;Linas&quot;,&quot;parse-names&quot;:false,&quot;dropping-particle&quot;:&quot;&quot;,&quot;non-dropping-particle&quot;:&quot;&quot;},{&quot;family&quot;:&quot;Akartuna&quot;,&quot;given&quot;:&quot;Ilke&quot;,&quot;parse-names&quot;:false,&quot;dropping-particle&quot;:&quot;&quot;,&quot;non-dropping-particle&quot;:&quot;&quot;},{&quot;family&quot;:&quot;Tallapragada&quot;,&quot;given&quot;:&quot;Naren&quot;,&quot;parse-names&quot;:false,&quot;dropping-particle&quot;:&quot;&quot;,&quot;non-dropping-particle&quot;:&quot;&quot;},{&quot;family&quot;:&quot;Veres&quot;,&quot;given&quot;:&quot;Adrian&quot;,&quot;parse-names&quot;:false,&quot;dropping-particle&quot;:&quot;&quot;,&quot;non-dropping-particle&quot;:&quot;&quot;},{&quot;family&quot;:&quot;Li&quot;,&quot;given&quot;:&quot;Victor&quot;,&quot;parse-names&quot;:false,&quot;dropping-particle&quot;:&quot;&quot;,&quot;non-dropping-particle&quot;:&quot;&quot;},{&quot;family&quot;:&quot;Peshkin&quot;,&quot;given&quot;:&quot;Leonid&quot;,&quot;parse-names&quot;:false,&quot;dropping-particle&quot;:&quot;&quot;,&quot;non-dropping-particle&quot;:&quot;&quot;},{&quot;family&quot;:&quot;Weitz&quot;,&quot;given&quot;:&quot;David A.&quot;,&quot;parse-names&quot;:false,&quot;dropping-particle&quot;:&quot;&quot;,&quot;non-dropping-particle&quot;:&quot;&quot;},{&quot;family&quot;:&quot;Kirschner&quot;,&quot;given&quot;:&quot;Marc W.&quot;,&quot;parse-names&quot;:false,&quot;dropping-particle&quot;:&quot;&quot;,&quot;non-dropping-particle&quot;:&quot;&quot;}],&quot;container-title&quot;:&quot;Cell&quot;,&quot;container-title-short&quot;:&quot;Cell&quot;,&quot;DOI&quot;:&quot;https://doi.org/10.1016/j.cell.2015.04.044&quot;,&quot;ISSN&quot;:&quot;0092-8674&quot;,&quot;URL&quot;:&quot;https://www.sciencedirect.com/science/article/pii/S0092867415005000&quot;,&quot;issued&quot;:{&quot;date-parts&quot;:[[2015]]},&quot;page&quot;:&quot;1187-1201&quot;,&quot;abstract&quot;:&quot;Summary\nIt has long been the dream of biologists to map gene expression at the single-cell level. With such data one might track heterogeneous cell sub-populations, and infer regulatory relationships between genes and pathways. Recently, RNA sequencing has achieved single-cell resolution. What is limiting is an effective way to routinely isolate and process large numbers of individual cells for quantitative in-depth sequencing. We have developed a high-throughput droplet-microfluidic approach for barcoding the RNA from thousands of individual cells for subsequent analysis by next-generation sequencing. The method shows a surprisingly low noise profile and is readily adaptable to other sequencing-based assays. We analyzed mouse embryonic stem cells, revealing in detail the population structure and the heterogeneous onset of differentiation after leukemia inhibitory factor (LIF) withdrawal. The reproducibility of these high-throughput single-cell data allowed us to deconstruct cell populations and infer gene expression relationships.\nVideo Abstract\n&quot;,&quot;issue&quot;:&quot;5&quot;,&quot;volume&quot;:&quot;161&quot;},&quot;isTemporary&quot;:false}]},{&quot;citationID&quot;:&quot;MENDELEY_CITATION_3774edd6-6c0e-40bc-b6b7-5aa49739c578&quot;,&quot;properties&quot;:{&quot;noteIndex&quot;:0},&quot;isEdited&quot;:false,&quot;manualOverride&quot;:{&quot;isManuallyOverridden&quot;:false,&quot;citeprocText&quot;:&quot;&lt;sup&gt;3&lt;/sup&gt;&quot;,&quot;manualOverrideText&quot;:&quot;&quot;},&quot;citationItems&quot;:[{&quot;id&quot;:&quot;286020c7-6fe9-37b1-91bd-f6be4ac2f712&quot;,&quot;itemData&quot;:{&quot;type&quot;:&quot;article-journal&quot;,&quot;id&quot;:&quot;286020c7-6fe9-37b1-91bd-f6be4ac2f712&quot;,&quot;title&quot;:&quot;SPsimSeq: semi-parametric simulation of bulk and single-cell RNA-sequencing data&quot;,&quot;author&quot;:[{&quot;family&quot;:&quot;Assefa&quot;,&quot;given&quot;:&quot;Alemu Takele&quot;,&quot;parse-names&quot;:false,&quot;dropping-particle&quot;:&quot;&quot;,&quot;non-dropping-particle&quot;:&quot;&quot;},{&quot;family&quot;:&quot;Vandesompele&quot;,&quot;given&quot;:&quot;Jo&quot;,&quot;parse-names&quot;:false,&quot;dropping-particle&quot;:&quot;&quot;,&quot;non-dropping-particle&quot;:&quot;&quot;},{&quot;family&quot;:&quot;Thas&quot;,&quot;given&quot;:&quot;Olivier&quot;,&quot;parse-names&quot;:false,&quot;dropping-particle&quot;:&quot;&quot;,&quot;non-dropping-particle&quot;:&quot;&quot;}],&quot;container-title&quot;:&quot;Bioinformatics&quot;,&quot;DOI&quot;:&quot;10.1093/bioinformatics/btaa105&quot;,&quot;ISSN&quot;:&quot;1367-4803&quot;,&quot;URL&quot;:&quot;https://doi.org/10.1093/bioinformatics/btaa105&quot;,&quot;issued&quot;:{&quot;date-parts&quot;:[[2020,4]]},&quot;page&quot;:&quot;3276-3278&quot;,&quot;abstract&quot;:&quot;SPsimSeq is a semi-parametric simulation method to generate bulk and single-cell RNA-sequencing data. It is designed to simulate gene expression data with maximal retention of the characteristics of real data. It is reasonably flexible to accommodate a wide range of experimental scenarios, including different sample sizes, biological signals (differential expression) and confounding batch effects.The R package and associated documentation is available from https://github.com/CenterForStatistics-UGent/SPsimSeq.Supplementary data are available at Bioinformatics online.&quot;,&quot;issue&quot;:&quot;10&quot;,&quot;volume&quot;:&quot;36&quot;,&quot;container-title-short&quot;:&quot;&quot;},&quot;isTemporary&quot;:false}],&quot;citationTag&quot;:&quot;MENDELEY_CITATION_v3_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&quot;},{&quot;citationID&quot;:&quot;MENDELEY_CITATION_4045ce43-3e42-41d2-b24c-1db41f4a0e12&quot;,&quot;properties&quot;:{&quot;noteIndex&quot;:0},&quot;isEdited&quot;:false,&quot;manualOverride&quot;:{&quot;isManuallyOverridden&quot;:false,&quot;citeprocText&quot;:&quot;&lt;sup&gt;4&lt;/sup&gt;&quot;,&quot;manualOverrideText&quot;:&quot;&quot;},&quot;citationItems&quot;:[{&quot;id&quot;:&quot;218c3443-d1da-38aa-abe7-bd018e057fc2&quot;,&quot;itemData&quot;:{&quot;type&quot;:&quot;article-journal&quot;,&quot;id&quot;:&quot;218c3443-d1da-38aa-abe7-bd018e057fc2&quot;,&quot;title&quot;:&quot;Correcting PCR amplification errors in unique molecular identifiers to generate accurate numbers of sequencing molecules&quot;,&quot;author&quot;:[{&quot;family&quot;:&quot;Sun&quot;,&quot;given&quot;:&quot;Jianfeng&quot;,&quot;parse-names&quot;:false,&quot;dropping-particle&quot;:&quot;&quot;,&quot;non-dropping-particle&quot;:&quot;&quot;},{&quot;family&quot;:&quot;Philpott&quot;,&quot;given&quot;:&quot;Martin&quot;,&quot;parse-names&quot;:false,&quot;dropping-particle&quot;:&quot;&quot;,&quot;non-dropping-particle&quot;:&quot;&quot;},{&quot;family&quot;:&quot;Loi&quot;,&quot;given&quot;:&quot;Danson&quot;,&quot;parse-names&quot;:false,&quot;dropping-particle&quot;:&quot;&quot;,&quot;non-dropping-particle&quot;:&quot;&quot;},{&quot;family&quot;:&quot;Li&quot;,&quot;given&quot;:&quot;Shuang&quot;,&quot;parse-names&quot;:false,&quot;dropping-particle&quot;:&quot;&quot;,&quot;non-dropping-particle&quot;:&quot;&quot;},{&quot;family&quot;:&quot;Monteagudo-Mesas&quot;,&quot;given&quot;:&quot;Pablo&quot;,&quot;parse-names&quot;:false,&quot;dropping-particle&quot;:&quot;&quot;,&quot;non-dropping-particle&quot;:&quot;&quot;},{&quot;family&quot;:&quot;Hoffman&quot;,&quot;given&quot;:&quot;Gabriela&quot;,&quot;parse-names&quot;:false,&quot;dropping-particle&quot;:&quot;&quot;,&quot;non-dropping-particle&quot;:&quot;&quot;},{&quot;family&quot;:&quot;Robson&quot;,&quot;given&quot;:&quot;Jonathan&quot;,&quot;parse-names&quot;:false,&quot;dropping-particle&quot;:&quot;&quot;,&quot;non-dropping-particle&quot;:&quot;&quot;},{&quot;family&quot;:&quot;Mehta&quot;,&quot;given&quot;:&quot;Neelam&quot;,&quot;parse-names&quot;:false,&quot;dropping-particle&quot;:&quot;&quot;,&quot;non-dropping-particle&quot;:&quot;&quot;},{&quot;family&quot;:&quot;Gamble&quot;,&quot;given&quot;:&quot;Vicki&quot;,&quot;parse-names&quot;:false,&quot;dropping-particle&quot;:&quot;&quot;,&quot;non-dropping-particle&quot;:&quot;&quot;},{&quot;family&quot;:&quot;Brown&quot;,&quot;given&quot;:&quot;Tom&quot;,&quot;parse-names&quot;:false,&quot;dropping-particle&quot;:&quot;&quot;,&quot;non-dropping-particle&quot;:&quot;&quot;},{&quot;family&quot;:&quot;Brown&quot;,&quot;given&quot;:&quot;Tom&quot;,&quot;parse-names&quot;:false,&quot;dropping-particle&quot;:&quot;&quot;,&quot;non-dropping-particle&quot;:&quot;&quot;},{&quot;family&quot;:&quot;Canzar&quot;,&quot;given&quot;:&quot;Stefan&quot;,&quot;parse-names&quot;:false,&quot;dropping-particle&quot;:&quot;&quot;,&quot;non-dropping-particle&quot;:&quot;&quot;},{&quot;family&quot;:&quot;Oppermann&quot;,&quot;given&quot;:&quot;Udo&quot;,&quot;parse-names&quot;:false,&quot;dropping-particle&quot;:&quot;&quot;,&quot;non-dropping-particle&quot;:&quot;&quot;},{&quot;family&quot;:&quot;Cribbs&quot;,&quot;given&quot;:&quot;Adam P&quot;,&quot;parse-names&quot;:false,&quot;dropping-particle&quot;:&quot;&quot;,&quot;non-dropping-particle&quot;:&quot;&quot;}],&quot;container-title&quot;:&quot;Nature Methods&quot;,&quot;container-title-short&quot;:&quot;Nat Methods&quot;,&quot;DOI&quot;:&quot;10.1038/s41592-024-02168-y&quot;,&quot;ISSN&quot;:&quot;1548-7105&quot;,&quot;URL&quot;:&quot;https://doi.org/10.1038/s41592-024-02168-y&quot;,&quot;issued&quot;:{&quot;date-parts&quot;:[[2024]]},&quot;page&quot;:&quot;401-405&quot;,&quot;abstract&quot;:&quot;Unique molecular identifiers are random oligonucleotide sequences that remove PCR amplification biases. However, the impact that PCR associated sequencing errors have on the accuracy of generating absolute counts of RNA molecules is underappreciated. We show that PCR errors are a source of inaccuracy in both bulk and single-cell sequencing data, and synthesizing unique molecular identifiers using homotrimeric nucleotide blocks provides an error-correcting solution that allows absolute counting of sequenced molecules.&quot;,&quot;issue&quot;:&quot;3&quot;,&quot;volume&quot;:&quot;21&quot;},&quot;isTemporary&quot;:false}],&quot;citationTag&quot;:&quot;MENDELEY_CITATION_v3_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&quot;}]"/>
    <we:property name="MENDELEY_CITATIONS_LOCALE_CODE" value="&quot;en-GB&quot;"/>
    <we:property name="MENDELEY_CITATIONS_STYLE" value="{&quot;id&quot;:&quot;https://www.zotero.org/styles/nature-methods&quot;,&quot;title&quot;:&quot;Nature Methods&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26A427-1F66-40A0-BD82-FC35981DFA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196</TotalTime>
  <Pages>8</Pages>
  <Words>1061</Words>
  <Characters>6050</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Jianfeng Sun</dc:creator>
  <cp:keywords/>
  <dc:description/>
  <cp:lastModifiedBy>Jianfeng Sun</cp:lastModifiedBy>
  <cp:revision>117</cp:revision>
  <dcterms:created xsi:type="dcterms:W3CDTF">2024-09-16T20:35:00Z</dcterms:created>
  <dcterms:modified xsi:type="dcterms:W3CDTF">2025-04-30T06:10:00Z</dcterms:modified>
</cp:coreProperties>
</file>