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77BA" w14:textId="77777777" w:rsidR="00296247" w:rsidRPr="003074EF" w:rsidRDefault="00296247" w:rsidP="00296247">
      <w:pPr>
        <w:rPr>
          <w:b/>
          <w:bCs/>
          <w:sz w:val="32"/>
          <w:szCs w:val="32"/>
          <w:lang w:val="en-US"/>
        </w:rPr>
      </w:pPr>
      <w:r w:rsidRPr="003074EF">
        <w:rPr>
          <w:b/>
          <w:bCs/>
          <w:sz w:val="32"/>
          <w:szCs w:val="32"/>
          <w:lang w:val="en-US"/>
        </w:rPr>
        <w:t>Guanine is an inhibitor of c-Jun terminal kinases</w:t>
      </w:r>
    </w:p>
    <w:p w14:paraId="5F579EE9" w14:textId="77777777" w:rsidR="00377C1B" w:rsidRPr="00FA69D9" w:rsidRDefault="00377C1B" w:rsidP="00377C1B">
      <w:pPr>
        <w:rPr>
          <w:lang w:val="en-US"/>
        </w:rPr>
      </w:pPr>
      <w:r w:rsidRPr="00FA69D9">
        <w:rPr>
          <w:lang w:val="en-US"/>
        </w:rPr>
        <w:t>Jessica Treeby</w:t>
      </w:r>
      <w:r w:rsidRPr="00FA69D9">
        <w:rPr>
          <w:vertAlign w:val="superscript"/>
          <w:lang w:val="en-US"/>
        </w:rPr>
        <w:t>1*</w:t>
      </w:r>
      <w:r w:rsidRPr="00FA69D9">
        <w:rPr>
          <w:lang w:val="en-US"/>
        </w:rPr>
        <w:t xml:space="preserve">, </w:t>
      </w:r>
      <w:proofErr w:type="spellStart"/>
      <w:r w:rsidRPr="00FA69D9">
        <w:rPr>
          <w:lang w:val="en-US"/>
        </w:rPr>
        <w:t>Sherihan</w:t>
      </w:r>
      <w:proofErr w:type="spellEnd"/>
      <w:r w:rsidRPr="00FA69D9">
        <w:rPr>
          <w:lang w:val="en-US"/>
        </w:rPr>
        <w:t xml:space="preserve"> El-Sayed</w:t>
      </w:r>
      <w:r w:rsidRPr="00FA69D9">
        <w:rPr>
          <w:vertAlign w:val="superscript"/>
          <w:lang w:val="en-US"/>
        </w:rPr>
        <w:t>2</w:t>
      </w:r>
      <w:r w:rsidRPr="00B264AF">
        <w:rPr>
          <w:vertAlign w:val="superscript"/>
          <w:lang w:val="en-US"/>
        </w:rPr>
        <w:t>,3</w:t>
      </w:r>
      <w:r w:rsidRPr="00FA69D9">
        <w:rPr>
          <w:lang w:val="en-US"/>
        </w:rPr>
        <w:t xml:space="preserve">, Samuel </w:t>
      </w:r>
      <w:r w:rsidRPr="0049489E">
        <w:rPr>
          <w:lang w:val="en-US"/>
        </w:rPr>
        <w:t>Morgan</w:t>
      </w:r>
      <w:r w:rsidRPr="0049489E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49489E">
        <w:rPr>
          <w:lang w:val="en-US"/>
        </w:rPr>
        <w:t>Sophie</w:t>
      </w:r>
      <w:r w:rsidRPr="00FA69D9">
        <w:rPr>
          <w:lang w:val="en-US"/>
        </w:rPr>
        <w:t xml:space="preserve"> Maddock</w:t>
      </w:r>
      <w:r w:rsidRPr="00FA69D9">
        <w:rPr>
          <w:vertAlign w:val="superscript"/>
          <w:lang w:val="en-US"/>
        </w:rPr>
        <w:t>1</w:t>
      </w:r>
      <w:r w:rsidRPr="00FA69D9">
        <w:rPr>
          <w:lang w:val="en-US"/>
        </w:rPr>
        <w:t>, George Taylor</w:t>
      </w:r>
      <w:r w:rsidRPr="00FA69D9">
        <w:rPr>
          <w:vertAlign w:val="superscript"/>
          <w:lang w:val="en-US"/>
        </w:rPr>
        <w:t>4</w:t>
      </w:r>
      <w:r w:rsidRPr="00FA69D9">
        <w:rPr>
          <w:lang w:val="en-US"/>
        </w:rPr>
        <w:t>, Stacey Warwood</w:t>
      </w:r>
      <w:r w:rsidRPr="00FA69D9">
        <w:rPr>
          <w:vertAlign w:val="superscript"/>
          <w:lang w:val="en-US"/>
        </w:rPr>
        <w:t>4</w:t>
      </w:r>
      <w:r w:rsidRPr="00FA69D9">
        <w:rPr>
          <w:lang w:val="en-US"/>
        </w:rPr>
        <w:t>, Julian Selley</w:t>
      </w:r>
      <w:r w:rsidRPr="00FA69D9">
        <w:rPr>
          <w:vertAlign w:val="superscript"/>
          <w:lang w:val="en-US"/>
        </w:rPr>
        <w:t>4</w:t>
      </w:r>
      <w:r w:rsidRPr="00FA69D9">
        <w:rPr>
          <w:lang w:val="en-US"/>
        </w:rPr>
        <w:t>, David Knight</w:t>
      </w:r>
      <w:r w:rsidRPr="00FA69D9">
        <w:rPr>
          <w:vertAlign w:val="superscript"/>
          <w:lang w:val="en-US"/>
        </w:rPr>
        <w:t>4</w:t>
      </w:r>
      <w:r w:rsidRPr="00FA69D9">
        <w:rPr>
          <w:lang w:val="en-US"/>
        </w:rPr>
        <w:t>, Benjamin Saer</w:t>
      </w:r>
      <w:r w:rsidRPr="00FA69D9">
        <w:rPr>
          <w:vertAlign w:val="superscript"/>
          <w:lang w:val="en-US"/>
        </w:rPr>
        <w:t>1</w:t>
      </w:r>
      <w:r w:rsidRPr="00FA69D9">
        <w:rPr>
          <w:lang w:val="en-US"/>
        </w:rPr>
        <w:t>, Richard A. Bryce</w:t>
      </w:r>
      <w:r w:rsidRPr="00FA69D9">
        <w:rPr>
          <w:vertAlign w:val="superscript"/>
          <w:lang w:val="en-US"/>
        </w:rPr>
        <w:t>2</w:t>
      </w:r>
      <w:r w:rsidRPr="00FA69D9">
        <w:rPr>
          <w:lang w:val="en-US"/>
        </w:rPr>
        <w:t>, Jean-Michel Fustin</w:t>
      </w:r>
      <w:r w:rsidRPr="00FA69D9">
        <w:rPr>
          <w:vertAlign w:val="superscript"/>
          <w:lang w:val="en-US"/>
        </w:rPr>
        <w:t>1*</w:t>
      </w:r>
    </w:p>
    <w:p w14:paraId="3F782949" w14:textId="77777777" w:rsidR="00377C1B" w:rsidRPr="00FA69D9" w:rsidRDefault="00377C1B" w:rsidP="00377C1B">
      <w:pPr>
        <w:rPr>
          <w:lang w:val="en-US"/>
        </w:rPr>
      </w:pPr>
      <w:r w:rsidRPr="00FA69D9">
        <w:rPr>
          <w:vertAlign w:val="superscript"/>
          <w:lang w:val="en-US"/>
        </w:rPr>
        <w:t>1</w:t>
      </w:r>
      <w:r w:rsidRPr="00FA69D9">
        <w:rPr>
          <w:lang w:val="en-US"/>
        </w:rPr>
        <w:t>The University of Manchester; Faculty of Biology, Medicine and Health; Centre for Biological Timing</w:t>
      </w:r>
    </w:p>
    <w:p w14:paraId="7FD4AAC9" w14:textId="77777777" w:rsidR="00377C1B" w:rsidRPr="00FA69D9" w:rsidRDefault="00377C1B" w:rsidP="00377C1B">
      <w:pPr>
        <w:rPr>
          <w:lang w:val="en-US"/>
        </w:rPr>
      </w:pPr>
      <w:r w:rsidRPr="00FA69D9">
        <w:rPr>
          <w:rFonts w:cstheme="minorHAnsi"/>
          <w:vertAlign w:val="superscript"/>
        </w:rPr>
        <w:t xml:space="preserve">2 </w:t>
      </w:r>
      <w:r w:rsidRPr="00FA69D9">
        <w:rPr>
          <w:rFonts w:cstheme="minorHAnsi"/>
        </w:rPr>
        <w:t>Division of Pharmacy and Optometry, School of Health Sciences, Manchester Academic Health Sciences Centre, University of Manchester, Oxford Road, M13 9PT, UK.</w:t>
      </w:r>
    </w:p>
    <w:p w14:paraId="1CA8D5FC" w14:textId="77777777" w:rsidR="00377C1B" w:rsidRPr="00CF685F" w:rsidRDefault="00377C1B" w:rsidP="00377C1B">
      <w:pPr>
        <w:jc w:val="both"/>
        <w:rPr>
          <w:rFonts w:cstheme="minorHAnsi"/>
        </w:rPr>
      </w:pPr>
      <w:r w:rsidRPr="00FA69D9">
        <w:rPr>
          <w:rFonts w:cstheme="minorHAnsi"/>
          <w:vertAlign w:val="superscript"/>
        </w:rPr>
        <w:t xml:space="preserve">3 </w:t>
      </w:r>
      <w:r w:rsidRPr="00FA69D9">
        <w:rPr>
          <w:rFonts w:cstheme="minorHAnsi"/>
        </w:rPr>
        <w:t>Department of Medicinal Chemistry, Faculty of Pharmacy, Zagazig University, Zagazig, 44519, Egypt.</w:t>
      </w:r>
    </w:p>
    <w:p w14:paraId="1425ECDB" w14:textId="77777777" w:rsidR="00377C1B" w:rsidRPr="00FA69D9" w:rsidRDefault="00377C1B" w:rsidP="00377C1B">
      <w:pPr>
        <w:rPr>
          <w:lang w:val="en-US"/>
        </w:rPr>
      </w:pPr>
      <w:r w:rsidRPr="00FA69D9">
        <w:rPr>
          <w:vertAlign w:val="superscript"/>
          <w:lang w:val="en-US"/>
        </w:rPr>
        <w:t xml:space="preserve">4 </w:t>
      </w:r>
      <w:r w:rsidRPr="00FA69D9">
        <w:rPr>
          <w:lang w:val="en-US"/>
        </w:rPr>
        <w:t xml:space="preserve">The University of Manchester, FBMH Platform Sciences, Enabling Technologies &amp; Infrastructure, </w:t>
      </w:r>
      <w:proofErr w:type="spellStart"/>
      <w:r w:rsidRPr="00FA69D9">
        <w:rPr>
          <w:lang w:val="en-US"/>
        </w:rPr>
        <w:t>BioMS</w:t>
      </w:r>
      <w:proofErr w:type="spellEnd"/>
    </w:p>
    <w:p w14:paraId="0DFC4BE7" w14:textId="77777777" w:rsidR="00377C1B" w:rsidRPr="00FA69D9" w:rsidRDefault="00377C1B" w:rsidP="00377C1B">
      <w:pPr>
        <w:rPr>
          <w:lang w:val="en-US"/>
        </w:rPr>
      </w:pPr>
      <w:r w:rsidRPr="00FA69D9">
        <w:rPr>
          <w:lang w:val="en-US"/>
        </w:rPr>
        <w:t>Correspondence: Jessica.Treeby@postgrad.manchester.ac.uk, Jean-Michel.Fustin@Manchester.ac.uk</w:t>
      </w:r>
    </w:p>
    <w:p w14:paraId="699C2833" w14:textId="77777777" w:rsidR="00DF0275" w:rsidRDefault="00DF0275">
      <w:pPr>
        <w:rPr>
          <w:lang w:val="en-US"/>
        </w:rPr>
      </w:pPr>
    </w:p>
    <w:p w14:paraId="1B13D968" w14:textId="7FA96A29" w:rsidR="00EB1B7F" w:rsidRDefault="00EB1B7F">
      <w:pPr>
        <w:rPr>
          <w:lang w:val="en-US"/>
        </w:rPr>
      </w:pPr>
      <w:r w:rsidRPr="00B03132">
        <w:rPr>
          <w:u w:val="single"/>
          <w:lang w:val="en-US"/>
        </w:rPr>
        <w:t>List of material included</w:t>
      </w:r>
      <w:r>
        <w:rPr>
          <w:lang w:val="en-US"/>
        </w:rPr>
        <w:t>:</w:t>
      </w:r>
    </w:p>
    <w:p w14:paraId="2CD7C6B2" w14:textId="6813A752" w:rsidR="00EB1B7F" w:rsidRDefault="00EB1B7F" w:rsidP="00EB1B7F">
      <w:pPr>
        <w:rPr>
          <w:lang w:val="en-US"/>
        </w:rPr>
      </w:pPr>
      <w:r w:rsidRPr="00EB1B7F">
        <w:rPr>
          <w:lang w:val="en-US"/>
        </w:rPr>
        <w:t>Supporting</w:t>
      </w:r>
      <w:r>
        <w:rPr>
          <w:lang w:val="en-US"/>
        </w:rPr>
        <w:t xml:space="preserve"> data 1</w:t>
      </w:r>
    </w:p>
    <w:p w14:paraId="040347B4" w14:textId="6F309379" w:rsidR="00EB1B7F" w:rsidRDefault="00EB1B7F" w:rsidP="00EB1B7F">
      <w:pPr>
        <w:rPr>
          <w:lang w:val="en-US"/>
        </w:rPr>
      </w:pPr>
      <w:r>
        <w:rPr>
          <w:lang w:val="en-US"/>
        </w:rPr>
        <w:tab/>
        <w:t xml:space="preserve">Tab 1: </w:t>
      </w:r>
      <w:proofErr w:type="spellStart"/>
      <w:r>
        <w:rPr>
          <w:lang w:val="en-US"/>
        </w:rPr>
        <w:t>Phospho</w:t>
      </w:r>
      <w:proofErr w:type="spellEnd"/>
      <w:r>
        <w:rPr>
          <w:lang w:val="en-US"/>
        </w:rPr>
        <w:t xml:space="preserve"> (STY)Sites output from </w:t>
      </w:r>
      <w:proofErr w:type="spellStart"/>
      <w:r>
        <w:rPr>
          <w:lang w:val="en-US"/>
        </w:rPr>
        <w:t>MaxQuant</w:t>
      </w:r>
      <w:proofErr w:type="spellEnd"/>
      <w:r>
        <w:rPr>
          <w:lang w:val="en-US"/>
        </w:rPr>
        <w:t>.</w:t>
      </w:r>
    </w:p>
    <w:p w14:paraId="6A2466B5" w14:textId="199C5A2D" w:rsidR="00EB1B7F" w:rsidRDefault="00EB1B7F" w:rsidP="00EB1B7F">
      <w:pPr>
        <w:ind w:firstLine="720"/>
        <w:rPr>
          <w:lang w:val="en-US"/>
        </w:rPr>
      </w:pPr>
      <w:r>
        <w:rPr>
          <w:lang w:val="en-US"/>
        </w:rPr>
        <w:t xml:space="preserve">Tab 2: </w:t>
      </w:r>
      <w:proofErr w:type="spellStart"/>
      <w:r>
        <w:rPr>
          <w:lang w:val="en-US"/>
        </w:rPr>
        <w:t>PhosPIR</w:t>
      </w:r>
      <w:proofErr w:type="spellEnd"/>
      <w:r>
        <w:rPr>
          <w:lang w:val="en-US"/>
        </w:rPr>
        <w:t xml:space="preserve"> output, using</w:t>
      </w:r>
      <w:r w:rsidRPr="00EB1B7F">
        <w:rPr>
          <w:lang w:val="en-US"/>
        </w:rPr>
        <w:t xml:space="preserve"> </w:t>
      </w:r>
      <w:proofErr w:type="spellStart"/>
      <w:r>
        <w:rPr>
          <w:lang w:val="en-US"/>
        </w:rPr>
        <w:t>Phospho</w:t>
      </w:r>
      <w:proofErr w:type="spellEnd"/>
      <w:r>
        <w:rPr>
          <w:lang w:val="en-US"/>
        </w:rPr>
        <w:t xml:space="preserve"> (STY)Sites as input</w:t>
      </w:r>
    </w:p>
    <w:p w14:paraId="07AC7F7F" w14:textId="07EEC6B6" w:rsidR="00EB1B7F" w:rsidRDefault="00EB1B7F" w:rsidP="00EB1B7F">
      <w:pPr>
        <w:ind w:firstLine="720"/>
        <w:rPr>
          <w:lang w:val="en-US"/>
        </w:rPr>
      </w:pPr>
      <w:r>
        <w:rPr>
          <w:lang w:val="en-US"/>
        </w:rPr>
        <w:t xml:space="preserve">Tab 3: </w:t>
      </w:r>
      <w:proofErr w:type="spellStart"/>
      <w:r>
        <w:rPr>
          <w:lang w:val="en-US"/>
        </w:rPr>
        <w:t>ProteinGroups</w:t>
      </w:r>
      <w:proofErr w:type="spellEnd"/>
      <w:r>
        <w:rPr>
          <w:lang w:val="en-US"/>
        </w:rPr>
        <w:t xml:space="preserve"> output from </w:t>
      </w:r>
      <w:proofErr w:type="spellStart"/>
      <w:r>
        <w:rPr>
          <w:lang w:val="en-US"/>
        </w:rPr>
        <w:t>MaxQuant</w:t>
      </w:r>
      <w:proofErr w:type="spellEnd"/>
    </w:p>
    <w:p w14:paraId="18705D0A" w14:textId="399F2949" w:rsidR="00EB1B7F" w:rsidRDefault="00EB1B7F" w:rsidP="00EB1B7F">
      <w:pPr>
        <w:ind w:firstLine="720"/>
        <w:rPr>
          <w:lang w:val="en-US"/>
        </w:rPr>
      </w:pPr>
      <w:r>
        <w:rPr>
          <w:lang w:val="en-US"/>
        </w:rPr>
        <w:t xml:space="preserve">Tab 4: </w:t>
      </w:r>
      <w:proofErr w:type="spellStart"/>
      <w:r>
        <w:rPr>
          <w:lang w:val="en-US"/>
        </w:rPr>
        <w:t>PhosPIR</w:t>
      </w:r>
      <w:proofErr w:type="spellEnd"/>
      <w:r>
        <w:rPr>
          <w:lang w:val="en-US"/>
        </w:rPr>
        <w:t xml:space="preserve"> output, using</w:t>
      </w:r>
      <w:r w:rsidRPr="00EB1B7F">
        <w:rPr>
          <w:lang w:val="en-US"/>
        </w:rPr>
        <w:t xml:space="preserve"> </w:t>
      </w:r>
      <w:proofErr w:type="spellStart"/>
      <w:r>
        <w:rPr>
          <w:lang w:val="en-US"/>
        </w:rPr>
        <w:t>ProteinGroups</w:t>
      </w:r>
      <w:proofErr w:type="spellEnd"/>
      <w:r>
        <w:rPr>
          <w:lang w:val="en-US"/>
        </w:rPr>
        <w:t xml:space="preserve"> values as input</w:t>
      </w:r>
    </w:p>
    <w:p w14:paraId="3714120E" w14:textId="0F0DDC56" w:rsidR="00083672" w:rsidRDefault="00083672" w:rsidP="00EB1B7F">
      <w:pPr>
        <w:ind w:firstLine="720"/>
        <w:rPr>
          <w:lang w:val="en-US"/>
        </w:rPr>
      </w:pPr>
      <w:r>
        <w:rPr>
          <w:lang w:val="en-US"/>
        </w:rPr>
        <w:t xml:space="preserve">Tab 5: </w:t>
      </w:r>
      <w:r w:rsidRPr="00083672">
        <w:rPr>
          <w:lang w:val="en-US"/>
        </w:rPr>
        <w:t>G</w:t>
      </w:r>
      <w:r>
        <w:rPr>
          <w:lang w:val="en-US"/>
        </w:rPr>
        <w:t xml:space="preserve">uanine </w:t>
      </w:r>
      <w:r w:rsidRPr="00083672">
        <w:rPr>
          <w:lang w:val="en-US"/>
        </w:rPr>
        <w:t>vs</w:t>
      </w:r>
      <w:r>
        <w:rPr>
          <w:lang w:val="en-US"/>
        </w:rPr>
        <w:t xml:space="preserve"> </w:t>
      </w:r>
      <w:r w:rsidRPr="00083672">
        <w:rPr>
          <w:lang w:val="en-US"/>
        </w:rPr>
        <w:t>C</w:t>
      </w:r>
      <w:r>
        <w:rPr>
          <w:lang w:val="en-US"/>
        </w:rPr>
        <w:t>ontrol output of</w:t>
      </w:r>
      <w:r w:rsidRPr="00083672">
        <w:rPr>
          <w:lang w:val="en-US"/>
        </w:rPr>
        <w:t xml:space="preserve"> </w:t>
      </w:r>
      <w:proofErr w:type="spellStart"/>
      <w:r w:rsidRPr="00083672">
        <w:rPr>
          <w:lang w:val="en-US"/>
        </w:rPr>
        <w:t>KinSwingR</w:t>
      </w:r>
      <w:proofErr w:type="spellEnd"/>
    </w:p>
    <w:p w14:paraId="49854BBD" w14:textId="07786101" w:rsidR="00083672" w:rsidRDefault="00083672" w:rsidP="00083672">
      <w:pPr>
        <w:ind w:firstLine="720"/>
        <w:rPr>
          <w:lang w:val="en-US"/>
        </w:rPr>
      </w:pPr>
      <w:r>
        <w:rPr>
          <w:lang w:val="en-US"/>
        </w:rPr>
        <w:t xml:space="preserve">Tab 6: Adenine </w:t>
      </w:r>
      <w:r w:rsidRPr="00083672">
        <w:rPr>
          <w:lang w:val="en-US"/>
        </w:rPr>
        <w:t>vs</w:t>
      </w:r>
      <w:r>
        <w:rPr>
          <w:lang w:val="en-US"/>
        </w:rPr>
        <w:t xml:space="preserve"> </w:t>
      </w:r>
      <w:r w:rsidRPr="00083672">
        <w:rPr>
          <w:lang w:val="en-US"/>
        </w:rPr>
        <w:t>C</w:t>
      </w:r>
      <w:r>
        <w:rPr>
          <w:lang w:val="en-US"/>
        </w:rPr>
        <w:t>ontrol output of</w:t>
      </w:r>
      <w:r w:rsidRPr="00083672">
        <w:rPr>
          <w:lang w:val="en-US"/>
        </w:rPr>
        <w:t xml:space="preserve"> </w:t>
      </w:r>
      <w:proofErr w:type="spellStart"/>
      <w:r w:rsidRPr="00083672">
        <w:rPr>
          <w:lang w:val="en-US"/>
        </w:rPr>
        <w:t>KinSwingR</w:t>
      </w:r>
      <w:proofErr w:type="spellEnd"/>
    </w:p>
    <w:p w14:paraId="58466404" w14:textId="5918BF3F" w:rsidR="00083672" w:rsidRDefault="00083672" w:rsidP="00083672">
      <w:pPr>
        <w:ind w:firstLine="720"/>
        <w:rPr>
          <w:lang w:val="en-US"/>
        </w:rPr>
      </w:pPr>
      <w:r>
        <w:rPr>
          <w:lang w:val="en-US"/>
        </w:rPr>
        <w:t xml:space="preserve">Tab 7: </w:t>
      </w:r>
      <w:r w:rsidRPr="00631FC5">
        <w:rPr>
          <w:lang w:val="en-US"/>
        </w:rPr>
        <w:t>SP600125</w:t>
      </w:r>
      <w:r>
        <w:rPr>
          <w:lang w:val="en-US"/>
        </w:rPr>
        <w:t xml:space="preserve"> </w:t>
      </w:r>
      <w:r w:rsidRPr="00083672">
        <w:rPr>
          <w:lang w:val="en-US"/>
        </w:rPr>
        <w:t>vs</w:t>
      </w:r>
      <w:r>
        <w:rPr>
          <w:lang w:val="en-US"/>
        </w:rPr>
        <w:t xml:space="preserve"> </w:t>
      </w:r>
      <w:r w:rsidRPr="00083672">
        <w:rPr>
          <w:lang w:val="en-US"/>
        </w:rPr>
        <w:t>C</w:t>
      </w:r>
      <w:r>
        <w:rPr>
          <w:lang w:val="en-US"/>
        </w:rPr>
        <w:t>ontrol output of</w:t>
      </w:r>
      <w:r w:rsidRPr="00083672">
        <w:rPr>
          <w:lang w:val="en-US"/>
        </w:rPr>
        <w:t xml:space="preserve"> </w:t>
      </w:r>
      <w:proofErr w:type="spellStart"/>
      <w:r w:rsidRPr="00083672">
        <w:rPr>
          <w:lang w:val="en-US"/>
        </w:rPr>
        <w:t>KinSwingR</w:t>
      </w:r>
      <w:proofErr w:type="spellEnd"/>
    </w:p>
    <w:p w14:paraId="28529CE6" w14:textId="1DCEFAB3" w:rsidR="00083672" w:rsidRDefault="00083672" w:rsidP="00083672">
      <w:pPr>
        <w:ind w:firstLine="720"/>
        <w:rPr>
          <w:lang w:val="en-US"/>
        </w:rPr>
      </w:pPr>
      <w:r>
        <w:rPr>
          <w:lang w:val="en-US"/>
        </w:rPr>
        <w:t>Tab 8: output from Proteome Discoverer</w:t>
      </w:r>
    </w:p>
    <w:p w14:paraId="1587BB1A" w14:textId="5FB0143B" w:rsidR="00083672" w:rsidRDefault="00083672" w:rsidP="00083672">
      <w:pPr>
        <w:ind w:firstLine="720"/>
        <w:rPr>
          <w:lang w:val="en-US"/>
        </w:rPr>
      </w:pPr>
      <w:r>
        <w:rPr>
          <w:lang w:val="en-US"/>
        </w:rPr>
        <w:t>Tab 9: PS methodology and settings applied to Proteome Discoverer</w:t>
      </w:r>
    </w:p>
    <w:p w14:paraId="6D35BFC6" w14:textId="2A010899" w:rsidR="003D25C6" w:rsidRDefault="003D25C6" w:rsidP="003D25C6">
      <w:pPr>
        <w:rPr>
          <w:lang w:val="en-US"/>
        </w:rPr>
      </w:pPr>
      <w:r>
        <w:rPr>
          <w:lang w:val="en-US"/>
        </w:rPr>
        <w:t xml:space="preserve">Supporting method 1: xml settings file used with </w:t>
      </w:r>
      <w:proofErr w:type="spellStart"/>
      <w:r>
        <w:rPr>
          <w:lang w:val="en-US"/>
        </w:rPr>
        <w:t>MaxQuant</w:t>
      </w:r>
      <w:proofErr w:type="spellEnd"/>
    </w:p>
    <w:p w14:paraId="26133281" w14:textId="77777777" w:rsidR="00083672" w:rsidRDefault="00083672" w:rsidP="00EB1B7F">
      <w:pPr>
        <w:ind w:firstLine="720"/>
        <w:rPr>
          <w:lang w:val="en-US"/>
        </w:rPr>
      </w:pPr>
    </w:p>
    <w:p w14:paraId="241B65D5" w14:textId="29AE028E" w:rsidR="00EB1B7F" w:rsidRPr="00EB1B7F" w:rsidRDefault="00EB1B7F" w:rsidP="00EB1B7F">
      <w:pPr>
        <w:ind w:firstLine="720"/>
        <w:rPr>
          <w:lang w:val="en-US"/>
        </w:rPr>
      </w:pPr>
    </w:p>
    <w:sectPr w:rsidR="00EB1B7F" w:rsidRPr="00EB1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54B"/>
    <w:multiLevelType w:val="hybridMultilevel"/>
    <w:tmpl w:val="E52EC694"/>
    <w:lvl w:ilvl="0" w:tplc="E9FC281A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F6"/>
    <w:rsid w:val="000226F6"/>
    <w:rsid w:val="00083672"/>
    <w:rsid w:val="0029228D"/>
    <w:rsid w:val="00296247"/>
    <w:rsid w:val="002E0015"/>
    <w:rsid w:val="00377C1B"/>
    <w:rsid w:val="003D25C6"/>
    <w:rsid w:val="003E250D"/>
    <w:rsid w:val="00426173"/>
    <w:rsid w:val="0043675A"/>
    <w:rsid w:val="00547198"/>
    <w:rsid w:val="00732409"/>
    <w:rsid w:val="00900DD8"/>
    <w:rsid w:val="00A1161F"/>
    <w:rsid w:val="00B03132"/>
    <w:rsid w:val="00BE5877"/>
    <w:rsid w:val="00CA100B"/>
    <w:rsid w:val="00DF0275"/>
    <w:rsid w:val="00EB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50DD"/>
  <w15:chartTrackingRefBased/>
  <w15:docId w15:val="{33500928-31CF-4670-9E1E-87BAB4A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7F"/>
  </w:style>
  <w:style w:type="paragraph" w:styleId="Heading1">
    <w:name w:val="heading 1"/>
    <w:basedOn w:val="Normal"/>
    <w:next w:val="Normal"/>
    <w:link w:val="Heading1Char"/>
    <w:uiPriority w:val="9"/>
    <w:qFormat/>
    <w:rsid w:val="0002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6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6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6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6F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6F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6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6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6F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6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Fustin</dc:creator>
  <cp:keywords/>
  <dc:description/>
  <cp:lastModifiedBy>Jean-Michel Fustin</cp:lastModifiedBy>
  <cp:revision>13</cp:revision>
  <dcterms:created xsi:type="dcterms:W3CDTF">2025-04-03T13:50:00Z</dcterms:created>
  <dcterms:modified xsi:type="dcterms:W3CDTF">2025-04-14T15:24:00Z</dcterms:modified>
</cp:coreProperties>
</file>