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9EE" w:rsidRPr="00F85CB7" w:rsidRDefault="006679EE" w:rsidP="006679EE">
      <w:pPr>
        <w:rPr>
          <w:rFonts w:ascii="Times New Roman" w:eastAsia="Arial" w:hAnsi="Times New Roman" w:cs="Times New Roman"/>
          <w:b/>
          <w:bCs/>
          <w:sz w:val="28"/>
          <w:szCs w:val="28"/>
          <w:lang w:val="en-US"/>
        </w:rPr>
      </w:pPr>
      <w:r w:rsidRPr="00F85CB7">
        <w:rPr>
          <w:rFonts w:ascii="Times New Roman" w:eastAsia="Arial" w:hAnsi="Times New Roman" w:cs="Times New Roman"/>
          <w:b/>
          <w:bCs/>
          <w:sz w:val="28"/>
          <w:szCs w:val="28"/>
          <w:lang w:val="en-US"/>
        </w:rPr>
        <w:t>Study of Structural Stability, Mechanical and Optoelectronic Properties of New</w:t>
      </w:r>
      <w:r w:rsidRPr="00F85CB7">
        <w:rPr>
          <w:rFonts w:ascii="Times New Roman" w:eastAsia="Arial" w:hAnsi="Times New Roman" w:cs="Times New Roman"/>
          <w:b/>
          <w:bCs/>
          <w:sz w:val="28"/>
          <w:szCs w:val="28"/>
          <w:lang w:val="en-GB"/>
        </w:rPr>
        <w:t xml:space="preserve"> </w:t>
      </w:r>
      <w:r w:rsidRPr="00F85CB7">
        <w:rPr>
          <w:rFonts w:ascii="Times New Roman" w:eastAsia="Arial" w:hAnsi="Times New Roman" w:cs="Times New Roman"/>
          <w:b/>
          <w:bCs/>
          <w:sz w:val="28"/>
          <w:szCs w:val="28"/>
          <w:lang w:val="en-US"/>
        </w:rPr>
        <w:t xml:space="preserve">Earth-Abundant </w:t>
      </w:r>
      <w:proofErr w:type="gramStart"/>
      <w:r w:rsidRPr="00F85CB7">
        <w:rPr>
          <w:rFonts w:ascii="Times New Roman" w:eastAsia="Arial" w:hAnsi="Times New Roman" w:cs="Times New Roman"/>
          <w:b/>
          <w:bCs/>
          <w:sz w:val="28"/>
          <w:szCs w:val="28"/>
          <w:lang w:val="en-GB"/>
        </w:rPr>
        <w:t>Cu</w:t>
      </w:r>
      <w:r w:rsidRPr="00F85CB7">
        <w:rPr>
          <w:rFonts w:ascii="Times New Roman" w:eastAsia="Arial" w:hAnsi="Times New Roman" w:cs="Times New Roman"/>
          <w:b/>
          <w:bCs/>
          <w:sz w:val="28"/>
          <w:szCs w:val="28"/>
          <w:vertAlign w:val="subscript"/>
          <w:lang w:val="tg-Cyrl-TJ"/>
        </w:rPr>
        <w:t>2</w:t>
      </w:r>
      <w:r w:rsidRPr="00F85CB7">
        <w:rPr>
          <w:rFonts w:ascii="Times New Roman" w:eastAsia="Arial" w:hAnsi="Times New Roman" w:cs="Times New Roman"/>
          <w:b/>
          <w:bCs/>
          <w:sz w:val="28"/>
          <w:szCs w:val="28"/>
          <w:lang w:val="en-GB"/>
        </w:rPr>
        <w:t>Ni(</w:t>
      </w:r>
      <w:proofErr w:type="spellStart"/>
      <w:proofErr w:type="gramEnd"/>
      <w:r w:rsidRPr="00F85CB7">
        <w:rPr>
          <w:rFonts w:ascii="Times New Roman" w:eastAsia="Arial" w:hAnsi="Times New Roman" w:cs="Times New Roman"/>
          <w:b/>
          <w:bCs/>
          <w:sz w:val="28"/>
          <w:szCs w:val="28"/>
          <w:lang w:val="en-GB"/>
        </w:rPr>
        <w:t>Sn,Ge,Si</w:t>
      </w:r>
      <w:proofErr w:type="spellEnd"/>
      <w:r w:rsidRPr="00F85CB7">
        <w:rPr>
          <w:rFonts w:ascii="Times New Roman" w:eastAsia="Arial" w:hAnsi="Times New Roman" w:cs="Times New Roman"/>
          <w:b/>
          <w:bCs/>
          <w:sz w:val="28"/>
          <w:szCs w:val="28"/>
          <w:lang w:val="en-GB"/>
        </w:rPr>
        <w:t>)Se</w:t>
      </w:r>
      <w:r w:rsidRPr="00F85CB7">
        <w:rPr>
          <w:rFonts w:ascii="Times New Roman" w:eastAsia="Arial" w:hAnsi="Times New Roman" w:cs="Times New Roman"/>
          <w:b/>
          <w:bCs/>
          <w:sz w:val="28"/>
          <w:szCs w:val="28"/>
          <w:vertAlign w:val="subscript"/>
          <w:lang w:val="tg-Cyrl-TJ"/>
        </w:rPr>
        <w:t>4</w:t>
      </w:r>
      <w:r w:rsidRPr="00F85CB7">
        <w:rPr>
          <w:rFonts w:ascii="Times New Roman" w:eastAsia="Arial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F85CB7">
        <w:rPr>
          <w:rFonts w:ascii="Times New Roman" w:eastAsia="Arial" w:hAnsi="Times New Roman" w:cs="Times New Roman"/>
          <w:b/>
          <w:bCs/>
          <w:sz w:val="28"/>
          <w:szCs w:val="28"/>
          <w:lang w:val="en-US"/>
        </w:rPr>
        <w:t>Kesterites</w:t>
      </w:r>
      <w:proofErr w:type="spellEnd"/>
      <w:r w:rsidRPr="00F85CB7">
        <w:rPr>
          <w:rFonts w:ascii="Times New Roman" w:eastAsia="Arial" w:hAnsi="Times New Roman" w:cs="Times New Roman"/>
          <w:b/>
          <w:bCs/>
          <w:sz w:val="28"/>
          <w:szCs w:val="28"/>
          <w:lang w:val="en-US"/>
        </w:rPr>
        <w:t xml:space="preserve"> for Photovoltaic Applications</w:t>
      </w:r>
    </w:p>
    <w:p w:rsidR="006679EE" w:rsidRPr="006679EE" w:rsidRDefault="006679EE" w:rsidP="006679EE">
      <w:pPr>
        <w:ind w:firstLine="720"/>
        <w:jc w:val="center"/>
        <w:rPr>
          <w:rFonts w:ascii="Times New Roman" w:hAnsi="Times New Roman" w:cs="Times New Roman"/>
          <w:sz w:val="24"/>
          <w:szCs w:val="28"/>
          <w:vertAlign w:val="superscript"/>
          <w:lang w:val="en-GB"/>
        </w:rPr>
      </w:pPr>
      <w:proofErr w:type="spellStart"/>
      <w:r w:rsidRPr="006679EE">
        <w:rPr>
          <w:rFonts w:ascii="Times New Roman" w:eastAsia="Arial" w:hAnsi="Times New Roman" w:cs="Times New Roman"/>
          <w:sz w:val="24"/>
          <w:szCs w:val="28"/>
          <w:lang w:val="en-GB"/>
        </w:rPr>
        <w:t>Iskandar</w:t>
      </w:r>
      <w:proofErr w:type="spellEnd"/>
      <w:r w:rsidRPr="006679EE">
        <w:rPr>
          <w:rFonts w:ascii="Times New Roman" w:eastAsia="Arial" w:hAnsi="Times New Roman" w:cs="Times New Roman"/>
          <w:sz w:val="24"/>
          <w:szCs w:val="28"/>
          <w:lang w:val="en-GB"/>
        </w:rPr>
        <w:t xml:space="preserve"> </w:t>
      </w:r>
      <w:proofErr w:type="spellStart"/>
      <w:r w:rsidRPr="006679EE">
        <w:rPr>
          <w:rFonts w:ascii="Times New Roman" w:eastAsia="Arial" w:hAnsi="Times New Roman" w:cs="Times New Roman"/>
          <w:sz w:val="24"/>
          <w:szCs w:val="28"/>
          <w:lang w:val="en-GB"/>
        </w:rPr>
        <w:t>Raufov</w:t>
      </w:r>
      <w:proofErr w:type="spellEnd"/>
      <w:r w:rsidRPr="006679EE">
        <w:rPr>
          <w:rFonts w:ascii="Times New Roman" w:eastAsia="Arial" w:hAnsi="Times New Roman" w:cs="Times New Roman"/>
          <w:sz w:val="24"/>
          <w:szCs w:val="28"/>
          <w:lang w:val="en-GB"/>
        </w:rPr>
        <w:t xml:space="preserve"> </w:t>
      </w:r>
      <w:r w:rsidRPr="006679EE">
        <w:rPr>
          <w:rFonts w:ascii="Times New Roman" w:eastAsia="Arial" w:hAnsi="Times New Roman" w:cs="Times New Roman"/>
          <w:sz w:val="24"/>
          <w:szCs w:val="28"/>
          <w:vertAlign w:val="superscript"/>
          <w:lang w:val="en-GB"/>
        </w:rPr>
        <w:t>a</w:t>
      </w:r>
      <w:r w:rsidRPr="006679EE">
        <w:rPr>
          <w:rFonts w:ascii="Times New Roman" w:eastAsia="Arial" w:hAnsi="Times New Roman" w:cs="Times New Roman"/>
          <w:sz w:val="24"/>
          <w:szCs w:val="28"/>
          <w:lang w:val="en-GB"/>
        </w:rPr>
        <w:t xml:space="preserve">, </w:t>
      </w:r>
      <w:proofErr w:type="spellStart"/>
      <w:r w:rsidRPr="006679EE">
        <w:rPr>
          <w:rFonts w:ascii="Times New Roman" w:eastAsia="Arial" w:hAnsi="Times New Roman" w:cs="Times New Roman"/>
          <w:sz w:val="24"/>
          <w:szCs w:val="28"/>
          <w:lang w:val="en-GB"/>
        </w:rPr>
        <w:t>Dilshod</w:t>
      </w:r>
      <w:proofErr w:type="spellEnd"/>
      <w:r w:rsidRPr="006679EE">
        <w:rPr>
          <w:rFonts w:ascii="Times New Roman" w:eastAsia="Arial" w:hAnsi="Times New Roman" w:cs="Times New Roman"/>
          <w:sz w:val="24"/>
          <w:szCs w:val="28"/>
          <w:lang w:val="en-GB"/>
        </w:rPr>
        <w:t xml:space="preserve"> </w:t>
      </w:r>
      <w:proofErr w:type="spellStart"/>
      <w:r w:rsidRPr="006679EE">
        <w:rPr>
          <w:rFonts w:ascii="Times New Roman" w:eastAsia="Arial" w:hAnsi="Times New Roman" w:cs="Times New Roman"/>
          <w:sz w:val="24"/>
          <w:szCs w:val="28"/>
          <w:lang w:val="en-GB"/>
        </w:rPr>
        <w:t>Nematov</w:t>
      </w:r>
      <w:proofErr w:type="spellEnd"/>
      <w:r w:rsidRPr="006679EE">
        <w:rPr>
          <w:rFonts w:ascii="Times New Roman" w:eastAsia="Arial" w:hAnsi="Times New Roman" w:cs="Times New Roman"/>
          <w:sz w:val="24"/>
          <w:szCs w:val="28"/>
          <w:lang w:val="en-GB"/>
        </w:rPr>
        <w:t xml:space="preserve"> </w:t>
      </w:r>
      <w:proofErr w:type="spellStart"/>
      <w:r w:rsidRPr="006679EE">
        <w:rPr>
          <w:rFonts w:ascii="Times New Roman" w:eastAsia="Arial" w:hAnsi="Times New Roman" w:cs="Times New Roman"/>
          <w:sz w:val="24"/>
          <w:szCs w:val="28"/>
          <w:vertAlign w:val="superscript"/>
          <w:lang w:val="en-GB"/>
        </w:rPr>
        <w:t>a</w:t>
      </w:r>
      <w:proofErr w:type="gramStart"/>
      <w:r w:rsidRPr="006679EE">
        <w:rPr>
          <w:rFonts w:ascii="Times New Roman" w:eastAsia="Arial" w:hAnsi="Times New Roman" w:cs="Times New Roman"/>
          <w:sz w:val="24"/>
          <w:szCs w:val="28"/>
          <w:vertAlign w:val="superscript"/>
          <w:lang w:val="en-GB"/>
        </w:rPr>
        <w:t>,b</w:t>
      </w:r>
      <w:proofErr w:type="spellEnd"/>
      <w:proofErr w:type="gramEnd"/>
      <w:r w:rsidRPr="006679EE">
        <w:rPr>
          <w:rFonts w:ascii="Times New Roman" w:eastAsia="Arial" w:hAnsi="Times New Roman" w:cs="Times New Roman"/>
          <w:sz w:val="24"/>
          <w:szCs w:val="28"/>
          <w:vertAlign w:val="superscript"/>
          <w:lang w:val="en-GB"/>
        </w:rPr>
        <w:t xml:space="preserve"> *</w:t>
      </w:r>
      <w:r w:rsidRPr="006679EE">
        <w:rPr>
          <w:rFonts w:ascii="Times New Roman" w:eastAsia="Arial" w:hAnsi="Times New Roman" w:cs="Times New Roman"/>
          <w:sz w:val="24"/>
          <w:szCs w:val="28"/>
          <w:lang w:val="en-GB"/>
        </w:rPr>
        <w:t>,</w:t>
      </w:r>
      <w:r w:rsidRPr="006679EE">
        <w:rPr>
          <w:rFonts w:ascii="Times New Roman" w:eastAsia="Arial" w:hAnsi="Times New Roman" w:cs="Times New Roman"/>
          <w:sz w:val="24"/>
          <w:szCs w:val="28"/>
          <w:vertAlign w:val="superscript"/>
          <w:lang w:val="en-GB"/>
        </w:rPr>
        <w:t xml:space="preserve"> </w:t>
      </w:r>
      <w:r w:rsidRPr="006679EE">
        <w:rPr>
          <w:rFonts w:ascii="Times New Roman" w:eastAsia="Arial" w:hAnsi="Times New Roman" w:cs="Times New Roman"/>
          <w:sz w:val="24"/>
          <w:szCs w:val="28"/>
          <w:lang w:val="en-GB"/>
        </w:rPr>
        <w:t xml:space="preserve"> </w:t>
      </w:r>
      <w:proofErr w:type="spellStart"/>
      <w:r w:rsidRPr="006679EE">
        <w:rPr>
          <w:rFonts w:ascii="Times New Roman" w:eastAsia="Arial" w:hAnsi="Times New Roman" w:cs="Times New Roman"/>
          <w:sz w:val="24"/>
          <w:szCs w:val="28"/>
          <w:lang w:val="en-GB"/>
        </w:rPr>
        <w:t>Saidjafar</w:t>
      </w:r>
      <w:proofErr w:type="spellEnd"/>
      <w:r w:rsidRPr="006679EE">
        <w:rPr>
          <w:rFonts w:ascii="Times New Roman" w:eastAsia="Arial" w:hAnsi="Times New Roman" w:cs="Times New Roman"/>
          <w:sz w:val="24"/>
          <w:szCs w:val="28"/>
          <w:lang w:val="en-GB"/>
        </w:rPr>
        <w:t xml:space="preserve"> </w:t>
      </w:r>
      <w:proofErr w:type="spellStart"/>
      <w:r w:rsidRPr="006679EE">
        <w:rPr>
          <w:rFonts w:ascii="Times New Roman" w:eastAsia="Arial" w:hAnsi="Times New Roman" w:cs="Times New Roman"/>
          <w:sz w:val="24"/>
          <w:szCs w:val="28"/>
          <w:lang w:val="en-GB"/>
        </w:rPr>
        <w:t>Murodzoda</w:t>
      </w:r>
      <w:r w:rsidRPr="006679EE">
        <w:rPr>
          <w:rFonts w:ascii="Times New Roman" w:eastAsia="Arial" w:hAnsi="Times New Roman" w:cs="Times New Roman"/>
          <w:sz w:val="24"/>
          <w:szCs w:val="28"/>
          <w:vertAlign w:val="superscript"/>
          <w:lang w:val="en-GB"/>
        </w:rPr>
        <w:t>a</w:t>
      </w:r>
      <w:proofErr w:type="spellEnd"/>
      <w:r w:rsidRPr="006679EE">
        <w:rPr>
          <w:rFonts w:ascii="Times New Roman" w:eastAsia="Arial" w:hAnsi="Times New Roman" w:cs="Times New Roman"/>
          <w:sz w:val="24"/>
          <w:szCs w:val="28"/>
          <w:lang w:val="en-GB"/>
        </w:rPr>
        <w:t xml:space="preserve">, </w:t>
      </w:r>
      <w:proofErr w:type="spellStart"/>
      <w:r w:rsidRPr="006679EE">
        <w:rPr>
          <w:rFonts w:ascii="Times New Roman" w:eastAsia="Arial" w:hAnsi="Times New Roman" w:cs="Times New Roman"/>
          <w:sz w:val="24"/>
          <w:szCs w:val="28"/>
          <w:lang w:val="en-GB"/>
        </w:rPr>
        <w:t>Anushervon</w:t>
      </w:r>
      <w:proofErr w:type="spellEnd"/>
      <w:r w:rsidRPr="006679EE">
        <w:rPr>
          <w:rFonts w:ascii="Times New Roman" w:eastAsia="Arial" w:hAnsi="Times New Roman" w:cs="Times New Roman"/>
          <w:sz w:val="24"/>
          <w:szCs w:val="28"/>
          <w:lang w:val="en-GB"/>
        </w:rPr>
        <w:t xml:space="preserve"> </w:t>
      </w:r>
      <w:proofErr w:type="spellStart"/>
      <w:r w:rsidRPr="006679EE">
        <w:rPr>
          <w:rFonts w:ascii="Times New Roman" w:eastAsia="Arial" w:hAnsi="Times New Roman" w:cs="Times New Roman"/>
          <w:sz w:val="24"/>
          <w:szCs w:val="28"/>
          <w:lang w:val="en-GB"/>
        </w:rPr>
        <w:t>Ashurov</w:t>
      </w:r>
      <w:r w:rsidRPr="006679EE">
        <w:rPr>
          <w:rFonts w:ascii="Times New Roman" w:eastAsia="Arial" w:hAnsi="Times New Roman" w:cs="Times New Roman"/>
          <w:sz w:val="24"/>
          <w:szCs w:val="28"/>
          <w:vertAlign w:val="superscript"/>
          <w:lang w:val="en-GB"/>
        </w:rPr>
        <w:t>a</w:t>
      </w:r>
      <w:proofErr w:type="spellEnd"/>
      <w:r w:rsidRPr="006679EE">
        <w:rPr>
          <w:rFonts w:ascii="Times New Roman" w:eastAsia="Arial" w:hAnsi="Times New Roman" w:cs="Times New Roman"/>
          <w:sz w:val="24"/>
          <w:szCs w:val="28"/>
          <w:lang w:val="en-GB"/>
        </w:rPr>
        <w:t xml:space="preserve">, </w:t>
      </w:r>
      <w:proofErr w:type="spellStart"/>
      <w:r w:rsidRPr="006679EE">
        <w:rPr>
          <w:rFonts w:ascii="Times New Roman" w:eastAsia="Arial" w:hAnsi="Times New Roman" w:cs="Times New Roman"/>
          <w:sz w:val="24"/>
          <w:szCs w:val="28"/>
          <w:lang w:val="en-GB"/>
        </w:rPr>
        <w:t>Sakhidod</w:t>
      </w:r>
      <w:proofErr w:type="spellEnd"/>
      <w:r w:rsidRPr="006679EE">
        <w:rPr>
          <w:rFonts w:ascii="Times New Roman" w:eastAsia="Arial" w:hAnsi="Times New Roman" w:cs="Times New Roman"/>
          <w:sz w:val="24"/>
          <w:szCs w:val="28"/>
          <w:lang w:val="en-GB"/>
        </w:rPr>
        <w:t xml:space="preserve"> </w:t>
      </w:r>
      <w:proofErr w:type="spellStart"/>
      <w:r w:rsidRPr="006679EE">
        <w:rPr>
          <w:rFonts w:ascii="Times New Roman" w:eastAsia="Arial" w:hAnsi="Times New Roman" w:cs="Times New Roman"/>
          <w:sz w:val="24"/>
          <w:szCs w:val="28"/>
          <w:lang w:val="en-GB"/>
        </w:rPr>
        <w:t>Sattorzoda</w:t>
      </w:r>
      <w:proofErr w:type="spellEnd"/>
      <w:r w:rsidRPr="006679EE">
        <w:rPr>
          <w:rFonts w:ascii="Times New Roman" w:eastAsia="Arial" w:hAnsi="Times New Roman" w:cs="Times New Roman"/>
          <w:sz w:val="24"/>
          <w:szCs w:val="28"/>
          <w:lang w:val="tg-Cyrl-TJ"/>
        </w:rPr>
        <w:t xml:space="preserve"> </w:t>
      </w:r>
      <w:r w:rsidRPr="006679EE">
        <w:rPr>
          <w:rFonts w:ascii="Times New Roman" w:eastAsia="Arial" w:hAnsi="Times New Roman" w:cs="Times New Roman"/>
          <w:sz w:val="24"/>
          <w:szCs w:val="28"/>
          <w:vertAlign w:val="superscript"/>
          <w:lang w:val="en-GB"/>
        </w:rPr>
        <w:t>a</w:t>
      </w:r>
      <w:r w:rsidRPr="006679EE">
        <w:rPr>
          <w:rFonts w:ascii="Times New Roman" w:eastAsia="Arial" w:hAnsi="Times New Roman" w:cs="Times New Roman"/>
          <w:sz w:val="24"/>
          <w:szCs w:val="28"/>
          <w:lang w:val="en-GB"/>
        </w:rPr>
        <w:t xml:space="preserve"> </w:t>
      </w:r>
      <w:proofErr w:type="spellStart"/>
      <w:r w:rsidRPr="006679EE">
        <w:rPr>
          <w:rFonts w:ascii="Times New Roman" w:eastAsia="Arial" w:hAnsi="Times New Roman" w:cs="Times New Roman"/>
          <w:sz w:val="24"/>
          <w:szCs w:val="28"/>
          <w:lang w:val="en-GB"/>
        </w:rPr>
        <w:t>Kodir</w:t>
      </w:r>
      <w:proofErr w:type="spellEnd"/>
      <w:r w:rsidRPr="006679EE">
        <w:rPr>
          <w:rFonts w:ascii="Times New Roman" w:eastAsia="Arial" w:hAnsi="Times New Roman" w:cs="Times New Roman"/>
          <w:sz w:val="24"/>
          <w:szCs w:val="28"/>
          <w:lang w:val="en-GB"/>
        </w:rPr>
        <w:t xml:space="preserve"> </w:t>
      </w:r>
      <w:proofErr w:type="spellStart"/>
      <w:r w:rsidRPr="006679EE">
        <w:rPr>
          <w:rFonts w:ascii="Times New Roman" w:eastAsia="Arial" w:hAnsi="Times New Roman" w:cs="Times New Roman"/>
          <w:sz w:val="24"/>
          <w:szCs w:val="28"/>
          <w:lang w:val="en-GB"/>
        </w:rPr>
        <w:t>Boturov</w:t>
      </w:r>
      <w:r w:rsidRPr="006679EE">
        <w:rPr>
          <w:rFonts w:ascii="Times New Roman" w:eastAsia="Arial" w:hAnsi="Times New Roman" w:cs="Times New Roman"/>
          <w:sz w:val="24"/>
          <w:szCs w:val="28"/>
          <w:vertAlign w:val="superscript"/>
          <w:lang w:val="en-GB"/>
        </w:rPr>
        <w:t>a</w:t>
      </w:r>
      <w:proofErr w:type="spellEnd"/>
    </w:p>
    <w:p w:rsidR="006679EE" w:rsidRPr="00F85CB7" w:rsidRDefault="006679EE" w:rsidP="006679EE">
      <w:pPr>
        <w:spacing w:after="0" w:line="280" w:lineRule="atLeast"/>
        <w:ind w:left="198" w:hanging="198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GB" w:bidi="en-US"/>
        </w:rPr>
      </w:pPr>
      <w:proofErr w:type="gramStart"/>
      <w:r w:rsidRPr="00F85CB7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val="en-US" w:eastAsia="en-GB" w:bidi="en-US"/>
        </w:rPr>
        <w:t>a</w:t>
      </w:r>
      <w:proofErr w:type="gramEnd"/>
      <w:r w:rsidRPr="00F85CB7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GB" w:bidi="en-US"/>
        </w:rPr>
        <w:t xml:space="preserve"> S.U. </w:t>
      </w:r>
      <w:proofErr w:type="spellStart"/>
      <w:r w:rsidRPr="00F85CB7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GB" w:bidi="en-US"/>
        </w:rPr>
        <w:t>Umarov</w:t>
      </w:r>
      <w:proofErr w:type="spellEnd"/>
      <w:r w:rsidRPr="00F85CB7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GB" w:bidi="en-US"/>
        </w:rPr>
        <w:t xml:space="preserve"> Physical-Technical Institute of NAST, Dushanbe 734063, Tajikistan</w:t>
      </w:r>
    </w:p>
    <w:p w:rsidR="006679EE" w:rsidRPr="00F85CB7" w:rsidRDefault="006679EE" w:rsidP="006679EE">
      <w:pPr>
        <w:spacing w:after="0" w:line="28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en-GB" w:bidi="en-US"/>
        </w:rPr>
      </w:pPr>
      <w:r w:rsidRPr="00F85CB7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val="en-US" w:eastAsia="en-GB" w:bidi="en-US"/>
        </w:rPr>
        <w:t>b</w:t>
      </w:r>
      <w:r w:rsidRPr="00F85CB7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n-GB" w:bidi="en-US"/>
        </w:rPr>
        <w:t xml:space="preserve"> School of Optoelectronic Engineering &amp; CQUPT-BUL Innovation Institute, Chongqing University of Posts and Telecommunications, Chongqing 400065, China</w:t>
      </w:r>
    </w:p>
    <w:p w:rsidR="006679EE" w:rsidRPr="00F85CB7" w:rsidRDefault="006679EE" w:rsidP="006679EE">
      <w:pPr>
        <w:spacing w:after="0" w:line="280" w:lineRule="atLeast"/>
        <w:rPr>
          <w:rFonts w:ascii="Times New Roman" w:eastAsia="Times New Roman" w:hAnsi="Times New Roman" w:cs="Times New Roman"/>
          <w:color w:val="000000"/>
          <w:sz w:val="14"/>
          <w:szCs w:val="18"/>
          <w:lang w:val="en-GB" w:eastAsia="en-GB" w:bidi="en-US"/>
        </w:rPr>
      </w:pPr>
      <w:r w:rsidRPr="00F85CB7">
        <w:rPr>
          <w:rStyle w:val="a6"/>
          <w:rFonts w:ascii="Times New Roman" w:hAnsi="Times New Roman" w:cs="Times New Roman"/>
          <w:sz w:val="18"/>
          <w:lang w:val="en-GB"/>
        </w:rPr>
        <w:t>*</w:t>
      </w:r>
      <w:r w:rsidRPr="00F85CB7">
        <w:rPr>
          <w:rFonts w:ascii="Times New Roman" w:hAnsi="Times New Roman" w:cs="Times New Roman"/>
          <w:sz w:val="18"/>
          <w:lang w:val="en-GB"/>
        </w:rPr>
        <w:t xml:space="preserve"> Corresponding author</w:t>
      </w:r>
      <w:r w:rsidRPr="00F85CB7">
        <w:rPr>
          <w:rFonts w:ascii="Times New Roman" w:hAnsi="Times New Roman" w:cs="Times New Roman"/>
          <w:sz w:val="18"/>
          <w:lang w:val="en-GB" w:eastAsia="zh-CN"/>
        </w:rPr>
        <w:t>:</w:t>
      </w:r>
      <w:r w:rsidRPr="00F85CB7">
        <w:rPr>
          <w:rFonts w:ascii="Times New Roman" w:hAnsi="Times New Roman" w:cs="Times New Roman"/>
          <w:sz w:val="18"/>
          <w:lang w:val="en-GB"/>
        </w:rPr>
        <w:t xml:space="preserve"> </w:t>
      </w:r>
      <w:r w:rsidRPr="00F85CB7">
        <w:rPr>
          <w:rFonts w:ascii="Times New Roman" w:hAnsi="Times New Roman" w:cs="Times New Roman"/>
          <w:sz w:val="18"/>
          <w:lang w:val="en-GB" w:eastAsia="zh-CN"/>
        </w:rPr>
        <w:t xml:space="preserve"> </w:t>
      </w:r>
      <w:r w:rsidR="00BE7BA8">
        <w:fldChar w:fldCharType="begin"/>
      </w:r>
      <w:r w:rsidR="00BE7BA8" w:rsidRPr="00BE7BA8">
        <w:rPr>
          <w:lang w:val="en-GB"/>
        </w:rPr>
        <w:instrText xml:space="preserve"> HYPERLINK "mailto:dilnem@mail.ru" </w:instrText>
      </w:r>
      <w:r w:rsidR="00BE7BA8">
        <w:fldChar w:fldCharType="separate"/>
      </w:r>
      <w:r w:rsidRPr="00F85CB7">
        <w:rPr>
          <w:rStyle w:val="a7"/>
          <w:rFonts w:ascii="Times New Roman" w:hAnsi="Times New Roman" w:cs="Times New Roman"/>
          <w:sz w:val="18"/>
          <w:lang w:val="en-GB" w:eastAsia="zh-CN"/>
        </w:rPr>
        <w:t>dilnem@mail.ru</w:t>
      </w:r>
      <w:r w:rsidR="00BE7BA8">
        <w:rPr>
          <w:rStyle w:val="a7"/>
          <w:rFonts w:ascii="Times New Roman" w:hAnsi="Times New Roman" w:cs="Times New Roman"/>
          <w:sz w:val="18"/>
          <w:lang w:val="en-GB" w:eastAsia="zh-CN"/>
        </w:rPr>
        <w:fldChar w:fldCharType="end"/>
      </w:r>
      <w:r w:rsidRPr="00F85CB7">
        <w:rPr>
          <w:rFonts w:ascii="Times New Roman" w:hAnsi="Times New Roman" w:cs="Times New Roman"/>
          <w:sz w:val="18"/>
          <w:lang w:val="en-GB" w:eastAsia="zh-CN"/>
        </w:rPr>
        <w:t xml:space="preserve"> (D.N)</w:t>
      </w:r>
    </w:p>
    <w:p w:rsidR="006679EE" w:rsidRPr="006679EE" w:rsidRDefault="006679EE" w:rsidP="005E54E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GB" w:eastAsia="ru-RU"/>
        </w:rPr>
      </w:pPr>
    </w:p>
    <w:p w:rsidR="005E54E6" w:rsidRPr="00796C33" w:rsidRDefault="005E54E6" w:rsidP="005E54E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6C33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 w:eastAsia="en-GB"/>
        </w:rPr>
        <w:drawing>
          <wp:inline distT="0" distB="0" distL="0" distR="0" wp14:anchorId="213596B0" wp14:editId="1FE2965C">
            <wp:extent cx="3141770" cy="2449773"/>
            <wp:effectExtent l="0" t="0" r="1905" b="8255"/>
            <wp:docPr id="2996064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291" cy="2466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4E6" w:rsidRPr="000C1CC5" w:rsidRDefault="005E54E6" w:rsidP="005E54E6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0"/>
          <w:szCs w:val="24"/>
          <w:lang w:val="en-US"/>
        </w:rPr>
      </w:pPr>
      <w:r w:rsidRPr="000C1CC5">
        <w:rPr>
          <w:rFonts w:ascii="Times New Roman" w:hAnsi="Times New Roman" w:cs="Times New Roman"/>
          <w:b/>
          <w:color w:val="000000" w:themeColor="text1"/>
          <w:sz w:val="20"/>
          <w:szCs w:val="24"/>
          <w:lang w:val="en-US"/>
        </w:rPr>
        <w:t xml:space="preserve">Figure </w:t>
      </w:r>
      <w:r w:rsidR="00F836E2" w:rsidRPr="000C1CC5">
        <w:rPr>
          <w:rFonts w:ascii="Times New Roman" w:hAnsi="Times New Roman" w:cs="Times New Roman"/>
          <w:b/>
          <w:color w:val="000000" w:themeColor="text1"/>
          <w:sz w:val="20"/>
          <w:szCs w:val="24"/>
          <w:lang w:val="en-US"/>
        </w:rPr>
        <w:t>S</w:t>
      </w:r>
      <w:r w:rsidRPr="000C1CC5">
        <w:rPr>
          <w:rFonts w:ascii="Times New Roman" w:hAnsi="Times New Roman" w:cs="Times New Roman"/>
          <w:b/>
          <w:color w:val="000000" w:themeColor="text1"/>
          <w:sz w:val="20"/>
          <w:szCs w:val="24"/>
          <w:lang w:val="en-US"/>
        </w:rPr>
        <w:t>1.</w:t>
      </w:r>
      <w:r w:rsidRPr="000C1CC5">
        <w:rPr>
          <w:rFonts w:ascii="Times New Roman" w:hAnsi="Times New Roman" w:cs="Times New Roman"/>
          <w:color w:val="000000" w:themeColor="text1"/>
          <w:sz w:val="20"/>
          <w:szCs w:val="24"/>
          <w:lang w:val="en-US"/>
        </w:rPr>
        <w:t xml:space="preserve"> </w:t>
      </w:r>
      <w:r w:rsidRPr="000C1CC5">
        <w:rPr>
          <w:rFonts w:ascii="Times New Roman" w:hAnsi="Times New Roman" w:cs="Times New Roman"/>
          <w:iCs/>
          <w:color w:val="000000" w:themeColor="text1"/>
          <w:sz w:val="20"/>
          <w:szCs w:val="24"/>
          <w:lang w:val="en-US"/>
        </w:rPr>
        <w:t>Convergence of the total energy of the Cu</w:t>
      </w:r>
      <w:r w:rsidR="007439A5" w:rsidRPr="000C1CC5">
        <w:rPr>
          <w:rFonts w:ascii="Times New Roman" w:hAnsi="Times New Roman" w:cs="Times New Roman"/>
          <w:iCs/>
          <w:color w:val="000000" w:themeColor="text1"/>
          <w:sz w:val="20"/>
          <w:szCs w:val="24"/>
          <w:vertAlign w:val="subscript"/>
          <w:lang w:val="tg-Cyrl-TJ"/>
        </w:rPr>
        <w:t>2</w:t>
      </w:r>
      <w:proofErr w:type="spellStart"/>
      <w:r w:rsidRPr="000C1CC5">
        <w:rPr>
          <w:rFonts w:ascii="Times New Roman" w:hAnsi="Times New Roman" w:cs="Times New Roman"/>
          <w:iCs/>
          <w:color w:val="000000" w:themeColor="text1"/>
          <w:sz w:val="20"/>
          <w:szCs w:val="24"/>
          <w:lang w:val="en-US"/>
        </w:rPr>
        <w:t>NiGeSe</w:t>
      </w:r>
      <w:proofErr w:type="spellEnd"/>
      <w:r w:rsidR="007439A5" w:rsidRPr="000C1CC5">
        <w:rPr>
          <w:rFonts w:ascii="Times New Roman" w:hAnsi="Times New Roman" w:cs="Times New Roman"/>
          <w:iCs/>
          <w:color w:val="000000" w:themeColor="text1"/>
          <w:sz w:val="20"/>
          <w:szCs w:val="24"/>
          <w:vertAlign w:val="subscript"/>
          <w:lang w:val="tg-Cyrl-TJ"/>
        </w:rPr>
        <w:t>4</w:t>
      </w:r>
      <w:r w:rsidRPr="000C1CC5">
        <w:rPr>
          <w:rFonts w:ascii="Times New Roman" w:hAnsi="Times New Roman" w:cs="Times New Roman"/>
          <w:iCs/>
          <w:color w:val="000000" w:themeColor="text1"/>
          <w:sz w:val="20"/>
          <w:szCs w:val="24"/>
          <w:lang w:val="en-US"/>
        </w:rPr>
        <w:t xml:space="preserve"> crystal structure as a function of the plane-wave cutoff energy (ENCUT), calculated using </w:t>
      </w:r>
      <w:proofErr w:type="spellStart"/>
      <w:r w:rsidRPr="000C1CC5">
        <w:rPr>
          <w:rFonts w:ascii="Times New Roman" w:hAnsi="Times New Roman" w:cs="Times New Roman"/>
          <w:iCs/>
          <w:color w:val="000000" w:themeColor="text1"/>
          <w:sz w:val="20"/>
          <w:szCs w:val="24"/>
          <w:lang w:val="en-US"/>
        </w:rPr>
        <w:t>Monkhorst</w:t>
      </w:r>
      <w:proofErr w:type="spellEnd"/>
      <w:r w:rsidRPr="000C1CC5">
        <w:rPr>
          <w:rFonts w:ascii="Times New Roman" w:hAnsi="Times New Roman" w:cs="Times New Roman"/>
          <w:iCs/>
          <w:color w:val="000000" w:themeColor="text1"/>
          <w:sz w:val="20"/>
          <w:szCs w:val="24"/>
          <w:lang w:val="en-US"/>
        </w:rPr>
        <w:t xml:space="preserve">-Pack (blue) and </w:t>
      </w:r>
      <w:r w:rsidRPr="000C1CC5">
        <w:rPr>
          <w:rFonts w:ascii="Times New Roman" w:hAnsi="Times New Roman" w:cs="Times New Roman"/>
          <w:iCs/>
          <w:color w:val="000000" w:themeColor="text1"/>
          <w:sz w:val="20"/>
          <w:szCs w:val="24"/>
        </w:rPr>
        <w:t>Γ</w:t>
      </w:r>
      <w:r w:rsidRPr="000C1CC5">
        <w:rPr>
          <w:rFonts w:ascii="Times New Roman" w:hAnsi="Times New Roman" w:cs="Times New Roman"/>
          <w:iCs/>
          <w:color w:val="000000" w:themeColor="text1"/>
          <w:sz w:val="20"/>
          <w:szCs w:val="24"/>
          <w:lang w:val="en-US"/>
        </w:rPr>
        <w:t>-centered (red) k-point sampling schemes.</w:t>
      </w:r>
    </w:p>
    <w:p w:rsidR="005E54E6" w:rsidRPr="000C1CC5" w:rsidRDefault="005E54E6" w:rsidP="005E54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4"/>
          <w:lang w:val="en-US"/>
        </w:rPr>
      </w:pPr>
    </w:p>
    <w:p w:rsidR="00F836E2" w:rsidRPr="00796C33" w:rsidRDefault="00F836E2" w:rsidP="005E54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5E54E6" w:rsidRPr="00796C33" w:rsidRDefault="005E54E6" w:rsidP="005E54E6">
      <w:pPr>
        <w:spacing w:after="0" w:line="240" w:lineRule="auto"/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96C33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 w:eastAsia="en-GB"/>
        </w:rPr>
        <w:drawing>
          <wp:inline distT="0" distB="0" distL="0" distR="0" wp14:anchorId="52AF18A5" wp14:editId="225147E3">
            <wp:extent cx="3165060" cy="2342044"/>
            <wp:effectExtent l="0" t="0" r="0" b="1270"/>
            <wp:docPr id="214195737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791" cy="2360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4E6" w:rsidRPr="000C1CC5" w:rsidRDefault="005E54E6" w:rsidP="005E54E6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0"/>
          <w:szCs w:val="24"/>
          <w:lang w:val="en-US"/>
        </w:rPr>
      </w:pPr>
      <w:r w:rsidRPr="000C1CC5">
        <w:rPr>
          <w:rFonts w:ascii="Times New Roman" w:hAnsi="Times New Roman" w:cs="Times New Roman"/>
          <w:b/>
          <w:iCs/>
          <w:color w:val="000000" w:themeColor="text1"/>
          <w:sz w:val="20"/>
          <w:szCs w:val="24"/>
          <w:lang w:val="en-US"/>
        </w:rPr>
        <w:t xml:space="preserve">Figure </w:t>
      </w:r>
      <w:r w:rsidR="00F836E2" w:rsidRPr="000C1CC5">
        <w:rPr>
          <w:rFonts w:ascii="Times New Roman" w:hAnsi="Times New Roman" w:cs="Times New Roman"/>
          <w:b/>
          <w:iCs/>
          <w:color w:val="000000" w:themeColor="text1"/>
          <w:sz w:val="20"/>
          <w:szCs w:val="24"/>
          <w:lang w:val="en-US"/>
        </w:rPr>
        <w:t>S2</w:t>
      </w:r>
      <w:r w:rsidRPr="000C1CC5">
        <w:rPr>
          <w:rFonts w:ascii="Times New Roman" w:hAnsi="Times New Roman" w:cs="Times New Roman"/>
          <w:b/>
          <w:iCs/>
          <w:color w:val="000000" w:themeColor="text1"/>
          <w:sz w:val="20"/>
          <w:szCs w:val="24"/>
          <w:lang w:val="en-US"/>
        </w:rPr>
        <w:t>.</w:t>
      </w:r>
      <w:r w:rsidRPr="000C1CC5">
        <w:rPr>
          <w:rFonts w:ascii="Times New Roman" w:hAnsi="Times New Roman" w:cs="Times New Roman"/>
          <w:iCs/>
          <w:color w:val="000000" w:themeColor="text1"/>
          <w:sz w:val="20"/>
          <w:szCs w:val="24"/>
          <w:lang w:val="en-US"/>
        </w:rPr>
        <w:t xml:space="preserve"> Convergence of the total energy of the Cu</w:t>
      </w:r>
      <w:r w:rsidRPr="000C1CC5">
        <w:rPr>
          <w:rFonts w:ascii="Times New Roman" w:hAnsi="Times New Roman" w:cs="Times New Roman"/>
          <w:iCs/>
          <w:color w:val="000000" w:themeColor="text1"/>
          <w:sz w:val="20"/>
          <w:szCs w:val="24"/>
          <w:vertAlign w:val="subscript"/>
          <w:lang w:val="tg-Cyrl-TJ"/>
        </w:rPr>
        <w:t>2</w:t>
      </w:r>
      <w:proofErr w:type="spellStart"/>
      <w:r w:rsidRPr="000C1CC5">
        <w:rPr>
          <w:rFonts w:ascii="Times New Roman" w:hAnsi="Times New Roman" w:cs="Times New Roman"/>
          <w:iCs/>
          <w:color w:val="000000" w:themeColor="text1"/>
          <w:sz w:val="20"/>
          <w:szCs w:val="24"/>
          <w:lang w:val="en-US"/>
        </w:rPr>
        <w:t>NiGeSe</w:t>
      </w:r>
      <w:proofErr w:type="spellEnd"/>
      <w:r w:rsidRPr="000C1CC5">
        <w:rPr>
          <w:rFonts w:ascii="Times New Roman" w:hAnsi="Times New Roman" w:cs="Times New Roman"/>
          <w:iCs/>
          <w:color w:val="000000" w:themeColor="text1"/>
          <w:sz w:val="20"/>
          <w:szCs w:val="24"/>
          <w:vertAlign w:val="subscript"/>
          <w:lang w:val="tg-Cyrl-TJ"/>
        </w:rPr>
        <w:t>4</w:t>
      </w:r>
      <w:r w:rsidRPr="000C1CC5">
        <w:rPr>
          <w:rFonts w:ascii="Times New Roman" w:hAnsi="Times New Roman" w:cs="Times New Roman"/>
          <w:iCs/>
          <w:color w:val="000000" w:themeColor="text1"/>
          <w:sz w:val="20"/>
          <w:szCs w:val="24"/>
          <w:lang w:val="en-US"/>
        </w:rPr>
        <w:t xml:space="preserve"> crystal structure as a function of k-point mesh density, constructed using the </w:t>
      </w:r>
      <w:proofErr w:type="spellStart"/>
      <w:r w:rsidRPr="000C1CC5">
        <w:rPr>
          <w:rFonts w:ascii="Times New Roman" w:hAnsi="Times New Roman" w:cs="Times New Roman"/>
          <w:iCs/>
          <w:color w:val="000000" w:themeColor="text1"/>
          <w:sz w:val="20"/>
          <w:szCs w:val="24"/>
          <w:lang w:val="en-US"/>
        </w:rPr>
        <w:t>Monkhorst</w:t>
      </w:r>
      <w:proofErr w:type="spellEnd"/>
      <w:r w:rsidRPr="000C1CC5">
        <w:rPr>
          <w:rFonts w:ascii="Times New Roman" w:hAnsi="Times New Roman" w:cs="Times New Roman"/>
          <w:iCs/>
          <w:color w:val="000000" w:themeColor="text1"/>
          <w:sz w:val="20"/>
          <w:szCs w:val="24"/>
          <w:lang w:val="en-US"/>
        </w:rPr>
        <w:t>-Pack scheme (blue) and Gamma-centered scheme (red).</w:t>
      </w:r>
    </w:p>
    <w:p w:rsidR="005E54E6" w:rsidRDefault="005E54E6" w:rsidP="005E54E6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val="tg-Cyrl-TJ"/>
        </w:rPr>
      </w:pPr>
    </w:p>
    <w:p w:rsidR="00D16E63" w:rsidRDefault="00D16E63" w:rsidP="005E54E6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val="tg-Cyrl-TJ"/>
        </w:rPr>
      </w:pPr>
    </w:p>
    <w:p w:rsidR="00847337" w:rsidRPr="00847337" w:rsidRDefault="00847337" w:rsidP="00D16E63">
      <w:pPr>
        <w:spacing w:after="0" w:line="240" w:lineRule="auto"/>
        <w:ind w:firstLine="708"/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  <w:lang w:val="tg-Cyrl-TJ"/>
        </w:rPr>
      </w:pPr>
      <w:r>
        <w:rPr>
          <w:rFonts w:ascii="Times New Roman" w:hAnsi="Times New Roman" w:cs="Times New Roman"/>
          <w:iCs/>
          <w:noProof/>
          <w:color w:val="000000" w:themeColor="text1"/>
          <w:sz w:val="24"/>
          <w:szCs w:val="24"/>
          <w:lang w:val="en-GB" w:eastAsia="en-GB"/>
        </w:rPr>
        <w:lastRenderedPageBreak/>
        <w:drawing>
          <wp:inline distT="0" distB="0" distL="0" distR="0">
            <wp:extent cx="3149071" cy="2770909"/>
            <wp:effectExtent l="0" t="0" r="0" b="0"/>
            <wp:docPr id="7" name="Рисунок 7" descr="C:\Users\Iskandar\Music\Рисунок1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skandar\Music\Рисунок1.em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37" t="9468" r="12319"/>
                    <a:stretch/>
                  </pic:blipFill>
                  <pic:spPr bwMode="auto">
                    <a:xfrm>
                      <a:off x="0" y="0"/>
                      <a:ext cx="3151635" cy="277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6E63" w:rsidRPr="000C1CC5" w:rsidRDefault="00D16E63" w:rsidP="00D55308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0"/>
          <w:szCs w:val="24"/>
          <w:lang w:val="tg-Cyrl-TJ"/>
        </w:rPr>
      </w:pPr>
    </w:p>
    <w:p w:rsidR="00D55308" w:rsidRPr="000C1CC5" w:rsidRDefault="00D55308" w:rsidP="00D55308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0"/>
          <w:szCs w:val="24"/>
          <w:lang w:val="en-US"/>
        </w:rPr>
      </w:pPr>
      <w:r w:rsidRPr="000C1CC5">
        <w:rPr>
          <w:rFonts w:ascii="Times New Roman" w:hAnsi="Times New Roman" w:cs="Times New Roman"/>
          <w:b/>
          <w:iCs/>
          <w:color w:val="000000" w:themeColor="text1"/>
          <w:sz w:val="20"/>
          <w:szCs w:val="24"/>
          <w:lang w:val="en-US"/>
        </w:rPr>
        <w:t>Figure S</w:t>
      </w:r>
      <w:r w:rsidRPr="000C1CC5">
        <w:rPr>
          <w:rFonts w:ascii="Times New Roman" w:hAnsi="Times New Roman" w:cs="Times New Roman"/>
          <w:b/>
          <w:iCs/>
          <w:color w:val="000000" w:themeColor="text1"/>
          <w:sz w:val="20"/>
          <w:szCs w:val="24"/>
          <w:lang w:val="en-GB"/>
        </w:rPr>
        <w:t>3</w:t>
      </w:r>
      <w:r w:rsidRPr="000C1CC5">
        <w:rPr>
          <w:rFonts w:ascii="Times New Roman" w:hAnsi="Times New Roman" w:cs="Times New Roman"/>
          <w:b/>
          <w:iCs/>
          <w:color w:val="000000" w:themeColor="text1"/>
          <w:sz w:val="20"/>
          <w:szCs w:val="24"/>
          <w:lang w:val="en-US"/>
        </w:rPr>
        <w:t>.</w:t>
      </w:r>
      <w:r w:rsidRPr="000C1CC5">
        <w:rPr>
          <w:rFonts w:ascii="Times New Roman" w:hAnsi="Times New Roman" w:cs="Times New Roman"/>
          <w:iCs/>
          <w:color w:val="000000" w:themeColor="text1"/>
          <w:sz w:val="20"/>
          <w:szCs w:val="24"/>
          <w:lang w:val="en-US"/>
        </w:rPr>
        <w:t xml:space="preserve"> </w:t>
      </w:r>
      <w:r w:rsidR="00796C33" w:rsidRPr="000C1CC5">
        <w:rPr>
          <w:rFonts w:ascii="Times New Roman" w:hAnsi="Times New Roman" w:cs="Times New Roman"/>
          <w:iCs/>
          <w:color w:val="000000" w:themeColor="text1"/>
          <w:sz w:val="20"/>
          <w:szCs w:val="24"/>
          <w:lang w:val="en-US"/>
        </w:rPr>
        <w:t xml:space="preserve">Calculated pressure-dependent values ​​of the band gap width of </w:t>
      </w:r>
      <w:proofErr w:type="spellStart"/>
      <w:r w:rsidR="00796C33" w:rsidRPr="000C1CC5">
        <w:rPr>
          <w:rFonts w:ascii="Times New Roman" w:hAnsi="Times New Roman" w:cs="Times New Roman"/>
          <w:iCs/>
          <w:color w:val="000000" w:themeColor="text1"/>
          <w:sz w:val="20"/>
          <w:szCs w:val="24"/>
          <w:lang w:val="en-US"/>
        </w:rPr>
        <w:t>kesterites</w:t>
      </w:r>
      <w:proofErr w:type="spellEnd"/>
      <w:r w:rsidR="00796C33" w:rsidRPr="000C1CC5">
        <w:rPr>
          <w:rFonts w:ascii="Times New Roman" w:hAnsi="Times New Roman" w:cs="Times New Roman"/>
          <w:iCs/>
          <w:color w:val="000000" w:themeColor="text1"/>
          <w:sz w:val="20"/>
          <w:szCs w:val="24"/>
          <w:lang w:val="en-US"/>
        </w:rPr>
        <w:t xml:space="preserve"> of the </w:t>
      </w:r>
      <w:proofErr w:type="gramStart"/>
      <w:r w:rsidR="00796C33" w:rsidRPr="000C1CC5">
        <w:rPr>
          <w:rFonts w:ascii="Times New Roman" w:hAnsi="Times New Roman" w:cs="Times New Roman"/>
          <w:iCs/>
          <w:color w:val="000000" w:themeColor="text1"/>
          <w:sz w:val="20"/>
          <w:szCs w:val="24"/>
          <w:lang w:val="en-US"/>
        </w:rPr>
        <w:t>Cu</w:t>
      </w:r>
      <w:r w:rsidR="00796C33" w:rsidRPr="000C1CC5">
        <w:rPr>
          <w:rFonts w:ascii="Times New Roman" w:hAnsi="Times New Roman" w:cs="Times New Roman"/>
          <w:iCs/>
          <w:color w:val="000000" w:themeColor="text1"/>
          <w:sz w:val="20"/>
          <w:szCs w:val="24"/>
          <w:vertAlign w:val="subscript"/>
          <w:lang w:val="tg-Cyrl-TJ"/>
        </w:rPr>
        <w:t>2</w:t>
      </w:r>
      <w:r w:rsidR="00796C33" w:rsidRPr="000C1CC5">
        <w:rPr>
          <w:rFonts w:ascii="Times New Roman" w:hAnsi="Times New Roman" w:cs="Times New Roman"/>
          <w:iCs/>
          <w:color w:val="000000" w:themeColor="text1"/>
          <w:sz w:val="20"/>
          <w:szCs w:val="24"/>
          <w:lang w:val="en-US"/>
        </w:rPr>
        <w:t>Ni(</w:t>
      </w:r>
      <w:proofErr w:type="spellStart"/>
      <w:proofErr w:type="gramEnd"/>
      <w:r w:rsidR="00796C33" w:rsidRPr="000C1CC5">
        <w:rPr>
          <w:rFonts w:ascii="Times New Roman" w:hAnsi="Times New Roman" w:cs="Times New Roman"/>
          <w:iCs/>
          <w:color w:val="000000" w:themeColor="text1"/>
          <w:sz w:val="20"/>
          <w:szCs w:val="24"/>
          <w:lang w:val="en-US"/>
        </w:rPr>
        <w:t>Sn</w:t>
      </w:r>
      <w:proofErr w:type="spellEnd"/>
      <w:r w:rsidR="00796C33" w:rsidRPr="000C1CC5">
        <w:rPr>
          <w:rFonts w:ascii="Times New Roman" w:hAnsi="Times New Roman" w:cs="Times New Roman"/>
          <w:iCs/>
          <w:color w:val="000000" w:themeColor="text1"/>
          <w:sz w:val="20"/>
          <w:szCs w:val="24"/>
          <w:lang w:val="en-US"/>
        </w:rPr>
        <w:t xml:space="preserve">, </w:t>
      </w:r>
      <w:proofErr w:type="spellStart"/>
      <w:r w:rsidR="00796C33" w:rsidRPr="000C1CC5">
        <w:rPr>
          <w:rFonts w:ascii="Times New Roman" w:hAnsi="Times New Roman" w:cs="Times New Roman"/>
          <w:iCs/>
          <w:color w:val="000000" w:themeColor="text1"/>
          <w:sz w:val="20"/>
          <w:szCs w:val="24"/>
          <w:lang w:val="en-US"/>
        </w:rPr>
        <w:t>Ge</w:t>
      </w:r>
      <w:proofErr w:type="spellEnd"/>
      <w:r w:rsidR="00796C33" w:rsidRPr="000C1CC5">
        <w:rPr>
          <w:rFonts w:ascii="Times New Roman" w:hAnsi="Times New Roman" w:cs="Times New Roman"/>
          <w:iCs/>
          <w:color w:val="000000" w:themeColor="text1"/>
          <w:sz w:val="20"/>
          <w:szCs w:val="24"/>
          <w:lang w:val="en-US"/>
        </w:rPr>
        <w:t>, Si)Se</w:t>
      </w:r>
      <w:r w:rsidR="00796C33" w:rsidRPr="000C1CC5">
        <w:rPr>
          <w:rFonts w:ascii="Times New Roman" w:hAnsi="Times New Roman" w:cs="Times New Roman"/>
          <w:iCs/>
          <w:color w:val="000000" w:themeColor="text1"/>
          <w:sz w:val="20"/>
          <w:szCs w:val="24"/>
          <w:vertAlign w:val="subscript"/>
          <w:lang w:val="tg-Cyrl-TJ"/>
        </w:rPr>
        <w:t>4</w:t>
      </w:r>
      <w:r w:rsidR="00796C33" w:rsidRPr="000C1CC5">
        <w:rPr>
          <w:rFonts w:ascii="Times New Roman" w:hAnsi="Times New Roman" w:cs="Times New Roman"/>
          <w:iCs/>
          <w:color w:val="000000" w:themeColor="text1"/>
          <w:sz w:val="20"/>
          <w:szCs w:val="24"/>
          <w:lang w:val="en-US"/>
        </w:rPr>
        <w:t xml:space="preserve"> system</w:t>
      </w:r>
    </w:p>
    <w:p w:rsidR="00221EC1" w:rsidRPr="00796C33" w:rsidRDefault="00221EC1" w:rsidP="00221EC1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C33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 w:eastAsia="en-GB"/>
        </w:rPr>
        <w:drawing>
          <wp:inline distT="0" distB="0" distL="0" distR="0" wp14:anchorId="2F4FABF7" wp14:editId="1E84E5CB">
            <wp:extent cx="3537547" cy="2708148"/>
            <wp:effectExtent l="0" t="0" r="6350" b="0"/>
            <wp:docPr id="23" name="Рисунок 23" descr="C:\Users\dilne\Downloads\Graph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ilne\Downloads\Graph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133" cy="271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EC1" w:rsidRPr="000C1CC5" w:rsidRDefault="00221EC1" w:rsidP="00221EC1">
      <w:pPr>
        <w:spacing w:after="0"/>
        <w:jc w:val="center"/>
        <w:rPr>
          <w:rFonts w:ascii="Times New Roman" w:hAnsi="Times New Roman" w:cs="Times New Roman"/>
          <w:iCs/>
          <w:color w:val="000000" w:themeColor="text1"/>
          <w:sz w:val="20"/>
          <w:szCs w:val="24"/>
          <w:lang w:val="en-US"/>
        </w:rPr>
      </w:pPr>
      <w:r w:rsidRPr="000C1CC5">
        <w:rPr>
          <w:rFonts w:ascii="Times New Roman" w:hAnsi="Times New Roman" w:cs="Times New Roman"/>
          <w:b/>
          <w:iCs/>
          <w:color w:val="000000" w:themeColor="text1"/>
          <w:sz w:val="20"/>
          <w:szCs w:val="24"/>
          <w:lang w:val="en-US"/>
        </w:rPr>
        <w:t xml:space="preserve">Figure </w:t>
      </w:r>
      <w:r w:rsidRPr="000C1CC5">
        <w:rPr>
          <w:rFonts w:ascii="Times New Roman" w:hAnsi="Times New Roman" w:cs="Times New Roman"/>
          <w:b/>
          <w:iCs/>
          <w:color w:val="000000" w:themeColor="text1"/>
          <w:sz w:val="20"/>
          <w:szCs w:val="24"/>
          <w:lang w:val="en-GB"/>
        </w:rPr>
        <w:t>S4</w:t>
      </w:r>
      <w:r w:rsidRPr="000C1CC5">
        <w:rPr>
          <w:rFonts w:ascii="Times New Roman" w:hAnsi="Times New Roman" w:cs="Times New Roman"/>
          <w:b/>
          <w:iCs/>
          <w:color w:val="000000" w:themeColor="text1"/>
          <w:sz w:val="20"/>
          <w:szCs w:val="24"/>
          <w:lang w:val="en-US"/>
        </w:rPr>
        <w:t>.</w:t>
      </w:r>
      <w:r w:rsidRPr="000C1CC5">
        <w:rPr>
          <w:rFonts w:ascii="Times New Roman" w:hAnsi="Times New Roman" w:cs="Times New Roman"/>
          <w:iCs/>
          <w:color w:val="000000" w:themeColor="text1"/>
          <w:sz w:val="20"/>
          <w:szCs w:val="24"/>
          <w:lang w:val="en-US"/>
        </w:rPr>
        <w:t xml:space="preserve"> Calculated values ​​of the effective masses of electrons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 w:themeColor="text1"/>
            <w:sz w:val="20"/>
            <w:szCs w:val="24"/>
            <w:lang w:val="en-US" w:eastAsia="zh-CN"/>
          </w:rPr>
          <m:t xml:space="preserve"> (</m:t>
        </m:r>
        <m:sSubSup>
          <m:sSubSupPr>
            <m:ctrlPr>
              <w:rPr>
                <w:rFonts w:ascii="Cambria Math" w:eastAsia="SimSun" w:hAnsi="Cambria Math" w:cs="Times New Roman"/>
                <w:iCs/>
                <w:color w:val="000000" w:themeColor="text1"/>
                <w:sz w:val="20"/>
                <w:szCs w:val="24"/>
                <w:lang w:eastAsia="zh-CN"/>
              </w:rPr>
            </m:ctrlPr>
          </m:sSub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 w:themeColor="text1"/>
                <w:sz w:val="20"/>
                <w:szCs w:val="24"/>
                <w:lang w:val="en-GB" w:eastAsia="zh-C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color w:val="000000" w:themeColor="text1"/>
                <w:sz w:val="20"/>
                <w:szCs w:val="24"/>
                <w:lang w:val="en-US" w:eastAsia="zh-CN"/>
              </w:rPr>
              <m:t>h</m:t>
            </m:r>
          </m:sub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 w:themeColor="text1"/>
                <w:sz w:val="20"/>
                <w:szCs w:val="24"/>
                <w:lang w:val="en-US" w:eastAsia="zh-CN"/>
              </w:rPr>
              <m:t>*</m:t>
            </m:r>
          </m:sup>
        </m:sSubSup>
        <m:r>
          <m:rPr>
            <m:sty m:val="p"/>
          </m:rPr>
          <w:rPr>
            <w:rFonts w:ascii="Cambria Math" w:eastAsia="SimSun" w:hAnsi="Cambria Math" w:cs="Times New Roman"/>
            <w:color w:val="000000" w:themeColor="text1"/>
            <w:sz w:val="20"/>
            <w:szCs w:val="24"/>
            <w:lang w:val="en-US" w:eastAsia="zh-CN"/>
          </w:rPr>
          <m:t>/</m:t>
        </m:r>
        <m:sSub>
          <m:sSubPr>
            <m:ctrlPr>
              <w:rPr>
                <w:rFonts w:ascii="Cambria Math" w:eastAsia="SimSun" w:hAnsi="Cambria Math" w:cs="Times New Roman"/>
                <w:iCs/>
                <w:color w:val="000000" w:themeColor="text1"/>
                <w:sz w:val="20"/>
                <w:szCs w:val="24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 w:themeColor="text1"/>
                <w:sz w:val="20"/>
                <w:szCs w:val="24"/>
                <w:lang w:val="en-GB" w:eastAsia="zh-C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color w:val="000000" w:themeColor="text1"/>
                <w:sz w:val="20"/>
                <w:szCs w:val="24"/>
                <w:lang w:val="en-US" w:eastAsia="zh-CN"/>
              </w:rPr>
              <m:t>0</m:t>
            </m:r>
          </m:sub>
        </m:sSub>
        <m:r>
          <m:rPr>
            <m:sty m:val="p"/>
          </m:rPr>
          <w:rPr>
            <w:rFonts w:ascii="Cambria Math" w:eastAsia="SimSun" w:hAnsi="Cambria Math" w:cs="Times New Roman"/>
            <w:color w:val="000000" w:themeColor="text1"/>
            <w:sz w:val="20"/>
            <w:szCs w:val="24"/>
            <w:lang w:val="en-US" w:eastAsia="zh-CN"/>
          </w:rPr>
          <m:t xml:space="preserve">) </m:t>
        </m:r>
      </m:oMath>
      <w:r w:rsidRPr="000C1CC5">
        <w:rPr>
          <w:rFonts w:ascii="Times New Roman" w:hAnsi="Times New Roman" w:cs="Times New Roman"/>
          <w:iCs/>
          <w:color w:val="000000" w:themeColor="text1"/>
          <w:sz w:val="20"/>
          <w:szCs w:val="24"/>
          <w:lang w:val="en-US"/>
        </w:rPr>
        <w:t>and holes (</w:t>
      </w:r>
      <m:oMath>
        <m:sSubSup>
          <m:sSubSupPr>
            <m:ctrlPr>
              <w:rPr>
                <w:rFonts w:ascii="Cambria Math" w:eastAsia="SimSun" w:hAnsi="Cambria Math" w:cs="Times New Roman"/>
                <w:iCs/>
                <w:color w:val="000000" w:themeColor="text1"/>
                <w:sz w:val="20"/>
                <w:szCs w:val="24"/>
                <w:lang w:eastAsia="zh-CN"/>
              </w:rPr>
            </m:ctrlPr>
          </m:sSub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 w:themeColor="text1"/>
                <w:sz w:val="20"/>
                <w:szCs w:val="24"/>
                <w:lang w:val="en-GB" w:eastAsia="zh-C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color w:val="000000" w:themeColor="text1"/>
                <w:sz w:val="20"/>
                <w:szCs w:val="24"/>
                <w:lang w:val="en-GB" w:eastAsia="zh-CN"/>
              </w:rPr>
              <m:t>e</m:t>
            </m:r>
          </m:sub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 w:themeColor="text1"/>
                <w:sz w:val="20"/>
                <w:szCs w:val="24"/>
                <w:lang w:val="en-US" w:eastAsia="zh-CN"/>
              </w:rPr>
              <m:t>*</m:t>
            </m:r>
          </m:sup>
        </m:sSubSup>
        <m:r>
          <m:rPr>
            <m:sty m:val="p"/>
          </m:rPr>
          <w:rPr>
            <w:rFonts w:ascii="Cambria Math" w:eastAsia="SimSun" w:hAnsi="Cambria Math" w:cs="Times New Roman"/>
            <w:color w:val="000000" w:themeColor="text1"/>
            <w:sz w:val="20"/>
            <w:szCs w:val="24"/>
            <w:lang w:val="en-US" w:eastAsia="zh-CN"/>
          </w:rPr>
          <m:t>/</m:t>
        </m:r>
        <m:sSub>
          <m:sSubPr>
            <m:ctrlPr>
              <w:rPr>
                <w:rFonts w:ascii="Cambria Math" w:eastAsia="SimSun" w:hAnsi="Cambria Math" w:cs="Times New Roman"/>
                <w:iCs/>
                <w:color w:val="000000" w:themeColor="text1"/>
                <w:sz w:val="20"/>
                <w:szCs w:val="24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 w:themeColor="text1"/>
                <w:sz w:val="20"/>
                <w:szCs w:val="24"/>
                <w:lang w:val="en-GB" w:eastAsia="zh-C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color w:val="000000" w:themeColor="text1"/>
                <w:sz w:val="20"/>
                <w:szCs w:val="24"/>
                <w:lang w:val="en-US" w:eastAsia="zh-CN"/>
              </w:rPr>
              <m:t>0</m:t>
            </m:r>
          </m:sub>
        </m:sSub>
      </m:oMath>
      <w:proofErr w:type="gramStart"/>
      <w:r w:rsidRPr="000C1CC5">
        <w:rPr>
          <w:rFonts w:ascii="Times New Roman" w:hAnsi="Times New Roman" w:cs="Times New Roman"/>
          <w:iCs/>
          <w:color w:val="000000" w:themeColor="text1"/>
          <w:sz w:val="20"/>
          <w:szCs w:val="24"/>
          <w:lang w:val="en-US"/>
        </w:rPr>
        <w:t>)  of</w:t>
      </w:r>
      <w:proofErr w:type="gramEnd"/>
      <w:r w:rsidRPr="000C1CC5">
        <w:rPr>
          <w:rFonts w:ascii="Times New Roman" w:hAnsi="Times New Roman" w:cs="Times New Roman"/>
          <w:iCs/>
          <w:color w:val="000000" w:themeColor="text1"/>
          <w:sz w:val="20"/>
          <w:szCs w:val="24"/>
          <w:lang w:val="en-US"/>
        </w:rPr>
        <w:t xml:space="preserve"> semiconductors of the </w:t>
      </w:r>
      <w:bookmarkStart w:id="0" w:name="_Hlk196235840"/>
      <w:r w:rsidRPr="000C1CC5">
        <w:rPr>
          <w:rFonts w:ascii="Times New Roman" w:hAnsi="Times New Roman" w:cs="Times New Roman"/>
          <w:iCs/>
          <w:color w:val="000000" w:themeColor="text1"/>
          <w:sz w:val="20"/>
          <w:szCs w:val="24"/>
          <w:lang w:val="en-US"/>
        </w:rPr>
        <w:t>Cu</w:t>
      </w:r>
      <w:r w:rsidRPr="000C1CC5">
        <w:rPr>
          <w:rFonts w:ascii="Times New Roman" w:hAnsi="Times New Roman" w:cs="Times New Roman"/>
          <w:iCs/>
          <w:color w:val="000000" w:themeColor="text1"/>
          <w:sz w:val="20"/>
          <w:szCs w:val="24"/>
          <w:vertAlign w:val="subscript"/>
          <w:lang w:val="tg-Cyrl-TJ"/>
        </w:rPr>
        <w:t>2</w:t>
      </w:r>
      <w:r w:rsidRPr="000C1CC5">
        <w:rPr>
          <w:rFonts w:ascii="Times New Roman" w:hAnsi="Times New Roman" w:cs="Times New Roman"/>
          <w:iCs/>
          <w:color w:val="000000" w:themeColor="text1"/>
          <w:sz w:val="20"/>
          <w:szCs w:val="24"/>
          <w:lang w:val="en-US"/>
        </w:rPr>
        <w:t>Ni(</w:t>
      </w:r>
      <w:proofErr w:type="spellStart"/>
      <w:r w:rsidRPr="000C1CC5">
        <w:rPr>
          <w:rFonts w:ascii="Times New Roman" w:hAnsi="Times New Roman" w:cs="Times New Roman"/>
          <w:iCs/>
          <w:color w:val="000000" w:themeColor="text1"/>
          <w:sz w:val="20"/>
          <w:szCs w:val="24"/>
          <w:lang w:val="en-US"/>
        </w:rPr>
        <w:t>Sn</w:t>
      </w:r>
      <w:proofErr w:type="spellEnd"/>
      <w:r w:rsidRPr="000C1CC5">
        <w:rPr>
          <w:rFonts w:ascii="Times New Roman" w:hAnsi="Times New Roman" w:cs="Times New Roman"/>
          <w:iCs/>
          <w:color w:val="000000" w:themeColor="text1"/>
          <w:sz w:val="20"/>
          <w:szCs w:val="24"/>
          <w:lang w:val="en-US"/>
        </w:rPr>
        <w:t xml:space="preserve">, </w:t>
      </w:r>
      <w:proofErr w:type="spellStart"/>
      <w:r w:rsidRPr="000C1CC5">
        <w:rPr>
          <w:rFonts w:ascii="Times New Roman" w:hAnsi="Times New Roman" w:cs="Times New Roman"/>
          <w:iCs/>
          <w:color w:val="000000" w:themeColor="text1"/>
          <w:sz w:val="20"/>
          <w:szCs w:val="24"/>
          <w:lang w:val="en-US"/>
        </w:rPr>
        <w:t>Ge</w:t>
      </w:r>
      <w:proofErr w:type="spellEnd"/>
      <w:r w:rsidRPr="000C1CC5">
        <w:rPr>
          <w:rFonts w:ascii="Times New Roman" w:hAnsi="Times New Roman" w:cs="Times New Roman"/>
          <w:iCs/>
          <w:color w:val="000000" w:themeColor="text1"/>
          <w:sz w:val="20"/>
          <w:szCs w:val="24"/>
          <w:lang w:val="en-US"/>
        </w:rPr>
        <w:t>, Si)Se</w:t>
      </w:r>
      <w:r w:rsidRPr="000C1CC5">
        <w:rPr>
          <w:rFonts w:ascii="Times New Roman" w:hAnsi="Times New Roman" w:cs="Times New Roman"/>
          <w:iCs/>
          <w:color w:val="000000" w:themeColor="text1"/>
          <w:sz w:val="20"/>
          <w:szCs w:val="24"/>
          <w:vertAlign w:val="subscript"/>
          <w:lang w:val="tg-Cyrl-TJ"/>
        </w:rPr>
        <w:t>4</w:t>
      </w:r>
      <w:r w:rsidRPr="000C1CC5">
        <w:rPr>
          <w:rFonts w:ascii="Times New Roman" w:hAnsi="Times New Roman" w:cs="Times New Roman"/>
          <w:iCs/>
          <w:color w:val="000000" w:themeColor="text1"/>
          <w:sz w:val="20"/>
          <w:szCs w:val="24"/>
          <w:lang w:val="en-US"/>
        </w:rPr>
        <w:t xml:space="preserve"> system</w:t>
      </w:r>
      <w:bookmarkEnd w:id="0"/>
    </w:p>
    <w:p w:rsidR="007439A5" w:rsidRDefault="000C1CC5" w:rsidP="00221EC1">
      <w:pPr>
        <w:spacing w:after="0"/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  <w:lang w:val="tg-Cyrl-TJ"/>
        </w:rPr>
      </w:pPr>
      <w:r>
        <w:rPr>
          <w:rFonts w:ascii="Times New Roman" w:hAnsi="Times New Roman" w:cs="Times New Roman"/>
          <w:iCs/>
          <w:noProof/>
          <w:color w:val="000000" w:themeColor="text1"/>
          <w:sz w:val="24"/>
          <w:szCs w:val="24"/>
          <w:lang w:val="en-GB" w:eastAsia="en-GB"/>
        </w:rPr>
        <w:drawing>
          <wp:inline distT="0" distB="0" distL="0" distR="0">
            <wp:extent cx="6330953" cy="1932039"/>
            <wp:effectExtent l="0" t="0" r="0" b="0"/>
            <wp:docPr id="8" name="Рисунок 8" descr="C:\Users\Iskandar\Music\Рисунок17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skandar\Music\Рисунок17.e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101" cy="193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16D" w:rsidRPr="00796C33" w:rsidRDefault="00A7516D" w:rsidP="00A07BD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796C33" w:rsidRPr="000C1CC5" w:rsidRDefault="00A07BD3" w:rsidP="00796C33">
      <w:pPr>
        <w:spacing w:after="0"/>
        <w:jc w:val="both"/>
        <w:rPr>
          <w:rFonts w:ascii="Times New Roman" w:hAnsi="Times New Roman" w:cs="Times New Roman"/>
          <w:iCs/>
          <w:sz w:val="20"/>
          <w:szCs w:val="24"/>
          <w:lang w:val="en-US"/>
        </w:rPr>
      </w:pPr>
      <w:r w:rsidRPr="000C1CC5">
        <w:rPr>
          <w:rFonts w:ascii="Times New Roman" w:hAnsi="Times New Roman" w:cs="Times New Roman"/>
          <w:b/>
          <w:iCs/>
          <w:sz w:val="20"/>
          <w:szCs w:val="24"/>
          <w:lang w:val="en-US"/>
        </w:rPr>
        <w:t xml:space="preserve">Figure </w:t>
      </w:r>
      <w:r w:rsidRPr="000C1CC5">
        <w:rPr>
          <w:rFonts w:ascii="Times New Roman" w:hAnsi="Times New Roman" w:cs="Times New Roman"/>
          <w:b/>
          <w:iCs/>
          <w:color w:val="000000" w:themeColor="text1"/>
          <w:sz w:val="20"/>
          <w:szCs w:val="24"/>
          <w:lang w:val="en-GB"/>
        </w:rPr>
        <w:t>S5</w:t>
      </w:r>
      <w:r w:rsidRPr="000C1CC5">
        <w:rPr>
          <w:rFonts w:ascii="Times New Roman" w:hAnsi="Times New Roman" w:cs="Times New Roman"/>
          <w:b/>
          <w:iCs/>
          <w:sz w:val="20"/>
          <w:szCs w:val="24"/>
          <w:lang w:val="en-US"/>
        </w:rPr>
        <w:t>.</w:t>
      </w:r>
      <w:r w:rsidRPr="000C1CC5">
        <w:rPr>
          <w:rFonts w:ascii="Times New Roman" w:hAnsi="Times New Roman" w:cs="Times New Roman"/>
          <w:iCs/>
          <w:sz w:val="20"/>
          <w:szCs w:val="24"/>
          <w:lang w:val="en-US"/>
        </w:rPr>
        <w:t xml:space="preserve"> Calculation of the total electronic density of states for: (a) </w:t>
      </w:r>
      <w:r w:rsidRPr="000C1CC5">
        <w:rPr>
          <w:rFonts w:ascii="Times New Roman" w:hAnsi="Times New Roman" w:cs="Times New Roman"/>
          <w:sz w:val="20"/>
          <w:szCs w:val="24"/>
          <w:lang w:val="en-GB"/>
        </w:rPr>
        <w:t>Cu</w:t>
      </w:r>
      <w:r w:rsidRPr="000C1CC5">
        <w:rPr>
          <w:rFonts w:ascii="Times New Roman" w:hAnsi="Times New Roman" w:cs="Times New Roman"/>
          <w:sz w:val="20"/>
          <w:szCs w:val="24"/>
          <w:vertAlign w:val="subscript"/>
          <w:lang w:val="tg-Cyrl-TJ"/>
        </w:rPr>
        <w:t>2</w:t>
      </w:r>
      <w:proofErr w:type="spellStart"/>
      <w:r w:rsidRPr="000C1CC5">
        <w:rPr>
          <w:rFonts w:ascii="Times New Roman" w:hAnsi="Times New Roman" w:cs="Times New Roman"/>
          <w:sz w:val="20"/>
          <w:szCs w:val="24"/>
          <w:lang w:val="en-GB"/>
        </w:rPr>
        <w:t>NiSnSe</w:t>
      </w:r>
      <w:proofErr w:type="spellEnd"/>
      <w:r w:rsidRPr="000C1CC5">
        <w:rPr>
          <w:rFonts w:ascii="Times New Roman" w:hAnsi="Times New Roman" w:cs="Times New Roman"/>
          <w:sz w:val="20"/>
          <w:szCs w:val="24"/>
          <w:vertAlign w:val="subscript"/>
          <w:lang w:val="tg-Cyrl-TJ"/>
        </w:rPr>
        <w:t>4</w:t>
      </w:r>
      <w:r w:rsidRPr="000C1CC5">
        <w:rPr>
          <w:rFonts w:ascii="Times New Roman" w:hAnsi="Times New Roman" w:cs="Times New Roman"/>
          <w:iCs/>
          <w:sz w:val="20"/>
          <w:szCs w:val="24"/>
          <w:lang w:val="en-US"/>
        </w:rPr>
        <w:t xml:space="preserve">, (b) </w:t>
      </w:r>
      <w:r w:rsidRPr="000C1CC5">
        <w:rPr>
          <w:rFonts w:ascii="Times New Roman" w:hAnsi="Times New Roman" w:cs="Times New Roman"/>
          <w:sz w:val="20"/>
          <w:szCs w:val="24"/>
          <w:lang w:val="en-GB"/>
        </w:rPr>
        <w:t>Cu</w:t>
      </w:r>
      <w:r w:rsidRPr="000C1CC5">
        <w:rPr>
          <w:rFonts w:ascii="Times New Roman" w:hAnsi="Times New Roman" w:cs="Times New Roman"/>
          <w:sz w:val="20"/>
          <w:szCs w:val="24"/>
          <w:vertAlign w:val="subscript"/>
          <w:lang w:val="tg-Cyrl-TJ"/>
        </w:rPr>
        <w:t>2</w:t>
      </w:r>
      <w:proofErr w:type="spellStart"/>
      <w:r w:rsidRPr="000C1CC5">
        <w:rPr>
          <w:rFonts w:ascii="Times New Roman" w:hAnsi="Times New Roman" w:cs="Times New Roman"/>
          <w:sz w:val="20"/>
          <w:szCs w:val="24"/>
          <w:lang w:val="en-GB"/>
        </w:rPr>
        <w:t>NiGeSe</w:t>
      </w:r>
      <w:proofErr w:type="spellEnd"/>
      <w:r w:rsidRPr="000C1CC5">
        <w:rPr>
          <w:rFonts w:ascii="Times New Roman" w:hAnsi="Times New Roman" w:cs="Times New Roman"/>
          <w:sz w:val="20"/>
          <w:szCs w:val="24"/>
          <w:vertAlign w:val="subscript"/>
          <w:lang w:val="tg-Cyrl-TJ"/>
        </w:rPr>
        <w:t>4</w:t>
      </w:r>
      <w:r w:rsidRPr="000C1CC5">
        <w:rPr>
          <w:rFonts w:ascii="Times New Roman" w:hAnsi="Times New Roman" w:cs="Times New Roman"/>
          <w:iCs/>
          <w:sz w:val="20"/>
          <w:szCs w:val="24"/>
          <w:lang w:val="en-US"/>
        </w:rPr>
        <w:t xml:space="preserve">, and (c) </w:t>
      </w:r>
      <w:r w:rsidRPr="000C1CC5">
        <w:rPr>
          <w:rFonts w:ascii="Times New Roman" w:hAnsi="Times New Roman" w:cs="Times New Roman"/>
          <w:sz w:val="20"/>
          <w:szCs w:val="24"/>
          <w:lang w:val="en-GB"/>
        </w:rPr>
        <w:t>Cu</w:t>
      </w:r>
      <w:r w:rsidRPr="000C1CC5">
        <w:rPr>
          <w:rFonts w:ascii="Times New Roman" w:hAnsi="Times New Roman" w:cs="Times New Roman"/>
          <w:sz w:val="20"/>
          <w:szCs w:val="24"/>
          <w:vertAlign w:val="subscript"/>
          <w:lang w:val="tg-Cyrl-TJ"/>
        </w:rPr>
        <w:t>2</w:t>
      </w:r>
      <w:proofErr w:type="spellStart"/>
      <w:r w:rsidRPr="000C1CC5">
        <w:rPr>
          <w:rFonts w:ascii="Times New Roman" w:hAnsi="Times New Roman" w:cs="Times New Roman"/>
          <w:sz w:val="20"/>
          <w:szCs w:val="24"/>
          <w:lang w:val="en-GB"/>
        </w:rPr>
        <w:t>NiSiSe</w:t>
      </w:r>
      <w:proofErr w:type="spellEnd"/>
      <w:r w:rsidRPr="000C1CC5">
        <w:rPr>
          <w:rFonts w:ascii="Times New Roman" w:hAnsi="Times New Roman" w:cs="Times New Roman"/>
          <w:sz w:val="20"/>
          <w:szCs w:val="24"/>
          <w:vertAlign w:val="subscript"/>
          <w:lang w:val="tg-Cyrl-TJ"/>
        </w:rPr>
        <w:t>4</w:t>
      </w:r>
      <w:r w:rsidRPr="000C1CC5">
        <w:rPr>
          <w:rFonts w:ascii="Times New Roman" w:hAnsi="Times New Roman" w:cs="Times New Roman"/>
          <w:iCs/>
          <w:sz w:val="20"/>
          <w:szCs w:val="24"/>
          <w:lang w:val="en-US"/>
        </w:rPr>
        <w:t>, considering spin polarization (spin-up and spin-down).</w:t>
      </w:r>
    </w:p>
    <w:p w:rsidR="00796C33" w:rsidRPr="000C1CC5" w:rsidRDefault="00796C33" w:rsidP="00796C33">
      <w:pPr>
        <w:rPr>
          <w:rFonts w:ascii="Times New Roman" w:hAnsi="Times New Roman" w:cs="Times New Roman"/>
          <w:color w:val="000000" w:themeColor="text1"/>
          <w:sz w:val="20"/>
          <w:szCs w:val="24"/>
          <w:lang w:val="en-GB"/>
        </w:rPr>
      </w:pPr>
      <w:r w:rsidRPr="000C1CC5">
        <w:rPr>
          <w:rFonts w:ascii="Times New Roman" w:hAnsi="Times New Roman" w:cs="Times New Roman"/>
          <w:b/>
          <w:color w:val="000000" w:themeColor="text1"/>
          <w:sz w:val="20"/>
          <w:szCs w:val="24"/>
          <w:lang w:val="en-GB"/>
        </w:rPr>
        <w:lastRenderedPageBreak/>
        <w:t>Table S1.</w:t>
      </w:r>
      <w:r w:rsidRPr="000C1CC5">
        <w:rPr>
          <w:rFonts w:ascii="Times New Roman" w:hAnsi="Times New Roman" w:cs="Times New Roman"/>
          <w:color w:val="000000" w:themeColor="text1"/>
          <w:sz w:val="20"/>
          <w:szCs w:val="24"/>
          <w:lang w:val="en-GB"/>
        </w:rPr>
        <w:t xml:space="preserve"> Pressure dependence of the elastic constants </w:t>
      </w:r>
      <w:proofErr w:type="spellStart"/>
      <w:r w:rsidRPr="000C1CC5">
        <w:rPr>
          <w:rFonts w:ascii="Times New Roman" w:hAnsi="Times New Roman" w:cs="Times New Roman"/>
          <w:color w:val="000000" w:themeColor="text1"/>
          <w:sz w:val="20"/>
          <w:szCs w:val="24"/>
          <w:lang w:val="en-GB"/>
        </w:rPr>
        <w:t>Cij</w:t>
      </w:r>
      <w:proofErr w:type="spellEnd"/>
      <w:r w:rsidRPr="000C1CC5">
        <w:rPr>
          <w:rFonts w:ascii="Times New Roman" w:hAnsi="Times New Roman" w:cs="Times New Roman"/>
          <w:color w:val="000000" w:themeColor="text1"/>
          <w:sz w:val="20"/>
          <w:szCs w:val="24"/>
          <w:lang w:val="en-GB"/>
        </w:rPr>
        <w:t xml:space="preserve"> (in </w:t>
      </w:r>
      <w:proofErr w:type="spellStart"/>
      <w:r w:rsidRPr="000C1CC5">
        <w:rPr>
          <w:rFonts w:ascii="Times New Roman" w:hAnsi="Times New Roman" w:cs="Times New Roman"/>
          <w:color w:val="000000" w:themeColor="text1"/>
          <w:sz w:val="20"/>
          <w:szCs w:val="24"/>
          <w:lang w:val="en-GB"/>
        </w:rPr>
        <w:t>GPa</w:t>
      </w:r>
      <w:proofErr w:type="spellEnd"/>
      <w:r w:rsidRPr="000C1CC5">
        <w:rPr>
          <w:rFonts w:ascii="Times New Roman" w:hAnsi="Times New Roman" w:cs="Times New Roman"/>
          <w:color w:val="000000" w:themeColor="text1"/>
          <w:sz w:val="20"/>
          <w:szCs w:val="24"/>
          <w:lang w:val="en-GB"/>
        </w:rPr>
        <w:t xml:space="preserve">) and bulk moduli </w:t>
      </w:r>
      <w:r w:rsidRPr="000C1CC5">
        <w:rPr>
          <w:rFonts w:ascii="Cambria Math" w:hAnsi="Cambria Math" w:cs="Cambria Math"/>
          <w:color w:val="000000" w:themeColor="text1"/>
          <w:sz w:val="20"/>
          <w:szCs w:val="24"/>
        </w:rPr>
        <w:t>𝐵</w:t>
      </w:r>
      <w:r w:rsidRPr="000C1CC5">
        <w:rPr>
          <w:rFonts w:ascii="Times New Roman" w:hAnsi="Times New Roman" w:cs="Times New Roman"/>
          <w:color w:val="000000" w:themeColor="text1"/>
          <w:sz w:val="20"/>
          <w:szCs w:val="24"/>
          <w:lang w:val="en-GB"/>
        </w:rPr>
        <w:t xml:space="preserve"> for the Cu</w:t>
      </w:r>
      <w:r w:rsidRPr="000C1CC5">
        <w:rPr>
          <w:rFonts w:ascii="Times New Roman" w:hAnsi="Times New Roman" w:cs="Times New Roman"/>
          <w:color w:val="000000" w:themeColor="text1"/>
          <w:sz w:val="20"/>
          <w:szCs w:val="24"/>
          <w:vertAlign w:val="subscript"/>
          <w:lang w:val="en-GB"/>
        </w:rPr>
        <w:t>2</w:t>
      </w:r>
      <w:r w:rsidRPr="000C1CC5">
        <w:rPr>
          <w:rFonts w:ascii="Times New Roman" w:hAnsi="Times New Roman" w:cs="Times New Roman"/>
          <w:color w:val="000000" w:themeColor="text1"/>
          <w:sz w:val="20"/>
          <w:szCs w:val="24"/>
          <w:lang w:val="en-GB"/>
        </w:rPr>
        <w:t>NiXSe</w:t>
      </w:r>
      <w:r w:rsidRPr="000C1CC5">
        <w:rPr>
          <w:rFonts w:ascii="Times New Roman" w:hAnsi="Times New Roman" w:cs="Times New Roman"/>
          <w:color w:val="000000" w:themeColor="text1"/>
          <w:sz w:val="20"/>
          <w:szCs w:val="24"/>
          <w:vertAlign w:val="subscript"/>
          <w:lang w:val="en-GB"/>
        </w:rPr>
        <w:t>4</w:t>
      </w:r>
      <w:r w:rsidRPr="000C1CC5">
        <w:rPr>
          <w:rFonts w:ascii="Times New Roman" w:hAnsi="Times New Roman" w:cs="Times New Roman"/>
          <w:color w:val="000000" w:themeColor="text1"/>
          <w:sz w:val="20"/>
          <w:szCs w:val="24"/>
          <w:lang w:val="en-GB"/>
        </w:rPr>
        <w:t xml:space="preserve"> (X = </w:t>
      </w:r>
      <w:proofErr w:type="spellStart"/>
      <w:r w:rsidRPr="000C1CC5">
        <w:rPr>
          <w:rFonts w:ascii="Times New Roman" w:hAnsi="Times New Roman" w:cs="Times New Roman"/>
          <w:color w:val="000000" w:themeColor="text1"/>
          <w:sz w:val="20"/>
          <w:szCs w:val="24"/>
          <w:lang w:val="en-GB"/>
        </w:rPr>
        <w:t>Sn</w:t>
      </w:r>
      <w:proofErr w:type="spellEnd"/>
      <w:r w:rsidRPr="000C1CC5">
        <w:rPr>
          <w:rFonts w:ascii="Times New Roman" w:hAnsi="Times New Roman" w:cs="Times New Roman"/>
          <w:color w:val="000000" w:themeColor="text1"/>
          <w:sz w:val="20"/>
          <w:szCs w:val="24"/>
          <w:lang w:val="en-GB"/>
        </w:rPr>
        <w:t xml:space="preserve">, </w:t>
      </w:r>
      <w:proofErr w:type="spellStart"/>
      <w:proofErr w:type="gramStart"/>
      <w:r w:rsidRPr="000C1CC5">
        <w:rPr>
          <w:rFonts w:ascii="Times New Roman" w:hAnsi="Times New Roman" w:cs="Times New Roman"/>
          <w:color w:val="000000" w:themeColor="text1"/>
          <w:sz w:val="20"/>
          <w:szCs w:val="24"/>
          <w:lang w:val="en-GB"/>
        </w:rPr>
        <w:t>Ge</w:t>
      </w:r>
      <w:proofErr w:type="spellEnd"/>
      <w:r w:rsidRPr="000C1CC5">
        <w:rPr>
          <w:rFonts w:ascii="Times New Roman" w:hAnsi="Times New Roman" w:cs="Times New Roman"/>
          <w:color w:val="000000" w:themeColor="text1"/>
          <w:sz w:val="20"/>
          <w:szCs w:val="24"/>
          <w:lang w:val="en-GB"/>
        </w:rPr>
        <w:t xml:space="preserve"> ,</w:t>
      </w:r>
      <w:proofErr w:type="gramEnd"/>
      <w:r w:rsidRPr="000C1CC5">
        <w:rPr>
          <w:rFonts w:ascii="Times New Roman" w:hAnsi="Times New Roman" w:cs="Times New Roman"/>
          <w:color w:val="000000" w:themeColor="text1"/>
          <w:sz w:val="20"/>
          <w:szCs w:val="24"/>
          <w:lang w:val="en-GB"/>
        </w:rPr>
        <w:t xml:space="preserve"> Si)</w:t>
      </w:r>
    </w:p>
    <w:tbl>
      <w:tblPr>
        <w:tblStyle w:val="a5"/>
        <w:tblW w:w="0" w:type="auto"/>
        <w:jc w:val="center"/>
        <w:tblInd w:w="-47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190"/>
        <w:gridCol w:w="759"/>
        <w:gridCol w:w="759"/>
        <w:gridCol w:w="759"/>
        <w:gridCol w:w="786"/>
        <w:gridCol w:w="837"/>
        <w:gridCol w:w="759"/>
        <w:gridCol w:w="759"/>
      </w:tblGrid>
      <w:tr w:rsidR="00796C33" w:rsidRPr="000C1CC5" w:rsidTr="007439A5">
        <w:trPr>
          <w:trHeight w:val="695"/>
          <w:jc w:val="center"/>
        </w:trPr>
        <w:tc>
          <w:tcPr>
            <w:tcW w:w="1417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C1C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System</w:t>
            </w:r>
            <w:proofErr w:type="spellEnd"/>
          </w:p>
        </w:tc>
        <w:tc>
          <w:tcPr>
            <w:tcW w:w="1190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C1C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Pressure</w:t>
            </w:r>
            <w:proofErr w:type="spellEnd"/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C11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C12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C13</w:t>
            </w:r>
          </w:p>
        </w:tc>
        <w:tc>
          <w:tcPr>
            <w:tcW w:w="786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C33</w:t>
            </w:r>
          </w:p>
        </w:tc>
        <w:tc>
          <w:tcPr>
            <w:tcW w:w="837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C44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C66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</w:t>
            </w:r>
          </w:p>
        </w:tc>
      </w:tr>
      <w:tr w:rsidR="00796C33" w:rsidRPr="000C1CC5" w:rsidTr="007439A5">
        <w:trPr>
          <w:trHeight w:val="229"/>
          <w:jc w:val="center"/>
        </w:trPr>
        <w:tc>
          <w:tcPr>
            <w:tcW w:w="1417" w:type="dxa"/>
            <w:vMerge w:val="restart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</w:t>
            </w: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NiSnSe</w:t>
            </w: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190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62.70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47.32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43.37</w:t>
            </w:r>
          </w:p>
        </w:tc>
        <w:tc>
          <w:tcPr>
            <w:tcW w:w="786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64.59</w:t>
            </w:r>
          </w:p>
        </w:tc>
        <w:tc>
          <w:tcPr>
            <w:tcW w:w="837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19.68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22.82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50.41</w:t>
            </w:r>
          </w:p>
        </w:tc>
      </w:tr>
      <w:tr w:rsidR="00796C33" w:rsidRPr="000C1CC5" w:rsidTr="007439A5">
        <w:trPr>
          <w:trHeight w:val="142"/>
          <w:jc w:val="center"/>
        </w:trPr>
        <w:tc>
          <w:tcPr>
            <w:tcW w:w="1417" w:type="dxa"/>
            <w:vMerge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63.42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48.33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44.27</w:t>
            </w:r>
          </w:p>
        </w:tc>
        <w:tc>
          <w:tcPr>
            <w:tcW w:w="786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64.77</w:t>
            </w:r>
          </w:p>
        </w:tc>
        <w:tc>
          <w:tcPr>
            <w:tcW w:w="837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19.34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22.50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50.94</w:t>
            </w:r>
          </w:p>
        </w:tc>
      </w:tr>
      <w:tr w:rsidR="00796C33" w:rsidRPr="000C1CC5" w:rsidTr="007439A5">
        <w:trPr>
          <w:trHeight w:val="142"/>
          <w:jc w:val="center"/>
        </w:trPr>
        <w:tc>
          <w:tcPr>
            <w:tcW w:w="1417" w:type="dxa"/>
            <w:vMerge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64.97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49.55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43.13</w:t>
            </w:r>
          </w:p>
        </w:tc>
        <w:tc>
          <w:tcPr>
            <w:tcW w:w="786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60.14</w:t>
            </w:r>
          </w:p>
        </w:tc>
        <w:tc>
          <w:tcPr>
            <w:tcW w:w="837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18.52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21.73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49.79</w:t>
            </w:r>
          </w:p>
        </w:tc>
      </w:tr>
      <w:tr w:rsidR="00796C33" w:rsidRPr="000C1CC5" w:rsidTr="007439A5">
        <w:trPr>
          <w:trHeight w:val="142"/>
          <w:jc w:val="center"/>
        </w:trPr>
        <w:tc>
          <w:tcPr>
            <w:tcW w:w="1417" w:type="dxa"/>
            <w:vMerge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66.71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52.92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48.53</w:t>
            </w:r>
          </w:p>
        </w:tc>
        <w:tc>
          <w:tcPr>
            <w:tcW w:w="786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68.15</w:t>
            </w:r>
          </w:p>
        </w:tc>
        <w:tc>
          <w:tcPr>
            <w:tcW w:w="837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18.38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21.86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54.79</w:t>
            </w:r>
          </w:p>
        </w:tc>
      </w:tr>
      <w:tr w:rsidR="00796C33" w:rsidRPr="000C1CC5" w:rsidTr="007439A5">
        <w:trPr>
          <w:trHeight w:val="142"/>
          <w:jc w:val="center"/>
        </w:trPr>
        <w:tc>
          <w:tcPr>
            <w:tcW w:w="1417" w:type="dxa"/>
            <w:vMerge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69.28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55.77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51.50</w:t>
            </w:r>
          </w:p>
        </w:tc>
        <w:tc>
          <w:tcPr>
            <w:tcW w:w="786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70.60</w:t>
            </w:r>
          </w:p>
        </w:tc>
        <w:tc>
          <w:tcPr>
            <w:tcW w:w="837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17.86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21.46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57.31</w:t>
            </w:r>
          </w:p>
        </w:tc>
      </w:tr>
      <w:tr w:rsidR="00796C33" w:rsidRPr="000C1CC5" w:rsidTr="007439A5">
        <w:trPr>
          <w:trHeight w:val="142"/>
          <w:jc w:val="center"/>
        </w:trPr>
        <w:tc>
          <w:tcPr>
            <w:tcW w:w="1417" w:type="dxa"/>
            <w:vMerge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72.07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59.23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52.09</w:t>
            </w:r>
          </w:p>
        </w:tc>
        <w:tc>
          <w:tcPr>
            <w:tcW w:w="786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68.15</w:t>
            </w:r>
          </w:p>
        </w:tc>
        <w:tc>
          <w:tcPr>
            <w:tcW w:w="837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16.88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20.41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58.37</w:t>
            </w:r>
          </w:p>
        </w:tc>
      </w:tr>
      <w:tr w:rsidR="00796C33" w:rsidRPr="000C1CC5" w:rsidTr="007439A5">
        <w:trPr>
          <w:trHeight w:val="142"/>
          <w:jc w:val="center"/>
        </w:trPr>
        <w:tc>
          <w:tcPr>
            <w:tcW w:w="1417" w:type="dxa"/>
            <w:vMerge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70.64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59.41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51.87</w:t>
            </w:r>
          </w:p>
        </w:tc>
        <w:tc>
          <w:tcPr>
            <w:tcW w:w="786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68.654</w:t>
            </w:r>
          </w:p>
        </w:tc>
        <w:tc>
          <w:tcPr>
            <w:tcW w:w="837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16.51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19.65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58.30</w:t>
            </w:r>
          </w:p>
        </w:tc>
      </w:tr>
      <w:tr w:rsidR="00796C33" w:rsidRPr="000C1CC5" w:rsidTr="007439A5">
        <w:trPr>
          <w:trHeight w:val="109"/>
          <w:jc w:val="center"/>
        </w:trPr>
        <w:tc>
          <w:tcPr>
            <w:tcW w:w="1417" w:type="dxa"/>
            <w:vMerge w:val="restart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</w:t>
            </w: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NiGeSe</w:t>
            </w: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190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62.72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46.54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42.37</w:t>
            </w:r>
          </w:p>
        </w:tc>
        <w:tc>
          <w:tcPr>
            <w:tcW w:w="786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70.51</w:t>
            </w:r>
          </w:p>
        </w:tc>
        <w:tc>
          <w:tcPr>
            <w:tcW w:w="837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25.16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23.34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51.87</w:t>
            </w:r>
          </w:p>
        </w:tc>
      </w:tr>
      <w:tr w:rsidR="00796C33" w:rsidRPr="000C1CC5" w:rsidTr="007439A5">
        <w:trPr>
          <w:trHeight w:val="154"/>
          <w:jc w:val="center"/>
        </w:trPr>
        <w:tc>
          <w:tcPr>
            <w:tcW w:w="1417" w:type="dxa"/>
            <w:vMerge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61.32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45.07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41.84</w:t>
            </w:r>
          </w:p>
        </w:tc>
        <w:tc>
          <w:tcPr>
            <w:tcW w:w="786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70.39</w:t>
            </w:r>
          </w:p>
        </w:tc>
        <w:tc>
          <w:tcPr>
            <w:tcW w:w="837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24.82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23.29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50.43</w:t>
            </w:r>
          </w:p>
        </w:tc>
      </w:tr>
      <w:tr w:rsidR="00796C33" w:rsidRPr="000C1CC5" w:rsidTr="007439A5">
        <w:trPr>
          <w:trHeight w:val="320"/>
          <w:jc w:val="center"/>
        </w:trPr>
        <w:tc>
          <w:tcPr>
            <w:tcW w:w="1417" w:type="dxa"/>
            <w:vMerge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63.11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47.12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43.87</w:t>
            </w:r>
          </w:p>
        </w:tc>
        <w:tc>
          <w:tcPr>
            <w:tcW w:w="786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71.92</w:t>
            </w:r>
          </w:p>
        </w:tc>
        <w:tc>
          <w:tcPr>
            <w:tcW w:w="837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24.60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23.25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52.20</w:t>
            </w:r>
          </w:p>
        </w:tc>
      </w:tr>
      <w:tr w:rsidR="00796C33" w:rsidRPr="000C1CC5" w:rsidTr="007439A5">
        <w:trPr>
          <w:trHeight w:val="320"/>
          <w:jc w:val="center"/>
        </w:trPr>
        <w:tc>
          <w:tcPr>
            <w:tcW w:w="1417" w:type="dxa"/>
            <w:vMerge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72.76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52.20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55.31</w:t>
            </w:r>
          </w:p>
        </w:tc>
        <w:tc>
          <w:tcPr>
            <w:tcW w:w="786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84.74</w:t>
            </w:r>
          </w:p>
        </w:tc>
        <w:tc>
          <w:tcPr>
            <w:tcW w:w="837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24.62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23.21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59.44</w:t>
            </w:r>
          </w:p>
        </w:tc>
      </w:tr>
      <w:tr w:rsidR="00796C33" w:rsidRPr="000C1CC5" w:rsidTr="007439A5">
        <w:trPr>
          <w:trHeight w:val="320"/>
          <w:jc w:val="center"/>
        </w:trPr>
        <w:tc>
          <w:tcPr>
            <w:tcW w:w="1417" w:type="dxa"/>
            <w:vMerge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67.86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54.03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50.55</w:t>
            </w:r>
          </w:p>
        </w:tc>
        <w:tc>
          <w:tcPr>
            <w:tcW w:w="786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79.34</w:t>
            </w:r>
          </w:p>
        </w:tc>
        <w:tc>
          <w:tcPr>
            <w:tcW w:w="837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24.54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23.26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59.21</w:t>
            </w:r>
          </w:p>
        </w:tc>
      </w:tr>
      <w:tr w:rsidR="00796C33" w:rsidRPr="000C1CC5" w:rsidTr="007439A5">
        <w:trPr>
          <w:trHeight w:val="320"/>
          <w:jc w:val="center"/>
        </w:trPr>
        <w:tc>
          <w:tcPr>
            <w:tcW w:w="1417" w:type="dxa"/>
            <w:vMerge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69.75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56.96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53.11</w:t>
            </w:r>
          </w:p>
        </w:tc>
        <w:tc>
          <w:tcPr>
            <w:tcW w:w="786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82.04</w:t>
            </w:r>
          </w:p>
        </w:tc>
        <w:tc>
          <w:tcPr>
            <w:tcW w:w="837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24.30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23.01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61.88</w:t>
            </w:r>
          </w:p>
        </w:tc>
      </w:tr>
      <w:tr w:rsidR="00796C33" w:rsidRPr="000C1CC5" w:rsidTr="007439A5">
        <w:trPr>
          <w:trHeight w:val="320"/>
          <w:jc w:val="center"/>
        </w:trPr>
        <w:tc>
          <w:tcPr>
            <w:tcW w:w="1417" w:type="dxa"/>
            <w:vMerge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72.73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60.54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57.00</w:t>
            </w:r>
          </w:p>
        </w:tc>
        <w:tc>
          <w:tcPr>
            <w:tcW w:w="786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86.25</w:t>
            </w:r>
          </w:p>
        </w:tc>
        <w:tc>
          <w:tcPr>
            <w:tcW w:w="837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24.02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22.73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65.46</w:t>
            </w:r>
          </w:p>
        </w:tc>
      </w:tr>
      <w:tr w:rsidR="00796C33" w:rsidRPr="000C1CC5" w:rsidTr="007439A5">
        <w:trPr>
          <w:trHeight w:val="320"/>
          <w:jc w:val="center"/>
        </w:trPr>
        <w:tc>
          <w:tcPr>
            <w:tcW w:w="1417" w:type="dxa"/>
            <w:vMerge w:val="restart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</w:t>
            </w: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NiSiSe</w:t>
            </w: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190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80.63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56.30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54.13</w:t>
            </w:r>
          </w:p>
        </w:tc>
        <w:tc>
          <w:tcPr>
            <w:tcW w:w="786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89.54</w:t>
            </w:r>
          </w:p>
        </w:tc>
        <w:tc>
          <w:tcPr>
            <w:tcW w:w="837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29.21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30.14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63.59</w:t>
            </w:r>
          </w:p>
        </w:tc>
      </w:tr>
      <w:tr w:rsidR="00796C33" w:rsidRPr="000C1CC5" w:rsidTr="007439A5">
        <w:trPr>
          <w:trHeight w:val="320"/>
          <w:jc w:val="center"/>
        </w:trPr>
        <w:tc>
          <w:tcPr>
            <w:tcW w:w="1417" w:type="dxa"/>
            <w:vMerge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82.01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58.07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55.95</w:t>
            </w:r>
          </w:p>
        </w:tc>
        <w:tc>
          <w:tcPr>
            <w:tcW w:w="786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91.31</w:t>
            </w:r>
          </w:p>
        </w:tc>
        <w:tc>
          <w:tcPr>
            <w:tcW w:w="837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28.99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30.12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65.23</w:t>
            </w:r>
          </w:p>
        </w:tc>
      </w:tr>
      <w:tr w:rsidR="00796C33" w:rsidRPr="000C1CC5" w:rsidTr="007439A5">
        <w:trPr>
          <w:trHeight w:val="320"/>
          <w:jc w:val="center"/>
        </w:trPr>
        <w:tc>
          <w:tcPr>
            <w:tcW w:w="1417" w:type="dxa"/>
            <w:vMerge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82.91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59.46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57.29</w:t>
            </w:r>
          </w:p>
        </w:tc>
        <w:tc>
          <w:tcPr>
            <w:tcW w:w="786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92.61</w:t>
            </w:r>
          </w:p>
        </w:tc>
        <w:tc>
          <w:tcPr>
            <w:tcW w:w="837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28.76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30.07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66.11</w:t>
            </w:r>
          </w:p>
        </w:tc>
      </w:tr>
      <w:tr w:rsidR="00796C33" w:rsidRPr="000C1CC5" w:rsidTr="007439A5">
        <w:trPr>
          <w:trHeight w:val="320"/>
          <w:jc w:val="center"/>
        </w:trPr>
        <w:tc>
          <w:tcPr>
            <w:tcW w:w="1417" w:type="dxa"/>
            <w:vMerge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86.29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63.07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60.93</w:t>
            </w:r>
          </w:p>
        </w:tc>
        <w:tc>
          <w:tcPr>
            <w:tcW w:w="786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96.00</w:t>
            </w:r>
          </w:p>
        </w:tc>
        <w:tc>
          <w:tcPr>
            <w:tcW w:w="837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28.45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29.98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69.55</w:t>
            </w:r>
          </w:p>
        </w:tc>
      </w:tr>
      <w:tr w:rsidR="00796C33" w:rsidRPr="000C1CC5" w:rsidTr="007439A5">
        <w:trPr>
          <w:trHeight w:val="320"/>
          <w:jc w:val="center"/>
        </w:trPr>
        <w:tc>
          <w:tcPr>
            <w:tcW w:w="1417" w:type="dxa"/>
            <w:vMerge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85.56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62.82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60.53</w:t>
            </w:r>
          </w:p>
        </w:tc>
        <w:tc>
          <w:tcPr>
            <w:tcW w:w="786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95.39</w:t>
            </w:r>
          </w:p>
        </w:tc>
        <w:tc>
          <w:tcPr>
            <w:tcW w:w="837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28.14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29.88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69.20</w:t>
            </w:r>
          </w:p>
        </w:tc>
      </w:tr>
      <w:tr w:rsidR="00796C33" w:rsidRPr="000C1CC5" w:rsidTr="007439A5">
        <w:trPr>
          <w:trHeight w:val="320"/>
          <w:jc w:val="center"/>
        </w:trPr>
        <w:tc>
          <w:tcPr>
            <w:tcW w:w="1417" w:type="dxa"/>
            <w:vMerge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86.54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66.23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64.34</w:t>
            </w:r>
          </w:p>
        </w:tc>
        <w:tc>
          <w:tcPr>
            <w:tcW w:w="786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101.28</w:t>
            </w:r>
          </w:p>
        </w:tc>
        <w:tc>
          <w:tcPr>
            <w:tcW w:w="837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27.89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30.12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72.94</w:t>
            </w:r>
          </w:p>
        </w:tc>
      </w:tr>
      <w:tr w:rsidR="00796C33" w:rsidRPr="000C1CC5" w:rsidTr="007439A5">
        <w:trPr>
          <w:trHeight w:val="320"/>
          <w:jc w:val="center"/>
        </w:trPr>
        <w:tc>
          <w:tcPr>
            <w:tcW w:w="1417" w:type="dxa"/>
            <w:vMerge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88.22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68.07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66.21</w:t>
            </w:r>
          </w:p>
        </w:tc>
        <w:tc>
          <w:tcPr>
            <w:tcW w:w="786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102.77</w:t>
            </w:r>
          </w:p>
        </w:tc>
        <w:tc>
          <w:tcPr>
            <w:tcW w:w="837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27.52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30.04</w:t>
            </w:r>
          </w:p>
        </w:tc>
        <w:tc>
          <w:tcPr>
            <w:tcW w:w="759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74.38</w:t>
            </w:r>
          </w:p>
        </w:tc>
      </w:tr>
    </w:tbl>
    <w:p w:rsidR="00796C33" w:rsidRPr="00796C33" w:rsidRDefault="00796C33" w:rsidP="00796C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C33" w:rsidRPr="000C1CC5" w:rsidRDefault="00796C33" w:rsidP="00796C33">
      <w:pPr>
        <w:jc w:val="both"/>
        <w:rPr>
          <w:rFonts w:ascii="Times New Roman" w:hAnsi="Times New Roman" w:cs="Times New Roman"/>
          <w:color w:val="000000" w:themeColor="text1"/>
          <w:sz w:val="20"/>
          <w:szCs w:val="24"/>
          <w:lang w:val="en-GB"/>
        </w:rPr>
      </w:pPr>
      <w:r w:rsidRPr="000C1CC5">
        <w:rPr>
          <w:rFonts w:ascii="Times New Roman" w:hAnsi="Times New Roman" w:cs="Times New Roman"/>
          <w:b/>
          <w:color w:val="000000" w:themeColor="text1"/>
          <w:sz w:val="20"/>
          <w:szCs w:val="24"/>
          <w:lang w:val="en-GB"/>
        </w:rPr>
        <w:t>Table S2.</w:t>
      </w:r>
      <w:r w:rsidRPr="000C1CC5">
        <w:rPr>
          <w:rFonts w:ascii="Times New Roman" w:hAnsi="Times New Roman" w:cs="Times New Roman"/>
          <w:color w:val="000000" w:themeColor="text1"/>
          <w:sz w:val="20"/>
          <w:szCs w:val="24"/>
          <w:lang w:val="en-GB"/>
        </w:rPr>
        <w:t xml:space="preserve"> Calculated shear moduli, sound velocities and Debye temperatures for Cu</w:t>
      </w:r>
      <w:r w:rsidRPr="000C1CC5">
        <w:rPr>
          <w:rFonts w:ascii="Times New Roman" w:hAnsi="Times New Roman" w:cs="Times New Roman"/>
          <w:color w:val="000000" w:themeColor="text1"/>
          <w:sz w:val="20"/>
          <w:szCs w:val="24"/>
          <w:vertAlign w:val="subscript"/>
          <w:lang w:val="en-GB"/>
        </w:rPr>
        <w:t>2</w:t>
      </w:r>
      <w:r w:rsidRPr="000C1CC5">
        <w:rPr>
          <w:rFonts w:ascii="Times New Roman" w:hAnsi="Times New Roman" w:cs="Times New Roman"/>
          <w:color w:val="000000" w:themeColor="text1"/>
          <w:sz w:val="20"/>
          <w:szCs w:val="24"/>
          <w:lang w:val="en-GB"/>
        </w:rPr>
        <w:t>NiXSe</w:t>
      </w:r>
      <w:r w:rsidRPr="000C1CC5">
        <w:rPr>
          <w:rFonts w:ascii="Times New Roman" w:hAnsi="Times New Roman" w:cs="Times New Roman"/>
          <w:color w:val="000000" w:themeColor="text1"/>
          <w:sz w:val="20"/>
          <w:szCs w:val="24"/>
          <w:vertAlign w:val="subscript"/>
          <w:lang w:val="en-GB"/>
        </w:rPr>
        <w:t>4</w:t>
      </w:r>
      <w:r w:rsidRPr="000C1CC5">
        <w:rPr>
          <w:rFonts w:ascii="Times New Roman" w:hAnsi="Times New Roman" w:cs="Times New Roman"/>
          <w:color w:val="000000" w:themeColor="text1"/>
          <w:sz w:val="20"/>
          <w:szCs w:val="24"/>
          <w:lang w:val="en-GB"/>
        </w:rPr>
        <w:t xml:space="preserve"> (X = </w:t>
      </w:r>
      <w:proofErr w:type="spellStart"/>
      <w:r w:rsidRPr="000C1CC5">
        <w:rPr>
          <w:rFonts w:ascii="Times New Roman" w:hAnsi="Times New Roman" w:cs="Times New Roman"/>
          <w:color w:val="000000" w:themeColor="text1"/>
          <w:sz w:val="20"/>
          <w:szCs w:val="24"/>
          <w:lang w:val="en-GB"/>
        </w:rPr>
        <w:t>Sn</w:t>
      </w:r>
      <w:proofErr w:type="spellEnd"/>
      <w:r w:rsidRPr="000C1CC5">
        <w:rPr>
          <w:rFonts w:ascii="Times New Roman" w:hAnsi="Times New Roman" w:cs="Times New Roman"/>
          <w:color w:val="000000" w:themeColor="text1"/>
          <w:sz w:val="20"/>
          <w:szCs w:val="24"/>
          <w:lang w:val="en-GB"/>
        </w:rPr>
        <w:t xml:space="preserve">, </w:t>
      </w:r>
      <w:proofErr w:type="spellStart"/>
      <w:proofErr w:type="gramStart"/>
      <w:r w:rsidRPr="000C1CC5">
        <w:rPr>
          <w:rFonts w:ascii="Times New Roman" w:hAnsi="Times New Roman" w:cs="Times New Roman"/>
          <w:color w:val="000000" w:themeColor="text1"/>
          <w:sz w:val="20"/>
          <w:szCs w:val="24"/>
          <w:lang w:val="en-GB"/>
        </w:rPr>
        <w:t>Ge</w:t>
      </w:r>
      <w:proofErr w:type="spellEnd"/>
      <w:r w:rsidRPr="000C1CC5">
        <w:rPr>
          <w:rFonts w:ascii="Times New Roman" w:hAnsi="Times New Roman" w:cs="Times New Roman"/>
          <w:color w:val="000000" w:themeColor="text1"/>
          <w:sz w:val="20"/>
          <w:szCs w:val="24"/>
          <w:lang w:val="en-GB"/>
        </w:rPr>
        <w:t xml:space="preserve"> ,</w:t>
      </w:r>
      <w:proofErr w:type="gramEnd"/>
      <w:r w:rsidRPr="000C1CC5">
        <w:rPr>
          <w:rFonts w:ascii="Times New Roman" w:hAnsi="Times New Roman" w:cs="Times New Roman"/>
          <w:color w:val="000000" w:themeColor="text1"/>
          <w:sz w:val="20"/>
          <w:szCs w:val="24"/>
          <w:lang w:val="en-GB"/>
        </w:rPr>
        <w:t xml:space="preserve"> Si)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9"/>
        <w:gridCol w:w="1285"/>
        <w:gridCol w:w="1289"/>
        <w:gridCol w:w="1298"/>
        <w:gridCol w:w="1299"/>
        <w:gridCol w:w="1298"/>
        <w:gridCol w:w="1274"/>
      </w:tblGrid>
      <w:tr w:rsidR="00796C33" w:rsidRPr="000C1CC5" w:rsidTr="007439A5">
        <w:tc>
          <w:tcPr>
            <w:tcW w:w="1487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C1C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System</w:t>
            </w:r>
            <w:proofErr w:type="spellEnd"/>
          </w:p>
        </w:tc>
        <w:tc>
          <w:tcPr>
            <w:tcW w:w="1316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P, </w:t>
            </w:r>
            <w:proofErr w:type="spellStart"/>
            <w:r w:rsidRPr="000C1C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GPa</w:t>
            </w:r>
            <w:proofErr w:type="spellEnd"/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G, </w:t>
            </w:r>
            <w:proofErr w:type="spellStart"/>
            <w:r w:rsidRPr="000C1C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GPa</w:t>
            </w:r>
            <w:proofErr w:type="spellEnd"/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C1C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</w:t>
            </w:r>
            <w:r w:rsidRPr="000C1C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bscript"/>
              </w:rPr>
              <w:t>t</w:t>
            </w:r>
            <w:proofErr w:type="spellEnd"/>
            <w:r w:rsidRPr="000C1C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 m/s</w:t>
            </w:r>
          </w:p>
        </w:tc>
        <w:tc>
          <w:tcPr>
            <w:tcW w:w="1314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C1C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</w:t>
            </w:r>
            <w:r w:rsidRPr="000C1C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bscript"/>
              </w:rPr>
              <w:t>l</w:t>
            </w:r>
            <w:proofErr w:type="spellEnd"/>
            <w:r w:rsidRPr="000C1C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 m/s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C1C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</w:t>
            </w:r>
            <w:r w:rsidRPr="000C1C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bscript"/>
              </w:rPr>
              <w:t>m</w:t>
            </w:r>
            <w:proofErr w:type="spellEnd"/>
            <w:r w:rsidRPr="000C1C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 m/s</w:t>
            </w:r>
          </w:p>
        </w:tc>
        <w:tc>
          <w:tcPr>
            <w:tcW w:w="1302" w:type="dxa"/>
            <w:vAlign w:val="center"/>
            <w:hideMark/>
          </w:tcPr>
          <w:p w:rsidR="00796C33" w:rsidRPr="000C1CC5" w:rsidRDefault="00796C33" w:rsidP="007439A5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Θ</w:t>
            </w:r>
            <w:r w:rsidRPr="000C1C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bscript"/>
                <w:lang w:val="en-GB"/>
              </w:rPr>
              <w:t>D</w:t>
            </w:r>
            <w:r w:rsidRPr="000C1C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 K</w:t>
            </w:r>
          </w:p>
        </w:tc>
      </w:tr>
      <w:tr w:rsidR="00796C33" w:rsidRPr="000C1CC5" w:rsidTr="007439A5">
        <w:tc>
          <w:tcPr>
            <w:tcW w:w="1512" w:type="dxa"/>
            <w:vMerge w:val="restart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</w:t>
            </w: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NiSnSe</w:t>
            </w: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316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14.756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1610.980</w:t>
            </w:r>
          </w:p>
        </w:tc>
        <w:tc>
          <w:tcPr>
            <w:tcW w:w="1314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3510.786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1815.338</w:t>
            </w:r>
          </w:p>
        </w:tc>
        <w:tc>
          <w:tcPr>
            <w:tcW w:w="1302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191.0</w:t>
            </w:r>
          </w:p>
        </w:tc>
      </w:tr>
      <w:tr w:rsidR="00796C33" w:rsidRPr="000C1CC5" w:rsidTr="007439A5">
        <w:tc>
          <w:tcPr>
            <w:tcW w:w="0" w:type="auto"/>
            <w:vMerge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16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14.407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1585.856</w:t>
            </w:r>
          </w:p>
        </w:tc>
        <w:tc>
          <w:tcPr>
            <w:tcW w:w="1314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3499.360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1788.035</w:t>
            </w:r>
          </w:p>
        </w:tc>
        <w:tc>
          <w:tcPr>
            <w:tcW w:w="1302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188.6</w:t>
            </w:r>
          </w:p>
        </w:tc>
      </w:tr>
      <w:tr w:rsidR="00796C33" w:rsidRPr="000C1CC5" w:rsidTr="007439A5">
        <w:tc>
          <w:tcPr>
            <w:tcW w:w="0" w:type="auto"/>
            <w:vMerge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16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bookmarkStart w:id="1" w:name="_GoBack"/>
            <w:bookmarkEnd w:id="1"/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3.832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1548.214</w:t>
            </w:r>
          </w:p>
        </w:tc>
        <w:tc>
          <w:tcPr>
            <w:tcW w:w="1314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3438.614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1746.094</w:t>
            </w:r>
          </w:p>
        </w:tc>
        <w:tc>
          <w:tcPr>
            <w:tcW w:w="1302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184.7</w:t>
            </w:r>
          </w:p>
        </w:tc>
      </w:tr>
      <w:tr w:rsidR="00796C33" w:rsidRPr="000C1CC5" w:rsidTr="007439A5">
        <w:tc>
          <w:tcPr>
            <w:tcW w:w="0" w:type="auto"/>
            <w:vMerge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16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13.585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1528.647</w:t>
            </w:r>
          </w:p>
        </w:tc>
        <w:tc>
          <w:tcPr>
            <w:tcW w:w="1314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3541.176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1727.013</w:t>
            </w:r>
          </w:p>
        </w:tc>
        <w:tc>
          <w:tcPr>
            <w:tcW w:w="1302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183.1</w:t>
            </w:r>
          </w:p>
        </w:tc>
      </w:tr>
      <w:tr w:rsidR="00796C33" w:rsidRPr="000C1CC5" w:rsidTr="007439A5">
        <w:tc>
          <w:tcPr>
            <w:tcW w:w="0" w:type="auto"/>
            <w:vMerge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16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13.150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1498.723</w:t>
            </w:r>
          </w:p>
        </w:tc>
        <w:tc>
          <w:tcPr>
            <w:tcW w:w="1314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3575.392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1695.052</w:t>
            </w:r>
          </w:p>
        </w:tc>
        <w:tc>
          <w:tcPr>
            <w:tcW w:w="1302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180.1</w:t>
            </w:r>
          </w:p>
        </w:tc>
      </w:tr>
      <w:tr w:rsidR="00796C33" w:rsidRPr="000C1CC5" w:rsidTr="007439A5">
        <w:tc>
          <w:tcPr>
            <w:tcW w:w="0" w:type="auto"/>
            <w:vMerge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16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12.457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1453.742</w:t>
            </w:r>
          </w:p>
        </w:tc>
        <w:tc>
          <w:tcPr>
            <w:tcW w:w="1314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3566.477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1645.748</w:t>
            </w:r>
          </w:p>
        </w:tc>
        <w:tc>
          <w:tcPr>
            <w:tcW w:w="1302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175.3</w:t>
            </w:r>
          </w:p>
        </w:tc>
      </w:tr>
      <w:tr w:rsidR="00796C33" w:rsidRPr="000C1CC5" w:rsidTr="007439A5">
        <w:tc>
          <w:tcPr>
            <w:tcW w:w="0" w:type="auto"/>
            <w:vMerge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16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11.945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1418.676</w:t>
            </w:r>
          </w:p>
        </w:tc>
        <w:tc>
          <w:tcPr>
            <w:tcW w:w="1314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3536.532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1606.873</w:t>
            </w:r>
          </w:p>
        </w:tc>
        <w:tc>
          <w:tcPr>
            <w:tcW w:w="1302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171.5</w:t>
            </w:r>
          </w:p>
        </w:tc>
      </w:tr>
      <w:tr w:rsidR="00796C33" w:rsidRPr="000C1CC5" w:rsidTr="007439A5">
        <w:trPr>
          <w:trHeight w:val="322"/>
        </w:trPr>
        <w:tc>
          <w:tcPr>
            <w:tcW w:w="1512" w:type="dxa"/>
            <w:vMerge w:val="restart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</w:t>
            </w: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NiGeSe</w:t>
            </w: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316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17.732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1784.391</w:t>
            </w:r>
          </w:p>
        </w:tc>
        <w:tc>
          <w:tcPr>
            <w:tcW w:w="1314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3682.314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2005.286</w:t>
            </w:r>
          </w:p>
        </w:tc>
        <w:tc>
          <w:tcPr>
            <w:tcW w:w="1302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215.0</w:t>
            </w:r>
          </w:p>
        </w:tc>
      </w:tr>
      <w:tr w:rsidR="00796C33" w:rsidRPr="000C1CC5" w:rsidTr="007439A5">
        <w:trPr>
          <w:trHeight w:val="322"/>
        </w:trPr>
        <w:tc>
          <w:tcPr>
            <w:tcW w:w="0" w:type="auto"/>
            <w:vMerge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16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17.510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1766.663</w:t>
            </w:r>
          </w:p>
        </w:tc>
        <w:tc>
          <w:tcPr>
            <w:tcW w:w="1314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3626.297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1984.788</w:t>
            </w:r>
          </w:p>
        </w:tc>
        <w:tc>
          <w:tcPr>
            <w:tcW w:w="1302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213.3</w:t>
            </w:r>
          </w:p>
        </w:tc>
      </w:tr>
      <w:tr w:rsidR="00796C33" w:rsidRPr="000C1CC5" w:rsidTr="007439A5">
        <w:trPr>
          <w:trHeight w:val="322"/>
        </w:trPr>
        <w:tc>
          <w:tcPr>
            <w:tcW w:w="0" w:type="auto"/>
            <w:vMerge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16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17.285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1748.820</w:t>
            </w:r>
          </w:p>
        </w:tc>
        <w:tc>
          <w:tcPr>
            <w:tcW w:w="1314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3648.912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1966.461</w:t>
            </w:r>
          </w:p>
        </w:tc>
        <w:tc>
          <w:tcPr>
            <w:tcW w:w="1302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211.9</w:t>
            </w:r>
          </w:p>
        </w:tc>
      </w:tr>
      <w:tr w:rsidR="00796C33" w:rsidRPr="000C1CC5" w:rsidTr="007439A5">
        <w:trPr>
          <w:trHeight w:val="322"/>
        </w:trPr>
        <w:tc>
          <w:tcPr>
            <w:tcW w:w="0" w:type="auto"/>
            <w:vMerge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16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17.126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1734.793</w:t>
            </w:r>
          </w:p>
        </w:tc>
        <w:tc>
          <w:tcPr>
            <w:tcW w:w="1314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3802.258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1955.368</w:t>
            </w:r>
          </w:p>
        </w:tc>
        <w:tc>
          <w:tcPr>
            <w:tcW w:w="1302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211.2</w:t>
            </w:r>
          </w:p>
        </w:tc>
      </w:tr>
      <w:tr w:rsidR="00796C33" w:rsidRPr="000C1CC5" w:rsidTr="007439A5">
        <w:trPr>
          <w:trHeight w:val="322"/>
        </w:trPr>
        <w:tc>
          <w:tcPr>
            <w:tcW w:w="0" w:type="auto"/>
            <w:vMerge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16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16.946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1719.689</w:t>
            </w:r>
          </w:p>
        </w:tc>
        <w:tc>
          <w:tcPr>
            <w:tcW w:w="1314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3778.308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1938.555</w:t>
            </w:r>
          </w:p>
        </w:tc>
        <w:tc>
          <w:tcPr>
            <w:tcW w:w="1302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209.9</w:t>
            </w:r>
          </w:p>
        </w:tc>
      </w:tr>
      <w:tr w:rsidR="00796C33" w:rsidRPr="000C1CC5" w:rsidTr="007439A5">
        <w:trPr>
          <w:trHeight w:val="322"/>
        </w:trPr>
        <w:tc>
          <w:tcPr>
            <w:tcW w:w="0" w:type="auto"/>
            <w:vMerge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16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16.683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1700.719</w:t>
            </w:r>
          </w:p>
        </w:tc>
        <w:tc>
          <w:tcPr>
            <w:tcW w:w="1314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3818.939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1918.995</w:t>
            </w:r>
          </w:p>
        </w:tc>
        <w:tc>
          <w:tcPr>
            <w:tcW w:w="1302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208.2</w:t>
            </w:r>
          </w:p>
        </w:tc>
      </w:tr>
      <w:tr w:rsidR="00796C33" w:rsidRPr="000C1CC5" w:rsidTr="007439A5">
        <w:trPr>
          <w:trHeight w:val="322"/>
        </w:trPr>
        <w:tc>
          <w:tcPr>
            <w:tcW w:w="0" w:type="auto"/>
            <w:vMerge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16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16.403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1681.034</w:t>
            </w:r>
          </w:p>
        </w:tc>
        <w:tc>
          <w:tcPr>
            <w:tcW w:w="1314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3878.900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1898.885</w:t>
            </w:r>
          </w:p>
        </w:tc>
        <w:tc>
          <w:tcPr>
            <w:tcW w:w="1302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206.4</w:t>
            </w:r>
          </w:p>
        </w:tc>
      </w:tr>
      <w:tr w:rsidR="00796C33" w:rsidRPr="000C1CC5" w:rsidTr="007439A5">
        <w:trPr>
          <w:trHeight w:val="322"/>
        </w:trPr>
        <w:tc>
          <w:tcPr>
            <w:tcW w:w="1512" w:type="dxa"/>
            <w:vMerge w:val="restart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</w:t>
            </w: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NiSiSe</w:t>
            </w: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316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21.697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2021.043</w:t>
            </w:r>
          </w:p>
        </w:tc>
        <w:tc>
          <w:tcPr>
            <w:tcW w:w="1314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4173.287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2271.311</w:t>
            </w:r>
          </w:p>
        </w:tc>
        <w:tc>
          <w:tcPr>
            <w:tcW w:w="1302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246.3</w:t>
            </w:r>
          </w:p>
        </w:tc>
      </w:tr>
      <w:tr w:rsidR="00796C33" w:rsidRPr="000C1CC5" w:rsidTr="007439A5">
        <w:trPr>
          <w:trHeight w:val="322"/>
        </w:trPr>
        <w:tc>
          <w:tcPr>
            <w:tcW w:w="0" w:type="auto"/>
            <w:vMerge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16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21.502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2004.880</w:t>
            </w:r>
          </w:p>
        </w:tc>
        <w:tc>
          <w:tcPr>
            <w:tcW w:w="1314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4189.662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2254.569</w:t>
            </w:r>
          </w:p>
        </w:tc>
        <w:tc>
          <w:tcPr>
            <w:tcW w:w="1302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245.0</w:t>
            </w:r>
          </w:p>
        </w:tc>
      </w:tr>
      <w:tr w:rsidR="00796C33" w:rsidRPr="000C1CC5" w:rsidTr="007439A5">
        <w:trPr>
          <w:trHeight w:val="322"/>
        </w:trPr>
        <w:tc>
          <w:tcPr>
            <w:tcW w:w="0" w:type="auto"/>
            <w:vMerge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16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21.272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1987.516</w:t>
            </w:r>
          </w:p>
        </w:tc>
        <w:tc>
          <w:tcPr>
            <w:tcW w:w="1314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4188.605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2236.012</w:t>
            </w:r>
          </w:p>
        </w:tc>
        <w:tc>
          <w:tcPr>
            <w:tcW w:w="1302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243.6</w:t>
            </w:r>
          </w:p>
        </w:tc>
      </w:tr>
      <w:tr w:rsidR="00796C33" w:rsidRPr="000C1CC5" w:rsidTr="007439A5">
        <w:trPr>
          <w:trHeight w:val="322"/>
        </w:trPr>
        <w:tc>
          <w:tcPr>
            <w:tcW w:w="0" w:type="auto"/>
            <w:vMerge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16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21.037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1969.951</w:t>
            </w:r>
          </w:p>
        </w:tc>
        <w:tc>
          <w:tcPr>
            <w:tcW w:w="1314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4243.182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2218.629</w:t>
            </w:r>
          </w:p>
        </w:tc>
        <w:tc>
          <w:tcPr>
            <w:tcW w:w="1302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242.2</w:t>
            </w:r>
          </w:p>
        </w:tc>
      </w:tr>
      <w:tr w:rsidR="00796C33" w:rsidRPr="000C1CC5" w:rsidTr="007439A5">
        <w:trPr>
          <w:trHeight w:val="322"/>
        </w:trPr>
        <w:tc>
          <w:tcPr>
            <w:tcW w:w="0" w:type="auto"/>
            <w:vMerge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16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20.814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1953.202</w:t>
            </w:r>
          </w:p>
        </w:tc>
        <w:tc>
          <w:tcPr>
            <w:tcW w:w="1314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4215.460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2199.974</w:t>
            </w:r>
          </w:p>
        </w:tc>
        <w:tc>
          <w:tcPr>
            <w:tcW w:w="1302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240.7</w:t>
            </w:r>
          </w:p>
        </w:tc>
      </w:tr>
      <w:tr w:rsidR="00796C33" w:rsidRPr="000C1CC5" w:rsidTr="007439A5">
        <w:trPr>
          <w:trHeight w:val="322"/>
        </w:trPr>
        <w:tc>
          <w:tcPr>
            <w:tcW w:w="0" w:type="auto"/>
            <w:vMerge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16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20.582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1936.279</w:t>
            </w:r>
          </w:p>
        </w:tc>
        <w:tc>
          <w:tcPr>
            <w:tcW w:w="1314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4276.144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2183.214</w:t>
            </w:r>
          </w:p>
        </w:tc>
        <w:tc>
          <w:tcPr>
            <w:tcW w:w="1302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239.3</w:t>
            </w:r>
          </w:p>
        </w:tc>
      </w:tr>
      <w:tr w:rsidR="00796C33" w:rsidRPr="000C1CC5" w:rsidTr="007439A5">
        <w:trPr>
          <w:trHeight w:val="322"/>
        </w:trPr>
        <w:tc>
          <w:tcPr>
            <w:tcW w:w="0" w:type="auto"/>
            <w:vMerge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16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20.302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1917.281</w:t>
            </w:r>
          </w:p>
        </w:tc>
        <w:tc>
          <w:tcPr>
            <w:tcW w:w="1314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4285.767</w:t>
            </w:r>
          </w:p>
        </w:tc>
        <w:tc>
          <w:tcPr>
            <w:tcW w:w="1313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2162.934</w:t>
            </w:r>
          </w:p>
        </w:tc>
        <w:tc>
          <w:tcPr>
            <w:tcW w:w="1302" w:type="dxa"/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237.6</w:t>
            </w:r>
          </w:p>
        </w:tc>
      </w:tr>
    </w:tbl>
    <w:p w:rsidR="00796C33" w:rsidRDefault="00796C33" w:rsidP="00796C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C33" w:rsidRPr="00796C33" w:rsidRDefault="00796C33" w:rsidP="00796C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C33" w:rsidRPr="00796C33" w:rsidRDefault="00796C33" w:rsidP="00796C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C33" w:rsidRPr="00796C33" w:rsidRDefault="00796C33" w:rsidP="00796C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96C33" w:rsidRPr="000C1CC5" w:rsidRDefault="00796C33" w:rsidP="00796C33">
      <w:pPr>
        <w:jc w:val="center"/>
        <w:rPr>
          <w:rFonts w:ascii="Times New Roman" w:hAnsi="Times New Roman" w:cs="Times New Roman"/>
          <w:color w:val="000000" w:themeColor="text1"/>
          <w:sz w:val="20"/>
          <w:szCs w:val="24"/>
          <w:lang w:val="en-GB"/>
        </w:rPr>
      </w:pPr>
      <w:r w:rsidRPr="000C1CC5">
        <w:rPr>
          <w:rFonts w:ascii="Times New Roman" w:hAnsi="Times New Roman" w:cs="Times New Roman"/>
          <w:b/>
          <w:color w:val="000000" w:themeColor="text1"/>
          <w:sz w:val="20"/>
          <w:szCs w:val="24"/>
          <w:lang w:val="en-GB"/>
        </w:rPr>
        <w:t>Table S3.</w:t>
      </w:r>
      <w:r w:rsidRPr="000C1CC5">
        <w:rPr>
          <w:rFonts w:ascii="Times New Roman" w:hAnsi="Times New Roman" w:cs="Times New Roman"/>
          <w:color w:val="000000" w:themeColor="text1"/>
          <w:sz w:val="20"/>
          <w:szCs w:val="24"/>
          <w:lang w:val="en-GB"/>
        </w:rPr>
        <w:t xml:space="preserve"> Band gap Cu</w:t>
      </w:r>
      <w:r w:rsidRPr="000C1CC5">
        <w:rPr>
          <w:rFonts w:ascii="Times New Roman" w:hAnsi="Times New Roman" w:cs="Times New Roman"/>
          <w:color w:val="000000" w:themeColor="text1"/>
          <w:sz w:val="20"/>
          <w:szCs w:val="24"/>
          <w:vertAlign w:val="subscript"/>
          <w:lang w:val="en-GB"/>
        </w:rPr>
        <w:t>2</w:t>
      </w:r>
      <w:r w:rsidRPr="000C1CC5">
        <w:rPr>
          <w:rFonts w:ascii="Times New Roman" w:hAnsi="Times New Roman" w:cs="Times New Roman"/>
          <w:color w:val="000000" w:themeColor="text1"/>
          <w:sz w:val="20"/>
          <w:szCs w:val="24"/>
          <w:lang w:val="en-GB"/>
        </w:rPr>
        <w:t>NiXSe</w:t>
      </w:r>
      <w:r w:rsidRPr="000C1CC5">
        <w:rPr>
          <w:rFonts w:ascii="Times New Roman" w:hAnsi="Times New Roman" w:cs="Times New Roman"/>
          <w:color w:val="000000" w:themeColor="text1"/>
          <w:sz w:val="20"/>
          <w:szCs w:val="24"/>
          <w:vertAlign w:val="subscript"/>
          <w:lang w:val="en-GB"/>
        </w:rPr>
        <w:t>4</w:t>
      </w:r>
      <w:r w:rsidRPr="000C1CC5">
        <w:rPr>
          <w:rFonts w:ascii="Times New Roman" w:hAnsi="Times New Roman" w:cs="Times New Roman"/>
          <w:color w:val="000000" w:themeColor="text1"/>
          <w:sz w:val="20"/>
          <w:szCs w:val="24"/>
          <w:lang w:val="en-GB"/>
        </w:rPr>
        <w:t xml:space="preserve"> (X = </w:t>
      </w:r>
      <w:proofErr w:type="spellStart"/>
      <w:r w:rsidRPr="000C1CC5">
        <w:rPr>
          <w:rFonts w:ascii="Times New Roman" w:hAnsi="Times New Roman" w:cs="Times New Roman"/>
          <w:color w:val="000000" w:themeColor="text1"/>
          <w:sz w:val="20"/>
          <w:szCs w:val="24"/>
          <w:lang w:val="en-GB"/>
        </w:rPr>
        <w:t>Sn</w:t>
      </w:r>
      <w:proofErr w:type="spellEnd"/>
      <w:r w:rsidRPr="000C1CC5">
        <w:rPr>
          <w:rFonts w:ascii="Times New Roman" w:hAnsi="Times New Roman" w:cs="Times New Roman"/>
          <w:color w:val="000000" w:themeColor="text1"/>
          <w:sz w:val="20"/>
          <w:szCs w:val="24"/>
          <w:lang w:val="en-GB"/>
        </w:rPr>
        <w:t xml:space="preserve">, </w:t>
      </w:r>
      <w:proofErr w:type="spellStart"/>
      <w:proofErr w:type="gramStart"/>
      <w:r w:rsidRPr="000C1CC5">
        <w:rPr>
          <w:rFonts w:ascii="Times New Roman" w:hAnsi="Times New Roman" w:cs="Times New Roman"/>
          <w:color w:val="000000" w:themeColor="text1"/>
          <w:sz w:val="20"/>
          <w:szCs w:val="24"/>
          <w:lang w:val="en-GB"/>
        </w:rPr>
        <w:t>Ge</w:t>
      </w:r>
      <w:proofErr w:type="spellEnd"/>
      <w:r w:rsidRPr="000C1CC5">
        <w:rPr>
          <w:rFonts w:ascii="Times New Roman" w:hAnsi="Times New Roman" w:cs="Times New Roman"/>
          <w:color w:val="000000" w:themeColor="text1"/>
          <w:sz w:val="20"/>
          <w:szCs w:val="24"/>
          <w:lang w:val="en-GB"/>
        </w:rPr>
        <w:t xml:space="preserve"> ,</w:t>
      </w:r>
      <w:proofErr w:type="gramEnd"/>
      <w:r w:rsidRPr="000C1CC5">
        <w:rPr>
          <w:rFonts w:ascii="Times New Roman" w:hAnsi="Times New Roman" w:cs="Times New Roman"/>
          <w:color w:val="000000" w:themeColor="text1"/>
          <w:sz w:val="20"/>
          <w:szCs w:val="24"/>
          <w:lang w:val="en-GB"/>
        </w:rPr>
        <w:t xml:space="preserve"> Si)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"/>
        <w:gridCol w:w="1308"/>
        <w:gridCol w:w="1134"/>
        <w:gridCol w:w="1417"/>
      </w:tblGrid>
      <w:tr w:rsidR="00796C33" w:rsidRPr="000C1CC5" w:rsidTr="007439A5">
        <w:trPr>
          <w:jc w:val="center"/>
        </w:trPr>
        <w:tc>
          <w:tcPr>
            <w:tcW w:w="223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System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796C33" w:rsidRPr="000C1CC5" w:rsidTr="007439A5">
        <w:trPr>
          <w:jc w:val="center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</w:t>
            </w: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NiSnSe</w:t>
            </w: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0.583</w:t>
            </w:r>
          </w:p>
        </w:tc>
      </w:tr>
      <w:tr w:rsidR="00796C33" w:rsidRPr="000C1CC5" w:rsidTr="007439A5">
        <w:trPr>
          <w:jc w:val="center"/>
        </w:trPr>
        <w:tc>
          <w:tcPr>
            <w:tcW w:w="35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0.605</w:t>
            </w:r>
          </w:p>
        </w:tc>
      </w:tr>
      <w:tr w:rsidR="00796C33" w:rsidRPr="000C1CC5" w:rsidTr="007439A5">
        <w:trPr>
          <w:jc w:val="center"/>
        </w:trPr>
        <w:tc>
          <w:tcPr>
            <w:tcW w:w="35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0.616</w:t>
            </w:r>
          </w:p>
        </w:tc>
      </w:tr>
      <w:tr w:rsidR="00796C33" w:rsidRPr="000C1CC5" w:rsidTr="007439A5">
        <w:trPr>
          <w:jc w:val="center"/>
        </w:trPr>
        <w:tc>
          <w:tcPr>
            <w:tcW w:w="35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0.616</w:t>
            </w:r>
          </w:p>
        </w:tc>
      </w:tr>
      <w:tr w:rsidR="00796C33" w:rsidRPr="000C1CC5" w:rsidTr="007439A5">
        <w:trPr>
          <w:jc w:val="center"/>
        </w:trPr>
        <w:tc>
          <w:tcPr>
            <w:tcW w:w="35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0.638</w:t>
            </w:r>
          </w:p>
        </w:tc>
      </w:tr>
      <w:tr w:rsidR="00796C33" w:rsidRPr="000C1CC5" w:rsidTr="007439A5">
        <w:trPr>
          <w:jc w:val="center"/>
        </w:trPr>
        <w:tc>
          <w:tcPr>
            <w:tcW w:w="35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0.649</w:t>
            </w:r>
          </w:p>
        </w:tc>
      </w:tr>
      <w:tr w:rsidR="00796C33" w:rsidRPr="000C1CC5" w:rsidTr="007439A5">
        <w:trPr>
          <w:trHeight w:val="343"/>
          <w:jc w:val="center"/>
        </w:trPr>
        <w:tc>
          <w:tcPr>
            <w:tcW w:w="35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0.693</w:t>
            </w:r>
          </w:p>
        </w:tc>
      </w:tr>
      <w:tr w:rsidR="00796C33" w:rsidRPr="000C1CC5" w:rsidTr="007439A5">
        <w:trPr>
          <w:jc w:val="center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</w:t>
            </w: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NiGeSe</w:t>
            </w: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0.99</w:t>
            </w:r>
          </w:p>
        </w:tc>
      </w:tr>
      <w:tr w:rsidR="00796C33" w:rsidRPr="000C1CC5" w:rsidTr="007439A5">
        <w:trPr>
          <w:jc w:val="center"/>
        </w:trPr>
        <w:tc>
          <w:tcPr>
            <w:tcW w:w="35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1.012</w:t>
            </w:r>
          </w:p>
        </w:tc>
      </w:tr>
      <w:tr w:rsidR="00796C33" w:rsidRPr="000C1CC5" w:rsidTr="007439A5">
        <w:trPr>
          <w:jc w:val="center"/>
        </w:trPr>
        <w:tc>
          <w:tcPr>
            <w:tcW w:w="35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1.034</w:t>
            </w:r>
          </w:p>
        </w:tc>
      </w:tr>
      <w:tr w:rsidR="00796C33" w:rsidRPr="000C1CC5" w:rsidTr="007439A5">
        <w:trPr>
          <w:jc w:val="center"/>
        </w:trPr>
        <w:tc>
          <w:tcPr>
            <w:tcW w:w="35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1.045</w:t>
            </w:r>
          </w:p>
        </w:tc>
      </w:tr>
      <w:tr w:rsidR="00796C33" w:rsidRPr="000C1CC5" w:rsidTr="007439A5">
        <w:trPr>
          <w:jc w:val="center"/>
        </w:trPr>
        <w:tc>
          <w:tcPr>
            <w:tcW w:w="35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1.067</w:t>
            </w:r>
          </w:p>
        </w:tc>
      </w:tr>
      <w:tr w:rsidR="00796C33" w:rsidRPr="000C1CC5" w:rsidTr="007439A5">
        <w:trPr>
          <w:jc w:val="center"/>
        </w:trPr>
        <w:tc>
          <w:tcPr>
            <w:tcW w:w="35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1.089</w:t>
            </w:r>
          </w:p>
        </w:tc>
      </w:tr>
      <w:tr w:rsidR="00796C33" w:rsidRPr="000C1CC5" w:rsidTr="007439A5">
        <w:trPr>
          <w:jc w:val="center"/>
        </w:trPr>
        <w:tc>
          <w:tcPr>
            <w:tcW w:w="35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</w:tr>
      <w:tr w:rsidR="00796C33" w:rsidRPr="000C1CC5" w:rsidTr="007439A5">
        <w:trPr>
          <w:jc w:val="center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</w:t>
            </w: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NiSiSe</w:t>
            </w: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2.123</w:t>
            </w:r>
          </w:p>
        </w:tc>
      </w:tr>
      <w:tr w:rsidR="00796C33" w:rsidRPr="000C1CC5" w:rsidTr="007439A5">
        <w:trPr>
          <w:jc w:val="center"/>
        </w:trPr>
        <w:tc>
          <w:tcPr>
            <w:tcW w:w="35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2.145</w:t>
            </w:r>
          </w:p>
        </w:tc>
      </w:tr>
      <w:tr w:rsidR="00796C33" w:rsidRPr="000C1CC5" w:rsidTr="007439A5">
        <w:trPr>
          <w:jc w:val="center"/>
        </w:trPr>
        <w:tc>
          <w:tcPr>
            <w:tcW w:w="35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2.156</w:t>
            </w:r>
          </w:p>
        </w:tc>
      </w:tr>
      <w:tr w:rsidR="00796C33" w:rsidRPr="000C1CC5" w:rsidTr="007439A5">
        <w:trPr>
          <w:jc w:val="center"/>
        </w:trPr>
        <w:tc>
          <w:tcPr>
            <w:tcW w:w="35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2.178</w:t>
            </w:r>
          </w:p>
        </w:tc>
      </w:tr>
      <w:tr w:rsidR="00796C33" w:rsidRPr="000C1CC5" w:rsidTr="007439A5">
        <w:trPr>
          <w:jc w:val="center"/>
        </w:trPr>
        <w:tc>
          <w:tcPr>
            <w:tcW w:w="35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</w:t>
            </w:r>
          </w:p>
        </w:tc>
      </w:tr>
      <w:tr w:rsidR="00796C33" w:rsidRPr="000C1CC5" w:rsidTr="007439A5">
        <w:trPr>
          <w:jc w:val="center"/>
        </w:trPr>
        <w:tc>
          <w:tcPr>
            <w:tcW w:w="35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2.211</w:t>
            </w:r>
          </w:p>
        </w:tc>
      </w:tr>
      <w:tr w:rsidR="00796C33" w:rsidRPr="000C1CC5" w:rsidTr="007439A5">
        <w:trPr>
          <w:jc w:val="center"/>
        </w:trPr>
        <w:tc>
          <w:tcPr>
            <w:tcW w:w="35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2.233</w:t>
            </w:r>
          </w:p>
        </w:tc>
      </w:tr>
      <w:tr w:rsidR="00796C33" w:rsidRPr="000C1CC5" w:rsidTr="007439A5">
        <w:trPr>
          <w:gridBefore w:val="1"/>
          <w:gridAfter w:val="2"/>
          <w:wBefore w:w="927" w:type="dxa"/>
          <w:wAfter w:w="2551" w:type="dxa"/>
          <w:trHeight w:val="100"/>
          <w:jc w:val="center"/>
        </w:trPr>
        <w:tc>
          <w:tcPr>
            <w:tcW w:w="130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796C33" w:rsidRPr="00796C33" w:rsidRDefault="00796C33" w:rsidP="00796C3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C33" w:rsidRPr="000C1CC5" w:rsidRDefault="00796C33" w:rsidP="00796C33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0C1CC5">
        <w:rPr>
          <w:rFonts w:ascii="Times New Roman" w:hAnsi="Times New Roman" w:cs="Times New Roman"/>
          <w:b/>
          <w:sz w:val="20"/>
          <w:szCs w:val="20"/>
          <w:lang w:val="en-GB"/>
        </w:rPr>
        <w:t>Table S4.</w:t>
      </w:r>
      <w:r w:rsidRPr="000C1CC5">
        <w:rPr>
          <w:rFonts w:ascii="Times New Roman" w:hAnsi="Times New Roman" w:cs="Times New Roman"/>
          <w:sz w:val="20"/>
          <w:szCs w:val="20"/>
          <w:lang w:val="en-GB"/>
        </w:rPr>
        <w:t xml:space="preserve"> Calculated values of lattice constants a Cu</w:t>
      </w:r>
      <w:r w:rsidRPr="000C1CC5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2</w:t>
      </w:r>
      <w:r w:rsidRPr="000C1CC5">
        <w:rPr>
          <w:rFonts w:ascii="Times New Roman" w:hAnsi="Times New Roman" w:cs="Times New Roman"/>
          <w:sz w:val="20"/>
          <w:szCs w:val="20"/>
          <w:lang w:val="en-GB"/>
        </w:rPr>
        <w:t>NiXSe</w:t>
      </w:r>
      <w:r w:rsidRPr="000C1CC5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4</w:t>
      </w:r>
      <w:r w:rsidRPr="000C1CC5">
        <w:rPr>
          <w:rFonts w:ascii="Times New Roman" w:hAnsi="Times New Roman" w:cs="Times New Roman"/>
          <w:sz w:val="20"/>
          <w:szCs w:val="20"/>
          <w:lang w:val="en-GB"/>
        </w:rPr>
        <w:t xml:space="preserve"> (X = </w:t>
      </w:r>
      <w:proofErr w:type="spellStart"/>
      <w:r w:rsidRPr="000C1CC5">
        <w:rPr>
          <w:rFonts w:ascii="Times New Roman" w:hAnsi="Times New Roman" w:cs="Times New Roman"/>
          <w:sz w:val="20"/>
          <w:szCs w:val="20"/>
          <w:lang w:val="en-GB"/>
        </w:rPr>
        <w:t>Sn</w:t>
      </w:r>
      <w:proofErr w:type="spellEnd"/>
      <w:r w:rsidRPr="000C1CC5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proofErr w:type="gramStart"/>
      <w:r w:rsidRPr="000C1CC5">
        <w:rPr>
          <w:rFonts w:ascii="Times New Roman" w:hAnsi="Times New Roman" w:cs="Times New Roman"/>
          <w:sz w:val="20"/>
          <w:szCs w:val="20"/>
          <w:lang w:val="en-GB"/>
        </w:rPr>
        <w:t>Ge</w:t>
      </w:r>
      <w:proofErr w:type="spellEnd"/>
      <w:r w:rsidRPr="000C1CC5">
        <w:rPr>
          <w:rFonts w:ascii="Times New Roman" w:hAnsi="Times New Roman" w:cs="Times New Roman"/>
          <w:sz w:val="20"/>
          <w:szCs w:val="20"/>
          <w:lang w:val="en-GB"/>
        </w:rPr>
        <w:t xml:space="preserve"> ,</w:t>
      </w:r>
      <w:proofErr w:type="gramEnd"/>
      <w:r w:rsidRPr="000C1CC5">
        <w:rPr>
          <w:rFonts w:ascii="Times New Roman" w:hAnsi="Times New Roman" w:cs="Times New Roman"/>
          <w:sz w:val="20"/>
          <w:szCs w:val="20"/>
          <w:lang w:val="en-GB"/>
        </w:rPr>
        <w:t xml:space="preserve"> Si) within the GGA framework.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3"/>
        <w:gridCol w:w="1116"/>
        <w:gridCol w:w="998"/>
        <w:gridCol w:w="1116"/>
        <w:gridCol w:w="998"/>
        <w:gridCol w:w="1116"/>
        <w:gridCol w:w="998"/>
      </w:tblGrid>
      <w:tr w:rsidR="00796C33" w:rsidRPr="000C1CC5" w:rsidTr="007439A5">
        <w:trPr>
          <w:trHeight w:val="328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Cu</w:t>
            </w:r>
            <w:r w:rsidRPr="000C1CC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NiSnSe</w:t>
            </w:r>
            <w:r w:rsidRPr="000C1CC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Cu</w:t>
            </w:r>
            <w:r w:rsidRPr="000C1CC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NiGeSe</w:t>
            </w:r>
            <w:r w:rsidRPr="000C1CC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Cu</w:t>
            </w:r>
            <w:r w:rsidRPr="000C1CC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NiSiSe</w:t>
            </w:r>
            <w:r w:rsidRPr="000C1CC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</w:p>
        </w:tc>
      </w:tr>
      <w:tr w:rsidR="00796C33" w:rsidRPr="000C1CC5" w:rsidTr="007439A5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Pressure</w:t>
            </w:r>
            <w:proofErr w:type="spellEnd"/>
            <w:r w:rsidRPr="000C1CC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GPa</w:t>
            </w:r>
            <w:proofErr w:type="spellEnd"/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Cambria Math" w:hAnsi="Cambria Math" w:cs="Cambria Math"/>
                <w:sz w:val="20"/>
                <w:szCs w:val="20"/>
              </w:rPr>
              <w:t>𝑎</w:t>
            </w: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, b (Å)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c (Å)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Cambria Math" w:hAnsi="Cambria Math" w:cs="Cambria Math"/>
                <w:sz w:val="20"/>
                <w:szCs w:val="20"/>
              </w:rPr>
              <w:t>𝑎</w:t>
            </w: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, b (Å)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c (Å)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Cambria Math" w:hAnsi="Cambria Math" w:cs="Cambria Math"/>
                <w:sz w:val="20"/>
                <w:szCs w:val="20"/>
              </w:rPr>
              <w:t>𝑎</w:t>
            </w: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, b (Å)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c (Å)</w:t>
            </w:r>
          </w:p>
        </w:tc>
      </w:tr>
      <w:tr w:rsidR="00796C33" w:rsidRPr="000C1CC5" w:rsidTr="007439A5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5.667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11.283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5.523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11.228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5.466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11.084</w:t>
            </w:r>
          </w:p>
        </w:tc>
      </w:tr>
      <w:tr w:rsidR="00796C33" w:rsidRPr="000C1CC5" w:rsidTr="007439A5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5.653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11.256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5.508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11.208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5.452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11.065</w:t>
            </w:r>
          </w:p>
        </w:tc>
      </w:tr>
      <w:tr w:rsidR="00796C33" w:rsidRPr="000C1CC5" w:rsidTr="007439A5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5.637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11.234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5.493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11.184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5.438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11.049</w:t>
            </w:r>
          </w:p>
        </w:tc>
      </w:tr>
      <w:tr w:rsidR="00796C33" w:rsidRPr="000C1CC5" w:rsidTr="007439A5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5.626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11.195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5.478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11.168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5.424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11.032</w:t>
            </w:r>
          </w:p>
        </w:tc>
      </w:tr>
      <w:tr w:rsidR="00796C33" w:rsidRPr="000C1CC5" w:rsidTr="007439A5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5.612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11.172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5.464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11.149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5.412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11.011</w:t>
            </w:r>
          </w:p>
        </w:tc>
      </w:tr>
      <w:tr w:rsidR="00796C33" w:rsidRPr="000C1CC5" w:rsidTr="007439A5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5.599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11.151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5.450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11.134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5.398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10.997</w:t>
            </w:r>
          </w:p>
        </w:tc>
      </w:tr>
      <w:tr w:rsidR="00796C33" w:rsidRPr="000C1CC5" w:rsidTr="007439A5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5.576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11.166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5.437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11.117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5.387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10.978</w:t>
            </w:r>
          </w:p>
        </w:tc>
      </w:tr>
      <w:tr w:rsidR="00796C33" w:rsidRPr="000C1CC5" w:rsidTr="007439A5">
        <w:trPr>
          <w:trHeight w:val="100"/>
        </w:trPr>
        <w:tc>
          <w:tcPr>
            <w:tcW w:w="8195" w:type="dxa"/>
            <w:gridSpan w:val="7"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0C1CC5" w:rsidRDefault="000C1CC5" w:rsidP="00796C33">
      <w:pPr>
        <w:rPr>
          <w:rFonts w:ascii="Times New Roman" w:hAnsi="Times New Roman" w:cs="Times New Roman"/>
          <w:sz w:val="24"/>
          <w:szCs w:val="24"/>
        </w:rPr>
      </w:pPr>
    </w:p>
    <w:p w:rsidR="00BE7BA8" w:rsidRPr="00BE7BA8" w:rsidRDefault="00BE7BA8" w:rsidP="00796C33">
      <w:pPr>
        <w:rPr>
          <w:rFonts w:ascii="Times New Roman" w:hAnsi="Times New Roman" w:cs="Times New Roman"/>
          <w:sz w:val="24"/>
          <w:szCs w:val="24"/>
        </w:rPr>
      </w:pPr>
    </w:p>
    <w:p w:rsidR="00796C33" w:rsidRPr="000C1CC5" w:rsidRDefault="00796C33" w:rsidP="00796C33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0C1CC5">
        <w:rPr>
          <w:rFonts w:ascii="Times New Roman" w:hAnsi="Times New Roman" w:cs="Times New Roman"/>
          <w:b/>
          <w:sz w:val="20"/>
          <w:szCs w:val="20"/>
          <w:lang w:val="en-GB"/>
        </w:rPr>
        <w:lastRenderedPageBreak/>
        <w:t>Table S5.</w:t>
      </w:r>
      <w:r w:rsidRPr="000C1CC5">
        <w:rPr>
          <w:rFonts w:ascii="Times New Roman" w:hAnsi="Times New Roman" w:cs="Times New Roman"/>
          <w:sz w:val="20"/>
          <w:szCs w:val="20"/>
          <w:lang w:val="en-GB"/>
        </w:rPr>
        <w:t xml:space="preserve"> Calculated and experimental band gap of Cu</w:t>
      </w:r>
      <w:r w:rsidRPr="000C1CC5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2</w:t>
      </w:r>
      <w:r w:rsidRPr="000C1CC5">
        <w:rPr>
          <w:rFonts w:ascii="Times New Roman" w:hAnsi="Times New Roman" w:cs="Times New Roman"/>
          <w:sz w:val="20"/>
          <w:szCs w:val="20"/>
          <w:lang w:val="en-GB"/>
        </w:rPr>
        <w:t>NiXSe</w:t>
      </w:r>
      <w:r w:rsidRPr="000C1CC5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4</w:t>
      </w:r>
      <w:r w:rsidRPr="000C1CC5">
        <w:rPr>
          <w:rFonts w:ascii="Times New Roman" w:hAnsi="Times New Roman" w:cs="Times New Roman"/>
          <w:sz w:val="20"/>
          <w:szCs w:val="20"/>
          <w:lang w:val="en-GB"/>
        </w:rPr>
        <w:t xml:space="preserve"> (X = </w:t>
      </w:r>
      <w:proofErr w:type="spellStart"/>
      <w:r w:rsidRPr="000C1CC5">
        <w:rPr>
          <w:rFonts w:ascii="Times New Roman" w:hAnsi="Times New Roman" w:cs="Times New Roman"/>
          <w:sz w:val="20"/>
          <w:szCs w:val="20"/>
          <w:lang w:val="en-GB"/>
        </w:rPr>
        <w:t>Sn</w:t>
      </w:r>
      <w:proofErr w:type="spellEnd"/>
      <w:r w:rsidRPr="000C1CC5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proofErr w:type="gramStart"/>
      <w:r w:rsidRPr="000C1CC5">
        <w:rPr>
          <w:rFonts w:ascii="Times New Roman" w:hAnsi="Times New Roman" w:cs="Times New Roman"/>
          <w:sz w:val="20"/>
          <w:szCs w:val="20"/>
          <w:lang w:val="en-GB"/>
        </w:rPr>
        <w:t>Ge</w:t>
      </w:r>
      <w:proofErr w:type="spellEnd"/>
      <w:r w:rsidRPr="000C1CC5">
        <w:rPr>
          <w:rFonts w:ascii="Times New Roman" w:hAnsi="Times New Roman" w:cs="Times New Roman"/>
          <w:sz w:val="20"/>
          <w:szCs w:val="20"/>
          <w:lang w:val="en-GB"/>
        </w:rPr>
        <w:t xml:space="preserve"> ,</w:t>
      </w:r>
      <w:proofErr w:type="gramEnd"/>
      <w:r w:rsidRPr="000C1CC5">
        <w:rPr>
          <w:rFonts w:ascii="Times New Roman" w:hAnsi="Times New Roman" w:cs="Times New Roman"/>
          <w:sz w:val="20"/>
          <w:szCs w:val="20"/>
          <w:lang w:val="en-GB"/>
        </w:rPr>
        <w:t xml:space="preserve"> Si) in </w:t>
      </w:r>
      <w:proofErr w:type="spellStart"/>
      <w:r w:rsidRPr="000C1CC5">
        <w:rPr>
          <w:rFonts w:ascii="Times New Roman" w:hAnsi="Times New Roman" w:cs="Times New Roman"/>
          <w:sz w:val="20"/>
          <w:szCs w:val="20"/>
          <w:lang w:val="en-GB"/>
        </w:rPr>
        <w:t>eV</w:t>
      </w:r>
      <w:proofErr w:type="spellEnd"/>
      <w:r w:rsidRPr="000C1CC5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:rsidR="00796C33" w:rsidRPr="00796C33" w:rsidRDefault="00796C33" w:rsidP="00796C33">
      <w:pPr>
        <w:rPr>
          <w:color w:val="000000" w:themeColor="text1"/>
          <w:sz w:val="24"/>
          <w:szCs w:val="24"/>
          <w:lang w:val="en-GB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042"/>
        <w:gridCol w:w="1559"/>
        <w:gridCol w:w="992"/>
      </w:tblGrid>
      <w:tr w:rsidR="00796C33" w:rsidRPr="000C1CC5" w:rsidTr="007439A5">
        <w:trPr>
          <w:trHeight w:val="575"/>
        </w:trPr>
        <w:tc>
          <w:tcPr>
            <w:tcW w:w="151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6C33" w:rsidRPr="000C1CC5" w:rsidRDefault="00796C33" w:rsidP="007439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  <w:proofErr w:type="spellEnd"/>
          </w:p>
        </w:tc>
        <w:tc>
          <w:tcPr>
            <w:tcW w:w="104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6C33" w:rsidRPr="000C1CC5" w:rsidRDefault="00796C33" w:rsidP="000C1C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ε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6C33" w:rsidRPr="000C1CC5" w:rsidRDefault="00796C33" w:rsidP="000C1C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6C33" w:rsidRPr="000C1CC5" w:rsidRDefault="00796C33" w:rsidP="000C1C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</w:tr>
      <w:tr w:rsidR="00796C33" w:rsidRPr="000C1CC5" w:rsidTr="007439A5">
        <w:trPr>
          <w:trHeight w:val="538"/>
        </w:trPr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Cu</w:t>
            </w:r>
            <w:r w:rsidRPr="000C1CC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NiSnSe</w:t>
            </w:r>
            <w:r w:rsidRPr="000C1CC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6C33" w:rsidRPr="000C1CC5" w:rsidRDefault="00796C33" w:rsidP="000C1C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g-Cyrl-TJ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  <w:lang w:val="tg-Cyrl-TJ"/>
              </w:rPr>
              <w:t>8</w:t>
            </w: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C1CC5">
              <w:rPr>
                <w:rFonts w:ascii="Times New Roman" w:hAnsi="Times New Roman" w:cs="Times New Roman"/>
                <w:sz w:val="20"/>
                <w:szCs w:val="20"/>
                <w:lang w:val="tg-Cyrl-TJ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6C33" w:rsidRPr="000C1CC5" w:rsidRDefault="00796C33" w:rsidP="000C1C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3.24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6C33" w:rsidRPr="000C1CC5" w:rsidRDefault="00796C33" w:rsidP="000C1C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</w:p>
        </w:tc>
      </w:tr>
      <w:tr w:rsidR="00796C33" w:rsidRPr="000C1CC5" w:rsidTr="007439A5">
        <w:trPr>
          <w:trHeight w:val="538"/>
        </w:trPr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Cu</w:t>
            </w:r>
            <w:r w:rsidRPr="000C1CC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NiGeSe</w:t>
            </w:r>
            <w:r w:rsidRPr="000C1CC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6C33" w:rsidRPr="000C1CC5" w:rsidRDefault="00796C33" w:rsidP="000C1C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13.41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6C33" w:rsidRPr="000C1CC5" w:rsidRDefault="00796C33" w:rsidP="000C1C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3.83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6C33" w:rsidRPr="000C1CC5" w:rsidRDefault="00796C33" w:rsidP="000C1C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</w:tc>
      </w:tr>
      <w:tr w:rsidR="00796C33" w:rsidRPr="000C1CC5" w:rsidTr="007439A5">
        <w:trPr>
          <w:trHeight w:val="489"/>
        </w:trPr>
        <w:tc>
          <w:tcPr>
            <w:tcW w:w="15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Cu</w:t>
            </w:r>
            <w:r w:rsidRPr="000C1CC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NiSiSe</w:t>
            </w:r>
            <w:r w:rsidRPr="000C1CC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96C33" w:rsidRPr="000C1CC5" w:rsidRDefault="00796C33" w:rsidP="000C1C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7.05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96C33" w:rsidRPr="000C1CC5" w:rsidRDefault="00796C33" w:rsidP="000C1C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2.73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96C33" w:rsidRPr="000C1CC5" w:rsidRDefault="00796C33" w:rsidP="000C1C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CC5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</w:p>
        </w:tc>
      </w:tr>
      <w:tr w:rsidR="00796C33" w:rsidRPr="000C1CC5" w:rsidTr="007439A5">
        <w:trPr>
          <w:trHeight w:val="226"/>
        </w:trPr>
        <w:tc>
          <w:tcPr>
            <w:tcW w:w="15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96C33" w:rsidRPr="000C1CC5" w:rsidRDefault="00796C33" w:rsidP="007439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96C33" w:rsidRPr="000C1CC5" w:rsidRDefault="00796C33" w:rsidP="000C1C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96C33" w:rsidRPr="000C1CC5" w:rsidRDefault="00796C33" w:rsidP="000C1C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96C33" w:rsidRPr="000C1CC5" w:rsidRDefault="00796C33" w:rsidP="000C1C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796C33" w:rsidRPr="00796C33" w:rsidRDefault="00796C33">
      <w:pPr>
        <w:rPr>
          <w:color w:val="000000" w:themeColor="text1"/>
          <w:sz w:val="24"/>
          <w:szCs w:val="24"/>
        </w:rPr>
      </w:pPr>
    </w:p>
    <w:sectPr w:rsidR="00796C33" w:rsidRPr="00796C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4E6"/>
    <w:rsid w:val="00000D43"/>
    <w:rsid w:val="00023348"/>
    <w:rsid w:val="000249CB"/>
    <w:rsid w:val="000518AB"/>
    <w:rsid w:val="00052A21"/>
    <w:rsid w:val="00084845"/>
    <w:rsid w:val="000879D7"/>
    <w:rsid w:val="000C1CC5"/>
    <w:rsid w:val="000D7BE4"/>
    <w:rsid w:val="00103642"/>
    <w:rsid w:val="00105087"/>
    <w:rsid w:val="001272EA"/>
    <w:rsid w:val="00156890"/>
    <w:rsid w:val="00182C27"/>
    <w:rsid w:val="001838D7"/>
    <w:rsid w:val="001A1A84"/>
    <w:rsid w:val="001D7443"/>
    <w:rsid w:val="001E1B12"/>
    <w:rsid w:val="002008B7"/>
    <w:rsid w:val="002038A8"/>
    <w:rsid w:val="00205B8A"/>
    <w:rsid w:val="00210858"/>
    <w:rsid w:val="00221EC1"/>
    <w:rsid w:val="00227735"/>
    <w:rsid w:val="00242D4F"/>
    <w:rsid w:val="00286FC8"/>
    <w:rsid w:val="002A46D8"/>
    <w:rsid w:val="002E525A"/>
    <w:rsid w:val="0030493C"/>
    <w:rsid w:val="003467BB"/>
    <w:rsid w:val="00355B1C"/>
    <w:rsid w:val="003B6563"/>
    <w:rsid w:val="003D05E5"/>
    <w:rsid w:val="00447D74"/>
    <w:rsid w:val="0045258D"/>
    <w:rsid w:val="0049096C"/>
    <w:rsid w:val="00490B83"/>
    <w:rsid w:val="004D633E"/>
    <w:rsid w:val="004F4AD0"/>
    <w:rsid w:val="00510006"/>
    <w:rsid w:val="00522EB0"/>
    <w:rsid w:val="005574F9"/>
    <w:rsid w:val="005A37B1"/>
    <w:rsid w:val="005C1F1B"/>
    <w:rsid w:val="005E54E6"/>
    <w:rsid w:val="0061355D"/>
    <w:rsid w:val="006650A5"/>
    <w:rsid w:val="006679EE"/>
    <w:rsid w:val="006A37F3"/>
    <w:rsid w:val="006D10C1"/>
    <w:rsid w:val="006E3FBE"/>
    <w:rsid w:val="006E565E"/>
    <w:rsid w:val="007439A5"/>
    <w:rsid w:val="007736A0"/>
    <w:rsid w:val="00796C33"/>
    <w:rsid w:val="007B4F21"/>
    <w:rsid w:val="007E75F6"/>
    <w:rsid w:val="00843668"/>
    <w:rsid w:val="00847337"/>
    <w:rsid w:val="008A208E"/>
    <w:rsid w:val="008B4207"/>
    <w:rsid w:val="008D2A74"/>
    <w:rsid w:val="00913851"/>
    <w:rsid w:val="00922843"/>
    <w:rsid w:val="00970C73"/>
    <w:rsid w:val="00972A2B"/>
    <w:rsid w:val="009D0A71"/>
    <w:rsid w:val="009F19C2"/>
    <w:rsid w:val="00A07BD3"/>
    <w:rsid w:val="00A16BAC"/>
    <w:rsid w:val="00A24688"/>
    <w:rsid w:val="00A7516D"/>
    <w:rsid w:val="00A875CA"/>
    <w:rsid w:val="00A879C6"/>
    <w:rsid w:val="00AA5248"/>
    <w:rsid w:val="00AB2740"/>
    <w:rsid w:val="00AB2E72"/>
    <w:rsid w:val="00B06196"/>
    <w:rsid w:val="00B32FE3"/>
    <w:rsid w:val="00B55FA5"/>
    <w:rsid w:val="00B817F2"/>
    <w:rsid w:val="00B835A3"/>
    <w:rsid w:val="00B844AB"/>
    <w:rsid w:val="00B96695"/>
    <w:rsid w:val="00BA40B8"/>
    <w:rsid w:val="00BE7BA8"/>
    <w:rsid w:val="00C1385D"/>
    <w:rsid w:val="00C24252"/>
    <w:rsid w:val="00C3092B"/>
    <w:rsid w:val="00C4641A"/>
    <w:rsid w:val="00C50EEE"/>
    <w:rsid w:val="00C6149D"/>
    <w:rsid w:val="00C70F20"/>
    <w:rsid w:val="00C81AF8"/>
    <w:rsid w:val="00C84650"/>
    <w:rsid w:val="00C943C5"/>
    <w:rsid w:val="00CE5123"/>
    <w:rsid w:val="00CF5DA1"/>
    <w:rsid w:val="00D04459"/>
    <w:rsid w:val="00D13B27"/>
    <w:rsid w:val="00D16E63"/>
    <w:rsid w:val="00D26F48"/>
    <w:rsid w:val="00D530FA"/>
    <w:rsid w:val="00D55308"/>
    <w:rsid w:val="00D67E97"/>
    <w:rsid w:val="00D97474"/>
    <w:rsid w:val="00DE6213"/>
    <w:rsid w:val="00E16305"/>
    <w:rsid w:val="00E411E4"/>
    <w:rsid w:val="00E423D7"/>
    <w:rsid w:val="00E43C9A"/>
    <w:rsid w:val="00E77E8C"/>
    <w:rsid w:val="00E8414C"/>
    <w:rsid w:val="00E85088"/>
    <w:rsid w:val="00EA064D"/>
    <w:rsid w:val="00EA4B39"/>
    <w:rsid w:val="00EA7148"/>
    <w:rsid w:val="00EA7818"/>
    <w:rsid w:val="00EE02AA"/>
    <w:rsid w:val="00EF26B9"/>
    <w:rsid w:val="00F07C61"/>
    <w:rsid w:val="00F129D6"/>
    <w:rsid w:val="00F2794A"/>
    <w:rsid w:val="00F36E72"/>
    <w:rsid w:val="00F520E2"/>
    <w:rsid w:val="00F60DE0"/>
    <w:rsid w:val="00F74F9E"/>
    <w:rsid w:val="00F836E2"/>
    <w:rsid w:val="00F93846"/>
    <w:rsid w:val="00FA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4E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54E6"/>
    <w:rPr>
      <w:rFonts w:ascii="Tahoma" w:hAnsi="Tahoma" w:cs="Tahoma"/>
      <w:sz w:val="16"/>
      <w:szCs w:val="16"/>
      <w:lang w:val="ru-RU"/>
    </w:rPr>
  </w:style>
  <w:style w:type="table" w:styleId="a5">
    <w:name w:val="Table Grid"/>
    <w:basedOn w:val="a1"/>
    <w:uiPriority w:val="59"/>
    <w:rsid w:val="00F836E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basedOn w:val="a0"/>
    <w:uiPriority w:val="99"/>
    <w:semiHidden/>
    <w:unhideWhenUsed/>
    <w:rsid w:val="006679EE"/>
    <w:rPr>
      <w:vertAlign w:val="superscript"/>
    </w:rPr>
  </w:style>
  <w:style w:type="character" w:styleId="a7">
    <w:name w:val="Hyperlink"/>
    <w:basedOn w:val="a0"/>
    <w:uiPriority w:val="99"/>
    <w:unhideWhenUsed/>
    <w:rsid w:val="006679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4E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54E6"/>
    <w:rPr>
      <w:rFonts w:ascii="Tahoma" w:hAnsi="Tahoma" w:cs="Tahoma"/>
      <w:sz w:val="16"/>
      <w:szCs w:val="16"/>
      <w:lang w:val="ru-RU"/>
    </w:rPr>
  </w:style>
  <w:style w:type="table" w:styleId="a5">
    <w:name w:val="Table Grid"/>
    <w:basedOn w:val="a1"/>
    <w:uiPriority w:val="59"/>
    <w:rsid w:val="00F836E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basedOn w:val="a0"/>
    <w:uiPriority w:val="99"/>
    <w:semiHidden/>
    <w:unhideWhenUsed/>
    <w:rsid w:val="006679EE"/>
    <w:rPr>
      <w:vertAlign w:val="superscript"/>
    </w:rPr>
  </w:style>
  <w:style w:type="character" w:styleId="a7">
    <w:name w:val="Hyperlink"/>
    <w:basedOn w:val="a0"/>
    <w:uiPriority w:val="99"/>
    <w:unhideWhenUsed/>
    <w:rsid w:val="006679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dilnem@outlook.com</dc:creator>
  <cp:lastModifiedBy>dilnem@outlook.com</cp:lastModifiedBy>
  <cp:revision>16</cp:revision>
  <dcterms:created xsi:type="dcterms:W3CDTF">2025-06-29T12:10:00Z</dcterms:created>
  <dcterms:modified xsi:type="dcterms:W3CDTF">2025-07-02T19:08:00Z</dcterms:modified>
</cp:coreProperties>
</file>