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1079"/>
        <w:gridCol w:w="1155"/>
        <w:gridCol w:w="1850"/>
        <w:gridCol w:w="1666"/>
        <w:gridCol w:w="1065"/>
      </w:tblGrid>
      <w:tr w:rsidR="000A09A3" w:rsidRPr="005332F2" w14:paraId="7CA12AC9" w14:textId="77777777" w:rsidTr="00AA69D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BEF4161" w14:textId="77777777" w:rsidR="000A09A3" w:rsidRPr="00830C41" w:rsidRDefault="000A09A3" w:rsidP="00AA69D5">
            <w:pPr>
              <w:rPr>
                <w:b/>
                <w:bCs/>
                <w:sz w:val="14"/>
                <w:szCs w:val="14"/>
              </w:rPr>
            </w:pPr>
            <w:r w:rsidRPr="00830C41">
              <w:rPr>
                <w:b/>
                <w:bCs/>
                <w:sz w:val="14"/>
                <w:szCs w:val="14"/>
              </w:rPr>
              <w:t>Study</w:t>
            </w:r>
          </w:p>
        </w:tc>
        <w:tc>
          <w:tcPr>
            <w:tcW w:w="0" w:type="auto"/>
            <w:vAlign w:val="center"/>
            <w:hideMark/>
          </w:tcPr>
          <w:p w14:paraId="54AC21CB" w14:textId="77777777" w:rsidR="000A09A3" w:rsidRPr="005332F2" w:rsidRDefault="000A09A3" w:rsidP="00AA69D5">
            <w:pPr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Number of patients</w:t>
            </w:r>
          </w:p>
        </w:tc>
        <w:tc>
          <w:tcPr>
            <w:tcW w:w="0" w:type="auto"/>
            <w:vAlign w:val="center"/>
            <w:hideMark/>
          </w:tcPr>
          <w:p w14:paraId="6A9956D0" w14:textId="77777777" w:rsidR="000A09A3" w:rsidRPr="005332F2" w:rsidRDefault="000A09A3" w:rsidP="00AA69D5">
            <w:pPr>
              <w:rPr>
                <w:b/>
                <w:bCs/>
                <w:sz w:val="14"/>
                <w:szCs w:val="14"/>
              </w:rPr>
            </w:pPr>
            <w:r w:rsidRPr="005332F2">
              <w:rPr>
                <w:b/>
                <w:bCs/>
                <w:sz w:val="14"/>
                <w:szCs w:val="14"/>
              </w:rPr>
              <w:t>Location of Ectopic Tissue</w:t>
            </w:r>
          </w:p>
        </w:tc>
        <w:tc>
          <w:tcPr>
            <w:tcW w:w="0" w:type="auto"/>
            <w:vAlign w:val="center"/>
            <w:hideMark/>
          </w:tcPr>
          <w:p w14:paraId="17A46340" w14:textId="77777777" w:rsidR="000A09A3" w:rsidRPr="005332F2" w:rsidRDefault="000A09A3" w:rsidP="00AA69D5">
            <w:pPr>
              <w:rPr>
                <w:b/>
                <w:bCs/>
                <w:sz w:val="14"/>
                <w:szCs w:val="14"/>
              </w:rPr>
            </w:pPr>
            <w:r w:rsidRPr="005332F2">
              <w:rPr>
                <w:b/>
                <w:bCs/>
                <w:sz w:val="14"/>
                <w:szCs w:val="14"/>
              </w:rPr>
              <w:t>Tumor Subtype</w:t>
            </w:r>
          </w:p>
        </w:tc>
        <w:tc>
          <w:tcPr>
            <w:tcW w:w="0" w:type="auto"/>
            <w:vAlign w:val="center"/>
            <w:hideMark/>
          </w:tcPr>
          <w:p w14:paraId="18804121" w14:textId="77777777" w:rsidR="000A09A3" w:rsidRPr="005332F2" w:rsidRDefault="000A09A3" w:rsidP="00AA69D5">
            <w:pPr>
              <w:rPr>
                <w:b/>
                <w:bCs/>
                <w:sz w:val="14"/>
                <w:szCs w:val="14"/>
              </w:rPr>
            </w:pPr>
            <w:r w:rsidRPr="005332F2">
              <w:rPr>
                <w:b/>
                <w:bCs/>
                <w:sz w:val="14"/>
                <w:szCs w:val="14"/>
              </w:rPr>
              <w:t>Treatment</w:t>
            </w:r>
          </w:p>
        </w:tc>
        <w:tc>
          <w:tcPr>
            <w:tcW w:w="0" w:type="auto"/>
            <w:vAlign w:val="center"/>
            <w:hideMark/>
          </w:tcPr>
          <w:p w14:paraId="0B4F4F48" w14:textId="77777777" w:rsidR="000A09A3" w:rsidRPr="005332F2" w:rsidRDefault="000A09A3" w:rsidP="00AA69D5">
            <w:pPr>
              <w:rPr>
                <w:b/>
                <w:bCs/>
                <w:sz w:val="14"/>
                <w:szCs w:val="14"/>
              </w:rPr>
            </w:pPr>
            <w:r w:rsidRPr="005332F2">
              <w:rPr>
                <w:b/>
                <w:bCs/>
                <w:sz w:val="14"/>
                <w:szCs w:val="14"/>
              </w:rPr>
              <w:t>Outcome</w:t>
            </w:r>
          </w:p>
        </w:tc>
      </w:tr>
      <w:tr w:rsidR="000A09A3" w:rsidRPr="0073794F" w14:paraId="3874E4CE" w14:textId="77777777" w:rsidTr="00AA69D5">
        <w:trPr>
          <w:trHeight w:val="222"/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4DF3529C" w14:textId="77777777" w:rsidR="000A09A3" w:rsidRPr="00317D3D" w:rsidRDefault="000A09A3" w:rsidP="00AA69D5">
            <w:pPr>
              <w:ind w:left="360"/>
              <w:rPr>
                <w:sz w:val="14"/>
                <w:szCs w:val="14"/>
                <w:lang w:val="en-GB"/>
              </w:rPr>
            </w:pPr>
            <w:r w:rsidRPr="00317D3D">
              <w:rPr>
                <w:b/>
                <w:bCs/>
                <w:sz w:val="14"/>
                <w:szCs w:val="14"/>
                <w:lang w:val="en-GB"/>
              </w:rPr>
              <w:t>Sghaier et al. (2021)</w:t>
            </w:r>
            <w:r w:rsidRPr="00317D3D">
              <w:rPr>
                <w:sz w:val="14"/>
                <w:szCs w:val="14"/>
                <w:lang w:val="en-GB"/>
              </w:rPr>
              <w:t xml:space="preserve">: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Breast Cancer Arising from Ectopic Breast Tissue: A Series of 5 Cases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0AB5129A" w14:textId="77777777" w:rsidR="000A09A3" w:rsidRPr="005332F2" w:rsidRDefault="000A09A3" w:rsidP="00AA69D5">
            <w:pPr>
              <w:rPr>
                <w:sz w:val="14"/>
                <w:szCs w:val="14"/>
              </w:rPr>
            </w:pPr>
            <w:r w:rsidRPr="005332F2">
              <w:rPr>
                <w:sz w:val="14"/>
                <w:szCs w:val="14"/>
              </w:rPr>
              <w:t>5 cases</w:t>
            </w:r>
            <w:r>
              <w:rPr>
                <w:sz w:val="14"/>
                <w:szCs w:val="14"/>
              </w:rPr>
              <w:t xml:space="preserve"> (females)</w:t>
            </w:r>
          </w:p>
        </w:tc>
        <w:tc>
          <w:tcPr>
            <w:tcW w:w="0" w:type="auto"/>
            <w:vAlign w:val="center"/>
            <w:hideMark/>
          </w:tcPr>
          <w:p w14:paraId="5F974EF2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 w:rsidRPr="005332F2">
              <w:rPr>
                <w:sz w:val="14"/>
                <w:szCs w:val="14"/>
                <w:lang w:val="en-GB"/>
              </w:rPr>
              <w:t>R</w:t>
            </w:r>
            <w:r w:rsidRPr="00DC0419">
              <w:rPr>
                <w:sz w:val="14"/>
                <w:szCs w:val="14"/>
                <w:lang w:val="en-GB"/>
              </w:rPr>
              <w:t>ight axilla</w:t>
            </w:r>
          </w:p>
          <w:p w14:paraId="4ABC922C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With supraclavicular metastatic lymph node</w:t>
            </w:r>
          </w:p>
        </w:tc>
        <w:tc>
          <w:tcPr>
            <w:tcW w:w="0" w:type="auto"/>
            <w:vAlign w:val="center"/>
            <w:hideMark/>
          </w:tcPr>
          <w:p w14:paraId="3F409047" w14:textId="77777777" w:rsidR="000A09A3" w:rsidRDefault="000A09A3" w:rsidP="00AA69D5">
            <w:pPr>
              <w:rPr>
                <w:sz w:val="14"/>
                <w:szCs w:val="14"/>
              </w:rPr>
            </w:pPr>
            <w:r w:rsidRPr="005332F2">
              <w:rPr>
                <w:sz w:val="14"/>
                <w:szCs w:val="14"/>
              </w:rPr>
              <w:t xml:space="preserve">Invasive </w:t>
            </w:r>
            <w:r>
              <w:rPr>
                <w:sz w:val="14"/>
                <w:szCs w:val="14"/>
              </w:rPr>
              <w:t>lobular</w:t>
            </w:r>
            <w:r w:rsidRPr="005332F2">
              <w:rPr>
                <w:sz w:val="14"/>
                <w:szCs w:val="14"/>
              </w:rPr>
              <w:t xml:space="preserve"> carcinoma</w:t>
            </w:r>
          </w:p>
          <w:p w14:paraId="2AEBDC05" w14:textId="77777777" w:rsidR="000A09A3" w:rsidRPr="005332F2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Positive hormone receptors</w:t>
            </w:r>
          </w:p>
        </w:tc>
        <w:tc>
          <w:tcPr>
            <w:tcW w:w="0" w:type="auto"/>
            <w:vAlign w:val="center"/>
            <w:hideMark/>
          </w:tcPr>
          <w:p w14:paraId="356478B2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Chemotherapy, radiation therapy, hormone therapy and wide local excision and axillary lymph node dissection </w:t>
            </w:r>
            <w:r w:rsidRPr="005332F2">
              <w:rPr>
                <w:sz w:val="14"/>
                <w:szCs w:val="14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A770613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Controlateral breast cancer after 4 years </w:t>
            </w:r>
          </w:p>
          <w:p w14:paraId="7330F6B1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 outcome</w:t>
            </w:r>
          </w:p>
        </w:tc>
      </w:tr>
      <w:tr w:rsidR="000A09A3" w:rsidRPr="005332F2" w14:paraId="301F17AC" w14:textId="77777777" w:rsidTr="00AA69D5">
        <w:trPr>
          <w:trHeight w:val="221"/>
          <w:tblCellSpacing w:w="15" w:type="dxa"/>
        </w:trPr>
        <w:tc>
          <w:tcPr>
            <w:tcW w:w="0" w:type="auto"/>
            <w:vMerge/>
            <w:vAlign w:val="center"/>
          </w:tcPr>
          <w:p w14:paraId="777A7A17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14:paraId="30AABA98" w14:textId="77777777" w:rsidR="000A09A3" w:rsidRPr="00D03E3E" w:rsidRDefault="000A09A3" w:rsidP="00AA69D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20C524F9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Left axilla</w:t>
            </w:r>
          </w:p>
        </w:tc>
        <w:tc>
          <w:tcPr>
            <w:tcW w:w="0" w:type="auto"/>
            <w:vAlign w:val="center"/>
          </w:tcPr>
          <w:p w14:paraId="4628306F" w14:textId="77777777" w:rsidR="000A09A3" w:rsidRPr="00D03E3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Invasive ductal carcinoma Her2 overexpressed</w:t>
            </w:r>
          </w:p>
        </w:tc>
        <w:tc>
          <w:tcPr>
            <w:tcW w:w="0" w:type="auto"/>
            <w:vAlign w:val="center"/>
          </w:tcPr>
          <w:p w14:paraId="0ED6F336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Wide local excision and axillary lymph node dissection </w:t>
            </w:r>
          </w:p>
          <w:p w14:paraId="673D0CC5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Trastuzumab</w:t>
            </w:r>
          </w:p>
          <w:p w14:paraId="2C1FDD93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Adjuvant chemotherapy and radiation therapy </w:t>
            </w:r>
          </w:p>
        </w:tc>
        <w:tc>
          <w:tcPr>
            <w:tcW w:w="0" w:type="auto"/>
            <w:vAlign w:val="center"/>
          </w:tcPr>
          <w:p w14:paraId="5D841B7B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</w:t>
            </w:r>
          </w:p>
        </w:tc>
      </w:tr>
      <w:tr w:rsidR="000A09A3" w:rsidRPr="005332F2" w14:paraId="683DFA0E" w14:textId="77777777" w:rsidTr="00AA69D5">
        <w:trPr>
          <w:trHeight w:val="221"/>
          <w:tblCellSpacing w:w="15" w:type="dxa"/>
        </w:trPr>
        <w:tc>
          <w:tcPr>
            <w:tcW w:w="0" w:type="auto"/>
            <w:vMerge/>
            <w:vAlign w:val="center"/>
          </w:tcPr>
          <w:p w14:paraId="33DC0118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14:paraId="1A22C6DE" w14:textId="77777777" w:rsidR="000A09A3" w:rsidRPr="00D03E3E" w:rsidRDefault="000A09A3" w:rsidP="00AA69D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4334019F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Right axilla</w:t>
            </w:r>
          </w:p>
        </w:tc>
        <w:tc>
          <w:tcPr>
            <w:tcW w:w="0" w:type="auto"/>
            <w:vAlign w:val="center"/>
          </w:tcPr>
          <w:p w14:paraId="3D2F1BD6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Invasive ductal carcinoma </w:t>
            </w:r>
          </w:p>
          <w:p w14:paraId="534BA9DF" w14:textId="77777777" w:rsidR="000A09A3" w:rsidRPr="00D03E3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Her 2 overexpressed</w:t>
            </w:r>
          </w:p>
        </w:tc>
        <w:tc>
          <w:tcPr>
            <w:tcW w:w="0" w:type="auto"/>
            <w:vAlign w:val="center"/>
          </w:tcPr>
          <w:p w14:paraId="18C0B4A5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Wide local excision and axillary lymphadenectomy </w:t>
            </w:r>
          </w:p>
          <w:p w14:paraId="33DECF3F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Chemotherapy and radiation therapy </w:t>
            </w:r>
          </w:p>
        </w:tc>
        <w:tc>
          <w:tcPr>
            <w:tcW w:w="0" w:type="auto"/>
            <w:vAlign w:val="center"/>
          </w:tcPr>
          <w:p w14:paraId="05C16B4C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</w:t>
            </w:r>
          </w:p>
        </w:tc>
      </w:tr>
      <w:tr w:rsidR="000A09A3" w:rsidRPr="005332F2" w14:paraId="546FE29D" w14:textId="77777777" w:rsidTr="00AA69D5">
        <w:trPr>
          <w:trHeight w:val="221"/>
          <w:tblCellSpacing w:w="15" w:type="dxa"/>
        </w:trPr>
        <w:tc>
          <w:tcPr>
            <w:tcW w:w="0" w:type="auto"/>
            <w:vMerge/>
            <w:vAlign w:val="center"/>
          </w:tcPr>
          <w:p w14:paraId="2CAED4D0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14:paraId="4A26EE5A" w14:textId="77777777" w:rsidR="000A09A3" w:rsidRPr="00D03E3E" w:rsidRDefault="000A09A3" w:rsidP="00AA69D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5292D4C7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Right axilla</w:t>
            </w:r>
          </w:p>
        </w:tc>
        <w:tc>
          <w:tcPr>
            <w:tcW w:w="0" w:type="auto"/>
            <w:vAlign w:val="center"/>
          </w:tcPr>
          <w:p w14:paraId="65F9A737" w14:textId="77777777" w:rsidR="000A09A3" w:rsidRPr="00F32E09" w:rsidRDefault="000A09A3" w:rsidP="00AA69D5">
            <w:pPr>
              <w:rPr>
                <w:sz w:val="14"/>
                <w:szCs w:val="14"/>
              </w:rPr>
            </w:pPr>
            <w:r w:rsidRPr="00F32E09">
              <w:rPr>
                <w:sz w:val="14"/>
                <w:szCs w:val="14"/>
              </w:rPr>
              <w:t xml:space="preserve">Invasive ductal carcinoma </w:t>
            </w:r>
          </w:p>
          <w:p w14:paraId="3590C96A" w14:textId="77777777" w:rsidR="000A09A3" w:rsidRPr="00F32E09" w:rsidRDefault="000A09A3" w:rsidP="00AA69D5">
            <w:pPr>
              <w:rPr>
                <w:sz w:val="14"/>
                <w:szCs w:val="14"/>
              </w:rPr>
            </w:pPr>
            <w:r w:rsidRPr="00F32E09">
              <w:rPr>
                <w:sz w:val="14"/>
                <w:szCs w:val="14"/>
              </w:rPr>
              <w:t xml:space="preserve">Luminal B </w:t>
            </w:r>
          </w:p>
        </w:tc>
        <w:tc>
          <w:tcPr>
            <w:tcW w:w="0" w:type="auto"/>
            <w:vAlign w:val="center"/>
          </w:tcPr>
          <w:p w14:paraId="0E8BB895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Wide excision and lymphadenectomy </w:t>
            </w:r>
          </w:p>
          <w:p w14:paraId="2134F423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Chemotherapy, radiation therapy, hormone therapy </w:t>
            </w:r>
          </w:p>
        </w:tc>
        <w:tc>
          <w:tcPr>
            <w:tcW w:w="0" w:type="auto"/>
            <w:vAlign w:val="center"/>
          </w:tcPr>
          <w:p w14:paraId="0786AB8D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Lost to follow up </w:t>
            </w:r>
          </w:p>
        </w:tc>
      </w:tr>
      <w:tr w:rsidR="000A09A3" w:rsidRPr="005332F2" w14:paraId="31906619" w14:textId="77777777" w:rsidTr="00AA69D5">
        <w:trPr>
          <w:trHeight w:val="221"/>
          <w:tblCellSpacing w:w="15" w:type="dxa"/>
        </w:trPr>
        <w:tc>
          <w:tcPr>
            <w:tcW w:w="0" w:type="auto"/>
            <w:vMerge/>
            <w:vAlign w:val="center"/>
          </w:tcPr>
          <w:p w14:paraId="6355892F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14:paraId="637CBC58" w14:textId="77777777" w:rsidR="000A09A3" w:rsidRPr="00D03E3E" w:rsidRDefault="000A09A3" w:rsidP="00AA69D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435267DE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Right axilla</w:t>
            </w:r>
          </w:p>
        </w:tc>
        <w:tc>
          <w:tcPr>
            <w:tcW w:w="0" w:type="auto"/>
            <w:vAlign w:val="center"/>
          </w:tcPr>
          <w:p w14:paraId="4B6778B4" w14:textId="77777777" w:rsidR="000A09A3" w:rsidRPr="00D03E3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Medullary carcinoma</w:t>
            </w:r>
          </w:p>
        </w:tc>
        <w:tc>
          <w:tcPr>
            <w:tcW w:w="0" w:type="auto"/>
            <w:vAlign w:val="center"/>
          </w:tcPr>
          <w:p w14:paraId="5B8E6F0D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Wide local excision and axillary lymphadenectomy </w:t>
            </w:r>
          </w:p>
          <w:p w14:paraId="02472184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Chemotherapy and radiation therapy </w:t>
            </w:r>
          </w:p>
        </w:tc>
        <w:tc>
          <w:tcPr>
            <w:tcW w:w="0" w:type="auto"/>
            <w:vAlign w:val="center"/>
          </w:tcPr>
          <w:p w14:paraId="7DDD659E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</w:t>
            </w:r>
          </w:p>
        </w:tc>
      </w:tr>
      <w:tr w:rsidR="000A09A3" w:rsidRPr="008056F1" w14:paraId="5AFB71C4" w14:textId="77777777" w:rsidTr="00AA69D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A995B1" w14:textId="77777777" w:rsidR="000A09A3" w:rsidRPr="00317D3D" w:rsidRDefault="000A09A3" w:rsidP="00AA69D5">
            <w:pPr>
              <w:ind w:left="360"/>
              <w:rPr>
                <w:sz w:val="14"/>
                <w:szCs w:val="14"/>
                <w:lang w:val="en-GB"/>
              </w:rPr>
            </w:pPr>
            <w:r w:rsidRPr="00317D3D">
              <w:rPr>
                <w:b/>
                <w:bCs/>
                <w:sz w:val="14"/>
                <w:szCs w:val="14"/>
                <w:lang w:val="en-GB"/>
              </w:rPr>
              <w:t>Achouri et al. (2022)</w:t>
            </w:r>
            <w:r w:rsidRPr="00317D3D">
              <w:rPr>
                <w:sz w:val="14"/>
                <w:szCs w:val="14"/>
                <w:lang w:val="en-GB"/>
              </w:rPr>
              <w:t xml:space="preserve">: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A Case of Medullary Multifocal Carcinoma in Ectopic Breast Tissue in the Axilla</w:t>
            </w:r>
          </w:p>
        </w:tc>
        <w:tc>
          <w:tcPr>
            <w:tcW w:w="0" w:type="auto"/>
            <w:vAlign w:val="center"/>
            <w:hideMark/>
          </w:tcPr>
          <w:p w14:paraId="03E05B28" w14:textId="77777777" w:rsidR="000A09A3" w:rsidRPr="005332F2" w:rsidRDefault="000A09A3" w:rsidP="00AA69D5">
            <w:pPr>
              <w:rPr>
                <w:sz w:val="14"/>
                <w:szCs w:val="14"/>
              </w:rPr>
            </w:pPr>
            <w:r w:rsidRPr="005332F2">
              <w:rPr>
                <w:sz w:val="14"/>
                <w:szCs w:val="14"/>
              </w:rPr>
              <w:t>1 case</w:t>
            </w:r>
            <w:r>
              <w:rPr>
                <w:sz w:val="14"/>
                <w:szCs w:val="14"/>
              </w:rPr>
              <w:t xml:space="preserve"> (female)</w:t>
            </w:r>
          </w:p>
        </w:tc>
        <w:tc>
          <w:tcPr>
            <w:tcW w:w="0" w:type="auto"/>
            <w:vAlign w:val="center"/>
            <w:hideMark/>
          </w:tcPr>
          <w:p w14:paraId="5115B551" w14:textId="77777777" w:rsidR="000A09A3" w:rsidRPr="005332F2" w:rsidRDefault="000A09A3" w:rsidP="00AA69D5">
            <w:pPr>
              <w:rPr>
                <w:sz w:val="14"/>
                <w:szCs w:val="14"/>
              </w:rPr>
            </w:pPr>
            <w:r w:rsidRPr="005332F2">
              <w:rPr>
                <w:sz w:val="14"/>
                <w:szCs w:val="14"/>
              </w:rPr>
              <w:t>Left axilla</w:t>
            </w:r>
          </w:p>
        </w:tc>
        <w:tc>
          <w:tcPr>
            <w:tcW w:w="0" w:type="auto"/>
            <w:vAlign w:val="center"/>
            <w:hideMark/>
          </w:tcPr>
          <w:p w14:paraId="48D9CF93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 w:rsidRPr="005332F2">
              <w:rPr>
                <w:sz w:val="14"/>
                <w:szCs w:val="14"/>
                <w:lang w:val="en-GB"/>
              </w:rPr>
              <w:t>Medullary multifocal carcinoma</w:t>
            </w:r>
            <w:r w:rsidRPr="00FA628B">
              <w:rPr>
                <w:sz w:val="14"/>
                <w:szCs w:val="14"/>
                <w:lang w:val="en-GB"/>
              </w:rPr>
              <w:t xml:space="preserve">, Her 2 </w:t>
            </w:r>
            <w:r>
              <w:rPr>
                <w:sz w:val="14"/>
                <w:szCs w:val="14"/>
                <w:lang w:val="en-GB"/>
              </w:rPr>
              <w:t>overexpressed</w:t>
            </w:r>
          </w:p>
        </w:tc>
        <w:tc>
          <w:tcPr>
            <w:tcW w:w="0" w:type="auto"/>
            <w:vAlign w:val="center"/>
            <w:hideMark/>
          </w:tcPr>
          <w:p w14:paraId="66FD0A80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 w:rsidRPr="005332F2">
              <w:rPr>
                <w:sz w:val="14"/>
                <w:szCs w:val="14"/>
                <w:lang w:val="en-GB"/>
              </w:rPr>
              <w:t>Wide excision, axillary dissection, chemotherapy, radiotherapy, Herceptin, hormone therapy</w:t>
            </w:r>
          </w:p>
        </w:tc>
        <w:tc>
          <w:tcPr>
            <w:tcW w:w="0" w:type="auto"/>
            <w:vAlign w:val="center"/>
            <w:hideMark/>
          </w:tcPr>
          <w:p w14:paraId="1488B103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 w:rsidRPr="005332F2">
              <w:rPr>
                <w:sz w:val="14"/>
                <w:szCs w:val="14"/>
                <w:lang w:val="en-GB"/>
              </w:rPr>
              <w:t xml:space="preserve">No recurrence or metastasis after 2 years </w:t>
            </w:r>
          </w:p>
        </w:tc>
      </w:tr>
      <w:tr w:rsidR="000A09A3" w:rsidRPr="005332F2" w14:paraId="0BCA8274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7B485673" w14:textId="77777777" w:rsidR="000A09A3" w:rsidRPr="00317D3D" w:rsidRDefault="000A09A3" w:rsidP="00AA69D5">
            <w:pPr>
              <w:ind w:left="360"/>
              <w:rPr>
                <w:i/>
                <w:iCs/>
                <w:sz w:val="14"/>
                <w:szCs w:val="14"/>
              </w:rPr>
            </w:pPr>
            <w:hyperlink r:id="rId4" w:history="1">
              <w:r w:rsidRPr="00317D3D">
                <w:rPr>
                  <w:rStyle w:val="Hyperlink"/>
                  <w:b/>
                  <w:bCs/>
                  <w:sz w:val="14"/>
                  <w:szCs w:val="14"/>
                </w:rPr>
                <w:t>Verras</w:t>
              </w:r>
            </w:hyperlink>
            <w:r w:rsidRPr="00317D3D">
              <w:rPr>
                <w:b/>
                <w:bCs/>
                <w:sz w:val="14"/>
                <w:szCs w:val="14"/>
              </w:rPr>
              <w:t xml:space="preserve"> et al. (2022): </w:t>
            </w:r>
            <w:r w:rsidRPr="00317D3D">
              <w:rPr>
                <w:i/>
                <w:iCs/>
                <w:sz w:val="14"/>
                <w:szCs w:val="14"/>
              </w:rPr>
              <w:t>Ectopic breast carcinoma</w:t>
            </w:r>
          </w:p>
          <w:p w14:paraId="21296959" w14:textId="77777777" w:rsidR="000A09A3" w:rsidRPr="00A4345F" w:rsidRDefault="000A09A3" w:rsidP="00AA69D5">
            <w:pPr>
              <w:rPr>
                <w:b/>
                <w:bCs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14:paraId="4CBB40A4" w14:textId="77777777" w:rsidR="000A09A3" w:rsidRPr="005332F2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 case (female)</w:t>
            </w:r>
          </w:p>
        </w:tc>
        <w:tc>
          <w:tcPr>
            <w:tcW w:w="0" w:type="auto"/>
            <w:vAlign w:val="center"/>
          </w:tcPr>
          <w:p w14:paraId="46ABAE17" w14:textId="77777777" w:rsidR="000A09A3" w:rsidRPr="005332F2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axillary</w:t>
            </w:r>
          </w:p>
        </w:tc>
        <w:tc>
          <w:tcPr>
            <w:tcW w:w="0" w:type="auto"/>
            <w:vAlign w:val="center"/>
          </w:tcPr>
          <w:p w14:paraId="43429261" w14:textId="77777777" w:rsidR="000A09A3" w:rsidRPr="005332F2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Invasive ductal carcinoma</w:t>
            </w:r>
          </w:p>
        </w:tc>
        <w:tc>
          <w:tcPr>
            <w:tcW w:w="0" w:type="auto"/>
            <w:vAlign w:val="center"/>
          </w:tcPr>
          <w:p w14:paraId="6BF66DE6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 w:rsidRPr="005332F2">
              <w:rPr>
                <w:sz w:val="14"/>
                <w:szCs w:val="14"/>
                <w:lang w:val="en-GB"/>
              </w:rPr>
              <w:t>Breast-conserving surgeryand lymph n</w:t>
            </w:r>
            <w:r>
              <w:rPr>
                <w:sz w:val="14"/>
                <w:szCs w:val="14"/>
                <w:lang w:val="en-GB"/>
              </w:rPr>
              <w:t xml:space="preserve">ode dissection </w:t>
            </w:r>
          </w:p>
        </w:tc>
        <w:tc>
          <w:tcPr>
            <w:tcW w:w="0" w:type="auto"/>
            <w:vAlign w:val="center"/>
          </w:tcPr>
          <w:p w14:paraId="67E30883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 outcome</w:t>
            </w:r>
          </w:p>
        </w:tc>
      </w:tr>
      <w:tr w:rsidR="000A09A3" w:rsidRPr="005332F2" w14:paraId="2E17FFD0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72FB4F17" w14:textId="77777777" w:rsidR="000A09A3" w:rsidRPr="00317D3D" w:rsidRDefault="000A09A3" w:rsidP="00AA69D5">
            <w:pPr>
              <w:ind w:left="360"/>
              <w:rPr>
                <w:i/>
                <w:iCs/>
                <w:sz w:val="14"/>
                <w:szCs w:val="14"/>
                <w:lang w:val="en-GB"/>
              </w:rPr>
            </w:pPr>
            <w:hyperlink r:id="rId5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Salvatore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(2015)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Invasive mucinous carcinoma arising in ectopic axillary breast tissue: a case report and literature review</w:t>
            </w:r>
          </w:p>
          <w:p w14:paraId="2E1612FA" w14:textId="77777777" w:rsidR="000A09A3" w:rsidRPr="005332F2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1FE2D0C5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1 case (female)</w:t>
            </w:r>
          </w:p>
        </w:tc>
        <w:tc>
          <w:tcPr>
            <w:tcW w:w="0" w:type="auto"/>
            <w:vAlign w:val="center"/>
          </w:tcPr>
          <w:p w14:paraId="5B6FE823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Right axilla</w:t>
            </w:r>
          </w:p>
        </w:tc>
        <w:tc>
          <w:tcPr>
            <w:tcW w:w="0" w:type="auto"/>
            <w:vAlign w:val="center"/>
          </w:tcPr>
          <w:p w14:paraId="6F2966FF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Invasive mucinous carcinoma</w:t>
            </w:r>
          </w:p>
        </w:tc>
        <w:tc>
          <w:tcPr>
            <w:tcW w:w="0" w:type="auto"/>
            <w:vAlign w:val="center"/>
          </w:tcPr>
          <w:p w14:paraId="22612E23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Breast conserving surgery and sentinel node biopsy</w:t>
            </w:r>
          </w:p>
        </w:tc>
        <w:tc>
          <w:tcPr>
            <w:tcW w:w="0" w:type="auto"/>
            <w:vAlign w:val="center"/>
          </w:tcPr>
          <w:p w14:paraId="0533C4F8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 outcome</w:t>
            </w:r>
          </w:p>
        </w:tc>
      </w:tr>
      <w:tr w:rsidR="000A09A3" w:rsidRPr="005332F2" w14:paraId="3BE39C7F" w14:textId="77777777" w:rsidTr="00AA69D5">
        <w:trPr>
          <w:trHeight w:val="498"/>
          <w:tblCellSpacing w:w="15" w:type="dxa"/>
        </w:trPr>
        <w:tc>
          <w:tcPr>
            <w:tcW w:w="0" w:type="auto"/>
            <w:vMerge w:val="restart"/>
            <w:vAlign w:val="center"/>
          </w:tcPr>
          <w:p w14:paraId="69BD9E5C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hyperlink r:id="rId6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Fausto Famá</w:t>
              </w:r>
            </w:hyperlink>
            <w:r w:rsidRPr="00317D3D">
              <w:rPr>
                <w:b/>
                <w:bCs/>
                <w:sz w:val="14"/>
                <w:szCs w:val="14"/>
                <w:vertAlign w:val="superscript"/>
                <w:lang w:val="en-GB"/>
              </w:rPr>
              <w:t> </w:t>
            </w:r>
            <w:hyperlink r:id="rId7" w:anchor="full-view-affiliation-1" w:tooltip="Department of Human Pathology, University Hospital of Messina, Messina, Italy. Electronic address: famafausto@yahoo.it." w:history="1"/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(2016)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Prevalence of Ectopic Breast Tissue and Tumor: A 20-Year Single Center Experience</w:t>
            </w:r>
          </w:p>
          <w:p w14:paraId="2A711A6C" w14:textId="77777777" w:rsidR="000A09A3" w:rsidRPr="005332F2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500F6365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lastRenderedPageBreak/>
              <w:t>327 case of ectopic breast tissue in female patients</w:t>
            </w:r>
          </w:p>
          <w:p w14:paraId="79650270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lastRenderedPageBreak/>
              <w:t>4 cases of malignancies on ectopic tissue</w:t>
            </w:r>
          </w:p>
        </w:tc>
        <w:tc>
          <w:tcPr>
            <w:tcW w:w="0" w:type="auto"/>
            <w:vAlign w:val="center"/>
          </w:tcPr>
          <w:p w14:paraId="331B8058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lastRenderedPageBreak/>
              <w:t>1 left axilla</w:t>
            </w:r>
          </w:p>
        </w:tc>
        <w:tc>
          <w:tcPr>
            <w:tcW w:w="0" w:type="auto"/>
            <w:vAlign w:val="center"/>
          </w:tcPr>
          <w:p w14:paraId="41177AF9" w14:textId="77777777" w:rsidR="000A09A3" w:rsidRPr="00F710FE" w:rsidRDefault="000A09A3" w:rsidP="00AA69D5">
            <w:pPr>
              <w:rPr>
                <w:sz w:val="14"/>
                <w:szCs w:val="14"/>
              </w:rPr>
            </w:pPr>
            <w:r w:rsidRPr="00F710FE">
              <w:rPr>
                <w:sz w:val="14"/>
                <w:szCs w:val="14"/>
              </w:rPr>
              <w:t>1 infiltrating lobular cancer, lu</w:t>
            </w:r>
            <w:r>
              <w:rPr>
                <w:sz w:val="14"/>
                <w:szCs w:val="14"/>
              </w:rPr>
              <w:t>minal A</w:t>
            </w:r>
          </w:p>
        </w:tc>
        <w:tc>
          <w:tcPr>
            <w:tcW w:w="0" w:type="auto"/>
            <w:vAlign w:val="center"/>
          </w:tcPr>
          <w:p w14:paraId="3CD5757A" w14:textId="77777777" w:rsidR="000A09A3" w:rsidRPr="00F710F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Wide local excision and axillary lymph node dissection, Chemotherapy, radiation therapy, Hormone therapy </w:t>
            </w:r>
          </w:p>
        </w:tc>
        <w:tc>
          <w:tcPr>
            <w:tcW w:w="0" w:type="auto"/>
            <w:vAlign w:val="center"/>
          </w:tcPr>
          <w:p w14:paraId="6408AD0C" w14:textId="77777777" w:rsidR="000A09A3" w:rsidRPr="005332F2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 outcome after 5 years</w:t>
            </w:r>
          </w:p>
        </w:tc>
      </w:tr>
      <w:tr w:rsidR="000A09A3" w:rsidRPr="005332F2" w14:paraId="6309027A" w14:textId="77777777" w:rsidTr="00AA69D5">
        <w:trPr>
          <w:trHeight w:val="497"/>
          <w:tblCellSpacing w:w="15" w:type="dxa"/>
        </w:trPr>
        <w:tc>
          <w:tcPr>
            <w:tcW w:w="0" w:type="auto"/>
            <w:vMerge/>
            <w:vAlign w:val="center"/>
          </w:tcPr>
          <w:p w14:paraId="25F786A2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</w:tcPr>
          <w:p w14:paraId="23F4CE2B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01960EE2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1 right axilla</w:t>
            </w:r>
          </w:p>
        </w:tc>
        <w:tc>
          <w:tcPr>
            <w:tcW w:w="0" w:type="auto"/>
            <w:vAlign w:val="center"/>
          </w:tcPr>
          <w:p w14:paraId="74C59D9C" w14:textId="77777777" w:rsidR="000A09A3" w:rsidRPr="00F710FE" w:rsidRDefault="000A09A3" w:rsidP="00AA69D5">
            <w:pPr>
              <w:rPr>
                <w:sz w:val="14"/>
                <w:szCs w:val="14"/>
              </w:rPr>
            </w:pPr>
            <w:r w:rsidRPr="00F710FE">
              <w:rPr>
                <w:sz w:val="14"/>
                <w:szCs w:val="14"/>
              </w:rPr>
              <w:t xml:space="preserve">1 infiltrating apocrine carcinoma </w:t>
            </w:r>
          </w:p>
        </w:tc>
        <w:tc>
          <w:tcPr>
            <w:tcW w:w="0" w:type="auto"/>
            <w:vAlign w:val="center"/>
          </w:tcPr>
          <w:p w14:paraId="5C3C5BA3" w14:textId="77777777" w:rsidR="000A09A3" w:rsidRPr="00F710F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Local excision </w:t>
            </w:r>
          </w:p>
        </w:tc>
        <w:tc>
          <w:tcPr>
            <w:tcW w:w="0" w:type="auto"/>
            <w:vAlign w:val="center"/>
          </w:tcPr>
          <w:p w14:paraId="12946C3C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</w:t>
            </w:r>
          </w:p>
        </w:tc>
      </w:tr>
      <w:tr w:rsidR="000A09A3" w:rsidRPr="00F710FE" w14:paraId="2B83ED9B" w14:textId="77777777" w:rsidTr="00AA69D5">
        <w:trPr>
          <w:trHeight w:val="497"/>
          <w:tblCellSpacing w:w="15" w:type="dxa"/>
        </w:trPr>
        <w:tc>
          <w:tcPr>
            <w:tcW w:w="0" w:type="auto"/>
            <w:vMerge/>
            <w:vAlign w:val="center"/>
          </w:tcPr>
          <w:p w14:paraId="6BB0E380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0" w:type="auto"/>
            <w:vMerge/>
            <w:vAlign w:val="center"/>
          </w:tcPr>
          <w:p w14:paraId="7C1495E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3CC7375A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1 left axilla</w:t>
            </w:r>
          </w:p>
        </w:tc>
        <w:tc>
          <w:tcPr>
            <w:tcW w:w="0" w:type="auto"/>
            <w:vAlign w:val="center"/>
          </w:tcPr>
          <w:p w14:paraId="41A34459" w14:textId="77777777" w:rsidR="000A09A3" w:rsidRPr="00F710FE" w:rsidRDefault="000A09A3" w:rsidP="00AA69D5">
            <w:pPr>
              <w:rPr>
                <w:sz w:val="14"/>
                <w:szCs w:val="14"/>
                <w:lang w:val="en-GB"/>
              </w:rPr>
            </w:pPr>
            <w:r w:rsidRPr="00F710FE">
              <w:rPr>
                <w:sz w:val="14"/>
                <w:szCs w:val="14"/>
                <w:lang w:val="en-GB"/>
              </w:rPr>
              <w:t>1 infiltrating ductal carcinoma, triple negat</w:t>
            </w:r>
            <w:r>
              <w:rPr>
                <w:sz w:val="14"/>
                <w:szCs w:val="14"/>
                <w:lang w:val="en-GB"/>
              </w:rPr>
              <w:t>ive</w:t>
            </w:r>
          </w:p>
        </w:tc>
        <w:tc>
          <w:tcPr>
            <w:tcW w:w="0" w:type="auto"/>
            <w:vAlign w:val="center"/>
          </w:tcPr>
          <w:p w14:paraId="2F81DD3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Wide local excision and axillary lymph node dissection</w:t>
            </w:r>
          </w:p>
          <w:p w14:paraId="240FE9B0" w14:textId="77777777" w:rsidR="000A09A3" w:rsidRPr="00F710F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Chemotherapy and radiation therapy </w:t>
            </w:r>
          </w:p>
        </w:tc>
        <w:tc>
          <w:tcPr>
            <w:tcW w:w="0" w:type="auto"/>
            <w:vAlign w:val="center"/>
          </w:tcPr>
          <w:p w14:paraId="1184B798" w14:textId="77777777" w:rsidR="000A09A3" w:rsidRPr="00F710F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Pulmonary and hepatic metstases</w:t>
            </w:r>
          </w:p>
        </w:tc>
      </w:tr>
      <w:tr w:rsidR="000A09A3" w:rsidRPr="005332F2" w14:paraId="17EF7967" w14:textId="77777777" w:rsidTr="00AA69D5">
        <w:trPr>
          <w:trHeight w:val="497"/>
          <w:tblCellSpacing w:w="15" w:type="dxa"/>
        </w:trPr>
        <w:tc>
          <w:tcPr>
            <w:tcW w:w="0" w:type="auto"/>
            <w:vMerge/>
            <w:vAlign w:val="center"/>
          </w:tcPr>
          <w:p w14:paraId="7F3F0D4D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14:paraId="30EE3371" w14:textId="77777777" w:rsidR="000A09A3" w:rsidRPr="00F710FE" w:rsidRDefault="000A09A3" w:rsidP="00AA69D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3D384241" w14:textId="77777777" w:rsidR="000A09A3" w:rsidRPr="00F710F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Chest wall </w:t>
            </w:r>
          </w:p>
        </w:tc>
        <w:tc>
          <w:tcPr>
            <w:tcW w:w="0" w:type="auto"/>
            <w:vAlign w:val="center"/>
          </w:tcPr>
          <w:p w14:paraId="3252870A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 w:rsidRPr="00F710FE">
              <w:rPr>
                <w:sz w:val="14"/>
                <w:szCs w:val="14"/>
                <w:lang w:val="en-GB"/>
              </w:rPr>
              <w:t>1 infiltrating ductal carcinoma with tub</w:t>
            </w:r>
            <w:r>
              <w:rPr>
                <w:sz w:val="14"/>
                <w:szCs w:val="14"/>
                <w:lang w:val="en-GB"/>
              </w:rPr>
              <w:t>ular pattern</w:t>
            </w:r>
          </w:p>
          <w:p w14:paraId="231352CA" w14:textId="77777777" w:rsidR="000A09A3" w:rsidRPr="00F710F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Luminal B, Her-2 positive</w:t>
            </w:r>
          </w:p>
        </w:tc>
        <w:tc>
          <w:tcPr>
            <w:tcW w:w="0" w:type="auto"/>
            <w:vAlign w:val="center"/>
          </w:tcPr>
          <w:p w14:paraId="375BE627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Wide local excision and axillary lymph node dissection </w:t>
            </w:r>
          </w:p>
          <w:p w14:paraId="5B9926AE" w14:textId="77777777" w:rsidR="000A09A3" w:rsidRPr="00F710FE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Chemotherapy, hormone therapy and radiation therapy </w:t>
            </w:r>
          </w:p>
        </w:tc>
        <w:tc>
          <w:tcPr>
            <w:tcW w:w="0" w:type="auto"/>
            <w:vAlign w:val="center"/>
          </w:tcPr>
          <w:p w14:paraId="1D6DCA1D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 outcome</w:t>
            </w:r>
          </w:p>
        </w:tc>
      </w:tr>
      <w:tr w:rsidR="000A09A3" w:rsidRPr="009151BB" w14:paraId="766F85B8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5911271A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hyperlink r:id="rId8" w:history="1">
              <w:r w:rsidRPr="00317D3D">
                <w:rPr>
                  <w:rStyle w:val="Hyperlink"/>
                  <w:b/>
                  <w:bCs/>
                  <w:sz w:val="14"/>
                  <w:szCs w:val="14"/>
                </w:rPr>
                <w:t>Joana Marques-Antunes</w:t>
              </w:r>
            </w:hyperlink>
            <w:r w:rsidRPr="00317D3D">
              <w:rPr>
                <w:b/>
                <w:bCs/>
                <w:sz w:val="14"/>
                <w:szCs w:val="14"/>
              </w:rPr>
              <w:t xml:space="preserve"> et al. </w:t>
            </w:r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(2022)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Invasive Lobular Carcinoma Arising in Ectopic Breast Tissue: A Case Report</w:t>
            </w:r>
          </w:p>
          <w:p w14:paraId="0216039D" w14:textId="77777777" w:rsidR="000A09A3" w:rsidRPr="003F4D5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2195587B" w14:textId="77777777" w:rsidR="000A09A3" w:rsidRPr="00DC0419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 case ( female)</w:t>
            </w:r>
          </w:p>
        </w:tc>
        <w:tc>
          <w:tcPr>
            <w:tcW w:w="0" w:type="auto"/>
            <w:vAlign w:val="center"/>
          </w:tcPr>
          <w:p w14:paraId="7970343C" w14:textId="77777777" w:rsidR="000A09A3" w:rsidRPr="00DC0419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Left axilla</w:t>
            </w:r>
          </w:p>
        </w:tc>
        <w:tc>
          <w:tcPr>
            <w:tcW w:w="0" w:type="auto"/>
            <w:vAlign w:val="center"/>
          </w:tcPr>
          <w:p w14:paraId="6090D290" w14:textId="77777777" w:rsidR="000A09A3" w:rsidRPr="00DC0419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Invasive lobular carcinoma </w:t>
            </w:r>
          </w:p>
        </w:tc>
        <w:tc>
          <w:tcPr>
            <w:tcW w:w="0" w:type="auto"/>
            <w:vAlign w:val="center"/>
          </w:tcPr>
          <w:p w14:paraId="2EEAC664" w14:textId="77777777" w:rsidR="000A09A3" w:rsidRPr="009151BB" w:rsidRDefault="000A09A3" w:rsidP="00AA69D5">
            <w:pPr>
              <w:rPr>
                <w:sz w:val="14"/>
                <w:szCs w:val="14"/>
                <w:lang w:val="en-GB"/>
              </w:rPr>
            </w:pPr>
            <w:r w:rsidRPr="009151BB">
              <w:rPr>
                <w:sz w:val="14"/>
                <w:szCs w:val="14"/>
                <w:lang w:val="en-GB"/>
              </w:rPr>
              <w:t>Excision of the tumour a</w:t>
            </w:r>
            <w:r>
              <w:rPr>
                <w:sz w:val="14"/>
                <w:szCs w:val="14"/>
                <w:lang w:val="en-GB"/>
              </w:rPr>
              <w:t xml:space="preserve">nd axillary lymph node dissection </w:t>
            </w:r>
          </w:p>
        </w:tc>
        <w:tc>
          <w:tcPr>
            <w:tcW w:w="0" w:type="auto"/>
            <w:vAlign w:val="center"/>
          </w:tcPr>
          <w:p w14:paraId="7FC9A944" w14:textId="77777777" w:rsidR="000A09A3" w:rsidRPr="009151BB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</w:t>
            </w:r>
          </w:p>
        </w:tc>
      </w:tr>
      <w:tr w:rsidR="000A09A3" w:rsidRPr="009151BB" w14:paraId="7FD79039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2F69D2F7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hyperlink r:id="rId9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Mansour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(2023)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Ectopic primary ductal breast carcinoma of the vulva: a case report and literature review</w:t>
            </w:r>
          </w:p>
          <w:p w14:paraId="09CF0F99" w14:textId="77777777" w:rsidR="000A09A3" w:rsidRPr="009151BB" w:rsidRDefault="000A09A3" w:rsidP="00AA69D5">
            <w:pPr>
              <w:rPr>
                <w:b/>
                <w:bCs/>
                <w:sz w:val="14"/>
                <w:szCs w:val="14"/>
                <w:rtl/>
                <w:lang w:bidi="ar-TN"/>
              </w:rPr>
            </w:pPr>
          </w:p>
        </w:tc>
        <w:tc>
          <w:tcPr>
            <w:tcW w:w="0" w:type="auto"/>
            <w:vAlign w:val="center"/>
          </w:tcPr>
          <w:p w14:paraId="67960718" w14:textId="77777777" w:rsidR="000A09A3" w:rsidRPr="009151BB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 case (female)</w:t>
            </w:r>
          </w:p>
        </w:tc>
        <w:tc>
          <w:tcPr>
            <w:tcW w:w="0" w:type="auto"/>
            <w:vAlign w:val="center"/>
          </w:tcPr>
          <w:p w14:paraId="019B0B80" w14:textId="77777777" w:rsidR="000A09A3" w:rsidRPr="009151BB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vulva</w:t>
            </w:r>
          </w:p>
        </w:tc>
        <w:tc>
          <w:tcPr>
            <w:tcW w:w="0" w:type="auto"/>
            <w:vAlign w:val="center"/>
          </w:tcPr>
          <w:p w14:paraId="3414D091" w14:textId="77777777" w:rsidR="000A09A3" w:rsidRPr="009151BB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Grade II invasive ductal carcinoma</w:t>
            </w:r>
          </w:p>
        </w:tc>
        <w:tc>
          <w:tcPr>
            <w:tcW w:w="0" w:type="auto"/>
            <w:vAlign w:val="center"/>
          </w:tcPr>
          <w:p w14:paraId="1D9224D1" w14:textId="77777777" w:rsidR="000A09A3" w:rsidRPr="009151BB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Tumour excision </w:t>
            </w:r>
          </w:p>
        </w:tc>
        <w:tc>
          <w:tcPr>
            <w:tcW w:w="0" w:type="auto"/>
            <w:vAlign w:val="center"/>
          </w:tcPr>
          <w:p w14:paraId="0A9B389D" w14:textId="77777777" w:rsidR="000A09A3" w:rsidRPr="009151BB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Favourable outcome</w:t>
            </w:r>
          </w:p>
        </w:tc>
      </w:tr>
      <w:tr w:rsidR="000A09A3" w:rsidRPr="00850E35" w14:paraId="59F7F065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0BC4D136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hyperlink r:id="rId10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Ruqayya Naheed Khan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Invasive carcinoma in accessory axillary breast tissue: A case report</w:t>
            </w:r>
          </w:p>
          <w:p w14:paraId="189AAF1B" w14:textId="77777777" w:rsidR="000A09A3" w:rsidRPr="00FA628B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013C51EA" w14:textId="77777777" w:rsidR="000A09A3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 case (female)</w:t>
            </w:r>
          </w:p>
        </w:tc>
        <w:tc>
          <w:tcPr>
            <w:tcW w:w="0" w:type="auto"/>
            <w:vAlign w:val="center"/>
          </w:tcPr>
          <w:p w14:paraId="021F2CD8" w14:textId="77777777" w:rsidR="000A09A3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Left axilla</w:t>
            </w:r>
          </w:p>
        </w:tc>
        <w:tc>
          <w:tcPr>
            <w:tcW w:w="0" w:type="auto"/>
            <w:vAlign w:val="center"/>
          </w:tcPr>
          <w:p w14:paraId="0107FBBE" w14:textId="77777777" w:rsidR="000A09A3" w:rsidRDefault="000A09A3" w:rsidP="00AA69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Invasive ductal carcinoma</w:t>
            </w:r>
          </w:p>
        </w:tc>
        <w:tc>
          <w:tcPr>
            <w:tcW w:w="0" w:type="auto"/>
            <w:vAlign w:val="center"/>
          </w:tcPr>
          <w:p w14:paraId="2A515983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Excision of accessory breast tissue and sentinel lymph node biopsy </w:t>
            </w:r>
          </w:p>
          <w:p w14:paraId="0DE3CB9C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Chemotherapy, radiation therapy and endocrine treatment</w:t>
            </w:r>
          </w:p>
        </w:tc>
        <w:tc>
          <w:tcPr>
            <w:tcW w:w="0" w:type="auto"/>
            <w:vAlign w:val="center"/>
          </w:tcPr>
          <w:p w14:paraId="7706C672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 outcome</w:t>
            </w:r>
          </w:p>
        </w:tc>
      </w:tr>
      <w:tr w:rsidR="000A09A3" w:rsidRPr="00850E35" w14:paraId="7572C55A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17CE475C" w14:textId="77777777" w:rsidR="000A09A3" w:rsidRPr="00317D3D" w:rsidRDefault="000A09A3" w:rsidP="00AA69D5">
            <w:pPr>
              <w:ind w:left="360"/>
              <w:rPr>
                <w:i/>
                <w:iCs/>
                <w:sz w:val="14"/>
                <w:szCs w:val="14"/>
                <w:lang w:val="en-GB"/>
              </w:rPr>
            </w:pPr>
            <w:hyperlink r:id="rId11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Soares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al.(2013)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Lobular ectopic breast carcinoma: A case-report</w:t>
            </w:r>
          </w:p>
          <w:p w14:paraId="5F9440C7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55860083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10CE82DA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Left axilla</w:t>
            </w:r>
          </w:p>
        </w:tc>
        <w:tc>
          <w:tcPr>
            <w:tcW w:w="0" w:type="auto"/>
            <w:vAlign w:val="center"/>
          </w:tcPr>
          <w:p w14:paraId="5D7E8FD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Invasive lobular carcinoma</w:t>
            </w:r>
          </w:p>
          <w:p w14:paraId="5B609F6A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 w:rsidRPr="00FA628B">
              <w:rPr>
                <w:sz w:val="14"/>
                <w:szCs w:val="14"/>
                <w:lang w:val="en-GB"/>
              </w:rPr>
              <w:t>positivity for hormonal receptors and HER2 negative.</w:t>
            </w:r>
          </w:p>
        </w:tc>
        <w:tc>
          <w:tcPr>
            <w:tcW w:w="0" w:type="auto"/>
            <w:vAlign w:val="center"/>
          </w:tcPr>
          <w:p w14:paraId="24D098D3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Surgical excision and lymph node dissection</w:t>
            </w:r>
          </w:p>
          <w:p w14:paraId="71839F08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Adjuvant radiotherapy and hormone therapy </w:t>
            </w:r>
          </w:p>
        </w:tc>
        <w:tc>
          <w:tcPr>
            <w:tcW w:w="0" w:type="auto"/>
            <w:vAlign w:val="center"/>
          </w:tcPr>
          <w:p w14:paraId="6178E194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 outcome</w:t>
            </w:r>
          </w:p>
        </w:tc>
      </w:tr>
      <w:tr w:rsidR="000A09A3" w:rsidRPr="00850E35" w14:paraId="0A616959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4F09FEB0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hyperlink r:id="rId12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Suliman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(2024)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Challenges in diagnosis and management of invasive ductal carcinoma in axillary ectopic breast tissue: a case study</w:t>
            </w:r>
          </w:p>
          <w:p w14:paraId="4D7C7C7B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3BC04CA8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5B4997EE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Left axilla </w:t>
            </w:r>
          </w:p>
        </w:tc>
        <w:tc>
          <w:tcPr>
            <w:tcW w:w="0" w:type="auto"/>
            <w:vAlign w:val="center"/>
          </w:tcPr>
          <w:p w14:paraId="31566991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Invasive ductal carcinoma </w:t>
            </w:r>
          </w:p>
          <w:p w14:paraId="5B1CACED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 w:rsidRPr="00FA628B">
              <w:rPr>
                <w:sz w:val="14"/>
                <w:szCs w:val="14"/>
                <w:lang w:val="en-GB"/>
              </w:rPr>
              <w:t xml:space="preserve">Positive ostrogene and progesterone receptors, </w:t>
            </w:r>
            <w:r>
              <w:rPr>
                <w:sz w:val="14"/>
                <w:szCs w:val="14"/>
                <w:lang w:val="en-GB"/>
              </w:rPr>
              <w:t xml:space="preserve">negative Her-2 </w:t>
            </w:r>
          </w:p>
        </w:tc>
        <w:tc>
          <w:tcPr>
            <w:tcW w:w="0" w:type="auto"/>
            <w:vAlign w:val="center"/>
          </w:tcPr>
          <w:p w14:paraId="7622E459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Wide local excision and axillary lymph node dissection</w:t>
            </w:r>
          </w:p>
          <w:p w14:paraId="339F2BE2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Adjuvant chemotherapy and radiotherapy</w:t>
            </w:r>
          </w:p>
        </w:tc>
        <w:tc>
          <w:tcPr>
            <w:tcW w:w="0" w:type="auto"/>
            <w:vAlign w:val="center"/>
          </w:tcPr>
          <w:p w14:paraId="7C63592F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 outcome</w:t>
            </w:r>
          </w:p>
        </w:tc>
      </w:tr>
      <w:tr w:rsidR="000A09A3" w:rsidRPr="00850E35" w14:paraId="2B0524DF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561325D1" w14:textId="77777777" w:rsidR="000A09A3" w:rsidRPr="00317D3D" w:rsidRDefault="000A09A3" w:rsidP="00AA69D5">
            <w:pPr>
              <w:ind w:left="360"/>
              <w:rPr>
                <w:i/>
                <w:iCs/>
                <w:sz w:val="14"/>
                <w:szCs w:val="14"/>
                <w:lang w:val="en-GB"/>
              </w:rPr>
            </w:pPr>
            <w:hyperlink r:id="rId13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 McMaster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(2013)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Primary Breast Adenocarcinoma in Ectopic Breast Tissue in the Vulva</w:t>
            </w:r>
          </w:p>
          <w:p w14:paraId="379E9C64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5AE27D85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3DF64550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vulva</w:t>
            </w:r>
          </w:p>
        </w:tc>
        <w:tc>
          <w:tcPr>
            <w:tcW w:w="0" w:type="auto"/>
            <w:vAlign w:val="center"/>
          </w:tcPr>
          <w:p w14:paraId="2BCDDA6A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Invasive adenocarcinoma</w:t>
            </w:r>
          </w:p>
          <w:p w14:paraId="1340F1DF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 w:rsidRPr="00945E49">
              <w:rPr>
                <w:sz w:val="14"/>
                <w:szCs w:val="14"/>
                <w:lang w:val="en-GB"/>
              </w:rPr>
              <w:t>positive for CK7, ER, and mammaglobin</w:t>
            </w:r>
          </w:p>
        </w:tc>
        <w:tc>
          <w:tcPr>
            <w:tcW w:w="0" w:type="auto"/>
            <w:vAlign w:val="center"/>
          </w:tcPr>
          <w:p w14:paraId="3D8BB7ED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wide excision and inguinal lymphadenectomy and radiotherapy</w:t>
            </w:r>
          </w:p>
        </w:tc>
        <w:tc>
          <w:tcPr>
            <w:tcW w:w="0" w:type="auto"/>
            <w:vAlign w:val="center"/>
          </w:tcPr>
          <w:p w14:paraId="341BD69D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 outcome</w:t>
            </w:r>
          </w:p>
        </w:tc>
      </w:tr>
      <w:tr w:rsidR="000A09A3" w:rsidRPr="008056F1" w14:paraId="45580E3D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7F643EB2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"/>
              </w:rPr>
            </w:pPr>
            <w:hyperlink r:id="rId14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Ji Hee Kim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(2024) </w:t>
            </w:r>
            <w:r w:rsidRPr="00317D3D">
              <w:rPr>
                <w:i/>
                <w:iCs/>
                <w:sz w:val="14"/>
                <w:szCs w:val="14"/>
                <w:lang w:val="en"/>
              </w:rPr>
              <w:t>Concurrent Invasive Carcinoma and Fibroadenoma Arising from Bilateral Ectopic Breast Tissue</w:t>
            </w:r>
            <w:r w:rsidRPr="00317D3D">
              <w:rPr>
                <w:b/>
                <w:bCs/>
                <w:sz w:val="14"/>
                <w:szCs w:val="14"/>
                <w:lang w:val="en"/>
              </w:rPr>
              <w:t xml:space="preserve"> </w:t>
            </w:r>
            <w:r w:rsidRPr="00317D3D">
              <w:rPr>
                <w:i/>
                <w:iCs/>
                <w:sz w:val="14"/>
                <w:szCs w:val="14"/>
                <w:lang w:val="en"/>
              </w:rPr>
              <w:t>in</w:t>
            </w:r>
            <w:r w:rsidRPr="00317D3D">
              <w:rPr>
                <w:b/>
                <w:bCs/>
                <w:sz w:val="14"/>
                <w:szCs w:val="14"/>
                <w:lang w:val="en"/>
              </w:rPr>
              <w:t xml:space="preserve"> </w:t>
            </w:r>
            <w:r w:rsidRPr="00317D3D">
              <w:rPr>
                <w:i/>
                <w:iCs/>
                <w:sz w:val="14"/>
                <w:szCs w:val="14"/>
                <w:lang w:val="en"/>
              </w:rPr>
              <w:t>the Chest Wall: A Case Report and Literature Review</w:t>
            </w:r>
          </w:p>
          <w:p w14:paraId="43C64201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27DEE646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2D34D0F7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Chest wall</w:t>
            </w:r>
          </w:p>
        </w:tc>
        <w:tc>
          <w:tcPr>
            <w:tcW w:w="0" w:type="auto"/>
            <w:vAlign w:val="center"/>
          </w:tcPr>
          <w:p w14:paraId="5E415CC9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Invasive ductal carcinoma </w:t>
            </w:r>
            <w:r w:rsidRPr="00945E49">
              <w:rPr>
                <w:sz w:val="14"/>
                <w:szCs w:val="14"/>
                <w:lang w:val="en-GB"/>
              </w:rPr>
              <w:t>positive for estrogen and progesterone receptors and negativ</w:t>
            </w:r>
            <w:r>
              <w:rPr>
                <w:sz w:val="14"/>
                <w:szCs w:val="14"/>
                <w:lang w:val="en-GB"/>
              </w:rPr>
              <w:t>e</w:t>
            </w:r>
            <w:r w:rsidRPr="00945E49">
              <w:rPr>
                <w:sz w:val="14"/>
                <w:szCs w:val="14"/>
                <w:lang w:val="en-GB"/>
              </w:rPr>
              <w:t xml:space="preserve"> for the HER2 receptor</w:t>
            </w:r>
          </w:p>
        </w:tc>
        <w:tc>
          <w:tcPr>
            <w:tcW w:w="0" w:type="auto"/>
            <w:vAlign w:val="center"/>
          </w:tcPr>
          <w:p w14:paraId="0C9168AF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Excision and sentinel node biopsy</w:t>
            </w:r>
          </w:p>
          <w:p w14:paraId="4169B700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Chemotherapy </w:t>
            </w:r>
          </w:p>
        </w:tc>
        <w:tc>
          <w:tcPr>
            <w:tcW w:w="0" w:type="auto"/>
            <w:vAlign w:val="center"/>
          </w:tcPr>
          <w:p w14:paraId="0F9E4209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Free of reccurence at 12 months post operative </w:t>
            </w:r>
          </w:p>
        </w:tc>
      </w:tr>
      <w:tr w:rsidR="000A09A3" w:rsidRPr="008056F1" w14:paraId="6A05D69F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5E271220" w14:textId="77777777" w:rsidR="000A09A3" w:rsidRPr="00317D3D" w:rsidRDefault="000A09A3" w:rsidP="00AA69D5">
            <w:pPr>
              <w:ind w:left="360"/>
              <w:rPr>
                <w:i/>
                <w:iCs/>
                <w:sz w:val="14"/>
                <w:szCs w:val="14"/>
                <w:lang w:val="en"/>
              </w:rPr>
            </w:pPr>
            <w:hyperlink r:id="rId15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Bansal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 (2022) </w:t>
            </w:r>
            <w:r w:rsidRPr="00317D3D">
              <w:rPr>
                <w:i/>
                <w:iCs/>
                <w:sz w:val="14"/>
                <w:szCs w:val="14"/>
                <w:lang w:val="en"/>
              </w:rPr>
              <w:t>Primary ectopic breast carcinoma arising in the inguinal region in a male patient</w:t>
            </w:r>
          </w:p>
          <w:p w14:paraId="1BEF38E8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4366E99B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1 case (male)</w:t>
            </w:r>
          </w:p>
        </w:tc>
        <w:tc>
          <w:tcPr>
            <w:tcW w:w="0" w:type="auto"/>
            <w:vAlign w:val="center"/>
          </w:tcPr>
          <w:p w14:paraId="5E1CCA88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 Left Inguinal region</w:t>
            </w:r>
          </w:p>
        </w:tc>
        <w:tc>
          <w:tcPr>
            <w:tcW w:w="0" w:type="auto"/>
            <w:vAlign w:val="center"/>
          </w:tcPr>
          <w:p w14:paraId="11929A7A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Invasive ductal carcinoma</w:t>
            </w:r>
          </w:p>
          <w:p w14:paraId="403CF058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 w:rsidRPr="00945E49">
              <w:rPr>
                <w:sz w:val="14"/>
                <w:szCs w:val="14"/>
                <w:lang w:val="en-GB"/>
              </w:rPr>
              <w:t xml:space="preserve">expressing CK-7, GATA-3, synaptophysin, chromogranin </w:t>
            </w:r>
          </w:p>
          <w:p w14:paraId="7CDD3861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Luminal A</w:t>
            </w:r>
          </w:p>
        </w:tc>
        <w:tc>
          <w:tcPr>
            <w:tcW w:w="0" w:type="auto"/>
            <w:vAlign w:val="center"/>
          </w:tcPr>
          <w:p w14:paraId="4DC8EE5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Excision</w:t>
            </w:r>
          </w:p>
          <w:p w14:paraId="306BE78E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Radiotherapy </w:t>
            </w:r>
          </w:p>
          <w:p w14:paraId="369F00AA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Hormone therapy </w:t>
            </w:r>
          </w:p>
        </w:tc>
        <w:tc>
          <w:tcPr>
            <w:tcW w:w="0" w:type="auto"/>
            <w:vAlign w:val="center"/>
          </w:tcPr>
          <w:p w14:paraId="0CE93794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No residual disease after 6 months </w:t>
            </w:r>
          </w:p>
        </w:tc>
      </w:tr>
      <w:tr w:rsidR="000A09A3" w:rsidRPr="00850E35" w14:paraId="2CFE1B6C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7D0771E4" w14:textId="77777777" w:rsidR="000A09A3" w:rsidRPr="00317D3D" w:rsidRDefault="000A09A3" w:rsidP="00AA69D5">
            <w:pPr>
              <w:ind w:left="360"/>
              <w:rPr>
                <w:i/>
                <w:iCs/>
                <w:sz w:val="14"/>
                <w:szCs w:val="14"/>
                <w:lang w:val="en-GB"/>
              </w:rPr>
            </w:pPr>
            <w:hyperlink r:id="rId16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Mandal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(2020)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A Rare Presentation of an Invasive Ductal Carcinoma of Ectopic Axillary Breast Tissue</w:t>
            </w:r>
          </w:p>
          <w:p w14:paraId="21A939C2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741979C0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1060B663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Right axilla </w:t>
            </w:r>
          </w:p>
        </w:tc>
        <w:tc>
          <w:tcPr>
            <w:tcW w:w="0" w:type="auto"/>
            <w:vAlign w:val="center"/>
          </w:tcPr>
          <w:p w14:paraId="69419C59" w14:textId="77777777" w:rsidR="000A09A3" w:rsidRPr="00A4295F" w:rsidRDefault="000A09A3" w:rsidP="00AA69D5">
            <w:pPr>
              <w:rPr>
                <w:sz w:val="14"/>
                <w:szCs w:val="14"/>
              </w:rPr>
            </w:pPr>
            <w:r w:rsidRPr="00A4295F">
              <w:rPr>
                <w:sz w:val="14"/>
                <w:szCs w:val="14"/>
              </w:rPr>
              <w:t>Invasive ductal carcinoma</w:t>
            </w:r>
          </w:p>
          <w:p w14:paraId="1517FEDE" w14:textId="77777777" w:rsidR="000A09A3" w:rsidRPr="00A4295F" w:rsidRDefault="000A09A3" w:rsidP="00AA69D5">
            <w:pPr>
              <w:rPr>
                <w:sz w:val="14"/>
                <w:szCs w:val="14"/>
              </w:rPr>
            </w:pPr>
            <w:r w:rsidRPr="00A4295F">
              <w:rPr>
                <w:sz w:val="14"/>
                <w:szCs w:val="14"/>
              </w:rPr>
              <w:t xml:space="preserve">Luminal B  </w:t>
            </w:r>
          </w:p>
        </w:tc>
        <w:tc>
          <w:tcPr>
            <w:tcW w:w="0" w:type="auto"/>
            <w:vAlign w:val="center"/>
          </w:tcPr>
          <w:p w14:paraId="549939C7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Excision and sentinel lymph node biopsy</w:t>
            </w:r>
          </w:p>
          <w:p w14:paraId="154A6ACD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Adjuvant axillary radiation therapy </w:t>
            </w:r>
          </w:p>
          <w:p w14:paraId="62EFF657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Hormone therapy  </w:t>
            </w:r>
          </w:p>
        </w:tc>
        <w:tc>
          <w:tcPr>
            <w:tcW w:w="0" w:type="auto"/>
            <w:vAlign w:val="center"/>
          </w:tcPr>
          <w:p w14:paraId="2ACA4677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Favourable outcome </w:t>
            </w:r>
          </w:p>
        </w:tc>
      </w:tr>
      <w:tr w:rsidR="000A09A3" w:rsidRPr="00850E35" w14:paraId="53A87D31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2B6ED00F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hyperlink r:id="rId17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A Conversi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(2017)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Axillary ectopic lobular carcinoma of breast: two rare case reports</w:t>
            </w:r>
          </w:p>
        </w:tc>
        <w:tc>
          <w:tcPr>
            <w:tcW w:w="0" w:type="auto"/>
            <w:vAlign w:val="center"/>
          </w:tcPr>
          <w:p w14:paraId="55309069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2 cases </w:t>
            </w:r>
            <w:r>
              <w:rPr>
                <w:sz w:val="14"/>
                <w:szCs w:val="14"/>
              </w:rPr>
              <w:t>(females)</w:t>
            </w:r>
          </w:p>
        </w:tc>
        <w:tc>
          <w:tcPr>
            <w:tcW w:w="0" w:type="auto"/>
            <w:vAlign w:val="center"/>
          </w:tcPr>
          <w:p w14:paraId="4320F87E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axilla</w:t>
            </w:r>
          </w:p>
        </w:tc>
        <w:tc>
          <w:tcPr>
            <w:tcW w:w="0" w:type="auto"/>
            <w:vAlign w:val="center"/>
          </w:tcPr>
          <w:p w14:paraId="62E9C646" w14:textId="77777777" w:rsidR="000A09A3" w:rsidRPr="00A4295F" w:rsidRDefault="000A09A3" w:rsidP="00AA69D5">
            <w:pPr>
              <w:rPr>
                <w:sz w:val="14"/>
                <w:szCs w:val="14"/>
              </w:rPr>
            </w:pPr>
            <w:r w:rsidRPr="00A4295F">
              <w:rPr>
                <w:sz w:val="14"/>
                <w:szCs w:val="14"/>
              </w:rPr>
              <w:t xml:space="preserve">Invasive lobular carcinoma </w:t>
            </w:r>
          </w:p>
          <w:p w14:paraId="3D6856BA" w14:textId="77777777" w:rsidR="000A09A3" w:rsidRPr="00A4295F" w:rsidRDefault="000A09A3" w:rsidP="00AA69D5">
            <w:pPr>
              <w:rPr>
                <w:sz w:val="14"/>
                <w:szCs w:val="14"/>
              </w:rPr>
            </w:pPr>
            <w:r w:rsidRPr="00A4295F">
              <w:rPr>
                <w:sz w:val="14"/>
                <w:szCs w:val="14"/>
              </w:rPr>
              <w:t xml:space="preserve">Luminal A </w:t>
            </w:r>
          </w:p>
        </w:tc>
        <w:tc>
          <w:tcPr>
            <w:tcW w:w="0" w:type="auto"/>
            <w:vAlign w:val="center"/>
          </w:tcPr>
          <w:p w14:paraId="66D3FB9A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Wide local excision and axillary lymph node dissection </w:t>
            </w:r>
          </w:p>
        </w:tc>
        <w:tc>
          <w:tcPr>
            <w:tcW w:w="0" w:type="auto"/>
            <w:vAlign w:val="center"/>
          </w:tcPr>
          <w:p w14:paraId="6D684192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</w:t>
            </w:r>
          </w:p>
        </w:tc>
      </w:tr>
      <w:tr w:rsidR="000A09A3" w:rsidRPr="00850E35" w14:paraId="224D9259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01D7A416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</w:rPr>
            </w:pPr>
            <w:hyperlink r:id="rId18" w:history="1">
              <w:r w:rsidRPr="00317D3D">
                <w:rPr>
                  <w:rStyle w:val="Hyperlink"/>
                  <w:b/>
                  <w:bCs/>
                  <w:sz w:val="14"/>
                  <w:szCs w:val="14"/>
                </w:rPr>
                <w:t>Fachinetti</w:t>
              </w:r>
            </w:hyperlink>
            <w:r w:rsidRPr="00317D3D">
              <w:rPr>
                <w:b/>
                <w:bCs/>
                <w:sz w:val="14"/>
                <w:szCs w:val="14"/>
              </w:rPr>
              <w:t xml:space="preserve"> et al. (2018) </w:t>
            </w:r>
            <w:r w:rsidRPr="00317D3D">
              <w:rPr>
                <w:i/>
                <w:iCs/>
                <w:sz w:val="14"/>
                <w:szCs w:val="14"/>
              </w:rPr>
              <w:t>Metachronous bilateral ectopic breast carcinoma: a case report</w:t>
            </w:r>
          </w:p>
          <w:p w14:paraId="48BE86F4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504C29DD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14EEF15C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Abdominal wall</w:t>
            </w:r>
          </w:p>
        </w:tc>
        <w:tc>
          <w:tcPr>
            <w:tcW w:w="0" w:type="auto"/>
            <w:vAlign w:val="center"/>
          </w:tcPr>
          <w:p w14:paraId="2DAE0361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Invasive lobular carcinoma </w:t>
            </w:r>
          </w:p>
          <w:p w14:paraId="07C4797B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 w:rsidRPr="00A4295F">
              <w:rPr>
                <w:sz w:val="14"/>
                <w:szCs w:val="14"/>
                <w:lang w:val="en-GB"/>
              </w:rPr>
              <w:t xml:space="preserve">estrogen receptor (ER) and progesterone receptor (PR) positive </w:t>
            </w:r>
            <w:r>
              <w:rPr>
                <w:sz w:val="14"/>
                <w:szCs w:val="14"/>
                <w:lang w:val="en-GB"/>
              </w:rPr>
              <w:t>,</w:t>
            </w:r>
            <w:r w:rsidRPr="00A4295F">
              <w:rPr>
                <w:sz w:val="14"/>
                <w:szCs w:val="14"/>
                <w:lang w:val="en-GB"/>
              </w:rPr>
              <w:t>(HER2) negative</w:t>
            </w:r>
          </w:p>
        </w:tc>
        <w:tc>
          <w:tcPr>
            <w:tcW w:w="0" w:type="auto"/>
            <w:vAlign w:val="center"/>
          </w:tcPr>
          <w:p w14:paraId="177523FA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Excision with upper abdominoplasty </w:t>
            </w:r>
          </w:p>
          <w:p w14:paraId="03F1DB75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Right axillary sentinel lymph node biopsy </w:t>
            </w:r>
          </w:p>
          <w:p w14:paraId="707CBC5E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Hormone therapy </w:t>
            </w:r>
          </w:p>
        </w:tc>
        <w:tc>
          <w:tcPr>
            <w:tcW w:w="0" w:type="auto"/>
            <w:vAlign w:val="center"/>
          </w:tcPr>
          <w:p w14:paraId="7C534A12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Local reccurence after 19 month</w:t>
            </w:r>
          </w:p>
        </w:tc>
      </w:tr>
      <w:tr w:rsidR="000A09A3" w:rsidRPr="00850E35" w14:paraId="6DFB1332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14F412E9" w14:textId="77777777" w:rsidR="000A09A3" w:rsidRPr="00317D3D" w:rsidRDefault="000A09A3" w:rsidP="00AA69D5">
            <w:pPr>
              <w:ind w:left="360"/>
              <w:rPr>
                <w:i/>
                <w:iCs/>
                <w:sz w:val="14"/>
                <w:szCs w:val="14"/>
                <w:lang w:val="en-GB"/>
              </w:rPr>
            </w:pPr>
            <w:hyperlink r:id="rId19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Jeeyeon Lee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(2014)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Ductal Carcinoma Arising from Ectopic Breast Tissue Following Microcalcification Observed on Screening Mammography: A Case Report and Review of the Literature</w:t>
            </w:r>
          </w:p>
          <w:p w14:paraId="72863F6C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233BF6B7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4E749449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Right axilla </w:t>
            </w:r>
          </w:p>
        </w:tc>
        <w:tc>
          <w:tcPr>
            <w:tcW w:w="0" w:type="auto"/>
            <w:vAlign w:val="center"/>
          </w:tcPr>
          <w:p w14:paraId="69698B22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Invasive lobular carcinoma</w:t>
            </w:r>
          </w:p>
          <w:p w14:paraId="110B96A8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 w:rsidRPr="00A4295F">
              <w:rPr>
                <w:sz w:val="14"/>
                <w:szCs w:val="14"/>
                <w:lang w:val="en-GB"/>
              </w:rPr>
              <w:t>positive and negative staining for the estrogen and progesterone receptors, respectively, and strong positive staining confirmed overexpression of the c-erbB-2 protein</w:t>
            </w:r>
          </w:p>
        </w:tc>
        <w:tc>
          <w:tcPr>
            <w:tcW w:w="0" w:type="auto"/>
            <w:vAlign w:val="center"/>
          </w:tcPr>
          <w:p w14:paraId="049F75D0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Wide local excision and sentinel lymph node biopsy</w:t>
            </w:r>
          </w:p>
          <w:p w14:paraId="74776AAD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Hormone therapy</w:t>
            </w:r>
          </w:p>
        </w:tc>
        <w:tc>
          <w:tcPr>
            <w:tcW w:w="0" w:type="auto"/>
            <w:vAlign w:val="center"/>
          </w:tcPr>
          <w:p w14:paraId="24445EF1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Favourable outcome after 3 months </w:t>
            </w:r>
          </w:p>
        </w:tc>
      </w:tr>
      <w:tr w:rsidR="000A09A3" w:rsidRPr="00850E35" w14:paraId="225AC79D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541C6896" w14:textId="77777777" w:rsidR="000A09A3" w:rsidRPr="00317D3D" w:rsidRDefault="000A09A3" w:rsidP="00AA69D5">
            <w:pPr>
              <w:ind w:left="360"/>
              <w:rPr>
                <w:i/>
                <w:iCs/>
                <w:sz w:val="14"/>
                <w:szCs w:val="14"/>
                <w:lang w:val="en-GB"/>
              </w:rPr>
            </w:pPr>
            <w:hyperlink r:id="rId20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Takayuki Ishigaki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(2017)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Primary ectopic breast cancer of the vulva, treated with local excision of the vulva and sentinel lymph node biopsy: a case report</w:t>
            </w:r>
          </w:p>
          <w:p w14:paraId="60E53368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53F212B8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08C4F2F1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vulva</w:t>
            </w:r>
          </w:p>
        </w:tc>
        <w:tc>
          <w:tcPr>
            <w:tcW w:w="0" w:type="auto"/>
            <w:vAlign w:val="center"/>
          </w:tcPr>
          <w:p w14:paraId="06A8AFB7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Invasive ductal carcinoma</w:t>
            </w:r>
          </w:p>
          <w:p w14:paraId="1069C0BF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 w:rsidRPr="00A4295F">
              <w:rPr>
                <w:sz w:val="14"/>
                <w:szCs w:val="14"/>
                <w:lang w:val="en-GB"/>
              </w:rPr>
              <w:t>estrogen-receptor-positive, progesterone-receptor-positive, human epidermal growth factor 2-negative, and gross cystic disease fluid protein 15 (GCDFP-15)-positive </w:t>
            </w:r>
          </w:p>
        </w:tc>
        <w:tc>
          <w:tcPr>
            <w:tcW w:w="0" w:type="auto"/>
            <w:vAlign w:val="center"/>
          </w:tcPr>
          <w:p w14:paraId="44141AE1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Excision and sentinel lymph node biopsy</w:t>
            </w:r>
          </w:p>
          <w:p w14:paraId="52580C1E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Hormone therapy</w:t>
            </w:r>
          </w:p>
        </w:tc>
        <w:tc>
          <w:tcPr>
            <w:tcW w:w="0" w:type="auto"/>
            <w:vAlign w:val="center"/>
          </w:tcPr>
          <w:p w14:paraId="16D5C7B2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No reccurence after 6 months</w:t>
            </w:r>
          </w:p>
        </w:tc>
      </w:tr>
      <w:tr w:rsidR="000A09A3" w:rsidRPr="00850E35" w14:paraId="448B73BC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0FA8A49C" w14:textId="77777777" w:rsidR="000A09A3" w:rsidRPr="00317D3D" w:rsidRDefault="000A09A3" w:rsidP="00AA69D5">
            <w:pPr>
              <w:ind w:left="360"/>
              <w:rPr>
                <w:i/>
                <w:iCs/>
                <w:sz w:val="14"/>
                <w:szCs w:val="14"/>
                <w:lang w:val="en-GB"/>
              </w:rPr>
            </w:pPr>
            <w:hyperlink r:id="rId21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Hallam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(2013)</w:t>
            </w:r>
            <w:r w:rsidRPr="00317D3D">
              <w:rPr>
                <w:rFonts w:ascii="Merriweather" w:eastAsia="Times New Roman" w:hAnsi="Merriweather" w:cs="Times New Roman"/>
                <w:b/>
                <w:bCs/>
                <w:color w:val="212121"/>
                <w:kern w:val="36"/>
                <w:sz w:val="48"/>
                <w:szCs w:val="48"/>
                <w:lang w:val="en-GB" w:eastAsia="fr-FR"/>
                <w14:ligatures w14:val="none"/>
              </w:rPr>
              <w:t xml:space="preserve">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 xml:space="preserve">Primary ectopic breast carcinoma in a supernumerary breast arising in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lastRenderedPageBreak/>
              <w:t>the anterior chest wall: a case report and review of the literature</w:t>
            </w:r>
          </w:p>
          <w:p w14:paraId="53BFAE97" w14:textId="77777777" w:rsidR="000A09A3" w:rsidRPr="00ED22F3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7B99C05A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lastRenderedPageBreak/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5475334E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chest wall</w:t>
            </w:r>
          </w:p>
        </w:tc>
        <w:tc>
          <w:tcPr>
            <w:tcW w:w="0" w:type="auto"/>
            <w:vAlign w:val="center"/>
          </w:tcPr>
          <w:p w14:paraId="2F3E25DB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Invasive ductal carcinoma </w:t>
            </w:r>
          </w:p>
          <w:p w14:paraId="7E3F1952" w14:textId="77777777" w:rsidR="000A09A3" w:rsidRPr="00ED22F3" w:rsidRDefault="000A09A3" w:rsidP="00AA69D5">
            <w:pPr>
              <w:rPr>
                <w:sz w:val="14"/>
                <w:szCs w:val="14"/>
                <w:lang w:val="en-GB"/>
              </w:rPr>
            </w:pPr>
            <w:r w:rsidRPr="00A4295F">
              <w:rPr>
                <w:sz w:val="14"/>
                <w:szCs w:val="14"/>
                <w:lang w:val="en-GB"/>
              </w:rPr>
              <w:t xml:space="preserve">strongly positive for oestrogen and progesterone </w:t>
            </w:r>
            <w:r w:rsidRPr="00A4295F">
              <w:rPr>
                <w:sz w:val="14"/>
                <w:szCs w:val="14"/>
                <w:lang w:val="en-GB"/>
              </w:rPr>
              <w:lastRenderedPageBreak/>
              <w:t>receptors</w:t>
            </w:r>
            <w:r>
              <w:rPr>
                <w:sz w:val="14"/>
                <w:szCs w:val="14"/>
                <w:lang w:val="en-GB"/>
              </w:rPr>
              <w:t>,</w:t>
            </w:r>
            <w:r w:rsidRPr="00885A12">
              <w:rPr>
                <w:sz w:val="14"/>
                <w:szCs w:val="14"/>
                <w:lang w:val="en-GB"/>
              </w:rPr>
              <w:t>Her 2 status was negative (0)</w:t>
            </w:r>
          </w:p>
        </w:tc>
        <w:tc>
          <w:tcPr>
            <w:tcW w:w="0" w:type="auto"/>
            <w:vAlign w:val="center"/>
          </w:tcPr>
          <w:p w14:paraId="55BB6C07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lastRenderedPageBreak/>
              <w:t xml:space="preserve">Wide local excision and seentinel lymoh node biopsy </w:t>
            </w:r>
          </w:p>
          <w:p w14:paraId="122C3185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lastRenderedPageBreak/>
              <w:t xml:space="preserve">Radiotherapy and hormone therapy </w:t>
            </w:r>
          </w:p>
        </w:tc>
        <w:tc>
          <w:tcPr>
            <w:tcW w:w="0" w:type="auto"/>
            <w:vAlign w:val="center"/>
          </w:tcPr>
          <w:p w14:paraId="44748126" w14:textId="77777777" w:rsidR="000A09A3" w:rsidRPr="00850E35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lastRenderedPageBreak/>
              <w:t xml:space="preserve">Favourable outcome </w:t>
            </w:r>
          </w:p>
        </w:tc>
      </w:tr>
      <w:tr w:rsidR="000A09A3" w:rsidRPr="00850E35" w14:paraId="65DC72F8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34E3C079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r w:rsidRPr="00317D3D">
              <w:rPr>
                <w:rStyle w:val="Hyperlink"/>
                <w:b/>
                <w:bCs/>
                <w:sz w:val="14"/>
                <w:szCs w:val="14"/>
                <w:lang w:val="en-GB"/>
              </w:rPr>
              <w:t>Shukla</w:t>
            </w:r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(2015) 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Carcinoma in ectopic breast: A cytologicaldiagnosis</w:t>
            </w:r>
          </w:p>
        </w:tc>
        <w:tc>
          <w:tcPr>
            <w:tcW w:w="0" w:type="auto"/>
            <w:vAlign w:val="center"/>
          </w:tcPr>
          <w:p w14:paraId="205BBF3F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7AC48CD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Right axilla</w:t>
            </w:r>
          </w:p>
        </w:tc>
        <w:tc>
          <w:tcPr>
            <w:tcW w:w="0" w:type="auto"/>
            <w:vAlign w:val="center"/>
          </w:tcPr>
          <w:p w14:paraId="615BA30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Invasive ductal carcinoma </w:t>
            </w:r>
          </w:p>
          <w:p w14:paraId="1389AFFD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 w:rsidRPr="00A4295F">
              <w:rPr>
                <w:sz w:val="14"/>
                <w:szCs w:val="14"/>
                <w:lang w:val="en-GB"/>
              </w:rPr>
              <w:t>positive for ER</w:t>
            </w:r>
            <w:r>
              <w:rPr>
                <w:sz w:val="14"/>
                <w:szCs w:val="14"/>
                <w:lang w:val="en-GB"/>
              </w:rPr>
              <w:t>,</w:t>
            </w:r>
            <w:r w:rsidRPr="00A4295F">
              <w:rPr>
                <w:sz w:val="14"/>
                <w:szCs w:val="14"/>
                <w:lang w:val="en-GB"/>
              </w:rPr>
              <w:t xml:space="preserve"> PR</w:t>
            </w:r>
            <w:r>
              <w:rPr>
                <w:sz w:val="14"/>
                <w:szCs w:val="14"/>
                <w:lang w:val="en-GB"/>
              </w:rPr>
              <w:t xml:space="preserve"> </w:t>
            </w:r>
            <w:r w:rsidRPr="00A4295F">
              <w:rPr>
                <w:sz w:val="14"/>
                <w:szCs w:val="14"/>
                <w:lang w:val="en-GB"/>
              </w:rPr>
              <w:t>was negative and Her-2/neu was positive</w:t>
            </w:r>
          </w:p>
        </w:tc>
        <w:tc>
          <w:tcPr>
            <w:tcW w:w="0" w:type="auto"/>
            <w:vAlign w:val="center"/>
          </w:tcPr>
          <w:p w14:paraId="24314717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Wide local excision and lymphnode dissection </w:t>
            </w:r>
          </w:p>
          <w:p w14:paraId="1181107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chemotherapy</w:t>
            </w:r>
          </w:p>
        </w:tc>
        <w:tc>
          <w:tcPr>
            <w:tcW w:w="0" w:type="auto"/>
            <w:vAlign w:val="center"/>
          </w:tcPr>
          <w:p w14:paraId="1F60F67A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Favourable</w:t>
            </w:r>
          </w:p>
        </w:tc>
      </w:tr>
      <w:tr w:rsidR="000A09A3" w:rsidRPr="00850E35" w14:paraId="4B4C754D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55338D54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hyperlink r:id="rId22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Kopanakis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(2016)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Male breast cancer originating in an ectopic breast tissue in the umbilicus A Case Report</w:t>
            </w:r>
          </w:p>
        </w:tc>
        <w:tc>
          <w:tcPr>
            <w:tcW w:w="0" w:type="auto"/>
            <w:vAlign w:val="center"/>
          </w:tcPr>
          <w:p w14:paraId="35C1A54F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1 case (male)</w:t>
            </w:r>
          </w:p>
        </w:tc>
        <w:tc>
          <w:tcPr>
            <w:tcW w:w="0" w:type="auto"/>
            <w:vAlign w:val="center"/>
          </w:tcPr>
          <w:p w14:paraId="60EFA0B6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umbilicus</w:t>
            </w:r>
          </w:p>
        </w:tc>
        <w:tc>
          <w:tcPr>
            <w:tcW w:w="0" w:type="auto"/>
            <w:vAlign w:val="center"/>
          </w:tcPr>
          <w:p w14:paraId="63F55E3A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adenocarcinoma of breast origin</w:t>
            </w:r>
          </w:p>
        </w:tc>
        <w:tc>
          <w:tcPr>
            <w:tcW w:w="0" w:type="auto"/>
            <w:vAlign w:val="center"/>
          </w:tcPr>
          <w:p w14:paraId="572CB76D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6985C110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</w:p>
        </w:tc>
      </w:tr>
      <w:tr w:rsidR="000A09A3" w:rsidRPr="008056F1" w14:paraId="60879ACA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4F3CF9CA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hyperlink r:id="rId23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Seung Won Oh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(2017)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Invasive Micropapillary Carcinoma in Axillary Ectopic Breast and Synchronous Ductal Carcinoma In Situ in the Contralateral Breast</w:t>
            </w:r>
          </w:p>
          <w:p w14:paraId="7147AD05" w14:textId="77777777" w:rsidR="000A09A3" w:rsidRPr="002D5F80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65C59592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6807EC83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axillary</w:t>
            </w:r>
          </w:p>
        </w:tc>
        <w:tc>
          <w:tcPr>
            <w:tcW w:w="0" w:type="auto"/>
            <w:vAlign w:val="center"/>
          </w:tcPr>
          <w:p w14:paraId="13093BB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Micropapillary carcinoma </w:t>
            </w:r>
          </w:p>
          <w:p w14:paraId="64442142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Overexpressed her 2 </w:t>
            </w:r>
          </w:p>
        </w:tc>
        <w:tc>
          <w:tcPr>
            <w:tcW w:w="0" w:type="auto"/>
            <w:vAlign w:val="center"/>
          </w:tcPr>
          <w:p w14:paraId="24BCDC03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Wide local excision and axillary lymph node dissection </w:t>
            </w:r>
          </w:p>
          <w:p w14:paraId="7C511C4E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Chemotherapy </w:t>
            </w:r>
          </w:p>
          <w:p w14:paraId="4EB7C589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Radiotherapy </w:t>
            </w:r>
          </w:p>
        </w:tc>
        <w:tc>
          <w:tcPr>
            <w:tcW w:w="0" w:type="auto"/>
            <w:vAlign w:val="center"/>
          </w:tcPr>
          <w:p w14:paraId="7B21F381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Favourable after 12 month follow up </w:t>
            </w:r>
          </w:p>
        </w:tc>
      </w:tr>
      <w:tr w:rsidR="000A09A3" w:rsidRPr="00850E35" w14:paraId="04AC4F2B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4D4A2C32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-GB"/>
              </w:rPr>
            </w:pPr>
            <w:hyperlink r:id="rId24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 xml:space="preserve"> Almass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al. (2025) </w:t>
            </w:r>
            <w:r w:rsidRPr="00317D3D">
              <w:rPr>
                <w:i/>
                <w:iCs/>
                <w:sz w:val="14"/>
                <w:szCs w:val="14"/>
                <w:lang w:val="en-GB"/>
              </w:rPr>
              <w:t>Carcinoma in a male accessory breast; Case report with literature review</w:t>
            </w:r>
          </w:p>
          <w:p w14:paraId="318E5AD3" w14:textId="77777777" w:rsidR="000A09A3" w:rsidRPr="002D5F80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3D3F104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(male) </w:t>
            </w:r>
          </w:p>
        </w:tc>
        <w:tc>
          <w:tcPr>
            <w:tcW w:w="0" w:type="auto"/>
            <w:vAlign w:val="center"/>
          </w:tcPr>
          <w:p w14:paraId="375FE2B6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Left axilla</w:t>
            </w:r>
          </w:p>
        </w:tc>
        <w:tc>
          <w:tcPr>
            <w:tcW w:w="0" w:type="auto"/>
            <w:vAlign w:val="center"/>
          </w:tcPr>
          <w:p w14:paraId="74892A12" w14:textId="77777777" w:rsidR="000A09A3" w:rsidRPr="000A09A3" w:rsidRDefault="000A09A3" w:rsidP="00AA69D5">
            <w:pPr>
              <w:rPr>
                <w:sz w:val="14"/>
                <w:szCs w:val="14"/>
                <w:lang w:val="pt-PT"/>
              </w:rPr>
            </w:pPr>
            <w:r w:rsidRPr="000A09A3">
              <w:rPr>
                <w:sz w:val="14"/>
                <w:szCs w:val="14"/>
                <w:lang w:val="pt-PT"/>
              </w:rPr>
              <w:t>Invasive ductal carcinoma</w:t>
            </w:r>
          </w:p>
          <w:p w14:paraId="4D1FD918" w14:textId="77777777" w:rsidR="000A09A3" w:rsidRPr="000A09A3" w:rsidRDefault="000A09A3" w:rsidP="00AA69D5">
            <w:pPr>
              <w:rPr>
                <w:sz w:val="14"/>
                <w:szCs w:val="14"/>
                <w:lang w:val="pt-PT"/>
              </w:rPr>
            </w:pPr>
            <w:r w:rsidRPr="000A09A3">
              <w:rPr>
                <w:sz w:val="14"/>
                <w:szCs w:val="14"/>
                <w:lang w:val="pt-PT"/>
              </w:rPr>
              <w:t>Luminal A</w:t>
            </w:r>
          </w:p>
          <w:p w14:paraId="59D83E91" w14:textId="77777777" w:rsidR="000A09A3" w:rsidRPr="000A09A3" w:rsidRDefault="000A09A3" w:rsidP="00AA69D5">
            <w:pPr>
              <w:rPr>
                <w:sz w:val="14"/>
                <w:szCs w:val="14"/>
                <w:lang w:val="pt-PT"/>
              </w:rPr>
            </w:pPr>
            <w:r w:rsidRPr="000A09A3">
              <w:rPr>
                <w:sz w:val="14"/>
                <w:szCs w:val="14"/>
                <w:lang w:val="pt-PT"/>
              </w:rPr>
              <w:t>positive for GATA-3, mammaglobin, GCDFP-15,</w:t>
            </w:r>
          </w:p>
          <w:p w14:paraId="57E51A24" w14:textId="77777777" w:rsidR="000A09A3" w:rsidRPr="000A09A3" w:rsidRDefault="000A09A3" w:rsidP="00AA69D5">
            <w:pPr>
              <w:rPr>
                <w:sz w:val="14"/>
                <w:szCs w:val="14"/>
                <w:lang w:val="pt-PT"/>
              </w:rPr>
            </w:pPr>
            <w:r w:rsidRPr="000A09A3">
              <w:rPr>
                <w:sz w:val="14"/>
                <w:szCs w:val="14"/>
                <w:lang w:val="pt-PT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0B28AC46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Local excision with sentinel lymph node biopsy </w:t>
            </w:r>
          </w:p>
        </w:tc>
        <w:tc>
          <w:tcPr>
            <w:tcW w:w="0" w:type="auto"/>
            <w:vAlign w:val="center"/>
          </w:tcPr>
          <w:p w14:paraId="3265C110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Missed up </w:t>
            </w:r>
          </w:p>
        </w:tc>
      </w:tr>
      <w:tr w:rsidR="000A09A3" w:rsidRPr="008056F1" w14:paraId="7FBB7E21" w14:textId="77777777" w:rsidTr="00AA69D5">
        <w:trPr>
          <w:tblCellSpacing w:w="15" w:type="dxa"/>
        </w:trPr>
        <w:tc>
          <w:tcPr>
            <w:tcW w:w="0" w:type="auto"/>
            <w:vAlign w:val="center"/>
          </w:tcPr>
          <w:p w14:paraId="6165DB9E" w14:textId="77777777" w:rsidR="000A09A3" w:rsidRPr="00317D3D" w:rsidRDefault="000A09A3" w:rsidP="00AA69D5">
            <w:pPr>
              <w:ind w:left="360"/>
              <w:rPr>
                <w:b/>
                <w:bCs/>
                <w:sz w:val="14"/>
                <w:szCs w:val="14"/>
                <w:lang w:val="en"/>
              </w:rPr>
            </w:pPr>
            <w:hyperlink r:id="rId25" w:history="1">
              <w:r w:rsidRPr="00317D3D">
                <w:rPr>
                  <w:rStyle w:val="Hyperlink"/>
                  <w:b/>
                  <w:bCs/>
                  <w:sz w:val="14"/>
                  <w:szCs w:val="14"/>
                  <w:lang w:val="en-GB"/>
                </w:rPr>
                <w:t>Seo Young Park</w:t>
              </w:r>
            </w:hyperlink>
            <w:r w:rsidRPr="00317D3D">
              <w:rPr>
                <w:b/>
                <w:bCs/>
                <w:sz w:val="14"/>
                <w:szCs w:val="14"/>
                <w:lang w:val="en-GB"/>
              </w:rPr>
              <w:t xml:space="preserve"> et al (2024) </w:t>
            </w:r>
            <w:r w:rsidRPr="00317D3D">
              <w:rPr>
                <w:sz w:val="14"/>
                <w:szCs w:val="14"/>
                <w:lang w:val="en"/>
              </w:rPr>
              <w:t>Primary Invasive Ductal Carcinoma Arising in Axillary Accessory Breast: A Case Report</w:t>
            </w:r>
          </w:p>
          <w:p w14:paraId="1BA722AE" w14:textId="77777777" w:rsidR="000A09A3" w:rsidRPr="002D5F80" w:rsidRDefault="000A09A3" w:rsidP="00AA69D5">
            <w:pPr>
              <w:rPr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75EA1E5C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1 case </w:t>
            </w:r>
            <w:r>
              <w:rPr>
                <w:sz w:val="14"/>
                <w:szCs w:val="14"/>
              </w:rPr>
              <w:t>(female)</w:t>
            </w:r>
          </w:p>
        </w:tc>
        <w:tc>
          <w:tcPr>
            <w:tcW w:w="0" w:type="auto"/>
            <w:vAlign w:val="center"/>
          </w:tcPr>
          <w:p w14:paraId="319BB59F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Left axilla</w:t>
            </w:r>
          </w:p>
          <w:p w14:paraId="3D935487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With liver metastases</w:t>
            </w:r>
          </w:p>
        </w:tc>
        <w:tc>
          <w:tcPr>
            <w:tcW w:w="0" w:type="auto"/>
            <w:vAlign w:val="center"/>
          </w:tcPr>
          <w:p w14:paraId="581E889F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Invasive ductal carcinoma </w:t>
            </w:r>
          </w:p>
          <w:p w14:paraId="266C23D7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 xml:space="preserve">Luminal B basal like </w:t>
            </w:r>
          </w:p>
        </w:tc>
        <w:tc>
          <w:tcPr>
            <w:tcW w:w="0" w:type="auto"/>
            <w:vAlign w:val="center"/>
          </w:tcPr>
          <w:p w14:paraId="1DA7AE0C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>
              <w:rPr>
                <w:sz w:val="14"/>
                <w:szCs w:val="14"/>
                <w:lang w:val="en-GB"/>
              </w:rPr>
              <w:t>Palliative chemotherapy</w:t>
            </w:r>
          </w:p>
        </w:tc>
        <w:tc>
          <w:tcPr>
            <w:tcW w:w="0" w:type="auto"/>
            <w:vAlign w:val="center"/>
          </w:tcPr>
          <w:p w14:paraId="44CCCC04" w14:textId="77777777" w:rsidR="000A09A3" w:rsidRDefault="000A09A3" w:rsidP="00AA69D5">
            <w:pPr>
              <w:rPr>
                <w:sz w:val="14"/>
                <w:szCs w:val="14"/>
                <w:lang w:val="en-GB"/>
              </w:rPr>
            </w:pPr>
            <w:r w:rsidRPr="00A4345F">
              <w:rPr>
                <w:sz w:val="14"/>
                <w:szCs w:val="14"/>
                <w:lang w:val="en-GB"/>
              </w:rPr>
              <w:t>decrease in the size of the hepatic lesions</w:t>
            </w:r>
          </w:p>
        </w:tc>
      </w:tr>
    </w:tbl>
    <w:p w14:paraId="619ECAF9" w14:textId="56E2BF88" w:rsidR="00DE6AE2" w:rsidRDefault="000A09A3">
      <w:r>
        <w:rPr>
          <w:b/>
          <w:bCs/>
          <w:lang w:val="en-GB"/>
        </w:rPr>
        <w:t xml:space="preserve">Table1: </w:t>
      </w:r>
      <w:r w:rsidRPr="00B54D2D">
        <w:rPr>
          <w:b/>
          <w:bCs/>
          <w:lang w:val="en-GB"/>
        </w:rPr>
        <w:t>Summary of 32 Reported Cases of Breast Cancer Arising in Ectopic Breast</w: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9A3"/>
    <w:rsid w:val="000A09A3"/>
    <w:rsid w:val="007278E4"/>
    <w:rsid w:val="00994811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1E81"/>
  <w15:chartTrackingRefBased/>
  <w15:docId w15:val="{2CD61FAA-EB1A-40EA-9145-33C649F1D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9A3"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09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09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09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09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09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09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09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09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09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9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09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09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09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09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09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09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09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09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09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A09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09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A09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09A3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A09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09A3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0A09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09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09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09A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A09A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Marques-Antunes+J&amp;cauthor_id=35573574" TargetMode="External"/><Relationship Id="rId13" Type="http://schemas.openxmlformats.org/officeDocument/2006/relationships/hyperlink" Target="https://pubmed.ncbi.nlm.nih.gov/?term=%22McMaster%20J%22%5BAuthor%5D" TargetMode="External"/><Relationship Id="rId18" Type="http://schemas.openxmlformats.org/officeDocument/2006/relationships/hyperlink" Target="https://pubmed.ncbi.nlm.nih.gov/?term=%22Fachinetti%20A%22%5BAuthor%5D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pubmed.ncbi.nlm.nih.gov/?term=%22Hallam%20S%22%5BAuthor%5D" TargetMode="External"/><Relationship Id="rId7" Type="http://schemas.openxmlformats.org/officeDocument/2006/relationships/hyperlink" Target="https://pubmed.ncbi.nlm.nih.gov/27117240/" TargetMode="External"/><Relationship Id="rId12" Type="http://schemas.openxmlformats.org/officeDocument/2006/relationships/hyperlink" Target="https://pubmed.ncbi.nlm.nih.gov/?term=Suliman+A&amp;cauthor_id=39188507" TargetMode="External"/><Relationship Id="rId17" Type="http://schemas.openxmlformats.org/officeDocument/2006/relationships/hyperlink" Target="https://pubmed.ncbi.nlm.nih.gov/?term=Conversi+A&amp;cauthor_id=29028087" TargetMode="External"/><Relationship Id="rId25" Type="http://schemas.openxmlformats.org/officeDocument/2006/relationships/hyperlink" Target="https://pubmed.ncbi.nlm.nih.gov/?sort=date&amp;term=Park+SY&amp;cauthor_id=3861786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pubmed.ncbi.nlm.nih.gov/?term=Mandal+S&amp;cauthor_id=32968589" TargetMode="External"/><Relationship Id="rId20" Type="http://schemas.openxmlformats.org/officeDocument/2006/relationships/hyperlink" Target="https://pubmed.ncbi.nlm.nih.gov/?term=Ishigaki+T&amp;cauthor_id=28510222" TargetMode="Externa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?term=Fam%C3%A1+F&amp;cauthor_id=27117240" TargetMode="External"/><Relationship Id="rId11" Type="http://schemas.openxmlformats.org/officeDocument/2006/relationships/hyperlink" Target="https://pubmed.ncbi.nlm.nih.gov/?term=Soares+A&amp;cauthor_id=24416552" TargetMode="External"/><Relationship Id="rId24" Type="http://schemas.openxmlformats.org/officeDocument/2006/relationships/hyperlink" Target="https://pubmed.ncbi.nlm.nih.gov/?term=%22Almass%20AA%22%5BAuthor%5D" TargetMode="External"/><Relationship Id="rId5" Type="http://schemas.openxmlformats.org/officeDocument/2006/relationships/hyperlink" Target="https://pubmed.ncbi.nlm.nih.gov/?term=Nardello+SM&amp;cauthor_id=25770309" TargetMode="External"/><Relationship Id="rId15" Type="http://schemas.openxmlformats.org/officeDocument/2006/relationships/hyperlink" Target="https://pubmed.ncbi.nlm.nih.gov/?term=Bansal+VY&amp;cauthor_id=35900570" TargetMode="External"/><Relationship Id="rId23" Type="http://schemas.openxmlformats.org/officeDocument/2006/relationships/hyperlink" Target="https://pubmed.ncbi.nlm.nih.gov/?term=Oh+SW&amp;cauthor_id=28970859" TargetMode="External"/><Relationship Id="rId10" Type="http://schemas.openxmlformats.org/officeDocument/2006/relationships/hyperlink" Target="https://pubmed.ncbi.nlm.nih.gov/?term=Khan+RN&amp;cauthor_id=31163330" TargetMode="External"/><Relationship Id="rId19" Type="http://schemas.openxmlformats.org/officeDocument/2006/relationships/hyperlink" Target="https://pubmed.ncbi.nlm.nih.gov/?term=%22Lee%20J%22%5BAuthor%5D" TargetMode="External"/><Relationship Id="rId4" Type="http://schemas.openxmlformats.org/officeDocument/2006/relationships/hyperlink" Target="https://pubmed.ncbi.nlm.nih.gov/?term=Verras+GI&amp;cauthor_id=36254132" TargetMode="External"/><Relationship Id="rId9" Type="http://schemas.openxmlformats.org/officeDocument/2006/relationships/hyperlink" Target="https://pubmed.ncbi.nlm.nih.gov/?term=Mansour+M&amp;cauthor_id=37811111" TargetMode="External"/><Relationship Id="rId14" Type="http://schemas.openxmlformats.org/officeDocument/2006/relationships/hyperlink" Target="https://pubmed.ncbi.nlm.nih.gov/?term=Kim+JH&amp;cauthor_id=39130797" TargetMode="External"/><Relationship Id="rId22" Type="http://schemas.openxmlformats.org/officeDocument/2006/relationships/hyperlink" Target="https://pubmed.ncbi.nlm.nih.gov/?term=Kopanakis+N&amp;cauthor_id=28098564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1605</Words>
  <Characters>9153</Characters>
  <Application>Microsoft Office Word</Application>
  <DocSecurity>0</DocSecurity>
  <Lines>76</Lines>
  <Paragraphs>21</Paragraphs>
  <ScaleCrop>false</ScaleCrop>
  <Company>Springer Nature</Company>
  <LinksUpToDate>false</LinksUpToDate>
  <CharactersWithSpaces>10737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2025-04-25T04:51:00Z</dcterms:created>
  <dcterms:modified xsi:type="dcterms:W3CDTF">2025-04-25T04:51:00Z</dcterms:modified>
</cp:coreProperties>
</file>