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182F" w14:textId="77777777" w:rsidR="006A0A0F" w:rsidRPr="00DB4402" w:rsidRDefault="006A0A0F" w:rsidP="00DB4402">
      <w:pPr>
        <w:spacing w:line="360" w:lineRule="auto"/>
        <w:ind w:firstLineChars="100" w:firstLine="240"/>
        <w:rPr>
          <w:rFonts w:ascii="Times New Roman" w:hAnsi="Times New Roman" w:cs="Times New Roman"/>
          <w:color w:val="FF0000"/>
          <w:sz w:val="24"/>
          <w:szCs w:val="24"/>
        </w:rPr>
      </w:pPr>
    </w:p>
    <w:p w14:paraId="719AE304" w14:textId="13C1846A" w:rsidR="00507D9C" w:rsidRPr="006A0A0F" w:rsidRDefault="006A0A0F" w:rsidP="006A0A0F">
      <w:pPr>
        <w:pStyle w:val="BodyTextIndent"/>
        <w:spacing w:line="360" w:lineRule="auto"/>
        <w:ind w:leftChars="0" w:left="0" w:firstLineChars="0" w:firstLine="0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Hlk196247656"/>
      <w:r w:rsidRPr="00582C8D">
        <w:rPr>
          <w:rFonts w:ascii="Times New Roman" w:hAnsi="Times New Roman" w:cs="Times New Roman"/>
          <w:b/>
          <w:bCs/>
          <w:sz w:val="21"/>
          <w:szCs w:val="21"/>
        </w:rPr>
        <w:t>Table 4. Analysis of prognostic risk factors in IMN patients</w:t>
      </w:r>
    </w:p>
    <w:tbl>
      <w:tblPr>
        <w:tblStyle w:val="PlainTable2"/>
        <w:tblW w:w="11908" w:type="dxa"/>
        <w:tblInd w:w="-1985" w:type="dxa"/>
        <w:tblLayout w:type="fixed"/>
        <w:tblLook w:val="04A0" w:firstRow="1" w:lastRow="0" w:firstColumn="1" w:lastColumn="0" w:noHBand="0" w:noVBand="1"/>
      </w:tblPr>
      <w:tblGrid>
        <w:gridCol w:w="4253"/>
        <w:gridCol w:w="3119"/>
        <w:gridCol w:w="4536"/>
      </w:tblGrid>
      <w:tr w:rsidR="00507D9C" w:rsidRPr="00507D9C" w14:paraId="509BA111" w14:textId="77777777" w:rsidTr="00713F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5EC2C1D5" w14:textId="77777777" w:rsidR="00507D9C" w:rsidRPr="00507D9C" w:rsidRDefault="00507D9C" w:rsidP="00507D9C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hideMark/>
          </w:tcPr>
          <w:p w14:paraId="7092EBA8" w14:textId="77777777" w:rsidR="00507D9C" w:rsidRPr="00507D9C" w:rsidRDefault="00507D9C" w:rsidP="00507D9C">
            <w:pPr>
              <w:pStyle w:val="BodyTextIndent"/>
              <w:spacing w:line="360" w:lineRule="auto"/>
              <w:ind w:firstLine="4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507D9C">
              <w:rPr>
                <w:rFonts w:ascii="Times New Roman" w:hAnsi="Times New Roman" w:cs="Times New Roman"/>
                <w:sz w:val="24"/>
              </w:rPr>
              <w:t>Statistics</w:t>
            </w:r>
          </w:p>
        </w:tc>
        <w:tc>
          <w:tcPr>
            <w:tcW w:w="4536" w:type="dxa"/>
            <w:hideMark/>
          </w:tcPr>
          <w:p w14:paraId="4F677FB8" w14:textId="7EA6843A" w:rsidR="00507D9C" w:rsidRPr="00713F80" w:rsidRDefault="00507D9C" w:rsidP="00507D9C">
            <w:pPr>
              <w:pStyle w:val="BodyTextIndent"/>
              <w:spacing w:line="360" w:lineRule="auto"/>
              <w:ind w:firstLine="4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/>
                <w:sz w:val="24"/>
              </w:rPr>
              <w:t>OR (95%CI)        P value</w:t>
            </w:r>
          </w:p>
        </w:tc>
      </w:tr>
      <w:tr w:rsidR="00507D9C" w:rsidRPr="00507D9C" w14:paraId="3D4A130C" w14:textId="77777777" w:rsidTr="00713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32295620" w14:textId="77777777" w:rsidR="00507D9C" w:rsidRDefault="00DB4402" w:rsidP="00507D9C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Gender(%)</w:t>
            </w:r>
          </w:p>
          <w:p w14:paraId="2188C760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 xml:space="preserve">  Female</w:t>
            </w:r>
          </w:p>
          <w:p w14:paraId="1755853F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 xml:space="preserve">  Male</w:t>
            </w:r>
          </w:p>
          <w:p w14:paraId="46E56D6C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Age, years</w:t>
            </w:r>
          </w:p>
          <w:p w14:paraId="6AA3902A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BMI, kg/m2</w:t>
            </w:r>
          </w:p>
          <w:p w14:paraId="1FDE837C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Serum complement C3, g/L</w:t>
            </w:r>
          </w:p>
          <w:p w14:paraId="3666F8ED" w14:textId="50F2349E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eGFR,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713F80">
              <w:rPr>
                <w:rFonts w:ascii="Times New Roman" w:hAnsi="Times New Roman" w:cs="Times New Roman" w:hint="eastAsia"/>
                <w:sz w:val="24"/>
              </w:rPr>
              <w:t>ml/min, 1.73 m2</w:t>
            </w:r>
          </w:p>
          <w:p w14:paraId="27685D83" w14:textId="2237C7A1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Serum urea nitrogen,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713F80">
              <w:rPr>
                <w:rFonts w:ascii="Times New Roman" w:hAnsi="Times New Roman" w:cs="Times New Roman" w:hint="eastAsia"/>
                <w:sz w:val="24"/>
              </w:rPr>
              <w:t>mmol/L</w:t>
            </w:r>
          </w:p>
          <w:p w14:paraId="69D83404" w14:textId="3F39A9E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UPR,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713F80">
              <w:rPr>
                <w:rFonts w:ascii="Times New Roman" w:hAnsi="Times New Roman" w:cs="Times New Roman" w:hint="eastAsia"/>
                <w:sz w:val="24"/>
              </w:rPr>
              <w:t>g/24h</w:t>
            </w:r>
          </w:p>
          <w:p w14:paraId="26507DF5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Serum complement C3, g/L</w:t>
            </w:r>
          </w:p>
          <w:p w14:paraId="78FCE72F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Serum PLA2R, RU/ml</w:t>
            </w:r>
          </w:p>
          <w:p w14:paraId="193DE558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Hypertension(%)</w:t>
            </w:r>
          </w:p>
          <w:p w14:paraId="769430C4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Diabetes mellitus(%)</w:t>
            </w:r>
          </w:p>
          <w:p w14:paraId="2E1FBA34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Global sclerosis(%)</w:t>
            </w:r>
          </w:p>
          <w:p w14:paraId="12371F0E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Tubular atrophy(%)</w:t>
            </w:r>
          </w:p>
          <w:p w14:paraId="67AF1E78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Interstitial cell infiltration(%)</w:t>
            </w:r>
          </w:p>
          <w:p w14:paraId="4430DF40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Vascular wall thickening(%)</w:t>
            </w:r>
          </w:p>
          <w:p w14:paraId="21F1652E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Renal PLA2R</w:t>
            </w:r>
          </w:p>
          <w:p w14:paraId="44C361C3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 xml:space="preserve">   -</w:t>
            </w:r>
          </w:p>
          <w:p w14:paraId="168A5DB1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 xml:space="preserve">   -/+</w:t>
            </w:r>
          </w:p>
          <w:p w14:paraId="55391FB3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 xml:space="preserve">   +</w:t>
            </w:r>
          </w:p>
          <w:p w14:paraId="0B81EC0C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 xml:space="preserve">   2+</w:t>
            </w:r>
          </w:p>
          <w:p w14:paraId="12494FEB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 xml:space="preserve">   3+</w:t>
            </w:r>
          </w:p>
          <w:p w14:paraId="218BAFC2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Center</w:t>
            </w:r>
          </w:p>
          <w:p w14:paraId="06E26099" w14:textId="77777777" w:rsidR="00713F80" w:rsidRPr="00713F80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Center 2</w:t>
            </w:r>
          </w:p>
          <w:p w14:paraId="7D7EE03D" w14:textId="35A08D1F" w:rsidR="00713F80" w:rsidRPr="00507D9C" w:rsidRDefault="00713F80" w:rsidP="00713F80">
            <w:pPr>
              <w:pStyle w:val="BodyTextIndent"/>
              <w:spacing w:line="360" w:lineRule="auto"/>
              <w:ind w:firstLine="482"/>
              <w:rPr>
                <w:rFonts w:ascii="Times New Roman" w:hAnsi="Times New Roman" w:cs="Times New Roman"/>
                <w:sz w:val="24"/>
              </w:rPr>
            </w:pPr>
            <w:r w:rsidRPr="00713F80">
              <w:rPr>
                <w:rFonts w:ascii="Times New Roman" w:hAnsi="Times New Roman" w:cs="Times New Roman" w:hint="eastAsia"/>
                <w:sz w:val="24"/>
              </w:rPr>
              <w:t>Center 1</w:t>
            </w:r>
          </w:p>
        </w:tc>
        <w:tc>
          <w:tcPr>
            <w:tcW w:w="3119" w:type="dxa"/>
            <w:hideMark/>
          </w:tcPr>
          <w:p w14:paraId="575371CB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</w:p>
          <w:p w14:paraId="06394242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178 (39.644%)</w:t>
            </w:r>
          </w:p>
          <w:p w14:paraId="5DAF9D24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271 (60.356%)</w:t>
            </w:r>
          </w:p>
          <w:p w14:paraId="352C4CA3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47.122 ± 13.568</w:t>
            </w:r>
          </w:p>
          <w:p w14:paraId="7F84EBE4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24.095 ± 3.726</w:t>
            </w:r>
          </w:p>
          <w:p w14:paraId="295A9280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72.165 ± 19.138</w:t>
            </w:r>
          </w:p>
          <w:p w14:paraId="7A0F94AA" w14:textId="77777777" w:rsidR="00507D9C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104.100 ± 20.192</w:t>
            </w:r>
          </w:p>
          <w:p w14:paraId="5484EB60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4.759 ± 1.646</w:t>
            </w:r>
          </w:p>
          <w:p w14:paraId="0A46B066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6.374 ± 16.280</w:t>
            </w:r>
          </w:p>
          <w:p w14:paraId="54E9E975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1.178 ± 0.238</w:t>
            </w:r>
          </w:p>
          <w:p w14:paraId="2CAE1462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141.584 ± 288.806</w:t>
            </w:r>
          </w:p>
          <w:p w14:paraId="2D50B624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213 (47.439%)</w:t>
            </w:r>
          </w:p>
          <w:p w14:paraId="0C6841F2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41 (9.152%)</w:t>
            </w:r>
          </w:p>
          <w:p w14:paraId="16B6A39A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238 (54.713%)</w:t>
            </w:r>
          </w:p>
          <w:p w14:paraId="77AF17BE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256 (59.122%)</w:t>
            </w:r>
          </w:p>
          <w:p w14:paraId="132EDB32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339 (80.907%)</w:t>
            </w:r>
          </w:p>
          <w:p w14:paraId="079BDAB8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295 (70.406%)</w:t>
            </w:r>
          </w:p>
          <w:p w14:paraId="01227840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</w:p>
          <w:p w14:paraId="226BD398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22 (7.166%)</w:t>
            </w:r>
          </w:p>
          <w:p w14:paraId="1DA1255F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16 (5.212%)</w:t>
            </w:r>
          </w:p>
          <w:p w14:paraId="4A236080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119 (38.762%)</w:t>
            </w:r>
          </w:p>
          <w:p w14:paraId="4A39EC6C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98 (31.922%)</w:t>
            </w:r>
          </w:p>
          <w:p w14:paraId="2B2FCC31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52 (16.938%)</w:t>
            </w:r>
          </w:p>
          <w:p w14:paraId="63B94F49" w14:textId="2AA69B46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</w:p>
          <w:p w14:paraId="57239B67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258 (57.461%)</w:t>
            </w:r>
          </w:p>
          <w:p w14:paraId="076D86EA" w14:textId="0C0DB03D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191 (42.539%)</w:t>
            </w:r>
          </w:p>
        </w:tc>
        <w:tc>
          <w:tcPr>
            <w:tcW w:w="4536" w:type="dxa"/>
            <w:hideMark/>
          </w:tcPr>
          <w:p w14:paraId="01C13E07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</w:p>
          <w:p w14:paraId="1A5C6715" w14:textId="3BBAA10D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1.0 </w:t>
            </w:r>
          </w:p>
          <w:p w14:paraId="65EB4F31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1.724 (1.007, 2.952)   0.04721 </w:t>
            </w:r>
          </w:p>
          <w:p w14:paraId="0F49FE58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1.043 (1.023, 1.064)   0.00003 </w:t>
            </w:r>
          </w:p>
          <w:p w14:paraId="24AF2CE5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1.032 (0.966, 1.103)   0.35060 </w:t>
            </w:r>
          </w:p>
          <w:p w14:paraId="355FEAAC" w14:textId="77777777" w:rsidR="00507D9C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1.005 (0.993, 1.018)   0.40223</w:t>
            </w:r>
          </w:p>
          <w:p w14:paraId="15CF5EC7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0.981 (0.969, 0.994)   0.00332 </w:t>
            </w:r>
          </w:p>
          <w:p w14:paraId="4F73C372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1.089 (0.943, 1.258)   0.24502 </w:t>
            </w:r>
          </w:p>
          <w:p w14:paraId="271DCD60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0.980 (0.924, 1.039)   0.49424 </w:t>
            </w:r>
          </w:p>
          <w:p w14:paraId="3D5C9100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1.995 (0.722, 5.515)   0.18307 </w:t>
            </w:r>
          </w:p>
          <w:p w14:paraId="23337E86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1.001 (1.000, 1.002)   0.19563 </w:t>
            </w:r>
          </w:p>
          <w:p w14:paraId="0989A623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2.413 (1.438, 4.049)   0.00085 </w:t>
            </w:r>
          </w:p>
          <w:p w14:paraId="00B73CD3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2.259 (1.095, 4.662)   0.02742 </w:t>
            </w:r>
          </w:p>
          <w:p w14:paraId="10A50F4C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2.401 (1.391, 4.145)   0.00166 </w:t>
            </w:r>
          </w:p>
          <w:p w14:paraId="27488345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2.099 (1.206, 3.651)   0.00871 </w:t>
            </w:r>
          </w:p>
          <w:p w14:paraId="23E0B6F0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2.521 (1.110, 5.728)   0.02719 </w:t>
            </w:r>
          </w:p>
          <w:p w14:paraId="7ED6CE3E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3.096 (1.531, 6.258)   0.00165 </w:t>
            </w:r>
          </w:p>
          <w:p w14:paraId="11B319CC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</w:p>
          <w:p w14:paraId="1EF16D52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1.0 </w:t>
            </w:r>
          </w:p>
          <w:p w14:paraId="2EFB9DD5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0.905 (0.133, 6.158)    0.91853 </w:t>
            </w:r>
          </w:p>
          <w:p w14:paraId="05E2D351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1.056 (0.282, 3.957)    0.93609 </w:t>
            </w:r>
          </w:p>
          <w:p w14:paraId="69D18338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1.236 (0.327, 4.674)    0.75511 </w:t>
            </w:r>
          </w:p>
          <w:p w14:paraId="25A3EF69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0.985 (0.230, 4.221)    0.98396 </w:t>
            </w:r>
          </w:p>
          <w:p w14:paraId="1D24507C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</w:p>
          <w:p w14:paraId="15306783" w14:textId="77777777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 xml:space="preserve">1.0 </w:t>
            </w:r>
          </w:p>
          <w:p w14:paraId="0FDD7123" w14:textId="7CFFC47C" w:rsidR="00713F80" w:rsidRPr="00713F80" w:rsidRDefault="00713F80" w:rsidP="00713F80">
            <w:pPr>
              <w:pStyle w:val="BodyTextIndent"/>
              <w:spacing w:line="360" w:lineRule="auto"/>
              <w:ind w:firstLine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</w:rPr>
            </w:pPr>
            <w:r w:rsidRPr="00713F80">
              <w:rPr>
                <w:rFonts w:ascii="Times New Roman" w:hAnsi="Times New Roman" w:cs="Times New Roman"/>
                <w:bCs/>
                <w:sz w:val="24"/>
              </w:rPr>
              <w:t>1.922 (1.165, 3.171)    0.01055</w:t>
            </w:r>
          </w:p>
        </w:tc>
      </w:tr>
      <w:tr w:rsidR="009F4EFC" w:rsidRPr="00507D9C" w14:paraId="5313EA13" w14:textId="77777777" w:rsidTr="00713F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8" w:type="dxa"/>
            <w:gridSpan w:val="3"/>
          </w:tcPr>
          <w:p w14:paraId="52AD07DF" w14:textId="091CB4E0" w:rsidR="009F4EFC" w:rsidRPr="00507D9C" w:rsidRDefault="00713F80" w:rsidP="00713F80">
            <w:pPr>
              <w:pStyle w:val="BodyTextIndent"/>
              <w:spacing w:line="360" w:lineRule="auto"/>
              <w:ind w:leftChars="100" w:left="210" w:firstLineChars="50" w:firstLine="120"/>
              <w:rPr>
                <w:rFonts w:ascii="Times New Roman" w:hAnsi="Times New Roman" w:cs="Times New Roman"/>
                <w:bCs w:val="0"/>
                <w:sz w:val="24"/>
              </w:rPr>
            </w:pPr>
            <w:r w:rsidRPr="00713F80">
              <w:rPr>
                <w:rFonts w:ascii="Times New Roman" w:hAnsi="Times New Roman" w:cs="Times New Roman"/>
                <w:bCs w:val="0"/>
                <w:sz w:val="24"/>
              </w:rPr>
              <w:t>Abbreviations</w:t>
            </w:r>
            <w:r>
              <w:rPr>
                <w:rFonts w:ascii="Times New Roman" w:hAnsi="Times New Roman" w:cs="Times New Roman" w:hint="eastAsia"/>
                <w:bCs w:val="0"/>
                <w:sz w:val="24"/>
              </w:rPr>
              <w:t xml:space="preserve">: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BMI,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body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mass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index;</w:t>
            </w:r>
            <w:r w:rsidR="009F4EFC" w:rsidRPr="009F4EFC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eGFR,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estimated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glomerular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filtration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rate;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UPR,</w:t>
            </w:r>
            <w:r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urine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protein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quantitation;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PLA2R,</w:t>
            </w:r>
            <w:r>
              <w:rPr>
                <w:rFonts w:ascii="Times New Roman" w:hAnsi="Times New Roman" w:cs="Times New Roman" w:hint="eastAsia"/>
                <w:bCs w:val="0"/>
                <w:sz w:val="24"/>
              </w:rPr>
              <w:t xml:space="preserve"> </w:t>
            </w:r>
            <w:r w:rsidR="009F4EFC" w:rsidRPr="009F4EFC">
              <w:rPr>
                <w:rFonts w:ascii="Times New Roman" w:hAnsi="Times New Roman" w:cs="Times New Roman"/>
                <w:bCs w:val="0"/>
                <w:sz w:val="24"/>
              </w:rPr>
              <w:t>M-typephospholipaseA2receptor</w:t>
            </w:r>
            <w:r w:rsidR="009F4EFC">
              <w:rPr>
                <w:rFonts w:ascii="Times New Roman" w:hAnsi="Times New Roman" w:cs="Times New Roman" w:hint="eastAsia"/>
                <w:bCs w:val="0"/>
                <w:sz w:val="24"/>
              </w:rPr>
              <w:t>.</w:t>
            </w:r>
          </w:p>
        </w:tc>
      </w:tr>
      <w:bookmarkEnd w:id="0"/>
    </w:tbl>
    <w:p w14:paraId="1616A9D6" w14:textId="77777777" w:rsidR="00713F80" w:rsidRDefault="00713F80" w:rsidP="00582C8D">
      <w:pPr>
        <w:pStyle w:val="BodyTextIndent"/>
        <w:spacing w:line="360" w:lineRule="auto"/>
        <w:ind w:leftChars="0" w:left="0" w:firstLineChars="50" w:firstLine="120"/>
        <w:rPr>
          <w:rFonts w:ascii="Times New Roman" w:hAnsi="Times New Roman" w:cs="Times New Roman"/>
          <w:b/>
          <w:bCs/>
          <w:sz w:val="24"/>
        </w:rPr>
      </w:pPr>
    </w:p>
    <w:sectPr w:rsidR="00713F80" w:rsidSect="00D92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E6E5D" w14:textId="77777777" w:rsidR="003B0F61" w:rsidRDefault="003B0F61" w:rsidP="00CA3B9A">
      <w:r>
        <w:separator/>
      </w:r>
    </w:p>
  </w:endnote>
  <w:endnote w:type="continuationSeparator" w:id="0">
    <w:p w14:paraId="79C1C323" w14:textId="77777777" w:rsidR="003B0F61" w:rsidRDefault="003B0F61" w:rsidP="00CA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8D6A5" w14:textId="77777777" w:rsidR="003B0F61" w:rsidRDefault="003B0F61" w:rsidP="00CA3B9A">
      <w:r>
        <w:separator/>
      </w:r>
    </w:p>
  </w:footnote>
  <w:footnote w:type="continuationSeparator" w:id="0">
    <w:p w14:paraId="40A1B9DC" w14:textId="77777777" w:rsidR="003B0F61" w:rsidRDefault="003B0F61" w:rsidP="00CA3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FD8"/>
    <w:multiLevelType w:val="multilevel"/>
    <w:tmpl w:val="5C2A5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C25AD"/>
    <w:multiLevelType w:val="multilevel"/>
    <w:tmpl w:val="40B4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77C3A"/>
    <w:multiLevelType w:val="multilevel"/>
    <w:tmpl w:val="126C0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0544C"/>
    <w:multiLevelType w:val="multilevel"/>
    <w:tmpl w:val="3B743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667B6"/>
    <w:multiLevelType w:val="hybridMultilevel"/>
    <w:tmpl w:val="7E7836D6"/>
    <w:lvl w:ilvl="0" w:tplc="5DF87E2A">
      <w:start w:val="1"/>
      <w:numFmt w:val="decimal"/>
      <w:lvlText w:val="%1、"/>
      <w:lvlJc w:val="left"/>
      <w:pPr>
        <w:ind w:left="729" w:hanging="3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9" w:hanging="440"/>
      </w:pPr>
    </w:lvl>
    <w:lvl w:ilvl="2" w:tplc="0409001B" w:tentative="1">
      <w:start w:val="1"/>
      <w:numFmt w:val="lowerRoman"/>
      <w:lvlText w:val="%3."/>
      <w:lvlJc w:val="right"/>
      <w:pPr>
        <w:ind w:left="1679" w:hanging="440"/>
      </w:pPr>
    </w:lvl>
    <w:lvl w:ilvl="3" w:tplc="0409000F" w:tentative="1">
      <w:start w:val="1"/>
      <w:numFmt w:val="decimal"/>
      <w:lvlText w:val="%4."/>
      <w:lvlJc w:val="left"/>
      <w:pPr>
        <w:ind w:left="2119" w:hanging="440"/>
      </w:pPr>
    </w:lvl>
    <w:lvl w:ilvl="4" w:tplc="04090019" w:tentative="1">
      <w:start w:val="1"/>
      <w:numFmt w:val="lowerLetter"/>
      <w:lvlText w:val="%5)"/>
      <w:lvlJc w:val="left"/>
      <w:pPr>
        <w:ind w:left="2559" w:hanging="440"/>
      </w:pPr>
    </w:lvl>
    <w:lvl w:ilvl="5" w:tplc="0409001B" w:tentative="1">
      <w:start w:val="1"/>
      <w:numFmt w:val="lowerRoman"/>
      <w:lvlText w:val="%6."/>
      <w:lvlJc w:val="right"/>
      <w:pPr>
        <w:ind w:left="2999" w:hanging="440"/>
      </w:pPr>
    </w:lvl>
    <w:lvl w:ilvl="6" w:tplc="0409000F" w:tentative="1">
      <w:start w:val="1"/>
      <w:numFmt w:val="decimal"/>
      <w:lvlText w:val="%7."/>
      <w:lvlJc w:val="left"/>
      <w:pPr>
        <w:ind w:left="3439" w:hanging="440"/>
      </w:pPr>
    </w:lvl>
    <w:lvl w:ilvl="7" w:tplc="04090019" w:tentative="1">
      <w:start w:val="1"/>
      <w:numFmt w:val="lowerLetter"/>
      <w:lvlText w:val="%8)"/>
      <w:lvlJc w:val="left"/>
      <w:pPr>
        <w:ind w:left="3879" w:hanging="440"/>
      </w:pPr>
    </w:lvl>
    <w:lvl w:ilvl="8" w:tplc="0409001B" w:tentative="1">
      <w:start w:val="1"/>
      <w:numFmt w:val="lowerRoman"/>
      <w:lvlText w:val="%9."/>
      <w:lvlJc w:val="right"/>
      <w:pPr>
        <w:ind w:left="4319" w:hanging="440"/>
      </w:pPr>
    </w:lvl>
  </w:abstractNum>
  <w:abstractNum w:abstractNumId="5" w15:restartNumberingAfterBreak="0">
    <w:nsid w:val="265705D2"/>
    <w:multiLevelType w:val="multilevel"/>
    <w:tmpl w:val="F010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197D83"/>
    <w:multiLevelType w:val="multilevel"/>
    <w:tmpl w:val="AB8A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283AD8"/>
    <w:multiLevelType w:val="multilevel"/>
    <w:tmpl w:val="54B64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780D38"/>
    <w:multiLevelType w:val="multilevel"/>
    <w:tmpl w:val="B814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5F24B9"/>
    <w:multiLevelType w:val="multilevel"/>
    <w:tmpl w:val="30DCB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285A4E"/>
    <w:multiLevelType w:val="multilevel"/>
    <w:tmpl w:val="4462F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B105DE"/>
    <w:multiLevelType w:val="multilevel"/>
    <w:tmpl w:val="80E6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F0CCB"/>
    <w:multiLevelType w:val="multilevel"/>
    <w:tmpl w:val="1312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15613E"/>
    <w:multiLevelType w:val="multilevel"/>
    <w:tmpl w:val="B04CD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996DCB"/>
    <w:multiLevelType w:val="multilevel"/>
    <w:tmpl w:val="C360F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641EE7"/>
    <w:multiLevelType w:val="multilevel"/>
    <w:tmpl w:val="7AE05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8067CD"/>
    <w:multiLevelType w:val="multilevel"/>
    <w:tmpl w:val="C2C8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512865"/>
    <w:multiLevelType w:val="multilevel"/>
    <w:tmpl w:val="C48C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7500D5"/>
    <w:multiLevelType w:val="hybridMultilevel"/>
    <w:tmpl w:val="359899D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66327831">
    <w:abstractNumId w:val="9"/>
  </w:num>
  <w:num w:numId="2" w16cid:durableId="150676676">
    <w:abstractNumId w:val="12"/>
  </w:num>
  <w:num w:numId="3" w16cid:durableId="543324519">
    <w:abstractNumId w:val="5"/>
  </w:num>
  <w:num w:numId="4" w16cid:durableId="1696348025">
    <w:abstractNumId w:val="10"/>
  </w:num>
  <w:num w:numId="5" w16cid:durableId="1517618028">
    <w:abstractNumId w:val="14"/>
  </w:num>
  <w:num w:numId="6" w16cid:durableId="1047921896">
    <w:abstractNumId w:val="15"/>
  </w:num>
  <w:num w:numId="7" w16cid:durableId="1535921462">
    <w:abstractNumId w:val="16"/>
  </w:num>
  <w:num w:numId="8" w16cid:durableId="1103762874">
    <w:abstractNumId w:val="13"/>
  </w:num>
  <w:num w:numId="9" w16cid:durableId="1122378674">
    <w:abstractNumId w:val="11"/>
  </w:num>
  <w:num w:numId="10" w16cid:durableId="579413632">
    <w:abstractNumId w:val="3"/>
  </w:num>
  <w:num w:numId="11" w16cid:durableId="89551884">
    <w:abstractNumId w:val="8"/>
  </w:num>
  <w:num w:numId="12" w16cid:durableId="1627815436">
    <w:abstractNumId w:val="7"/>
  </w:num>
  <w:num w:numId="13" w16cid:durableId="292827720">
    <w:abstractNumId w:val="17"/>
  </w:num>
  <w:num w:numId="14" w16cid:durableId="581841527">
    <w:abstractNumId w:val="6"/>
  </w:num>
  <w:num w:numId="15" w16cid:durableId="765731075">
    <w:abstractNumId w:val="4"/>
  </w:num>
  <w:num w:numId="16" w16cid:durableId="378290422">
    <w:abstractNumId w:val="18"/>
  </w:num>
  <w:num w:numId="17" w16cid:durableId="273943883">
    <w:abstractNumId w:val="2"/>
  </w:num>
  <w:num w:numId="18" w16cid:durableId="1367485295">
    <w:abstractNumId w:val="0"/>
  </w:num>
  <w:num w:numId="19" w16cid:durableId="199872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Nephr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psse2t52zr5qedtenxz09kad22sp0pzptd&quot;&gt;My EndNote Library&lt;record-ids&gt;&lt;item&gt;14&lt;/item&gt;&lt;item&gt;20&lt;/item&gt;&lt;item&gt;22&lt;/item&gt;&lt;item&gt;24&lt;/item&gt;&lt;item&gt;25&lt;/item&gt;&lt;item&gt;28&lt;/item&gt;&lt;item&gt;31&lt;/item&gt;&lt;item&gt;32&lt;/item&gt;&lt;item&gt;33&lt;/item&gt;&lt;item&gt;34&lt;/item&gt;&lt;item&gt;35&lt;/item&gt;&lt;item&gt;36&lt;/item&gt;&lt;item&gt;39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4&lt;/item&gt;&lt;item&gt;55&lt;/item&gt;&lt;item&gt;56&lt;/item&gt;&lt;item&gt;57&lt;/item&gt;&lt;item&gt;58&lt;/item&gt;&lt;item&gt;59&lt;/item&gt;&lt;item&gt;60&lt;/item&gt;&lt;item&gt;61&lt;/item&gt;&lt;item&gt;94&lt;/item&gt;&lt;item&gt;107&lt;/item&gt;&lt;item&gt;108&lt;/item&gt;&lt;item&gt;109&lt;/item&gt;&lt;item&gt;110&lt;/item&gt;&lt;item&gt;111&lt;/item&gt;&lt;item&gt;112&lt;/item&gt;&lt;item&gt;113&lt;/item&gt;&lt;item&gt;114&lt;/item&gt;&lt;item&gt;152&lt;/item&gt;&lt;/record-ids&gt;&lt;/item&gt;&lt;/Libraries&gt;"/>
  </w:docVars>
  <w:rsids>
    <w:rsidRoot w:val="0079634B"/>
    <w:rsid w:val="0001534B"/>
    <w:rsid w:val="00020EF6"/>
    <w:rsid w:val="00026E0F"/>
    <w:rsid w:val="00026F71"/>
    <w:rsid w:val="000301FB"/>
    <w:rsid w:val="00037410"/>
    <w:rsid w:val="0004684B"/>
    <w:rsid w:val="00047A16"/>
    <w:rsid w:val="0005689B"/>
    <w:rsid w:val="00064840"/>
    <w:rsid w:val="000764F6"/>
    <w:rsid w:val="0008254D"/>
    <w:rsid w:val="00096C99"/>
    <w:rsid w:val="000A1F1D"/>
    <w:rsid w:val="000C5E35"/>
    <w:rsid w:val="000D6D68"/>
    <w:rsid w:val="000D6FA0"/>
    <w:rsid w:val="000E169A"/>
    <w:rsid w:val="000E3B88"/>
    <w:rsid w:val="000E7C17"/>
    <w:rsid w:val="00100CDF"/>
    <w:rsid w:val="00113AB4"/>
    <w:rsid w:val="001155AF"/>
    <w:rsid w:val="00127BF4"/>
    <w:rsid w:val="0013424F"/>
    <w:rsid w:val="001424C9"/>
    <w:rsid w:val="00172A25"/>
    <w:rsid w:val="001770E3"/>
    <w:rsid w:val="001802E0"/>
    <w:rsid w:val="001835AD"/>
    <w:rsid w:val="001A07C3"/>
    <w:rsid w:val="001A0CD6"/>
    <w:rsid w:val="001C252F"/>
    <w:rsid w:val="001C45D2"/>
    <w:rsid w:val="001D0FBA"/>
    <w:rsid w:val="001D1649"/>
    <w:rsid w:val="001D1A88"/>
    <w:rsid w:val="001D2B25"/>
    <w:rsid w:val="001D5E04"/>
    <w:rsid w:val="001E2A81"/>
    <w:rsid w:val="00223FA7"/>
    <w:rsid w:val="00232611"/>
    <w:rsid w:val="00253B7D"/>
    <w:rsid w:val="00253BCB"/>
    <w:rsid w:val="00255390"/>
    <w:rsid w:val="00262E2C"/>
    <w:rsid w:val="002643A4"/>
    <w:rsid w:val="0027241A"/>
    <w:rsid w:val="002729D0"/>
    <w:rsid w:val="00272A4C"/>
    <w:rsid w:val="002735D5"/>
    <w:rsid w:val="00281CC7"/>
    <w:rsid w:val="002938DA"/>
    <w:rsid w:val="002B18E8"/>
    <w:rsid w:val="002D48A2"/>
    <w:rsid w:val="002D5A68"/>
    <w:rsid w:val="00307E4B"/>
    <w:rsid w:val="0031746E"/>
    <w:rsid w:val="00340C5C"/>
    <w:rsid w:val="00343F5E"/>
    <w:rsid w:val="0034409C"/>
    <w:rsid w:val="00353CBF"/>
    <w:rsid w:val="00355751"/>
    <w:rsid w:val="0035650F"/>
    <w:rsid w:val="00357A7F"/>
    <w:rsid w:val="003600F2"/>
    <w:rsid w:val="00360C9A"/>
    <w:rsid w:val="00362564"/>
    <w:rsid w:val="00375A2F"/>
    <w:rsid w:val="00375D97"/>
    <w:rsid w:val="00383408"/>
    <w:rsid w:val="00386146"/>
    <w:rsid w:val="00391197"/>
    <w:rsid w:val="003B0F61"/>
    <w:rsid w:val="003B6D08"/>
    <w:rsid w:val="003C2750"/>
    <w:rsid w:val="003C4D49"/>
    <w:rsid w:val="003C5F7D"/>
    <w:rsid w:val="003C6695"/>
    <w:rsid w:val="003E0756"/>
    <w:rsid w:val="003E1EFE"/>
    <w:rsid w:val="003E4A25"/>
    <w:rsid w:val="00406DBE"/>
    <w:rsid w:val="00410773"/>
    <w:rsid w:val="0042144C"/>
    <w:rsid w:val="0043067D"/>
    <w:rsid w:val="00440436"/>
    <w:rsid w:val="00440AD8"/>
    <w:rsid w:val="004419A2"/>
    <w:rsid w:val="0047083B"/>
    <w:rsid w:val="00492602"/>
    <w:rsid w:val="004A0133"/>
    <w:rsid w:val="004A1395"/>
    <w:rsid w:val="004A44DB"/>
    <w:rsid w:val="004E0E72"/>
    <w:rsid w:val="004E6D42"/>
    <w:rsid w:val="004F217E"/>
    <w:rsid w:val="004F3838"/>
    <w:rsid w:val="00507D9C"/>
    <w:rsid w:val="005312C8"/>
    <w:rsid w:val="00535ADC"/>
    <w:rsid w:val="005600BB"/>
    <w:rsid w:val="00566956"/>
    <w:rsid w:val="0057508C"/>
    <w:rsid w:val="00576179"/>
    <w:rsid w:val="00582845"/>
    <w:rsid w:val="00582C8D"/>
    <w:rsid w:val="005875B1"/>
    <w:rsid w:val="005A4E7D"/>
    <w:rsid w:val="005B77BE"/>
    <w:rsid w:val="005C1929"/>
    <w:rsid w:val="005C363B"/>
    <w:rsid w:val="005C4868"/>
    <w:rsid w:val="005D47BB"/>
    <w:rsid w:val="005D63CC"/>
    <w:rsid w:val="005E3BD1"/>
    <w:rsid w:val="00605140"/>
    <w:rsid w:val="00611C0B"/>
    <w:rsid w:val="0061442A"/>
    <w:rsid w:val="006277BA"/>
    <w:rsid w:val="006349F2"/>
    <w:rsid w:val="00636C71"/>
    <w:rsid w:val="006376BB"/>
    <w:rsid w:val="00647C8B"/>
    <w:rsid w:val="00652B50"/>
    <w:rsid w:val="00652E3E"/>
    <w:rsid w:val="00654056"/>
    <w:rsid w:val="00657C3E"/>
    <w:rsid w:val="00677B1F"/>
    <w:rsid w:val="00684011"/>
    <w:rsid w:val="00692C52"/>
    <w:rsid w:val="006A0A0F"/>
    <w:rsid w:val="006A2841"/>
    <w:rsid w:val="006B1666"/>
    <w:rsid w:val="006C34B4"/>
    <w:rsid w:val="00704150"/>
    <w:rsid w:val="007046F9"/>
    <w:rsid w:val="0071075D"/>
    <w:rsid w:val="00713245"/>
    <w:rsid w:val="007139D0"/>
    <w:rsid w:val="00713F80"/>
    <w:rsid w:val="0071503A"/>
    <w:rsid w:val="00723C3A"/>
    <w:rsid w:val="00730C1F"/>
    <w:rsid w:val="00730E44"/>
    <w:rsid w:val="007352E5"/>
    <w:rsid w:val="00743965"/>
    <w:rsid w:val="00751B13"/>
    <w:rsid w:val="0075693C"/>
    <w:rsid w:val="0076122A"/>
    <w:rsid w:val="007712CD"/>
    <w:rsid w:val="00784ED4"/>
    <w:rsid w:val="007937C5"/>
    <w:rsid w:val="0079634B"/>
    <w:rsid w:val="007B3D40"/>
    <w:rsid w:val="007C0A4B"/>
    <w:rsid w:val="007E130A"/>
    <w:rsid w:val="007F2B02"/>
    <w:rsid w:val="007F7C47"/>
    <w:rsid w:val="008113F5"/>
    <w:rsid w:val="00817BDD"/>
    <w:rsid w:val="00824AAD"/>
    <w:rsid w:val="00825990"/>
    <w:rsid w:val="00832FF8"/>
    <w:rsid w:val="00834761"/>
    <w:rsid w:val="008420A4"/>
    <w:rsid w:val="00842D41"/>
    <w:rsid w:val="00845100"/>
    <w:rsid w:val="00845B03"/>
    <w:rsid w:val="00855787"/>
    <w:rsid w:val="0087176F"/>
    <w:rsid w:val="00871D39"/>
    <w:rsid w:val="008833A9"/>
    <w:rsid w:val="008845A8"/>
    <w:rsid w:val="00890AE3"/>
    <w:rsid w:val="008A6359"/>
    <w:rsid w:val="008A7673"/>
    <w:rsid w:val="008B2392"/>
    <w:rsid w:val="008B35C3"/>
    <w:rsid w:val="008E3E77"/>
    <w:rsid w:val="008F78C4"/>
    <w:rsid w:val="00901989"/>
    <w:rsid w:val="00905B37"/>
    <w:rsid w:val="00920DB1"/>
    <w:rsid w:val="009238AC"/>
    <w:rsid w:val="00925D21"/>
    <w:rsid w:val="00927A85"/>
    <w:rsid w:val="00947E78"/>
    <w:rsid w:val="009714B8"/>
    <w:rsid w:val="00981F17"/>
    <w:rsid w:val="009879CE"/>
    <w:rsid w:val="009A4ACC"/>
    <w:rsid w:val="009B4D2F"/>
    <w:rsid w:val="009C4D2D"/>
    <w:rsid w:val="009C563A"/>
    <w:rsid w:val="009D48CE"/>
    <w:rsid w:val="009D6567"/>
    <w:rsid w:val="009E411C"/>
    <w:rsid w:val="009F1D36"/>
    <w:rsid w:val="009F23B6"/>
    <w:rsid w:val="009F4EFC"/>
    <w:rsid w:val="009F646B"/>
    <w:rsid w:val="00A211A1"/>
    <w:rsid w:val="00A257A6"/>
    <w:rsid w:val="00A2708C"/>
    <w:rsid w:val="00A40594"/>
    <w:rsid w:val="00A5127E"/>
    <w:rsid w:val="00A5677D"/>
    <w:rsid w:val="00A85E29"/>
    <w:rsid w:val="00A87C9B"/>
    <w:rsid w:val="00A95B08"/>
    <w:rsid w:val="00AA26E7"/>
    <w:rsid w:val="00AA4D25"/>
    <w:rsid w:val="00AA5D57"/>
    <w:rsid w:val="00AB42F9"/>
    <w:rsid w:val="00AC0EC2"/>
    <w:rsid w:val="00AE3C31"/>
    <w:rsid w:val="00AF2D7D"/>
    <w:rsid w:val="00AF74BD"/>
    <w:rsid w:val="00B065E7"/>
    <w:rsid w:val="00B14AAB"/>
    <w:rsid w:val="00B24154"/>
    <w:rsid w:val="00B358AD"/>
    <w:rsid w:val="00B37255"/>
    <w:rsid w:val="00B44B10"/>
    <w:rsid w:val="00B56102"/>
    <w:rsid w:val="00B63887"/>
    <w:rsid w:val="00B77C5A"/>
    <w:rsid w:val="00B841E4"/>
    <w:rsid w:val="00B902B9"/>
    <w:rsid w:val="00B95458"/>
    <w:rsid w:val="00BA32EE"/>
    <w:rsid w:val="00BB0CA9"/>
    <w:rsid w:val="00BB1A6A"/>
    <w:rsid w:val="00BC39E4"/>
    <w:rsid w:val="00BC45FF"/>
    <w:rsid w:val="00BD24F8"/>
    <w:rsid w:val="00BE0B17"/>
    <w:rsid w:val="00BE2909"/>
    <w:rsid w:val="00BE597A"/>
    <w:rsid w:val="00BE704F"/>
    <w:rsid w:val="00BE737A"/>
    <w:rsid w:val="00C13E4C"/>
    <w:rsid w:val="00C21F23"/>
    <w:rsid w:val="00C224C3"/>
    <w:rsid w:val="00C25F59"/>
    <w:rsid w:val="00C50693"/>
    <w:rsid w:val="00C55D26"/>
    <w:rsid w:val="00C666A4"/>
    <w:rsid w:val="00C67989"/>
    <w:rsid w:val="00C83680"/>
    <w:rsid w:val="00C96703"/>
    <w:rsid w:val="00C96C8C"/>
    <w:rsid w:val="00CA3B9A"/>
    <w:rsid w:val="00CA5DAA"/>
    <w:rsid w:val="00CB281A"/>
    <w:rsid w:val="00CB6515"/>
    <w:rsid w:val="00CB72A0"/>
    <w:rsid w:val="00CC29D6"/>
    <w:rsid w:val="00CC4EA8"/>
    <w:rsid w:val="00CD2A4A"/>
    <w:rsid w:val="00CD6BAE"/>
    <w:rsid w:val="00CF0A7C"/>
    <w:rsid w:val="00CF232C"/>
    <w:rsid w:val="00CF4828"/>
    <w:rsid w:val="00CF7D27"/>
    <w:rsid w:val="00D0698B"/>
    <w:rsid w:val="00D11D7D"/>
    <w:rsid w:val="00D1738C"/>
    <w:rsid w:val="00D215C0"/>
    <w:rsid w:val="00D217CB"/>
    <w:rsid w:val="00D2425D"/>
    <w:rsid w:val="00D36CF9"/>
    <w:rsid w:val="00D43AD2"/>
    <w:rsid w:val="00D43B7A"/>
    <w:rsid w:val="00D5474E"/>
    <w:rsid w:val="00D648CF"/>
    <w:rsid w:val="00D67291"/>
    <w:rsid w:val="00D71F77"/>
    <w:rsid w:val="00D84BC4"/>
    <w:rsid w:val="00D927DA"/>
    <w:rsid w:val="00DB2B19"/>
    <w:rsid w:val="00DB4402"/>
    <w:rsid w:val="00DB5202"/>
    <w:rsid w:val="00DC48D6"/>
    <w:rsid w:val="00DD3C39"/>
    <w:rsid w:val="00DD5FD0"/>
    <w:rsid w:val="00DE3BDB"/>
    <w:rsid w:val="00E226AE"/>
    <w:rsid w:val="00E43626"/>
    <w:rsid w:val="00E575F8"/>
    <w:rsid w:val="00E665A2"/>
    <w:rsid w:val="00E80729"/>
    <w:rsid w:val="00EB6014"/>
    <w:rsid w:val="00EB760A"/>
    <w:rsid w:val="00EC2695"/>
    <w:rsid w:val="00EC535C"/>
    <w:rsid w:val="00ED12D7"/>
    <w:rsid w:val="00ED5AD4"/>
    <w:rsid w:val="00EF4070"/>
    <w:rsid w:val="00EF7B61"/>
    <w:rsid w:val="00F01853"/>
    <w:rsid w:val="00F31621"/>
    <w:rsid w:val="00F35791"/>
    <w:rsid w:val="00F42BF9"/>
    <w:rsid w:val="00F60E8A"/>
    <w:rsid w:val="00F61F3D"/>
    <w:rsid w:val="00F65104"/>
    <w:rsid w:val="00F65602"/>
    <w:rsid w:val="00F7363B"/>
    <w:rsid w:val="00F81AAB"/>
    <w:rsid w:val="00FB4874"/>
    <w:rsid w:val="00FC0225"/>
    <w:rsid w:val="00FC4A8D"/>
    <w:rsid w:val="00FC7B4A"/>
    <w:rsid w:val="00FD14DF"/>
    <w:rsid w:val="00FE08B6"/>
    <w:rsid w:val="00FE164E"/>
    <w:rsid w:val="00FF6094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205E8F"/>
  <w15:chartTrackingRefBased/>
  <w15:docId w15:val="{4834EA4E-9D4E-4012-A018-22D14C6E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963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6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3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634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34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34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34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34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34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34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963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79634B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34B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34B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34B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34B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34B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963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3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3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3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3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3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3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34B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BodyTextIndentChar"/>
    <w:qFormat/>
    <w:rsid w:val="009E411C"/>
    <w:pPr>
      <w:widowControl/>
      <w:tabs>
        <w:tab w:val="left" w:pos="7560"/>
      </w:tabs>
      <w:adjustRightInd w:val="0"/>
      <w:snapToGrid w:val="0"/>
      <w:spacing w:line="300" w:lineRule="auto"/>
      <w:ind w:leftChars="171" w:left="359" w:firstLineChars="200" w:firstLine="360"/>
      <w:jc w:val="left"/>
    </w:pPr>
    <w:rPr>
      <w:rFonts w:ascii="SimSun" w:eastAsia="SimSun" w:hAnsi="SimSun" w:cs="SimSun"/>
      <w:kern w:val="0"/>
      <w:sz w:val="1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E411C"/>
    <w:rPr>
      <w:rFonts w:ascii="SimSun" w:eastAsia="SimSun" w:hAnsi="SimSun" w:cs="SimSun"/>
      <w:kern w:val="0"/>
      <w:sz w:val="18"/>
      <w:szCs w:val="24"/>
    </w:rPr>
  </w:style>
  <w:style w:type="paragraph" w:styleId="Header">
    <w:name w:val="header"/>
    <w:basedOn w:val="Normal"/>
    <w:link w:val="HeaderChar"/>
    <w:uiPriority w:val="99"/>
    <w:unhideWhenUsed/>
    <w:rsid w:val="00CA3B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A3B9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A3B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A3B9A"/>
    <w:rPr>
      <w:sz w:val="18"/>
      <w:szCs w:val="18"/>
    </w:rPr>
  </w:style>
  <w:style w:type="table" w:styleId="PlainTable2">
    <w:name w:val="Plain Table 2"/>
    <w:basedOn w:val="TableNormal"/>
    <w:uiPriority w:val="42"/>
    <w:rsid w:val="008A767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047A1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47A1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Normal"/>
    <w:link w:val="EndNoteBibliographyTitle0"/>
    <w:rsid w:val="00FC4A8D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BodyTextIndentChar"/>
    <w:link w:val="EndNoteBibliographyTitle"/>
    <w:rsid w:val="00FC4A8D"/>
    <w:rPr>
      <w:rFonts w:ascii="DengXian" w:eastAsia="DengXian" w:hAnsi="DengXian" w:cs="SimSun"/>
      <w:noProof/>
      <w:kern w:val="0"/>
      <w:sz w:val="20"/>
      <w:szCs w:val="24"/>
    </w:rPr>
  </w:style>
  <w:style w:type="paragraph" w:customStyle="1" w:styleId="EndNoteBibliography">
    <w:name w:val="EndNote Bibliography"/>
    <w:basedOn w:val="Normal"/>
    <w:link w:val="EndNoteBibliography0"/>
    <w:rsid w:val="00FC4A8D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BodyTextIndentChar"/>
    <w:link w:val="EndNoteBibliography"/>
    <w:rsid w:val="00FC4A8D"/>
    <w:rPr>
      <w:rFonts w:ascii="DengXian" w:eastAsia="DengXian" w:hAnsi="DengXian" w:cs="SimSun"/>
      <w:noProof/>
      <w:kern w:val="0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176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76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7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76F"/>
    <w:rPr>
      <w:b/>
      <w:bCs/>
    </w:rPr>
  </w:style>
  <w:style w:type="table" w:styleId="PlainTable4">
    <w:name w:val="Plain Table 4"/>
    <w:basedOn w:val="TableNormal"/>
    <w:uiPriority w:val="44"/>
    <w:rsid w:val="00507D9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F35791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2267B-AB51-4297-87E2-EFD21015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7176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静妍 张</dc:creator>
  <cp:keywords/>
  <dc:description/>
  <cp:lastModifiedBy>Bhushan Tandale</cp:lastModifiedBy>
  <cp:revision>53</cp:revision>
  <dcterms:created xsi:type="dcterms:W3CDTF">2025-02-28T07:14:00Z</dcterms:created>
  <dcterms:modified xsi:type="dcterms:W3CDTF">2025-05-07T11:18:00Z</dcterms:modified>
</cp:coreProperties>
</file>