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3CAE5">
      <w:pPr>
        <w:jc w:val="center"/>
        <w:rPr>
          <w:rFonts w:eastAsia="宋体"/>
          <w:b/>
          <w:bCs/>
          <w:szCs w:val="24"/>
          <w:lang w:eastAsia="zh-CN"/>
        </w:rPr>
      </w:pPr>
      <w:bookmarkStart w:id="69" w:name="_GoBack"/>
      <w:bookmarkEnd w:id="69"/>
      <w:r>
        <w:rPr>
          <w:b/>
          <w:bCs/>
          <w:szCs w:val="24"/>
        </w:rPr>
        <w:t>Supplementary Material</w:t>
      </w:r>
      <w:r>
        <w:rPr>
          <w:rFonts w:hint="eastAsia" w:eastAsia="宋体"/>
          <w:b/>
          <w:bCs/>
          <w:szCs w:val="24"/>
          <w:lang w:eastAsia="zh-CN"/>
        </w:rPr>
        <w:t>s</w:t>
      </w:r>
    </w:p>
    <w:p w14:paraId="767BA0A9">
      <w:pPr>
        <w:jc w:val="center"/>
        <w:rPr>
          <w:b/>
          <w:bCs/>
          <w:szCs w:val="24"/>
        </w:rPr>
      </w:pPr>
    </w:p>
    <w:p w14:paraId="7AE6D012">
      <w:pPr>
        <w:widowControl/>
        <w:adjustRightInd w:val="0"/>
        <w:snapToGrid w:val="0"/>
        <w:spacing w:line="480" w:lineRule="auto"/>
        <w:jc w:val="center"/>
        <w:rPr>
          <w:rFonts w:ascii="Arial" w:hAnsi="Arial" w:eastAsia="仿宋" w:cs="Arial"/>
          <w:b/>
          <w:kern w:val="0"/>
          <w:sz w:val="24"/>
          <w:szCs w:val="24"/>
          <w:lang w:eastAsia="zh-CN"/>
        </w:rPr>
      </w:pPr>
      <w:r>
        <w:rPr>
          <w:rFonts w:hint="default" w:ascii="Arial" w:hAnsi="Arial" w:eastAsia="仿宋" w:cs="Arial"/>
          <w:b/>
          <w:kern w:val="0"/>
          <w:sz w:val="24"/>
          <w:szCs w:val="24"/>
          <w:lang w:val="en-US" w:eastAsia="zh-CN"/>
        </w:rPr>
        <w:t>Causal Relationship between White Matter Tracts and</w:t>
      </w:r>
      <w:r>
        <w:rPr>
          <w:rFonts w:hint="eastAsia" w:ascii="Arial" w:hAnsi="Arial" w:eastAsia="仿宋" w:cs="Arial"/>
          <w:b/>
          <w:kern w:val="0"/>
          <w:sz w:val="24"/>
          <w:szCs w:val="24"/>
          <w:lang w:val="en-US" w:eastAsia="zh-CN"/>
        </w:rPr>
        <w:t xml:space="preserve"> </w:t>
      </w:r>
      <w:r>
        <w:rPr>
          <w:rFonts w:hint="default" w:ascii="Arial" w:hAnsi="Arial" w:eastAsia="仿宋" w:cs="Arial"/>
          <w:b/>
          <w:kern w:val="0"/>
          <w:sz w:val="24"/>
          <w:szCs w:val="24"/>
          <w:lang w:val="en-US" w:eastAsia="zh-CN"/>
        </w:rPr>
        <w:t>Psychiatric Disorders: A Mendelian Randomization Study</w:t>
      </w:r>
    </w:p>
    <w:p w14:paraId="57E0C66A">
      <w:pPr>
        <w:adjustRightInd w:val="0"/>
        <w:snapToGrid w:val="0"/>
        <w:spacing w:line="480" w:lineRule="auto"/>
        <w:ind w:left="960" w:leftChars="400"/>
        <w:jc w:val="center"/>
        <w:rPr>
          <w:b/>
        </w:rPr>
      </w:pPr>
      <w:r>
        <w:rPr>
          <w:rFonts w:ascii="Arial" w:hAnsi="Arial" w:cs="Arial"/>
          <w:color w:val="B30437"/>
        </w:rPr>
        <w:t>Yifan Yu,</w:t>
      </w:r>
      <w:r>
        <w:rPr>
          <w:rFonts w:ascii="Arial" w:hAnsi="Arial" w:cs="Arial"/>
          <w:color w:val="376092" w:themeColor="accent1" w:themeShade="BF"/>
          <w:vertAlign w:val="superscript"/>
          <w:lang w:eastAsia="zh-CN"/>
        </w:rPr>
        <w:t>1</w:t>
      </w:r>
      <w:r>
        <w:rPr>
          <w:rFonts w:hint="eastAsia" w:ascii="Arial" w:hAnsi="Arial" w:cs="Arial"/>
          <w:color w:val="376092" w:themeColor="accent1" w:themeShade="BF"/>
          <w:vertAlign w:val="superscript"/>
          <w:lang w:eastAsia="zh-CN"/>
        </w:rPr>
        <w:t>#</w:t>
      </w:r>
      <w:r>
        <w:rPr>
          <w:rFonts w:ascii="Arial" w:hAnsi="Arial" w:cs="Arial"/>
          <w:color w:val="B30437"/>
        </w:rPr>
        <w:t xml:space="preserve"> Sizhi Ai,</w:t>
      </w:r>
      <w:r>
        <w:rPr>
          <w:rFonts w:ascii="Arial" w:hAnsi="Arial" w:cs="Arial"/>
          <w:color w:val="376092" w:themeColor="accent1" w:themeShade="BF"/>
          <w:vertAlign w:val="superscript"/>
          <w:lang w:eastAsia="zh-CN"/>
        </w:rPr>
        <w:t>2</w:t>
      </w:r>
      <w:r>
        <w:rPr>
          <w:rFonts w:hint="eastAsia" w:ascii="Arial" w:hAnsi="Arial" w:cs="Arial"/>
          <w:color w:val="376092" w:themeColor="accent1" w:themeShade="BF"/>
          <w:vertAlign w:val="superscript"/>
          <w:lang w:eastAsia="zh-CN"/>
        </w:rPr>
        <w:t>#</w:t>
      </w:r>
      <w:r>
        <w:rPr>
          <w:rFonts w:ascii="Arial" w:hAnsi="Arial" w:cs="Arial"/>
          <w:color w:val="B30437"/>
        </w:rPr>
        <w:t xml:space="preserve"> Tianye Jia,</w:t>
      </w:r>
      <w:r>
        <w:rPr>
          <w:rFonts w:hint="eastAsia" w:ascii="Arial" w:hAnsi="Arial" w:cs="Arial"/>
          <w:color w:val="376092" w:themeColor="accent1" w:themeShade="BF"/>
          <w:vertAlign w:val="superscript"/>
          <w:lang w:eastAsia="zh-CN"/>
        </w:rPr>
        <w:t>3</w:t>
      </w:r>
      <w:r>
        <w:rPr>
          <w:rFonts w:ascii="Arial" w:hAnsi="Arial" w:cs="Arial"/>
          <w:color w:val="376092" w:themeColor="accent1" w:themeShade="BF"/>
          <w:vertAlign w:val="superscript"/>
          <w:lang w:eastAsia="zh-CN"/>
        </w:rPr>
        <w:t xml:space="preserve"> </w:t>
      </w:r>
      <w:r>
        <w:rPr>
          <w:rFonts w:ascii="Arial" w:hAnsi="Arial" w:cs="Arial"/>
          <w:color w:val="B30437"/>
        </w:rPr>
        <w:t xml:space="preserve"> Xiao Lin,</w:t>
      </w:r>
      <w:r>
        <w:rPr>
          <w:rFonts w:ascii="Arial" w:hAnsi="Arial" w:cs="Arial"/>
          <w:color w:val="376092" w:themeColor="accent1" w:themeShade="BF"/>
          <w:vertAlign w:val="superscript"/>
          <w:lang w:eastAsia="zh-CN"/>
        </w:rPr>
        <w:t>1</w:t>
      </w:r>
      <w:r>
        <w:rPr>
          <w:rFonts w:ascii="Arial" w:hAnsi="Arial" w:cs="Arial"/>
          <w:color w:val="B30437"/>
        </w:rPr>
        <w:t xml:space="preserve"> </w:t>
      </w:r>
      <w:r>
        <w:rPr>
          <w:rFonts w:ascii="Arial" w:hAnsi="Arial" w:cs="Arial"/>
          <w:color w:val="B30437"/>
          <w:lang w:eastAsia="zh-CN"/>
        </w:rPr>
        <w:t>Yanping Bao,</w:t>
      </w:r>
      <w:r>
        <w:rPr>
          <w:rFonts w:hint="eastAsia" w:ascii="Arial" w:hAnsi="Arial" w:cs="Arial"/>
          <w:color w:val="376092" w:themeColor="accent1" w:themeShade="BF"/>
          <w:vertAlign w:val="superscript"/>
          <w:lang w:eastAsia="zh-CN"/>
        </w:rPr>
        <w:t>4</w:t>
      </w:r>
      <w:r>
        <w:rPr>
          <w:rFonts w:ascii="Arial" w:hAnsi="Arial" w:cs="Arial"/>
          <w:color w:val="B30437"/>
          <w:lang w:eastAsia="zh-CN"/>
        </w:rPr>
        <w:t xml:space="preserve"> </w:t>
      </w:r>
      <w:r>
        <w:rPr>
          <w:rFonts w:ascii="Arial" w:hAnsi="Arial" w:cs="Arial"/>
          <w:color w:val="B30437"/>
        </w:rPr>
        <w:t>Suhua Chang,</w:t>
      </w:r>
      <w:r>
        <w:rPr>
          <w:rFonts w:ascii="Arial" w:hAnsi="Arial" w:cs="Arial"/>
          <w:color w:val="376092" w:themeColor="accent1" w:themeShade="BF"/>
          <w:vertAlign w:val="superscript"/>
          <w:lang w:eastAsia="zh-CN"/>
        </w:rPr>
        <w:t>1</w:t>
      </w:r>
      <w:r>
        <w:rPr>
          <w:rFonts w:ascii="Arial" w:hAnsi="Arial" w:cs="Arial"/>
          <w:color w:val="B30437"/>
        </w:rPr>
        <w:t xml:space="preserve"> Jie Sun,</w:t>
      </w:r>
      <w:r>
        <w:rPr>
          <w:rFonts w:hint="eastAsia" w:ascii="Arial" w:hAnsi="Arial" w:cs="Arial"/>
          <w:color w:val="376092" w:themeColor="accent1" w:themeShade="BF"/>
          <w:vertAlign w:val="superscript"/>
          <w:lang w:eastAsia="zh-CN"/>
        </w:rPr>
        <w:t>5</w:t>
      </w:r>
      <w:r>
        <w:rPr>
          <w:rFonts w:ascii="Arial" w:hAnsi="Arial" w:cs="Arial"/>
          <w:color w:val="376092" w:themeColor="accent1" w:themeShade="BF"/>
          <w:vertAlign w:val="superscript"/>
          <w:lang w:eastAsia="zh-CN"/>
        </w:rPr>
        <w:t xml:space="preserve"> </w:t>
      </w:r>
      <w:r>
        <w:rPr>
          <w:rFonts w:ascii="Arial" w:hAnsi="Arial" w:cs="Arial"/>
          <w:color w:val="B30437"/>
        </w:rPr>
        <w:t>Teng Gao,</w:t>
      </w:r>
      <w:r>
        <w:rPr>
          <w:rFonts w:ascii="Arial" w:hAnsi="Arial" w:cs="Arial"/>
          <w:color w:val="376092" w:themeColor="accent1" w:themeShade="BF"/>
          <w:vertAlign w:val="superscript"/>
          <w:lang w:eastAsia="zh-CN"/>
        </w:rPr>
        <w:t>1</w:t>
      </w:r>
      <w:r>
        <w:rPr>
          <w:rFonts w:ascii="Arial" w:hAnsi="Arial" w:cs="Arial"/>
          <w:color w:val="B30437"/>
        </w:rPr>
        <w:t xml:space="preserve"> Jie Shi,</w:t>
      </w:r>
      <w:r>
        <w:rPr>
          <w:rFonts w:hint="eastAsia" w:ascii="Arial" w:hAnsi="Arial" w:cs="Arial"/>
          <w:color w:val="376092" w:themeColor="accent1" w:themeShade="BF"/>
          <w:vertAlign w:val="superscript"/>
          <w:lang w:eastAsia="zh-CN"/>
        </w:rPr>
        <w:t>5</w:t>
      </w:r>
      <w:r>
        <w:rPr>
          <w:rFonts w:ascii="Arial" w:hAnsi="Arial" w:cs="Arial"/>
          <w:color w:val="376092" w:themeColor="accent1" w:themeShade="BF"/>
          <w:vertAlign w:val="superscript"/>
          <w:lang w:eastAsia="zh-CN"/>
        </w:rPr>
        <w:t xml:space="preserve">, </w:t>
      </w:r>
      <w:r>
        <w:rPr>
          <w:rFonts w:hint="eastAsia" w:ascii="Arial" w:hAnsi="Arial" w:cs="Arial"/>
          <w:color w:val="376092" w:themeColor="accent1" w:themeShade="BF"/>
          <w:vertAlign w:val="superscript"/>
          <w:lang w:eastAsia="zh-CN"/>
        </w:rPr>
        <w:t>6</w:t>
      </w:r>
      <w:r>
        <w:rPr>
          <w:rFonts w:ascii="Arial" w:hAnsi="Arial" w:cs="Arial"/>
          <w:color w:val="B30437"/>
        </w:rPr>
        <w:t xml:space="preserve"> Kai Yuan,</w:t>
      </w:r>
      <w:r>
        <w:rPr>
          <w:rFonts w:ascii="Arial" w:hAnsi="Arial" w:cs="Arial"/>
          <w:color w:val="376092" w:themeColor="accent1" w:themeShade="BF"/>
          <w:vertAlign w:val="superscript"/>
          <w:lang w:eastAsia="zh-CN"/>
        </w:rPr>
        <w:t>1</w:t>
      </w:r>
      <w:r>
        <w:rPr>
          <w:rFonts w:ascii="Arial" w:hAnsi="Arial" w:cs="Arial"/>
          <w:color w:val="376092" w:themeColor="accent1" w:themeShade="BF"/>
          <w:lang w:eastAsia="zh-CN"/>
        </w:rPr>
        <w:t>*</w:t>
      </w:r>
    </w:p>
    <w:p w14:paraId="4E734A68">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cs="Times New Roman"/>
          <w:vertAlign w:val="superscript"/>
        </w:rPr>
        <w:t>1．</w:t>
      </w:r>
      <w:r>
        <w:rPr>
          <w:rFonts w:hint="default" w:ascii="Times New Roman" w:hAnsi="Times New Roman" w:cs="Times New Roman"/>
        </w:rPr>
        <w:t>Peking University Sixth Hospital, Peking University Institute of Mental Health, NHC Key Laboratory of Mental Health (Peking University), National Clinical Research Center for Mental Disorders (Peking University Sixth Hospital), Chinese Academy of Medical Sciences Research Unit (No.2018RU006), Peking University, Beijing, China</w:t>
      </w:r>
      <w:r>
        <w:rPr>
          <w:rFonts w:hint="default" w:ascii="Times New Roman" w:hAnsi="Times New Roman" w:cs="Times New Roman"/>
          <w:lang w:eastAsia="zh-CN"/>
        </w:rPr>
        <w:t xml:space="preserve">. </w:t>
      </w:r>
    </w:p>
    <w:p w14:paraId="07206C2C">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cs="Times New Roman"/>
          <w:vertAlign w:val="superscript"/>
        </w:rPr>
        <w:t>2．</w:t>
      </w:r>
      <w:r>
        <w:rPr>
          <w:rFonts w:hint="default" w:ascii="Times New Roman" w:hAnsi="Times New Roman" w:cs="Times New Roman"/>
        </w:rPr>
        <w:t>Center for Sleep and Circadian Medicine, The Affiliated Brain Hospital of Guangzhou Medical University, Guangzhou, 510</w:t>
      </w:r>
      <w:r>
        <w:rPr>
          <w:rFonts w:hint="default" w:ascii="Times New Roman" w:hAnsi="Times New Roman" w:eastAsia="宋体" w:cs="Times New Roman"/>
          <w:lang w:eastAsia="zh-CN"/>
        </w:rPr>
        <w:t>370</w:t>
      </w:r>
      <w:r>
        <w:rPr>
          <w:rFonts w:hint="default" w:ascii="Times New Roman" w:hAnsi="Times New Roman" w:cs="Times New Roman"/>
        </w:rPr>
        <w:t>, China</w:t>
      </w:r>
      <w:r>
        <w:rPr>
          <w:rFonts w:hint="default" w:ascii="Times New Roman" w:hAnsi="Times New Roman" w:cs="Times New Roman"/>
          <w:lang w:eastAsia="zh-CN"/>
        </w:rPr>
        <w:t>.</w:t>
      </w:r>
    </w:p>
    <w:p w14:paraId="4C8A090A">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eastAsia="宋体" w:cs="Times New Roman"/>
          <w:vertAlign w:val="superscript"/>
          <w:lang w:eastAsia="zh-CN"/>
        </w:rPr>
        <w:t>3</w:t>
      </w:r>
      <w:r>
        <w:rPr>
          <w:rFonts w:hint="default" w:ascii="Times New Roman" w:hAnsi="Times New Roman" w:cs="Times New Roman"/>
          <w:vertAlign w:val="superscript"/>
        </w:rPr>
        <w:t>．</w:t>
      </w:r>
      <w:r>
        <w:rPr>
          <w:rFonts w:hint="default" w:ascii="Times New Roman" w:hAnsi="Times New Roman" w:cs="Times New Roman"/>
        </w:rPr>
        <w:t xml:space="preserve"> Institute of Science and Technology for Brain-Inspired Intelligence, Fudan University, Shanghai, China</w:t>
      </w:r>
      <w:r>
        <w:rPr>
          <w:rFonts w:hint="default" w:ascii="Times New Roman" w:hAnsi="Times New Roman" w:cs="Times New Roman"/>
          <w:lang w:eastAsia="zh-CN"/>
        </w:rPr>
        <w:t>.</w:t>
      </w:r>
    </w:p>
    <w:p w14:paraId="2D76FA00">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eastAsia="宋体" w:cs="Times New Roman"/>
          <w:vertAlign w:val="superscript"/>
          <w:lang w:eastAsia="zh-CN"/>
        </w:rPr>
        <w:t>4</w:t>
      </w:r>
      <w:r>
        <w:rPr>
          <w:rFonts w:hint="default" w:ascii="Times New Roman" w:hAnsi="Times New Roman" w:cs="Times New Roman"/>
          <w:vertAlign w:val="superscript"/>
        </w:rPr>
        <w:t>．</w:t>
      </w:r>
      <w:r>
        <w:rPr>
          <w:rFonts w:hint="default" w:ascii="Times New Roman" w:hAnsi="Times New Roman" w:cs="Times New Roman"/>
          <w:lang w:eastAsia="zh-CN"/>
        </w:rPr>
        <w:t xml:space="preserve"> </w:t>
      </w:r>
      <w:r>
        <w:rPr>
          <w:rFonts w:hint="default" w:ascii="Times New Roman" w:hAnsi="Times New Roman" w:cs="Times New Roman"/>
        </w:rPr>
        <w:t>National Institute on Drug Dependence and Beijing Key Laboratory of Drug Dependence, Peking University, Beijing 100191, China</w:t>
      </w:r>
      <w:r>
        <w:rPr>
          <w:rFonts w:hint="default" w:ascii="Times New Roman" w:hAnsi="Times New Roman" w:cs="Times New Roman"/>
          <w:lang w:eastAsia="zh-CN"/>
        </w:rPr>
        <w:t>.</w:t>
      </w:r>
    </w:p>
    <w:p w14:paraId="6951B8FE">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eastAsia="宋体" w:cs="Times New Roman"/>
          <w:vertAlign w:val="superscript"/>
          <w:lang w:eastAsia="zh-CN"/>
        </w:rPr>
        <w:t>5</w:t>
      </w:r>
      <w:r>
        <w:rPr>
          <w:rFonts w:hint="default" w:ascii="Times New Roman" w:hAnsi="Times New Roman" w:cs="Times New Roman"/>
          <w:vertAlign w:val="superscript"/>
        </w:rPr>
        <w:t>．</w:t>
      </w:r>
      <w:r>
        <w:rPr>
          <w:rFonts w:hint="default" w:ascii="Times New Roman" w:hAnsi="Times New Roman" w:cs="Times New Roman"/>
        </w:rPr>
        <w:t>Center for Pain Medicine, Peking University Third Hospital, Beijing 100191, China</w:t>
      </w:r>
      <w:r>
        <w:rPr>
          <w:rFonts w:hint="default" w:ascii="Times New Roman" w:hAnsi="Times New Roman" w:cs="Times New Roman"/>
          <w:lang w:eastAsia="zh-CN"/>
        </w:rPr>
        <w:t>.</w:t>
      </w:r>
    </w:p>
    <w:p w14:paraId="0491BB09">
      <w:pPr>
        <w:adjustRightInd w:val="0"/>
        <w:snapToGrid w:val="0"/>
        <w:spacing w:line="480" w:lineRule="auto"/>
        <w:ind w:left="532" w:leftChars="100" w:hanging="292"/>
        <w:rPr>
          <w:rFonts w:hint="default" w:ascii="Times New Roman" w:hAnsi="Times New Roman" w:cs="Times New Roman"/>
        </w:rPr>
      </w:pPr>
      <w:r>
        <w:rPr>
          <w:rFonts w:hint="default" w:ascii="Times New Roman" w:hAnsi="Times New Roman" w:eastAsia="宋体" w:cs="Times New Roman"/>
          <w:vertAlign w:val="superscript"/>
          <w:lang w:eastAsia="zh-CN"/>
        </w:rPr>
        <w:t>6</w:t>
      </w:r>
      <w:r>
        <w:rPr>
          <w:rFonts w:hint="default" w:ascii="Times New Roman" w:hAnsi="Times New Roman" w:cs="Times New Roman"/>
          <w:vertAlign w:val="superscript"/>
        </w:rPr>
        <w:t>．</w:t>
      </w:r>
      <w:r>
        <w:rPr>
          <w:rFonts w:hint="default" w:ascii="Times New Roman" w:hAnsi="Times New Roman" w:cs="Times New Roman"/>
        </w:rPr>
        <w:t>Peking University Health Science Center, Peking University, Beijing, China.</w:t>
      </w:r>
    </w:p>
    <w:p w14:paraId="1E037CE4">
      <w:pPr>
        <w:adjustRightInd w:val="0"/>
        <w:snapToGrid w:val="0"/>
        <w:spacing w:line="480" w:lineRule="auto"/>
        <w:ind w:left="960" w:leftChars="400"/>
        <w:rPr>
          <w:rFonts w:hint="default" w:ascii="Times New Roman" w:hAnsi="Times New Roman" w:cs="Times New Roman"/>
        </w:rPr>
      </w:pPr>
      <w:r>
        <w:rPr>
          <w:rFonts w:hint="default" w:ascii="Times New Roman" w:hAnsi="Times New Roman" w:eastAsia="宋体" w:cs="Times New Roman"/>
          <w:lang w:eastAsia="zh-CN"/>
        </w:rPr>
        <w:t>#</w:t>
      </w:r>
      <w:r>
        <w:rPr>
          <w:rFonts w:hint="default" w:ascii="Times New Roman" w:hAnsi="Times New Roman" w:cs="Times New Roman"/>
          <w:lang w:eastAsia="zh-CN"/>
        </w:rPr>
        <w:t xml:space="preserve"> </w:t>
      </w:r>
      <w:r>
        <w:rPr>
          <w:rFonts w:hint="default" w:ascii="Times New Roman" w:hAnsi="Times New Roman" w:cs="Times New Roman"/>
        </w:rPr>
        <w:t>These authors contributed equally to this work.</w:t>
      </w:r>
    </w:p>
    <w:p w14:paraId="19B3BB8C">
      <w:pPr>
        <w:adjustRightInd w:val="0"/>
        <w:snapToGrid w:val="0"/>
        <w:spacing w:line="480" w:lineRule="auto"/>
        <w:ind w:left="960" w:leftChars="400"/>
        <w:rPr>
          <w:b/>
          <w:bCs/>
          <w:szCs w:val="24"/>
        </w:rPr>
      </w:pPr>
      <w:r>
        <w:rPr>
          <w:rFonts w:hint="default" w:ascii="Times New Roman" w:hAnsi="Times New Roman" w:cs="Times New Roman"/>
        </w:rPr>
        <w:t>* Corresponding author</w:t>
      </w:r>
    </w:p>
    <w:p w14:paraId="2D07F60E">
      <w:pPr>
        <w:jc w:val="both"/>
        <w:rPr>
          <w:b/>
          <w:bCs/>
          <w:szCs w:val="24"/>
        </w:rPr>
      </w:pPr>
    </w:p>
    <w:p w14:paraId="25774BD5">
      <w:r>
        <w:rPr>
          <w:b/>
        </w:rPr>
        <w:t>This</w:t>
      </w:r>
      <w:r>
        <w:rPr>
          <w:rFonts w:hint="eastAsia" w:eastAsia="宋体"/>
          <w:b/>
          <w:lang w:eastAsia="zh-CN"/>
        </w:rPr>
        <w:t xml:space="preserve"> </w:t>
      </w:r>
      <w:r>
        <w:rPr>
          <w:b/>
        </w:rPr>
        <w:t>file includes:</w:t>
      </w:r>
    </w:p>
    <w:p w14:paraId="6CA4EE90">
      <w:pPr>
        <w:ind w:left="720"/>
      </w:pPr>
      <w:r>
        <w:t>Supplementary Text</w:t>
      </w:r>
    </w:p>
    <w:p w14:paraId="0E60EF65">
      <w:pPr>
        <w:ind w:left="720"/>
      </w:pPr>
      <w:r>
        <w:t>Figs. S1 to S</w:t>
      </w:r>
      <w:r>
        <w:rPr>
          <w:rFonts w:eastAsia="宋体"/>
          <w:lang w:eastAsia="zh-CN"/>
        </w:rPr>
        <w:t>25</w:t>
      </w:r>
    </w:p>
    <w:p w14:paraId="37CCAA84">
      <w:pPr>
        <w:ind w:left="720"/>
        <w:rPr>
          <w:rFonts w:eastAsia="宋体"/>
          <w:lang w:eastAsia="zh-CN"/>
        </w:rPr>
      </w:pPr>
      <w:r>
        <w:t>Tables S1 to S</w:t>
      </w:r>
      <w:r>
        <w:rPr>
          <w:rFonts w:eastAsia="宋体"/>
          <w:lang w:eastAsia="zh-CN"/>
        </w:rPr>
        <w:t>2</w:t>
      </w:r>
    </w:p>
    <w:p w14:paraId="41B665F7">
      <w:pPr>
        <w:ind w:left="720"/>
      </w:pPr>
      <w:r>
        <w:rPr>
          <w:lang w:eastAsia="zh-CN"/>
        </w:rPr>
        <w:t>Legends for tables S3 to S25</w:t>
      </w:r>
    </w:p>
    <w:p w14:paraId="0D7290AC">
      <w:r>
        <w:rPr>
          <w:b/>
        </w:rPr>
        <w:t xml:space="preserve">Other Supplementary Materials for this manuscript include the following: </w:t>
      </w:r>
    </w:p>
    <w:p w14:paraId="7F24C516">
      <w:pPr>
        <w:ind w:left="720"/>
        <w:rPr>
          <w:lang w:eastAsia="zh-CN"/>
        </w:rPr>
      </w:pPr>
      <w:r>
        <w:rPr>
          <w:lang w:eastAsia="zh-CN"/>
        </w:rPr>
        <w:t>Tables</w:t>
      </w:r>
      <w:r>
        <w:t xml:space="preserve"> S</w:t>
      </w:r>
      <w:r>
        <w:rPr>
          <w:lang w:eastAsia="zh-CN"/>
        </w:rPr>
        <w:t>3</w:t>
      </w:r>
      <w:r>
        <w:t xml:space="preserve"> to S</w:t>
      </w:r>
      <w:r>
        <w:rPr>
          <w:lang w:eastAsia="zh-CN"/>
        </w:rPr>
        <w:t>25</w:t>
      </w:r>
    </w:p>
    <w:p w14:paraId="40A9DC72">
      <w:pPr>
        <w:rPr>
          <w:lang w:eastAsia="zh-CN"/>
        </w:rPr>
      </w:pPr>
      <w:r>
        <w:rPr>
          <w:lang w:eastAsia="zh-CN"/>
        </w:rPr>
        <w:br w:type="page"/>
      </w:r>
    </w:p>
    <w:sdt>
      <w:sdtPr>
        <w:rPr>
          <w:rFonts w:ascii="Arial" w:hAnsi="Arial" w:eastAsia="宋体" w:cs="Arial"/>
          <w:b/>
          <w:bCs/>
          <w:szCs w:val="22"/>
        </w:rPr>
        <w:id w:val="147451925"/>
        <w15:color w:val="DBDBDB"/>
        <w:docPartObj>
          <w:docPartGallery w:val="Table of Contents"/>
          <w:docPartUnique/>
        </w:docPartObj>
      </w:sdtPr>
      <w:sdtEndPr>
        <w:rPr>
          <w:rFonts w:ascii="Arial" w:hAnsi="Arial" w:eastAsia="宋体" w:cs="Arial"/>
          <w:b/>
          <w:bCs/>
          <w:szCs w:val="22"/>
        </w:rPr>
      </w:sdtEndPr>
      <w:sdtContent>
        <w:p w14:paraId="4F7ADA34">
          <w:pPr>
            <w:jc w:val="center"/>
            <w:rPr>
              <w:rFonts w:ascii="Arial" w:hAnsi="Arial" w:eastAsia="宋体" w:cs="Arial"/>
              <w:b/>
              <w:bCs/>
              <w:sz w:val="32"/>
              <w:szCs w:val="22"/>
              <w:lang w:eastAsia="zh-CN"/>
            </w:rPr>
          </w:pPr>
          <w:r>
            <w:rPr>
              <w:rFonts w:hint="eastAsia" w:ascii="Arial" w:hAnsi="Arial" w:eastAsia="宋体" w:cs="Arial"/>
              <w:b/>
              <w:bCs/>
              <w:szCs w:val="22"/>
              <w:lang w:eastAsia="zh-CN"/>
            </w:rPr>
            <w:t>Contents</w:t>
          </w:r>
        </w:p>
        <w:p w14:paraId="3711E019">
          <w:pPr>
            <w:pStyle w:val="59"/>
            <w:tabs>
              <w:tab w:val="right" w:leader="dot" w:pos="9066"/>
            </w:tabs>
          </w:pPr>
          <w:r>
            <w:fldChar w:fldCharType="begin"/>
          </w:r>
          <w:r>
            <w:instrText xml:space="preserve">TOC \o "1-3" \h \u </w:instrText>
          </w:r>
          <w:r>
            <w:fldChar w:fldCharType="separate"/>
          </w:r>
          <w:r>
            <w:fldChar w:fldCharType="begin"/>
          </w:r>
          <w:r>
            <w:instrText xml:space="preserve"> HYPERLINK \l "_Toc811" </w:instrText>
          </w:r>
          <w:r>
            <w:fldChar w:fldCharType="separate"/>
          </w:r>
          <w:r>
            <w:rPr>
              <w:rFonts w:hint="eastAsia" w:ascii="Arial" w:hAnsi="Arial" w:eastAsia="宋体" w:cs="Arial"/>
              <w:bCs/>
              <w:szCs w:val="24"/>
              <w:lang w:eastAsia="zh-CN"/>
            </w:rPr>
            <w:t>Pr</w:t>
          </w:r>
          <w:r>
            <w:rPr>
              <w:rFonts w:ascii="Arial" w:hAnsi="Arial" w:cs="Arial"/>
              <w:bCs/>
              <w:szCs w:val="24"/>
            </w:rPr>
            <w:t>eface</w:t>
          </w:r>
          <w:r>
            <w:tab/>
          </w:r>
          <w:r>
            <w:fldChar w:fldCharType="begin"/>
          </w:r>
          <w:r>
            <w:instrText xml:space="preserve"> PAGEREF _Toc811 \h </w:instrText>
          </w:r>
          <w:r>
            <w:fldChar w:fldCharType="separate"/>
          </w:r>
          <w:r>
            <w:t>3</w:t>
          </w:r>
          <w:r>
            <w:fldChar w:fldCharType="end"/>
          </w:r>
          <w:r>
            <w:fldChar w:fldCharType="end"/>
          </w:r>
        </w:p>
        <w:p w14:paraId="43CEE571">
          <w:pPr>
            <w:pStyle w:val="59"/>
            <w:tabs>
              <w:tab w:val="right" w:leader="dot" w:pos="9066"/>
            </w:tabs>
          </w:pPr>
          <w:r>
            <w:fldChar w:fldCharType="begin"/>
          </w:r>
          <w:r>
            <w:instrText xml:space="preserve"> HYPERLINK \l "_Toc4917" </w:instrText>
          </w:r>
          <w:r>
            <w:fldChar w:fldCharType="separate"/>
          </w:r>
          <w:r>
            <w:rPr>
              <w:rFonts w:ascii="Arial" w:hAnsi="Arial" w:cs="Arial"/>
              <w:bCs/>
              <w:szCs w:val="24"/>
            </w:rPr>
            <w:t>Supplementary Text</w:t>
          </w:r>
          <w:r>
            <w:tab/>
          </w:r>
          <w:r>
            <w:fldChar w:fldCharType="begin"/>
          </w:r>
          <w:r>
            <w:instrText xml:space="preserve"> PAGEREF _Toc4917 \h </w:instrText>
          </w:r>
          <w:r>
            <w:fldChar w:fldCharType="separate"/>
          </w:r>
          <w:r>
            <w:t>4</w:t>
          </w:r>
          <w:r>
            <w:fldChar w:fldCharType="end"/>
          </w:r>
          <w:r>
            <w:fldChar w:fldCharType="end"/>
          </w:r>
        </w:p>
        <w:p w14:paraId="7344E907">
          <w:pPr>
            <w:pStyle w:val="74"/>
            <w:tabs>
              <w:tab w:val="right" w:leader="dot" w:pos="9066"/>
            </w:tabs>
          </w:pPr>
          <w:r>
            <w:fldChar w:fldCharType="begin"/>
          </w:r>
          <w:r>
            <w:instrText xml:space="preserve"> HYPERLINK \l "_Toc4921" </w:instrText>
          </w:r>
          <w:r>
            <w:fldChar w:fldCharType="separate"/>
          </w:r>
          <w:r>
            <w:rPr>
              <w:bCs/>
              <w:lang w:eastAsia="zh-CN"/>
            </w:rPr>
            <w:t>A step-by-step description of MR processing</w:t>
          </w:r>
          <w:r>
            <w:tab/>
          </w:r>
          <w:r>
            <w:fldChar w:fldCharType="begin"/>
          </w:r>
          <w:r>
            <w:instrText xml:space="preserve"> PAGEREF _Toc4921 \h </w:instrText>
          </w:r>
          <w:r>
            <w:fldChar w:fldCharType="separate"/>
          </w:r>
          <w:r>
            <w:t>4</w:t>
          </w:r>
          <w:r>
            <w:fldChar w:fldCharType="end"/>
          </w:r>
          <w:r>
            <w:fldChar w:fldCharType="end"/>
          </w:r>
        </w:p>
        <w:p w14:paraId="35ACAE99">
          <w:pPr>
            <w:pStyle w:val="74"/>
            <w:tabs>
              <w:tab w:val="right" w:leader="dot" w:pos="9066"/>
            </w:tabs>
          </w:pPr>
          <w:r>
            <w:fldChar w:fldCharType="begin"/>
          </w:r>
          <w:r>
            <w:instrText xml:space="preserve"> HYPERLINK \l "_Toc7474" </w:instrText>
          </w:r>
          <w:r>
            <w:fldChar w:fldCharType="separate"/>
          </w:r>
          <w:r>
            <w:rPr>
              <w:bCs/>
            </w:rPr>
            <w:t>Mini-review of the association between WMTs and psychiatric disorders</w:t>
          </w:r>
          <w:r>
            <w:tab/>
          </w:r>
          <w:r>
            <w:fldChar w:fldCharType="begin"/>
          </w:r>
          <w:r>
            <w:instrText xml:space="preserve"> PAGEREF _Toc7474 \h </w:instrText>
          </w:r>
          <w:r>
            <w:fldChar w:fldCharType="separate"/>
          </w:r>
          <w:r>
            <w:t>4</w:t>
          </w:r>
          <w:r>
            <w:fldChar w:fldCharType="end"/>
          </w:r>
          <w:r>
            <w:fldChar w:fldCharType="end"/>
          </w:r>
        </w:p>
        <w:p w14:paraId="3CB30391">
          <w:pPr>
            <w:pStyle w:val="44"/>
            <w:tabs>
              <w:tab w:val="right" w:leader="dot" w:pos="9066"/>
            </w:tabs>
          </w:pPr>
          <w:r>
            <w:fldChar w:fldCharType="begin"/>
          </w:r>
          <w:r>
            <w:instrText xml:space="preserve"> HYPERLINK \l "_Toc20971" </w:instrText>
          </w:r>
          <w:r>
            <w:fldChar w:fldCharType="separate"/>
          </w:r>
          <w:r>
            <w:rPr>
              <w:bCs/>
              <w:i/>
              <w:iCs/>
            </w:rPr>
            <w:t>ADHD and ASD</w:t>
          </w:r>
          <w:r>
            <w:tab/>
          </w:r>
          <w:r>
            <w:fldChar w:fldCharType="begin"/>
          </w:r>
          <w:r>
            <w:instrText xml:space="preserve"> PAGEREF _Toc20971 \h </w:instrText>
          </w:r>
          <w:r>
            <w:fldChar w:fldCharType="separate"/>
          </w:r>
          <w:r>
            <w:t>4</w:t>
          </w:r>
          <w:r>
            <w:fldChar w:fldCharType="end"/>
          </w:r>
          <w:r>
            <w:fldChar w:fldCharType="end"/>
          </w:r>
        </w:p>
        <w:p w14:paraId="3A9C9F4D">
          <w:pPr>
            <w:pStyle w:val="44"/>
            <w:tabs>
              <w:tab w:val="right" w:leader="dot" w:pos="9066"/>
            </w:tabs>
          </w:pPr>
          <w:r>
            <w:fldChar w:fldCharType="begin"/>
          </w:r>
          <w:r>
            <w:instrText xml:space="preserve"> HYPERLINK \l "_Toc10695" </w:instrText>
          </w:r>
          <w:r>
            <w:fldChar w:fldCharType="separate"/>
          </w:r>
          <w:r>
            <w:rPr>
              <w:bCs/>
              <w:i/>
              <w:iCs/>
            </w:rPr>
            <w:t>MDD, SCZ, BD, and PTSD</w:t>
          </w:r>
          <w:r>
            <w:tab/>
          </w:r>
          <w:r>
            <w:fldChar w:fldCharType="begin"/>
          </w:r>
          <w:r>
            <w:instrText xml:space="preserve"> PAGEREF _Toc10695 \h </w:instrText>
          </w:r>
          <w:r>
            <w:fldChar w:fldCharType="separate"/>
          </w:r>
          <w:r>
            <w:t>5</w:t>
          </w:r>
          <w:r>
            <w:fldChar w:fldCharType="end"/>
          </w:r>
          <w:r>
            <w:fldChar w:fldCharType="end"/>
          </w:r>
        </w:p>
        <w:p w14:paraId="25982DB5">
          <w:pPr>
            <w:pStyle w:val="74"/>
            <w:tabs>
              <w:tab w:val="right" w:leader="dot" w:pos="9066"/>
            </w:tabs>
          </w:pPr>
          <w:r>
            <w:fldChar w:fldCharType="begin"/>
          </w:r>
          <w:r>
            <w:instrText xml:space="preserve"> HYPERLINK \l "_Toc13900" </w:instrText>
          </w:r>
          <w:r>
            <w:fldChar w:fldCharType="separate"/>
          </w:r>
          <w:r>
            <w:rPr>
              <w:rFonts w:eastAsia="宋体"/>
              <w:bCs/>
              <w:lang w:eastAsia="zh-CN"/>
            </w:rPr>
            <w:t>More details for f</w:t>
          </w:r>
          <w:r>
            <w:rPr>
              <w:bCs/>
            </w:rPr>
            <w:t>orward Mendelian randomization</w:t>
          </w:r>
          <w:r>
            <w:tab/>
          </w:r>
          <w:r>
            <w:fldChar w:fldCharType="begin"/>
          </w:r>
          <w:r>
            <w:instrText xml:space="preserve"> PAGEREF _Toc13900 \h </w:instrText>
          </w:r>
          <w:r>
            <w:fldChar w:fldCharType="separate"/>
          </w:r>
          <w:r>
            <w:t>5</w:t>
          </w:r>
          <w:r>
            <w:fldChar w:fldCharType="end"/>
          </w:r>
          <w:r>
            <w:fldChar w:fldCharType="end"/>
          </w:r>
        </w:p>
        <w:p w14:paraId="5A1E3F56">
          <w:pPr>
            <w:pStyle w:val="44"/>
            <w:tabs>
              <w:tab w:val="right" w:leader="dot" w:pos="9066"/>
            </w:tabs>
          </w:pPr>
          <w:r>
            <w:fldChar w:fldCharType="begin"/>
          </w:r>
          <w:r>
            <w:instrText xml:space="preserve"> HYPERLINK \l "_Toc12769" </w:instrText>
          </w:r>
          <w:r>
            <w:fldChar w:fldCharType="separate"/>
          </w:r>
          <w:r>
            <w:rPr>
              <w:bCs/>
              <w:i/>
              <w:iCs/>
            </w:rPr>
            <w:t>Causal effects of white matter tracts on PTSD</w:t>
          </w:r>
          <w:r>
            <w:tab/>
          </w:r>
          <w:r>
            <w:fldChar w:fldCharType="begin"/>
          </w:r>
          <w:r>
            <w:instrText xml:space="preserve"> PAGEREF _Toc12769 \h </w:instrText>
          </w:r>
          <w:r>
            <w:fldChar w:fldCharType="separate"/>
          </w:r>
          <w:r>
            <w:t>6</w:t>
          </w:r>
          <w:r>
            <w:fldChar w:fldCharType="end"/>
          </w:r>
          <w:r>
            <w:fldChar w:fldCharType="end"/>
          </w:r>
        </w:p>
        <w:p w14:paraId="5570A420">
          <w:pPr>
            <w:pStyle w:val="44"/>
            <w:tabs>
              <w:tab w:val="right" w:leader="dot" w:pos="9066"/>
            </w:tabs>
          </w:pPr>
          <w:r>
            <w:fldChar w:fldCharType="begin"/>
          </w:r>
          <w:r>
            <w:instrText xml:space="preserve"> HYPERLINK \l "_Toc865" </w:instrText>
          </w:r>
          <w:r>
            <w:fldChar w:fldCharType="separate"/>
          </w:r>
          <w:r>
            <w:rPr>
              <w:bCs/>
              <w:i/>
              <w:iCs/>
            </w:rPr>
            <w:t>Confounding factors, outliers, and sensitivity analysis</w:t>
          </w:r>
          <w:r>
            <w:tab/>
          </w:r>
          <w:r>
            <w:fldChar w:fldCharType="begin"/>
          </w:r>
          <w:r>
            <w:instrText xml:space="preserve"> PAGEREF _Toc865 \h </w:instrText>
          </w:r>
          <w:r>
            <w:fldChar w:fldCharType="separate"/>
          </w:r>
          <w:r>
            <w:t>6</w:t>
          </w:r>
          <w:r>
            <w:fldChar w:fldCharType="end"/>
          </w:r>
          <w:r>
            <w:fldChar w:fldCharType="end"/>
          </w:r>
        </w:p>
        <w:p w14:paraId="5D555051">
          <w:pPr>
            <w:pStyle w:val="59"/>
            <w:tabs>
              <w:tab w:val="right" w:leader="dot" w:pos="9066"/>
            </w:tabs>
          </w:pPr>
          <w:r>
            <w:fldChar w:fldCharType="begin"/>
          </w:r>
          <w:r>
            <w:instrText xml:space="preserve"> HYPERLINK \l "_Toc2841" </w:instrText>
          </w:r>
          <w:r>
            <w:fldChar w:fldCharType="separate"/>
          </w:r>
          <w:r>
            <w:rPr>
              <w:rFonts w:ascii="Arial" w:hAnsi="Arial" w:cs="Arial"/>
            </w:rPr>
            <w:t>Fig. S1.</w:t>
          </w:r>
          <w:r>
            <w:rPr>
              <w:rFonts w:ascii="Arial" w:hAnsi="Arial" w:cs="Arial"/>
              <w:lang w:eastAsia="zh-CN"/>
            </w:rPr>
            <w:t xml:space="preserve"> </w:t>
          </w:r>
          <w:r>
            <w:rPr>
              <w:rFonts w:ascii="Arial" w:hAnsi="Arial" w:cs="Arial"/>
            </w:rPr>
            <w:t>Leave-one-out plot of ACR_MO on PTSD.</w:t>
          </w:r>
          <w:r>
            <w:tab/>
          </w:r>
          <w:r>
            <w:fldChar w:fldCharType="begin"/>
          </w:r>
          <w:r>
            <w:instrText xml:space="preserve"> PAGEREF _Toc2841 \h </w:instrText>
          </w:r>
          <w:r>
            <w:fldChar w:fldCharType="separate"/>
          </w:r>
          <w:r>
            <w:t>7</w:t>
          </w:r>
          <w:r>
            <w:fldChar w:fldCharType="end"/>
          </w:r>
          <w:r>
            <w:fldChar w:fldCharType="end"/>
          </w:r>
        </w:p>
        <w:p w14:paraId="2CF71476">
          <w:pPr>
            <w:pStyle w:val="59"/>
            <w:tabs>
              <w:tab w:val="right" w:leader="dot" w:pos="9066"/>
            </w:tabs>
          </w:pPr>
          <w:r>
            <w:fldChar w:fldCharType="begin"/>
          </w:r>
          <w:r>
            <w:instrText xml:space="preserve"> HYPERLINK \l "_Toc25721" </w:instrText>
          </w:r>
          <w:r>
            <w:fldChar w:fldCharType="separate"/>
          </w:r>
          <w:r>
            <w:rPr>
              <w:rFonts w:ascii="Arial" w:hAnsi="Arial" w:cs="Arial"/>
            </w:rPr>
            <w:t>Fig. S</w:t>
          </w:r>
          <w:r>
            <w:rPr>
              <w:rFonts w:ascii="Arial" w:hAnsi="Arial" w:eastAsia="宋体" w:cs="Arial"/>
              <w:lang w:eastAsia="zh-CN"/>
            </w:rPr>
            <w:t>2</w:t>
          </w:r>
          <w:r>
            <w:rPr>
              <w:rFonts w:ascii="Arial" w:hAnsi="Arial" w:cs="Arial"/>
            </w:rPr>
            <w:t>.</w:t>
          </w:r>
          <w:r>
            <w:rPr>
              <w:rFonts w:ascii="Arial" w:hAnsi="Arial" w:cs="Arial"/>
              <w:lang w:eastAsia="zh-CN"/>
            </w:rPr>
            <w:t xml:space="preserve"> </w:t>
          </w:r>
          <w:r>
            <w:rPr>
              <w:rFonts w:ascii="Arial" w:hAnsi="Arial" w:cs="Arial"/>
            </w:rPr>
            <w:t>Leave-one-out plot of CGH_MD on PTSD.</w:t>
          </w:r>
          <w:r>
            <w:rPr>
              <w:rFonts w:ascii="Arial" w:hAnsi="Arial" w:eastAsia="宋体" w:cs="Arial"/>
              <w:lang w:eastAsia="zh-CN"/>
            </w:rPr>
            <w:t xml:space="preserve"> </w:t>
          </w:r>
          <w:r>
            <w:tab/>
          </w:r>
          <w:r>
            <w:fldChar w:fldCharType="begin"/>
          </w:r>
          <w:r>
            <w:instrText xml:space="preserve"> PAGEREF _Toc25721 \h </w:instrText>
          </w:r>
          <w:r>
            <w:fldChar w:fldCharType="separate"/>
          </w:r>
          <w:r>
            <w:t>8</w:t>
          </w:r>
          <w:r>
            <w:fldChar w:fldCharType="end"/>
          </w:r>
          <w:r>
            <w:fldChar w:fldCharType="end"/>
          </w:r>
        </w:p>
        <w:p w14:paraId="1DD8AEF6">
          <w:pPr>
            <w:pStyle w:val="59"/>
            <w:tabs>
              <w:tab w:val="right" w:leader="dot" w:pos="9066"/>
            </w:tabs>
          </w:pPr>
          <w:r>
            <w:fldChar w:fldCharType="begin"/>
          </w:r>
          <w:r>
            <w:instrText xml:space="preserve"> HYPERLINK \l "_Toc5933" </w:instrText>
          </w:r>
          <w:r>
            <w:fldChar w:fldCharType="separate"/>
          </w:r>
          <w:r>
            <w:rPr>
              <w:rFonts w:ascii="Arial" w:hAnsi="Arial" w:eastAsia="宋体" w:cs="Arial"/>
              <w:lang w:eastAsia="zh-CN"/>
            </w:rPr>
            <w:t>Fig. S</w:t>
          </w:r>
          <w:r>
            <w:rPr>
              <w:rFonts w:ascii="Arial" w:hAnsi="Arial" w:cs="Arial"/>
            </w:rPr>
            <w:t>3. Leave-one-out plot of CGH_RD on PTSD.</w:t>
          </w:r>
          <w:r>
            <w:tab/>
          </w:r>
          <w:r>
            <w:fldChar w:fldCharType="begin"/>
          </w:r>
          <w:r>
            <w:instrText xml:space="preserve"> PAGEREF _Toc5933 \h </w:instrText>
          </w:r>
          <w:r>
            <w:fldChar w:fldCharType="separate"/>
          </w:r>
          <w:r>
            <w:t>9</w:t>
          </w:r>
          <w:r>
            <w:fldChar w:fldCharType="end"/>
          </w:r>
          <w:r>
            <w:fldChar w:fldCharType="end"/>
          </w:r>
        </w:p>
        <w:p w14:paraId="1CBCE0C5">
          <w:pPr>
            <w:pStyle w:val="59"/>
            <w:tabs>
              <w:tab w:val="right" w:leader="dot" w:pos="9066"/>
            </w:tabs>
          </w:pPr>
          <w:r>
            <w:fldChar w:fldCharType="begin"/>
          </w:r>
          <w:r>
            <w:instrText xml:space="preserve"> HYPERLINK \l "_Toc20805" </w:instrText>
          </w:r>
          <w:r>
            <w:fldChar w:fldCharType="separate"/>
          </w:r>
          <w:r>
            <w:rPr>
              <w:rFonts w:ascii="Arial" w:hAnsi="Arial" w:cs="Arial"/>
              <w:lang w:eastAsia="zh-CN"/>
            </w:rPr>
            <w:t>Fig. S</w:t>
          </w:r>
          <w:r>
            <w:rPr>
              <w:rFonts w:ascii="Arial" w:hAnsi="Arial" w:cs="Arial"/>
            </w:rPr>
            <w:t>4. Leave-one-out plot of FX_MO on ADHD.</w:t>
          </w:r>
          <w:r>
            <w:tab/>
          </w:r>
          <w:r>
            <w:fldChar w:fldCharType="begin"/>
          </w:r>
          <w:r>
            <w:instrText xml:space="preserve"> PAGEREF _Toc20805 \h </w:instrText>
          </w:r>
          <w:r>
            <w:fldChar w:fldCharType="separate"/>
          </w:r>
          <w:r>
            <w:t>10</w:t>
          </w:r>
          <w:r>
            <w:fldChar w:fldCharType="end"/>
          </w:r>
          <w:r>
            <w:fldChar w:fldCharType="end"/>
          </w:r>
        </w:p>
        <w:p w14:paraId="1507B166">
          <w:pPr>
            <w:pStyle w:val="59"/>
            <w:tabs>
              <w:tab w:val="right" w:leader="dot" w:pos="9066"/>
            </w:tabs>
          </w:pPr>
          <w:r>
            <w:fldChar w:fldCharType="begin"/>
          </w:r>
          <w:r>
            <w:instrText xml:space="preserve"> HYPERLINK \l "_Toc16465" </w:instrText>
          </w:r>
          <w:r>
            <w:fldChar w:fldCharType="separate"/>
          </w:r>
          <w:r>
            <w:rPr>
              <w:rFonts w:ascii="Arial" w:hAnsi="Arial" w:eastAsia="宋体" w:cs="Arial"/>
              <w:lang w:eastAsia="zh-CN"/>
            </w:rPr>
            <w:t>Fig. S</w:t>
          </w:r>
          <w:r>
            <w:rPr>
              <w:rFonts w:ascii="Arial" w:hAnsi="Arial" w:cs="Arial"/>
            </w:rPr>
            <w:t>5. Leave-one-out plot of FXST_FA on SCZ.</w:t>
          </w:r>
          <w:r>
            <w:tab/>
          </w:r>
          <w:r>
            <w:fldChar w:fldCharType="begin"/>
          </w:r>
          <w:r>
            <w:instrText xml:space="preserve"> PAGEREF _Toc16465 \h </w:instrText>
          </w:r>
          <w:r>
            <w:fldChar w:fldCharType="separate"/>
          </w:r>
          <w:r>
            <w:t>11</w:t>
          </w:r>
          <w:r>
            <w:fldChar w:fldCharType="end"/>
          </w:r>
          <w:r>
            <w:fldChar w:fldCharType="end"/>
          </w:r>
        </w:p>
        <w:p w14:paraId="632D42A3">
          <w:pPr>
            <w:pStyle w:val="59"/>
            <w:tabs>
              <w:tab w:val="right" w:leader="dot" w:pos="9066"/>
            </w:tabs>
          </w:pPr>
          <w:r>
            <w:fldChar w:fldCharType="begin"/>
          </w:r>
          <w:r>
            <w:instrText xml:space="preserve"> HYPERLINK \l "_Toc8035" </w:instrText>
          </w:r>
          <w:r>
            <w:fldChar w:fldCharType="separate"/>
          </w:r>
          <w:r>
            <w:rPr>
              <w:rFonts w:ascii="Arial" w:hAnsi="Arial" w:eastAsia="宋体" w:cs="Arial"/>
              <w:lang w:eastAsia="zh-CN"/>
            </w:rPr>
            <w:t>Fig. S</w:t>
          </w:r>
          <w:r>
            <w:rPr>
              <w:rFonts w:ascii="Arial" w:hAnsi="Arial" w:cs="Arial"/>
            </w:rPr>
            <w:t>6. Leave-one-out plot of FXST_MO on BD.</w:t>
          </w:r>
          <w:r>
            <w:tab/>
          </w:r>
          <w:r>
            <w:fldChar w:fldCharType="begin"/>
          </w:r>
          <w:r>
            <w:instrText xml:space="preserve"> PAGEREF _Toc8035 \h </w:instrText>
          </w:r>
          <w:r>
            <w:fldChar w:fldCharType="separate"/>
          </w:r>
          <w:r>
            <w:t>12</w:t>
          </w:r>
          <w:r>
            <w:fldChar w:fldCharType="end"/>
          </w:r>
          <w:r>
            <w:fldChar w:fldCharType="end"/>
          </w:r>
        </w:p>
        <w:p w14:paraId="5A6243FA">
          <w:pPr>
            <w:pStyle w:val="59"/>
            <w:tabs>
              <w:tab w:val="right" w:leader="dot" w:pos="9066"/>
            </w:tabs>
          </w:pPr>
          <w:r>
            <w:fldChar w:fldCharType="begin"/>
          </w:r>
          <w:r>
            <w:instrText xml:space="preserve"> HYPERLINK \l "_Toc12538" </w:instrText>
          </w:r>
          <w:r>
            <w:fldChar w:fldCharType="separate"/>
          </w:r>
          <w:r>
            <w:rPr>
              <w:rFonts w:ascii="Arial" w:hAnsi="Arial" w:eastAsia="宋体" w:cs="Arial"/>
              <w:lang w:eastAsia="zh-CN"/>
            </w:rPr>
            <w:t>Fig. S</w:t>
          </w:r>
          <w:r>
            <w:rPr>
              <w:rFonts w:ascii="Arial" w:hAnsi="Arial" w:cs="Arial"/>
            </w:rPr>
            <w:t>7. Leave-one-out plot of FXST_MO on TS.</w:t>
          </w:r>
          <w:r>
            <w:tab/>
          </w:r>
          <w:r>
            <w:fldChar w:fldCharType="begin"/>
          </w:r>
          <w:r>
            <w:instrText xml:space="preserve"> PAGEREF _Toc12538 \h </w:instrText>
          </w:r>
          <w:r>
            <w:fldChar w:fldCharType="separate"/>
          </w:r>
          <w:r>
            <w:t>13</w:t>
          </w:r>
          <w:r>
            <w:fldChar w:fldCharType="end"/>
          </w:r>
          <w:r>
            <w:fldChar w:fldCharType="end"/>
          </w:r>
        </w:p>
        <w:p w14:paraId="06D6A2B8">
          <w:pPr>
            <w:pStyle w:val="59"/>
            <w:tabs>
              <w:tab w:val="right" w:leader="dot" w:pos="9066"/>
            </w:tabs>
          </w:pPr>
          <w:r>
            <w:fldChar w:fldCharType="begin"/>
          </w:r>
          <w:r>
            <w:instrText xml:space="preserve"> HYPERLINK \l "_Toc5500" </w:instrText>
          </w:r>
          <w:r>
            <w:fldChar w:fldCharType="separate"/>
          </w:r>
          <w:r>
            <w:rPr>
              <w:rFonts w:ascii="Arial" w:hAnsi="Arial" w:eastAsia="宋体" w:cs="Arial"/>
              <w:lang w:eastAsia="zh-CN"/>
            </w:rPr>
            <w:t>Fig. S</w:t>
          </w:r>
          <w:r>
            <w:rPr>
              <w:rFonts w:ascii="Arial" w:hAnsi="Arial" w:cs="Arial"/>
            </w:rPr>
            <w:t>8. Leave-one-out plot of FXST_RD on PTSD.</w:t>
          </w:r>
          <w:r>
            <w:tab/>
          </w:r>
          <w:r>
            <w:fldChar w:fldCharType="begin"/>
          </w:r>
          <w:r>
            <w:instrText xml:space="preserve"> PAGEREF _Toc5500 \h </w:instrText>
          </w:r>
          <w:r>
            <w:fldChar w:fldCharType="separate"/>
          </w:r>
          <w:r>
            <w:t>14</w:t>
          </w:r>
          <w:r>
            <w:fldChar w:fldCharType="end"/>
          </w:r>
          <w:r>
            <w:fldChar w:fldCharType="end"/>
          </w:r>
        </w:p>
        <w:p w14:paraId="732D1899">
          <w:pPr>
            <w:pStyle w:val="59"/>
            <w:tabs>
              <w:tab w:val="right" w:leader="dot" w:pos="9066"/>
            </w:tabs>
          </w:pPr>
          <w:r>
            <w:fldChar w:fldCharType="begin"/>
          </w:r>
          <w:r>
            <w:instrText xml:space="preserve"> HYPERLINK \l "_Toc27411" </w:instrText>
          </w:r>
          <w:r>
            <w:fldChar w:fldCharType="separate"/>
          </w:r>
          <w:r>
            <w:rPr>
              <w:rFonts w:ascii="Arial" w:hAnsi="Arial" w:eastAsia="宋体" w:cs="Arial"/>
              <w:lang w:eastAsia="zh-CN"/>
            </w:rPr>
            <w:t>Fig. S</w:t>
          </w:r>
          <w:r>
            <w:rPr>
              <w:rFonts w:ascii="Arial" w:hAnsi="Arial" w:cs="Arial"/>
            </w:rPr>
            <w:t>9. Leave-one-out plot of GCC_MD on MDD.</w:t>
          </w:r>
          <w:r>
            <w:tab/>
          </w:r>
          <w:r>
            <w:fldChar w:fldCharType="begin"/>
          </w:r>
          <w:r>
            <w:instrText xml:space="preserve"> PAGEREF _Toc27411 \h </w:instrText>
          </w:r>
          <w:r>
            <w:fldChar w:fldCharType="separate"/>
          </w:r>
          <w:r>
            <w:t>15</w:t>
          </w:r>
          <w:r>
            <w:fldChar w:fldCharType="end"/>
          </w:r>
          <w:r>
            <w:fldChar w:fldCharType="end"/>
          </w:r>
        </w:p>
        <w:p w14:paraId="2415A8C9">
          <w:pPr>
            <w:pStyle w:val="59"/>
            <w:tabs>
              <w:tab w:val="right" w:leader="dot" w:pos="9066"/>
            </w:tabs>
          </w:pPr>
          <w:r>
            <w:fldChar w:fldCharType="begin"/>
          </w:r>
          <w:r>
            <w:instrText xml:space="preserve"> HYPERLINK \l "_Toc13355" </w:instrText>
          </w:r>
          <w:r>
            <w:fldChar w:fldCharType="separate"/>
          </w:r>
          <w:r>
            <w:rPr>
              <w:rFonts w:ascii="Arial" w:hAnsi="Arial" w:eastAsia="宋体" w:cs="Arial"/>
              <w:lang w:eastAsia="zh-CN"/>
            </w:rPr>
            <w:t>Fig. S</w:t>
          </w:r>
          <w:r>
            <w:rPr>
              <w:rFonts w:ascii="Arial" w:hAnsi="Arial" w:cs="Arial"/>
            </w:rPr>
            <w:t>10. Leave-one-out plot of GCC_MD on OUD.</w:t>
          </w:r>
          <w:r>
            <w:tab/>
          </w:r>
          <w:r>
            <w:fldChar w:fldCharType="begin"/>
          </w:r>
          <w:r>
            <w:instrText xml:space="preserve"> PAGEREF _Toc13355 \h </w:instrText>
          </w:r>
          <w:r>
            <w:fldChar w:fldCharType="separate"/>
          </w:r>
          <w:r>
            <w:t>16</w:t>
          </w:r>
          <w:r>
            <w:fldChar w:fldCharType="end"/>
          </w:r>
          <w:r>
            <w:fldChar w:fldCharType="end"/>
          </w:r>
        </w:p>
        <w:p w14:paraId="6DF8DC97">
          <w:pPr>
            <w:pStyle w:val="59"/>
            <w:tabs>
              <w:tab w:val="right" w:leader="dot" w:pos="9066"/>
            </w:tabs>
          </w:pPr>
          <w:r>
            <w:fldChar w:fldCharType="begin"/>
          </w:r>
          <w:r>
            <w:instrText xml:space="preserve"> HYPERLINK \l "_Toc16824" </w:instrText>
          </w:r>
          <w:r>
            <w:fldChar w:fldCharType="separate"/>
          </w:r>
          <w:r>
            <w:rPr>
              <w:rFonts w:ascii="Arial" w:hAnsi="Arial" w:eastAsia="宋体" w:cs="Arial"/>
              <w:lang w:eastAsia="zh-CN"/>
            </w:rPr>
            <w:t>Fig. S</w:t>
          </w:r>
          <w:r>
            <w:rPr>
              <w:rFonts w:ascii="Arial" w:hAnsi="Arial" w:cs="Arial"/>
            </w:rPr>
            <w:t>11. Leave-one-out plot of GCC_RD on OUD.</w:t>
          </w:r>
          <w:r>
            <w:tab/>
          </w:r>
          <w:r>
            <w:fldChar w:fldCharType="begin"/>
          </w:r>
          <w:r>
            <w:instrText xml:space="preserve"> PAGEREF _Toc16824 \h </w:instrText>
          </w:r>
          <w:r>
            <w:fldChar w:fldCharType="separate"/>
          </w:r>
          <w:r>
            <w:t>17</w:t>
          </w:r>
          <w:r>
            <w:fldChar w:fldCharType="end"/>
          </w:r>
          <w:r>
            <w:fldChar w:fldCharType="end"/>
          </w:r>
        </w:p>
        <w:p w14:paraId="7F33882F">
          <w:pPr>
            <w:pStyle w:val="59"/>
            <w:tabs>
              <w:tab w:val="right" w:leader="dot" w:pos="9066"/>
            </w:tabs>
          </w:pPr>
          <w:r>
            <w:fldChar w:fldCharType="begin"/>
          </w:r>
          <w:r>
            <w:instrText xml:space="preserve"> HYPERLINK \l "_Toc19270" </w:instrText>
          </w:r>
          <w:r>
            <w:fldChar w:fldCharType="separate"/>
          </w:r>
          <w:r>
            <w:rPr>
              <w:rFonts w:ascii="Arial" w:hAnsi="Arial" w:eastAsia="宋体" w:cs="Arial"/>
              <w:lang w:eastAsia="zh-CN"/>
            </w:rPr>
            <w:t>Fig. S</w:t>
          </w:r>
          <w:r>
            <w:rPr>
              <w:rFonts w:ascii="Arial" w:hAnsi="Arial" w:cs="Arial"/>
            </w:rPr>
            <w:t>12. Leave-one-out plot of IFO_AD on AUD.</w:t>
          </w:r>
          <w:r>
            <w:tab/>
          </w:r>
          <w:r>
            <w:fldChar w:fldCharType="begin"/>
          </w:r>
          <w:r>
            <w:instrText xml:space="preserve"> PAGEREF _Toc19270 \h </w:instrText>
          </w:r>
          <w:r>
            <w:fldChar w:fldCharType="separate"/>
          </w:r>
          <w:r>
            <w:t>18</w:t>
          </w:r>
          <w:r>
            <w:fldChar w:fldCharType="end"/>
          </w:r>
          <w:r>
            <w:fldChar w:fldCharType="end"/>
          </w:r>
        </w:p>
        <w:p w14:paraId="76FC72AD">
          <w:pPr>
            <w:pStyle w:val="59"/>
            <w:tabs>
              <w:tab w:val="right" w:leader="dot" w:pos="9066"/>
            </w:tabs>
          </w:pPr>
          <w:r>
            <w:fldChar w:fldCharType="begin"/>
          </w:r>
          <w:r>
            <w:instrText xml:space="preserve"> HYPERLINK \l "_Toc4587" </w:instrText>
          </w:r>
          <w:r>
            <w:fldChar w:fldCharType="separate"/>
          </w:r>
          <w:r>
            <w:rPr>
              <w:rFonts w:ascii="Arial" w:hAnsi="Arial" w:eastAsia="宋体" w:cs="Arial"/>
              <w:lang w:eastAsia="zh-CN"/>
            </w:rPr>
            <w:t>Fig. S</w:t>
          </w:r>
          <w:r>
            <w:rPr>
              <w:rFonts w:ascii="Arial" w:hAnsi="Arial" w:cs="Arial"/>
            </w:rPr>
            <w:t>13. Leave-one-out plot of PCR_AD on PTSD.</w:t>
          </w:r>
          <w:r>
            <w:tab/>
          </w:r>
          <w:r>
            <w:fldChar w:fldCharType="begin"/>
          </w:r>
          <w:r>
            <w:instrText xml:space="preserve"> PAGEREF _Toc4587 \h </w:instrText>
          </w:r>
          <w:r>
            <w:fldChar w:fldCharType="separate"/>
          </w:r>
          <w:r>
            <w:t>19</w:t>
          </w:r>
          <w:r>
            <w:fldChar w:fldCharType="end"/>
          </w:r>
          <w:r>
            <w:fldChar w:fldCharType="end"/>
          </w:r>
        </w:p>
        <w:p w14:paraId="4DC83D93">
          <w:pPr>
            <w:pStyle w:val="59"/>
            <w:tabs>
              <w:tab w:val="right" w:leader="dot" w:pos="9066"/>
            </w:tabs>
          </w:pPr>
          <w:r>
            <w:fldChar w:fldCharType="begin"/>
          </w:r>
          <w:r>
            <w:instrText xml:space="preserve"> HYPERLINK \l "_Toc26176" </w:instrText>
          </w:r>
          <w:r>
            <w:fldChar w:fldCharType="separate"/>
          </w:r>
          <w:r>
            <w:rPr>
              <w:rFonts w:ascii="Arial" w:hAnsi="Arial" w:eastAsia="宋体" w:cs="Arial"/>
              <w:lang w:eastAsia="zh-CN"/>
            </w:rPr>
            <w:t>Fig. S</w:t>
          </w:r>
          <w:r>
            <w:rPr>
              <w:rFonts w:ascii="Arial" w:hAnsi="Arial" w:cs="Arial"/>
            </w:rPr>
            <w:t>14. Leave-one-out plot of PCR_FA on PTSD.</w:t>
          </w:r>
          <w:r>
            <w:tab/>
          </w:r>
          <w:r>
            <w:fldChar w:fldCharType="begin"/>
          </w:r>
          <w:r>
            <w:instrText xml:space="preserve"> PAGEREF _Toc26176 \h </w:instrText>
          </w:r>
          <w:r>
            <w:fldChar w:fldCharType="separate"/>
          </w:r>
          <w:r>
            <w:t>20</w:t>
          </w:r>
          <w:r>
            <w:fldChar w:fldCharType="end"/>
          </w:r>
          <w:r>
            <w:fldChar w:fldCharType="end"/>
          </w:r>
        </w:p>
        <w:p w14:paraId="15EF0B71">
          <w:pPr>
            <w:pStyle w:val="59"/>
            <w:tabs>
              <w:tab w:val="right" w:leader="dot" w:pos="9066"/>
            </w:tabs>
          </w:pPr>
          <w:r>
            <w:fldChar w:fldCharType="begin"/>
          </w:r>
          <w:r>
            <w:instrText xml:space="preserve"> HYPERLINK \l "_Toc14821" </w:instrText>
          </w:r>
          <w:r>
            <w:fldChar w:fldCharType="separate"/>
          </w:r>
          <w:r>
            <w:rPr>
              <w:rFonts w:ascii="Arial" w:hAnsi="Arial" w:eastAsia="宋体" w:cs="Arial"/>
              <w:lang w:eastAsia="zh-CN"/>
            </w:rPr>
            <w:t>Fig. S</w:t>
          </w:r>
          <w:r>
            <w:rPr>
              <w:rFonts w:ascii="Arial" w:hAnsi="Arial" w:cs="Arial"/>
            </w:rPr>
            <w:t>15. Leave-one-out plot of PCR_RD on PTSD.</w:t>
          </w:r>
          <w:r>
            <w:tab/>
          </w:r>
          <w:r>
            <w:fldChar w:fldCharType="begin"/>
          </w:r>
          <w:r>
            <w:instrText xml:space="preserve"> PAGEREF _Toc14821 \h </w:instrText>
          </w:r>
          <w:r>
            <w:fldChar w:fldCharType="separate"/>
          </w:r>
          <w:r>
            <w:t>21</w:t>
          </w:r>
          <w:r>
            <w:fldChar w:fldCharType="end"/>
          </w:r>
          <w:r>
            <w:fldChar w:fldCharType="end"/>
          </w:r>
        </w:p>
        <w:p w14:paraId="0E96BC21">
          <w:pPr>
            <w:pStyle w:val="59"/>
            <w:tabs>
              <w:tab w:val="right" w:leader="dot" w:pos="9066"/>
            </w:tabs>
          </w:pPr>
          <w:r>
            <w:fldChar w:fldCharType="begin"/>
          </w:r>
          <w:r>
            <w:instrText xml:space="preserve"> HYPERLINK \l "_Toc12473" </w:instrText>
          </w:r>
          <w:r>
            <w:fldChar w:fldCharType="separate"/>
          </w:r>
          <w:r>
            <w:rPr>
              <w:rFonts w:ascii="Arial" w:hAnsi="Arial" w:eastAsia="宋体" w:cs="Arial"/>
              <w:lang w:eastAsia="zh-CN"/>
            </w:rPr>
            <w:t>Fig. S</w:t>
          </w:r>
          <w:r>
            <w:rPr>
              <w:rFonts w:ascii="Arial" w:hAnsi="Arial" w:cs="Arial"/>
            </w:rPr>
            <w:t>16. Leave-one-out plot of RLIC_MO on SCZ.</w:t>
          </w:r>
          <w:r>
            <w:tab/>
          </w:r>
          <w:r>
            <w:fldChar w:fldCharType="begin"/>
          </w:r>
          <w:r>
            <w:instrText xml:space="preserve"> PAGEREF _Toc12473 \h </w:instrText>
          </w:r>
          <w:r>
            <w:fldChar w:fldCharType="separate"/>
          </w:r>
          <w:r>
            <w:t>22</w:t>
          </w:r>
          <w:r>
            <w:fldChar w:fldCharType="end"/>
          </w:r>
          <w:r>
            <w:fldChar w:fldCharType="end"/>
          </w:r>
        </w:p>
        <w:p w14:paraId="47BBFBCE">
          <w:pPr>
            <w:pStyle w:val="59"/>
            <w:tabs>
              <w:tab w:val="right" w:leader="dot" w:pos="9066"/>
            </w:tabs>
          </w:pPr>
          <w:r>
            <w:fldChar w:fldCharType="begin"/>
          </w:r>
          <w:r>
            <w:instrText xml:space="preserve"> HYPERLINK \l "_Toc3051" </w:instrText>
          </w:r>
          <w:r>
            <w:fldChar w:fldCharType="separate"/>
          </w:r>
          <w:r>
            <w:rPr>
              <w:rFonts w:ascii="Arial" w:hAnsi="Arial" w:eastAsia="宋体" w:cs="Arial"/>
              <w:lang w:eastAsia="zh-CN"/>
            </w:rPr>
            <w:t>Fig. S</w:t>
          </w:r>
          <w:r>
            <w:rPr>
              <w:rFonts w:ascii="Arial" w:hAnsi="Arial" w:cs="Arial"/>
            </w:rPr>
            <w:t>17. Leave-one-out plot of RLIC_RD on PTSD.</w:t>
          </w:r>
          <w:r>
            <w:tab/>
          </w:r>
          <w:r>
            <w:fldChar w:fldCharType="begin"/>
          </w:r>
          <w:r>
            <w:instrText xml:space="preserve"> PAGEREF _Toc3051 \h </w:instrText>
          </w:r>
          <w:r>
            <w:fldChar w:fldCharType="separate"/>
          </w:r>
          <w:r>
            <w:t>23</w:t>
          </w:r>
          <w:r>
            <w:fldChar w:fldCharType="end"/>
          </w:r>
          <w:r>
            <w:fldChar w:fldCharType="end"/>
          </w:r>
        </w:p>
        <w:p w14:paraId="11B7E20F">
          <w:pPr>
            <w:pStyle w:val="59"/>
            <w:tabs>
              <w:tab w:val="right" w:leader="dot" w:pos="9066"/>
            </w:tabs>
          </w:pPr>
          <w:r>
            <w:fldChar w:fldCharType="begin"/>
          </w:r>
          <w:r>
            <w:instrText xml:space="preserve"> HYPERLINK \l "_Toc15481" </w:instrText>
          </w:r>
          <w:r>
            <w:fldChar w:fldCharType="separate"/>
          </w:r>
          <w:r>
            <w:rPr>
              <w:rFonts w:ascii="Arial" w:hAnsi="Arial" w:eastAsia="宋体" w:cs="Arial"/>
              <w:lang w:eastAsia="zh-CN"/>
            </w:rPr>
            <w:t>Fig. S</w:t>
          </w:r>
          <w:r>
            <w:rPr>
              <w:rFonts w:ascii="Arial" w:hAnsi="Arial" w:cs="Arial"/>
            </w:rPr>
            <w:t>18. Leave-one-out plot of SCR_FA on SCZ.</w:t>
          </w:r>
          <w:r>
            <w:tab/>
          </w:r>
          <w:r>
            <w:fldChar w:fldCharType="begin"/>
          </w:r>
          <w:r>
            <w:instrText xml:space="preserve"> PAGEREF _Toc15481 \h </w:instrText>
          </w:r>
          <w:r>
            <w:fldChar w:fldCharType="separate"/>
          </w:r>
          <w:r>
            <w:t>24</w:t>
          </w:r>
          <w:r>
            <w:fldChar w:fldCharType="end"/>
          </w:r>
          <w:r>
            <w:fldChar w:fldCharType="end"/>
          </w:r>
        </w:p>
        <w:p w14:paraId="56681338">
          <w:pPr>
            <w:pStyle w:val="59"/>
            <w:tabs>
              <w:tab w:val="right" w:leader="dot" w:pos="9066"/>
            </w:tabs>
          </w:pPr>
          <w:r>
            <w:fldChar w:fldCharType="begin"/>
          </w:r>
          <w:r>
            <w:instrText xml:space="preserve"> HYPERLINK \l "_Toc8402" </w:instrText>
          </w:r>
          <w:r>
            <w:fldChar w:fldCharType="separate"/>
          </w:r>
          <w:r>
            <w:rPr>
              <w:rFonts w:ascii="Arial" w:hAnsi="Arial" w:eastAsia="宋体" w:cs="Arial"/>
              <w:lang w:eastAsia="zh-CN"/>
            </w:rPr>
            <w:t>Fig. S</w:t>
          </w:r>
          <w:r>
            <w:rPr>
              <w:rFonts w:ascii="Arial" w:hAnsi="Arial" w:cs="Arial"/>
            </w:rPr>
            <w:t>19. Leave-one-out plot of SFO_FA on PTSD.</w:t>
          </w:r>
          <w:r>
            <w:tab/>
          </w:r>
          <w:r>
            <w:fldChar w:fldCharType="begin"/>
          </w:r>
          <w:r>
            <w:instrText xml:space="preserve"> PAGEREF _Toc8402 \h </w:instrText>
          </w:r>
          <w:r>
            <w:fldChar w:fldCharType="separate"/>
          </w:r>
          <w:r>
            <w:t>25</w:t>
          </w:r>
          <w:r>
            <w:fldChar w:fldCharType="end"/>
          </w:r>
          <w:r>
            <w:fldChar w:fldCharType="end"/>
          </w:r>
        </w:p>
        <w:p w14:paraId="71B626E7">
          <w:pPr>
            <w:pStyle w:val="59"/>
            <w:tabs>
              <w:tab w:val="right" w:leader="dot" w:pos="9066"/>
            </w:tabs>
          </w:pPr>
          <w:r>
            <w:fldChar w:fldCharType="begin"/>
          </w:r>
          <w:r>
            <w:instrText xml:space="preserve"> HYPERLINK \l "_Toc7278" </w:instrText>
          </w:r>
          <w:r>
            <w:fldChar w:fldCharType="separate"/>
          </w:r>
          <w:r>
            <w:rPr>
              <w:rFonts w:ascii="Arial" w:hAnsi="Arial" w:eastAsia="宋体" w:cs="Arial"/>
              <w:lang w:eastAsia="zh-CN"/>
            </w:rPr>
            <w:t>Fig. S</w:t>
          </w:r>
          <w:r>
            <w:rPr>
              <w:rFonts w:ascii="Arial" w:hAnsi="Arial" w:cs="Arial"/>
            </w:rPr>
            <w:t>20. Leave-one-out plot of SFO_MD on PTSD.</w:t>
          </w:r>
          <w:r>
            <w:tab/>
          </w:r>
          <w:r>
            <w:fldChar w:fldCharType="begin"/>
          </w:r>
          <w:r>
            <w:instrText xml:space="preserve"> PAGEREF _Toc7278 \h </w:instrText>
          </w:r>
          <w:r>
            <w:fldChar w:fldCharType="separate"/>
          </w:r>
          <w:r>
            <w:t>26</w:t>
          </w:r>
          <w:r>
            <w:fldChar w:fldCharType="end"/>
          </w:r>
          <w:r>
            <w:fldChar w:fldCharType="end"/>
          </w:r>
        </w:p>
        <w:p w14:paraId="73FF6AC5">
          <w:pPr>
            <w:pStyle w:val="59"/>
            <w:tabs>
              <w:tab w:val="right" w:leader="dot" w:pos="9066"/>
            </w:tabs>
          </w:pPr>
          <w:r>
            <w:fldChar w:fldCharType="begin"/>
          </w:r>
          <w:r>
            <w:instrText xml:space="preserve"> HYPERLINK \l "_Toc20373" </w:instrText>
          </w:r>
          <w:r>
            <w:fldChar w:fldCharType="separate"/>
          </w:r>
          <w:r>
            <w:rPr>
              <w:rFonts w:ascii="Arial" w:hAnsi="Arial" w:eastAsia="宋体" w:cs="Arial"/>
              <w:lang w:eastAsia="zh-CN"/>
            </w:rPr>
            <w:t>Fig. S</w:t>
          </w:r>
          <w:r>
            <w:rPr>
              <w:rFonts w:ascii="Arial" w:hAnsi="Arial" w:cs="Arial"/>
            </w:rPr>
            <w:t>21. Leave-one-out plot of SLF_FA on PTSD.</w:t>
          </w:r>
          <w:r>
            <w:tab/>
          </w:r>
          <w:r>
            <w:fldChar w:fldCharType="begin"/>
          </w:r>
          <w:r>
            <w:instrText xml:space="preserve"> PAGEREF _Toc20373 \h </w:instrText>
          </w:r>
          <w:r>
            <w:fldChar w:fldCharType="separate"/>
          </w:r>
          <w:r>
            <w:t>27</w:t>
          </w:r>
          <w:r>
            <w:fldChar w:fldCharType="end"/>
          </w:r>
          <w:r>
            <w:fldChar w:fldCharType="end"/>
          </w:r>
        </w:p>
        <w:p w14:paraId="28AFF557">
          <w:pPr>
            <w:pStyle w:val="59"/>
            <w:tabs>
              <w:tab w:val="right" w:leader="dot" w:pos="9066"/>
            </w:tabs>
          </w:pPr>
          <w:r>
            <w:fldChar w:fldCharType="begin"/>
          </w:r>
          <w:r>
            <w:instrText xml:space="preserve"> HYPERLINK \l "_Toc9313" </w:instrText>
          </w:r>
          <w:r>
            <w:fldChar w:fldCharType="separate"/>
          </w:r>
          <w:r>
            <w:rPr>
              <w:rFonts w:ascii="Arial" w:hAnsi="Arial" w:eastAsia="宋体" w:cs="Arial"/>
              <w:lang w:eastAsia="zh-CN"/>
            </w:rPr>
            <w:t>Fig. S</w:t>
          </w:r>
          <w:r>
            <w:rPr>
              <w:rFonts w:ascii="Arial" w:hAnsi="Arial" w:cs="Arial"/>
            </w:rPr>
            <w:t>22. Leave-one-out plot of SLF_RD on PTSD.</w:t>
          </w:r>
          <w:r>
            <w:tab/>
          </w:r>
          <w:r>
            <w:fldChar w:fldCharType="begin"/>
          </w:r>
          <w:r>
            <w:instrText xml:space="preserve"> PAGEREF _Toc9313 \h </w:instrText>
          </w:r>
          <w:r>
            <w:fldChar w:fldCharType="separate"/>
          </w:r>
          <w:r>
            <w:t>28</w:t>
          </w:r>
          <w:r>
            <w:fldChar w:fldCharType="end"/>
          </w:r>
          <w:r>
            <w:fldChar w:fldCharType="end"/>
          </w:r>
        </w:p>
        <w:p w14:paraId="0163C222">
          <w:pPr>
            <w:pStyle w:val="59"/>
            <w:tabs>
              <w:tab w:val="right" w:leader="dot" w:pos="9066"/>
            </w:tabs>
          </w:pPr>
          <w:r>
            <w:fldChar w:fldCharType="begin"/>
          </w:r>
          <w:r>
            <w:instrText xml:space="preserve"> HYPERLINK \l "_Toc31401" </w:instrText>
          </w:r>
          <w:r>
            <w:fldChar w:fldCharType="separate"/>
          </w:r>
          <w:r>
            <w:rPr>
              <w:rFonts w:ascii="Arial" w:hAnsi="Arial" w:eastAsia="宋体" w:cs="Arial"/>
              <w:lang w:eastAsia="zh-CN"/>
            </w:rPr>
            <w:t>Fig. S</w:t>
          </w:r>
          <w:r>
            <w:rPr>
              <w:rFonts w:ascii="Arial" w:hAnsi="Arial" w:cs="Arial"/>
            </w:rPr>
            <w:t>23. Leave-one-out plot of UNC_FA on PTSD.</w:t>
          </w:r>
          <w:r>
            <w:tab/>
          </w:r>
          <w:r>
            <w:fldChar w:fldCharType="begin"/>
          </w:r>
          <w:r>
            <w:instrText xml:space="preserve"> PAGEREF _Toc31401 \h </w:instrText>
          </w:r>
          <w:r>
            <w:fldChar w:fldCharType="separate"/>
          </w:r>
          <w:r>
            <w:t>29</w:t>
          </w:r>
          <w:r>
            <w:fldChar w:fldCharType="end"/>
          </w:r>
          <w:r>
            <w:fldChar w:fldCharType="end"/>
          </w:r>
        </w:p>
        <w:p w14:paraId="6B1B3651">
          <w:pPr>
            <w:pStyle w:val="59"/>
            <w:tabs>
              <w:tab w:val="right" w:leader="dot" w:pos="9066"/>
            </w:tabs>
          </w:pPr>
          <w:r>
            <w:fldChar w:fldCharType="begin"/>
          </w:r>
          <w:r>
            <w:instrText xml:space="preserve"> HYPERLINK \l "_Toc23418" </w:instrText>
          </w:r>
          <w:r>
            <w:fldChar w:fldCharType="separate"/>
          </w:r>
          <w:r>
            <w:rPr>
              <w:rFonts w:ascii="Arial" w:hAnsi="Arial" w:eastAsia="宋体" w:cs="Arial"/>
              <w:lang w:eastAsia="zh-CN"/>
            </w:rPr>
            <w:t>Fig. S</w:t>
          </w:r>
          <w:r>
            <w:rPr>
              <w:rFonts w:ascii="Arial" w:hAnsi="Arial" w:cs="Arial"/>
            </w:rPr>
            <w:t>24. Leave-one-out plot of UNC_MD on PTSD.</w:t>
          </w:r>
          <w:r>
            <w:tab/>
          </w:r>
          <w:r>
            <w:fldChar w:fldCharType="begin"/>
          </w:r>
          <w:r>
            <w:instrText xml:space="preserve"> PAGEREF _Toc23418 \h </w:instrText>
          </w:r>
          <w:r>
            <w:fldChar w:fldCharType="separate"/>
          </w:r>
          <w:r>
            <w:t>30</w:t>
          </w:r>
          <w:r>
            <w:fldChar w:fldCharType="end"/>
          </w:r>
          <w:r>
            <w:fldChar w:fldCharType="end"/>
          </w:r>
        </w:p>
        <w:p w14:paraId="0DFFA276">
          <w:pPr>
            <w:pStyle w:val="59"/>
            <w:tabs>
              <w:tab w:val="right" w:leader="dot" w:pos="9066"/>
            </w:tabs>
          </w:pPr>
          <w:r>
            <w:fldChar w:fldCharType="begin"/>
          </w:r>
          <w:r>
            <w:instrText xml:space="preserve"> HYPERLINK \l "_Toc10491" </w:instrText>
          </w:r>
          <w:r>
            <w:fldChar w:fldCharType="separate"/>
          </w:r>
          <w:r>
            <w:rPr>
              <w:rFonts w:ascii="Arial" w:hAnsi="Arial" w:eastAsia="宋体" w:cs="Arial"/>
              <w:bCs/>
              <w:lang w:eastAsia="zh-CN" w:bidi="ar"/>
            </w:rPr>
            <w:t>Fig. S</w:t>
          </w:r>
          <w:r>
            <w:rPr>
              <w:rFonts w:ascii="Arial" w:hAnsi="Arial" w:eastAsia="宋体" w:cs="Arial"/>
              <w:bCs/>
              <w:lang w:bidi="ar"/>
            </w:rPr>
            <w:t>25. Scatter plot</w:t>
          </w:r>
          <w:r>
            <w:tab/>
          </w:r>
          <w:r>
            <w:fldChar w:fldCharType="begin"/>
          </w:r>
          <w:r>
            <w:instrText xml:space="preserve"> PAGEREF _Toc10491 \h </w:instrText>
          </w:r>
          <w:r>
            <w:fldChar w:fldCharType="separate"/>
          </w:r>
          <w:r>
            <w:t>31</w:t>
          </w:r>
          <w:r>
            <w:fldChar w:fldCharType="end"/>
          </w:r>
          <w:r>
            <w:fldChar w:fldCharType="end"/>
          </w:r>
        </w:p>
        <w:p w14:paraId="23085093">
          <w:pPr>
            <w:pStyle w:val="59"/>
            <w:tabs>
              <w:tab w:val="right" w:leader="dot" w:pos="9066"/>
            </w:tabs>
          </w:pPr>
          <w:r>
            <w:fldChar w:fldCharType="begin"/>
          </w:r>
          <w:r>
            <w:instrText xml:space="preserve"> HYPERLINK \l "_Toc24530" </w:instrText>
          </w:r>
          <w:r>
            <w:fldChar w:fldCharType="separate"/>
          </w:r>
          <w:r>
            <w:rPr>
              <w:rFonts w:ascii="Arial" w:hAnsi="Arial" w:eastAsia="宋体" w:cs="Arial"/>
              <w:bCs/>
              <w:lang w:eastAsia="zh-CN"/>
            </w:rPr>
            <w:t>Table S1</w:t>
          </w:r>
          <w:r>
            <w:rPr>
              <w:rFonts w:ascii="Arial" w:hAnsi="Arial" w:cs="Arial"/>
              <w:bCs/>
            </w:rPr>
            <w:t>. The summary of the association between WMTs and psychiatric disorders</w:t>
          </w:r>
          <w:r>
            <w:tab/>
          </w:r>
          <w:r>
            <w:fldChar w:fldCharType="begin"/>
          </w:r>
          <w:r>
            <w:instrText xml:space="preserve"> PAGEREF _Toc24530 \h </w:instrText>
          </w:r>
          <w:r>
            <w:fldChar w:fldCharType="separate"/>
          </w:r>
          <w:r>
            <w:t>32</w:t>
          </w:r>
          <w:r>
            <w:fldChar w:fldCharType="end"/>
          </w:r>
          <w:r>
            <w:fldChar w:fldCharType="end"/>
          </w:r>
        </w:p>
        <w:p w14:paraId="1107EABA">
          <w:pPr>
            <w:pStyle w:val="59"/>
            <w:tabs>
              <w:tab w:val="right" w:leader="dot" w:pos="9066"/>
            </w:tabs>
          </w:pPr>
          <w:r>
            <w:fldChar w:fldCharType="begin"/>
          </w:r>
          <w:r>
            <w:instrText xml:space="preserve"> HYPERLINK \l "_Toc20399" </w:instrText>
          </w:r>
          <w:r>
            <w:fldChar w:fldCharType="separate"/>
          </w:r>
          <w:r>
            <w:rPr>
              <w:rFonts w:ascii="Arial" w:hAnsi="Arial" w:cs="Arial"/>
              <w:szCs w:val="21"/>
            </w:rPr>
            <w:t>Table S</w:t>
          </w:r>
          <w:r>
            <w:rPr>
              <w:rFonts w:ascii="Arial" w:hAnsi="Arial" w:eastAsia="宋体" w:cs="Arial"/>
              <w:szCs w:val="21"/>
              <w:lang w:eastAsia="zh-CN"/>
            </w:rPr>
            <w:t>2</w:t>
          </w:r>
          <w:r>
            <w:rPr>
              <w:rFonts w:ascii="Arial" w:hAnsi="Arial" w:cs="Arial"/>
              <w:szCs w:val="21"/>
            </w:rPr>
            <w:t>.</w:t>
          </w:r>
          <w:r>
            <w:rPr>
              <w:rFonts w:ascii="Arial" w:hAnsi="Arial" w:eastAsia="宋体" w:cs="Arial"/>
              <w:szCs w:val="21"/>
              <w:lang w:eastAsia="zh-CN"/>
            </w:rPr>
            <w:t xml:space="preserve"> </w:t>
          </w:r>
          <w:r>
            <w:rPr>
              <w:rFonts w:ascii="Arial" w:hAnsi="Arial" w:cs="Arial"/>
              <w:szCs w:val="21"/>
              <w:lang w:eastAsia="en-GB"/>
            </w:rPr>
            <w:t xml:space="preserve">STROBE-MR checklist of recommended items to address in reports of Mendelian randomization studies </w:t>
          </w:r>
          <w:r>
            <w:rPr>
              <w:rFonts w:hint="eastAsia" w:ascii="Arial" w:hAnsi="Arial" w:cs="Arial"/>
              <w:bCs/>
              <w:kern w:val="32"/>
              <w:szCs w:val="21"/>
              <w:vertAlign w:val="superscript"/>
              <w:lang w:eastAsia="zh-CN"/>
            </w:rPr>
            <w:t>51,52</w:t>
          </w:r>
          <w:r>
            <w:tab/>
          </w:r>
          <w:r>
            <w:fldChar w:fldCharType="begin"/>
          </w:r>
          <w:r>
            <w:instrText xml:space="preserve"> PAGEREF _Toc20399 \h </w:instrText>
          </w:r>
          <w:r>
            <w:fldChar w:fldCharType="separate"/>
          </w:r>
          <w:r>
            <w:t>42</w:t>
          </w:r>
          <w:r>
            <w:fldChar w:fldCharType="end"/>
          </w:r>
          <w:r>
            <w:fldChar w:fldCharType="end"/>
          </w:r>
        </w:p>
        <w:p w14:paraId="77C49472">
          <w:pPr>
            <w:pStyle w:val="59"/>
            <w:tabs>
              <w:tab w:val="right" w:leader="dot" w:pos="9066"/>
            </w:tabs>
          </w:pPr>
          <w:r>
            <w:fldChar w:fldCharType="begin"/>
          </w:r>
          <w:r>
            <w:instrText xml:space="preserve"> HYPERLINK \l "_Toc11167" </w:instrText>
          </w:r>
          <w:r>
            <w:fldChar w:fldCharType="separate"/>
          </w:r>
          <w:r>
            <w:rPr>
              <w:rFonts w:ascii="Arial" w:hAnsi="Arial" w:eastAsia="宋体" w:cs="Arial"/>
              <w:bCs/>
              <w:szCs w:val="22"/>
              <w:lang w:eastAsia="zh-CN"/>
            </w:rPr>
            <w:t>References</w:t>
          </w:r>
          <w:r>
            <w:tab/>
          </w:r>
          <w:r>
            <w:fldChar w:fldCharType="begin"/>
          </w:r>
          <w:r>
            <w:instrText xml:space="preserve"> PAGEREF _Toc11167 \h </w:instrText>
          </w:r>
          <w:r>
            <w:fldChar w:fldCharType="separate"/>
          </w:r>
          <w:r>
            <w:t>46</w:t>
          </w:r>
          <w:r>
            <w:fldChar w:fldCharType="end"/>
          </w:r>
          <w:r>
            <w:fldChar w:fldCharType="end"/>
          </w:r>
        </w:p>
        <w:p w14:paraId="4B7FC011">
          <w:pPr>
            <w:pStyle w:val="59"/>
            <w:tabs>
              <w:tab w:val="right" w:leader="dot" w:pos="9066"/>
            </w:tabs>
          </w:pPr>
          <w:r>
            <w:fldChar w:fldCharType="begin"/>
          </w:r>
          <w:r>
            <w:instrText xml:space="preserve"> HYPERLINK \l "_Toc6948" </w:instrText>
          </w:r>
          <w:r>
            <w:fldChar w:fldCharType="separate"/>
          </w:r>
          <w:r>
            <w:rPr>
              <w:rFonts w:ascii="Arial" w:hAnsi="Arial" w:cs="Arial"/>
              <w:lang w:eastAsia="zh-CN"/>
            </w:rPr>
            <w:t>Legends for tables S3 to S25</w:t>
          </w:r>
          <w:r>
            <w:tab/>
          </w:r>
          <w:r>
            <w:fldChar w:fldCharType="begin"/>
          </w:r>
          <w:r>
            <w:instrText xml:space="preserve"> PAGEREF _Toc6948 \h </w:instrText>
          </w:r>
          <w:r>
            <w:fldChar w:fldCharType="separate"/>
          </w:r>
          <w:r>
            <w:t>49</w:t>
          </w:r>
          <w:r>
            <w:fldChar w:fldCharType="end"/>
          </w:r>
          <w:r>
            <w:fldChar w:fldCharType="end"/>
          </w:r>
        </w:p>
        <w:p w14:paraId="7EF82051">
          <w:r>
            <w:fldChar w:fldCharType="end"/>
          </w:r>
        </w:p>
      </w:sdtContent>
    </w:sdt>
    <w:p w14:paraId="0FFCC2F5">
      <w:pPr>
        <w:rPr>
          <w:b/>
          <w:bCs/>
          <w:szCs w:val="24"/>
        </w:rPr>
      </w:pPr>
      <w:bookmarkStart w:id="0" w:name="MaterialsMethods"/>
      <w:bookmarkEnd w:id="0"/>
      <w:bookmarkStart w:id="1" w:name="Tables"/>
      <w:bookmarkEnd w:id="1"/>
      <w:bookmarkStart w:id="2" w:name="_Toc25222"/>
      <w:r>
        <w:rPr>
          <w:rFonts w:hint="eastAsia"/>
          <w:b/>
          <w:bCs/>
          <w:szCs w:val="24"/>
        </w:rPr>
        <w:br w:type="page"/>
      </w:r>
    </w:p>
    <w:p w14:paraId="6ECFEA79">
      <w:pPr>
        <w:outlineLvl w:val="0"/>
        <w:rPr>
          <w:b/>
          <w:bCs/>
          <w:szCs w:val="24"/>
        </w:rPr>
      </w:pPr>
      <w:bookmarkStart w:id="3" w:name="_Toc811"/>
      <w:r>
        <w:rPr>
          <w:rFonts w:hint="eastAsia"/>
          <w:b/>
          <w:bCs/>
          <w:szCs w:val="24"/>
        </w:rPr>
        <w:t>Preface</w:t>
      </w:r>
      <w:bookmarkEnd w:id="2"/>
      <w:bookmarkEnd w:id="3"/>
    </w:p>
    <w:p w14:paraId="39630A03">
      <w:pPr>
        <w:rPr>
          <w:sz w:val="20"/>
        </w:rPr>
      </w:pPr>
      <w:r>
        <w:rPr>
          <w:sz w:val="20"/>
        </w:rPr>
        <w:t xml:space="preserve">Due to the extensive use of abbreviations for white matter tracts (WMTs) and </w:t>
      </w:r>
      <w:r>
        <w:rPr>
          <w:rFonts w:hint="eastAsia"/>
          <w:sz w:val="20"/>
        </w:rPr>
        <w:t>psychiatric</w:t>
      </w:r>
      <w:r>
        <w:rPr>
          <w:sz w:val="20"/>
        </w:rPr>
        <w:t xml:space="preserve"> disorders in this article, to avoid the disruption of readers' reading experience caused by the frequent appearance of </w:t>
      </w:r>
      <w:r>
        <w:rPr>
          <w:rFonts w:hint="eastAsia"/>
          <w:sz w:val="20"/>
        </w:rPr>
        <w:t>abbreviations</w:t>
      </w:r>
      <w:r>
        <w:rPr>
          <w:sz w:val="20"/>
        </w:rPr>
        <w:t xml:space="preserve"> and their full forms, we have listed here the abbreviations for 21</w:t>
      </w:r>
      <w:r>
        <w:rPr>
          <w:rFonts w:hint="eastAsia"/>
          <w:sz w:val="20"/>
        </w:rPr>
        <w:t xml:space="preserve"> </w:t>
      </w:r>
      <w:r>
        <w:rPr>
          <w:sz w:val="20"/>
        </w:rPr>
        <w:t>WMTs and 10</w:t>
      </w:r>
      <w:r>
        <w:rPr>
          <w:rFonts w:hint="eastAsia"/>
          <w:sz w:val="20"/>
        </w:rPr>
        <w:t xml:space="preserve"> psychiatric </w:t>
      </w:r>
      <w:r>
        <w:rPr>
          <w:sz w:val="20"/>
        </w:rPr>
        <w:t xml:space="preserve">disorders </w:t>
      </w:r>
      <w:r>
        <w:rPr>
          <w:rFonts w:hint="eastAsia"/>
          <w:sz w:val="20"/>
        </w:rPr>
        <w:t xml:space="preserve">presented </w:t>
      </w:r>
      <w:r>
        <w:rPr>
          <w:sz w:val="20"/>
        </w:rPr>
        <w:t xml:space="preserve">in this </w:t>
      </w:r>
      <w:r>
        <w:rPr>
          <w:rFonts w:hint="eastAsia"/>
          <w:sz w:val="20"/>
        </w:rPr>
        <w:t>article</w:t>
      </w:r>
      <w:r>
        <w:rPr>
          <w:sz w:val="20"/>
        </w:rPr>
        <w:t>, for the convenience of readers.</w:t>
      </w:r>
    </w:p>
    <w:p w14:paraId="2783D7DA">
      <w:pPr>
        <w:rPr>
          <w:b/>
          <w:bCs/>
          <w:szCs w:val="24"/>
        </w:rPr>
      </w:pPr>
    </w:p>
    <w:p w14:paraId="07FC99F8">
      <w:pPr>
        <w:rPr>
          <w:b/>
          <w:bCs/>
          <w:sz w:val="20"/>
        </w:rPr>
      </w:pPr>
      <w:r>
        <w:rPr>
          <w:rFonts w:hint="eastAsia"/>
          <w:b/>
          <w:bCs/>
          <w:sz w:val="20"/>
        </w:rPr>
        <w:t xml:space="preserve">Abbreviations of 21 WMTs: </w:t>
      </w:r>
    </w:p>
    <w:p w14:paraId="00AB756C">
      <w:pPr>
        <w:rPr>
          <w:sz w:val="20"/>
        </w:rPr>
      </w:pPr>
      <w:r>
        <w:rPr>
          <w:sz w:val="20"/>
        </w:rPr>
        <w:t>ACR</w:t>
      </w:r>
      <w:r>
        <w:rPr>
          <w:rFonts w:hint="eastAsia"/>
          <w:sz w:val="20"/>
        </w:rPr>
        <w:t>: a</w:t>
      </w:r>
      <w:r>
        <w:rPr>
          <w:sz w:val="20"/>
        </w:rPr>
        <w:t>nterior corona radiata</w:t>
      </w:r>
    </w:p>
    <w:p w14:paraId="4CC457CC">
      <w:pPr>
        <w:rPr>
          <w:sz w:val="20"/>
        </w:rPr>
      </w:pPr>
      <w:r>
        <w:rPr>
          <w:sz w:val="20"/>
        </w:rPr>
        <w:t>ALIC</w:t>
      </w:r>
      <w:r>
        <w:rPr>
          <w:rFonts w:hint="eastAsia"/>
          <w:sz w:val="20"/>
        </w:rPr>
        <w:t>: a</w:t>
      </w:r>
      <w:r>
        <w:rPr>
          <w:sz w:val="20"/>
        </w:rPr>
        <w:t>nterior limb of internal capsule</w:t>
      </w:r>
    </w:p>
    <w:p w14:paraId="2369035B">
      <w:pPr>
        <w:rPr>
          <w:sz w:val="20"/>
        </w:rPr>
      </w:pPr>
      <w:r>
        <w:rPr>
          <w:sz w:val="20"/>
        </w:rPr>
        <w:t>BCC</w:t>
      </w:r>
      <w:r>
        <w:rPr>
          <w:rFonts w:hint="eastAsia"/>
          <w:sz w:val="20"/>
        </w:rPr>
        <w:t>: b</w:t>
      </w:r>
      <w:r>
        <w:rPr>
          <w:sz w:val="20"/>
        </w:rPr>
        <w:t>ody of corpus callosum</w:t>
      </w:r>
    </w:p>
    <w:p w14:paraId="0EB27BA0">
      <w:pPr>
        <w:rPr>
          <w:sz w:val="20"/>
        </w:rPr>
      </w:pPr>
      <w:r>
        <w:rPr>
          <w:sz w:val="20"/>
        </w:rPr>
        <w:t>CGC</w:t>
      </w:r>
      <w:r>
        <w:rPr>
          <w:rFonts w:hint="eastAsia"/>
          <w:sz w:val="20"/>
        </w:rPr>
        <w:t>: c</w:t>
      </w:r>
      <w:r>
        <w:rPr>
          <w:sz w:val="20"/>
        </w:rPr>
        <w:t xml:space="preserve">ingulum (cingulate gyrus) </w:t>
      </w:r>
    </w:p>
    <w:p w14:paraId="703D5A20">
      <w:pPr>
        <w:rPr>
          <w:sz w:val="20"/>
        </w:rPr>
      </w:pPr>
      <w:r>
        <w:rPr>
          <w:sz w:val="20"/>
        </w:rPr>
        <w:t>CGH</w:t>
      </w:r>
      <w:r>
        <w:rPr>
          <w:rFonts w:hint="eastAsia"/>
          <w:sz w:val="20"/>
        </w:rPr>
        <w:t>: c</w:t>
      </w:r>
      <w:r>
        <w:rPr>
          <w:sz w:val="20"/>
        </w:rPr>
        <w:t xml:space="preserve">ingulum (hippocampus) </w:t>
      </w:r>
    </w:p>
    <w:p w14:paraId="7CB775E2">
      <w:pPr>
        <w:rPr>
          <w:sz w:val="20"/>
        </w:rPr>
      </w:pPr>
      <w:r>
        <w:rPr>
          <w:sz w:val="20"/>
        </w:rPr>
        <w:t>CST</w:t>
      </w:r>
      <w:r>
        <w:rPr>
          <w:rFonts w:hint="eastAsia"/>
          <w:sz w:val="20"/>
        </w:rPr>
        <w:t>: c</w:t>
      </w:r>
      <w:r>
        <w:rPr>
          <w:sz w:val="20"/>
        </w:rPr>
        <w:t xml:space="preserve">orticospinal tract </w:t>
      </w:r>
    </w:p>
    <w:p w14:paraId="25324D79">
      <w:pPr>
        <w:rPr>
          <w:sz w:val="20"/>
        </w:rPr>
      </w:pPr>
      <w:r>
        <w:rPr>
          <w:sz w:val="20"/>
        </w:rPr>
        <w:t>EC</w:t>
      </w:r>
      <w:r>
        <w:rPr>
          <w:rFonts w:hint="eastAsia"/>
          <w:sz w:val="20"/>
        </w:rPr>
        <w:t>: e</w:t>
      </w:r>
      <w:r>
        <w:rPr>
          <w:sz w:val="20"/>
        </w:rPr>
        <w:t xml:space="preserve">xternal capsule </w:t>
      </w:r>
    </w:p>
    <w:p w14:paraId="15D2E3DD">
      <w:pPr>
        <w:rPr>
          <w:sz w:val="20"/>
        </w:rPr>
      </w:pPr>
      <w:r>
        <w:rPr>
          <w:sz w:val="20"/>
        </w:rPr>
        <w:t>FX</w:t>
      </w:r>
      <w:r>
        <w:rPr>
          <w:rFonts w:hint="eastAsia"/>
          <w:sz w:val="20"/>
        </w:rPr>
        <w:t>: f</w:t>
      </w:r>
      <w:r>
        <w:rPr>
          <w:sz w:val="20"/>
        </w:rPr>
        <w:t>ornix (column and body of fornix)</w:t>
      </w:r>
    </w:p>
    <w:p w14:paraId="567C6502">
      <w:pPr>
        <w:rPr>
          <w:sz w:val="20"/>
        </w:rPr>
      </w:pPr>
      <w:r>
        <w:rPr>
          <w:sz w:val="20"/>
        </w:rPr>
        <w:t>FXST</w:t>
      </w:r>
      <w:r>
        <w:rPr>
          <w:rFonts w:hint="eastAsia"/>
          <w:sz w:val="20"/>
        </w:rPr>
        <w:t>: f</w:t>
      </w:r>
      <w:r>
        <w:rPr>
          <w:sz w:val="20"/>
        </w:rPr>
        <w:t xml:space="preserve">ornix (cres) / </w:t>
      </w:r>
      <w:r>
        <w:rPr>
          <w:rFonts w:hint="eastAsia"/>
          <w:sz w:val="20"/>
        </w:rPr>
        <w:t>s</w:t>
      </w:r>
      <w:r>
        <w:rPr>
          <w:sz w:val="20"/>
        </w:rPr>
        <w:t>tria terminalis</w:t>
      </w:r>
    </w:p>
    <w:p w14:paraId="7D3BE1C1">
      <w:pPr>
        <w:rPr>
          <w:sz w:val="20"/>
        </w:rPr>
      </w:pPr>
      <w:r>
        <w:rPr>
          <w:sz w:val="20"/>
        </w:rPr>
        <w:t>GCC</w:t>
      </w:r>
      <w:r>
        <w:rPr>
          <w:rFonts w:hint="eastAsia"/>
          <w:sz w:val="20"/>
        </w:rPr>
        <w:t>: g</w:t>
      </w:r>
      <w:r>
        <w:rPr>
          <w:sz w:val="20"/>
        </w:rPr>
        <w:t>enu of corpus callosum</w:t>
      </w:r>
    </w:p>
    <w:p w14:paraId="7D5095C2">
      <w:pPr>
        <w:rPr>
          <w:sz w:val="20"/>
        </w:rPr>
      </w:pPr>
      <w:r>
        <w:rPr>
          <w:sz w:val="20"/>
        </w:rPr>
        <w:t>IFO</w:t>
      </w:r>
      <w:r>
        <w:rPr>
          <w:rFonts w:hint="eastAsia"/>
          <w:sz w:val="20"/>
        </w:rPr>
        <w:t>: i</w:t>
      </w:r>
      <w:r>
        <w:rPr>
          <w:sz w:val="20"/>
        </w:rPr>
        <w:t>nferior fronto-occipital fasciculus</w:t>
      </w:r>
    </w:p>
    <w:p w14:paraId="178E1C01">
      <w:pPr>
        <w:rPr>
          <w:sz w:val="20"/>
        </w:rPr>
      </w:pPr>
      <w:r>
        <w:rPr>
          <w:sz w:val="20"/>
        </w:rPr>
        <w:t>PCR</w:t>
      </w:r>
      <w:r>
        <w:rPr>
          <w:rFonts w:hint="eastAsia"/>
          <w:sz w:val="20"/>
        </w:rPr>
        <w:t>: p</w:t>
      </w:r>
      <w:r>
        <w:rPr>
          <w:sz w:val="20"/>
        </w:rPr>
        <w:t xml:space="preserve">osterior corona radiata </w:t>
      </w:r>
    </w:p>
    <w:p w14:paraId="41D514D3">
      <w:pPr>
        <w:rPr>
          <w:sz w:val="20"/>
        </w:rPr>
      </w:pPr>
      <w:r>
        <w:rPr>
          <w:sz w:val="20"/>
        </w:rPr>
        <w:t>PLIC</w:t>
      </w:r>
      <w:r>
        <w:rPr>
          <w:rFonts w:hint="eastAsia"/>
          <w:sz w:val="20"/>
        </w:rPr>
        <w:t>: p</w:t>
      </w:r>
      <w:r>
        <w:rPr>
          <w:sz w:val="20"/>
        </w:rPr>
        <w:t>osterior limb of the internal capsule</w:t>
      </w:r>
    </w:p>
    <w:p w14:paraId="268CC0EA">
      <w:pPr>
        <w:rPr>
          <w:sz w:val="20"/>
        </w:rPr>
      </w:pPr>
      <w:r>
        <w:rPr>
          <w:sz w:val="20"/>
        </w:rPr>
        <w:t>PTR</w:t>
      </w:r>
      <w:r>
        <w:rPr>
          <w:rFonts w:hint="eastAsia"/>
          <w:sz w:val="20"/>
        </w:rPr>
        <w:t>: p</w:t>
      </w:r>
      <w:r>
        <w:rPr>
          <w:sz w:val="20"/>
        </w:rPr>
        <w:t>osterior thalamic radiation</w:t>
      </w:r>
    </w:p>
    <w:p w14:paraId="00D197D2">
      <w:pPr>
        <w:rPr>
          <w:sz w:val="20"/>
        </w:rPr>
      </w:pPr>
      <w:r>
        <w:rPr>
          <w:sz w:val="20"/>
        </w:rPr>
        <w:t>RLIC</w:t>
      </w:r>
      <w:r>
        <w:rPr>
          <w:rFonts w:hint="eastAsia"/>
          <w:sz w:val="20"/>
        </w:rPr>
        <w:t>: r</w:t>
      </w:r>
      <w:r>
        <w:rPr>
          <w:sz w:val="20"/>
        </w:rPr>
        <w:t>etrolenticular part of internal capsule</w:t>
      </w:r>
    </w:p>
    <w:p w14:paraId="03B9F95B">
      <w:pPr>
        <w:rPr>
          <w:sz w:val="20"/>
        </w:rPr>
      </w:pPr>
      <w:r>
        <w:rPr>
          <w:sz w:val="20"/>
        </w:rPr>
        <w:t>SCC</w:t>
      </w:r>
      <w:r>
        <w:rPr>
          <w:rFonts w:hint="eastAsia"/>
          <w:sz w:val="20"/>
        </w:rPr>
        <w:t>: s</w:t>
      </w:r>
      <w:r>
        <w:rPr>
          <w:sz w:val="20"/>
        </w:rPr>
        <w:t>plenium of corpus callosum</w:t>
      </w:r>
    </w:p>
    <w:p w14:paraId="109FD607">
      <w:pPr>
        <w:rPr>
          <w:sz w:val="20"/>
        </w:rPr>
      </w:pPr>
      <w:r>
        <w:rPr>
          <w:sz w:val="20"/>
        </w:rPr>
        <w:t>SCR</w:t>
      </w:r>
      <w:r>
        <w:rPr>
          <w:rFonts w:hint="eastAsia"/>
          <w:sz w:val="20"/>
        </w:rPr>
        <w:t>: s</w:t>
      </w:r>
      <w:r>
        <w:rPr>
          <w:sz w:val="20"/>
        </w:rPr>
        <w:t>uperior corona radiata</w:t>
      </w:r>
    </w:p>
    <w:p w14:paraId="5EE291D5">
      <w:pPr>
        <w:rPr>
          <w:sz w:val="20"/>
        </w:rPr>
      </w:pPr>
      <w:r>
        <w:rPr>
          <w:sz w:val="20"/>
        </w:rPr>
        <w:t>SFO</w:t>
      </w:r>
      <w:r>
        <w:rPr>
          <w:rFonts w:hint="eastAsia"/>
          <w:sz w:val="20"/>
        </w:rPr>
        <w:t>: s</w:t>
      </w:r>
      <w:r>
        <w:rPr>
          <w:sz w:val="20"/>
        </w:rPr>
        <w:t>uperior fronto-occipital fasciculus</w:t>
      </w:r>
    </w:p>
    <w:p w14:paraId="3501774C">
      <w:pPr>
        <w:rPr>
          <w:sz w:val="20"/>
        </w:rPr>
      </w:pPr>
      <w:r>
        <w:rPr>
          <w:sz w:val="20"/>
        </w:rPr>
        <w:t>SLF</w:t>
      </w:r>
      <w:r>
        <w:rPr>
          <w:rFonts w:hint="eastAsia"/>
          <w:sz w:val="20"/>
        </w:rPr>
        <w:t>: s</w:t>
      </w:r>
      <w:r>
        <w:rPr>
          <w:sz w:val="20"/>
        </w:rPr>
        <w:t>uperior longitudinal fasciculus</w:t>
      </w:r>
    </w:p>
    <w:p w14:paraId="144A5F47">
      <w:pPr>
        <w:rPr>
          <w:sz w:val="20"/>
        </w:rPr>
      </w:pPr>
      <w:r>
        <w:rPr>
          <w:sz w:val="20"/>
        </w:rPr>
        <w:t>SS</w:t>
      </w:r>
      <w:r>
        <w:rPr>
          <w:rFonts w:hint="eastAsia"/>
          <w:sz w:val="20"/>
        </w:rPr>
        <w:t>: s</w:t>
      </w:r>
      <w:r>
        <w:rPr>
          <w:sz w:val="20"/>
        </w:rPr>
        <w:t>agittal stratum</w:t>
      </w:r>
    </w:p>
    <w:p w14:paraId="0435D0E8">
      <w:pPr>
        <w:rPr>
          <w:sz w:val="20"/>
        </w:rPr>
      </w:pPr>
      <w:r>
        <w:rPr>
          <w:sz w:val="20"/>
        </w:rPr>
        <w:t>UNC</w:t>
      </w:r>
      <w:r>
        <w:rPr>
          <w:rFonts w:hint="eastAsia"/>
          <w:sz w:val="20"/>
        </w:rPr>
        <w:t>: u</w:t>
      </w:r>
      <w:r>
        <w:rPr>
          <w:sz w:val="20"/>
        </w:rPr>
        <w:t>ncinate fasciculus</w:t>
      </w:r>
    </w:p>
    <w:p w14:paraId="1F9C0AE8">
      <w:pPr>
        <w:rPr>
          <w:sz w:val="20"/>
        </w:rPr>
      </w:pPr>
    </w:p>
    <w:p w14:paraId="405B29B8">
      <w:pPr>
        <w:rPr>
          <w:sz w:val="20"/>
        </w:rPr>
      </w:pPr>
      <w:r>
        <w:rPr>
          <w:rFonts w:hint="eastAsia"/>
          <w:b/>
          <w:bCs/>
          <w:sz w:val="20"/>
        </w:rPr>
        <w:t>Abbreviations of 10 psychiatric disorders:</w:t>
      </w:r>
    </w:p>
    <w:p w14:paraId="045C3D9B">
      <w:pPr>
        <w:rPr>
          <w:sz w:val="20"/>
        </w:rPr>
      </w:pPr>
      <w:r>
        <w:rPr>
          <w:sz w:val="20"/>
        </w:rPr>
        <w:t>ADHD</w:t>
      </w:r>
      <w:r>
        <w:rPr>
          <w:rFonts w:hint="eastAsia"/>
          <w:sz w:val="20"/>
        </w:rPr>
        <w:t>: a</w:t>
      </w:r>
      <w:r>
        <w:rPr>
          <w:sz w:val="20"/>
        </w:rPr>
        <w:t>ttention deficit hyperactivity disorder</w:t>
      </w:r>
    </w:p>
    <w:p w14:paraId="61B41AE7">
      <w:pPr>
        <w:rPr>
          <w:sz w:val="20"/>
        </w:rPr>
      </w:pPr>
      <w:r>
        <w:rPr>
          <w:sz w:val="20"/>
        </w:rPr>
        <w:t>ASD</w:t>
      </w:r>
      <w:r>
        <w:rPr>
          <w:rFonts w:hint="eastAsia"/>
          <w:sz w:val="20"/>
        </w:rPr>
        <w:t xml:space="preserve">: </w:t>
      </w:r>
      <w:r>
        <w:rPr>
          <w:sz w:val="20"/>
        </w:rPr>
        <w:t>autism disorder</w:t>
      </w:r>
    </w:p>
    <w:p w14:paraId="55790794">
      <w:pPr>
        <w:rPr>
          <w:sz w:val="20"/>
        </w:rPr>
      </w:pPr>
      <w:r>
        <w:rPr>
          <w:sz w:val="20"/>
        </w:rPr>
        <w:t>AUD</w:t>
      </w:r>
      <w:r>
        <w:rPr>
          <w:rFonts w:hint="eastAsia"/>
          <w:sz w:val="20"/>
        </w:rPr>
        <w:t xml:space="preserve">: </w:t>
      </w:r>
      <w:r>
        <w:rPr>
          <w:sz w:val="20"/>
        </w:rPr>
        <w:t>Alcohol use disorder</w:t>
      </w:r>
    </w:p>
    <w:p w14:paraId="1F2495AE">
      <w:pPr>
        <w:rPr>
          <w:sz w:val="20"/>
        </w:rPr>
      </w:pPr>
      <w:r>
        <w:rPr>
          <w:sz w:val="20"/>
        </w:rPr>
        <w:t>BD</w:t>
      </w:r>
      <w:r>
        <w:rPr>
          <w:rFonts w:hint="eastAsia"/>
          <w:sz w:val="20"/>
        </w:rPr>
        <w:t xml:space="preserve">: </w:t>
      </w:r>
      <w:r>
        <w:rPr>
          <w:sz w:val="20"/>
        </w:rPr>
        <w:t>bipolar disorder</w:t>
      </w:r>
    </w:p>
    <w:p w14:paraId="598EF0AD">
      <w:pPr>
        <w:rPr>
          <w:sz w:val="20"/>
        </w:rPr>
      </w:pPr>
      <w:r>
        <w:rPr>
          <w:sz w:val="20"/>
        </w:rPr>
        <w:t>CUD</w:t>
      </w:r>
      <w:r>
        <w:rPr>
          <w:rFonts w:hint="eastAsia"/>
          <w:sz w:val="20"/>
        </w:rPr>
        <w:t xml:space="preserve">: </w:t>
      </w:r>
      <w:r>
        <w:rPr>
          <w:sz w:val="20"/>
        </w:rPr>
        <w:t>cannabis use disorder</w:t>
      </w:r>
    </w:p>
    <w:p w14:paraId="5BB40D17">
      <w:pPr>
        <w:rPr>
          <w:sz w:val="20"/>
        </w:rPr>
      </w:pPr>
      <w:r>
        <w:rPr>
          <w:sz w:val="20"/>
        </w:rPr>
        <w:t>MDD</w:t>
      </w:r>
      <w:r>
        <w:rPr>
          <w:rFonts w:hint="eastAsia"/>
          <w:sz w:val="20"/>
        </w:rPr>
        <w:t xml:space="preserve">: </w:t>
      </w:r>
      <w:r>
        <w:rPr>
          <w:sz w:val="20"/>
        </w:rPr>
        <w:t>major depression disorder</w:t>
      </w:r>
    </w:p>
    <w:p w14:paraId="256708F1">
      <w:pPr>
        <w:rPr>
          <w:sz w:val="20"/>
        </w:rPr>
      </w:pPr>
      <w:r>
        <w:rPr>
          <w:sz w:val="20"/>
        </w:rPr>
        <w:t>PD</w:t>
      </w:r>
      <w:r>
        <w:rPr>
          <w:rFonts w:hint="eastAsia"/>
          <w:sz w:val="20"/>
        </w:rPr>
        <w:t xml:space="preserve">: </w:t>
      </w:r>
      <w:r>
        <w:rPr>
          <w:sz w:val="20"/>
        </w:rPr>
        <w:t>phobic anxiety disorders</w:t>
      </w:r>
    </w:p>
    <w:p w14:paraId="7CCEDA5E">
      <w:pPr>
        <w:rPr>
          <w:sz w:val="20"/>
        </w:rPr>
      </w:pPr>
      <w:r>
        <w:rPr>
          <w:sz w:val="20"/>
        </w:rPr>
        <w:t>PTSD</w:t>
      </w:r>
      <w:r>
        <w:rPr>
          <w:rFonts w:hint="eastAsia"/>
          <w:sz w:val="20"/>
        </w:rPr>
        <w:t>: p</w:t>
      </w:r>
      <w:r>
        <w:rPr>
          <w:sz w:val="20"/>
        </w:rPr>
        <w:t>ost-traumatic stress disorder</w:t>
      </w:r>
    </w:p>
    <w:p w14:paraId="269C39AB">
      <w:pPr>
        <w:rPr>
          <w:sz w:val="20"/>
        </w:rPr>
      </w:pPr>
      <w:r>
        <w:rPr>
          <w:sz w:val="20"/>
        </w:rPr>
        <w:t>SCZ</w:t>
      </w:r>
      <w:r>
        <w:rPr>
          <w:rFonts w:hint="eastAsia"/>
          <w:sz w:val="20"/>
        </w:rPr>
        <w:t>: s</w:t>
      </w:r>
      <w:r>
        <w:rPr>
          <w:sz w:val="20"/>
        </w:rPr>
        <w:t>chizophrenia</w:t>
      </w:r>
    </w:p>
    <w:p w14:paraId="525D0FCA">
      <w:pPr>
        <w:rPr>
          <w:sz w:val="20"/>
        </w:rPr>
      </w:pPr>
      <w:r>
        <w:rPr>
          <w:sz w:val="20"/>
        </w:rPr>
        <w:t>OUD</w:t>
      </w:r>
      <w:r>
        <w:rPr>
          <w:rFonts w:hint="eastAsia"/>
          <w:sz w:val="20"/>
        </w:rPr>
        <w:t xml:space="preserve">: </w:t>
      </w:r>
      <w:r>
        <w:rPr>
          <w:sz w:val="20"/>
        </w:rPr>
        <w:t>opioid use disorder</w:t>
      </w:r>
    </w:p>
    <w:p w14:paraId="57339AD6">
      <w:pPr>
        <w:rPr>
          <w:sz w:val="20"/>
        </w:rPr>
      </w:pPr>
    </w:p>
    <w:p w14:paraId="71C7F781">
      <w:pPr>
        <w:rPr>
          <w:sz w:val="20"/>
        </w:rPr>
      </w:pPr>
      <w:r>
        <w:rPr>
          <w:rFonts w:hint="eastAsia"/>
          <w:b/>
          <w:bCs/>
          <w:sz w:val="20"/>
        </w:rPr>
        <w:t>Abbreviations of 5 DTI parameters:</w:t>
      </w:r>
    </w:p>
    <w:p w14:paraId="1F6F020E">
      <w:pPr>
        <w:rPr>
          <w:sz w:val="20"/>
        </w:rPr>
      </w:pPr>
      <w:r>
        <w:rPr>
          <w:sz w:val="20"/>
        </w:rPr>
        <w:t>FA</w:t>
      </w:r>
      <w:r>
        <w:rPr>
          <w:rFonts w:hint="eastAsia"/>
          <w:sz w:val="20"/>
        </w:rPr>
        <w:t xml:space="preserve">: </w:t>
      </w:r>
      <w:r>
        <w:rPr>
          <w:sz w:val="20"/>
        </w:rPr>
        <w:t>fractional anisotropy</w:t>
      </w:r>
    </w:p>
    <w:p w14:paraId="00AEA609">
      <w:pPr>
        <w:rPr>
          <w:sz w:val="20"/>
        </w:rPr>
      </w:pPr>
      <w:r>
        <w:rPr>
          <w:sz w:val="20"/>
        </w:rPr>
        <w:t>MD</w:t>
      </w:r>
      <w:r>
        <w:rPr>
          <w:rFonts w:hint="eastAsia"/>
          <w:sz w:val="20"/>
        </w:rPr>
        <w:t xml:space="preserve">: </w:t>
      </w:r>
      <w:r>
        <w:rPr>
          <w:sz w:val="20"/>
        </w:rPr>
        <w:t>mean diffusivities</w:t>
      </w:r>
    </w:p>
    <w:p w14:paraId="47245DAB">
      <w:pPr>
        <w:rPr>
          <w:sz w:val="20"/>
        </w:rPr>
      </w:pPr>
      <w:r>
        <w:rPr>
          <w:sz w:val="20"/>
        </w:rPr>
        <w:t>AD</w:t>
      </w:r>
      <w:r>
        <w:rPr>
          <w:rFonts w:hint="eastAsia"/>
          <w:sz w:val="20"/>
        </w:rPr>
        <w:t xml:space="preserve">: </w:t>
      </w:r>
      <w:r>
        <w:rPr>
          <w:sz w:val="20"/>
        </w:rPr>
        <w:t>axial diffusivities</w:t>
      </w:r>
    </w:p>
    <w:p w14:paraId="592A3E04">
      <w:pPr>
        <w:rPr>
          <w:sz w:val="20"/>
        </w:rPr>
      </w:pPr>
      <w:r>
        <w:rPr>
          <w:sz w:val="20"/>
        </w:rPr>
        <w:t>RD</w:t>
      </w:r>
      <w:r>
        <w:rPr>
          <w:rFonts w:hint="eastAsia"/>
          <w:sz w:val="20"/>
        </w:rPr>
        <w:t xml:space="preserve">: </w:t>
      </w:r>
      <w:r>
        <w:rPr>
          <w:sz w:val="20"/>
        </w:rPr>
        <w:t>radial diffusivities</w:t>
      </w:r>
    </w:p>
    <w:p w14:paraId="4499FD0A">
      <w:pPr>
        <w:rPr>
          <w:sz w:val="20"/>
        </w:rPr>
      </w:pPr>
      <w:r>
        <w:rPr>
          <w:sz w:val="20"/>
        </w:rPr>
        <w:t>MO</w:t>
      </w:r>
      <w:r>
        <w:rPr>
          <w:rFonts w:hint="eastAsia"/>
          <w:sz w:val="20"/>
        </w:rPr>
        <w:t xml:space="preserve">: </w:t>
      </w:r>
      <w:r>
        <w:rPr>
          <w:sz w:val="20"/>
        </w:rPr>
        <w:t>mode of anisotropy</w:t>
      </w:r>
    </w:p>
    <w:p w14:paraId="628D3D73">
      <w:pPr>
        <w:rPr>
          <w:b/>
          <w:bCs/>
          <w:sz w:val="20"/>
        </w:rPr>
      </w:pPr>
    </w:p>
    <w:p w14:paraId="5F7B564B">
      <w:pPr>
        <w:rPr>
          <w:b/>
          <w:bCs/>
          <w:szCs w:val="24"/>
        </w:rPr>
      </w:pPr>
      <w:r>
        <w:rPr>
          <w:b/>
          <w:bCs/>
          <w:szCs w:val="24"/>
        </w:rPr>
        <w:br w:type="page"/>
      </w:r>
    </w:p>
    <w:p w14:paraId="19AA5C35">
      <w:pPr>
        <w:outlineLvl w:val="0"/>
        <w:rPr>
          <w:rFonts w:ascii="Arial" w:hAnsi="Arial" w:cs="Arial"/>
          <w:b/>
          <w:bCs/>
          <w:szCs w:val="24"/>
          <w:u w:val="single"/>
        </w:rPr>
      </w:pPr>
      <w:bookmarkStart w:id="4" w:name="_Toc4917"/>
      <w:r>
        <w:rPr>
          <w:rFonts w:ascii="Arial" w:hAnsi="Arial" w:cs="Arial"/>
          <w:b/>
          <w:bCs/>
          <w:szCs w:val="24"/>
        </w:rPr>
        <w:t>Supplementary Text</w:t>
      </w:r>
      <w:bookmarkEnd w:id="4"/>
      <w:bookmarkStart w:id="5" w:name="_Toc15346"/>
    </w:p>
    <w:p w14:paraId="37A01261">
      <w:pPr>
        <w:outlineLvl w:val="1"/>
        <w:rPr>
          <w:rFonts w:eastAsia="宋体"/>
          <w:b/>
          <w:bCs/>
          <w:sz w:val="20"/>
          <w:lang w:eastAsia="zh-CN"/>
        </w:rPr>
      </w:pPr>
      <w:bookmarkStart w:id="6" w:name="_Toc4921"/>
      <w:r>
        <w:rPr>
          <w:b/>
          <w:bCs/>
          <w:sz w:val="20"/>
          <w:lang w:eastAsia="zh-CN"/>
        </w:rPr>
        <w:t xml:space="preserve">A step-by-step description of </w:t>
      </w:r>
      <w:bookmarkEnd w:id="5"/>
      <w:r>
        <w:rPr>
          <w:b/>
          <w:bCs/>
          <w:sz w:val="20"/>
          <w:lang w:eastAsia="zh-CN"/>
        </w:rPr>
        <w:t>MR processing</w:t>
      </w:r>
      <w:bookmarkEnd w:id="6"/>
    </w:p>
    <w:p w14:paraId="12EDE4C3">
      <w:pPr>
        <w:rPr>
          <w:sz w:val="20"/>
        </w:rPr>
      </w:pPr>
      <w:r>
        <w:rPr>
          <w:sz w:val="20"/>
        </w:rPr>
        <w:t>Before addressing confounding factors, we screened 1,667 SNP loci as instrumental variables for forward MR (</w:t>
      </w:r>
      <w:r>
        <w:rPr>
          <w:rFonts w:hint="eastAsia" w:eastAsia="宋体"/>
          <w:b/>
          <w:bCs/>
          <w:sz w:val="20"/>
          <w:lang w:eastAsia="zh-CN"/>
        </w:rPr>
        <w:t>Table S5</w:t>
      </w:r>
      <w:r>
        <w:rPr>
          <w:sz w:val="20"/>
        </w:rPr>
        <w:t>) and 301 for reverse MR (</w:t>
      </w:r>
      <w:r>
        <w:rPr>
          <w:rFonts w:hint="eastAsia" w:eastAsia="宋体"/>
          <w:b/>
          <w:bCs/>
          <w:sz w:val="20"/>
          <w:lang w:eastAsia="zh-CN"/>
        </w:rPr>
        <w:t>Table S6</w:t>
      </w:r>
      <w:r>
        <w:rPr>
          <w:sz w:val="20"/>
        </w:rPr>
        <w:t>), leaving 1,376 and 301 respectively after confounders removal (</w:t>
      </w:r>
      <w:r>
        <w:rPr>
          <w:rFonts w:hint="eastAsia" w:eastAsia="宋体"/>
          <w:b/>
          <w:bCs/>
          <w:sz w:val="20"/>
          <w:lang w:eastAsia="zh-CN"/>
        </w:rPr>
        <w:t>Table S7</w:t>
      </w:r>
      <w:r>
        <w:rPr>
          <w:b/>
          <w:bCs/>
          <w:sz w:val="20"/>
        </w:rPr>
        <w:t xml:space="preserve"> - </w:t>
      </w:r>
      <w:r>
        <w:rPr>
          <w:rFonts w:hint="eastAsia" w:eastAsia="宋体"/>
          <w:b/>
          <w:bCs/>
          <w:sz w:val="20"/>
          <w:lang w:eastAsia="zh-CN"/>
        </w:rPr>
        <w:t>S</w:t>
      </w:r>
      <w:r>
        <w:rPr>
          <w:b/>
          <w:bCs/>
          <w:sz w:val="20"/>
        </w:rPr>
        <w:t>1</w:t>
      </w:r>
      <w:r>
        <w:rPr>
          <w:rFonts w:hint="eastAsia" w:eastAsia="宋体"/>
          <w:b/>
          <w:bCs/>
          <w:sz w:val="20"/>
          <w:lang w:eastAsia="zh-CN"/>
        </w:rPr>
        <w:t>0</w:t>
      </w:r>
      <w:r>
        <w:rPr>
          <w:sz w:val="20"/>
        </w:rPr>
        <w:t>). Besides previously reported confounders such as socioeconomic status and education, additional non-brain structural and non-psychiatric factors were included, such as pulse pressure (rs2645466), coronary artery disease (rs4894803), and uterine leiomyoma or ER-positive breast cancer (rs10828248), etc. (</w:t>
      </w:r>
      <w:r>
        <w:rPr>
          <w:rFonts w:hint="eastAsia" w:eastAsia="宋体"/>
          <w:b/>
          <w:bCs/>
          <w:sz w:val="20"/>
          <w:lang w:eastAsia="zh-CN"/>
        </w:rPr>
        <w:t>Table S9</w:t>
      </w:r>
      <w:r>
        <w:rPr>
          <w:sz w:val="20"/>
        </w:rPr>
        <w:t>). After outliers detection (</w:t>
      </w:r>
      <w:r>
        <w:rPr>
          <w:rFonts w:hint="eastAsia" w:eastAsia="宋体"/>
          <w:b/>
          <w:bCs/>
          <w:sz w:val="20"/>
          <w:lang w:eastAsia="zh-CN"/>
        </w:rPr>
        <w:t>Table S11</w:t>
      </w:r>
      <w:r>
        <w:rPr>
          <w:b/>
          <w:bCs/>
          <w:sz w:val="20"/>
        </w:rPr>
        <w:t xml:space="preserve"> -</w:t>
      </w:r>
      <w:r>
        <w:rPr>
          <w:rFonts w:hint="eastAsia" w:eastAsia="宋体"/>
          <w:b/>
          <w:bCs/>
          <w:sz w:val="20"/>
          <w:lang w:eastAsia="zh-CN"/>
        </w:rPr>
        <w:t xml:space="preserve"> S</w:t>
      </w:r>
      <w:r>
        <w:rPr>
          <w:b/>
          <w:bCs/>
          <w:sz w:val="20"/>
        </w:rPr>
        <w:t>1</w:t>
      </w:r>
      <w:r>
        <w:rPr>
          <w:rFonts w:hint="eastAsia" w:eastAsia="宋体"/>
          <w:b/>
          <w:bCs/>
          <w:sz w:val="20"/>
          <w:lang w:eastAsia="zh-CN"/>
        </w:rPr>
        <w:t>2</w:t>
      </w:r>
      <w:r>
        <w:rPr>
          <w:sz w:val="20"/>
        </w:rPr>
        <w:t>), 11,745 validated WMT-psychiatric disorder pairs were tested for forward MR analysis (</w:t>
      </w:r>
      <w:r>
        <w:rPr>
          <w:rFonts w:hint="eastAsia" w:eastAsia="宋体"/>
          <w:b/>
          <w:bCs/>
          <w:sz w:val="20"/>
          <w:lang w:eastAsia="zh-CN"/>
        </w:rPr>
        <w:t>Table S13</w:t>
      </w:r>
      <w:r>
        <w:rPr>
          <w:sz w:val="20"/>
        </w:rPr>
        <w:t>), and 30,343 psychiatric disorder-WMT pairs were tested for reverse MR analysis (</w:t>
      </w:r>
      <w:r>
        <w:rPr>
          <w:rFonts w:hint="eastAsia" w:eastAsia="宋体"/>
          <w:b/>
          <w:bCs/>
          <w:sz w:val="20"/>
          <w:lang w:eastAsia="zh-CN"/>
        </w:rPr>
        <w:t>Table S14</w:t>
      </w:r>
      <w:r>
        <w:rPr>
          <w:sz w:val="20"/>
        </w:rPr>
        <w:t>).</w:t>
      </w:r>
    </w:p>
    <w:p w14:paraId="4B6DD84B">
      <w:pPr>
        <w:rPr>
          <w:sz w:val="20"/>
        </w:rPr>
      </w:pPr>
    </w:p>
    <w:p w14:paraId="500F8BB6">
      <w:pPr>
        <w:rPr>
          <w:sz w:val="20"/>
        </w:rPr>
      </w:pPr>
      <w:r>
        <w:rPr>
          <w:sz w:val="20"/>
        </w:rPr>
        <w:t xml:space="preserve">In the results of forward MR, 150 WMTs-psychiatric disorders pairs were nominally significant (p &lt; 0.05), 37 pairs were significant still after FDR adjustment (FDR_p &lt; 0.05), and 29 pairs survived after sensitivity analysis. Of these 29 pairs, 5 pairs’ SNP numbers were &lt; 4. Besides, there was a directional difference of β in 3 pairs: MDD-CST_MO, PTSD-FXST_AD, and SCZ-FXST_FA. 6 pairs showed changes in significance after outlier removal, but the directionality of the results remained unchanged, indicating reliable post-removal results with appropriate outlier detection and removal. Furthermore, the alteration of all parameters (FA, MD, AD, RD) was coordinated, greatly enhancing the interpretability of the association between WMTs and psychiatric disorders at neurobiological and mathematical levels. After removing 5 pairs (SNP &lt; 4), we got 24 pairs finally. Among the 24 WMT-psychiatric disorder pairs, 12 unique WMTs were identified. In addition to PTSD being widely distributed, the significant causal associations of 7 other psychiatric disorders were concentrated in 6 WHTs. During statistical analysis, the F-values of the instrumental variables in the final results were all &gt; 20, and the statistical power was &gt; 90%. Additionally, we observed the presence of reverse causal associations between substance abuse-related psychiatric disorders (AUD and OUD) and WMTs. The results and outlier analysis details of forward MR and reverse MR can be found in </w:t>
      </w:r>
      <w:r>
        <w:rPr>
          <w:rFonts w:hint="eastAsia" w:eastAsia="宋体"/>
          <w:b/>
          <w:bCs/>
          <w:sz w:val="20"/>
          <w:lang w:eastAsia="zh-CN"/>
        </w:rPr>
        <w:t>Table S15</w:t>
      </w:r>
      <w:r>
        <w:rPr>
          <w:b/>
          <w:bCs/>
          <w:sz w:val="20"/>
        </w:rPr>
        <w:t xml:space="preserve"> - </w:t>
      </w:r>
      <w:r>
        <w:rPr>
          <w:rFonts w:hint="eastAsia" w:eastAsia="宋体"/>
          <w:b/>
          <w:bCs/>
          <w:sz w:val="20"/>
          <w:lang w:eastAsia="zh-CN"/>
        </w:rPr>
        <w:t>S22</w:t>
      </w:r>
      <w:r>
        <w:rPr>
          <w:sz w:val="20"/>
        </w:rPr>
        <w:t>.</w:t>
      </w:r>
    </w:p>
    <w:p w14:paraId="7F6FB67B">
      <w:pPr>
        <w:rPr>
          <w:sz w:val="20"/>
        </w:rPr>
      </w:pPr>
    </w:p>
    <w:p w14:paraId="7BB88610">
      <w:pPr>
        <w:rPr>
          <w:sz w:val="20"/>
        </w:rPr>
      </w:pPr>
      <w:r>
        <w:rPr>
          <w:sz w:val="20"/>
        </w:rPr>
        <w:t>Finally, we discovered that FXST was a dominant WMT in PTSD using a multivariate MR approach (</w:t>
      </w:r>
      <w:r>
        <w:rPr>
          <w:rFonts w:hint="eastAsia" w:eastAsia="宋体"/>
          <w:b/>
          <w:bCs/>
          <w:sz w:val="20"/>
          <w:lang w:eastAsia="zh-CN"/>
        </w:rPr>
        <w:t>Table S23</w:t>
      </w:r>
      <w:r>
        <w:rPr>
          <w:sz w:val="20"/>
        </w:rPr>
        <w:t xml:space="preserve">) and partially validated the results for </w:t>
      </w:r>
      <w:bookmarkStart w:id="7" w:name="OLE_LINK7"/>
      <w:r>
        <w:rPr>
          <w:sz w:val="20"/>
        </w:rPr>
        <w:t>ADHD, AUD, BD, and SCZ</w:t>
      </w:r>
      <w:bookmarkEnd w:id="7"/>
      <w:r>
        <w:rPr>
          <w:sz w:val="20"/>
        </w:rPr>
        <w:t xml:space="preserve"> using the FinnGen </w:t>
      </w:r>
      <w:r>
        <w:rPr>
          <w:sz w:val="20"/>
          <w:lang w:eastAsia="zh-CN"/>
        </w:rPr>
        <w:t>R11</w:t>
      </w:r>
      <w:r>
        <w:rPr>
          <w:sz w:val="20"/>
        </w:rPr>
        <w:t xml:space="preserve"> database (</w:t>
      </w:r>
      <w:r>
        <w:rPr>
          <w:rFonts w:hint="eastAsia" w:eastAsia="宋体"/>
          <w:b/>
          <w:bCs/>
          <w:sz w:val="20"/>
          <w:lang w:eastAsia="zh-CN"/>
        </w:rPr>
        <w:t>Table S24</w:t>
      </w:r>
      <w:r>
        <w:rPr>
          <w:sz w:val="20"/>
        </w:rPr>
        <w:t>).</w:t>
      </w:r>
      <w:r>
        <w:rPr>
          <w:rFonts w:eastAsia="宋体"/>
          <w:sz w:val="20"/>
          <w:lang w:eastAsia="zh-CN"/>
        </w:rPr>
        <w:t xml:space="preserve"> </w:t>
      </w:r>
      <w:r>
        <w:rPr>
          <w:sz w:val="20"/>
        </w:rPr>
        <w:t>Our findings indicate causal associations between WMTs and SCZ, BD, PTSD, MDD, AUD, ADHD, and TS, with these causal associations being associated with specific WMT types and specific parameter types.</w:t>
      </w:r>
    </w:p>
    <w:p w14:paraId="70FC1DE7">
      <w:pPr>
        <w:ind w:firstLine="420"/>
        <w:rPr>
          <w:sz w:val="20"/>
        </w:rPr>
      </w:pPr>
    </w:p>
    <w:p w14:paraId="13141E22">
      <w:pPr>
        <w:pStyle w:val="104"/>
        <w:outlineLvl w:val="1"/>
        <w:rPr>
          <w:b/>
          <w:bCs/>
          <w:sz w:val="20"/>
          <w:u w:val="none"/>
        </w:rPr>
      </w:pPr>
      <w:bookmarkStart w:id="8" w:name="_Toc7474"/>
      <w:bookmarkStart w:id="9" w:name="_Toc8602"/>
      <w:r>
        <w:rPr>
          <w:b/>
          <w:bCs/>
          <w:sz w:val="20"/>
          <w:u w:val="none"/>
        </w:rPr>
        <w:t>Mini-review of the association between WMTs and psychiatric disorders</w:t>
      </w:r>
      <w:bookmarkEnd w:id="8"/>
      <w:bookmarkEnd w:id="9"/>
    </w:p>
    <w:p w14:paraId="05D4B188">
      <w:pPr>
        <w:rPr>
          <w:sz w:val="20"/>
        </w:rPr>
      </w:pPr>
      <w:r>
        <w:rPr>
          <w:sz w:val="20"/>
        </w:rPr>
        <w:t>We used the following subject terms to search literature published in PubMed in the last 5 years (until Aug 2024): ((Diffusion tensor imaging) OR (White matter tract*)) AND ((Schizophrenia) OR (Bipolar disorder) OR (Cannabis use disorder) OR (Opioid use disorder) OR (Post-traumatic stress disorder) OR (Major depression) OR (General anxious disorder) OR (Autism disorder) OR (Tourette syndrome) OR (Attention deficit hyperactivity disorder)). Finally, we got 868 results, and 32 articles were included (</w:t>
      </w:r>
      <w:r>
        <w:rPr>
          <w:rFonts w:hint="eastAsia" w:eastAsia="宋体"/>
          <w:b/>
          <w:bCs/>
          <w:sz w:val="20"/>
          <w:lang w:eastAsia="zh-CN"/>
        </w:rPr>
        <w:t>Table S1</w:t>
      </w:r>
      <w:r>
        <w:rPr>
          <w:sz w:val="20"/>
        </w:rPr>
        <w:t>). Our review revealed that most current research focuses on the association between fractional anisotropy (FA) (32/32) values and psychiatric disorders. At the same time, discussions on mean diffusivity (MD) (7/32), axial diffusivity (AD) (3/32), and radial diffusivity (RD) (9/32) parameters were relatively limited. ADHD, ASD, SCZ, BD, MDD, and PTSD were the major psychiatric disorders researchers reported. Additionally, significant positive results exhibit specific regional dependencies: the limbic system, thalamic radiation, and corpus callosum, which correlate with their respective brain functions and clinical symptoms of the diseases. Although the association between WMTs and psychiatric disorders varies according to age, gender, and other factors, the preponderance of evidence currently supports that decreases in FA (28/32) and increases in MD (6/7), AD (2/3), and RD (7/9) were associated with the risk of psychiatric disorders and the severity of progression. The potential neurobiological mechanism may be as follows: alterations in the structure/function of WMTs change the efficiency or pattern of neuronal transmission within these tracts. The altered neuro signals originating from WMTs, upon processing by gray matter, produce abnormal neural decoding results, manifesting as neurological dysfunction. Overall, these studies qualitatively reflect the close association between WMTs and psychiatric disorders and reveal some of the associations between this association and tract type, as well as parameter type.</w:t>
      </w:r>
    </w:p>
    <w:p w14:paraId="4BAB6434">
      <w:pPr>
        <w:rPr>
          <w:b/>
          <w:bCs/>
          <w:sz w:val="20"/>
        </w:rPr>
      </w:pPr>
    </w:p>
    <w:p w14:paraId="093008C5">
      <w:pPr>
        <w:pStyle w:val="104"/>
        <w:outlineLvl w:val="2"/>
        <w:rPr>
          <w:b/>
          <w:bCs/>
          <w:i/>
          <w:iCs/>
          <w:sz w:val="20"/>
          <w:u w:val="none"/>
        </w:rPr>
      </w:pPr>
      <w:bookmarkStart w:id="10" w:name="_Toc11747"/>
      <w:bookmarkStart w:id="11" w:name="_Toc20971"/>
      <w:r>
        <w:rPr>
          <w:b/>
          <w:bCs/>
          <w:i/>
          <w:iCs/>
          <w:sz w:val="20"/>
          <w:u w:val="none"/>
        </w:rPr>
        <w:t>ADHD and ASD</w:t>
      </w:r>
      <w:bookmarkEnd w:id="10"/>
      <w:bookmarkEnd w:id="11"/>
    </w:p>
    <w:p w14:paraId="12CD13EF">
      <w:pPr>
        <w:rPr>
          <w:rFonts w:eastAsia="宋体"/>
          <w:sz w:val="20"/>
        </w:rPr>
      </w:pPr>
      <w:r>
        <w:rPr>
          <w:sz w:val="20"/>
        </w:rPr>
        <w:t xml:space="preserve">The research on ADHD was controversial due to the different developing characteristics of white matter tracts in children. </w:t>
      </w:r>
      <w:r>
        <w:rPr>
          <w:rFonts w:eastAsia="宋体"/>
          <w:sz w:val="20"/>
        </w:rPr>
        <w:t xml:space="preserve">At the genetic level, children with higher polygenic risk scores (PRS) for ADHD tend to have more severe ADHD symptoms and a reduction of FA in several WMTs </w:t>
      </w:r>
      <w:r>
        <w:rPr>
          <w:rFonts w:eastAsia="宋体"/>
          <w:sz w:val="20"/>
        </w:rPr>
        <w:fldChar w:fldCharType="begin">
          <w:fldData xml:space="preserve">PEVuZE5vdGU+PENpdGU+PEF1dGhvcj5ZYW5nPC9BdXRob3I+PFllYXI+MjAyMjwvWWVhcj48UmVj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PEVuZE5vdGU+PENpdGU+PEF1dGhvcj5ZYW5nPC9BdXRob3I+PFllYXI+MjAyMjwvWWVhcj48UmVj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1</w:t>
      </w:r>
      <w:r>
        <w:rPr>
          <w:rFonts w:eastAsia="宋体"/>
          <w:sz w:val="20"/>
        </w:rPr>
        <w:fldChar w:fldCharType="end"/>
      </w:r>
      <w:r>
        <w:rPr>
          <w:rFonts w:eastAsia="宋体"/>
          <w:sz w:val="20"/>
        </w:rPr>
        <w:t xml:space="preserve">. Furthermore, </w:t>
      </w:r>
      <w:bookmarkStart w:id="12" w:name="OLE_LINK41"/>
      <w:r>
        <w:rPr>
          <w:rFonts w:eastAsia="宋体"/>
          <w:sz w:val="20"/>
        </w:rPr>
        <w:t>a</w:t>
      </w:r>
      <w:r>
        <w:rPr>
          <w:sz w:val="20"/>
        </w:rPr>
        <w:t xml:space="preserve"> sibling study revealed that AD values of some WMTs were significantly associated with ADHD symptoms: sustained attention and working memory</w:t>
      </w:r>
      <w:bookmarkEnd w:id="12"/>
      <w:r>
        <w:rPr>
          <w:sz w:val="20"/>
        </w:rPr>
        <w:t xml:space="preserve"> </w:t>
      </w:r>
      <w:r>
        <w:rPr>
          <w:sz w:val="20"/>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2</w:t>
      </w:r>
      <w:r>
        <w:rPr>
          <w:sz w:val="20"/>
        </w:rPr>
        <w:fldChar w:fldCharType="end"/>
      </w:r>
      <w:r>
        <w:rPr>
          <w:sz w:val="20"/>
        </w:rPr>
        <w:t xml:space="preserve">. Besides, the abnormalities in the anterior portion of the left </w:t>
      </w:r>
      <w:bookmarkStart w:id="13" w:name="OLE_LINK42"/>
      <w:r>
        <w:rPr>
          <w:sz w:val="20"/>
        </w:rPr>
        <w:t>inferior longitudinal fasciculus</w:t>
      </w:r>
      <w:bookmarkEnd w:id="13"/>
      <w:r>
        <w:rPr>
          <w:sz w:val="20"/>
        </w:rPr>
        <w:t xml:space="preserve"> (ILF) can help us to distinguish between probands with persisting ADHD symptomatology and probands with desisting ADHD symptomatology </w:t>
      </w:r>
      <w:r>
        <w:rPr>
          <w:sz w:val="20"/>
        </w:rPr>
        <w:fldChar w:fldCharType="begin">
          <w:fldData xml:space="preserve">PEVuZE5vdGU+PENpdGU+PEF1dGhvcj5WZXJzYWNlPC9BdXRob3I+PFllYXI+MjAyMTwvWWVhcj48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PEVuZE5vdGU+PENpdGU+PEF1dGhvcj5WZXJzYWNlPC9BdXRob3I+PFllYXI+MjAyMTwvWWVhcj48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3</w:t>
      </w:r>
      <w:r>
        <w:rPr>
          <w:sz w:val="20"/>
        </w:rPr>
        <w:fldChar w:fldCharType="end"/>
      </w:r>
      <w:r>
        <w:rPr>
          <w:sz w:val="20"/>
        </w:rPr>
        <w:t xml:space="preserve">. </w:t>
      </w:r>
      <w:r>
        <w:rPr>
          <w:rFonts w:eastAsia="宋体"/>
          <w:sz w:val="20"/>
        </w:rPr>
        <w:t xml:space="preserve">However, a study illustrates that in-scanner head motion may fully mediate some causal mediation effects </w:t>
      </w:r>
      <w:r>
        <w:rPr>
          <w:rFonts w:eastAsia="宋体"/>
          <w:sz w:val="20"/>
        </w:rPr>
        <w:fldChar w:fldCharType="begin">
          <w:fldData xml:space="preserve">PEVuZE5vdGU+PENpdGU+PEF1dGhvcj5EemllbWlhbjwvQXV0aG9yPjxZZWFyPjIwMjI8L1llYXI+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PEVuZE5vdGU+PENpdGU+PEF1dGhvcj5EemllbWlhbjwvQXV0aG9yPjxZZWFyPjIwMjI8L1llYXI+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4</w:t>
      </w:r>
      <w:r>
        <w:rPr>
          <w:rFonts w:eastAsia="宋体"/>
          <w:sz w:val="20"/>
        </w:rPr>
        <w:fldChar w:fldCharType="end"/>
      </w:r>
      <w:r>
        <w:rPr>
          <w:rFonts w:eastAsia="宋体"/>
          <w:sz w:val="20"/>
        </w:rPr>
        <w:t xml:space="preserve">. And some negative evidence showed </w:t>
      </w:r>
      <w:r>
        <w:rPr>
          <w:sz w:val="20"/>
        </w:rPr>
        <w:t xml:space="preserve">no </w:t>
      </w:r>
      <w:r>
        <w:rPr>
          <w:rFonts w:eastAsia="宋体"/>
          <w:sz w:val="20"/>
        </w:rPr>
        <w:t xml:space="preserve">significant effect on FA </w:t>
      </w:r>
      <w:r>
        <w:rPr>
          <w:sz w:val="20"/>
        </w:rPr>
        <w:t xml:space="preserve">in the ADHD children group(from a meta-analysis containing 15 studies, n= 607) </w:t>
      </w:r>
      <w:r>
        <w:rPr>
          <w:sz w:val="20"/>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5</w:t>
      </w:r>
      <w:r>
        <w:rPr>
          <w:sz w:val="20"/>
        </w:rPr>
        <w:fldChar w:fldCharType="end"/>
      </w:r>
      <w:r>
        <w:rPr>
          <w:sz w:val="20"/>
        </w:rPr>
        <w:t xml:space="preserve"> or for any specific tract</w:t>
      </w:r>
      <w:r>
        <w:rPr>
          <w:rFonts w:eastAsia="宋体"/>
          <w:sz w:val="20"/>
        </w:rPr>
        <w:t xml:space="preserve"> </w:t>
      </w:r>
      <w:r>
        <w:rPr>
          <w:rFonts w:eastAsia="宋体"/>
          <w:sz w:val="20"/>
        </w:rPr>
        <w:fldChar w:fldCharType="begin">
          <w:fldData xml:space="preserve">PEVuZE5vdGU+PENpdGU+PEF1dGhvcj5EYW1hdGFjPC9BdXRob3I+PFllYXI+MjAyMjwvWWVhcj48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PEVuZE5vdGU+PENpdGU+PEF1dGhvcj5EYW1hdGFjPC9BdXRob3I+PFllYXI+MjAyMjwvWWVhcj48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6</w:t>
      </w:r>
      <w:r>
        <w:rPr>
          <w:rFonts w:eastAsia="宋体"/>
          <w:sz w:val="20"/>
        </w:rPr>
        <w:fldChar w:fldCharType="end"/>
      </w:r>
      <w:r>
        <w:rPr>
          <w:rFonts w:eastAsia="宋体"/>
          <w:sz w:val="20"/>
        </w:rPr>
        <w:t xml:space="preserve">. </w:t>
      </w:r>
    </w:p>
    <w:p w14:paraId="60826B4C">
      <w:pPr>
        <w:rPr>
          <w:rFonts w:eastAsia="宋体"/>
          <w:sz w:val="20"/>
        </w:rPr>
      </w:pPr>
    </w:p>
    <w:p w14:paraId="065B3AA6">
      <w:pPr>
        <w:rPr>
          <w:rFonts w:eastAsia="宋体"/>
          <w:sz w:val="20"/>
        </w:rPr>
      </w:pPr>
      <w:r>
        <w:rPr>
          <w:rFonts w:eastAsia="宋体"/>
          <w:sz w:val="20"/>
        </w:rPr>
        <w:t xml:space="preserve">Compared with ADHD, the changes in WMTs appear to be more pronounced in ASD. Post hoc analyses revealed significantly lower FA among children with ASD compared with children with ADHD. Furthermore, children with ASD had significantly higher mean MD, RD, and AD compared with those having ADHD </w:t>
      </w:r>
      <w:r>
        <w:rPr>
          <w:sz w:val="20"/>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7</w:t>
      </w:r>
      <w:r>
        <w:rPr>
          <w:sz w:val="20"/>
        </w:rPr>
        <w:fldChar w:fldCharType="end"/>
      </w:r>
      <w:r>
        <w:rPr>
          <w:rFonts w:eastAsia="宋体"/>
          <w:sz w:val="20"/>
        </w:rPr>
        <w:t>. Differences in white matter development between individuals whose ASD severity increased remained stable or decreased, suggesting that these functional differences were associated with fiber development in the autistic brain</w:t>
      </w:r>
      <w:r>
        <w:rPr>
          <w:rFonts w:eastAsia="宋体"/>
          <w:sz w:val="20"/>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8</w:t>
      </w:r>
      <w:r>
        <w:rPr>
          <w:rFonts w:eastAsia="宋体"/>
          <w:sz w:val="20"/>
        </w:rPr>
        <w:fldChar w:fldCharType="end"/>
      </w:r>
      <w:r>
        <w:rPr>
          <w:rFonts w:eastAsia="宋体"/>
          <w:sz w:val="20"/>
        </w:rPr>
        <w:t xml:space="preserve">. </w:t>
      </w:r>
      <w:r>
        <w:rPr>
          <w:sz w:val="20"/>
        </w:rPr>
        <w:t xml:space="preserve">Autistic individuals whose autistic severity was increasing over time had a slower developmental trajectory of FA compared with individuals whose autistic severity was decreasing </w:t>
      </w:r>
      <w:r>
        <w:rPr>
          <w:sz w:val="20"/>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8</w:t>
      </w:r>
      <w:r>
        <w:rPr>
          <w:sz w:val="20"/>
        </w:rPr>
        <w:fldChar w:fldCharType="end"/>
      </w:r>
      <w:r>
        <w:rPr>
          <w:rFonts w:eastAsia="宋体"/>
          <w:sz w:val="20"/>
        </w:rPr>
        <w:t>. Moreover, a twin study of ASD</w:t>
      </w:r>
      <w:r>
        <w:rPr>
          <w:rFonts w:eastAsia="Segoe UI"/>
          <w:sz w:val="20"/>
        </w:rPr>
        <w:t xml:space="preserve"> indicated that genetic factors</w:t>
      </w:r>
      <w:r>
        <w:rPr>
          <w:rFonts w:eastAsia="宋体"/>
          <w:sz w:val="20"/>
        </w:rPr>
        <w:t xml:space="preserve"> </w:t>
      </w:r>
      <w:bookmarkStart w:id="14" w:name="OLE_LINK43"/>
      <w:r>
        <w:rPr>
          <w:rFonts w:eastAsia="宋体"/>
          <w:sz w:val="20"/>
        </w:rPr>
        <w:t xml:space="preserve">contributed </w:t>
      </w:r>
      <w:r>
        <w:rPr>
          <w:rFonts w:eastAsia="Segoe UI"/>
          <w:sz w:val="20"/>
        </w:rPr>
        <w:t>to</w:t>
      </w:r>
      <w:bookmarkEnd w:id="14"/>
      <w:r>
        <w:rPr>
          <w:rFonts w:eastAsia="Segoe UI"/>
          <w:sz w:val="20"/>
        </w:rPr>
        <w:t xml:space="preserve"> </w:t>
      </w:r>
      <w:r>
        <w:rPr>
          <w:rFonts w:eastAsia="Cambria Math"/>
          <w:sz w:val="20"/>
        </w:rPr>
        <w:t>∼</w:t>
      </w:r>
      <w:r>
        <w:rPr>
          <w:rFonts w:eastAsia="Segoe UI"/>
          <w:sz w:val="20"/>
        </w:rPr>
        <w:t xml:space="preserve">40% to 50% of the covariation between IQ scores and FA of the </w:t>
      </w:r>
      <w:r>
        <w:rPr>
          <w:rFonts w:eastAsia="宋体"/>
          <w:sz w:val="20"/>
        </w:rPr>
        <w:t xml:space="preserve">CC, while environmental factors contributed </w:t>
      </w:r>
      <w:r>
        <w:rPr>
          <w:rFonts w:eastAsia="Segoe UI"/>
          <w:sz w:val="20"/>
        </w:rPr>
        <w:t>to</w:t>
      </w:r>
      <w:r>
        <w:rPr>
          <w:rFonts w:eastAsia="宋体"/>
          <w:sz w:val="20"/>
        </w:rPr>
        <w:t xml:space="preserve"> </w:t>
      </w:r>
      <w:r>
        <w:rPr>
          <w:rFonts w:eastAsia="Cambria Math"/>
          <w:sz w:val="20"/>
        </w:rPr>
        <w:t>∼</w:t>
      </w:r>
      <w:r>
        <w:rPr>
          <w:rFonts w:eastAsia="Segoe UI"/>
          <w:sz w:val="20"/>
        </w:rPr>
        <w:t xml:space="preserve">10% to 20% of the covariation between </w:t>
      </w:r>
      <w:r>
        <w:rPr>
          <w:rFonts w:eastAsia="宋体"/>
          <w:sz w:val="20"/>
        </w:rPr>
        <w:t>ASD</w:t>
      </w:r>
      <w:r>
        <w:rPr>
          <w:rFonts w:eastAsia="Segoe UI"/>
          <w:sz w:val="20"/>
        </w:rPr>
        <w:t xml:space="preserve">-related symptom severity and FA of the </w:t>
      </w:r>
      <w:r>
        <w:rPr>
          <w:rFonts w:eastAsia="宋体"/>
          <w:sz w:val="20"/>
        </w:rPr>
        <w:t>CP</w:t>
      </w:r>
      <w:r>
        <w:rPr>
          <w:rFonts w:eastAsia="Segoe UI"/>
          <w:sz w:val="20"/>
        </w:rPr>
        <w:t xml:space="preserve"> and </w:t>
      </w:r>
      <w:r>
        <w:rPr>
          <w:rFonts w:eastAsia="宋体"/>
          <w:sz w:val="20"/>
        </w:rPr>
        <w:t>EC, which means the WMTs</w:t>
      </w:r>
      <w:r>
        <w:rPr>
          <w:rFonts w:eastAsia="Segoe UI"/>
          <w:sz w:val="20"/>
        </w:rPr>
        <w:t xml:space="preserve"> alterations</w:t>
      </w:r>
      <w:r>
        <w:rPr>
          <w:rFonts w:eastAsia="宋体"/>
          <w:sz w:val="20"/>
        </w:rPr>
        <w:t xml:space="preserve"> were</w:t>
      </w:r>
      <w:r>
        <w:rPr>
          <w:rFonts w:eastAsia="Segoe UI"/>
          <w:sz w:val="20"/>
        </w:rPr>
        <w:t xml:space="preserve"> associated with both genetic contributions and</w:t>
      </w:r>
      <w:r>
        <w:rPr>
          <w:rFonts w:eastAsia="宋体"/>
          <w:sz w:val="20"/>
        </w:rPr>
        <w:t xml:space="preserve"> </w:t>
      </w:r>
      <w:r>
        <w:rPr>
          <w:rFonts w:eastAsia="Segoe UI"/>
          <w:sz w:val="20"/>
        </w:rPr>
        <w:t>environmental influences</w:t>
      </w:r>
      <w:r>
        <w:rPr>
          <w:rFonts w:eastAsia="Segoe UI"/>
          <w:sz w:val="20"/>
        </w:rPr>
        <w:fldChar w:fldCharType="begin">
          <w:fldData xml:space="preserve">PEVuZE5vdGU+PENpdGU+PEF1dGhvcj5IZWdhcnR5PC9BdXRob3I+PFllYXI+MjAyNDwvWWVhcj48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PEVuZE5vdGU+PENpdGU+PEF1dGhvcj5IZWdhcnR5PC9BdXRob3I+PFllYXI+MjAyNDwvWWVhcj48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Segoe UI"/>
          <w:sz w:val="20"/>
        </w:rPr>
        <w:fldChar w:fldCharType="separate"/>
      </w:r>
      <w:r>
        <w:rPr>
          <w:rFonts w:hint="eastAsia" w:eastAsia="Segoe UI"/>
          <w:sz w:val="20"/>
          <w:vertAlign w:val="superscript"/>
          <w:lang w:eastAsia="zh-CN"/>
        </w:rPr>
        <w:t>9</w:t>
      </w:r>
      <w:r>
        <w:rPr>
          <w:rFonts w:eastAsia="Segoe UI"/>
          <w:sz w:val="20"/>
        </w:rPr>
        <w:fldChar w:fldCharType="end"/>
      </w:r>
      <w:r>
        <w:rPr>
          <w:rFonts w:eastAsia="Segoe UI"/>
          <w:sz w:val="20"/>
        </w:rPr>
        <w:t>.</w:t>
      </w:r>
      <w:r>
        <w:rPr>
          <w:rFonts w:eastAsia="宋体"/>
          <w:sz w:val="20"/>
        </w:rPr>
        <w:t xml:space="preserve"> We could find different alterations of WMTs in developmental disorders such as ADHD and ASD, but these changes did not seem to be very obvious (perhaps because the brain development of children is not complete, so it is not easy to observe obvious characteristics after covariate analysis with the control group).</w:t>
      </w:r>
    </w:p>
    <w:p w14:paraId="74E5A554">
      <w:pPr>
        <w:rPr>
          <w:rFonts w:eastAsia="Segoe UI"/>
          <w:sz w:val="20"/>
        </w:rPr>
      </w:pPr>
    </w:p>
    <w:p w14:paraId="29047C1B">
      <w:pPr>
        <w:pStyle w:val="104"/>
        <w:outlineLvl w:val="2"/>
        <w:rPr>
          <w:b/>
          <w:bCs/>
          <w:i/>
          <w:iCs/>
          <w:sz w:val="20"/>
          <w:u w:val="none"/>
        </w:rPr>
      </w:pPr>
      <w:bookmarkStart w:id="15" w:name="_Toc27510"/>
      <w:bookmarkStart w:id="16" w:name="_Toc10695"/>
      <w:r>
        <w:rPr>
          <w:b/>
          <w:bCs/>
          <w:i/>
          <w:iCs/>
          <w:sz w:val="20"/>
          <w:u w:val="none"/>
        </w:rPr>
        <w:t>MDD, SCZ, BD, and PTSD</w:t>
      </w:r>
      <w:bookmarkEnd w:id="15"/>
      <w:bookmarkEnd w:id="16"/>
    </w:p>
    <w:p w14:paraId="2C19E390">
      <w:pPr>
        <w:rPr>
          <w:rFonts w:eastAsia="宋体"/>
          <w:sz w:val="20"/>
        </w:rPr>
      </w:pPr>
      <w:r>
        <w:rPr>
          <w:sz w:val="20"/>
        </w:rPr>
        <w:t>The MDD population’s complexity makes the research's influential factors more obvious. Reviewing 57 longitudinal studies investing the structural connectivity in MDD patients undergoing 4 different treatment methods: pharmacotherapy, psychotherapy, electroconvulsive therapy (ECT), and repetitive transcranial magnetic stimulation (rTMS), Tura et al. summarized that the results were widespread and inconsistent, which makes it difficult to make conclusions</w:t>
      </w:r>
      <w:r>
        <w:rPr>
          <w:sz w:val="20"/>
        </w:rPr>
        <w:fldChar w:fldCharType="begin"/>
      </w:r>
      <w:r>
        <w:rPr>
          <w:rFonts w:hint="eastAsia" w:eastAsia="宋体"/>
          <w:sz w:val="20"/>
          <w:lang w:eastAsia="zh-CN"/>
        </w:rPr>
        <w:instrText xml:space="preserve"> ADDIN EN.CITE &lt;EndNote&gt;&lt;Cite&gt;&lt;Author&gt;Tura&lt;/Author&gt;&lt;Year&gt;2023&lt;/Year&gt;&lt;RecNum&gt;38&lt;/RecNum&gt;&lt;DisplayText&gt;&lt;style face="superscript"&gt;10&lt;/style&gt;&lt;/DisplayText&gt;&lt;record&gt;&lt;rec-number&gt;38&lt;/rec-number&gt;&lt;foreign-keys&gt;&lt;key app="EN" db-id="dverrwswvwap2heva5dx5p9xeztpp2wdrtes" timestamp="1723706612"&gt;38&lt;/key&gt;&lt;/foreign-keys&gt;&lt;ref-type name="Journal Article"&gt;17&lt;/ref-type&gt;&lt;contributors&gt;&lt;authors&gt;&lt;author&gt;Tura, A.&lt;/author&gt;&lt;author&gt;Goya-Maldonado, R.&lt;/author&gt;&lt;/authors&gt;&lt;/contributors&gt;&lt;auth-address&gt;Laboratory of Systems Neuroscience and Imaging in Psychiatry (SNIP-Lab), Department of Psychiatry and Psychotherapy, University Medical Center Göttingen (UMG), Göttingen, Germany.&amp;#xD;Laboratory of Systems Neuroscience and Imaging in Psychiatry (SNIP-Lab), Department of Psychiatry and Psychotherapy, University Medical Center Göttingen (UMG), Göttingen, Germany. roberto.goya@med.uni-goettingen.de.&lt;/auth-address&gt;&lt;titles&gt;&lt;title&gt;Brain connectivity in major depressive disorder: a precision component of treatment modalities?&lt;/title&gt;&lt;secondary-title&gt;Transl Psychiatry&lt;/secondary-title&gt;&lt;/titles&gt;&lt;periodical&gt;&lt;full-title&gt;Transl Psychiatry&lt;/full-title&gt;&lt;/periodical&gt;&lt;pages&gt;196&lt;/pages&gt;&lt;volume&gt;13&lt;/volume&gt;&lt;number&gt;1&lt;/number&gt;&lt;edition&gt;2023/06/10&lt;/edition&gt;&lt;keywords&gt;&lt;keyword&gt;Humans&lt;/keyword&gt;&lt;keyword&gt;*Depressive Disorder, Major/therapy/drug therapy&lt;/keyword&gt;&lt;keyword&gt;Diffusion Tensor Imaging&lt;/keyword&gt;&lt;keyword&gt;Brain/diagnostic imaging&lt;/keyword&gt;&lt;keyword&gt;*Electroconvulsive Therapy/methods&lt;/keyword&gt;&lt;keyword&gt;Transcranial Magnetic Stimulation/methods&lt;/keyword&gt;&lt;keyword&gt;Magnetic Resonance Imaging&lt;/keyword&gt;&lt;/keywords&gt;&lt;dates&gt;&lt;year&gt;2023&lt;/year&gt;&lt;pub-dates&gt;&lt;date&gt;Jun 9&lt;/date&gt;&lt;/pub-dates&gt;&lt;/dates&gt;&lt;isbn&gt;2158-3188&lt;/isbn&gt;&lt;accession-num&gt;37296121&lt;/accession-num&gt;&lt;urls&gt;&lt;/urls&gt;&lt;custom2&gt;PMC10256697&lt;/custom2&gt;&lt;electronic-resource-num&gt;10.1038/s41398-023-02499-y&lt;/electronic-resource-num&gt;&lt;remote-database-provider&gt;NLM&lt;/remote-database-provider&gt;&lt;language&gt;eng&lt;/language&gt;&lt;/record&gt;&lt;/Cite&gt;&lt;/EndNote&gt;</w:instrText>
      </w:r>
      <w:r>
        <w:rPr>
          <w:sz w:val="20"/>
        </w:rPr>
        <w:fldChar w:fldCharType="separate"/>
      </w:r>
      <w:r>
        <w:rPr>
          <w:rFonts w:hint="eastAsia"/>
          <w:sz w:val="20"/>
          <w:vertAlign w:val="superscript"/>
          <w:lang w:eastAsia="zh-CN"/>
        </w:rPr>
        <w:t>10</w:t>
      </w:r>
      <w:r>
        <w:rPr>
          <w:sz w:val="20"/>
        </w:rPr>
        <w:fldChar w:fldCharType="end"/>
      </w:r>
      <w:r>
        <w:rPr>
          <w:sz w:val="20"/>
        </w:rPr>
        <w:t>. G</w:t>
      </w:r>
      <w:r>
        <w:rPr>
          <w:rFonts w:eastAsia="宋体"/>
          <w:sz w:val="20"/>
        </w:rPr>
        <w:t xml:space="preserve">ene polymorphism </w:t>
      </w:r>
      <w:r>
        <w:rPr>
          <w:sz w:val="20"/>
        </w:rPr>
        <w:fldChar w:fldCharType="begin">
          <w:fldData xml:space="preserve">PEVuZE5vdGU+PENpdGU+PEF1dGhvcj5QaW5nPC9BdXRob3I+PFllYXI+MjAxOTwvWWVhcj48UmVj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PEVuZE5vdGU+PENpdGU+PEF1dGhvcj5QaW5nPC9BdXRob3I+PFllYXI+MjAxOTwvWWVhcj48UmVj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11</w:t>
      </w:r>
      <w:r>
        <w:rPr>
          <w:sz w:val="20"/>
        </w:rPr>
        <w:fldChar w:fldCharType="end"/>
      </w:r>
      <w:r>
        <w:rPr>
          <w:rFonts w:eastAsia="宋体"/>
          <w:sz w:val="20"/>
        </w:rPr>
        <w:t xml:space="preserve">, negative stressful life events </w:t>
      </w:r>
      <w:r>
        <w:rPr>
          <w:rFonts w:eastAsia="宋体"/>
          <w:sz w:val="20"/>
        </w:rPr>
        <w:fldChar w:fldCharType="begin">
          <w:fldData xml:space="preserve">PEVuZE5vdGU+PENpdGU+PEF1dGhvcj5GbGlua2VuZmzDvGdlbDwvQXV0aG9yPjxZZWFyPjIwMjM8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PEVuZE5vdGU+PENpdGU+PEF1dGhvcj5GbGlua2VuZmzDvGdlbDwvQXV0aG9yPjxZZWFyPjIwMjM8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12</w:t>
      </w:r>
      <w:r>
        <w:rPr>
          <w:rFonts w:eastAsia="宋体"/>
          <w:sz w:val="20"/>
        </w:rPr>
        <w:fldChar w:fldCharType="end"/>
      </w:r>
      <w:r>
        <w:rPr>
          <w:rFonts w:eastAsia="宋体"/>
          <w:sz w:val="20"/>
        </w:rPr>
        <w:t xml:space="preserve"> , and social support were both related to WM integrity (lower FA values) in MDD. However, t</w:t>
      </w:r>
      <w:r>
        <w:rPr>
          <w:sz w:val="20"/>
        </w:rPr>
        <w:t xml:space="preserve">he results were robust when MDD patients had specific characteristics, such as acute episodes and </w:t>
      </w:r>
      <w:bookmarkStart w:id="17" w:name="OLE_LINK45"/>
      <w:r>
        <w:rPr>
          <w:sz w:val="20"/>
        </w:rPr>
        <w:t>non-suicidal self-injury</w:t>
      </w:r>
      <w:bookmarkEnd w:id="17"/>
      <w:r>
        <w:rPr>
          <w:sz w:val="20"/>
        </w:rPr>
        <w:t xml:space="preserve"> (NSSI). </w:t>
      </w:r>
      <w:r>
        <w:rPr>
          <w:rFonts w:eastAsia="Segoe UI"/>
          <w:sz w:val="20"/>
        </w:rPr>
        <w:t xml:space="preserve">MDD patients with NSSI showed reduced </w:t>
      </w:r>
      <w:r>
        <w:rPr>
          <w:rFonts w:eastAsia="宋体"/>
          <w:sz w:val="20"/>
        </w:rPr>
        <w:t>CG</w:t>
      </w:r>
      <w:r>
        <w:rPr>
          <w:rFonts w:eastAsia="Segoe UI"/>
          <w:sz w:val="20"/>
        </w:rPr>
        <w:t xml:space="preserve"> integrity compared to MDD patients without NSSI and healthy controls</w:t>
      </w:r>
      <w:r>
        <w:rPr>
          <w:rFonts w:eastAsia="Segoe UI"/>
          <w:sz w:val="20"/>
        </w:rPr>
        <w:fldChar w:fldCharType="begin">
          <w:fldData xml:space="preserve">PEVuZE5vdGU+PENpdGU+PEF1dGhvcj5IdTwvQXV0aG9yPjxZZWFyPjIwMjQ8L1llYXI+PFJlY051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PEVuZE5vdGU+PENpdGU+PEF1dGhvcj5IdTwvQXV0aG9yPjxZZWFyPjIwMjQ8L1llYXI+PFJlY051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Segoe UI"/>
          <w:sz w:val="20"/>
        </w:rPr>
        <w:fldChar w:fldCharType="separate"/>
      </w:r>
      <w:r>
        <w:rPr>
          <w:rFonts w:hint="eastAsia" w:eastAsia="Segoe UI"/>
          <w:sz w:val="20"/>
          <w:vertAlign w:val="superscript"/>
          <w:lang w:eastAsia="zh-CN"/>
        </w:rPr>
        <w:t>13</w:t>
      </w:r>
      <w:r>
        <w:rPr>
          <w:rFonts w:eastAsia="Segoe UI"/>
          <w:sz w:val="20"/>
        </w:rPr>
        <w:fldChar w:fldCharType="end"/>
      </w:r>
      <w:r>
        <w:rPr>
          <w:rFonts w:eastAsia="宋体"/>
          <w:sz w:val="20"/>
        </w:rPr>
        <w:t xml:space="preserve">. And the dysfunction of the kynurenine/tryptophan ((Kyn/Trp) pathway may serve as a potential cause </w:t>
      </w:r>
      <w:r>
        <w:rPr>
          <w:rFonts w:eastAsia="宋体"/>
          <w:sz w:val="20"/>
        </w:rPr>
        <w:fldChar w:fldCharType="begin">
          <w:fldData xml:space="preserve">PEVuZE5vdGU+PENpdGU+PEF1dGhvcj5XYW5nPC9BdXRob3I+PFllYXI+MjAyMzwvWWVhcj48UmVj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PEVuZE5vdGU+PENpdGU+PEF1dGhvcj5XYW5nPC9BdXRob3I+PFllYXI+MjAyMzwvWWVhcj48UmVj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14</w:t>
      </w:r>
      <w:r>
        <w:rPr>
          <w:rFonts w:eastAsia="宋体"/>
          <w:sz w:val="20"/>
        </w:rPr>
        <w:fldChar w:fldCharType="end"/>
      </w:r>
      <w:r>
        <w:rPr>
          <w:rFonts w:eastAsia="宋体"/>
          <w:sz w:val="20"/>
        </w:rPr>
        <w:t>.</w:t>
      </w:r>
    </w:p>
    <w:p w14:paraId="783BD749">
      <w:pPr>
        <w:rPr>
          <w:rFonts w:eastAsia="宋体"/>
          <w:sz w:val="20"/>
        </w:rPr>
      </w:pPr>
    </w:p>
    <w:p w14:paraId="2ABF12C4">
      <w:pPr>
        <w:rPr>
          <w:b/>
          <w:bCs/>
          <w:sz w:val="20"/>
        </w:rPr>
      </w:pPr>
      <w:r>
        <w:rPr>
          <w:sz w:val="20"/>
        </w:rPr>
        <w:t xml:space="preserve">Compared with MDD, the alterations of WMTs in BD were more evident. </w:t>
      </w:r>
      <w:r>
        <w:rPr>
          <w:rFonts w:eastAsia="宋体"/>
          <w:sz w:val="20"/>
        </w:rPr>
        <w:t xml:space="preserve">BD patients showed higher Kyn levels and Kyn/Trp ratio than MDD patients and lower FA in several WM tracts, including the CC and the IFO. Lower Trp levels are associated with more severe depressive symptomatology irrespective of diagnosis and with lower FA in the CC and EC </w:t>
      </w:r>
      <w:r>
        <w:rPr>
          <w:rFonts w:eastAsia="宋体"/>
          <w:sz w:val="20"/>
        </w:rPr>
        <w:fldChar w:fldCharType="begin">
          <w:fldData xml:space="preserve">PEVuZE5vdGU+PENpdGU+PEF1dGhvcj5Db21haTwvQXV0aG9yPjxZZWFyPjIwMjI8L1llYXI+PFJl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PEVuZE5vdGU+PENpdGU+PEF1dGhvcj5Db21haTwvQXV0aG9yPjxZZWFyPjIwMjI8L1llYXI+PFJl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15</w:t>
      </w:r>
      <w:r>
        <w:rPr>
          <w:rFonts w:eastAsia="宋体"/>
          <w:sz w:val="20"/>
        </w:rPr>
        <w:fldChar w:fldCharType="end"/>
      </w:r>
      <w:r>
        <w:rPr>
          <w:rFonts w:eastAsia="宋体"/>
          <w:sz w:val="20"/>
        </w:rPr>
        <w:t xml:space="preserve">. </w:t>
      </w:r>
      <w:r>
        <w:rPr>
          <w:sz w:val="20"/>
        </w:rPr>
        <w:t>The present review summarizes studies on twin samples concordant or discordant for BD or MDD: WM integrity emerges as a hallmark of BD under </w:t>
      </w:r>
      <w:r>
        <w:fldChar w:fldCharType="begin"/>
      </w:r>
      <w:r>
        <w:instrText xml:space="preserve"> HYPERLINK "https://www.sciencedirect.com/topics/biochemistry-genetics-and-molecular-biology/genetics" \o "Learn more about genetic from ScienceDirect's AI-generated Topic Pages" </w:instrText>
      </w:r>
      <w:r>
        <w:fldChar w:fldCharType="separate"/>
      </w:r>
      <w:r>
        <w:rPr>
          <w:sz w:val="20"/>
        </w:rPr>
        <w:t>genetic</w:t>
      </w:r>
      <w:r>
        <w:rPr>
          <w:sz w:val="20"/>
        </w:rPr>
        <w:fldChar w:fldCharType="end"/>
      </w:r>
      <w:r>
        <w:rPr>
          <w:sz w:val="20"/>
        </w:rPr>
        <w:t> influence</w:t>
      </w:r>
      <w:r>
        <w:rPr>
          <w:sz w:val="20"/>
        </w:rPr>
        <w:fldChar w:fldCharType="begin">
          <w:fldData xml:space="preserve">PEVuZE5vdGU+PENpdGU+PEF1dGhvcj5EZWx2ZWNjaGlvPC9BdXRob3I+PFllYXI+MjAyMDwvWWVh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==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PEVuZE5vdGU+PENpdGU+PEF1dGhvcj5EZWx2ZWNjaGlvPC9BdXRob3I+PFllYXI+MjAyMDwvWWVh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16</w:t>
      </w:r>
      <w:r>
        <w:rPr>
          <w:sz w:val="20"/>
        </w:rPr>
        <w:fldChar w:fldCharType="end"/>
      </w:r>
      <w:r>
        <w:rPr>
          <w:sz w:val="20"/>
        </w:rPr>
        <w:t xml:space="preserve">. </w:t>
      </w:r>
      <w:r>
        <w:rPr>
          <w:rFonts w:eastAsia="宋体"/>
          <w:sz w:val="20"/>
        </w:rPr>
        <w:t>While the change of MDD only reached the trend level, BD showed a more significant decrease in FA, so disruptions in WMTs in BD might be a trait effect of the disorder</w:t>
      </w:r>
      <w:r>
        <w:rPr>
          <w:rFonts w:eastAsia="宋体"/>
          <w:sz w:val="20"/>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17</w:t>
      </w:r>
      <w:r>
        <w:rPr>
          <w:rFonts w:eastAsia="宋体"/>
          <w:sz w:val="20"/>
        </w:rPr>
        <w:fldChar w:fldCharType="end"/>
      </w:r>
      <w:r>
        <w:rPr>
          <w:rFonts w:eastAsia="宋体"/>
          <w:sz w:val="20"/>
        </w:rPr>
        <w:t>. </w:t>
      </w:r>
      <w:r>
        <w:rPr>
          <w:sz w:val="20"/>
        </w:rPr>
        <w:t>Furthermore, there were different changes in FA in various subgroups of BD</w:t>
      </w:r>
      <w:r>
        <w:rPr>
          <w:sz w:val="20"/>
        </w:rPr>
        <w:fldChar w:fldCharType="begin">
          <w:fldData xml:space="preserve">PEVuZE5vdGU+PENpdGU+PEF1dGhvcj5UaGllbDwvQXV0aG9yPjxZZWFyPjIwMjQ8L1llYXI+PFJl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==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PEVuZE5vdGU+PENpdGU+PEF1dGhvcj5UaGllbDwvQXV0aG9yPjxZZWFyPjIwMjQ8L1llYXI+PFJl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18</w:t>
      </w:r>
      <w:r>
        <w:rPr>
          <w:sz w:val="20"/>
        </w:rPr>
        <w:fldChar w:fldCharType="end"/>
      </w:r>
      <w:r>
        <w:rPr>
          <w:sz w:val="20"/>
        </w:rPr>
        <w:t xml:space="preserve"> , and better complex attention skills and executive functioning was associated with higher FA both globally and in the CC of BD patients </w:t>
      </w:r>
      <w:r>
        <w:rPr>
          <w:sz w:val="20"/>
        </w:rPr>
        <w:fldChar w:fldCharType="begin">
          <w:fldData xml:space="preserve">PEVuZE5vdGU+PENpdGU+PEF1dGhvcj5DYXJ1YW5hPC9BdXRob3I+PFllYXI+MjAyNDwvWWVhcj48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PEVuZE5vdGU+PENpdGU+PEF1dGhvcj5DYXJ1YW5hPC9BdXRob3I+PFllYXI+MjAyNDwvWWVhcj48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19</w:t>
      </w:r>
      <w:r>
        <w:rPr>
          <w:sz w:val="20"/>
        </w:rPr>
        <w:fldChar w:fldCharType="end"/>
      </w:r>
      <w:r>
        <w:rPr>
          <w:sz w:val="20"/>
        </w:rPr>
        <w:t>.</w:t>
      </w:r>
    </w:p>
    <w:p w14:paraId="7F3FBDCB">
      <w:pPr>
        <w:rPr>
          <w:rFonts w:eastAsia="宋体"/>
          <w:sz w:val="20"/>
        </w:rPr>
      </w:pPr>
    </w:p>
    <w:p w14:paraId="4B6117B8">
      <w:pPr>
        <w:rPr>
          <w:sz w:val="20"/>
        </w:rPr>
      </w:pPr>
      <w:r>
        <w:rPr>
          <w:rFonts w:eastAsia="宋体"/>
          <w:sz w:val="20"/>
        </w:rPr>
        <w:t xml:space="preserve">The association between SCZ and WMTs is presented in detail in the </w:t>
      </w:r>
      <w:r>
        <w:rPr>
          <w:rFonts w:hint="eastAsia" w:eastAsia="宋体"/>
          <w:b/>
          <w:bCs/>
          <w:sz w:val="20"/>
          <w:lang w:eastAsia="zh-CN"/>
        </w:rPr>
        <w:t>Table S1</w:t>
      </w:r>
      <w:r>
        <w:rPr>
          <w:rFonts w:eastAsia="宋体"/>
          <w:sz w:val="20"/>
        </w:rPr>
        <w:t xml:space="preserve">. </w:t>
      </w:r>
      <w:r>
        <w:rPr>
          <w:sz w:val="20"/>
        </w:rPr>
        <w:t xml:space="preserve">The psychopathological syndrome of formal thought disorder (FTD) is not only present in SCZ but also highly prevalent in MDD and BD </w:t>
      </w:r>
      <w:r>
        <w:rPr>
          <w:sz w:val="20"/>
        </w:rPr>
        <w:fldChar w:fldCharType="begin">
          <w:fldData xml:space="preserve">PEVuZE5vdGU+PENpdGU+PEF1dGhvcj5TdGVpbjwvQXV0aG9yPjxZZWFyPjIwMjQ8L1llYXI+PFJl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PEVuZE5vdGU+PENpdGU+PEF1dGhvcj5TdGVpbjwvQXV0aG9yPjxZZWFyPjIwMjQ8L1llYXI+PFJl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20</w:t>
      </w:r>
      <w:r>
        <w:rPr>
          <w:sz w:val="20"/>
        </w:rPr>
        <w:fldChar w:fldCharType="end"/>
      </w:r>
      <w:r>
        <w:rPr>
          <w:sz w:val="20"/>
        </w:rPr>
        <w:t xml:space="preserve">. </w:t>
      </w:r>
      <w:r>
        <w:rPr>
          <w:rFonts w:eastAsia="宋体"/>
          <w:sz w:val="20"/>
        </w:rPr>
        <w:t xml:space="preserve">Seitz-Holland J et al. observed evidence for cellular and extracellular white matter abnormalities in adolescent-onset psychosis (ADO). Although cellular white matter abnormalities were more prominent in ADO-SCZ, such alterations may reflect a shared trait, i.e., neurodevelopmental pathology, present across the psychosis spectrum. Extracellular abnormalities were evident in psychotic ADO-BD, potentially indicating a more dynamic, state-dependent brain reaction to psychosis </w:t>
      </w:r>
      <w:r>
        <w:rPr>
          <w:rFonts w:eastAsia="宋体"/>
          <w:sz w:val="20"/>
        </w:rPr>
        <w:fldChar w:fldCharType="begin">
          <w:fldData xml:space="preserve">PEVuZE5vdGU+PENpdGU+PEF1dGhvcj5TZWl0ei1Ib2xsYW5kPC9BdXRob3I+PFllYXI+MjAyMzwv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PEVuZE5vdGU+PENpdGU+PEF1dGhvcj5TZWl0ei1Ib2xsYW5kPC9BdXRob3I+PFllYXI+MjAyMzwv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21</w:t>
      </w:r>
      <w:r>
        <w:rPr>
          <w:rFonts w:eastAsia="宋体"/>
          <w:sz w:val="20"/>
        </w:rPr>
        <w:fldChar w:fldCharType="end"/>
      </w:r>
      <w:r>
        <w:rPr>
          <w:rFonts w:eastAsia="宋体"/>
          <w:sz w:val="20"/>
        </w:rPr>
        <w:t xml:space="preserve">. </w:t>
      </w:r>
      <w:r>
        <w:rPr>
          <w:sz w:val="20"/>
        </w:rPr>
        <w:t>3 psychopathological formal thought disorder dimensions were delineated, i.e., disorganization, emptiness, and incoherence. Disorganization and incoherence were associated with global dysconnectivity</w:t>
      </w:r>
      <w:r>
        <w:rPr>
          <w:sz w:val="20"/>
        </w:rPr>
        <w:fldChar w:fldCharType="begin">
          <w:fldData xml:space="preserve">PEVuZE5vdGU+PENpdGU+PEF1dGhvcj5TdGVpbjwvQXV0aG9yPjxZZWFyPjIwMjQ8L1llYXI+PFJl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PEVuZE5vdGU+PENpdGU+PEF1dGhvcj5TdGVpbjwvQXV0aG9yPjxZZWFyPjIwMjQ8L1llYXI+PFJl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sz w:val="20"/>
        </w:rPr>
        <w:fldChar w:fldCharType="separate"/>
      </w:r>
      <w:r>
        <w:rPr>
          <w:rFonts w:hint="eastAsia"/>
          <w:sz w:val="20"/>
          <w:vertAlign w:val="superscript"/>
          <w:lang w:eastAsia="zh-CN"/>
        </w:rPr>
        <w:t>20</w:t>
      </w:r>
      <w:r>
        <w:rPr>
          <w:sz w:val="20"/>
        </w:rPr>
        <w:fldChar w:fldCharType="end"/>
      </w:r>
      <w:r>
        <w:rPr>
          <w:sz w:val="20"/>
        </w:rPr>
        <w:t xml:space="preserve">. </w:t>
      </w:r>
    </w:p>
    <w:p w14:paraId="66D7DB29">
      <w:pPr>
        <w:rPr>
          <w:sz w:val="20"/>
        </w:rPr>
      </w:pPr>
    </w:p>
    <w:p w14:paraId="01FFB4A0">
      <w:pPr>
        <w:rPr>
          <w:sz w:val="20"/>
        </w:rPr>
      </w:pPr>
      <w:r>
        <w:rPr>
          <w:sz w:val="20"/>
        </w:rPr>
        <w:t>From the perspective of WMTs deficits mechanism, MDD, and BD focused more on the Kyn/Trp pathway and inflammatory factors (</w:t>
      </w:r>
      <w:r>
        <w:rPr>
          <w:rFonts w:eastAsia="宋体"/>
          <w:sz w:val="20"/>
        </w:rPr>
        <w:t>proinflammatory and counter-regulatory immunomarkers, including regulatory T cells and natural killer cells markers</w:t>
      </w:r>
      <w:r>
        <w:rPr>
          <w:sz w:val="20"/>
        </w:rPr>
        <w:t xml:space="preserve">) </w:t>
      </w:r>
      <w:r>
        <w:rPr>
          <w:rFonts w:eastAsia="宋体"/>
          <w:sz w:val="20"/>
        </w:rPr>
        <w:fldChar w:fldCharType="begin">
          <w:fldData xml:space="preserve">PEVuZE5vdGU+PENpdGU+PEF1dGhvcj5Bcm9uaWNhPC9BdXRob3I+PFllYXI+MjAyMjwvWWVhcj48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PEVuZE5vdGU+PENpdGU+PEF1dGhvcj5Bcm9uaWNhPC9BdXRob3I+PFllYXI+MjAyMjwvWWVhcj48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==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22</w:t>
      </w:r>
      <w:r>
        <w:rPr>
          <w:rFonts w:eastAsia="宋体"/>
          <w:sz w:val="20"/>
        </w:rPr>
        <w:fldChar w:fldCharType="end"/>
      </w:r>
      <w:r>
        <w:rPr>
          <w:sz w:val="20"/>
        </w:rPr>
        <w:t>, while SCZ focuses on the response of cortisol</w:t>
      </w:r>
      <w:r>
        <w:rPr>
          <w:rFonts w:eastAsia="宋体"/>
          <w:sz w:val="20"/>
        </w:rPr>
        <w:t xml:space="preserve"> </w:t>
      </w:r>
      <w:r>
        <w:rPr>
          <w:rFonts w:eastAsia="宋体"/>
          <w:sz w:val="20"/>
        </w:rPr>
        <w:fldChar w:fldCharType="begin">
          <w:fldData xml:space="preserve">PEVuZE5vdGU+PENpdGU+PEF1dGhvcj5Hb2xkd2FzZXI8L0F1dGhvcj48WWVhcj4yMDIxPC9ZZWFy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PEVuZE5vdGU+PENpdGU+PEF1dGhvcj5Hb2xkd2FzZXI8L0F1dGhvcj48WWVhcj4yMDIxPC9ZZWFy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23</w:t>
      </w:r>
      <w:r>
        <w:rPr>
          <w:rFonts w:eastAsia="宋体"/>
          <w:sz w:val="20"/>
        </w:rPr>
        <w:fldChar w:fldCharType="end"/>
      </w:r>
      <w:r>
        <w:rPr>
          <w:rFonts w:eastAsia="宋体"/>
          <w:sz w:val="20"/>
        </w:rPr>
        <w:t>.</w:t>
      </w:r>
    </w:p>
    <w:p w14:paraId="49C113D9">
      <w:pPr>
        <w:rPr>
          <w:sz w:val="20"/>
        </w:rPr>
      </w:pPr>
    </w:p>
    <w:p w14:paraId="0F234EBE">
      <w:pPr>
        <w:rPr>
          <w:sz w:val="20"/>
        </w:rPr>
      </w:pPr>
      <w:r>
        <w:rPr>
          <w:rFonts w:eastAsia="宋体"/>
          <w:sz w:val="20"/>
        </w:rPr>
        <w:t xml:space="preserve">For PTSD, in addition to the changes summarized in the </w:t>
      </w:r>
      <w:r>
        <w:rPr>
          <w:rFonts w:hint="eastAsia" w:eastAsia="宋体"/>
          <w:b/>
          <w:bCs/>
          <w:sz w:val="20"/>
          <w:lang w:eastAsia="zh-CN"/>
        </w:rPr>
        <w:t>Table S1</w:t>
      </w:r>
      <w:r>
        <w:rPr>
          <w:rFonts w:eastAsia="宋体"/>
          <w:sz w:val="20"/>
        </w:rPr>
        <w:t xml:space="preserve">, PTSD had some similarities with MDD: WMTs changes were more pronounced only in certain situations. The severity of PTSD symptom of those who experienced childhood maltreatment was inversely varied with FA in the IC </w:t>
      </w:r>
      <w:r>
        <w:rPr>
          <w:rFonts w:eastAsia="宋体"/>
          <w:sz w:val="20"/>
        </w:rPr>
        <w:fldChar w:fldCharType="begin">
          <w:fldData xml:space="preserve">PEVuZE5vdGU+PENpdGU+PEF1dGhvcj5Xb25nPC9BdXRob3I+PFllYXI+MjAyMzwvWWVhcj48UmVj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PEVuZE5vdGU+PENpdGU+PEF1dGhvcj5Xb25nPC9BdXRob3I+PFllYXI+MjAyMzwvWWVhcj48UmVj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24</w:t>
      </w:r>
      <w:r>
        <w:rPr>
          <w:rFonts w:eastAsia="宋体"/>
          <w:sz w:val="20"/>
        </w:rPr>
        <w:fldChar w:fldCharType="end"/>
      </w:r>
      <w:r>
        <w:rPr>
          <w:rFonts w:eastAsia="宋体"/>
          <w:sz w:val="20"/>
        </w:rPr>
        <w:t xml:space="preserve">. Besides, there was evidence from shared genetics suggesting that PTSD was a subtype of MDD </w:t>
      </w:r>
      <w:r>
        <w:rPr>
          <w:rFonts w:eastAsia="宋体"/>
          <w:sz w:val="20"/>
        </w:rPr>
        <w:fldChar w:fldCharType="begin">
          <w:fldData xml:space="preserve">PEVuZE5vdGU+PENpdGU+PEF1dGhvcj5aaGFuZzwvQXV0aG9yPjxZZWFyPjIwMjI8L1llYXI+PFJl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</w:fldData>
        </w:fldChar>
      </w:r>
      <w:r>
        <w:rPr>
          <w:rFonts w:hint="eastAsia" w:eastAsia="宋体"/>
          <w:sz w:val="20"/>
          <w:lang w:eastAsia="zh-CN"/>
        </w:rPr>
        <w:instrText xml:space="preserve"> ADDIN EN.CITE </w:instrText>
      </w:r>
      <w:r>
        <w:rPr>
          <w:rFonts w:hint="eastAsia" w:eastAsia="宋体"/>
          <w:sz w:val="20"/>
          <w:lang w:eastAsia="zh-CN"/>
        </w:rPr>
        <w:fldChar w:fldCharType="begin">
          <w:fldData xml:space="preserve">PEVuZE5vdGU+PENpdGU+PEF1dGhvcj5aaGFuZzwvQXV0aG9yPjxZZWFyPjIwMjI8L1llYXI+PFJl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</w:fldData>
        </w:fldChar>
      </w:r>
      <w:r>
        <w:rPr>
          <w:rFonts w:hint="eastAsia" w:eastAsia="宋体"/>
          <w:sz w:val="20"/>
          <w:lang w:eastAsia="zh-CN"/>
        </w:rPr>
        <w:instrText xml:space="preserve"> ADDIN EN.CITE.DATA </w:instrText>
      </w:r>
      <w:r>
        <w:rPr>
          <w:rFonts w:eastAsia="宋体"/>
          <w:sz w:val="20"/>
          <w:lang w:eastAsia="zh-CN"/>
        </w:rPr>
        <w:fldChar w:fldCharType="separate"/>
      </w:r>
      <w:r>
        <w:rPr>
          <w:rFonts w:hint="eastAsia" w:eastAsia="宋体"/>
          <w:sz w:val="20"/>
          <w:lang w:eastAsia="zh-CN"/>
        </w:rPr>
        <w:fldChar w:fldCharType="end"/>
      </w:r>
      <w:r>
        <w:rPr>
          <w:rFonts w:eastAsia="宋体"/>
          <w:sz w:val="20"/>
        </w:rPr>
        <w:fldChar w:fldCharType="separate"/>
      </w:r>
      <w:r>
        <w:rPr>
          <w:rFonts w:hint="eastAsia" w:eastAsia="宋体"/>
          <w:sz w:val="20"/>
          <w:vertAlign w:val="superscript"/>
          <w:lang w:eastAsia="zh-CN"/>
        </w:rPr>
        <w:t>25</w:t>
      </w:r>
      <w:r>
        <w:rPr>
          <w:rFonts w:eastAsia="宋体"/>
          <w:sz w:val="20"/>
        </w:rPr>
        <w:fldChar w:fldCharType="end"/>
      </w:r>
      <w:r>
        <w:rPr>
          <w:rFonts w:eastAsia="宋体"/>
          <w:sz w:val="20"/>
        </w:rPr>
        <w:t>. </w:t>
      </w:r>
    </w:p>
    <w:p w14:paraId="58909082">
      <w:pPr>
        <w:rPr>
          <w:sz w:val="20"/>
        </w:rPr>
      </w:pPr>
    </w:p>
    <w:p w14:paraId="3D04C1FD">
      <w:pPr>
        <w:pStyle w:val="104"/>
        <w:outlineLvl w:val="1"/>
        <w:rPr>
          <w:b/>
          <w:bCs/>
          <w:sz w:val="20"/>
          <w:u w:val="none"/>
        </w:rPr>
      </w:pPr>
      <w:bookmarkStart w:id="18" w:name="_Toc31974"/>
      <w:bookmarkStart w:id="19" w:name="_Toc13900"/>
      <w:r>
        <w:rPr>
          <w:rFonts w:eastAsia="宋体"/>
          <w:b/>
          <w:bCs/>
          <w:sz w:val="20"/>
          <w:u w:val="none"/>
          <w:lang w:eastAsia="zh-CN"/>
        </w:rPr>
        <w:t>More details for f</w:t>
      </w:r>
      <w:r>
        <w:rPr>
          <w:b/>
          <w:bCs/>
          <w:sz w:val="20"/>
          <w:u w:val="none"/>
        </w:rPr>
        <w:t>orward Mendelian randomization</w:t>
      </w:r>
      <w:bookmarkEnd w:id="18"/>
      <w:bookmarkEnd w:id="19"/>
    </w:p>
    <w:p w14:paraId="7A92DCED">
      <w:pPr>
        <w:rPr>
          <w:sz w:val="20"/>
        </w:rPr>
      </w:pPr>
      <w:r>
        <w:rPr>
          <w:rFonts w:hint="eastAsia" w:eastAsia="宋体"/>
          <w:sz w:val="20"/>
          <w:lang w:eastAsia="zh-CN"/>
        </w:rPr>
        <w:t>I</w:t>
      </w:r>
      <w:r>
        <w:rPr>
          <w:sz w:val="20"/>
        </w:rPr>
        <w:t>n forward MR, we identified causal associations for 24 significant WMT traits across 8 psychiatric disorders. (PTSD: 14, SCZ: 3, ADHD: 1, MDD: 1, OUD: 2, AUD: 1, BD: 1, TS: 1). The distribution of these WMTs includes FXST(4), GCC(3), PCR(3), CGH(2), RLIC(2), SFO(2), SLF(2), UNC(2), ACR(1), FX(1), IFO(1), SCR(1), which can be categorized into 5 groups: the thalamic radiations (thalamocortical, corticothalamic fibers)(11), limbic system(5), connections between left/right cerebral hemisphere or different lobes(6), and connections between the cortex(2). The parameters of WMTs encompass MO(5), FA(6), RD(6), AD(2), and MD(5), reflecting 4 presumed types of structural damage: axonal damage (indicated by AD↑), cellular membrane damage (indicated by MD↑), myelin damage (indicated by RD↑), and white matter tract integrity damage (indicated by FA↓). Among the 24 WMT-psychiatric disorder pairs, 12 unique WMTs were identified. In addition to PTSD being widely distributed, the significant causal associations of 7 other psychiatric disorders were concentrated in 6 WMTs.</w:t>
      </w:r>
      <w:r>
        <w:rPr>
          <w:sz w:val="20"/>
        </w:rPr>
        <w:cr/>
      </w:r>
    </w:p>
    <w:p w14:paraId="6F325E04">
      <w:pPr>
        <w:pStyle w:val="104"/>
        <w:outlineLvl w:val="2"/>
        <w:rPr>
          <w:b/>
          <w:bCs/>
          <w:i/>
          <w:iCs/>
          <w:sz w:val="20"/>
          <w:u w:val="none"/>
        </w:rPr>
      </w:pPr>
      <w:bookmarkStart w:id="20" w:name="_Toc12769"/>
      <w:bookmarkStart w:id="21" w:name="_Toc21967"/>
      <w:r>
        <w:rPr>
          <w:b/>
          <w:bCs/>
          <w:i/>
          <w:iCs/>
          <w:sz w:val="20"/>
          <w:u w:val="none"/>
        </w:rPr>
        <w:t>Causal effects of white matter tracts on PTSD</w:t>
      </w:r>
      <w:bookmarkEnd w:id="20"/>
      <w:bookmarkEnd w:id="21"/>
    </w:p>
    <w:p w14:paraId="7A4DAB46">
      <w:pPr>
        <w:rPr>
          <w:sz w:val="20"/>
        </w:rPr>
      </w:pPr>
      <w:r>
        <w:rPr>
          <w:sz w:val="20"/>
        </w:rPr>
        <w:t xml:space="preserve">As illustrated in </w:t>
      </w:r>
      <w:r>
        <w:rPr>
          <w:b/>
          <w:bCs/>
          <w:sz w:val="20"/>
        </w:rPr>
        <w:t>Fig</w:t>
      </w:r>
      <w:r>
        <w:rPr>
          <w:rFonts w:eastAsia="宋体"/>
          <w:b/>
          <w:bCs/>
          <w:sz w:val="20"/>
          <w:lang w:eastAsia="zh-CN"/>
        </w:rPr>
        <w:t>. 2</w:t>
      </w:r>
      <w:r>
        <w:rPr>
          <w:sz w:val="20"/>
        </w:rPr>
        <w:t xml:space="preserve"> and detailed in </w:t>
      </w:r>
      <w:r>
        <w:rPr>
          <w:b/>
          <w:bCs/>
          <w:sz w:val="20"/>
        </w:rPr>
        <w:t xml:space="preserve">Table </w:t>
      </w:r>
      <w:r>
        <w:rPr>
          <w:rFonts w:eastAsia="宋体"/>
          <w:b/>
          <w:bCs/>
          <w:sz w:val="20"/>
          <w:lang w:eastAsia="zh-CN"/>
        </w:rPr>
        <w:t>S</w:t>
      </w:r>
      <w:r>
        <w:rPr>
          <w:b/>
          <w:bCs/>
          <w:sz w:val="20"/>
        </w:rPr>
        <w:t>2</w:t>
      </w:r>
      <w:r>
        <w:rPr>
          <w:rFonts w:hint="eastAsia" w:eastAsia="宋体"/>
          <w:b/>
          <w:bCs/>
          <w:sz w:val="20"/>
          <w:lang w:eastAsia="zh-CN"/>
        </w:rPr>
        <w:t>2</w:t>
      </w:r>
      <w:r>
        <w:rPr>
          <w:sz w:val="20"/>
        </w:rPr>
        <w:t xml:space="preserve">, we uncovered causal associations between PTSD and 7 WMTs: CGH, FXST, PCR, RLIC, SFO, SLF, and UNC. </w:t>
      </w:r>
      <w:r>
        <w:rPr>
          <w:sz w:val="20"/>
          <w:lang w:eastAsia="zh-CN"/>
        </w:rPr>
        <w:t>Increase</w:t>
      </w:r>
      <w:r>
        <w:rPr>
          <w:sz w:val="20"/>
        </w:rPr>
        <w:t xml:space="preserve"> in FA for PCR, SFO, SLF, and UNC were found to </w:t>
      </w:r>
      <w:r>
        <w:rPr>
          <w:sz w:val="20"/>
          <w:lang w:eastAsia="zh-CN"/>
        </w:rPr>
        <w:t>decrease</w:t>
      </w:r>
      <w:r>
        <w:rPr>
          <w:sz w:val="20"/>
        </w:rPr>
        <w:t xml:space="preserve"> the risk of PTSD by 2.2% (OR = 0.978, 95% CI = 0.960 - 0.996), 4.3% (OR = 0.957, 95% CI = 0.930 - 0.986), 2.3% (OR = 0.977, 95% CI = 0.959 - 0.995), and 3.8% (OR = 0.962, 95% CI = 0.938 - 0.987), respectively. </w:t>
      </w:r>
      <w:r>
        <w:rPr>
          <w:sz w:val="20"/>
          <w:lang w:eastAsia="zh-CN"/>
        </w:rPr>
        <w:t>Furthermore</w:t>
      </w:r>
      <w:r>
        <w:rPr>
          <w:sz w:val="20"/>
        </w:rPr>
        <w:t>, elevations in MD, RD, and AD values</w:t>
      </w:r>
      <w:r>
        <w:rPr>
          <w:sz w:val="20"/>
          <w:lang w:eastAsia="zh-CN"/>
        </w:rPr>
        <w:t xml:space="preserve"> </w:t>
      </w:r>
      <w:r>
        <w:rPr>
          <w:sz w:val="20"/>
        </w:rPr>
        <w:t xml:space="preserve">contributed to an increased risk of PTSD: specifically, </w:t>
      </w:r>
      <w:r>
        <w:rPr>
          <w:sz w:val="20"/>
          <w:lang w:eastAsia="zh-CN"/>
        </w:rPr>
        <w:t xml:space="preserve">one s.d. </w:t>
      </w:r>
      <w:r>
        <w:rPr>
          <w:sz w:val="20"/>
        </w:rPr>
        <w:t xml:space="preserve">increases in MD (OR = 1.036, 95% CI = 1.017 - 1.055) and RD (OR = 1.050, 95% CI = 1.025 - 1.076) for CGH, AD (OR = 1.047, 95% CI = 1.016 -1.080) and RD (OR = 1.025, 95% CI = 1.007 - 1.043) for PCR, RD (OR = 1.027, 95% CI = 1.009 - 1.045) for RLIC, MD (OR = 1.042, 95% CI = 1.013 - 1.072) for SFO, RD (OR = 1.023, 95% CI = 1.006 - 1.041) for SLF, and MD (OR = 1.040, 95% CI = 1.011 - 1.070) for UNC were associated with increased PTSD risk. However, the association of PTSD with Average_MO and FXST_AD was not considered due to the number of SNPs being &lt; 4 (n=3). </w:t>
      </w:r>
    </w:p>
    <w:p w14:paraId="10B084F5">
      <w:pPr>
        <w:rPr>
          <w:sz w:val="20"/>
        </w:rPr>
      </w:pPr>
    </w:p>
    <w:p w14:paraId="5EE96D77">
      <w:pPr>
        <w:pStyle w:val="104"/>
        <w:outlineLvl w:val="2"/>
        <w:rPr>
          <w:b/>
          <w:bCs/>
          <w:i/>
          <w:iCs/>
          <w:sz w:val="20"/>
          <w:u w:val="none"/>
        </w:rPr>
      </w:pPr>
      <w:bookmarkStart w:id="22" w:name="_Toc8278"/>
      <w:bookmarkStart w:id="23" w:name="_Toc865"/>
      <w:r>
        <w:rPr>
          <w:b/>
          <w:bCs/>
          <w:i/>
          <w:iCs/>
          <w:sz w:val="20"/>
          <w:u w:val="none"/>
        </w:rPr>
        <w:t>Confounding factors, outliers, and sensitivity analysis</w:t>
      </w:r>
      <w:bookmarkEnd w:id="22"/>
      <w:bookmarkEnd w:id="23"/>
    </w:p>
    <w:p w14:paraId="3C194C7E">
      <w:pPr>
        <w:rPr>
          <w:sz w:val="20"/>
        </w:rPr>
      </w:pPr>
      <w:r>
        <w:rPr>
          <w:sz w:val="20"/>
        </w:rPr>
        <w:t xml:space="preserve">We compared the forward MR results before and after removing confounding factors. We found that the significance of P-values for 110 WMT-psychiatric disorder pairs changed (from non-significant to significant or significant to non-significant) due to removing confounding factors, with a reversal direction of β-value in 6 pairs. Among the 24 significant results, the significance of P-values for FX_MO - ADHD and GCC_MD - MDD changed after removing confounding factors. Specifically, 1 SNP related to ascending thoracic aortic diameter was removed from FX_MO. And 6 SNPs, primarily associated with lipids, Alzheimer's disease, aging, and glutamic-oxaloacetic transaminase levels, were removed from GCC_MD </w:t>
      </w:r>
      <w:bookmarkStart w:id="24" w:name="OLE_LINK13"/>
      <w:r>
        <w:rPr>
          <w:sz w:val="20"/>
        </w:rPr>
        <w:t xml:space="preserve">(please see the details in </w:t>
      </w:r>
      <w:r>
        <w:rPr>
          <w:rFonts w:hint="eastAsia" w:eastAsia="宋体"/>
          <w:b/>
          <w:bCs/>
          <w:sz w:val="20"/>
          <w:lang w:eastAsia="zh-CN"/>
        </w:rPr>
        <w:t>Table S8</w:t>
      </w:r>
      <w:r>
        <w:rPr>
          <w:b/>
          <w:bCs/>
          <w:sz w:val="20"/>
        </w:rPr>
        <w:t xml:space="preserve"> and </w:t>
      </w:r>
      <w:r>
        <w:rPr>
          <w:rFonts w:hint="eastAsia" w:eastAsia="宋体"/>
          <w:b/>
          <w:bCs/>
          <w:sz w:val="20"/>
          <w:lang w:eastAsia="zh-CN"/>
        </w:rPr>
        <w:t>S</w:t>
      </w:r>
      <w:r>
        <w:rPr>
          <w:rFonts w:eastAsia="宋体"/>
          <w:b/>
          <w:bCs/>
          <w:sz w:val="20"/>
          <w:lang w:eastAsia="zh-CN"/>
        </w:rPr>
        <w:t>1</w:t>
      </w:r>
      <w:r>
        <w:rPr>
          <w:rFonts w:hint="eastAsia" w:eastAsia="宋体"/>
          <w:b/>
          <w:bCs/>
          <w:sz w:val="20"/>
          <w:lang w:eastAsia="zh-CN"/>
        </w:rPr>
        <w:t>7</w:t>
      </w:r>
      <w:r>
        <w:rPr>
          <w:sz w:val="20"/>
        </w:rPr>
        <w:t>)</w:t>
      </w:r>
      <w:bookmarkEnd w:id="24"/>
      <w:r>
        <w:rPr>
          <w:sz w:val="20"/>
        </w:rPr>
        <w:t xml:space="preserve">. </w:t>
      </w:r>
    </w:p>
    <w:p w14:paraId="31984495">
      <w:pPr>
        <w:ind w:firstLine="420"/>
        <w:rPr>
          <w:sz w:val="20"/>
        </w:rPr>
      </w:pPr>
    </w:p>
    <w:p w14:paraId="398BD48E">
      <w:pPr>
        <w:rPr>
          <w:sz w:val="20"/>
        </w:rPr>
      </w:pPr>
      <w:r>
        <w:rPr>
          <w:sz w:val="20"/>
        </w:rPr>
        <w:t xml:space="preserve">Regarding outliers, among the 24 significant results, 8 were obtained after excluding outliers: FXST_FA - SCZ (3), ACR_MO - PTSD (3), FXST_RD - PTSD (1), PCR_AD - PTSD (1), PCR_RD - PTSD (1), RLIC_RD - PTSD (2), SFO_MD - PTSD (3), SLF_FA - PTSD (4), SLF_RD - PTSD (4), UNC_FA - PTSD (3), , and GCC_MD - MDD (3). The direction of all β-values remained unchanged, indicating that the impact of outlier removal on the results is acceptable (please see the details in </w:t>
      </w:r>
      <w:r>
        <w:rPr>
          <w:b/>
          <w:bCs/>
          <w:sz w:val="20"/>
        </w:rPr>
        <w:t xml:space="preserve">Table </w:t>
      </w:r>
      <w:r>
        <w:rPr>
          <w:rFonts w:eastAsia="宋体"/>
          <w:b/>
          <w:bCs/>
          <w:sz w:val="20"/>
          <w:lang w:eastAsia="zh-CN"/>
        </w:rPr>
        <w:t>S</w:t>
      </w:r>
      <w:r>
        <w:rPr>
          <w:b/>
          <w:bCs/>
          <w:sz w:val="20"/>
        </w:rPr>
        <w:t>1</w:t>
      </w:r>
      <w:r>
        <w:rPr>
          <w:rFonts w:hint="eastAsia" w:eastAsia="宋体"/>
          <w:b/>
          <w:bCs/>
          <w:sz w:val="20"/>
          <w:lang w:eastAsia="zh-CN"/>
        </w:rPr>
        <w:t>0</w:t>
      </w:r>
      <w:r>
        <w:rPr>
          <w:b/>
          <w:bCs/>
          <w:sz w:val="20"/>
        </w:rPr>
        <w:t xml:space="preserve"> and </w:t>
      </w:r>
      <w:r>
        <w:rPr>
          <w:rFonts w:eastAsia="宋体"/>
          <w:b/>
          <w:bCs/>
          <w:sz w:val="20"/>
          <w:lang w:eastAsia="zh-CN"/>
        </w:rPr>
        <w:t>S1</w:t>
      </w:r>
      <w:r>
        <w:rPr>
          <w:rFonts w:hint="eastAsia" w:eastAsia="宋体"/>
          <w:b/>
          <w:bCs/>
          <w:sz w:val="20"/>
          <w:lang w:eastAsia="zh-CN"/>
        </w:rPr>
        <w:t>8</w:t>
      </w:r>
      <w:r>
        <w:rPr>
          <w:sz w:val="20"/>
        </w:rPr>
        <w:t>).</w:t>
      </w:r>
    </w:p>
    <w:p w14:paraId="44662FEA">
      <w:pPr>
        <w:ind w:firstLine="420"/>
        <w:rPr>
          <w:sz w:val="20"/>
        </w:rPr>
      </w:pPr>
    </w:p>
    <w:p w14:paraId="1F49062B">
      <w:pPr>
        <w:pStyle w:val="105"/>
        <w:ind w:firstLine="0"/>
        <w:rPr>
          <w:sz w:val="20"/>
        </w:rPr>
      </w:pPr>
      <w:r>
        <w:rPr>
          <w:sz w:val="20"/>
        </w:rPr>
        <w:t xml:space="preserve">For sensitivity analysis, both the MR-Presso global test and MR-Egger intercept for all results satisfied P &gt; 0.05. Although the IVW β-values for FXST_FA - SCZ were in the opposite direction compared to MR-Egger β-values, all MR-Egger P &gt; 0.5, and they were in the same direction as β-values from MR-median and MR-mode. Therefore, we can conclude that the sensitivity analysis confirms the reliability of the causal associations assumed in our MR results (please see the details in </w:t>
      </w:r>
      <w:r>
        <w:rPr>
          <w:rFonts w:hint="eastAsia" w:eastAsia="宋体"/>
          <w:b/>
          <w:bCs/>
          <w:sz w:val="20"/>
          <w:lang w:eastAsia="zh-CN"/>
        </w:rPr>
        <w:t>Table S19</w:t>
      </w:r>
      <w:r>
        <w:rPr>
          <w:sz w:val="20"/>
        </w:rPr>
        <w:t>).</w:t>
      </w:r>
    </w:p>
    <w:p w14:paraId="4F7E5126">
      <w:pPr>
        <w:pStyle w:val="105"/>
      </w:pPr>
    </w:p>
    <w:p w14:paraId="3BFBFB1E">
      <w:pPr>
        <w:pStyle w:val="105"/>
      </w:pPr>
    </w:p>
    <w:p w14:paraId="4CDD7F58">
      <w:r>
        <w:br w:type="page"/>
      </w:r>
    </w:p>
    <w:p w14:paraId="686B3DD0">
      <w:pPr>
        <w:pStyle w:val="151"/>
        <w:rPr>
          <w:sz w:val="20"/>
        </w:rPr>
      </w:pPr>
      <w:r>
        <w:rPr>
          <w:sz w:val="20"/>
        </w:rPr>
        <w:drawing>
          <wp:inline distT="0" distB="0" distL="0" distR="0">
            <wp:extent cx="4319905" cy="3599815"/>
            <wp:effectExtent l="0" t="0" r="444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stretch>
                      <a:fillRect/>
                    </a:stretch>
                  </pic:blipFill>
                  <pic:spPr>
                    <a:xfrm>
                      <a:off x="0" y="0"/>
                      <a:ext cx="4319905" cy="3599815"/>
                    </a:xfrm>
                    <a:prstGeom prst="rect">
                      <a:avLst/>
                    </a:prstGeom>
                    <a:noFill/>
                  </pic:spPr>
                </pic:pic>
              </a:graphicData>
            </a:graphic>
          </wp:inline>
        </w:drawing>
      </w:r>
    </w:p>
    <w:p w14:paraId="752F5583">
      <w:pPr>
        <w:pStyle w:val="103"/>
        <w:rPr>
          <w:rFonts w:ascii="Arial" w:hAnsi="Arial" w:eastAsia="宋体" w:cs="Arial"/>
          <w:sz w:val="20"/>
          <w:szCs w:val="20"/>
          <w:lang w:eastAsia="zh-CN"/>
        </w:rPr>
      </w:pPr>
      <w:bookmarkStart w:id="25" w:name="_Toc2841"/>
      <w:r>
        <w:rPr>
          <w:rFonts w:ascii="Arial" w:hAnsi="Arial" w:cs="Arial"/>
          <w:sz w:val="20"/>
          <w:szCs w:val="20"/>
        </w:rPr>
        <w:t>Fig. S1.</w:t>
      </w:r>
      <w:r>
        <w:rPr>
          <w:rFonts w:ascii="Arial" w:hAnsi="Arial" w:cs="Arial"/>
          <w:sz w:val="20"/>
          <w:szCs w:val="20"/>
          <w:lang w:eastAsia="zh-CN"/>
        </w:rPr>
        <w:t xml:space="preserve"> </w:t>
      </w:r>
      <w:r>
        <w:rPr>
          <w:rFonts w:ascii="Arial" w:hAnsi="Arial" w:cs="Arial"/>
          <w:sz w:val="20"/>
          <w:szCs w:val="20"/>
        </w:rPr>
        <w:t>Leave-one-out plot of ACR_MO on PTSD.</w:t>
      </w:r>
      <w:bookmarkEnd w:id="25"/>
      <w:r>
        <w:rPr>
          <w:rFonts w:ascii="Arial" w:hAnsi="Arial" w:eastAsia="宋体" w:cs="Arial"/>
          <w:sz w:val="20"/>
          <w:szCs w:val="20"/>
          <w:lang w:eastAsia="zh-CN"/>
        </w:rPr>
        <w:t xml:space="preserve"> </w:t>
      </w:r>
    </w:p>
    <w:p w14:paraId="33F07395">
      <w:pPr>
        <w:rPr>
          <w:rFonts w:ascii="Arial" w:hAnsi="Arial" w:eastAsia="宋体" w:cs="Arial"/>
          <w:sz w:val="20"/>
          <w:lang w:eastAsia="zh-CN"/>
        </w:rPr>
      </w:pPr>
      <w:r>
        <w:rPr>
          <w:rFonts w:ascii="Arial" w:hAnsi="Arial" w:eastAsia="宋体" w:cs="Arial"/>
          <w:sz w:val="20"/>
          <w:szCs w:val="15"/>
          <w:lang w:eastAsia="zh-CN"/>
        </w:rPr>
        <w:br w:type="page"/>
      </w:r>
    </w:p>
    <w:p w14:paraId="2A8EF1AC">
      <w:pPr>
        <w:rPr>
          <w:rFonts w:ascii="Arial" w:hAnsi="Arial" w:cs="Arial"/>
          <w:sz w:val="20"/>
        </w:rPr>
      </w:pPr>
    </w:p>
    <w:p w14:paraId="48DA2575">
      <w:pPr>
        <w:rPr>
          <w:rFonts w:ascii="Arial" w:hAnsi="Arial" w:cs="Arial"/>
          <w:sz w:val="20"/>
        </w:rPr>
      </w:pPr>
    </w:p>
    <w:p w14:paraId="73DBC867">
      <w:pPr>
        <w:pStyle w:val="151"/>
        <w:rPr>
          <w:rFonts w:ascii="Arial" w:hAnsi="Arial" w:cs="Arial"/>
          <w:sz w:val="20"/>
        </w:rPr>
      </w:pPr>
      <w:r>
        <w:rPr>
          <w:rFonts w:ascii="Arial" w:hAnsi="Arial" w:cs="Arial"/>
          <w:sz w:val="20"/>
        </w:rPr>
        <w:drawing>
          <wp:inline distT="0" distB="0" distL="0" distR="0">
            <wp:extent cx="4319905" cy="3599815"/>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stretch>
                      <a:fillRect/>
                    </a:stretch>
                  </pic:blipFill>
                  <pic:spPr>
                    <a:xfrm>
                      <a:off x="0" y="0"/>
                      <a:ext cx="4319905" cy="3599815"/>
                    </a:xfrm>
                    <a:prstGeom prst="rect">
                      <a:avLst/>
                    </a:prstGeom>
                    <a:noFill/>
                  </pic:spPr>
                </pic:pic>
              </a:graphicData>
            </a:graphic>
          </wp:inline>
        </w:drawing>
      </w:r>
    </w:p>
    <w:p w14:paraId="51A3FB85">
      <w:pPr>
        <w:pStyle w:val="103"/>
        <w:rPr>
          <w:rFonts w:ascii="Arial" w:hAnsi="Arial" w:cs="Arial"/>
          <w:sz w:val="20"/>
          <w:szCs w:val="20"/>
        </w:rPr>
      </w:pPr>
      <w:bookmarkStart w:id="26" w:name="_Toc25721"/>
      <w:r>
        <w:rPr>
          <w:rFonts w:ascii="Arial" w:hAnsi="Arial" w:cs="Arial"/>
          <w:sz w:val="20"/>
          <w:szCs w:val="20"/>
        </w:rPr>
        <w:t>Fig. S</w:t>
      </w:r>
      <w:r>
        <w:rPr>
          <w:rFonts w:ascii="Arial" w:hAnsi="Arial" w:eastAsia="宋体" w:cs="Arial"/>
          <w:sz w:val="20"/>
          <w:szCs w:val="20"/>
          <w:lang w:eastAsia="zh-CN"/>
        </w:rPr>
        <w:t>2</w:t>
      </w:r>
      <w:r>
        <w:rPr>
          <w:rFonts w:ascii="Arial" w:hAnsi="Arial" w:cs="Arial"/>
          <w:sz w:val="20"/>
          <w:szCs w:val="20"/>
        </w:rPr>
        <w:t>.</w:t>
      </w:r>
      <w:r>
        <w:rPr>
          <w:rFonts w:ascii="Arial" w:hAnsi="Arial" w:cs="Arial"/>
          <w:sz w:val="20"/>
          <w:szCs w:val="20"/>
          <w:lang w:eastAsia="zh-CN"/>
        </w:rPr>
        <w:t xml:space="preserve"> </w:t>
      </w:r>
      <w:r>
        <w:rPr>
          <w:rFonts w:ascii="Arial" w:hAnsi="Arial" w:cs="Arial"/>
          <w:sz w:val="20"/>
          <w:szCs w:val="20"/>
        </w:rPr>
        <w:t>Leave-one-out plot of CGH_MD on PTSD.</w:t>
      </w:r>
      <w:r>
        <w:rPr>
          <w:rFonts w:ascii="Arial" w:hAnsi="Arial" w:eastAsia="宋体" w:cs="Arial"/>
          <w:sz w:val="20"/>
          <w:szCs w:val="20"/>
          <w:lang w:eastAsia="zh-CN"/>
        </w:rPr>
        <w:t xml:space="preserve"> </w:t>
      </w:r>
      <w:r>
        <w:rPr>
          <w:rFonts w:ascii="Arial" w:hAnsi="Arial" w:cs="Arial"/>
          <w:sz w:val="20"/>
          <w:szCs w:val="20"/>
        </w:rPr>
        <w:br w:type="page"/>
      </w:r>
      <w:bookmarkEnd w:id="26"/>
    </w:p>
    <w:p w14:paraId="1AF510EF">
      <w:pPr>
        <w:pStyle w:val="151"/>
        <w:rPr>
          <w:rFonts w:ascii="Arial" w:hAnsi="Arial" w:cs="Arial"/>
          <w:sz w:val="20"/>
        </w:rPr>
      </w:pPr>
      <w:r>
        <w:rPr>
          <w:rFonts w:ascii="Arial" w:hAnsi="Arial" w:cs="Arial"/>
          <w:sz w:val="20"/>
        </w:rPr>
        <w:drawing>
          <wp:inline distT="0" distB="0" distL="0" distR="0">
            <wp:extent cx="4319905" cy="3599815"/>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stretch>
                      <a:fillRect/>
                    </a:stretch>
                  </pic:blipFill>
                  <pic:spPr>
                    <a:xfrm>
                      <a:off x="0" y="0"/>
                      <a:ext cx="4319905" cy="3599815"/>
                    </a:xfrm>
                    <a:prstGeom prst="rect">
                      <a:avLst/>
                    </a:prstGeom>
                    <a:noFill/>
                  </pic:spPr>
                </pic:pic>
              </a:graphicData>
            </a:graphic>
          </wp:inline>
        </w:drawing>
      </w:r>
    </w:p>
    <w:p w14:paraId="46975EB7">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27" w:name="_Toc5933"/>
      <w:r>
        <w:rPr>
          <w:rFonts w:ascii="Arial" w:hAnsi="Arial" w:eastAsia="宋体" w:cs="Arial"/>
          <w:b/>
          <w:color w:val="000000"/>
          <w:sz w:val="20"/>
          <w:lang w:eastAsia="zh-CN"/>
        </w:rPr>
        <w:t>Fig. S</w:t>
      </w:r>
      <w:r>
        <w:rPr>
          <w:rFonts w:ascii="Arial" w:hAnsi="Arial" w:cs="Arial"/>
          <w:b/>
          <w:color w:val="000000"/>
          <w:sz w:val="20"/>
        </w:rPr>
        <w:t>3. Leave-one-out plot of CGH_RD on PTSD.</w:t>
      </w:r>
      <w:bookmarkEnd w:id="27"/>
    </w:p>
    <w:p w14:paraId="38196DAB">
      <w:pPr>
        <w:rPr>
          <w:rFonts w:ascii="Arial" w:hAnsi="Arial" w:cs="Arial"/>
          <w:b/>
          <w:color w:val="000000"/>
          <w:sz w:val="20"/>
        </w:rPr>
      </w:pPr>
      <w:r>
        <w:rPr>
          <w:rFonts w:ascii="Arial" w:hAnsi="Arial" w:cs="Arial"/>
          <w:b/>
          <w:color w:val="000000"/>
          <w:sz w:val="20"/>
        </w:rPr>
        <w:br w:type="page"/>
      </w:r>
    </w:p>
    <w:p w14:paraId="42911522">
      <w:pPr>
        <w:pStyle w:val="151"/>
        <w:rPr>
          <w:rFonts w:ascii="Arial" w:hAnsi="Arial" w:cs="Arial"/>
          <w:sz w:val="20"/>
        </w:rPr>
      </w:pPr>
      <w:r>
        <w:rPr>
          <w:rFonts w:ascii="Arial" w:hAnsi="Arial" w:cs="Arial"/>
          <w:sz w:val="20"/>
        </w:rPr>
        <w:drawing>
          <wp:inline distT="0" distB="0" distL="0" distR="0">
            <wp:extent cx="4319905" cy="3599815"/>
            <wp:effectExtent l="0" t="0" r="444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stretch>
                      <a:fillRect/>
                    </a:stretch>
                  </pic:blipFill>
                  <pic:spPr>
                    <a:xfrm>
                      <a:off x="0" y="0"/>
                      <a:ext cx="4319905" cy="3599815"/>
                    </a:xfrm>
                    <a:prstGeom prst="rect">
                      <a:avLst/>
                    </a:prstGeom>
                    <a:noFill/>
                  </pic:spPr>
                </pic:pic>
              </a:graphicData>
            </a:graphic>
          </wp:inline>
        </w:drawing>
      </w:r>
    </w:p>
    <w:p w14:paraId="52E4954A">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28" w:name="_Toc20805"/>
      <w:r>
        <w:rPr>
          <w:rFonts w:ascii="Arial" w:hAnsi="Arial" w:cs="Arial"/>
          <w:b/>
          <w:color w:val="000000"/>
          <w:sz w:val="20"/>
          <w:lang w:eastAsia="zh-CN"/>
        </w:rPr>
        <w:t>Fig. S</w:t>
      </w:r>
      <w:r>
        <w:rPr>
          <w:rFonts w:ascii="Arial" w:hAnsi="Arial" w:cs="Arial"/>
          <w:b/>
          <w:color w:val="000000"/>
          <w:sz w:val="20"/>
        </w:rPr>
        <w:t>4. Leave-one-out plot of FX_MO on ADHD.</w:t>
      </w:r>
      <w:bookmarkEnd w:id="28"/>
    </w:p>
    <w:p w14:paraId="26400CDA">
      <w:pPr>
        <w:rPr>
          <w:rFonts w:ascii="Arial" w:hAnsi="Arial" w:cs="Arial"/>
          <w:sz w:val="20"/>
        </w:rPr>
      </w:pPr>
      <w:r>
        <w:rPr>
          <w:rFonts w:ascii="Arial" w:hAnsi="Arial" w:cs="Arial"/>
          <w:sz w:val="20"/>
        </w:rPr>
        <w:br w:type="page"/>
      </w:r>
    </w:p>
    <w:p w14:paraId="0239E04A">
      <w:pPr>
        <w:pStyle w:val="151"/>
        <w:rPr>
          <w:rFonts w:ascii="Arial" w:hAnsi="Arial" w:cs="Arial"/>
          <w:sz w:val="20"/>
        </w:rPr>
      </w:pPr>
      <w:r>
        <w:rPr>
          <w:rFonts w:ascii="Arial" w:hAnsi="Arial" w:cs="Arial"/>
          <w:sz w:val="20"/>
        </w:rPr>
        <w:drawing>
          <wp:inline distT="0" distB="0" distL="0" distR="0">
            <wp:extent cx="4319905" cy="3599815"/>
            <wp:effectExtent l="0" t="0" r="444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stretch>
                      <a:fillRect/>
                    </a:stretch>
                  </pic:blipFill>
                  <pic:spPr>
                    <a:xfrm>
                      <a:off x="0" y="0"/>
                      <a:ext cx="4319905" cy="3599815"/>
                    </a:xfrm>
                    <a:prstGeom prst="rect">
                      <a:avLst/>
                    </a:prstGeom>
                    <a:noFill/>
                  </pic:spPr>
                </pic:pic>
              </a:graphicData>
            </a:graphic>
          </wp:inline>
        </w:drawing>
      </w:r>
    </w:p>
    <w:p w14:paraId="015E293D">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29" w:name="_Toc16465"/>
      <w:r>
        <w:rPr>
          <w:rFonts w:ascii="Arial" w:hAnsi="Arial" w:eastAsia="宋体" w:cs="Arial"/>
          <w:b/>
          <w:color w:val="000000"/>
          <w:sz w:val="20"/>
          <w:lang w:eastAsia="zh-CN"/>
        </w:rPr>
        <w:t>Fig. S</w:t>
      </w:r>
      <w:r>
        <w:rPr>
          <w:rFonts w:ascii="Arial" w:hAnsi="Arial" w:cs="Arial"/>
          <w:b/>
          <w:color w:val="000000"/>
          <w:sz w:val="20"/>
        </w:rPr>
        <w:t>5. Leave-one-out plot of FXST_FA on SCZ.</w:t>
      </w:r>
      <w:bookmarkEnd w:id="29"/>
    </w:p>
    <w:p w14:paraId="1460BF0A">
      <w:pPr>
        <w:rPr>
          <w:rFonts w:ascii="Arial" w:hAnsi="Arial" w:cs="Arial"/>
          <w:b/>
          <w:color w:val="000000"/>
          <w:sz w:val="20"/>
        </w:rPr>
      </w:pPr>
      <w:r>
        <w:rPr>
          <w:rFonts w:ascii="Arial" w:hAnsi="Arial" w:cs="Arial"/>
          <w:b/>
          <w:color w:val="000000"/>
          <w:sz w:val="20"/>
        </w:rPr>
        <w:br w:type="page"/>
      </w:r>
    </w:p>
    <w:p w14:paraId="5E8D9DBE">
      <w:pPr>
        <w:pStyle w:val="151"/>
        <w:rPr>
          <w:rFonts w:ascii="Arial" w:hAnsi="Arial" w:cs="Arial"/>
          <w:sz w:val="20"/>
        </w:rPr>
      </w:pPr>
      <w:r>
        <w:rPr>
          <w:rFonts w:ascii="Arial" w:hAnsi="Arial" w:cs="Arial"/>
          <w:sz w:val="20"/>
        </w:rPr>
        <w:drawing>
          <wp:inline distT="0" distB="0" distL="0" distR="0">
            <wp:extent cx="4319905" cy="359981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stretch>
                      <a:fillRect/>
                    </a:stretch>
                  </pic:blipFill>
                  <pic:spPr>
                    <a:xfrm>
                      <a:off x="0" y="0"/>
                      <a:ext cx="4319905" cy="3599815"/>
                    </a:xfrm>
                    <a:prstGeom prst="rect">
                      <a:avLst/>
                    </a:prstGeom>
                    <a:noFill/>
                  </pic:spPr>
                </pic:pic>
              </a:graphicData>
            </a:graphic>
          </wp:inline>
        </w:drawing>
      </w:r>
    </w:p>
    <w:p w14:paraId="79E97B29">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30" w:name="_Toc8035"/>
      <w:r>
        <w:rPr>
          <w:rFonts w:ascii="Arial" w:hAnsi="Arial" w:eastAsia="宋体" w:cs="Arial"/>
          <w:b/>
          <w:color w:val="000000"/>
          <w:sz w:val="20"/>
          <w:lang w:eastAsia="zh-CN"/>
        </w:rPr>
        <w:t>Fig. S</w:t>
      </w:r>
      <w:r>
        <w:rPr>
          <w:rFonts w:ascii="Arial" w:hAnsi="Arial" w:cs="Arial"/>
          <w:b/>
          <w:color w:val="000000"/>
          <w:sz w:val="20"/>
        </w:rPr>
        <w:t>6. Leave-one-out plot of FXST_MO on BD.</w:t>
      </w:r>
      <w:bookmarkEnd w:id="30"/>
    </w:p>
    <w:p w14:paraId="0D26D0F4">
      <w:pPr>
        <w:rPr>
          <w:rFonts w:ascii="Arial" w:hAnsi="Arial" w:cs="Arial"/>
          <w:sz w:val="20"/>
        </w:rPr>
      </w:pPr>
      <w:r>
        <w:rPr>
          <w:rFonts w:ascii="Arial" w:hAnsi="Arial" w:cs="Arial"/>
          <w:sz w:val="20"/>
        </w:rPr>
        <w:br w:type="page"/>
      </w:r>
    </w:p>
    <w:p w14:paraId="252ADA43">
      <w:pPr>
        <w:pStyle w:val="151"/>
        <w:rPr>
          <w:rFonts w:ascii="Arial" w:hAnsi="Arial" w:cs="Arial"/>
          <w:sz w:val="20"/>
        </w:rPr>
      </w:pPr>
      <w:r>
        <w:rPr>
          <w:rFonts w:ascii="Arial" w:hAnsi="Arial" w:cs="Arial"/>
          <w:sz w:val="20"/>
        </w:rPr>
        <w:drawing>
          <wp:inline distT="0" distB="0" distL="0" distR="0">
            <wp:extent cx="4319905" cy="3599815"/>
            <wp:effectExtent l="0" t="0" r="444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tretch>
                      <a:fillRect/>
                    </a:stretch>
                  </pic:blipFill>
                  <pic:spPr>
                    <a:xfrm>
                      <a:off x="0" y="0"/>
                      <a:ext cx="4319905" cy="3599815"/>
                    </a:xfrm>
                    <a:prstGeom prst="rect">
                      <a:avLst/>
                    </a:prstGeom>
                    <a:noFill/>
                  </pic:spPr>
                </pic:pic>
              </a:graphicData>
            </a:graphic>
          </wp:inline>
        </w:drawing>
      </w:r>
    </w:p>
    <w:p w14:paraId="780409F6">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31" w:name="_Toc12538"/>
      <w:r>
        <w:rPr>
          <w:rFonts w:ascii="Arial" w:hAnsi="Arial" w:eastAsia="宋体" w:cs="Arial"/>
          <w:b/>
          <w:color w:val="000000"/>
          <w:sz w:val="20"/>
          <w:lang w:eastAsia="zh-CN"/>
        </w:rPr>
        <w:t>Fig. S</w:t>
      </w:r>
      <w:r>
        <w:rPr>
          <w:rFonts w:ascii="Arial" w:hAnsi="Arial" w:cs="Arial"/>
          <w:b/>
          <w:color w:val="000000"/>
          <w:sz w:val="20"/>
        </w:rPr>
        <w:t>7. Leave-one-out plot of FXST_MO on TS.</w:t>
      </w:r>
      <w:bookmarkEnd w:id="31"/>
    </w:p>
    <w:p w14:paraId="4DFF2976">
      <w:pPr>
        <w:rPr>
          <w:rFonts w:ascii="Arial" w:hAnsi="Arial" w:cs="Arial"/>
          <w:b/>
          <w:color w:val="000000"/>
          <w:sz w:val="20"/>
        </w:rPr>
      </w:pPr>
      <w:r>
        <w:rPr>
          <w:rFonts w:ascii="Arial" w:hAnsi="Arial" w:cs="Arial"/>
          <w:b/>
          <w:color w:val="000000"/>
          <w:sz w:val="20"/>
        </w:rPr>
        <w:br w:type="page"/>
      </w:r>
    </w:p>
    <w:p w14:paraId="50E680E3">
      <w:pPr>
        <w:pStyle w:val="151"/>
        <w:rPr>
          <w:rFonts w:ascii="Arial" w:hAnsi="Arial" w:cs="Arial"/>
          <w:sz w:val="20"/>
        </w:rPr>
      </w:pPr>
      <w:r>
        <w:rPr>
          <w:rFonts w:ascii="Arial" w:hAnsi="Arial" w:cs="Arial"/>
          <w:sz w:val="20"/>
        </w:rPr>
        <w:drawing>
          <wp:inline distT="0" distB="0" distL="0" distR="0">
            <wp:extent cx="4319905" cy="35998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stretch>
                      <a:fillRect/>
                    </a:stretch>
                  </pic:blipFill>
                  <pic:spPr>
                    <a:xfrm>
                      <a:off x="0" y="0"/>
                      <a:ext cx="4319905" cy="3599815"/>
                    </a:xfrm>
                    <a:prstGeom prst="rect">
                      <a:avLst/>
                    </a:prstGeom>
                    <a:noFill/>
                  </pic:spPr>
                </pic:pic>
              </a:graphicData>
            </a:graphic>
          </wp:inline>
        </w:drawing>
      </w:r>
    </w:p>
    <w:p w14:paraId="35EB6952">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32" w:name="_Toc5500"/>
      <w:r>
        <w:rPr>
          <w:rFonts w:ascii="Arial" w:hAnsi="Arial" w:eastAsia="宋体" w:cs="Arial"/>
          <w:b/>
          <w:color w:val="000000"/>
          <w:sz w:val="20"/>
          <w:lang w:eastAsia="zh-CN"/>
        </w:rPr>
        <w:t>Fig. S</w:t>
      </w:r>
      <w:r>
        <w:rPr>
          <w:rFonts w:ascii="Arial" w:hAnsi="Arial" w:cs="Arial"/>
          <w:b/>
          <w:color w:val="000000"/>
          <w:sz w:val="20"/>
        </w:rPr>
        <w:t>8. Leave-one-out plot of FXST_RD on PTSD.</w:t>
      </w:r>
      <w:bookmarkEnd w:id="32"/>
    </w:p>
    <w:p w14:paraId="23343500">
      <w:pPr>
        <w:rPr>
          <w:rFonts w:ascii="Arial" w:hAnsi="Arial" w:cs="Arial"/>
          <w:sz w:val="20"/>
        </w:rPr>
      </w:pPr>
      <w:r>
        <w:rPr>
          <w:rFonts w:ascii="Arial" w:hAnsi="Arial" w:cs="Arial"/>
          <w:sz w:val="20"/>
        </w:rPr>
        <w:br w:type="page"/>
      </w:r>
    </w:p>
    <w:p w14:paraId="24E1FC0C">
      <w:pPr>
        <w:pStyle w:val="151"/>
        <w:rPr>
          <w:rFonts w:ascii="Arial" w:hAnsi="Arial" w:cs="Arial"/>
          <w:sz w:val="20"/>
        </w:rPr>
      </w:pPr>
      <w:r>
        <w:rPr>
          <w:rFonts w:ascii="Arial" w:hAnsi="Arial" w:cs="Arial"/>
          <w:sz w:val="20"/>
        </w:rPr>
        <w:drawing>
          <wp:inline distT="0" distB="0" distL="0" distR="0">
            <wp:extent cx="4319905" cy="3599815"/>
            <wp:effectExtent l="0" t="0" r="444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stretch>
                      <a:fillRect/>
                    </a:stretch>
                  </pic:blipFill>
                  <pic:spPr>
                    <a:xfrm>
                      <a:off x="0" y="0"/>
                      <a:ext cx="4319905" cy="3599815"/>
                    </a:xfrm>
                    <a:prstGeom prst="rect">
                      <a:avLst/>
                    </a:prstGeom>
                    <a:noFill/>
                  </pic:spPr>
                </pic:pic>
              </a:graphicData>
            </a:graphic>
          </wp:inline>
        </w:drawing>
      </w:r>
    </w:p>
    <w:p w14:paraId="0C8F10EF">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33" w:name="_Toc27411"/>
      <w:r>
        <w:rPr>
          <w:rFonts w:ascii="Arial" w:hAnsi="Arial" w:eastAsia="宋体" w:cs="Arial"/>
          <w:b/>
          <w:color w:val="000000"/>
          <w:sz w:val="20"/>
          <w:lang w:eastAsia="zh-CN"/>
        </w:rPr>
        <w:t>Fig. S</w:t>
      </w:r>
      <w:r>
        <w:rPr>
          <w:rFonts w:ascii="Arial" w:hAnsi="Arial" w:cs="Arial"/>
          <w:b/>
          <w:color w:val="000000"/>
          <w:sz w:val="20"/>
        </w:rPr>
        <w:t>9. Leave-one-out plot of GCC_MD on MDD.</w:t>
      </w:r>
      <w:bookmarkEnd w:id="33"/>
    </w:p>
    <w:p w14:paraId="6789599E">
      <w:pPr>
        <w:rPr>
          <w:rFonts w:ascii="Arial" w:hAnsi="Arial" w:cs="Arial"/>
          <w:b/>
          <w:color w:val="000000"/>
          <w:sz w:val="20"/>
        </w:rPr>
      </w:pPr>
      <w:r>
        <w:rPr>
          <w:rFonts w:ascii="Arial" w:hAnsi="Arial" w:cs="Arial"/>
          <w:b/>
          <w:color w:val="000000"/>
          <w:sz w:val="20"/>
        </w:rPr>
        <w:br w:type="page"/>
      </w:r>
    </w:p>
    <w:p w14:paraId="1B3FF677">
      <w:pPr>
        <w:pStyle w:val="151"/>
        <w:rPr>
          <w:rFonts w:ascii="Arial" w:hAnsi="Arial" w:cs="Arial"/>
          <w:sz w:val="20"/>
        </w:rPr>
      </w:pPr>
      <w:r>
        <w:rPr>
          <w:rFonts w:ascii="Arial" w:hAnsi="Arial" w:cs="Arial"/>
          <w:sz w:val="20"/>
        </w:rPr>
        <w:drawing>
          <wp:inline distT="0" distB="0" distL="0" distR="0">
            <wp:extent cx="4319905" cy="3599815"/>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stretch>
                      <a:fillRect/>
                    </a:stretch>
                  </pic:blipFill>
                  <pic:spPr>
                    <a:xfrm>
                      <a:off x="0" y="0"/>
                      <a:ext cx="4319905" cy="3599815"/>
                    </a:xfrm>
                    <a:prstGeom prst="rect">
                      <a:avLst/>
                    </a:prstGeom>
                    <a:noFill/>
                  </pic:spPr>
                </pic:pic>
              </a:graphicData>
            </a:graphic>
          </wp:inline>
        </w:drawing>
      </w:r>
    </w:p>
    <w:p w14:paraId="7FDEF490">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34" w:name="_Toc13355"/>
      <w:r>
        <w:rPr>
          <w:rFonts w:ascii="Arial" w:hAnsi="Arial" w:eastAsia="宋体" w:cs="Arial"/>
          <w:b/>
          <w:color w:val="000000"/>
          <w:sz w:val="20"/>
          <w:lang w:eastAsia="zh-CN"/>
        </w:rPr>
        <w:t>Fig. S</w:t>
      </w:r>
      <w:r>
        <w:rPr>
          <w:rFonts w:ascii="Arial" w:hAnsi="Arial" w:cs="Arial"/>
          <w:b/>
          <w:color w:val="000000"/>
          <w:sz w:val="20"/>
        </w:rPr>
        <w:t>10. Leave-one-out plot of GCC_MD on OUD.</w:t>
      </w:r>
      <w:bookmarkEnd w:id="34"/>
    </w:p>
    <w:p w14:paraId="27594781">
      <w:pPr>
        <w:pStyle w:val="151"/>
        <w:rPr>
          <w:rFonts w:ascii="Arial" w:hAnsi="Arial" w:cs="Arial"/>
          <w:sz w:val="20"/>
        </w:rPr>
      </w:pPr>
      <w:r>
        <w:rPr>
          <w:rFonts w:ascii="Arial" w:hAnsi="Arial" w:cs="Arial"/>
          <w:sz w:val="20"/>
        </w:rPr>
        <w:br w:type="page"/>
      </w:r>
    </w:p>
    <w:p w14:paraId="2718D7D6">
      <w:pPr>
        <w:pStyle w:val="151"/>
        <w:rPr>
          <w:rFonts w:ascii="Arial" w:hAnsi="Arial" w:cs="Arial"/>
          <w:sz w:val="20"/>
        </w:rPr>
      </w:pPr>
      <w:r>
        <w:rPr>
          <w:rFonts w:ascii="Arial" w:hAnsi="Arial" w:cs="Arial"/>
          <w:sz w:val="20"/>
        </w:rPr>
        <w:drawing>
          <wp:inline distT="0" distB="0" distL="0" distR="0">
            <wp:extent cx="4319905" cy="3599815"/>
            <wp:effectExtent l="0" t="0" r="444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stretch>
                      <a:fillRect/>
                    </a:stretch>
                  </pic:blipFill>
                  <pic:spPr>
                    <a:xfrm>
                      <a:off x="0" y="0"/>
                      <a:ext cx="4319905" cy="3599815"/>
                    </a:xfrm>
                    <a:prstGeom prst="rect">
                      <a:avLst/>
                    </a:prstGeom>
                    <a:noFill/>
                  </pic:spPr>
                </pic:pic>
              </a:graphicData>
            </a:graphic>
          </wp:inline>
        </w:drawing>
      </w:r>
    </w:p>
    <w:p w14:paraId="7F1CFA84">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35" w:name="_Toc16824"/>
      <w:r>
        <w:rPr>
          <w:rFonts w:ascii="Arial" w:hAnsi="Arial" w:eastAsia="宋体" w:cs="Arial"/>
          <w:b/>
          <w:color w:val="000000"/>
          <w:sz w:val="20"/>
          <w:lang w:eastAsia="zh-CN"/>
        </w:rPr>
        <w:t>Fig. S</w:t>
      </w:r>
      <w:r>
        <w:rPr>
          <w:rFonts w:ascii="Arial" w:hAnsi="Arial" w:cs="Arial"/>
          <w:b/>
          <w:color w:val="000000"/>
          <w:sz w:val="20"/>
        </w:rPr>
        <w:t>11. Leave-one-out plot of GCC_RD on OUD.</w:t>
      </w:r>
      <w:bookmarkEnd w:id="35"/>
    </w:p>
    <w:p w14:paraId="15C388A0">
      <w:pPr>
        <w:rPr>
          <w:rFonts w:ascii="Arial" w:hAnsi="Arial" w:cs="Arial"/>
          <w:b/>
          <w:color w:val="000000"/>
          <w:sz w:val="20"/>
        </w:rPr>
      </w:pPr>
      <w:r>
        <w:rPr>
          <w:rFonts w:ascii="Arial" w:hAnsi="Arial" w:cs="Arial"/>
          <w:b/>
          <w:color w:val="000000"/>
          <w:sz w:val="20"/>
        </w:rPr>
        <w:br w:type="page"/>
      </w:r>
    </w:p>
    <w:p w14:paraId="095D208B">
      <w:pPr>
        <w:pStyle w:val="151"/>
        <w:rPr>
          <w:rFonts w:ascii="Arial" w:hAnsi="Arial" w:cs="Arial"/>
          <w:sz w:val="20"/>
        </w:rPr>
      </w:pPr>
      <w:r>
        <w:rPr>
          <w:rFonts w:ascii="Arial" w:hAnsi="Arial" w:cs="Arial"/>
          <w:sz w:val="20"/>
        </w:rPr>
        <w:drawing>
          <wp:inline distT="0" distB="0" distL="0" distR="0">
            <wp:extent cx="4319905" cy="3599815"/>
            <wp:effectExtent l="0" t="0" r="444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stretch>
                      <a:fillRect/>
                    </a:stretch>
                  </pic:blipFill>
                  <pic:spPr>
                    <a:xfrm>
                      <a:off x="0" y="0"/>
                      <a:ext cx="4319905" cy="3599815"/>
                    </a:xfrm>
                    <a:prstGeom prst="rect">
                      <a:avLst/>
                    </a:prstGeom>
                    <a:noFill/>
                  </pic:spPr>
                </pic:pic>
              </a:graphicData>
            </a:graphic>
          </wp:inline>
        </w:drawing>
      </w:r>
    </w:p>
    <w:p w14:paraId="54B633BC">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36" w:name="_Toc19270"/>
      <w:r>
        <w:rPr>
          <w:rFonts w:ascii="Arial" w:hAnsi="Arial" w:eastAsia="宋体" w:cs="Arial"/>
          <w:b/>
          <w:color w:val="000000"/>
          <w:sz w:val="20"/>
          <w:lang w:eastAsia="zh-CN"/>
        </w:rPr>
        <w:t>Fig. S</w:t>
      </w:r>
      <w:r>
        <w:rPr>
          <w:rFonts w:ascii="Arial" w:hAnsi="Arial" w:cs="Arial"/>
          <w:b/>
          <w:color w:val="000000"/>
          <w:sz w:val="20"/>
        </w:rPr>
        <w:t>12. Leave-one-out plot of IFO_AD on AUD.</w:t>
      </w:r>
      <w:bookmarkEnd w:id="36"/>
    </w:p>
    <w:p w14:paraId="6CEB98D3">
      <w:pPr>
        <w:rPr>
          <w:rFonts w:ascii="Arial" w:hAnsi="Arial" w:cs="Arial"/>
          <w:sz w:val="20"/>
        </w:rPr>
      </w:pPr>
      <w:r>
        <w:rPr>
          <w:rFonts w:ascii="Arial" w:hAnsi="Arial" w:cs="Arial"/>
          <w:sz w:val="20"/>
        </w:rPr>
        <w:br w:type="page"/>
      </w:r>
    </w:p>
    <w:p w14:paraId="2552B537">
      <w:pPr>
        <w:pStyle w:val="151"/>
        <w:rPr>
          <w:rFonts w:ascii="Arial" w:hAnsi="Arial" w:cs="Arial"/>
          <w:sz w:val="20"/>
        </w:rPr>
      </w:pPr>
      <w:r>
        <w:rPr>
          <w:rFonts w:ascii="Arial" w:hAnsi="Arial" w:cs="Arial"/>
          <w:sz w:val="20"/>
        </w:rPr>
        <w:drawing>
          <wp:inline distT="0" distB="0" distL="0" distR="0">
            <wp:extent cx="4319905" cy="3599815"/>
            <wp:effectExtent l="0" t="0" r="444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stretch>
                      <a:fillRect/>
                    </a:stretch>
                  </pic:blipFill>
                  <pic:spPr>
                    <a:xfrm>
                      <a:off x="0" y="0"/>
                      <a:ext cx="4319905" cy="3599815"/>
                    </a:xfrm>
                    <a:prstGeom prst="rect">
                      <a:avLst/>
                    </a:prstGeom>
                    <a:noFill/>
                  </pic:spPr>
                </pic:pic>
              </a:graphicData>
            </a:graphic>
          </wp:inline>
        </w:drawing>
      </w:r>
    </w:p>
    <w:p w14:paraId="70FEBB72">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37" w:name="_Toc4587"/>
      <w:r>
        <w:rPr>
          <w:rFonts w:ascii="Arial" w:hAnsi="Arial" w:eastAsia="宋体" w:cs="Arial"/>
          <w:b/>
          <w:color w:val="000000"/>
          <w:sz w:val="20"/>
          <w:lang w:eastAsia="zh-CN"/>
        </w:rPr>
        <w:t>Fig. S</w:t>
      </w:r>
      <w:r>
        <w:rPr>
          <w:rFonts w:ascii="Arial" w:hAnsi="Arial" w:cs="Arial"/>
          <w:b/>
          <w:color w:val="000000"/>
          <w:sz w:val="20"/>
        </w:rPr>
        <w:t>13. Leave-one-out plot of PCR_AD on PTSD.</w:t>
      </w:r>
      <w:bookmarkEnd w:id="37"/>
    </w:p>
    <w:p w14:paraId="7769F4A7">
      <w:pPr>
        <w:rPr>
          <w:rFonts w:ascii="Arial" w:hAnsi="Arial" w:cs="Arial"/>
          <w:b/>
          <w:color w:val="000000"/>
          <w:sz w:val="20"/>
        </w:rPr>
      </w:pPr>
      <w:r>
        <w:rPr>
          <w:rFonts w:ascii="Arial" w:hAnsi="Arial" w:cs="Arial"/>
          <w:b/>
          <w:color w:val="000000"/>
          <w:sz w:val="20"/>
        </w:rPr>
        <w:br w:type="page"/>
      </w:r>
    </w:p>
    <w:p w14:paraId="36DBAEC4">
      <w:pPr>
        <w:pStyle w:val="151"/>
        <w:rPr>
          <w:rFonts w:ascii="Arial" w:hAnsi="Arial" w:cs="Arial"/>
          <w:sz w:val="20"/>
        </w:rPr>
      </w:pPr>
      <w:r>
        <w:rPr>
          <w:rFonts w:ascii="Arial" w:hAnsi="Arial" w:cs="Arial"/>
          <w:sz w:val="20"/>
        </w:rPr>
        <w:drawing>
          <wp:inline distT="0" distB="0" distL="0" distR="0">
            <wp:extent cx="4319905" cy="3599815"/>
            <wp:effectExtent l="0" t="0" r="444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stretch>
                      <a:fillRect/>
                    </a:stretch>
                  </pic:blipFill>
                  <pic:spPr>
                    <a:xfrm>
                      <a:off x="0" y="0"/>
                      <a:ext cx="4319905" cy="3599815"/>
                    </a:xfrm>
                    <a:prstGeom prst="rect">
                      <a:avLst/>
                    </a:prstGeom>
                    <a:noFill/>
                  </pic:spPr>
                </pic:pic>
              </a:graphicData>
            </a:graphic>
          </wp:inline>
        </w:drawing>
      </w:r>
    </w:p>
    <w:p w14:paraId="24CC7809">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38" w:name="_Toc26176"/>
      <w:r>
        <w:rPr>
          <w:rFonts w:ascii="Arial" w:hAnsi="Arial" w:eastAsia="宋体" w:cs="Arial"/>
          <w:b/>
          <w:color w:val="000000"/>
          <w:sz w:val="20"/>
          <w:lang w:eastAsia="zh-CN"/>
        </w:rPr>
        <w:t>Fig. S</w:t>
      </w:r>
      <w:r>
        <w:rPr>
          <w:rFonts w:ascii="Arial" w:hAnsi="Arial" w:cs="Arial"/>
          <w:b/>
          <w:color w:val="000000"/>
          <w:sz w:val="20"/>
        </w:rPr>
        <w:t>14. Leave-one-out plot of PCR_FA on PTSD.</w:t>
      </w:r>
      <w:bookmarkEnd w:id="38"/>
    </w:p>
    <w:p w14:paraId="5325BB26">
      <w:pPr>
        <w:rPr>
          <w:rFonts w:ascii="Arial" w:hAnsi="Arial" w:cs="Arial"/>
          <w:sz w:val="20"/>
        </w:rPr>
      </w:pPr>
      <w:r>
        <w:rPr>
          <w:rFonts w:ascii="Arial" w:hAnsi="Arial" w:cs="Arial"/>
          <w:sz w:val="20"/>
        </w:rPr>
        <w:br w:type="page"/>
      </w:r>
    </w:p>
    <w:p w14:paraId="69897E63">
      <w:pPr>
        <w:pStyle w:val="151"/>
        <w:rPr>
          <w:rFonts w:ascii="Arial" w:hAnsi="Arial" w:cs="Arial"/>
          <w:sz w:val="20"/>
        </w:rPr>
      </w:pPr>
      <w:r>
        <w:rPr>
          <w:rFonts w:ascii="Arial" w:hAnsi="Arial" w:cs="Arial"/>
          <w:sz w:val="20"/>
        </w:rPr>
        <w:drawing>
          <wp:inline distT="0" distB="0" distL="0" distR="0">
            <wp:extent cx="4319905" cy="3599815"/>
            <wp:effectExtent l="0" t="0" r="444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cstate="print"/>
                    <a:stretch>
                      <a:fillRect/>
                    </a:stretch>
                  </pic:blipFill>
                  <pic:spPr>
                    <a:xfrm>
                      <a:off x="0" y="0"/>
                      <a:ext cx="4319905" cy="3599815"/>
                    </a:xfrm>
                    <a:prstGeom prst="rect">
                      <a:avLst/>
                    </a:prstGeom>
                    <a:noFill/>
                  </pic:spPr>
                </pic:pic>
              </a:graphicData>
            </a:graphic>
          </wp:inline>
        </w:drawing>
      </w:r>
    </w:p>
    <w:p w14:paraId="5AC29725">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39" w:name="_Toc14821"/>
      <w:r>
        <w:rPr>
          <w:rFonts w:ascii="Arial" w:hAnsi="Arial" w:eastAsia="宋体" w:cs="Arial"/>
          <w:b/>
          <w:color w:val="000000"/>
          <w:sz w:val="20"/>
          <w:lang w:eastAsia="zh-CN"/>
        </w:rPr>
        <w:t>Fig. S</w:t>
      </w:r>
      <w:r>
        <w:rPr>
          <w:rFonts w:ascii="Arial" w:hAnsi="Arial" w:cs="Arial"/>
          <w:b/>
          <w:color w:val="000000"/>
          <w:sz w:val="20"/>
        </w:rPr>
        <w:t>15. Leave-one-out plot of PCR_RD on PTSD.</w:t>
      </w:r>
      <w:bookmarkEnd w:id="39"/>
    </w:p>
    <w:p w14:paraId="762D57F4">
      <w:pPr>
        <w:rPr>
          <w:rFonts w:ascii="Arial" w:hAnsi="Arial" w:cs="Arial"/>
          <w:b/>
          <w:color w:val="000000"/>
          <w:sz w:val="20"/>
        </w:rPr>
      </w:pPr>
      <w:r>
        <w:rPr>
          <w:rFonts w:ascii="Arial" w:hAnsi="Arial" w:cs="Arial"/>
          <w:b/>
          <w:color w:val="000000"/>
          <w:sz w:val="20"/>
        </w:rPr>
        <w:br w:type="page"/>
      </w:r>
    </w:p>
    <w:p w14:paraId="449432F6">
      <w:pPr>
        <w:pStyle w:val="151"/>
        <w:rPr>
          <w:rFonts w:ascii="Arial" w:hAnsi="Arial" w:cs="Arial"/>
          <w:sz w:val="20"/>
        </w:rPr>
      </w:pPr>
      <w:r>
        <w:rPr>
          <w:rFonts w:ascii="Arial" w:hAnsi="Arial" w:cs="Arial"/>
          <w:sz w:val="20"/>
        </w:rPr>
        <w:drawing>
          <wp:inline distT="0" distB="0" distL="0" distR="0">
            <wp:extent cx="4319905" cy="3599815"/>
            <wp:effectExtent l="0" t="0" r="444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cstate="print"/>
                    <a:stretch>
                      <a:fillRect/>
                    </a:stretch>
                  </pic:blipFill>
                  <pic:spPr>
                    <a:xfrm>
                      <a:off x="0" y="0"/>
                      <a:ext cx="4319905" cy="3599815"/>
                    </a:xfrm>
                    <a:prstGeom prst="rect">
                      <a:avLst/>
                    </a:prstGeom>
                    <a:noFill/>
                  </pic:spPr>
                </pic:pic>
              </a:graphicData>
            </a:graphic>
          </wp:inline>
        </w:drawing>
      </w:r>
    </w:p>
    <w:p w14:paraId="0473E302">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40" w:name="_Toc12473"/>
      <w:r>
        <w:rPr>
          <w:rFonts w:ascii="Arial" w:hAnsi="Arial" w:eastAsia="宋体" w:cs="Arial"/>
          <w:b/>
          <w:color w:val="000000"/>
          <w:sz w:val="20"/>
          <w:lang w:eastAsia="zh-CN"/>
        </w:rPr>
        <w:t>Fig. S</w:t>
      </w:r>
      <w:r>
        <w:rPr>
          <w:rFonts w:ascii="Arial" w:hAnsi="Arial" w:cs="Arial"/>
          <w:b/>
          <w:color w:val="000000"/>
          <w:sz w:val="20"/>
        </w:rPr>
        <w:t>16. Leave-one-out plot of RLIC_MO on SCZ.</w:t>
      </w:r>
      <w:bookmarkEnd w:id="40"/>
    </w:p>
    <w:p w14:paraId="6CD87CD2">
      <w:pPr>
        <w:rPr>
          <w:rFonts w:ascii="Arial" w:hAnsi="Arial" w:cs="Arial"/>
          <w:sz w:val="20"/>
        </w:rPr>
      </w:pPr>
      <w:r>
        <w:rPr>
          <w:rFonts w:ascii="Arial" w:hAnsi="Arial" w:cs="Arial"/>
          <w:sz w:val="20"/>
        </w:rPr>
        <w:br w:type="page"/>
      </w:r>
    </w:p>
    <w:p w14:paraId="48396DDD">
      <w:pPr>
        <w:pStyle w:val="151"/>
        <w:rPr>
          <w:rFonts w:ascii="Arial" w:hAnsi="Arial" w:cs="Arial"/>
          <w:sz w:val="20"/>
        </w:rPr>
      </w:pPr>
      <w:r>
        <w:rPr>
          <w:rFonts w:ascii="Arial" w:hAnsi="Arial" w:cs="Arial"/>
          <w:sz w:val="20"/>
        </w:rPr>
        <w:drawing>
          <wp:inline distT="0" distB="0" distL="0" distR="0">
            <wp:extent cx="4319905" cy="3599815"/>
            <wp:effectExtent l="0" t="0" r="444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8" cstate="print"/>
                    <a:stretch>
                      <a:fillRect/>
                    </a:stretch>
                  </pic:blipFill>
                  <pic:spPr>
                    <a:xfrm>
                      <a:off x="0" y="0"/>
                      <a:ext cx="4319905" cy="3599815"/>
                    </a:xfrm>
                    <a:prstGeom prst="rect">
                      <a:avLst/>
                    </a:prstGeom>
                    <a:noFill/>
                  </pic:spPr>
                </pic:pic>
              </a:graphicData>
            </a:graphic>
          </wp:inline>
        </w:drawing>
      </w:r>
    </w:p>
    <w:p w14:paraId="5E388E93">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41" w:name="_Toc3051"/>
      <w:r>
        <w:rPr>
          <w:rFonts w:ascii="Arial" w:hAnsi="Arial" w:eastAsia="宋体" w:cs="Arial"/>
          <w:b/>
          <w:color w:val="000000"/>
          <w:sz w:val="20"/>
          <w:lang w:eastAsia="zh-CN"/>
        </w:rPr>
        <w:t>Fig. S</w:t>
      </w:r>
      <w:r>
        <w:rPr>
          <w:rFonts w:ascii="Arial" w:hAnsi="Arial" w:cs="Arial"/>
          <w:b/>
          <w:color w:val="000000"/>
          <w:sz w:val="20"/>
        </w:rPr>
        <w:t>17. Leave-one-out plot of RLIC_RD on PTSD.</w:t>
      </w:r>
      <w:bookmarkEnd w:id="41"/>
    </w:p>
    <w:p w14:paraId="3AC28EB2">
      <w:pPr>
        <w:rPr>
          <w:rFonts w:ascii="Arial" w:hAnsi="Arial" w:cs="Arial"/>
          <w:b/>
          <w:color w:val="000000"/>
          <w:sz w:val="20"/>
        </w:rPr>
      </w:pPr>
      <w:r>
        <w:rPr>
          <w:rFonts w:ascii="Arial" w:hAnsi="Arial" w:cs="Arial"/>
          <w:b/>
          <w:color w:val="000000"/>
          <w:sz w:val="20"/>
        </w:rPr>
        <w:br w:type="page"/>
      </w:r>
    </w:p>
    <w:p w14:paraId="54E90EB7">
      <w:pPr>
        <w:pStyle w:val="151"/>
        <w:rPr>
          <w:rFonts w:ascii="Arial" w:hAnsi="Arial" w:cs="Arial"/>
          <w:sz w:val="20"/>
        </w:rPr>
      </w:pPr>
      <w:r>
        <w:rPr>
          <w:rFonts w:ascii="Arial" w:hAnsi="Arial" w:cs="Arial"/>
          <w:sz w:val="20"/>
        </w:rPr>
        <w:drawing>
          <wp:inline distT="0" distB="0" distL="0" distR="0">
            <wp:extent cx="4319905" cy="3599815"/>
            <wp:effectExtent l="0" t="0" r="444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9" cstate="print"/>
                    <a:stretch>
                      <a:fillRect/>
                    </a:stretch>
                  </pic:blipFill>
                  <pic:spPr>
                    <a:xfrm>
                      <a:off x="0" y="0"/>
                      <a:ext cx="4319905" cy="3599815"/>
                    </a:xfrm>
                    <a:prstGeom prst="rect">
                      <a:avLst/>
                    </a:prstGeom>
                    <a:noFill/>
                  </pic:spPr>
                </pic:pic>
              </a:graphicData>
            </a:graphic>
          </wp:inline>
        </w:drawing>
      </w:r>
    </w:p>
    <w:p w14:paraId="0BE66A56">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42" w:name="_Toc15481"/>
      <w:r>
        <w:rPr>
          <w:rFonts w:ascii="Arial" w:hAnsi="Arial" w:eastAsia="宋体" w:cs="Arial"/>
          <w:b/>
          <w:color w:val="000000"/>
          <w:sz w:val="20"/>
          <w:lang w:eastAsia="zh-CN"/>
        </w:rPr>
        <w:t>Fig. S</w:t>
      </w:r>
      <w:r>
        <w:rPr>
          <w:rFonts w:ascii="Arial" w:hAnsi="Arial" w:cs="Arial"/>
          <w:b/>
          <w:color w:val="000000"/>
          <w:sz w:val="20"/>
        </w:rPr>
        <w:t>18. Leave-one-out plot of SCR_FA on SCZ.</w:t>
      </w:r>
      <w:bookmarkEnd w:id="42"/>
    </w:p>
    <w:p w14:paraId="218A0F47">
      <w:pPr>
        <w:rPr>
          <w:rFonts w:ascii="Arial" w:hAnsi="Arial" w:cs="Arial"/>
          <w:sz w:val="20"/>
        </w:rPr>
      </w:pPr>
      <w:r>
        <w:rPr>
          <w:rFonts w:ascii="Arial" w:hAnsi="Arial" w:cs="Arial"/>
          <w:sz w:val="20"/>
        </w:rPr>
        <w:br w:type="page"/>
      </w:r>
    </w:p>
    <w:p w14:paraId="4878ECCF">
      <w:pPr>
        <w:pStyle w:val="151"/>
        <w:rPr>
          <w:rFonts w:ascii="Arial" w:hAnsi="Arial" w:cs="Arial"/>
          <w:sz w:val="20"/>
        </w:rPr>
      </w:pPr>
      <w:r>
        <w:rPr>
          <w:rFonts w:ascii="Arial" w:hAnsi="Arial" w:cs="Arial"/>
          <w:sz w:val="20"/>
        </w:rPr>
        <w:drawing>
          <wp:inline distT="0" distB="0" distL="0" distR="0">
            <wp:extent cx="4319905" cy="3599815"/>
            <wp:effectExtent l="0" t="0" r="444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cstate="print"/>
                    <a:stretch>
                      <a:fillRect/>
                    </a:stretch>
                  </pic:blipFill>
                  <pic:spPr>
                    <a:xfrm>
                      <a:off x="0" y="0"/>
                      <a:ext cx="4319905" cy="3599815"/>
                    </a:xfrm>
                    <a:prstGeom prst="rect">
                      <a:avLst/>
                    </a:prstGeom>
                    <a:noFill/>
                  </pic:spPr>
                </pic:pic>
              </a:graphicData>
            </a:graphic>
          </wp:inline>
        </w:drawing>
      </w:r>
    </w:p>
    <w:p w14:paraId="6221AF1E">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43" w:name="_Toc8402"/>
      <w:r>
        <w:rPr>
          <w:rFonts w:ascii="Arial" w:hAnsi="Arial" w:eastAsia="宋体" w:cs="Arial"/>
          <w:b/>
          <w:color w:val="000000"/>
          <w:sz w:val="20"/>
          <w:lang w:eastAsia="zh-CN"/>
        </w:rPr>
        <w:t>Fig. S</w:t>
      </w:r>
      <w:r>
        <w:rPr>
          <w:rFonts w:ascii="Arial" w:hAnsi="Arial" w:cs="Arial"/>
          <w:b/>
          <w:color w:val="000000"/>
          <w:sz w:val="20"/>
        </w:rPr>
        <w:t>19. Leave-one-out plot of SFO_FA on PTSD.</w:t>
      </w:r>
      <w:bookmarkEnd w:id="43"/>
    </w:p>
    <w:p w14:paraId="4147FDA5">
      <w:pPr>
        <w:rPr>
          <w:rFonts w:ascii="Arial" w:hAnsi="Arial" w:cs="Arial"/>
          <w:b/>
          <w:color w:val="000000"/>
          <w:sz w:val="20"/>
        </w:rPr>
      </w:pPr>
      <w:r>
        <w:rPr>
          <w:rFonts w:ascii="Arial" w:hAnsi="Arial" w:cs="Arial"/>
          <w:b/>
          <w:color w:val="000000"/>
          <w:sz w:val="20"/>
        </w:rPr>
        <w:br w:type="page"/>
      </w:r>
    </w:p>
    <w:p w14:paraId="01DA846D">
      <w:pPr>
        <w:pStyle w:val="151"/>
        <w:rPr>
          <w:rFonts w:ascii="Arial" w:hAnsi="Arial" w:cs="Arial"/>
          <w:sz w:val="20"/>
        </w:rPr>
      </w:pPr>
      <w:r>
        <w:rPr>
          <w:rFonts w:ascii="Arial" w:hAnsi="Arial" w:cs="Arial"/>
          <w:sz w:val="20"/>
        </w:rPr>
        <w:drawing>
          <wp:inline distT="0" distB="0" distL="0" distR="0">
            <wp:extent cx="4319905" cy="3599815"/>
            <wp:effectExtent l="0" t="0" r="444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cstate="print"/>
                    <a:stretch>
                      <a:fillRect/>
                    </a:stretch>
                  </pic:blipFill>
                  <pic:spPr>
                    <a:xfrm>
                      <a:off x="0" y="0"/>
                      <a:ext cx="4319905" cy="3599815"/>
                    </a:xfrm>
                    <a:prstGeom prst="rect">
                      <a:avLst/>
                    </a:prstGeom>
                    <a:noFill/>
                  </pic:spPr>
                </pic:pic>
              </a:graphicData>
            </a:graphic>
          </wp:inline>
        </w:drawing>
      </w:r>
    </w:p>
    <w:p w14:paraId="37170923">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44" w:name="_Toc7278"/>
      <w:r>
        <w:rPr>
          <w:rFonts w:ascii="Arial" w:hAnsi="Arial" w:eastAsia="宋体" w:cs="Arial"/>
          <w:b/>
          <w:color w:val="000000"/>
          <w:sz w:val="20"/>
          <w:lang w:eastAsia="zh-CN"/>
        </w:rPr>
        <w:t>Fig. S</w:t>
      </w:r>
      <w:r>
        <w:rPr>
          <w:rFonts w:ascii="Arial" w:hAnsi="Arial" w:cs="Arial"/>
          <w:b/>
          <w:color w:val="000000"/>
          <w:sz w:val="20"/>
        </w:rPr>
        <w:t>20. Leave-one-out plot of SFO_MD on PTSD.</w:t>
      </w:r>
      <w:bookmarkEnd w:id="44"/>
    </w:p>
    <w:p w14:paraId="09C65EC2">
      <w:pPr>
        <w:rPr>
          <w:rFonts w:ascii="Arial" w:hAnsi="Arial" w:cs="Arial"/>
          <w:b/>
          <w:color w:val="000000"/>
          <w:sz w:val="20"/>
        </w:rPr>
      </w:pPr>
      <w:r>
        <w:rPr>
          <w:rFonts w:ascii="Arial" w:hAnsi="Arial" w:cs="Arial"/>
          <w:b/>
          <w:color w:val="000000"/>
          <w:sz w:val="20"/>
        </w:rPr>
        <w:br w:type="page"/>
      </w:r>
    </w:p>
    <w:p w14:paraId="1A2DF732">
      <w:pPr>
        <w:pStyle w:val="151"/>
        <w:rPr>
          <w:rFonts w:ascii="Arial" w:hAnsi="Arial" w:cs="Arial"/>
          <w:sz w:val="20"/>
        </w:rPr>
      </w:pPr>
      <w:r>
        <w:rPr>
          <w:rFonts w:ascii="Arial" w:hAnsi="Arial" w:cs="Arial"/>
          <w:sz w:val="20"/>
        </w:rPr>
        <w:drawing>
          <wp:inline distT="0" distB="0" distL="0" distR="0">
            <wp:extent cx="4319905" cy="3599815"/>
            <wp:effectExtent l="0" t="0" r="4445"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cstate="print"/>
                    <a:stretch>
                      <a:fillRect/>
                    </a:stretch>
                  </pic:blipFill>
                  <pic:spPr>
                    <a:xfrm>
                      <a:off x="0" y="0"/>
                      <a:ext cx="4319905" cy="3599815"/>
                    </a:xfrm>
                    <a:prstGeom prst="rect">
                      <a:avLst/>
                    </a:prstGeom>
                    <a:noFill/>
                  </pic:spPr>
                </pic:pic>
              </a:graphicData>
            </a:graphic>
          </wp:inline>
        </w:drawing>
      </w:r>
    </w:p>
    <w:p w14:paraId="7070EDE9">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45" w:name="_Toc20373"/>
      <w:r>
        <w:rPr>
          <w:rFonts w:ascii="Arial" w:hAnsi="Arial" w:eastAsia="宋体" w:cs="Arial"/>
          <w:b/>
          <w:color w:val="000000"/>
          <w:sz w:val="20"/>
          <w:lang w:eastAsia="zh-CN"/>
        </w:rPr>
        <w:t>Fig. S</w:t>
      </w:r>
      <w:r>
        <w:rPr>
          <w:rFonts w:ascii="Arial" w:hAnsi="Arial" w:cs="Arial"/>
          <w:b/>
          <w:color w:val="000000"/>
          <w:sz w:val="20"/>
        </w:rPr>
        <w:t>21. Leave-one-out plot of SLF_FA on PTSD.</w:t>
      </w:r>
      <w:bookmarkEnd w:id="45"/>
    </w:p>
    <w:p w14:paraId="3763FF0D">
      <w:pPr>
        <w:rPr>
          <w:rFonts w:ascii="Arial" w:hAnsi="Arial" w:cs="Arial"/>
          <w:b/>
          <w:color w:val="000000"/>
          <w:sz w:val="20"/>
        </w:rPr>
      </w:pPr>
      <w:r>
        <w:rPr>
          <w:rFonts w:ascii="Arial" w:hAnsi="Arial" w:cs="Arial"/>
          <w:b/>
          <w:color w:val="000000"/>
          <w:sz w:val="20"/>
        </w:rPr>
        <w:br w:type="page"/>
      </w:r>
    </w:p>
    <w:p w14:paraId="123C75DC">
      <w:pPr>
        <w:pStyle w:val="151"/>
        <w:rPr>
          <w:rFonts w:ascii="Arial" w:hAnsi="Arial" w:cs="Arial"/>
          <w:sz w:val="20"/>
        </w:rPr>
      </w:pPr>
      <w:r>
        <w:rPr>
          <w:rFonts w:ascii="Arial" w:hAnsi="Arial" w:cs="Arial"/>
          <w:sz w:val="20"/>
        </w:rPr>
        <w:drawing>
          <wp:inline distT="0" distB="0" distL="0" distR="0">
            <wp:extent cx="4319905" cy="3599815"/>
            <wp:effectExtent l="0" t="0" r="444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3" cstate="print"/>
                    <a:stretch>
                      <a:fillRect/>
                    </a:stretch>
                  </pic:blipFill>
                  <pic:spPr>
                    <a:xfrm>
                      <a:off x="0" y="0"/>
                      <a:ext cx="4319905" cy="3599815"/>
                    </a:xfrm>
                    <a:prstGeom prst="rect">
                      <a:avLst/>
                    </a:prstGeom>
                    <a:noFill/>
                  </pic:spPr>
                </pic:pic>
              </a:graphicData>
            </a:graphic>
          </wp:inline>
        </w:drawing>
      </w:r>
    </w:p>
    <w:p w14:paraId="34822E1F">
      <w:pPr>
        <w:pBdr>
          <w:top w:val="none" w:color="000000" w:sz="0" w:space="0"/>
          <w:left w:val="none" w:color="000000" w:sz="0" w:space="0"/>
          <w:bottom w:val="none" w:color="000000" w:sz="0" w:space="0"/>
          <w:right w:val="none" w:color="000000" w:sz="0" w:space="0"/>
        </w:pBdr>
        <w:outlineLvl w:val="0"/>
        <w:rPr>
          <w:rFonts w:ascii="Arial" w:hAnsi="Arial" w:cs="Arial"/>
          <w:sz w:val="20"/>
        </w:rPr>
      </w:pPr>
      <w:bookmarkStart w:id="46" w:name="_Toc9313"/>
      <w:r>
        <w:rPr>
          <w:rFonts w:ascii="Arial" w:hAnsi="Arial" w:eastAsia="宋体" w:cs="Arial"/>
          <w:b/>
          <w:color w:val="000000"/>
          <w:sz w:val="20"/>
          <w:lang w:eastAsia="zh-CN"/>
        </w:rPr>
        <w:t>Fig. S</w:t>
      </w:r>
      <w:r>
        <w:rPr>
          <w:rFonts w:ascii="Arial" w:hAnsi="Arial" w:cs="Arial"/>
          <w:b/>
          <w:color w:val="000000"/>
          <w:sz w:val="20"/>
        </w:rPr>
        <w:t>22. Leave-one-out plot of SLF_RD on PTSD.</w:t>
      </w:r>
      <w:bookmarkEnd w:id="46"/>
    </w:p>
    <w:p w14:paraId="013033C2">
      <w:pPr>
        <w:rPr>
          <w:rFonts w:ascii="Arial" w:hAnsi="Arial" w:cs="Arial"/>
          <w:sz w:val="20"/>
        </w:rPr>
      </w:pPr>
      <w:r>
        <w:rPr>
          <w:rFonts w:ascii="Arial" w:hAnsi="Arial" w:cs="Arial"/>
          <w:sz w:val="20"/>
        </w:rPr>
        <w:br w:type="page"/>
      </w:r>
    </w:p>
    <w:p w14:paraId="313E3A72">
      <w:pPr>
        <w:pStyle w:val="151"/>
        <w:rPr>
          <w:rFonts w:ascii="Arial" w:hAnsi="Arial" w:cs="Arial"/>
          <w:sz w:val="20"/>
        </w:rPr>
      </w:pPr>
      <w:r>
        <w:rPr>
          <w:rFonts w:ascii="Arial" w:hAnsi="Arial" w:cs="Arial"/>
          <w:sz w:val="20"/>
        </w:rPr>
        <w:drawing>
          <wp:inline distT="0" distB="0" distL="0" distR="0">
            <wp:extent cx="4319905" cy="3602355"/>
            <wp:effectExtent l="0" t="0" r="4445"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cstate="print"/>
                    <a:stretch>
                      <a:fillRect/>
                    </a:stretch>
                  </pic:blipFill>
                  <pic:spPr>
                    <a:xfrm>
                      <a:off x="0" y="0"/>
                      <a:ext cx="4319905" cy="3602355"/>
                    </a:xfrm>
                    <a:prstGeom prst="rect">
                      <a:avLst/>
                    </a:prstGeom>
                    <a:noFill/>
                  </pic:spPr>
                </pic:pic>
              </a:graphicData>
            </a:graphic>
          </wp:inline>
        </w:drawing>
      </w:r>
    </w:p>
    <w:p w14:paraId="3B54FE42">
      <w:pPr>
        <w:pBdr>
          <w:top w:val="none" w:color="000000" w:sz="0" w:space="0"/>
          <w:left w:val="none" w:color="000000" w:sz="0" w:space="0"/>
          <w:bottom w:val="none" w:color="000000" w:sz="0" w:space="0"/>
          <w:right w:val="none" w:color="000000" w:sz="0" w:space="0"/>
        </w:pBdr>
        <w:outlineLvl w:val="0"/>
        <w:rPr>
          <w:rFonts w:ascii="Arial" w:hAnsi="Arial" w:cs="Arial"/>
          <w:b/>
          <w:color w:val="000000"/>
          <w:sz w:val="20"/>
        </w:rPr>
      </w:pPr>
      <w:bookmarkStart w:id="47" w:name="_Toc31401"/>
      <w:r>
        <w:rPr>
          <w:rFonts w:ascii="Arial" w:hAnsi="Arial" w:eastAsia="宋体" w:cs="Arial"/>
          <w:b/>
          <w:color w:val="000000"/>
          <w:sz w:val="20"/>
          <w:lang w:eastAsia="zh-CN"/>
        </w:rPr>
        <w:t>Fig. S</w:t>
      </w:r>
      <w:r>
        <w:rPr>
          <w:rFonts w:ascii="Arial" w:hAnsi="Arial" w:cs="Arial"/>
          <w:b/>
          <w:color w:val="000000"/>
          <w:sz w:val="20"/>
        </w:rPr>
        <w:t>23. Leave-one-out plot of UNC_FA on PTSD.</w:t>
      </w:r>
      <w:bookmarkEnd w:id="47"/>
    </w:p>
    <w:p w14:paraId="46AAFCF6">
      <w:pPr>
        <w:rPr>
          <w:rFonts w:ascii="Arial" w:hAnsi="Arial" w:cs="Arial"/>
          <w:b/>
          <w:color w:val="000000"/>
          <w:sz w:val="20"/>
        </w:rPr>
      </w:pPr>
      <w:r>
        <w:rPr>
          <w:rFonts w:ascii="Arial" w:hAnsi="Arial" w:cs="Arial"/>
          <w:b/>
          <w:color w:val="000000"/>
          <w:sz w:val="20"/>
        </w:rPr>
        <w:br w:type="page"/>
      </w:r>
    </w:p>
    <w:p w14:paraId="28B73665">
      <w:pPr>
        <w:pStyle w:val="151"/>
        <w:rPr>
          <w:rFonts w:ascii="Arial" w:hAnsi="Arial" w:cs="Arial"/>
          <w:sz w:val="20"/>
        </w:rPr>
      </w:pPr>
      <w:r>
        <w:rPr>
          <w:rFonts w:ascii="Arial" w:hAnsi="Arial" w:cs="Arial"/>
          <w:sz w:val="20"/>
        </w:rPr>
        <w:drawing>
          <wp:inline distT="0" distB="0" distL="0" distR="0">
            <wp:extent cx="4319905" cy="3603625"/>
            <wp:effectExtent l="0" t="0" r="444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5" cstate="print"/>
                    <a:stretch>
                      <a:fillRect/>
                    </a:stretch>
                  </pic:blipFill>
                  <pic:spPr>
                    <a:xfrm>
                      <a:off x="0" y="0"/>
                      <a:ext cx="4319905" cy="3603625"/>
                    </a:xfrm>
                    <a:prstGeom prst="rect">
                      <a:avLst/>
                    </a:prstGeom>
                    <a:noFill/>
                  </pic:spPr>
                </pic:pic>
              </a:graphicData>
            </a:graphic>
          </wp:inline>
        </w:drawing>
      </w:r>
    </w:p>
    <w:p w14:paraId="17AE900B">
      <w:pPr>
        <w:pStyle w:val="151"/>
        <w:jc w:val="left"/>
        <w:outlineLvl w:val="0"/>
        <w:rPr>
          <w:rFonts w:ascii="Arial" w:hAnsi="Arial" w:cs="Arial"/>
          <w:sz w:val="20"/>
        </w:rPr>
      </w:pPr>
      <w:bookmarkStart w:id="48" w:name="_Toc23418"/>
      <w:r>
        <w:rPr>
          <w:rFonts w:ascii="Arial" w:hAnsi="Arial" w:eastAsia="宋体" w:cs="Arial"/>
          <w:b/>
          <w:color w:val="000000"/>
          <w:sz w:val="20"/>
          <w:lang w:eastAsia="zh-CN"/>
        </w:rPr>
        <w:t>Fig. S</w:t>
      </w:r>
      <w:r>
        <w:rPr>
          <w:rFonts w:ascii="Arial" w:hAnsi="Arial" w:cs="Arial"/>
          <w:b/>
          <w:color w:val="000000"/>
          <w:sz w:val="20"/>
        </w:rPr>
        <w:t>24. Leave-one-out plot of UNC_MD on PTSD.</w:t>
      </w:r>
      <w:bookmarkEnd w:id="48"/>
    </w:p>
    <w:p w14:paraId="79C889CD">
      <w:pPr>
        <w:rPr>
          <w:rFonts w:ascii="Arial" w:hAnsi="Arial" w:cs="Arial"/>
          <w:sz w:val="20"/>
          <w:szCs w:val="15"/>
        </w:rPr>
        <w:sectPr>
          <w:headerReference r:id="rId5" w:type="first"/>
          <w:footerReference r:id="rId8" w:type="first"/>
          <w:headerReference r:id="rId3" w:type="default"/>
          <w:footerReference r:id="rId6" w:type="default"/>
          <w:headerReference r:id="rId4" w:type="even"/>
          <w:footerReference r:id="rId7" w:type="even"/>
          <w:pgSz w:w="11900" w:h="16840"/>
          <w:pgMar w:top="1417" w:right="1417" w:bottom="1417" w:left="1417" w:header="708" w:footer="708" w:gutter="0"/>
          <w:lnNumType w:countBy="0" w:restart="continuous"/>
          <w:cols w:space="708" w:num="1"/>
          <w:docGrid w:linePitch="360" w:charSpace="0"/>
        </w:sectPr>
      </w:pPr>
      <w:r>
        <w:rPr>
          <w:rFonts w:ascii="Arial" w:hAnsi="Arial" w:cs="Arial"/>
          <w:sz w:val="20"/>
          <w:szCs w:val="15"/>
        </w:rPr>
        <w:br w:type="page"/>
      </w:r>
    </w:p>
    <w:p w14:paraId="7AF860F5">
      <w:pPr>
        <w:jc w:val="center"/>
        <w:rPr>
          <w:rFonts w:ascii="Arial" w:hAnsi="Arial" w:cs="Arial"/>
          <w:sz w:val="20"/>
          <w:szCs w:val="15"/>
        </w:rPr>
      </w:pPr>
      <w:bookmarkStart w:id="49" w:name="_Toc254"/>
      <w:r>
        <w:rPr>
          <w:rFonts w:ascii="Arial" w:hAnsi="Arial" w:cs="Arial"/>
          <w:sz w:val="20"/>
          <w:szCs w:val="15"/>
        </w:rPr>
        <w:drawing>
          <wp:inline distT="0" distB="0" distL="114300" distR="114300">
            <wp:extent cx="8257540" cy="5498465"/>
            <wp:effectExtent l="0" t="0" r="63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6"/>
                    <a:stretch>
                      <a:fillRect/>
                    </a:stretch>
                  </pic:blipFill>
                  <pic:spPr>
                    <a:xfrm>
                      <a:off x="0" y="0"/>
                      <a:ext cx="8257540" cy="5498465"/>
                    </a:xfrm>
                    <a:prstGeom prst="rect">
                      <a:avLst/>
                    </a:prstGeom>
                    <a:noFill/>
                    <a:ln>
                      <a:noFill/>
                    </a:ln>
                  </pic:spPr>
                </pic:pic>
              </a:graphicData>
            </a:graphic>
          </wp:inline>
        </w:drawing>
      </w:r>
    </w:p>
    <w:p w14:paraId="25ACA3DF">
      <w:pPr>
        <w:outlineLvl w:val="0"/>
        <w:rPr>
          <w:rFonts w:eastAsia="宋体"/>
          <w:b/>
          <w:bCs/>
          <w:szCs w:val="24"/>
          <w:lang w:bidi="ar"/>
        </w:rPr>
      </w:pPr>
      <w:bookmarkStart w:id="50" w:name="_Toc10491"/>
      <w:r>
        <w:rPr>
          <w:rFonts w:ascii="Arial" w:hAnsi="Arial" w:eastAsia="宋体" w:cs="Arial"/>
          <w:b/>
          <w:bCs/>
          <w:sz w:val="20"/>
          <w:lang w:eastAsia="zh-CN" w:bidi="ar"/>
        </w:rPr>
        <w:t>Fig. S</w:t>
      </w:r>
      <w:r>
        <w:rPr>
          <w:rFonts w:ascii="Arial" w:hAnsi="Arial" w:eastAsia="宋体" w:cs="Arial"/>
          <w:b/>
          <w:bCs/>
          <w:sz w:val="20"/>
          <w:lang w:bidi="ar"/>
        </w:rPr>
        <w:t>25. Scatter plot</w:t>
      </w:r>
      <w:bookmarkEnd w:id="49"/>
      <w:r>
        <w:rPr>
          <w:rFonts w:eastAsia="宋体"/>
          <w:b/>
          <w:bCs/>
          <w:szCs w:val="24"/>
          <w:lang w:bidi="ar"/>
        </w:rPr>
        <w:br w:type="page"/>
      </w:r>
      <w:bookmarkEnd w:id="50"/>
    </w:p>
    <w:p w14:paraId="24DB48C2">
      <w:pPr>
        <w:outlineLvl w:val="0"/>
        <w:rPr>
          <w:rFonts w:eastAsia="宋体"/>
          <w:b/>
          <w:bCs/>
          <w:szCs w:val="24"/>
          <w:lang w:bidi="ar"/>
        </w:rPr>
        <w:sectPr>
          <w:type w:val="continuous"/>
          <w:pgSz w:w="15840" w:h="12240" w:orient="landscape"/>
          <w:pgMar w:top="1440" w:right="1440" w:bottom="1440" w:left="1440" w:header="720" w:footer="720" w:gutter="0"/>
          <w:lnNumType w:countBy="1" w:restart="continuous"/>
          <w:cols w:space="720" w:num="1"/>
          <w:docGrid w:linePitch="360" w:charSpace="0"/>
        </w:sectPr>
      </w:pPr>
    </w:p>
    <w:p w14:paraId="7C004E01">
      <w:pPr>
        <w:outlineLvl w:val="0"/>
        <w:rPr>
          <w:rFonts w:ascii="Arial" w:hAnsi="Arial" w:cs="Arial"/>
          <w:b/>
          <w:bCs/>
          <w:sz w:val="20"/>
        </w:rPr>
      </w:pPr>
      <w:bookmarkStart w:id="51" w:name="_Toc21621"/>
      <w:bookmarkStart w:id="52" w:name="_Toc24530"/>
      <w:r>
        <w:rPr>
          <w:rFonts w:ascii="Arial" w:hAnsi="Arial" w:eastAsia="宋体" w:cs="Arial"/>
          <w:b/>
          <w:bCs/>
          <w:sz w:val="20"/>
          <w:lang w:eastAsia="zh-CN"/>
        </w:rPr>
        <w:t>Table S1</w:t>
      </w:r>
      <w:r>
        <w:rPr>
          <w:rFonts w:ascii="Arial" w:hAnsi="Arial" w:cs="Arial"/>
          <w:b/>
          <w:bCs/>
          <w:sz w:val="20"/>
        </w:rPr>
        <w:t>. The summary of the association between WMTs and psychiatric disorders</w:t>
      </w:r>
      <w:bookmarkEnd w:id="51"/>
      <w:bookmarkEnd w:id="52"/>
      <w:r>
        <w:rPr>
          <w:rFonts w:ascii="Arial" w:hAnsi="Arial" w:cs="Arial"/>
          <w:b/>
          <w:bCs/>
          <w:sz w:val="20"/>
        </w:rPr>
        <w:t xml:space="preserve"> </w:t>
      </w:r>
    </w:p>
    <w:tbl>
      <w:tblPr>
        <w:tblStyle w:val="89"/>
        <w:tblW w:w="13027" w:type="dxa"/>
        <w:tblInd w:w="0" w:type="dxa"/>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Layout w:type="fixed"/>
        <w:tblCellMar>
          <w:top w:w="0" w:type="dxa"/>
          <w:left w:w="108" w:type="dxa"/>
          <w:bottom w:w="0" w:type="dxa"/>
          <w:right w:w="108" w:type="dxa"/>
        </w:tblCellMar>
      </w:tblPr>
      <w:tblGrid>
        <w:gridCol w:w="1225"/>
        <w:gridCol w:w="1452"/>
        <w:gridCol w:w="1323"/>
        <w:gridCol w:w="1289"/>
        <w:gridCol w:w="988"/>
        <w:gridCol w:w="1139"/>
        <w:gridCol w:w="1739"/>
        <w:gridCol w:w="3872"/>
      </w:tblGrid>
      <w:tr w14:paraId="557DEAD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13" w:hRule="atLeast"/>
        </w:trPr>
        <w:tc>
          <w:tcPr>
            <w:tcW w:w="1225" w:type="dxa"/>
            <w:tcBorders>
              <w:tl2br w:val="nil"/>
              <w:tr2bl w:val="nil"/>
            </w:tcBorders>
            <w:shd w:val="clear" w:color="auto" w:fill="FFFFFF"/>
          </w:tcPr>
          <w:p w14:paraId="32BD8A0E">
            <w:pPr>
              <w:jc w:val="center"/>
              <w:rPr>
                <w:b/>
                <w:bCs/>
                <w:color w:val="000000"/>
                <w:sz w:val="16"/>
                <w:szCs w:val="16"/>
              </w:rPr>
            </w:pPr>
            <w:r>
              <w:rPr>
                <w:b/>
                <w:bCs/>
                <w:color w:val="000000"/>
                <w:sz w:val="16"/>
                <w:szCs w:val="16"/>
              </w:rPr>
              <w:t>White matter tracts</w:t>
            </w:r>
          </w:p>
        </w:tc>
        <w:tc>
          <w:tcPr>
            <w:tcW w:w="1452" w:type="dxa"/>
            <w:tcBorders>
              <w:tl2br w:val="nil"/>
              <w:tr2bl w:val="nil"/>
            </w:tcBorders>
            <w:shd w:val="clear" w:color="auto" w:fill="FFFFFF"/>
          </w:tcPr>
          <w:p w14:paraId="2C660125">
            <w:pPr>
              <w:jc w:val="center"/>
              <w:rPr>
                <w:b/>
                <w:bCs/>
                <w:color w:val="000000"/>
                <w:sz w:val="16"/>
                <w:szCs w:val="16"/>
              </w:rPr>
            </w:pPr>
            <w:r>
              <w:rPr>
                <w:b/>
                <w:bCs/>
                <w:color w:val="000000"/>
                <w:sz w:val="16"/>
                <w:szCs w:val="16"/>
              </w:rPr>
              <w:t>Psychiatric</w:t>
            </w:r>
          </w:p>
          <w:p w14:paraId="6046BBE9">
            <w:pPr>
              <w:jc w:val="center"/>
              <w:rPr>
                <w:b/>
                <w:bCs/>
                <w:color w:val="000000"/>
                <w:sz w:val="16"/>
                <w:szCs w:val="16"/>
              </w:rPr>
            </w:pPr>
            <w:r>
              <w:rPr>
                <w:b/>
                <w:bCs/>
                <w:color w:val="000000"/>
                <w:sz w:val="16"/>
                <w:szCs w:val="16"/>
              </w:rPr>
              <w:t>disorders</w:t>
            </w:r>
          </w:p>
        </w:tc>
        <w:tc>
          <w:tcPr>
            <w:tcW w:w="1323" w:type="dxa"/>
            <w:tcBorders>
              <w:tl2br w:val="nil"/>
              <w:tr2bl w:val="nil"/>
            </w:tcBorders>
            <w:shd w:val="clear" w:color="auto" w:fill="FFFFFF"/>
          </w:tcPr>
          <w:p w14:paraId="14A3C0D3">
            <w:pPr>
              <w:jc w:val="center"/>
              <w:rPr>
                <w:b/>
                <w:bCs/>
                <w:color w:val="000000"/>
                <w:sz w:val="16"/>
                <w:szCs w:val="16"/>
              </w:rPr>
            </w:pPr>
            <w:r>
              <w:rPr>
                <w:b/>
                <w:bCs/>
                <w:color w:val="000000"/>
                <w:sz w:val="16"/>
                <w:szCs w:val="16"/>
              </w:rPr>
              <w:t>Parameters</w:t>
            </w:r>
          </w:p>
        </w:tc>
        <w:tc>
          <w:tcPr>
            <w:tcW w:w="1289" w:type="dxa"/>
            <w:tcBorders>
              <w:tl2br w:val="nil"/>
              <w:tr2bl w:val="nil"/>
            </w:tcBorders>
            <w:shd w:val="clear" w:color="auto" w:fill="FFFFFF"/>
          </w:tcPr>
          <w:p w14:paraId="692916B2">
            <w:pPr>
              <w:jc w:val="center"/>
              <w:rPr>
                <w:b/>
                <w:bCs/>
                <w:color w:val="000000"/>
                <w:sz w:val="16"/>
                <w:szCs w:val="16"/>
              </w:rPr>
            </w:pPr>
            <w:r>
              <w:rPr>
                <w:b/>
                <w:bCs/>
                <w:color w:val="000000"/>
                <w:sz w:val="16"/>
                <w:szCs w:val="16"/>
              </w:rPr>
              <w:t>Alteration</w:t>
            </w:r>
          </w:p>
        </w:tc>
        <w:tc>
          <w:tcPr>
            <w:tcW w:w="988" w:type="dxa"/>
            <w:tcBorders>
              <w:tl2br w:val="nil"/>
              <w:tr2bl w:val="nil"/>
            </w:tcBorders>
            <w:shd w:val="clear" w:color="auto" w:fill="FFFFFF"/>
          </w:tcPr>
          <w:p w14:paraId="6858A5C5">
            <w:pPr>
              <w:jc w:val="center"/>
              <w:rPr>
                <w:b/>
                <w:bCs/>
                <w:color w:val="000000"/>
                <w:sz w:val="16"/>
                <w:szCs w:val="16"/>
              </w:rPr>
            </w:pPr>
            <w:r>
              <w:rPr>
                <w:b/>
                <w:bCs/>
                <w:color w:val="000000"/>
                <w:sz w:val="16"/>
                <w:szCs w:val="16"/>
              </w:rPr>
              <w:t>Patient</w:t>
            </w:r>
          </w:p>
        </w:tc>
        <w:tc>
          <w:tcPr>
            <w:tcW w:w="1139" w:type="dxa"/>
            <w:tcBorders>
              <w:tl2br w:val="nil"/>
              <w:tr2bl w:val="nil"/>
            </w:tcBorders>
            <w:shd w:val="clear" w:color="auto" w:fill="FFFFFF"/>
          </w:tcPr>
          <w:p w14:paraId="2BDC611E">
            <w:pPr>
              <w:jc w:val="center"/>
              <w:rPr>
                <w:b/>
                <w:bCs/>
                <w:color w:val="000000"/>
                <w:sz w:val="16"/>
                <w:szCs w:val="16"/>
              </w:rPr>
            </w:pPr>
            <w:r>
              <w:rPr>
                <w:b/>
                <w:bCs/>
                <w:color w:val="000000"/>
                <w:sz w:val="16"/>
                <w:szCs w:val="16"/>
              </w:rPr>
              <w:t>Control</w:t>
            </w:r>
          </w:p>
        </w:tc>
        <w:tc>
          <w:tcPr>
            <w:tcW w:w="1739" w:type="dxa"/>
            <w:tcBorders>
              <w:tl2br w:val="nil"/>
              <w:tr2bl w:val="nil"/>
            </w:tcBorders>
            <w:shd w:val="clear" w:color="auto" w:fill="FFFFFF"/>
          </w:tcPr>
          <w:p w14:paraId="40867A9D">
            <w:pPr>
              <w:jc w:val="center"/>
              <w:rPr>
                <w:b/>
                <w:bCs/>
                <w:color w:val="000000"/>
                <w:sz w:val="16"/>
                <w:szCs w:val="16"/>
              </w:rPr>
            </w:pPr>
            <w:r>
              <w:rPr>
                <w:b/>
                <w:bCs/>
                <w:color w:val="000000"/>
                <w:sz w:val="16"/>
                <w:szCs w:val="16"/>
              </w:rPr>
              <w:t>Study design</w:t>
            </w:r>
          </w:p>
        </w:tc>
        <w:tc>
          <w:tcPr>
            <w:tcW w:w="3872" w:type="dxa"/>
            <w:tcBorders>
              <w:tl2br w:val="nil"/>
              <w:tr2bl w:val="nil"/>
            </w:tcBorders>
            <w:shd w:val="clear" w:color="auto" w:fill="FFFFFF"/>
          </w:tcPr>
          <w:p w14:paraId="021AB427">
            <w:pPr>
              <w:jc w:val="center"/>
              <w:rPr>
                <w:b/>
                <w:bCs/>
                <w:color w:val="000000"/>
                <w:sz w:val="16"/>
                <w:szCs w:val="16"/>
              </w:rPr>
            </w:pPr>
            <w:r>
              <w:rPr>
                <w:b/>
                <w:bCs/>
                <w:color w:val="000000"/>
                <w:sz w:val="16"/>
                <w:szCs w:val="16"/>
              </w:rPr>
              <w:t>Note and Reference</w:t>
            </w:r>
          </w:p>
        </w:tc>
      </w:tr>
      <w:tr w14:paraId="757814E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AA766E4">
            <w:pPr>
              <w:jc w:val="both"/>
              <w:rPr>
                <w:color w:val="000000"/>
                <w:sz w:val="16"/>
                <w:szCs w:val="16"/>
              </w:rPr>
            </w:pPr>
            <w:bookmarkStart w:id="53" w:name="_Hlk176593401"/>
            <w:r>
              <w:rPr>
                <w:color w:val="000000"/>
                <w:sz w:val="16"/>
                <w:szCs w:val="16"/>
              </w:rPr>
              <w:t>CC</w:t>
            </w:r>
          </w:p>
        </w:tc>
        <w:tc>
          <w:tcPr>
            <w:tcW w:w="1452" w:type="dxa"/>
            <w:tcBorders>
              <w:tl2br w:val="nil"/>
              <w:tr2bl w:val="nil"/>
            </w:tcBorders>
            <w:shd w:val="clear" w:color="auto" w:fill="FFFFFF"/>
            <w:vAlign w:val="center"/>
          </w:tcPr>
          <w:p w14:paraId="6323246C">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6393D24">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6CEB7C3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0970FF">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0240BBD6">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0872A204">
            <w:pPr>
              <w:jc w:val="center"/>
              <w:rPr>
                <w:color w:val="000000"/>
                <w:sz w:val="16"/>
                <w:szCs w:val="16"/>
              </w:rPr>
            </w:pPr>
            <w:r>
              <w:rPr>
                <w:color w:val="000000"/>
                <w:sz w:val="16"/>
                <w:szCs w:val="16"/>
              </w:rPr>
              <w:t>Sibling design, RCT</w:t>
            </w:r>
          </w:p>
          <w:p w14:paraId="30BE1972">
            <w:pPr>
              <w:jc w:val="center"/>
              <w:rPr>
                <w:color w:val="000000"/>
                <w:sz w:val="16"/>
                <w:szCs w:val="16"/>
              </w:rPr>
            </w:pPr>
          </w:p>
        </w:tc>
        <w:tc>
          <w:tcPr>
            <w:tcW w:w="3872" w:type="dxa"/>
            <w:tcBorders>
              <w:tl2br w:val="nil"/>
              <w:tr2bl w:val="nil"/>
            </w:tcBorders>
            <w:shd w:val="clear" w:color="auto" w:fill="FFFFFF"/>
            <w:vAlign w:val="center"/>
          </w:tcPr>
          <w:p w14:paraId="07E2F869">
            <w:pPr>
              <w:jc w:val="center"/>
              <w:rPr>
                <w:color w:val="000000"/>
                <w:sz w:val="16"/>
                <w:szCs w:val="16"/>
              </w:rPr>
            </w:pPr>
            <w:bookmarkStart w:id="54" w:name="_Hlk176593421"/>
            <w:bookmarkStart w:id="55" w:name="OLE_LINK33"/>
            <w:r>
              <w:rPr>
                <w:color w:val="000000"/>
                <w:sz w:val="16"/>
                <w:szCs w:val="16"/>
              </w:rPr>
              <w:t>Unaffected siblings were in the intermediate position between those of the ADHD and control groups.</w:t>
            </w:r>
          </w:p>
          <w:p w14:paraId="29607BBF">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bookmarkEnd w:id="54"/>
            <w:bookmarkEnd w:id="55"/>
          </w:p>
        </w:tc>
      </w:tr>
      <w:bookmarkEnd w:id="53"/>
      <w:tr w14:paraId="23EDFCB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AC7DC0C">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005171AF">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4F82F853">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6E7D795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A604FB">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2219F883">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595F7F92">
            <w:pPr>
              <w:jc w:val="center"/>
              <w:rPr>
                <w:color w:val="000000"/>
                <w:sz w:val="16"/>
                <w:szCs w:val="16"/>
              </w:rPr>
            </w:pPr>
            <w:r>
              <w:rPr>
                <w:color w:val="000000"/>
                <w:sz w:val="16"/>
                <w:szCs w:val="16"/>
              </w:rPr>
              <w:t>Sibling design, RCT</w:t>
            </w:r>
          </w:p>
          <w:p w14:paraId="3FADF6E8">
            <w:pPr>
              <w:jc w:val="center"/>
              <w:rPr>
                <w:color w:val="000000"/>
                <w:sz w:val="16"/>
                <w:szCs w:val="16"/>
              </w:rPr>
            </w:pPr>
          </w:p>
        </w:tc>
        <w:tc>
          <w:tcPr>
            <w:tcW w:w="3872" w:type="dxa"/>
            <w:tcBorders>
              <w:tl2br w:val="nil"/>
              <w:tr2bl w:val="nil"/>
            </w:tcBorders>
            <w:shd w:val="clear" w:color="auto" w:fill="FFFFFF"/>
            <w:vAlign w:val="center"/>
          </w:tcPr>
          <w:p w14:paraId="0FE5E738">
            <w:pPr>
              <w:jc w:val="center"/>
              <w:rPr>
                <w:color w:val="000000"/>
                <w:sz w:val="16"/>
                <w:szCs w:val="16"/>
              </w:rPr>
            </w:pPr>
            <w:r>
              <w:rPr>
                <w:color w:val="000000"/>
                <w:sz w:val="16"/>
                <w:szCs w:val="16"/>
              </w:rPr>
              <w:t>Unaffected siblings were in the intermediate position between those of the ADHD and control groups.</w:t>
            </w:r>
          </w:p>
          <w:p w14:paraId="01E40705">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27C7A54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C04F7A2">
            <w:pPr>
              <w:jc w:val="both"/>
              <w:rPr>
                <w:color w:val="000000"/>
                <w:sz w:val="16"/>
                <w:szCs w:val="16"/>
              </w:rPr>
            </w:pPr>
            <w:r>
              <w:rPr>
                <w:color w:val="000000"/>
                <w:sz w:val="16"/>
                <w:szCs w:val="16"/>
              </w:rPr>
              <w:t>Perpendicular fasciculus</w:t>
            </w:r>
          </w:p>
        </w:tc>
        <w:tc>
          <w:tcPr>
            <w:tcW w:w="1452" w:type="dxa"/>
            <w:tcBorders>
              <w:tl2br w:val="nil"/>
              <w:tr2bl w:val="nil"/>
            </w:tcBorders>
            <w:shd w:val="clear" w:color="auto" w:fill="FFFFFF"/>
            <w:vAlign w:val="center"/>
          </w:tcPr>
          <w:p w14:paraId="659CFC0F">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27EAF2E">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6113487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BD08F8B">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4B1FA0CF">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176912D2">
            <w:pPr>
              <w:jc w:val="center"/>
              <w:rPr>
                <w:color w:val="000000"/>
                <w:sz w:val="16"/>
                <w:szCs w:val="16"/>
              </w:rPr>
            </w:pPr>
            <w:r>
              <w:rPr>
                <w:color w:val="000000"/>
                <w:sz w:val="16"/>
                <w:szCs w:val="16"/>
              </w:rPr>
              <w:t>Sibling design, RCT</w:t>
            </w:r>
          </w:p>
          <w:p w14:paraId="3503D22A">
            <w:pPr>
              <w:jc w:val="center"/>
              <w:rPr>
                <w:color w:val="000000"/>
                <w:sz w:val="16"/>
                <w:szCs w:val="16"/>
              </w:rPr>
            </w:pPr>
          </w:p>
        </w:tc>
        <w:tc>
          <w:tcPr>
            <w:tcW w:w="3872" w:type="dxa"/>
            <w:tcBorders>
              <w:tl2br w:val="nil"/>
              <w:tr2bl w:val="nil"/>
            </w:tcBorders>
            <w:shd w:val="clear" w:color="auto" w:fill="FFFFFF"/>
            <w:vAlign w:val="center"/>
          </w:tcPr>
          <w:p w14:paraId="6EA260DC">
            <w:pPr>
              <w:jc w:val="center"/>
              <w:rPr>
                <w:color w:val="000000"/>
                <w:sz w:val="16"/>
                <w:szCs w:val="16"/>
              </w:rPr>
            </w:pPr>
            <w:r>
              <w:rPr>
                <w:color w:val="000000"/>
                <w:sz w:val="16"/>
                <w:szCs w:val="16"/>
              </w:rPr>
              <w:t>Unaffected siblings were in the intermediate position between those of the ADHD and control groups.</w:t>
            </w:r>
          </w:p>
          <w:p w14:paraId="666ABC53">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154147C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11C6890">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29E43900">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336B82ED">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3E8A945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569AA11">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21AE2D90">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3216A98E">
            <w:pPr>
              <w:jc w:val="center"/>
              <w:rPr>
                <w:color w:val="000000"/>
                <w:sz w:val="16"/>
                <w:szCs w:val="16"/>
              </w:rPr>
            </w:pPr>
            <w:r>
              <w:rPr>
                <w:color w:val="000000"/>
                <w:sz w:val="16"/>
                <w:szCs w:val="16"/>
              </w:rPr>
              <w:t>Sibling design, RCT</w:t>
            </w:r>
          </w:p>
          <w:p w14:paraId="2A7387ED">
            <w:pPr>
              <w:jc w:val="center"/>
              <w:rPr>
                <w:color w:val="000000"/>
                <w:sz w:val="16"/>
                <w:szCs w:val="16"/>
              </w:rPr>
            </w:pPr>
          </w:p>
        </w:tc>
        <w:tc>
          <w:tcPr>
            <w:tcW w:w="3872" w:type="dxa"/>
            <w:tcBorders>
              <w:tl2br w:val="nil"/>
              <w:tr2bl w:val="nil"/>
            </w:tcBorders>
            <w:shd w:val="clear" w:color="auto" w:fill="FFFFFF"/>
            <w:vAlign w:val="center"/>
          </w:tcPr>
          <w:p w14:paraId="2D3252AF">
            <w:pPr>
              <w:jc w:val="center"/>
              <w:rPr>
                <w:color w:val="000000"/>
                <w:sz w:val="16"/>
                <w:szCs w:val="16"/>
              </w:rPr>
            </w:pPr>
            <w:r>
              <w:rPr>
                <w:color w:val="000000"/>
                <w:sz w:val="16"/>
                <w:szCs w:val="16"/>
              </w:rPr>
              <w:t>Unaffected siblings were in the intermediate position between those of the ADHD and control groups.</w:t>
            </w:r>
          </w:p>
          <w:p w14:paraId="7E9AD744">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555E0A9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46BBC12">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341AAE0B">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E93BBFA">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049F59D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0453AEE">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2AF2A969">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3A59D8D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3DFA231">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CFFF4D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3C92610">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26C5FA2C">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141B32F8">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727F046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DD98325">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6C88E919">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B6348EF">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AF1E58C">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4139460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260B2CD">
            <w:pPr>
              <w:jc w:val="both"/>
              <w:rPr>
                <w:color w:val="000000"/>
                <w:sz w:val="16"/>
                <w:szCs w:val="16"/>
              </w:rPr>
            </w:pPr>
            <w:r>
              <w:rPr>
                <w:color w:val="000000"/>
                <w:sz w:val="16"/>
                <w:szCs w:val="16"/>
              </w:rPr>
              <w:t>PLIC</w:t>
            </w:r>
          </w:p>
        </w:tc>
        <w:tc>
          <w:tcPr>
            <w:tcW w:w="1452" w:type="dxa"/>
            <w:tcBorders>
              <w:tl2br w:val="nil"/>
              <w:tr2bl w:val="nil"/>
            </w:tcBorders>
            <w:shd w:val="clear" w:color="auto" w:fill="FFFFFF"/>
            <w:vAlign w:val="center"/>
          </w:tcPr>
          <w:p w14:paraId="52B81C17">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C1A9258">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226D31B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218AA6B">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174EB785">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41E32B54">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3021054">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5B27D3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D412AE7">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5817B303">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203B64CA">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2196660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D53A24">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0C244CE0">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67A5E006">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1903E4A">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6D354F4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B7B7DA0">
            <w:pPr>
              <w:jc w:val="both"/>
              <w:rPr>
                <w:color w:val="000000"/>
                <w:sz w:val="16"/>
                <w:szCs w:val="16"/>
              </w:rPr>
            </w:pPr>
            <w:r>
              <w:rPr>
                <w:color w:val="000000"/>
                <w:sz w:val="16"/>
                <w:szCs w:val="16"/>
              </w:rPr>
              <w:t>PCR</w:t>
            </w:r>
          </w:p>
        </w:tc>
        <w:tc>
          <w:tcPr>
            <w:tcW w:w="1452" w:type="dxa"/>
            <w:tcBorders>
              <w:tl2br w:val="nil"/>
              <w:tr2bl w:val="nil"/>
            </w:tcBorders>
            <w:shd w:val="clear" w:color="auto" w:fill="FFFFFF"/>
            <w:vAlign w:val="center"/>
          </w:tcPr>
          <w:p w14:paraId="2B8F55B1">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4D736BA">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3F5B45B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B8EC757">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1F82151F">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C7108C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76B5F56">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62D1DD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12FBD33">
            <w:pPr>
              <w:jc w:val="both"/>
              <w:rPr>
                <w:color w:val="000000"/>
                <w:sz w:val="16"/>
                <w:szCs w:val="16"/>
              </w:rPr>
            </w:pPr>
            <w:r>
              <w:rPr>
                <w:color w:val="000000"/>
                <w:sz w:val="16"/>
                <w:szCs w:val="16"/>
              </w:rPr>
              <w:t>SCR</w:t>
            </w:r>
          </w:p>
        </w:tc>
        <w:tc>
          <w:tcPr>
            <w:tcW w:w="1452" w:type="dxa"/>
            <w:tcBorders>
              <w:tl2br w:val="nil"/>
              <w:tr2bl w:val="nil"/>
            </w:tcBorders>
            <w:shd w:val="clear" w:color="auto" w:fill="FFFFFF"/>
            <w:vAlign w:val="center"/>
          </w:tcPr>
          <w:p w14:paraId="0F7A15FC">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9AA30D3">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711FE50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FA2C164">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51E216D5">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6992CCC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FC7FC76">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0D20B83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BDEE5A6">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711CE6A5">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7CC943DF">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503DACA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914AEF9">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5989646A">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06DE2E2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49E0489">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4C1E277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B48C60A">
            <w:pPr>
              <w:jc w:val="both"/>
              <w:rPr>
                <w:color w:val="000000"/>
                <w:sz w:val="16"/>
                <w:szCs w:val="16"/>
              </w:rPr>
            </w:pPr>
            <w:bookmarkStart w:id="56" w:name="OLE_LINK37" w:colFirst="4" w:colLast="4"/>
            <w:r>
              <w:rPr>
                <w:color w:val="000000"/>
                <w:sz w:val="16"/>
                <w:szCs w:val="16"/>
              </w:rPr>
              <w:t>GCC</w:t>
            </w:r>
          </w:p>
        </w:tc>
        <w:tc>
          <w:tcPr>
            <w:tcW w:w="1452" w:type="dxa"/>
            <w:tcBorders>
              <w:tl2br w:val="nil"/>
              <w:tr2bl w:val="nil"/>
            </w:tcBorders>
            <w:shd w:val="clear" w:color="auto" w:fill="FFFFFF"/>
            <w:vAlign w:val="center"/>
          </w:tcPr>
          <w:p w14:paraId="71E24B37">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116C782A">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094AAE6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111D31B">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73DC67EE">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698C0D5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CE8DAC9">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7A5E9F7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BDDB16A">
            <w:pPr>
              <w:jc w:val="both"/>
              <w:rPr>
                <w:color w:val="000000"/>
                <w:sz w:val="16"/>
                <w:szCs w:val="16"/>
              </w:rPr>
            </w:pPr>
            <w:r>
              <w:rPr>
                <w:color w:val="000000"/>
                <w:sz w:val="16"/>
                <w:szCs w:val="16"/>
              </w:rPr>
              <w:t>PLIC</w:t>
            </w:r>
          </w:p>
        </w:tc>
        <w:tc>
          <w:tcPr>
            <w:tcW w:w="1452" w:type="dxa"/>
            <w:tcBorders>
              <w:tl2br w:val="nil"/>
              <w:tr2bl w:val="nil"/>
            </w:tcBorders>
            <w:shd w:val="clear" w:color="auto" w:fill="FFFFFF"/>
            <w:vAlign w:val="center"/>
          </w:tcPr>
          <w:p w14:paraId="42EC0287">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329D8C5">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276DF4B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0517009">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0F43F086">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3C6F03B2">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9ED944A">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0F0B142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B17939C">
            <w:pPr>
              <w:jc w:val="both"/>
              <w:rPr>
                <w:color w:val="000000"/>
                <w:sz w:val="16"/>
                <w:szCs w:val="16"/>
              </w:rPr>
            </w:pPr>
            <w:r>
              <w:rPr>
                <w:color w:val="000000"/>
                <w:sz w:val="16"/>
                <w:szCs w:val="16"/>
              </w:rPr>
              <w:t>SCR</w:t>
            </w:r>
          </w:p>
        </w:tc>
        <w:tc>
          <w:tcPr>
            <w:tcW w:w="1452" w:type="dxa"/>
            <w:tcBorders>
              <w:tl2br w:val="nil"/>
              <w:tr2bl w:val="nil"/>
            </w:tcBorders>
            <w:shd w:val="clear" w:color="auto" w:fill="FFFFFF"/>
            <w:vAlign w:val="center"/>
          </w:tcPr>
          <w:p w14:paraId="72868E54">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2F0F115F">
            <w:pPr>
              <w:jc w:val="center"/>
              <w:rPr>
                <w:color w:val="000000"/>
                <w:sz w:val="16"/>
                <w:szCs w:val="16"/>
              </w:rPr>
            </w:pPr>
            <w:r>
              <w:rPr>
                <w:color w:val="000000"/>
                <w:sz w:val="16"/>
                <w:szCs w:val="16"/>
              </w:rPr>
              <w:t>AD</w:t>
            </w:r>
          </w:p>
        </w:tc>
        <w:tc>
          <w:tcPr>
            <w:tcW w:w="1289" w:type="dxa"/>
            <w:tcBorders>
              <w:tl2br w:val="nil"/>
              <w:tr2bl w:val="nil"/>
            </w:tcBorders>
            <w:shd w:val="clear" w:color="auto" w:fill="FFFFFF"/>
            <w:vAlign w:val="center"/>
          </w:tcPr>
          <w:p w14:paraId="701A2FD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7AB46FE">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40CF551E">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6D01276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0509904">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673917F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10227C">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0107C97D">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22C97D1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6D12D3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1C10D28">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26229C20">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18CC38AA">
            <w:pPr>
              <w:jc w:val="center"/>
              <w:rPr>
                <w:color w:val="000000"/>
                <w:sz w:val="16"/>
                <w:szCs w:val="16"/>
              </w:rPr>
            </w:pPr>
            <w:r>
              <w:rPr>
                <w:color w:val="000000"/>
                <w:sz w:val="16"/>
                <w:szCs w:val="16"/>
              </w:rPr>
              <w:t>Meta</w:t>
            </w:r>
          </w:p>
          <w:p w14:paraId="6DA69EB5">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2C237480">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bookmarkEnd w:id="56"/>
      <w:tr w14:paraId="56467DD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458FA75">
            <w:pPr>
              <w:jc w:val="both"/>
              <w:rPr>
                <w:color w:val="000000"/>
                <w:sz w:val="16"/>
                <w:szCs w:val="16"/>
              </w:rPr>
            </w:pPr>
            <w:r>
              <w:rPr>
                <w:color w:val="000000"/>
                <w:sz w:val="16"/>
                <w:szCs w:val="16"/>
              </w:rPr>
              <w:t>Fronto-straital tract</w:t>
            </w:r>
          </w:p>
        </w:tc>
        <w:tc>
          <w:tcPr>
            <w:tcW w:w="1452" w:type="dxa"/>
            <w:tcBorders>
              <w:tl2br w:val="nil"/>
              <w:tr2bl w:val="nil"/>
            </w:tcBorders>
            <w:shd w:val="clear" w:color="auto" w:fill="FFFFFF"/>
            <w:vAlign w:val="center"/>
          </w:tcPr>
          <w:p w14:paraId="348D15EC">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238EDA2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A53AE5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754CEFF">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4B95E2BB">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5027EE75">
            <w:pPr>
              <w:jc w:val="center"/>
              <w:rPr>
                <w:color w:val="000000"/>
                <w:sz w:val="16"/>
                <w:szCs w:val="16"/>
              </w:rPr>
            </w:pPr>
            <w:r>
              <w:rPr>
                <w:color w:val="000000"/>
                <w:sz w:val="16"/>
                <w:szCs w:val="16"/>
              </w:rPr>
              <w:t>Sibling design, RCT</w:t>
            </w:r>
          </w:p>
        </w:tc>
        <w:tc>
          <w:tcPr>
            <w:tcW w:w="3872" w:type="dxa"/>
            <w:tcBorders>
              <w:tl2br w:val="nil"/>
              <w:tr2bl w:val="nil"/>
            </w:tcBorders>
            <w:shd w:val="clear" w:color="auto" w:fill="FFFFFF"/>
            <w:vAlign w:val="center"/>
          </w:tcPr>
          <w:p w14:paraId="26F3E622">
            <w:pPr>
              <w:jc w:val="center"/>
              <w:rPr>
                <w:color w:val="000000"/>
                <w:sz w:val="16"/>
                <w:szCs w:val="16"/>
              </w:rPr>
            </w:pPr>
            <w:r>
              <w:rPr>
                <w:color w:val="000000"/>
                <w:sz w:val="16"/>
                <w:szCs w:val="16"/>
              </w:rPr>
              <w:t>Unaffected siblings were in the intermediate position between those of the ADHD and control groups.</w:t>
            </w:r>
          </w:p>
          <w:p w14:paraId="75D061D7">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5984D46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956DAB3">
            <w:pPr>
              <w:jc w:val="both"/>
              <w:rPr>
                <w:color w:val="000000"/>
                <w:sz w:val="16"/>
                <w:szCs w:val="16"/>
              </w:rPr>
            </w:pPr>
            <w:r>
              <w:rPr>
                <w:color w:val="000000"/>
                <w:sz w:val="16"/>
                <w:szCs w:val="16"/>
              </w:rPr>
              <w:t>Precuneus</w:t>
            </w:r>
          </w:p>
        </w:tc>
        <w:tc>
          <w:tcPr>
            <w:tcW w:w="1452" w:type="dxa"/>
            <w:tcBorders>
              <w:tl2br w:val="nil"/>
              <w:tr2bl w:val="nil"/>
            </w:tcBorders>
            <w:shd w:val="clear" w:color="auto" w:fill="FFFFFF"/>
            <w:vAlign w:val="center"/>
          </w:tcPr>
          <w:p w14:paraId="4411024F">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B925F2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959157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9935D9">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55B38179">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627AEF46">
            <w:pPr>
              <w:jc w:val="center"/>
              <w:rPr>
                <w:color w:val="000000"/>
                <w:sz w:val="16"/>
                <w:szCs w:val="16"/>
              </w:rPr>
            </w:pPr>
            <w:r>
              <w:rPr>
                <w:color w:val="000000"/>
                <w:sz w:val="16"/>
                <w:szCs w:val="16"/>
              </w:rPr>
              <w:t>Meta</w:t>
            </w:r>
          </w:p>
          <w:p w14:paraId="213A34FC">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10F783E">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0C7B6EF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7D5C3F1">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ECAE1CC">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0845228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F498F1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4028812">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102AEEE9">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5A1C285A">
            <w:pPr>
              <w:jc w:val="center"/>
              <w:rPr>
                <w:color w:val="000000"/>
                <w:sz w:val="16"/>
                <w:szCs w:val="16"/>
              </w:rPr>
            </w:pPr>
            <w:r>
              <w:rPr>
                <w:color w:val="000000"/>
                <w:sz w:val="16"/>
                <w:szCs w:val="16"/>
              </w:rPr>
              <w:t>Meta</w:t>
            </w:r>
          </w:p>
          <w:p w14:paraId="0544D805">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3D1FEAB1">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4A18EB6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65C5AA2">
            <w:pPr>
              <w:jc w:val="both"/>
              <w:rPr>
                <w:color w:val="000000"/>
                <w:sz w:val="16"/>
                <w:szCs w:val="16"/>
              </w:rPr>
            </w:pPr>
            <w:r>
              <w:rPr>
                <w:color w:val="000000"/>
                <w:sz w:val="16"/>
                <w:szCs w:val="16"/>
              </w:rPr>
              <w:t>Cerebellum</w:t>
            </w:r>
          </w:p>
        </w:tc>
        <w:tc>
          <w:tcPr>
            <w:tcW w:w="1452" w:type="dxa"/>
            <w:tcBorders>
              <w:tl2br w:val="nil"/>
              <w:tr2bl w:val="nil"/>
            </w:tcBorders>
            <w:shd w:val="clear" w:color="auto" w:fill="FFFFFF"/>
            <w:vAlign w:val="center"/>
          </w:tcPr>
          <w:p w14:paraId="500DEA71">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0E7D8FA">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97BC63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C6EF156">
            <w:pPr>
              <w:jc w:val="center"/>
              <w:rPr>
                <w:color w:val="000000"/>
                <w:sz w:val="16"/>
                <w:szCs w:val="16"/>
              </w:rPr>
            </w:pPr>
            <w:r>
              <w:rPr>
                <w:color w:val="000000"/>
                <w:sz w:val="16"/>
                <w:szCs w:val="16"/>
              </w:rPr>
              <w:t>117 in total</w:t>
            </w:r>
          </w:p>
        </w:tc>
        <w:tc>
          <w:tcPr>
            <w:tcW w:w="1139" w:type="dxa"/>
            <w:tcBorders>
              <w:tl2br w:val="nil"/>
              <w:tr2bl w:val="nil"/>
            </w:tcBorders>
            <w:shd w:val="clear" w:color="auto" w:fill="FFFFFF"/>
            <w:vAlign w:val="center"/>
          </w:tcPr>
          <w:p w14:paraId="072D382D">
            <w:pPr>
              <w:jc w:val="center"/>
              <w:rPr>
                <w:color w:val="000000"/>
                <w:sz w:val="16"/>
                <w:szCs w:val="16"/>
              </w:rPr>
            </w:pPr>
            <w:r>
              <w:rPr>
                <w:color w:val="000000"/>
                <w:sz w:val="16"/>
                <w:szCs w:val="16"/>
              </w:rPr>
              <w:t>117 in total</w:t>
            </w:r>
          </w:p>
        </w:tc>
        <w:tc>
          <w:tcPr>
            <w:tcW w:w="1739" w:type="dxa"/>
            <w:tcBorders>
              <w:tl2br w:val="nil"/>
              <w:tr2bl w:val="nil"/>
            </w:tcBorders>
            <w:shd w:val="clear" w:color="auto" w:fill="FFFFFF"/>
            <w:vAlign w:val="center"/>
          </w:tcPr>
          <w:p w14:paraId="6CD0D835">
            <w:pPr>
              <w:jc w:val="center"/>
              <w:rPr>
                <w:color w:val="000000"/>
                <w:sz w:val="16"/>
                <w:szCs w:val="16"/>
              </w:rPr>
            </w:pPr>
            <w:r>
              <w:rPr>
                <w:color w:val="000000"/>
                <w:sz w:val="16"/>
                <w:szCs w:val="16"/>
              </w:rPr>
              <w:t>Meta</w:t>
            </w:r>
          </w:p>
          <w:p w14:paraId="23035C7F">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30035B3">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20C6A83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90B5397">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02928FC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BA2FA3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6670FC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AD4AA9E">
            <w:pPr>
              <w:jc w:val="center"/>
              <w:rPr>
                <w:color w:val="000000"/>
                <w:sz w:val="16"/>
                <w:szCs w:val="16"/>
              </w:rPr>
            </w:pPr>
            <w:r>
              <w:rPr>
                <w:color w:val="000000"/>
                <w:sz w:val="16"/>
                <w:szCs w:val="16"/>
              </w:rPr>
              <w:t>117 in total</w:t>
            </w:r>
          </w:p>
        </w:tc>
        <w:tc>
          <w:tcPr>
            <w:tcW w:w="1139" w:type="dxa"/>
            <w:tcBorders>
              <w:tl2br w:val="nil"/>
              <w:tr2bl w:val="nil"/>
            </w:tcBorders>
            <w:shd w:val="clear" w:color="auto" w:fill="FFFFFF"/>
            <w:vAlign w:val="center"/>
          </w:tcPr>
          <w:p w14:paraId="4BA25620">
            <w:pPr>
              <w:jc w:val="center"/>
              <w:rPr>
                <w:color w:val="000000"/>
                <w:sz w:val="16"/>
                <w:szCs w:val="16"/>
              </w:rPr>
            </w:pPr>
            <w:r>
              <w:rPr>
                <w:color w:val="000000"/>
                <w:sz w:val="16"/>
                <w:szCs w:val="16"/>
              </w:rPr>
              <w:t>117 in total</w:t>
            </w:r>
          </w:p>
        </w:tc>
        <w:tc>
          <w:tcPr>
            <w:tcW w:w="1739" w:type="dxa"/>
            <w:tcBorders>
              <w:tl2br w:val="nil"/>
              <w:tr2bl w:val="nil"/>
            </w:tcBorders>
            <w:shd w:val="clear" w:color="auto" w:fill="FFFFFF"/>
            <w:vAlign w:val="center"/>
          </w:tcPr>
          <w:p w14:paraId="2DCEE4AA">
            <w:pPr>
              <w:jc w:val="center"/>
              <w:rPr>
                <w:color w:val="000000"/>
                <w:sz w:val="16"/>
                <w:szCs w:val="16"/>
              </w:rPr>
            </w:pPr>
            <w:r>
              <w:rPr>
                <w:color w:val="000000"/>
                <w:sz w:val="16"/>
                <w:szCs w:val="16"/>
              </w:rPr>
              <w:t>Meta</w:t>
            </w:r>
          </w:p>
          <w:p w14:paraId="75271BD5">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78639E8E">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21F1EF4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03139B4">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7B7F666F">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189AB6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98293F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737859">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65DCAD7F">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5DF8BFB2">
            <w:pPr>
              <w:jc w:val="center"/>
              <w:rPr>
                <w:color w:val="000000"/>
                <w:sz w:val="16"/>
                <w:szCs w:val="16"/>
              </w:rPr>
            </w:pPr>
            <w:r>
              <w:rPr>
                <w:color w:val="000000"/>
                <w:sz w:val="16"/>
                <w:szCs w:val="16"/>
              </w:rPr>
              <w:t>Meta</w:t>
            </w:r>
          </w:p>
          <w:p w14:paraId="2ADEF259">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4603FC46">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295B6E6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9748B0B">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67071D8E">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1705B46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0E6381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B01D8EA">
            <w:pPr>
              <w:jc w:val="center"/>
              <w:rPr>
                <w:color w:val="000000"/>
                <w:sz w:val="16"/>
                <w:szCs w:val="16"/>
              </w:rPr>
            </w:pPr>
            <w:r>
              <w:rPr>
                <w:color w:val="000000"/>
                <w:sz w:val="16"/>
                <w:szCs w:val="16"/>
              </w:rPr>
              <w:t>80</w:t>
            </w:r>
          </w:p>
        </w:tc>
        <w:tc>
          <w:tcPr>
            <w:tcW w:w="1139" w:type="dxa"/>
            <w:tcBorders>
              <w:tl2br w:val="nil"/>
              <w:tr2bl w:val="nil"/>
            </w:tcBorders>
            <w:shd w:val="clear" w:color="auto" w:fill="FFFFFF"/>
            <w:vAlign w:val="center"/>
          </w:tcPr>
          <w:p w14:paraId="00EB62B3">
            <w:pPr>
              <w:jc w:val="center"/>
              <w:rPr>
                <w:color w:val="000000"/>
                <w:sz w:val="16"/>
                <w:szCs w:val="16"/>
              </w:rPr>
            </w:pPr>
            <w:r>
              <w:rPr>
                <w:color w:val="000000"/>
                <w:sz w:val="16"/>
                <w:szCs w:val="16"/>
              </w:rPr>
              <w:t>103</w:t>
            </w:r>
          </w:p>
        </w:tc>
        <w:tc>
          <w:tcPr>
            <w:tcW w:w="1739" w:type="dxa"/>
            <w:tcBorders>
              <w:tl2br w:val="nil"/>
              <w:tr2bl w:val="nil"/>
            </w:tcBorders>
            <w:shd w:val="clear" w:color="auto" w:fill="FFFFFF"/>
            <w:vAlign w:val="center"/>
          </w:tcPr>
          <w:p w14:paraId="613630C3">
            <w:pPr>
              <w:jc w:val="center"/>
              <w:rPr>
                <w:color w:val="000000"/>
                <w:sz w:val="16"/>
                <w:szCs w:val="16"/>
              </w:rPr>
            </w:pPr>
            <w:r>
              <w:rPr>
                <w:color w:val="000000"/>
                <w:sz w:val="16"/>
                <w:szCs w:val="16"/>
              </w:rPr>
              <w:t>Meta</w:t>
            </w:r>
          </w:p>
          <w:p w14:paraId="76F98A78">
            <w:pPr>
              <w:jc w:val="center"/>
              <w:rPr>
                <w:color w:val="000000"/>
                <w:sz w:val="16"/>
                <w:szCs w:val="16"/>
              </w:rPr>
            </w:pPr>
            <w:r>
              <w:rPr>
                <w:color w:val="000000"/>
                <w:sz w:val="16"/>
                <w:szCs w:val="16"/>
              </w:rPr>
              <w:t>3 studies</w:t>
            </w:r>
          </w:p>
        </w:tc>
        <w:tc>
          <w:tcPr>
            <w:tcW w:w="3872" w:type="dxa"/>
            <w:tcBorders>
              <w:tl2br w:val="nil"/>
              <w:tr2bl w:val="nil"/>
            </w:tcBorders>
            <w:shd w:val="clear" w:color="auto" w:fill="FFFFFF"/>
            <w:vAlign w:val="center"/>
          </w:tcPr>
          <w:p w14:paraId="5E421CE5">
            <w:pPr>
              <w:jc w:val="center"/>
              <w:rPr>
                <w:color w:val="000000"/>
                <w:sz w:val="16"/>
                <w:szCs w:val="16"/>
              </w:rPr>
            </w:pPr>
            <w:bookmarkStart w:id="57" w:name="_Hlk176593681"/>
            <w:bookmarkStart w:id="58" w:name="OLE_LINK44"/>
            <w:r>
              <w:rPr>
                <w:color w:val="000000"/>
                <w:sz w:val="16"/>
                <w:szCs w:val="16"/>
              </w:rPr>
              <w:fldChar w:fldCharType="begin">
                <w:fldData xml:space="preserve">PEVuZE5vdGU+PENpdGU+PEF1dGhvcj5KdTwvQXV0aG9yPjxZZWFyPjIwMjA8L1llYXI+PFJlY051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aGlhdHJ5IGFuZCBNZW50YWwgSGVhbHRoLCBDaGFuZ3NoYSwgSHVuYW4sIENoaW5hOyBEZXBhcnRt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aGlhdHJ5IGFuZCBNZW50YWwgSGVhbHRoLCBDaGFuZ3NoYSwgSHVuYW4sIENoaW5hLiBFbGVjdHJv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PEVuZE5vdGU+PENpdGU+PEF1dGhvcj5KdTwvQXV0aG9yPjxZZWFyPjIwMjA8L1llYXI+PFJlY051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UHN5Y2hpYXRyeSBhbmQgTWVudGFsIEhlYWx0aCwgQ2hhbmdzaGEsIEh1bmFuLCBDaGluYTsgRGVw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UHN5Y2hpYXRyeSBhbmQgTWVudGFsIEhlYWx0aCwgQ2hhbmdzaGEsIEh1bmFuLCBDaGluYS4gRWxl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28</w:t>
            </w:r>
            <w:r>
              <w:rPr>
                <w:color w:val="000000"/>
                <w:sz w:val="16"/>
                <w:szCs w:val="16"/>
              </w:rPr>
              <w:fldChar w:fldCharType="end"/>
            </w:r>
            <w:bookmarkEnd w:id="57"/>
            <w:bookmarkEnd w:id="58"/>
          </w:p>
        </w:tc>
      </w:tr>
      <w:tr w14:paraId="320B0F2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3A7773B">
            <w:pPr>
              <w:jc w:val="both"/>
              <w:rPr>
                <w:color w:val="000000"/>
                <w:sz w:val="16"/>
                <w:szCs w:val="16"/>
              </w:rPr>
            </w:pPr>
            <w:r>
              <w:rPr>
                <w:color w:val="000000"/>
                <w:sz w:val="16"/>
                <w:szCs w:val="16"/>
              </w:rPr>
              <w:t>ALIC</w:t>
            </w:r>
          </w:p>
        </w:tc>
        <w:tc>
          <w:tcPr>
            <w:tcW w:w="1452" w:type="dxa"/>
            <w:tcBorders>
              <w:tl2br w:val="nil"/>
              <w:tr2bl w:val="nil"/>
            </w:tcBorders>
            <w:shd w:val="clear" w:color="auto" w:fill="FFFFFF"/>
            <w:vAlign w:val="center"/>
          </w:tcPr>
          <w:p w14:paraId="3A95D80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218DEE0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CF10F5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6E6F239">
            <w:pPr>
              <w:jc w:val="center"/>
              <w:rPr>
                <w:color w:val="000000"/>
                <w:sz w:val="16"/>
                <w:szCs w:val="16"/>
              </w:rPr>
            </w:pPr>
            <w:r>
              <w:rPr>
                <w:color w:val="000000"/>
                <w:sz w:val="16"/>
                <w:szCs w:val="16"/>
              </w:rPr>
              <w:t>1543</w:t>
            </w:r>
          </w:p>
        </w:tc>
        <w:tc>
          <w:tcPr>
            <w:tcW w:w="1139" w:type="dxa"/>
            <w:tcBorders>
              <w:tl2br w:val="nil"/>
              <w:tr2bl w:val="nil"/>
            </w:tcBorders>
            <w:shd w:val="clear" w:color="auto" w:fill="FFFFFF"/>
            <w:vAlign w:val="center"/>
          </w:tcPr>
          <w:p w14:paraId="04E73839">
            <w:pPr>
              <w:jc w:val="center"/>
              <w:rPr>
                <w:color w:val="000000"/>
                <w:sz w:val="16"/>
                <w:szCs w:val="16"/>
              </w:rPr>
            </w:pPr>
            <w:r>
              <w:rPr>
                <w:color w:val="000000"/>
                <w:sz w:val="16"/>
                <w:szCs w:val="16"/>
              </w:rPr>
              <w:t>983</w:t>
            </w:r>
          </w:p>
        </w:tc>
        <w:tc>
          <w:tcPr>
            <w:tcW w:w="1739" w:type="dxa"/>
            <w:tcBorders>
              <w:tl2br w:val="nil"/>
              <w:tr2bl w:val="nil"/>
            </w:tcBorders>
            <w:shd w:val="clear" w:color="auto" w:fill="FFFFFF"/>
            <w:vAlign w:val="center"/>
          </w:tcPr>
          <w:p w14:paraId="35648912">
            <w:pPr>
              <w:jc w:val="center"/>
              <w:rPr>
                <w:color w:val="000000"/>
                <w:sz w:val="16"/>
                <w:szCs w:val="16"/>
              </w:rPr>
            </w:pPr>
            <w:r>
              <w:rPr>
                <w:color w:val="000000"/>
                <w:sz w:val="16"/>
                <w:szCs w:val="16"/>
              </w:rPr>
              <w:t>Meta</w:t>
            </w:r>
          </w:p>
        </w:tc>
        <w:tc>
          <w:tcPr>
            <w:tcW w:w="3872" w:type="dxa"/>
            <w:tcBorders>
              <w:tl2br w:val="nil"/>
              <w:tr2bl w:val="nil"/>
            </w:tcBorders>
            <w:shd w:val="clear" w:color="auto" w:fill="FFFFFF"/>
            <w:vAlign w:val="center"/>
          </w:tcPr>
          <w:p w14:paraId="6CEB5160">
            <w:pPr>
              <w:jc w:val="center"/>
              <w:rPr>
                <w:color w:val="000000"/>
                <w:sz w:val="16"/>
                <w:szCs w:val="16"/>
              </w:rPr>
            </w:pPr>
            <w:r>
              <w:rPr>
                <w:color w:val="000000"/>
                <w:sz w:val="16"/>
                <w:szCs w:val="16"/>
              </w:rPr>
              <w:t>SCZ vs BD</w:t>
            </w:r>
          </w:p>
          <w:p w14:paraId="1A9DC7EA">
            <w:pPr>
              <w:jc w:val="center"/>
              <w:rPr>
                <w:color w:val="000000"/>
                <w:sz w:val="16"/>
                <w:szCs w:val="16"/>
              </w:rPr>
            </w:pPr>
            <w:r>
              <w:rPr>
                <w:color w:val="000000"/>
                <w:sz w:val="16"/>
                <w:szCs w:val="16"/>
              </w:rPr>
              <w:fldChar w:fldCharType="begin">
                <w:fldData xml:space="preserve">PEVuZE5vdGU+PENpdGU+PEF1dGhvcj5aaGFvPC9BdXRob3I+PFllYXI+MjAyMjwvWWVhcj48UmVj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PEVuZE5vdGU+PENpdGU+PEF1dGhvcj5aaGFvPC9BdXRob3I+PFllYXI+MjAyMjwvWWVhcj48UmVj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29</w:t>
            </w:r>
            <w:r>
              <w:rPr>
                <w:color w:val="000000"/>
                <w:sz w:val="16"/>
                <w:szCs w:val="16"/>
              </w:rPr>
              <w:fldChar w:fldCharType="end"/>
            </w:r>
          </w:p>
        </w:tc>
      </w:tr>
      <w:tr w14:paraId="55080B7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6D525A3C">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0B5C99AD">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7A80284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196595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FEDB912">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DE19AF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301DA41">
            <w:pPr>
              <w:jc w:val="center"/>
              <w:rPr>
                <w:color w:val="000000"/>
                <w:sz w:val="16"/>
                <w:szCs w:val="16"/>
              </w:rPr>
            </w:pPr>
            <w:r>
              <w:rPr>
                <w:color w:val="000000"/>
                <w:sz w:val="16"/>
                <w:szCs w:val="16"/>
              </w:rPr>
              <w:t>Meta</w:t>
            </w:r>
          </w:p>
          <w:p w14:paraId="091ECD34">
            <w:pPr>
              <w:jc w:val="center"/>
              <w:rPr>
                <w:color w:val="000000"/>
                <w:sz w:val="16"/>
                <w:szCs w:val="16"/>
              </w:rPr>
            </w:pPr>
            <w:r>
              <w:rPr>
                <w:color w:val="000000"/>
                <w:sz w:val="16"/>
                <w:szCs w:val="16"/>
              </w:rPr>
              <w:t>17 studies</w:t>
            </w:r>
          </w:p>
        </w:tc>
        <w:tc>
          <w:tcPr>
            <w:tcW w:w="3872" w:type="dxa"/>
            <w:tcBorders>
              <w:tl2br w:val="nil"/>
              <w:tr2bl w:val="nil"/>
            </w:tcBorders>
            <w:shd w:val="clear" w:color="auto" w:fill="FFFFFF"/>
            <w:vAlign w:val="center"/>
          </w:tcPr>
          <w:p w14:paraId="7DB2F258">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0C79722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0AD7515">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097162BA">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DE5209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A20CC8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7521D73">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44407B2D">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78C2423D">
            <w:pPr>
              <w:jc w:val="center"/>
              <w:rPr>
                <w:color w:val="000000"/>
                <w:sz w:val="16"/>
                <w:szCs w:val="16"/>
              </w:rPr>
            </w:pPr>
            <w:r>
              <w:rPr>
                <w:color w:val="000000"/>
                <w:sz w:val="16"/>
                <w:szCs w:val="16"/>
              </w:rPr>
              <w:t>Meta</w:t>
            </w:r>
          </w:p>
          <w:p w14:paraId="4F7416A5">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339594C7">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2522D61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A1D3689">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3DC1DC9E">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13971BD">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3CD3F6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406CAF5">
            <w:pPr>
              <w:jc w:val="center"/>
              <w:rPr>
                <w:color w:val="000000"/>
                <w:sz w:val="16"/>
                <w:szCs w:val="16"/>
              </w:rPr>
            </w:pPr>
            <w:r>
              <w:rPr>
                <w:color w:val="000000"/>
                <w:sz w:val="16"/>
                <w:szCs w:val="16"/>
              </w:rPr>
              <w:t>55</w:t>
            </w:r>
          </w:p>
        </w:tc>
        <w:tc>
          <w:tcPr>
            <w:tcW w:w="1139" w:type="dxa"/>
            <w:tcBorders>
              <w:tl2br w:val="nil"/>
              <w:tr2bl w:val="nil"/>
            </w:tcBorders>
            <w:shd w:val="clear" w:color="auto" w:fill="FFFFFF"/>
            <w:vAlign w:val="center"/>
          </w:tcPr>
          <w:p w14:paraId="63A4DFBC">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47281B1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8A53659">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3B00798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640" w:hRule="atLeast"/>
        </w:trPr>
        <w:tc>
          <w:tcPr>
            <w:tcW w:w="1225" w:type="dxa"/>
            <w:tcBorders>
              <w:tl2br w:val="nil"/>
              <w:tr2bl w:val="nil"/>
            </w:tcBorders>
            <w:shd w:val="clear" w:color="auto" w:fill="FFFFFF"/>
            <w:vAlign w:val="center"/>
          </w:tcPr>
          <w:p w14:paraId="447CF1F3">
            <w:pPr>
              <w:jc w:val="both"/>
              <w:rPr>
                <w:color w:val="000000"/>
                <w:sz w:val="16"/>
                <w:szCs w:val="16"/>
              </w:rPr>
            </w:pPr>
            <w:r>
              <w:rPr>
                <w:color w:val="000000"/>
                <w:sz w:val="16"/>
                <w:szCs w:val="16"/>
              </w:rPr>
              <w:t>Cerebellum</w:t>
            </w:r>
          </w:p>
        </w:tc>
        <w:tc>
          <w:tcPr>
            <w:tcW w:w="1452" w:type="dxa"/>
            <w:tcBorders>
              <w:tl2br w:val="nil"/>
              <w:tr2bl w:val="nil"/>
            </w:tcBorders>
            <w:shd w:val="clear" w:color="auto" w:fill="FFFFFF"/>
            <w:vAlign w:val="center"/>
          </w:tcPr>
          <w:p w14:paraId="085AC1D6">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1CCAD7F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CCB81B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63CD7D3">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7307AEA">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9E844DD">
            <w:pPr>
              <w:jc w:val="center"/>
              <w:rPr>
                <w:color w:val="000000"/>
                <w:sz w:val="16"/>
                <w:szCs w:val="16"/>
              </w:rPr>
            </w:pPr>
            <w:r>
              <w:rPr>
                <w:color w:val="000000"/>
                <w:sz w:val="16"/>
                <w:szCs w:val="16"/>
              </w:rPr>
              <w:t>Meta</w:t>
            </w:r>
          </w:p>
          <w:p w14:paraId="3EA6B4AB">
            <w:pPr>
              <w:jc w:val="center"/>
              <w:rPr>
                <w:color w:val="000000"/>
                <w:sz w:val="16"/>
                <w:szCs w:val="16"/>
              </w:rPr>
            </w:pPr>
            <w:r>
              <w:rPr>
                <w:color w:val="000000"/>
                <w:sz w:val="16"/>
                <w:szCs w:val="16"/>
              </w:rPr>
              <w:t>8 studies</w:t>
            </w:r>
          </w:p>
        </w:tc>
        <w:tc>
          <w:tcPr>
            <w:tcW w:w="3872" w:type="dxa"/>
            <w:tcBorders>
              <w:tl2br w:val="nil"/>
              <w:tr2bl w:val="nil"/>
            </w:tcBorders>
            <w:shd w:val="clear" w:color="auto" w:fill="FFFFFF"/>
            <w:vAlign w:val="center"/>
          </w:tcPr>
          <w:p w14:paraId="1C6DCA8E">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5719737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640" w:hRule="atLeast"/>
        </w:trPr>
        <w:tc>
          <w:tcPr>
            <w:tcW w:w="1225" w:type="dxa"/>
            <w:tcBorders>
              <w:tl2br w:val="nil"/>
              <w:tr2bl w:val="nil"/>
            </w:tcBorders>
            <w:shd w:val="clear" w:color="auto" w:fill="FFFFFF"/>
            <w:vAlign w:val="center"/>
          </w:tcPr>
          <w:p w14:paraId="1C434F58">
            <w:pPr>
              <w:jc w:val="both"/>
              <w:rPr>
                <w:color w:val="000000"/>
                <w:sz w:val="16"/>
                <w:szCs w:val="16"/>
              </w:rPr>
            </w:pPr>
            <w:r>
              <w:rPr>
                <w:color w:val="000000"/>
                <w:sz w:val="16"/>
                <w:szCs w:val="16"/>
              </w:rPr>
              <w:t>MCP</w:t>
            </w:r>
          </w:p>
        </w:tc>
        <w:tc>
          <w:tcPr>
            <w:tcW w:w="1452" w:type="dxa"/>
            <w:tcBorders>
              <w:tl2br w:val="nil"/>
              <w:tr2bl w:val="nil"/>
            </w:tcBorders>
            <w:shd w:val="clear" w:color="auto" w:fill="FFFFFF"/>
            <w:vAlign w:val="center"/>
          </w:tcPr>
          <w:p w14:paraId="5D479CE3">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1F5A99F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1D168F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B52D45">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069659A8">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0FA2E3D">
            <w:pPr>
              <w:jc w:val="center"/>
              <w:rPr>
                <w:color w:val="000000"/>
                <w:sz w:val="16"/>
                <w:szCs w:val="16"/>
              </w:rPr>
            </w:pPr>
            <w:r>
              <w:rPr>
                <w:color w:val="000000"/>
                <w:sz w:val="16"/>
                <w:szCs w:val="16"/>
              </w:rPr>
              <w:t>Meta</w:t>
            </w:r>
          </w:p>
          <w:p w14:paraId="28CCBA72">
            <w:pPr>
              <w:jc w:val="center"/>
              <w:rPr>
                <w:color w:val="000000"/>
                <w:sz w:val="16"/>
                <w:szCs w:val="16"/>
              </w:rPr>
            </w:pPr>
            <w:r>
              <w:rPr>
                <w:color w:val="000000"/>
                <w:sz w:val="16"/>
                <w:szCs w:val="16"/>
              </w:rPr>
              <w:t>8 studies</w:t>
            </w:r>
          </w:p>
        </w:tc>
        <w:tc>
          <w:tcPr>
            <w:tcW w:w="3872" w:type="dxa"/>
            <w:tcBorders>
              <w:tl2br w:val="nil"/>
              <w:tr2bl w:val="nil"/>
            </w:tcBorders>
            <w:shd w:val="clear" w:color="auto" w:fill="FFFFFF"/>
            <w:vAlign w:val="center"/>
          </w:tcPr>
          <w:p w14:paraId="51196A8D">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5FA4258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066FB10B">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05E79C6F">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216912F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709298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58B08CC">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11DD2B0A">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CC8E98F">
            <w:pPr>
              <w:jc w:val="center"/>
              <w:rPr>
                <w:color w:val="000000"/>
                <w:sz w:val="16"/>
                <w:szCs w:val="16"/>
              </w:rPr>
            </w:pPr>
            <w:r>
              <w:rPr>
                <w:color w:val="000000"/>
                <w:sz w:val="16"/>
                <w:szCs w:val="16"/>
              </w:rPr>
              <w:t>Meta</w:t>
            </w:r>
          </w:p>
          <w:p w14:paraId="72B5055D">
            <w:pPr>
              <w:jc w:val="center"/>
              <w:rPr>
                <w:color w:val="000000"/>
                <w:sz w:val="16"/>
                <w:szCs w:val="16"/>
              </w:rPr>
            </w:pPr>
            <w:r>
              <w:rPr>
                <w:color w:val="000000"/>
                <w:sz w:val="16"/>
                <w:szCs w:val="16"/>
              </w:rPr>
              <w:t>21 studies</w:t>
            </w:r>
          </w:p>
        </w:tc>
        <w:tc>
          <w:tcPr>
            <w:tcW w:w="3872" w:type="dxa"/>
            <w:tcBorders>
              <w:tl2br w:val="nil"/>
              <w:tr2bl w:val="nil"/>
            </w:tcBorders>
            <w:shd w:val="clear" w:color="auto" w:fill="FFFFFF"/>
            <w:vAlign w:val="center"/>
          </w:tcPr>
          <w:p w14:paraId="259BA8B6">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2070775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41B7D1">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6F3590BC">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74FE64E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E7194E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66A81E4">
            <w:pPr>
              <w:jc w:val="center"/>
              <w:rPr>
                <w:color w:val="000000"/>
                <w:sz w:val="16"/>
                <w:szCs w:val="16"/>
              </w:rPr>
            </w:pPr>
            <w:r>
              <w:rPr>
                <w:color w:val="000000"/>
                <w:sz w:val="16"/>
                <w:szCs w:val="16"/>
              </w:rPr>
              <w:t>128</w:t>
            </w:r>
          </w:p>
        </w:tc>
        <w:tc>
          <w:tcPr>
            <w:tcW w:w="1139" w:type="dxa"/>
            <w:tcBorders>
              <w:tl2br w:val="nil"/>
              <w:tr2bl w:val="nil"/>
            </w:tcBorders>
            <w:shd w:val="clear" w:color="auto" w:fill="FFFFFF"/>
            <w:vAlign w:val="center"/>
          </w:tcPr>
          <w:p w14:paraId="7F05DA19">
            <w:pPr>
              <w:jc w:val="center"/>
              <w:rPr>
                <w:color w:val="000000"/>
                <w:sz w:val="16"/>
                <w:szCs w:val="16"/>
              </w:rPr>
            </w:pPr>
            <w:r>
              <w:rPr>
                <w:color w:val="000000"/>
                <w:sz w:val="16"/>
                <w:szCs w:val="16"/>
              </w:rPr>
              <w:t>58</w:t>
            </w:r>
          </w:p>
        </w:tc>
        <w:tc>
          <w:tcPr>
            <w:tcW w:w="1739" w:type="dxa"/>
            <w:tcBorders>
              <w:tl2br w:val="nil"/>
              <w:tr2bl w:val="nil"/>
            </w:tcBorders>
            <w:shd w:val="clear" w:color="auto" w:fill="FFFFFF"/>
            <w:vAlign w:val="center"/>
          </w:tcPr>
          <w:p w14:paraId="1E8CDBD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CDB3442">
            <w:pPr>
              <w:jc w:val="center"/>
              <w:rPr>
                <w:color w:val="000000"/>
                <w:sz w:val="16"/>
                <w:szCs w:val="16"/>
              </w:rPr>
            </w:pPr>
            <w:r>
              <w:rPr>
                <w:color w:val="000000"/>
                <w:sz w:val="16"/>
                <w:szCs w:val="16"/>
              </w:rPr>
              <w:fldChar w:fldCharType="begin">
                <w:fldData xml:space="preserve">PEVuZE5vdGU+PENpdGU+PEF1dGhvcj5WZXJzYWNlPC9BdXRob3I+PFllYXI+MjAyMTwvWWVhcj48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PEVuZE5vdGU+PENpdGU+PEF1dGhvcj5WZXJzYWNlPC9BdXRob3I+PFllYXI+MjAyMTwvWWVhcj48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w:t>
            </w:r>
            <w:r>
              <w:rPr>
                <w:color w:val="000000"/>
                <w:sz w:val="16"/>
                <w:szCs w:val="16"/>
              </w:rPr>
              <w:fldChar w:fldCharType="end"/>
            </w:r>
          </w:p>
        </w:tc>
      </w:tr>
      <w:tr w14:paraId="64A3119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1584" w:hRule="atLeast"/>
        </w:trPr>
        <w:tc>
          <w:tcPr>
            <w:tcW w:w="1225" w:type="dxa"/>
            <w:tcBorders>
              <w:tl2br w:val="nil"/>
              <w:tr2bl w:val="nil"/>
            </w:tcBorders>
            <w:shd w:val="clear" w:color="auto" w:fill="FFFFFF"/>
            <w:vAlign w:val="center"/>
          </w:tcPr>
          <w:p w14:paraId="159EC9EE">
            <w:pPr>
              <w:jc w:val="both"/>
              <w:rPr>
                <w:color w:val="000000"/>
                <w:sz w:val="16"/>
                <w:szCs w:val="16"/>
              </w:rPr>
            </w:pPr>
            <w:r>
              <w:rPr>
                <w:rFonts w:eastAsia="宋体"/>
                <w:color w:val="000000"/>
                <w:sz w:val="16"/>
                <w:szCs w:val="16"/>
                <w:shd w:val="clear" w:color="auto" w:fill="FFFFFF"/>
              </w:rPr>
              <w:t>Thalamus and the ATR</w:t>
            </w:r>
          </w:p>
        </w:tc>
        <w:tc>
          <w:tcPr>
            <w:tcW w:w="1452" w:type="dxa"/>
            <w:tcBorders>
              <w:tl2br w:val="nil"/>
              <w:tr2bl w:val="nil"/>
            </w:tcBorders>
            <w:shd w:val="clear" w:color="auto" w:fill="FFFFFF"/>
            <w:vAlign w:val="center"/>
          </w:tcPr>
          <w:p w14:paraId="07B55EF8">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40909B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9C67F1A">
            <w:pPr>
              <w:jc w:val="center"/>
              <w:rPr>
                <w:color w:val="000000"/>
                <w:sz w:val="16"/>
                <w:szCs w:val="16"/>
              </w:rPr>
            </w:pPr>
            <w:r>
              <w:rPr>
                <w:color w:val="000000"/>
                <w:sz w:val="16"/>
                <w:szCs w:val="16"/>
              </w:rPr>
              <w:t>↓</w:t>
            </w:r>
          </w:p>
          <w:p w14:paraId="4F070F8A">
            <w:pPr>
              <w:jc w:val="center"/>
              <w:rPr>
                <w:color w:val="000000"/>
                <w:sz w:val="16"/>
                <w:szCs w:val="16"/>
              </w:rPr>
            </w:pPr>
          </w:p>
        </w:tc>
        <w:tc>
          <w:tcPr>
            <w:tcW w:w="988" w:type="dxa"/>
            <w:tcBorders>
              <w:tl2br w:val="nil"/>
              <w:tr2bl w:val="nil"/>
            </w:tcBorders>
            <w:shd w:val="clear" w:color="auto" w:fill="FFFFFF"/>
            <w:vAlign w:val="center"/>
          </w:tcPr>
          <w:p w14:paraId="5CEC0E27">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66E7D305">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6975363">
            <w:pPr>
              <w:jc w:val="center"/>
              <w:rPr>
                <w:color w:val="000000"/>
                <w:sz w:val="16"/>
                <w:szCs w:val="16"/>
              </w:rPr>
            </w:pPr>
            <w:r>
              <w:rPr>
                <w:color w:val="000000"/>
                <w:sz w:val="16"/>
                <w:szCs w:val="16"/>
              </w:rPr>
              <w:t>Meta</w:t>
            </w:r>
          </w:p>
          <w:p w14:paraId="5666DE5F">
            <w:pPr>
              <w:jc w:val="center"/>
              <w:rPr>
                <w:color w:val="000000"/>
                <w:sz w:val="16"/>
                <w:szCs w:val="16"/>
              </w:rPr>
            </w:pPr>
            <w:r>
              <w:rPr>
                <w:color w:val="000000"/>
                <w:sz w:val="16"/>
                <w:szCs w:val="16"/>
              </w:rPr>
              <w:t>32 studies</w:t>
            </w:r>
          </w:p>
        </w:tc>
        <w:tc>
          <w:tcPr>
            <w:tcW w:w="3872" w:type="dxa"/>
            <w:tcBorders>
              <w:tl2br w:val="nil"/>
              <w:tr2bl w:val="nil"/>
            </w:tcBorders>
            <w:shd w:val="clear" w:color="auto" w:fill="FFFFFF"/>
            <w:vAlign w:val="center"/>
          </w:tcPr>
          <w:p w14:paraId="436DC172">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0B9B8B4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EE6021A">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38EB8726">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3EAC7F4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A9B31F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ED8978A">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463A55A2">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46F41326">
            <w:pPr>
              <w:jc w:val="center"/>
              <w:rPr>
                <w:color w:val="000000"/>
                <w:sz w:val="16"/>
                <w:szCs w:val="16"/>
              </w:rPr>
            </w:pPr>
            <w:r>
              <w:rPr>
                <w:color w:val="000000"/>
                <w:sz w:val="16"/>
                <w:szCs w:val="16"/>
              </w:rPr>
              <w:t>Meta</w:t>
            </w:r>
          </w:p>
          <w:p w14:paraId="1C8F76D8">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46CEEE5F">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4C4A6BA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640" w:hRule="atLeast"/>
        </w:trPr>
        <w:tc>
          <w:tcPr>
            <w:tcW w:w="1225" w:type="dxa"/>
            <w:tcBorders>
              <w:tl2br w:val="nil"/>
              <w:tr2bl w:val="nil"/>
            </w:tcBorders>
            <w:shd w:val="clear" w:color="auto" w:fill="FFFFFF"/>
            <w:vAlign w:val="center"/>
          </w:tcPr>
          <w:p w14:paraId="693BEC2D">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3AE06712">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4DDEE68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B3E530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0353A3">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17AC5AE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4A2701DD">
            <w:pPr>
              <w:jc w:val="center"/>
              <w:rPr>
                <w:color w:val="000000"/>
                <w:sz w:val="16"/>
                <w:szCs w:val="16"/>
              </w:rPr>
            </w:pPr>
            <w:r>
              <w:rPr>
                <w:color w:val="000000"/>
                <w:sz w:val="16"/>
                <w:szCs w:val="16"/>
              </w:rPr>
              <w:t>Meta</w:t>
            </w:r>
          </w:p>
          <w:p w14:paraId="557F67DB">
            <w:pPr>
              <w:jc w:val="center"/>
              <w:rPr>
                <w:color w:val="000000"/>
                <w:sz w:val="16"/>
                <w:szCs w:val="16"/>
              </w:rPr>
            </w:pPr>
            <w:r>
              <w:rPr>
                <w:color w:val="000000"/>
                <w:sz w:val="16"/>
                <w:szCs w:val="16"/>
              </w:rPr>
              <w:t>11 studies</w:t>
            </w:r>
          </w:p>
        </w:tc>
        <w:tc>
          <w:tcPr>
            <w:tcW w:w="3872" w:type="dxa"/>
            <w:tcBorders>
              <w:tl2br w:val="nil"/>
              <w:tr2bl w:val="nil"/>
            </w:tcBorders>
            <w:shd w:val="clear" w:color="auto" w:fill="FFFFFF"/>
            <w:vAlign w:val="center"/>
          </w:tcPr>
          <w:p w14:paraId="13C01DF8">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74D7974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E1137EA">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559B0012">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365E9A3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64FFEF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5F5E7CF">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65CAB701">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2CDB9428">
            <w:pPr>
              <w:jc w:val="center"/>
              <w:rPr>
                <w:color w:val="000000"/>
                <w:sz w:val="16"/>
                <w:szCs w:val="16"/>
              </w:rPr>
            </w:pPr>
            <w:r>
              <w:rPr>
                <w:color w:val="000000"/>
                <w:sz w:val="16"/>
                <w:szCs w:val="16"/>
              </w:rPr>
              <w:t>Meta</w:t>
            </w:r>
          </w:p>
          <w:p w14:paraId="7ECF807E">
            <w:pPr>
              <w:jc w:val="center"/>
              <w:rPr>
                <w:color w:val="000000"/>
                <w:sz w:val="16"/>
                <w:szCs w:val="16"/>
              </w:rPr>
            </w:pPr>
            <w:r>
              <w:rPr>
                <w:color w:val="000000"/>
                <w:sz w:val="16"/>
                <w:szCs w:val="16"/>
              </w:rPr>
              <w:t>13 studies</w:t>
            </w:r>
          </w:p>
        </w:tc>
        <w:tc>
          <w:tcPr>
            <w:tcW w:w="3872" w:type="dxa"/>
            <w:tcBorders>
              <w:tl2br w:val="nil"/>
              <w:tr2bl w:val="nil"/>
            </w:tcBorders>
            <w:shd w:val="clear" w:color="auto" w:fill="FFFFFF"/>
            <w:vAlign w:val="center"/>
          </w:tcPr>
          <w:p w14:paraId="79816A4A">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1DD950F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DD3B5D9">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0DF3EFB8">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62402DE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32EACE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0ABB830">
            <w:pPr>
              <w:jc w:val="center"/>
              <w:rPr>
                <w:color w:val="000000"/>
                <w:sz w:val="16"/>
                <w:szCs w:val="16"/>
              </w:rPr>
            </w:pPr>
            <w:r>
              <w:rPr>
                <w:color w:val="000000"/>
                <w:sz w:val="16"/>
                <w:szCs w:val="16"/>
              </w:rPr>
              <w:t>128</w:t>
            </w:r>
          </w:p>
        </w:tc>
        <w:tc>
          <w:tcPr>
            <w:tcW w:w="1139" w:type="dxa"/>
            <w:tcBorders>
              <w:tl2br w:val="nil"/>
              <w:tr2bl w:val="nil"/>
            </w:tcBorders>
            <w:shd w:val="clear" w:color="auto" w:fill="FFFFFF"/>
            <w:vAlign w:val="center"/>
          </w:tcPr>
          <w:p w14:paraId="16C5F1F7">
            <w:pPr>
              <w:jc w:val="center"/>
              <w:rPr>
                <w:color w:val="000000"/>
                <w:sz w:val="16"/>
                <w:szCs w:val="16"/>
              </w:rPr>
            </w:pPr>
            <w:r>
              <w:rPr>
                <w:color w:val="000000"/>
                <w:sz w:val="16"/>
                <w:szCs w:val="16"/>
              </w:rPr>
              <w:t>58</w:t>
            </w:r>
          </w:p>
        </w:tc>
        <w:tc>
          <w:tcPr>
            <w:tcW w:w="1739" w:type="dxa"/>
            <w:tcBorders>
              <w:tl2br w:val="nil"/>
              <w:tr2bl w:val="nil"/>
            </w:tcBorders>
            <w:shd w:val="clear" w:color="auto" w:fill="FFFFFF"/>
            <w:vAlign w:val="center"/>
          </w:tcPr>
          <w:p w14:paraId="42E0531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2E17D31">
            <w:pPr>
              <w:jc w:val="center"/>
              <w:rPr>
                <w:color w:val="000000"/>
                <w:sz w:val="16"/>
                <w:szCs w:val="16"/>
              </w:rPr>
            </w:pPr>
            <w:bookmarkStart w:id="59" w:name="_Hlk176595236"/>
            <w:r>
              <w:rPr>
                <w:color w:val="000000"/>
                <w:sz w:val="16"/>
                <w:szCs w:val="16"/>
              </w:rPr>
              <w:t>Only abnormalities in the anterior portion of the left ILF distinguished probands with persisting versus desisting ADHD symptomatology, suggesting that abnormalities in the cingulum angular bundle might reflect "scarring" effects of childhood ADHD.</w:t>
            </w:r>
          </w:p>
          <w:p w14:paraId="0F8C8BBB">
            <w:pPr>
              <w:jc w:val="center"/>
              <w:rPr>
                <w:color w:val="000000"/>
                <w:sz w:val="16"/>
                <w:szCs w:val="16"/>
              </w:rPr>
            </w:pPr>
            <w:r>
              <w:rPr>
                <w:color w:val="000000"/>
                <w:sz w:val="16"/>
                <w:szCs w:val="16"/>
              </w:rPr>
              <w:fldChar w:fldCharType="begin">
                <w:fldData xml:space="preserve">PEVuZE5vdGU+PENpdGU+PEF1dGhvcj5WZXJzYWNlPC9BdXRob3I+PFllYXI+MjAyMTwvWWVhcj48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PEVuZE5vdGU+PENpdGU+PEF1dGhvcj5WZXJzYWNlPC9BdXRob3I+PFllYXI+MjAyMTwvWWVhcj48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w:t>
            </w:r>
            <w:r>
              <w:rPr>
                <w:color w:val="000000"/>
                <w:sz w:val="16"/>
                <w:szCs w:val="16"/>
              </w:rPr>
              <w:fldChar w:fldCharType="end"/>
            </w:r>
            <w:bookmarkEnd w:id="59"/>
          </w:p>
        </w:tc>
      </w:tr>
      <w:tr w14:paraId="1FAAD1A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504BB66">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11960875">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43CF202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C118C7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8460386">
            <w:pPr>
              <w:jc w:val="center"/>
              <w:rPr>
                <w:color w:val="000000"/>
                <w:sz w:val="16"/>
                <w:szCs w:val="16"/>
              </w:rPr>
            </w:pPr>
            <w:r>
              <w:rPr>
                <w:color w:val="000000"/>
                <w:sz w:val="16"/>
                <w:szCs w:val="16"/>
              </w:rPr>
              <w:t>951</w:t>
            </w:r>
          </w:p>
        </w:tc>
        <w:tc>
          <w:tcPr>
            <w:tcW w:w="1139" w:type="dxa"/>
            <w:tcBorders>
              <w:tl2br w:val="nil"/>
              <w:tr2bl w:val="nil"/>
            </w:tcBorders>
            <w:shd w:val="clear" w:color="auto" w:fill="FFFFFF"/>
            <w:vAlign w:val="center"/>
          </w:tcPr>
          <w:p w14:paraId="41020D50">
            <w:pPr>
              <w:jc w:val="center"/>
              <w:rPr>
                <w:color w:val="000000"/>
                <w:sz w:val="16"/>
                <w:szCs w:val="16"/>
              </w:rPr>
            </w:pPr>
            <w:r>
              <w:rPr>
                <w:color w:val="000000"/>
                <w:sz w:val="16"/>
                <w:szCs w:val="16"/>
              </w:rPr>
              <w:t>4884</w:t>
            </w:r>
          </w:p>
        </w:tc>
        <w:tc>
          <w:tcPr>
            <w:tcW w:w="1739" w:type="dxa"/>
            <w:tcBorders>
              <w:tl2br w:val="nil"/>
              <w:tr2bl w:val="nil"/>
            </w:tcBorders>
            <w:shd w:val="clear" w:color="auto" w:fill="FFFFFF"/>
            <w:vAlign w:val="center"/>
          </w:tcPr>
          <w:p w14:paraId="06C5838B">
            <w:pPr>
              <w:jc w:val="center"/>
              <w:rPr>
                <w:color w:val="000000"/>
                <w:sz w:val="16"/>
                <w:szCs w:val="16"/>
              </w:rPr>
            </w:pPr>
            <w:r>
              <w:rPr>
                <w:color w:val="000000"/>
                <w:sz w:val="16"/>
                <w:szCs w:val="16"/>
              </w:rPr>
              <w:t>Meta</w:t>
            </w:r>
          </w:p>
          <w:p w14:paraId="625417ED">
            <w:pPr>
              <w:jc w:val="center"/>
              <w:rPr>
                <w:color w:val="000000"/>
                <w:sz w:val="16"/>
                <w:szCs w:val="16"/>
              </w:rPr>
            </w:pPr>
            <w:r>
              <w:rPr>
                <w:color w:val="000000"/>
                <w:sz w:val="16"/>
                <w:szCs w:val="16"/>
              </w:rPr>
              <w:t>5 cohorts</w:t>
            </w:r>
          </w:p>
        </w:tc>
        <w:tc>
          <w:tcPr>
            <w:tcW w:w="3872" w:type="dxa"/>
            <w:tcBorders>
              <w:tl2br w:val="nil"/>
              <w:tr2bl w:val="nil"/>
            </w:tcBorders>
            <w:shd w:val="clear" w:color="auto" w:fill="FFFFFF"/>
            <w:vAlign w:val="center"/>
          </w:tcPr>
          <w:p w14:paraId="4F26D449">
            <w:pPr>
              <w:jc w:val="center"/>
              <w:rPr>
                <w:color w:val="000000"/>
                <w:sz w:val="16"/>
                <w:szCs w:val="16"/>
              </w:rPr>
            </w:pPr>
            <w:r>
              <w:rPr>
                <w:color w:val="000000"/>
                <w:sz w:val="16"/>
                <w:szCs w:val="16"/>
              </w:rPr>
              <w:fldChar w:fldCharType="begin">
                <w:fldData xml:space="preserve">PEVuZE5vdGU+PENpdGU+PEF1dGhvcj5TdWRyZTwvQXV0aG9yPjxZZWFyPjIwMjM8L1llYXI+PFJl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PEVuZE5vdGU+PENpdGU+PEF1dGhvcj5TdWRyZTwvQXV0aG9yPjxZZWFyPjIwMjM8L1llYXI+PFJl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31</w:t>
            </w:r>
            <w:r>
              <w:rPr>
                <w:color w:val="000000"/>
                <w:sz w:val="16"/>
                <w:szCs w:val="16"/>
              </w:rPr>
              <w:fldChar w:fldCharType="end"/>
            </w:r>
          </w:p>
        </w:tc>
      </w:tr>
      <w:tr w14:paraId="5627ECF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7739EB66">
            <w:pPr>
              <w:jc w:val="both"/>
              <w:rPr>
                <w:color w:val="000000"/>
                <w:sz w:val="16"/>
                <w:szCs w:val="16"/>
              </w:rPr>
            </w:pPr>
            <w:r>
              <w:rPr>
                <w:color w:val="000000"/>
                <w:sz w:val="16"/>
                <w:szCs w:val="16"/>
              </w:rPr>
              <w:t>ICP</w:t>
            </w:r>
          </w:p>
        </w:tc>
        <w:tc>
          <w:tcPr>
            <w:tcW w:w="1452" w:type="dxa"/>
            <w:tcBorders>
              <w:tl2br w:val="nil"/>
              <w:tr2bl w:val="nil"/>
            </w:tcBorders>
            <w:shd w:val="clear" w:color="auto" w:fill="FFFFFF"/>
            <w:vAlign w:val="center"/>
          </w:tcPr>
          <w:p w14:paraId="0408B24D">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CACEC6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0F5AFE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C6A79F4">
            <w:pPr>
              <w:jc w:val="center"/>
              <w:rPr>
                <w:color w:val="000000"/>
                <w:sz w:val="16"/>
                <w:szCs w:val="16"/>
              </w:rPr>
            </w:pPr>
            <w:r>
              <w:rPr>
                <w:color w:val="000000"/>
                <w:sz w:val="16"/>
                <w:szCs w:val="16"/>
              </w:rPr>
              <w:t>16</w:t>
            </w:r>
          </w:p>
        </w:tc>
        <w:tc>
          <w:tcPr>
            <w:tcW w:w="1139" w:type="dxa"/>
            <w:tcBorders>
              <w:tl2br w:val="nil"/>
              <w:tr2bl w:val="nil"/>
            </w:tcBorders>
            <w:shd w:val="clear" w:color="auto" w:fill="FFFFFF"/>
            <w:vAlign w:val="center"/>
          </w:tcPr>
          <w:p w14:paraId="3BD5464E">
            <w:pPr>
              <w:jc w:val="center"/>
              <w:rPr>
                <w:color w:val="000000"/>
                <w:sz w:val="16"/>
                <w:szCs w:val="16"/>
              </w:rPr>
            </w:pPr>
            <w:r>
              <w:rPr>
                <w:color w:val="000000"/>
                <w:sz w:val="16"/>
                <w:szCs w:val="16"/>
              </w:rPr>
              <w:t>20</w:t>
            </w:r>
          </w:p>
        </w:tc>
        <w:tc>
          <w:tcPr>
            <w:tcW w:w="1739" w:type="dxa"/>
            <w:tcBorders>
              <w:tl2br w:val="nil"/>
              <w:tr2bl w:val="nil"/>
            </w:tcBorders>
            <w:shd w:val="clear" w:color="auto" w:fill="FFFFFF"/>
            <w:vAlign w:val="center"/>
          </w:tcPr>
          <w:p w14:paraId="7FF6EEC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F345830">
            <w:pPr>
              <w:jc w:val="center"/>
              <w:rPr>
                <w:color w:val="000000"/>
                <w:sz w:val="16"/>
                <w:szCs w:val="16"/>
              </w:rPr>
            </w:pPr>
            <w:r>
              <w:rPr>
                <w:color w:val="000000"/>
                <w:sz w:val="16"/>
                <w:szCs w:val="16"/>
              </w:rPr>
              <w:fldChar w:fldCharType="begin">
                <w:fldData xml:space="preserve">PEVuZE5vdGU+PENpdGU+PEF1dGhvcj5OYWdlbDwvQXV0aG9yPjxZZWFyPjIwMTE8L1llYXI+PFJl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PEVuZE5vdGU+PENpdGU+PEF1dGhvcj5OYWdlbDwvQXV0aG9yPjxZZWFyPjIwMTE8L1llYXI+PFJl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32</w:t>
            </w:r>
            <w:r>
              <w:rPr>
                <w:color w:val="000000"/>
                <w:sz w:val="16"/>
                <w:szCs w:val="16"/>
              </w:rPr>
              <w:fldChar w:fldCharType="end"/>
            </w:r>
          </w:p>
        </w:tc>
      </w:tr>
      <w:tr w14:paraId="72FA39A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640" w:hRule="atLeast"/>
        </w:trPr>
        <w:tc>
          <w:tcPr>
            <w:tcW w:w="1225" w:type="dxa"/>
            <w:tcBorders>
              <w:tl2br w:val="nil"/>
              <w:tr2bl w:val="nil"/>
            </w:tcBorders>
            <w:shd w:val="clear" w:color="auto" w:fill="FFFFFF"/>
            <w:vAlign w:val="center"/>
          </w:tcPr>
          <w:p w14:paraId="54B9F301">
            <w:pPr>
              <w:jc w:val="both"/>
              <w:rPr>
                <w:color w:val="000000"/>
                <w:sz w:val="16"/>
                <w:szCs w:val="16"/>
              </w:rPr>
            </w:pPr>
            <w:r>
              <w:rPr>
                <w:color w:val="000000"/>
                <w:sz w:val="16"/>
                <w:szCs w:val="16"/>
              </w:rPr>
              <w:t>PILC/CST</w:t>
            </w:r>
          </w:p>
        </w:tc>
        <w:tc>
          <w:tcPr>
            <w:tcW w:w="1452" w:type="dxa"/>
            <w:tcBorders>
              <w:tl2br w:val="nil"/>
              <w:tr2bl w:val="nil"/>
            </w:tcBorders>
            <w:shd w:val="clear" w:color="auto" w:fill="FFFFFF"/>
            <w:vAlign w:val="center"/>
          </w:tcPr>
          <w:p w14:paraId="7CAC4733">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7834678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D75D8D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D0CFF6E">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6B00FCD">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B5B1A97">
            <w:pPr>
              <w:jc w:val="center"/>
              <w:rPr>
                <w:color w:val="000000"/>
                <w:sz w:val="16"/>
                <w:szCs w:val="16"/>
              </w:rPr>
            </w:pPr>
            <w:r>
              <w:rPr>
                <w:color w:val="000000"/>
                <w:sz w:val="16"/>
                <w:szCs w:val="16"/>
              </w:rPr>
              <w:t>Meta</w:t>
            </w:r>
          </w:p>
          <w:p w14:paraId="5117FB14">
            <w:pPr>
              <w:jc w:val="center"/>
              <w:rPr>
                <w:color w:val="000000"/>
                <w:sz w:val="16"/>
                <w:szCs w:val="16"/>
              </w:rPr>
            </w:pPr>
            <w:r>
              <w:rPr>
                <w:color w:val="000000"/>
                <w:sz w:val="16"/>
                <w:szCs w:val="16"/>
              </w:rPr>
              <w:t>15 studies</w:t>
            </w:r>
          </w:p>
        </w:tc>
        <w:tc>
          <w:tcPr>
            <w:tcW w:w="3872" w:type="dxa"/>
            <w:tcBorders>
              <w:tl2br w:val="nil"/>
              <w:tr2bl w:val="nil"/>
            </w:tcBorders>
            <w:shd w:val="clear" w:color="auto" w:fill="FFFFFF"/>
            <w:vAlign w:val="center"/>
          </w:tcPr>
          <w:p w14:paraId="20082182">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16E9BED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640" w:hRule="atLeast"/>
        </w:trPr>
        <w:tc>
          <w:tcPr>
            <w:tcW w:w="1225" w:type="dxa"/>
            <w:tcBorders>
              <w:tl2br w:val="nil"/>
              <w:tr2bl w:val="nil"/>
            </w:tcBorders>
            <w:shd w:val="clear" w:color="auto" w:fill="FFFFFF"/>
            <w:vAlign w:val="center"/>
          </w:tcPr>
          <w:p w14:paraId="04821203">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0CF9B0DE">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6202FBD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783E34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B3373F">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B5B298E">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3355F2DF">
            <w:pPr>
              <w:jc w:val="center"/>
              <w:rPr>
                <w:color w:val="000000"/>
                <w:sz w:val="16"/>
                <w:szCs w:val="16"/>
              </w:rPr>
            </w:pPr>
            <w:r>
              <w:rPr>
                <w:color w:val="000000"/>
                <w:sz w:val="16"/>
                <w:szCs w:val="16"/>
              </w:rPr>
              <w:t>Meta</w:t>
            </w:r>
          </w:p>
          <w:p w14:paraId="03531707">
            <w:pPr>
              <w:jc w:val="center"/>
              <w:rPr>
                <w:color w:val="000000"/>
                <w:sz w:val="16"/>
                <w:szCs w:val="16"/>
              </w:rPr>
            </w:pPr>
            <w:r>
              <w:rPr>
                <w:color w:val="000000"/>
                <w:sz w:val="16"/>
                <w:szCs w:val="16"/>
              </w:rPr>
              <w:t>17 studies</w:t>
            </w:r>
          </w:p>
        </w:tc>
        <w:tc>
          <w:tcPr>
            <w:tcW w:w="3872" w:type="dxa"/>
            <w:tcBorders>
              <w:tl2br w:val="nil"/>
              <w:tr2bl w:val="nil"/>
            </w:tcBorders>
            <w:shd w:val="clear" w:color="auto" w:fill="FFFFFF"/>
            <w:vAlign w:val="center"/>
          </w:tcPr>
          <w:p w14:paraId="25A71BFF">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538CAAE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049EC62">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4EFE35A1">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095C4D0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50338A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7A1C406">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73E9F417">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7146155B">
            <w:pPr>
              <w:jc w:val="center"/>
              <w:rPr>
                <w:color w:val="000000"/>
                <w:sz w:val="16"/>
                <w:szCs w:val="16"/>
              </w:rPr>
            </w:pPr>
            <w:r>
              <w:rPr>
                <w:color w:val="000000"/>
                <w:sz w:val="16"/>
                <w:szCs w:val="16"/>
              </w:rPr>
              <w:t>Meta</w:t>
            </w:r>
          </w:p>
          <w:p w14:paraId="28AE3FC4">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3FD117D9">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3C4927E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68586A2">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5B8AD475">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7805840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6A65C6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734ACD2">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AD6CB5A">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1D443E73">
            <w:pPr>
              <w:jc w:val="center"/>
              <w:rPr>
                <w:color w:val="000000"/>
                <w:sz w:val="16"/>
                <w:szCs w:val="16"/>
              </w:rPr>
            </w:pPr>
            <w:r>
              <w:rPr>
                <w:color w:val="000000"/>
                <w:sz w:val="16"/>
                <w:szCs w:val="16"/>
              </w:rPr>
              <w:t>Meta</w:t>
            </w:r>
          </w:p>
          <w:p w14:paraId="5E1C73E7">
            <w:pPr>
              <w:jc w:val="center"/>
              <w:rPr>
                <w:color w:val="000000"/>
                <w:sz w:val="16"/>
                <w:szCs w:val="16"/>
              </w:rPr>
            </w:pPr>
            <w:r>
              <w:rPr>
                <w:color w:val="000000"/>
                <w:sz w:val="16"/>
                <w:szCs w:val="16"/>
              </w:rPr>
              <w:t>17 studies</w:t>
            </w:r>
          </w:p>
        </w:tc>
        <w:tc>
          <w:tcPr>
            <w:tcW w:w="3872" w:type="dxa"/>
            <w:tcBorders>
              <w:tl2br w:val="nil"/>
              <w:tr2bl w:val="nil"/>
            </w:tcBorders>
            <w:shd w:val="clear" w:color="auto" w:fill="FFFFFF"/>
            <w:vAlign w:val="center"/>
          </w:tcPr>
          <w:p w14:paraId="0497529E">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47B8DB5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D8BAA38">
            <w:pPr>
              <w:jc w:val="both"/>
              <w:rPr>
                <w:color w:val="000000"/>
                <w:sz w:val="16"/>
                <w:szCs w:val="16"/>
              </w:rPr>
            </w:pPr>
            <w:r>
              <w:rPr>
                <w:color w:val="000000"/>
                <w:sz w:val="16"/>
                <w:szCs w:val="16"/>
              </w:rPr>
              <w:t>UNF</w:t>
            </w:r>
          </w:p>
        </w:tc>
        <w:tc>
          <w:tcPr>
            <w:tcW w:w="1452" w:type="dxa"/>
            <w:tcBorders>
              <w:tl2br w:val="nil"/>
              <w:tr2bl w:val="nil"/>
            </w:tcBorders>
            <w:shd w:val="clear" w:color="auto" w:fill="FFFFFF"/>
            <w:vAlign w:val="center"/>
          </w:tcPr>
          <w:p w14:paraId="520E0B1F">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7FCD89D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B2EC8D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CDAB233">
            <w:pPr>
              <w:jc w:val="center"/>
              <w:rPr>
                <w:color w:val="000000"/>
                <w:sz w:val="16"/>
                <w:szCs w:val="16"/>
              </w:rPr>
            </w:pPr>
            <w:r>
              <w:rPr>
                <w:color w:val="000000"/>
                <w:sz w:val="16"/>
                <w:szCs w:val="16"/>
              </w:rPr>
              <w:t>951</w:t>
            </w:r>
          </w:p>
        </w:tc>
        <w:tc>
          <w:tcPr>
            <w:tcW w:w="1139" w:type="dxa"/>
            <w:tcBorders>
              <w:tl2br w:val="nil"/>
              <w:tr2bl w:val="nil"/>
            </w:tcBorders>
            <w:shd w:val="clear" w:color="auto" w:fill="FFFFFF"/>
            <w:vAlign w:val="center"/>
          </w:tcPr>
          <w:p w14:paraId="0CF311D1">
            <w:pPr>
              <w:jc w:val="center"/>
              <w:rPr>
                <w:color w:val="000000"/>
                <w:sz w:val="16"/>
                <w:szCs w:val="16"/>
              </w:rPr>
            </w:pPr>
            <w:r>
              <w:rPr>
                <w:color w:val="000000"/>
                <w:sz w:val="16"/>
                <w:szCs w:val="16"/>
              </w:rPr>
              <w:t>4884</w:t>
            </w:r>
          </w:p>
        </w:tc>
        <w:tc>
          <w:tcPr>
            <w:tcW w:w="1739" w:type="dxa"/>
            <w:tcBorders>
              <w:tl2br w:val="nil"/>
              <w:tr2bl w:val="nil"/>
            </w:tcBorders>
            <w:shd w:val="clear" w:color="auto" w:fill="FFFFFF"/>
            <w:vAlign w:val="center"/>
          </w:tcPr>
          <w:p w14:paraId="63FF36BF">
            <w:pPr>
              <w:jc w:val="center"/>
              <w:rPr>
                <w:color w:val="000000"/>
                <w:sz w:val="16"/>
                <w:szCs w:val="16"/>
              </w:rPr>
            </w:pPr>
            <w:r>
              <w:rPr>
                <w:color w:val="000000"/>
                <w:sz w:val="16"/>
                <w:szCs w:val="16"/>
              </w:rPr>
              <w:t>Meta</w:t>
            </w:r>
          </w:p>
          <w:p w14:paraId="50E42397">
            <w:pPr>
              <w:jc w:val="center"/>
              <w:rPr>
                <w:color w:val="000000"/>
                <w:sz w:val="16"/>
                <w:szCs w:val="16"/>
              </w:rPr>
            </w:pPr>
            <w:r>
              <w:rPr>
                <w:color w:val="000000"/>
                <w:sz w:val="16"/>
                <w:szCs w:val="16"/>
              </w:rPr>
              <w:t>5 cohorts</w:t>
            </w:r>
          </w:p>
        </w:tc>
        <w:tc>
          <w:tcPr>
            <w:tcW w:w="3872" w:type="dxa"/>
            <w:tcBorders>
              <w:tl2br w:val="nil"/>
              <w:tr2bl w:val="nil"/>
            </w:tcBorders>
            <w:shd w:val="clear" w:color="auto" w:fill="FFFFFF"/>
            <w:vAlign w:val="center"/>
          </w:tcPr>
          <w:p w14:paraId="5B362867">
            <w:pPr>
              <w:jc w:val="center"/>
              <w:rPr>
                <w:color w:val="000000"/>
                <w:sz w:val="16"/>
                <w:szCs w:val="16"/>
              </w:rPr>
            </w:pPr>
            <w:r>
              <w:rPr>
                <w:color w:val="000000"/>
                <w:sz w:val="16"/>
                <w:szCs w:val="16"/>
              </w:rPr>
              <w:fldChar w:fldCharType="begin">
                <w:fldData xml:space="preserve">PEVuZE5vdGU+PENpdGU+PEF1dGhvcj5TdWRyZTwvQXV0aG9yPjxZZWFyPjIwMjM8L1llYXI+PFJl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PEVuZE5vdGU+PENpdGU+PEF1dGhvcj5TdWRyZTwvQXV0aG9yPjxZZWFyPjIwMjM8L1llYXI+PFJl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31</w:t>
            </w:r>
            <w:r>
              <w:rPr>
                <w:color w:val="000000"/>
                <w:sz w:val="16"/>
                <w:szCs w:val="16"/>
              </w:rPr>
              <w:fldChar w:fldCharType="end"/>
            </w:r>
          </w:p>
        </w:tc>
      </w:tr>
      <w:tr w14:paraId="458D314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9C4B131">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29CE6AEF">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EE92D4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27A466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7EB6FA1">
            <w:pPr>
              <w:jc w:val="center"/>
              <w:rPr>
                <w:color w:val="000000"/>
                <w:sz w:val="16"/>
                <w:szCs w:val="16"/>
              </w:rPr>
            </w:pPr>
            <w:r>
              <w:rPr>
                <w:color w:val="000000"/>
                <w:sz w:val="16"/>
                <w:szCs w:val="16"/>
              </w:rPr>
              <w:t>126</w:t>
            </w:r>
          </w:p>
        </w:tc>
        <w:tc>
          <w:tcPr>
            <w:tcW w:w="1139" w:type="dxa"/>
            <w:tcBorders>
              <w:tl2br w:val="nil"/>
              <w:tr2bl w:val="nil"/>
            </w:tcBorders>
            <w:shd w:val="clear" w:color="auto" w:fill="FFFFFF"/>
            <w:vAlign w:val="center"/>
          </w:tcPr>
          <w:p w14:paraId="0E262C4A">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697DD139">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AD05658">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034D54A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4A768CC">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356C4050">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4EC0D9D">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ED2FDA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F58C8CE">
            <w:pPr>
              <w:jc w:val="center"/>
              <w:rPr>
                <w:color w:val="000000"/>
                <w:sz w:val="16"/>
                <w:szCs w:val="16"/>
              </w:rPr>
            </w:pPr>
            <w:r>
              <w:rPr>
                <w:color w:val="000000"/>
                <w:sz w:val="16"/>
                <w:szCs w:val="16"/>
              </w:rPr>
              <w:t>176 in total</w:t>
            </w:r>
          </w:p>
        </w:tc>
        <w:tc>
          <w:tcPr>
            <w:tcW w:w="1139" w:type="dxa"/>
            <w:tcBorders>
              <w:tl2br w:val="nil"/>
              <w:tr2bl w:val="nil"/>
            </w:tcBorders>
            <w:shd w:val="clear" w:color="auto" w:fill="FFFFFF"/>
            <w:vAlign w:val="center"/>
          </w:tcPr>
          <w:p w14:paraId="4C1C4CF8">
            <w:pPr>
              <w:jc w:val="center"/>
              <w:rPr>
                <w:color w:val="000000"/>
                <w:sz w:val="16"/>
                <w:szCs w:val="16"/>
              </w:rPr>
            </w:pPr>
            <w:r>
              <w:rPr>
                <w:color w:val="000000"/>
                <w:sz w:val="16"/>
                <w:szCs w:val="16"/>
              </w:rPr>
              <w:t>176 in total</w:t>
            </w:r>
          </w:p>
        </w:tc>
        <w:tc>
          <w:tcPr>
            <w:tcW w:w="1739" w:type="dxa"/>
            <w:tcBorders>
              <w:tl2br w:val="nil"/>
              <w:tr2bl w:val="nil"/>
            </w:tcBorders>
            <w:shd w:val="clear" w:color="auto" w:fill="FFFFFF"/>
            <w:vAlign w:val="center"/>
          </w:tcPr>
          <w:p w14:paraId="74C1A088">
            <w:pPr>
              <w:jc w:val="center"/>
              <w:rPr>
                <w:color w:val="000000"/>
                <w:sz w:val="16"/>
                <w:szCs w:val="16"/>
              </w:rPr>
            </w:pPr>
            <w:r>
              <w:rPr>
                <w:color w:val="000000"/>
                <w:sz w:val="16"/>
                <w:szCs w:val="16"/>
              </w:rPr>
              <w:t>Meta</w:t>
            </w:r>
          </w:p>
          <w:p w14:paraId="43386476">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6572E1CD">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442BD17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8B4988D">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534D40E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5C09D9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969728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D5AACDC">
            <w:pPr>
              <w:jc w:val="center"/>
              <w:rPr>
                <w:color w:val="000000"/>
                <w:sz w:val="16"/>
                <w:szCs w:val="16"/>
              </w:rPr>
            </w:pPr>
            <w:r>
              <w:rPr>
                <w:color w:val="000000"/>
                <w:sz w:val="16"/>
                <w:szCs w:val="16"/>
              </w:rPr>
              <w:t>176 in total</w:t>
            </w:r>
          </w:p>
        </w:tc>
        <w:tc>
          <w:tcPr>
            <w:tcW w:w="1139" w:type="dxa"/>
            <w:tcBorders>
              <w:tl2br w:val="nil"/>
              <w:tr2bl w:val="nil"/>
            </w:tcBorders>
            <w:shd w:val="clear" w:color="auto" w:fill="FFFFFF"/>
            <w:vAlign w:val="center"/>
          </w:tcPr>
          <w:p w14:paraId="5AA64046">
            <w:pPr>
              <w:jc w:val="center"/>
              <w:rPr>
                <w:color w:val="000000"/>
                <w:sz w:val="16"/>
                <w:szCs w:val="16"/>
              </w:rPr>
            </w:pPr>
            <w:r>
              <w:rPr>
                <w:color w:val="000000"/>
                <w:sz w:val="16"/>
                <w:szCs w:val="16"/>
              </w:rPr>
              <w:t>176 in total</w:t>
            </w:r>
          </w:p>
        </w:tc>
        <w:tc>
          <w:tcPr>
            <w:tcW w:w="1739" w:type="dxa"/>
            <w:tcBorders>
              <w:tl2br w:val="nil"/>
              <w:tr2bl w:val="nil"/>
            </w:tcBorders>
            <w:shd w:val="clear" w:color="auto" w:fill="FFFFFF"/>
            <w:vAlign w:val="center"/>
          </w:tcPr>
          <w:p w14:paraId="36FC9ACB">
            <w:pPr>
              <w:jc w:val="center"/>
              <w:rPr>
                <w:color w:val="000000"/>
                <w:sz w:val="16"/>
                <w:szCs w:val="16"/>
              </w:rPr>
            </w:pPr>
            <w:r>
              <w:rPr>
                <w:color w:val="000000"/>
                <w:sz w:val="16"/>
                <w:szCs w:val="16"/>
              </w:rPr>
              <w:t>Meta</w:t>
            </w:r>
          </w:p>
          <w:p w14:paraId="13CB1DAA">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723DB3E8">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3CB31C0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0101B72">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64F9D45B">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F548F2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A03F0A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43426B0">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2FBCF69F">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7F4DEC94">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6B79DA28">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5DB1DFD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E4811BD">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6DDD5287">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EB4013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A9EDA9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B35B81C">
            <w:pPr>
              <w:jc w:val="center"/>
              <w:rPr>
                <w:color w:val="000000"/>
                <w:sz w:val="16"/>
                <w:szCs w:val="16"/>
              </w:rPr>
            </w:pPr>
            <w:r>
              <w:rPr>
                <w:color w:val="000000"/>
                <w:sz w:val="16"/>
                <w:szCs w:val="16"/>
              </w:rPr>
              <w:t>69</w:t>
            </w:r>
          </w:p>
        </w:tc>
        <w:tc>
          <w:tcPr>
            <w:tcW w:w="1139" w:type="dxa"/>
            <w:tcBorders>
              <w:tl2br w:val="nil"/>
              <w:tr2bl w:val="nil"/>
            </w:tcBorders>
            <w:shd w:val="clear" w:color="auto" w:fill="FFFFFF"/>
            <w:vAlign w:val="center"/>
          </w:tcPr>
          <w:p w14:paraId="56E50CC5">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2C27D27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EC2AEA0">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514DF71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BE5A316">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03AE4442">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F7D537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5F804F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6E3B140">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4813DA90">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3CB498E2">
            <w:pPr>
              <w:jc w:val="center"/>
              <w:rPr>
                <w:color w:val="000000"/>
                <w:sz w:val="16"/>
                <w:szCs w:val="16"/>
              </w:rPr>
            </w:pPr>
            <w:r>
              <w:rPr>
                <w:color w:val="000000"/>
                <w:sz w:val="16"/>
                <w:szCs w:val="16"/>
              </w:rPr>
              <w:t>Longitudinal cohort</w:t>
            </w:r>
          </w:p>
        </w:tc>
        <w:tc>
          <w:tcPr>
            <w:tcW w:w="3872" w:type="dxa"/>
            <w:tcBorders>
              <w:tl2br w:val="nil"/>
              <w:tr2bl w:val="nil"/>
            </w:tcBorders>
            <w:shd w:val="clear" w:color="auto" w:fill="FFFFFF"/>
            <w:vAlign w:val="center"/>
          </w:tcPr>
          <w:p w14:paraId="7759F662">
            <w:pPr>
              <w:jc w:val="center"/>
              <w:rPr>
                <w:color w:val="000000"/>
                <w:sz w:val="16"/>
                <w:szCs w:val="16"/>
              </w:rPr>
            </w:pPr>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p>
        </w:tc>
      </w:tr>
      <w:tr w14:paraId="6EFC115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0D70B2">
            <w:pPr>
              <w:jc w:val="both"/>
              <w:rPr>
                <w:color w:val="000000"/>
                <w:sz w:val="16"/>
                <w:szCs w:val="16"/>
              </w:rPr>
            </w:pPr>
            <w:r>
              <w:rPr>
                <w:color w:val="000000"/>
                <w:sz w:val="16"/>
                <w:szCs w:val="16"/>
              </w:rPr>
              <w:t>Cortico-basal ganglia tract</w:t>
            </w:r>
          </w:p>
        </w:tc>
        <w:tc>
          <w:tcPr>
            <w:tcW w:w="1452" w:type="dxa"/>
            <w:tcBorders>
              <w:tl2br w:val="nil"/>
              <w:tr2bl w:val="nil"/>
            </w:tcBorders>
            <w:shd w:val="clear" w:color="auto" w:fill="FFFFFF"/>
            <w:vAlign w:val="center"/>
          </w:tcPr>
          <w:p w14:paraId="19A924BF">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8F3833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0FC8D1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3BCD410">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2E205291">
            <w:pPr>
              <w:jc w:val="center"/>
              <w:rPr>
                <w:color w:val="000000"/>
                <w:sz w:val="16"/>
                <w:szCs w:val="16"/>
              </w:rPr>
            </w:pPr>
            <w:r>
              <w:rPr>
                <w:color w:val="000000"/>
                <w:sz w:val="16"/>
                <w:szCs w:val="16"/>
              </w:rPr>
              <w:t>96</w:t>
            </w:r>
          </w:p>
        </w:tc>
        <w:tc>
          <w:tcPr>
            <w:tcW w:w="1739" w:type="dxa"/>
            <w:tcBorders>
              <w:tl2br w:val="nil"/>
              <w:tr2bl w:val="nil"/>
            </w:tcBorders>
            <w:shd w:val="clear" w:color="auto" w:fill="FFFFFF"/>
            <w:vAlign w:val="center"/>
          </w:tcPr>
          <w:p w14:paraId="290C4125">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62BF252">
            <w:pPr>
              <w:jc w:val="center"/>
              <w:rPr>
                <w:color w:val="000000"/>
                <w:sz w:val="16"/>
                <w:szCs w:val="16"/>
              </w:rPr>
            </w:pPr>
            <w:r>
              <w:rPr>
                <w:color w:val="000000"/>
                <w:sz w:val="16"/>
                <w:szCs w:val="16"/>
              </w:rPr>
              <w:fldChar w:fldCharType="begin">
                <w:fldData xml:space="preserve">PEVuZE5vdGU+PENpdGU+PEF1dGhvcj5XaWxrZXM8L0F1dGhvcj48WWVhcj4yMDI0PC9ZZWFyPjxS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PEVuZE5vdGU+PENpdGU+PEF1dGhvcj5XaWxrZXM8L0F1dGhvcj48WWVhcj4yMDI0PC9ZZWFyPjxS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34</w:t>
            </w:r>
            <w:r>
              <w:rPr>
                <w:color w:val="000000"/>
                <w:sz w:val="16"/>
                <w:szCs w:val="16"/>
              </w:rPr>
              <w:fldChar w:fldCharType="end"/>
            </w:r>
          </w:p>
        </w:tc>
      </w:tr>
      <w:tr w14:paraId="66DD977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73364B1">
            <w:pPr>
              <w:jc w:val="both"/>
              <w:rPr>
                <w:color w:val="000000"/>
                <w:sz w:val="16"/>
                <w:szCs w:val="16"/>
              </w:rPr>
            </w:pPr>
            <w:r>
              <w:rPr>
                <w:color w:val="000000"/>
                <w:sz w:val="16"/>
                <w:szCs w:val="16"/>
              </w:rPr>
              <w:t>Arcuate fasciculus/SLF</w:t>
            </w:r>
          </w:p>
        </w:tc>
        <w:tc>
          <w:tcPr>
            <w:tcW w:w="1452" w:type="dxa"/>
            <w:tcBorders>
              <w:tl2br w:val="nil"/>
              <w:tr2bl w:val="nil"/>
            </w:tcBorders>
            <w:shd w:val="clear" w:color="auto" w:fill="FFFFFF"/>
            <w:vAlign w:val="center"/>
          </w:tcPr>
          <w:p w14:paraId="69AACBD1">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859F1E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DA1469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F1DE060">
            <w:pPr>
              <w:jc w:val="center"/>
              <w:rPr>
                <w:color w:val="000000"/>
                <w:sz w:val="16"/>
                <w:szCs w:val="16"/>
              </w:rPr>
            </w:pPr>
            <w:r>
              <w:rPr>
                <w:color w:val="000000"/>
                <w:sz w:val="16"/>
                <w:szCs w:val="16"/>
              </w:rPr>
              <w:t>596</w:t>
            </w:r>
          </w:p>
        </w:tc>
        <w:tc>
          <w:tcPr>
            <w:tcW w:w="1139" w:type="dxa"/>
            <w:tcBorders>
              <w:tl2br w:val="nil"/>
              <w:tr2bl w:val="nil"/>
            </w:tcBorders>
            <w:shd w:val="clear" w:color="auto" w:fill="FFFFFF"/>
            <w:vAlign w:val="center"/>
          </w:tcPr>
          <w:p w14:paraId="3835B4B1">
            <w:pPr>
              <w:jc w:val="center"/>
              <w:rPr>
                <w:color w:val="000000"/>
                <w:sz w:val="16"/>
                <w:szCs w:val="16"/>
              </w:rPr>
            </w:pPr>
            <w:r>
              <w:rPr>
                <w:color w:val="000000"/>
                <w:sz w:val="16"/>
                <w:szCs w:val="16"/>
              </w:rPr>
              <w:t>587</w:t>
            </w:r>
          </w:p>
        </w:tc>
        <w:tc>
          <w:tcPr>
            <w:tcW w:w="1739" w:type="dxa"/>
            <w:tcBorders>
              <w:tl2br w:val="nil"/>
              <w:tr2bl w:val="nil"/>
            </w:tcBorders>
            <w:shd w:val="clear" w:color="auto" w:fill="FFFFFF"/>
            <w:vAlign w:val="center"/>
          </w:tcPr>
          <w:p w14:paraId="7F61C0D7">
            <w:pPr>
              <w:jc w:val="center"/>
              <w:rPr>
                <w:color w:val="000000"/>
                <w:sz w:val="16"/>
                <w:szCs w:val="16"/>
              </w:rPr>
            </w:pPr>
            <w:r>
              <w:rPr>
                <w:color w:val="000000"/>
                <w:sz w:val="16"/>
                <w:szCs w:val="16"/>
              </w:rPr>
              <w:t>Meta</w:t>
            </w:r>
          </w:p>
          <w:p w14:paraId="642FF070">
            <w:pPr>
              <w:jc w:val="center"/>
              <w:rPr>
                <w:color w:val="000000"/>
                <w:sz w:val="16"/>
                <w:szCs w:val="16"/>
              </w:rPr>
            </w:pPr>
            <w:r>
              <w:rPr>
                <w:color w:val="000000"/>
                <w:sz w:val="16"/>
                <w:szCs w:val="16"/>
              </w:rPr>
              <w:t>26 studies</w:t>
            </w:r>
          </w:p>
        </w:tc>
        <w:tc>
          <w:tcPr>
            <w:tcW w:w="3872" w:type="dxa"/>
            <w:tcBorders>
              <w:tl2br w:val="nil"/>
              <w:tr2bl w:val="nil"/>
            </w:tcBorders>
            <w:shd w:val="clear" w:color="auto" w:fill="FFFFFF"/>
            <w:vAlign w:val="center"/>
          </w:tcPr>
          <w:p w14:paraId="1E27EE1A">
            <w:pPr>
              <w:jc w:val="center"/>
              <w:rPr>
                <w:color w:val="000000"/>
                <w:sz w:val="16"/>
                <w:szCs w:val="16"/>
              </w:rPr>
            </w:pPr>
            <w:r>
              <w:rPr>
                <w:color w:val="000000"/>
                <w:sz w:val="16"/>
                <w:szCs w:val="16"/>
              </w:rPr>
              <w:t>Dorsal pathway: language-related.</w:t>
            </w:r>
          </w:p>
          <w:p w14:paraId="7CE6271F">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color w:val="000000"/>
                <w:sz w:val="16"/>
                <w:szCs w:val="16"/>
              </w:rPr>
              <w:instrText xml:space="preserve"> ADDIN EN.CITE</w:instrText>
            </w:r>
          </w:p>
          <w:p w14:paraId="2477BBA3">
            <w:pPr>
              <w:jc w:val="center"/>
              <w:rPr>
                <w:color w:val="000000"/>
                <w:sz w:val="16"/>
                <w:szCs w:val="16"/>
              </w:rPr>
            </w:pPr>
          </w:p>
          <w:p w14:paraId="20661AEF">
            <w:pPr>
              <w:jc w:val="center"/>
              <w:rPr>
                <w:color w:val="000000"/>
                <w:sz w:val="16"/>
                <w:szCs w:val="16"/>
              </w:rPr>
            </w:pPr>
          </w:p>
          <w:p w14:paraId="0823F794">
            <w:pPr>
              <w:jc w:val="center"/>
              <w:rPr>
                <w:color w:val="000000"/>
                <w:sz w:val="16"/>
                <w:szCs w:val="16"/>
              </w:rPr>
            </w:pPr>
            <w:r>
              <w:rPr>
                <w:color w:val="000000"/>
                <w:sz w:val="16"/>
                <w:szCs w:val="16"/>
              </w:rPr>
              <w:fldChar w:fldCharType="separate"/>
            </w:r>
            <w:r>
              <w:rPr>
                <w:color w:val="000000"/>
                <w:sz w:val="16"/>
                <w:szCs w:val="16"/>
                <w:vertAlign w:val="superscript"/>
              </w:rPr>
              <w:t>66</w:t>
            </w:r>
            <w:r>
              <w:rPr>
                <w:color w:val="000000"/>
                <w:sz w:val="16"/>
                <w:szCs w:val="16"/>
              </w:rPr>
              <w:fldChar w:fldCharType="end"/>
            </w:r>
          </w:p>
        </w:tc>
      </w:tr>
      <w:tr w14:paraId="394F509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E07D078">
            <w:pPr>
              <w:jc w:val="both"/>
              <w:rPr>
                <w:color w:val="000000"/>
                <w:sz w:val="16"/>
                <w:szCs w:val="16"/>
              </w:rPr>
            </w:pPr>
            <w:r>
              <w:rPr>
                <w:color w:val="000000"/>
                <w:sz w:val="16"/>
                <w:szCs w:val="16"/>
              </w:rPr>
              <w:t>Forceps major</w:t>
            </w:r>
          </w:p>
        </w:tc>
        <w:tc>
          <w:tcPr>
            <w:tcW w:w="1452" w:type="dxa"/>
            <w:tcBorders>
              <w:tl2br w:val="nil"/>
              <w:tr2bl w:val="nil"/>
            </w:tcBorders>
            <w:shd w:val="clear" w:color="auto" w:fill="FFFFFF"/>
            <w:vAlign w:val="center"/>
          </w:tcPr>
          <w:p w14:paraId="6CD5868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697ABD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3A7F7B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DD66864">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156FA06B">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7669E569">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5792E45B">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7D1A9CF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2D3D9BF">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045537E7">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44E3F4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8DE86F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BEDB64E">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1977CE17">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42A16A8">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7DB3FDC0">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9DD8D1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104B76E">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2CFDA8A4">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A3B5F7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2CA2CE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12AC712">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7123D188">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062A4000">
            <w:pPr>
              <w:jc w:val="center"/>
              <w:rPr>
                <w:color w:val="000000"/>
                <w:sz w:val="16"/>
                <w:szCs w:val="16"/>
              </w:rPr>
            </w:pPr>
            <w:r>
              <w:rPr>
                <w:color w:val="000000"/>
                <w:sz w:val="16"/>
                <w:szCs w:val="16"/>
              </w:rPr>
              <w:t>Meta</w:t>
            </w:r>
          </w:p>
          <w:p w14:paraId="1DE60191">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1BD6C8AE">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1D1C29A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37B331A">
            <w:pPr>
              <w:jc w:val="both"/>
              <w:rPr>
                <w:color w:val="000000"/>
                <w:sz w:val="16"/>
                <w:szCs w:val="16"/>
              </w:rPr>
            </w:pPr>
            <w:r>
              <w:rPr>
                <w:color w:val="000000"/>
                <w:sz w:val="16"/>
                <w:szCs w:val="16"/>
              </w:rPr>
              <w:t>IC</w:t>
            </w:r>
          </w:p>
        </w:tc>
        <w:tc>
          <w:tcPr>
            <w:tcW w:w="1452" w:type="dxa"/>
            <w:tcBorders>
              <w:tl2br w:val="nil"/>
              <w:tr2bl w:val="nil"/>
            </w:tcBorders>
            <w:shd w:val="clear" w:color="auto" w:fill="FFFFFF"/>
            <w:vAlign w:val="center"/>
          </w:tcPr>
          <w:p w14:paraId="086454A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C11175D">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6BA0C3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A72C9F5">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10BA9625">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611ED09F">
            <w:pPr>
              <w:jc w:val="center"/>
              <w:rPr>
                <w:color w:val="000000"/>
                <w:sz w:val="16"/>
                <w:szCs w:val="16"/>
              </w:rPr>
            </w:pPr>
            <w:r>
              <w:rPr>
                <w:color w:val="000000"/>
                <w:sz w:val="16"/>
                <w:szCs w:val="16"/>
              </w:rPr>
              <w:t>Longitudinal cohort</w:t>
            </w:r>
          </w:p>
        </w:tc>
        <w:tc>
          <w:tcPr>
            <w:tcW w:w="3872" w:type="dxa"/>
            <w:tcBorders>
              <w:tl2br w:val="nil"/>
              <w:tr2bl w:val="nil"/>
            </w:tcBorders>
            <w:shd w:val="clear" w:color="auto" w:fill="FFFFFF"/>
            <w:vAlign w:val="center"/>
          </w:tcPr>
          <w:p w14:paraId="76365307">
            <w:pPr>
              <w:jc w:val="center"/>
              <w:rPr>
                <w:color w:val="000000"/>
                <w:sz w:val="16"/>
                <w:szCs w:val="16"/>
              </w:rPr>
            </w:pPr>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p>
        </w:tc>
      </w:tr>
      <w:tr w14:paraId="2F47B8B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C75E984">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328C599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D562AF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DBAD3D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35CD877">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1BE8F12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2770C53">
            <w:pPr>
              <w:jc w:val="center"/>
              <w:rPr>
                <w:color w:val="000000"/>
                <w:sz w:val="16"/>
                <w:szCs w:val="16"/>
              </w:rPr>
            </w:pPr>
            <w:r>
              <w:rPr>
                <w:color w:val="000000"/>
                <w:sz w:val="16"/>
                <w:szCs w:val="16"/>
              </w:rPr>
              <w:t>Meta</w:t>
            </w:r>
          </w:p>
          <w:p w14:paraId="3C20B2BB">
            <w:pPr>
              <w:jc w:val="center"/>
              <w:rPr>
                <w:color w:val="000000"/>
                <w:sz w:val="16"/>
                <w:szCs w:val="16"/>
              </w:rPr>
            </w:pPr>
            <w:r>
              <w:rPr>
                <w:color w:val="000000"/>
                <w:sz w:val="16"/>
                <w:szCs w:val="16"/>
              </w:rPr>
              <w:t>9 studies</w:t>
            </w:r>
          </w:p>
        </w:tc>
        <w:tc>
          <w:tcPr>
            <w:tcW w:w="3872" w:type="dxa"/>
            <w:tcBorders>
              <w:tl2br w:val="nil"/>
              <w:tr2bl w:val="nil"/>
            </w:tcBorders>
            <w:shd w:val="clear" w:color="auto" w:fill="FFFFFF"/>
            <w:vAlign w:val="center"/>
          </w:tcPr>
          <w:p w14:paraId="4D757CF6">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5A4A1B2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D862C07">
            <w:pPr>
              <w:jc w:val="both"/>
              <w:rPr>
                <w:color w:val="000000"/>
                <w:sz w:val="16"/>
                <w:szCs w:val="16"/>
              </w:rPr>
            </w:pPr>
            <w:r>
              <w:rPr>
                <w:color w:val="000000"/>
                <w:sz w:val="16"/>
                <w:szCs w:val="16"/>
              </w:rPr>
              <w:t>IFOF</w:t>
            </w:r>
          </w:p>
        </w:tc>
        <w:tc>
          <w:tcPr>
            <w:tcW w:w="1452" w:type="dxa"/>
            <w:tcBorders>
              <w:tl2br w:val="nil"/>
              <w:tr2bl w:val="nil"/>
            </w:tcBorders>
            <w:shd w:val="clear" w:color="auto" w:fill="FFFFFF"/>
            <w:vAlign w:val="center"/>
          </w:tcPr>
          <w:p w14:paraId="4F5409CB">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608975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2A2182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F866C0F">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72EC6312">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71A1B1C2">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632D4201">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3BE7911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680135A8">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11746399">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391D97D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F56A98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AB1C5FA">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1104FB4A">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0728F5EA">
            <w:pPr>
              <w:jc w:val="center"/>
              <w:rPr>
                <w:color w:val="000000"/>
                <w:sz w:val="16"/>
                <w:szCs w:val="16"/>
              </w:rPr>
            </w:pPr>
            <w:r>
              <w:rPr>
                <w:color w:val="000000"/>
                <w:sz w:val="16"/>
                <w:szCs w:val="16"/>
              </w:rPr>
              <w:t>Meta</w:t>
            </w:r>
          </w:p>
          <w:p w14:paraId="496ED60B">
            <w:pPr>
              <w:jc w:val="center"/>
              <w:rPr>
                <w:color w:val="000000"/>
                <w:sz w:val="16"/>
                <w:szCs w:val="16"/>
              </w:rPr>
            </w:pPr>
            <w:r>
              <w:rPr>
                <w:color w:val="000000"/>
                <w:sz w:val="16"/>
                <w:szCs w:val="16"/>
              </w:rPr>
              <w:t>10 studies</w:t>
            </w:r>
          </w:p>
        </w:tc>
        <w:tc>
          <w:tcPr>
            <w:tcW w:w="3872" w:type="dxa"/>
            <w:tcBorders>
              <w:tl2br w:val="nil"/>
              <w:tr2bl w:val="nil"/>
            </w:tcBorders>
            <w:shd w:val="clear" w:color="auto" w:fill="FFFFFF"/>
            <w:vAlign w:val="center"/>
          </w:tcPr>
          <w:p w14:paraId="3C163B23">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14AD840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DB533D5">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6B92597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87F9B1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26EF39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582CC74">
            <w:pPr>
              <w:jc w:val="center"/>
              <w:rPr>
                <w:color w:val="000000"/>
                <w:sz w:val="16"/>
                <w:szCs w:val="16"/>
              </w:rPr>
            </w:pPr>
            <w:r>
              <w:rPr>
                <w:color w:val="000000"/>
                <w:sz w:val="16"/>
                <w:szCs w:val="16"/>
              </w:rPr>
              <w:t>278 in total</w:t>
            </w:r>
          </w:p>
        </w:tc>
        <w:tc>
          <w:tcPr>
            <w:tcW w:w="1139" w:type="dxa"/>
            <w:tcBorders>
              <w:tl2br w:val="nil"/>
              <w:tr2bl w:val="nil"/>
            </w:tcBorders>
            <w:shd w:val="clear" w:color="auto" w:fill="FFFFFF"/>
            <w:vAlign w:val="center"/>
          </w:tcPr>
          <w:p w14:paraId="35EA629F">
            <w:pPr>
              <w:jc w:val="center"/>
              <w:rPr>
                <w:color w:val="000000"/>
                <w:sz w:val="16"/>
                <w:szCs w:val="16"/>
              </w:rPr>
            </w:pPr>
            <w:r>
              <w:rPr>
                <w:color w:val="000000"/>
                <w:sz w:val="16"/>
                <w:szCs w:val="16"/>
              </w:rPr>
              <w:t>278 in total</w:t>
            </w:r>
          </w:p>
        </w:tc>
        <w:tc>
          <w:tcPr>
            <w:tcW w:w="1739" w:type="dxa"/>
            <w:tcBorders>
              <w:tl2br w:val="nil"/>
              <w:tr2bl w:val="nil"/>
            </w:tcBorders>
            <w:shd w:val="clear" w:color="auto" w:fill="FFFFFF"/>
            <w:vAlign w:val="center"/>
          </w:tcPr>
          <w:p w14:paraId="7BD64E7E">
            <w:pPr>
              <w:jc w:val="center"/>
              <w:rPr>
                <w:color w:val="000000"/>
                <w:sz w:val="16"/>
                <w:szCs w:val="16"/>
              </w:rPr>
            </w:pPr>
            <w:r>
              <w:rPr>
                <w:color w:val="000000"/>
                <w:sz w:val="16"/>
                <w:szCs w:val="16"/>
              </w:rPr>
              <w:t>Meta</w:t>
            </w:r>
          </w:p>
          <w:p w14:paraId="678E24B8">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32384E1">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3D7CA81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FADF327">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2F560260">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1A5E33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40B3DC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4DD1FC">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6A7D9074">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6E1B9F29">
            <w:pPr>
              <w:jc w:val="center"/>
              <w:rPr>
                <w:color w:val="000000"/>
                <w:sz w:val="16"/>
                <w:szCs w:val="16"/>
              </w:rPr>
            </w:pPr>
            <w:r>
              <w:rPr>
                <w:color w:val="000000"/>
                <w:sz w:val="16"/>
                <w:szCs w:val="16"/>
              </w:rPr>
              <w:t>Longitudinal cohort</w:t>
            </w:r>
          </w:p>
        </w:tc>
        <w:tc>
          <w:tcPr>
            <w:tcW w:w="3872" w:type="dxa"/>
            <w:tcBorders>
              <w:tl2br w:val="nil"/>
              <w:tr2bl w:val="nil"/>
            </w:tcBorders>
            <w:shd w:val="clear" w:color="auto" w:fill="FFFFFF"/>
            <w:vAlign w:val="center"/>
          </w:tcPr>
          <w:p w14:paraId="34B5CCC0">
            <w:pPr>
              <w:jc w:val="center"/>
              <w:rPr>
                <w:color w:val="000000"/>
                <w:sz w:val="16"/>
                <w:szCs w:val="16"/>
              </w:rPr>
            </w:pPr>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p>
        </w:tc>
      </w:tr>
      <w:tr w14:paraId="32FDA9F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24A0326">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1C67C5D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41E68E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DAB59E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A4FA04">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51183209">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8446128">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625005DC">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AA8438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86DD819">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908047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3A0D4E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C13685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F95EE8D">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55ED6C1E">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10598D06">
            <w:pPr>
              <w:jc w:val="center"/>
              <w:rPr>
                <w:color w:val="000000"/>
                <w:sz w:val="16"/>
                <w:szCs w:val="16"/>
              </w:rPr>
            </w:pPr>
            <w:r>
              <w:rPr>
                <w:color w:val="000000"/>
                <w:sz w:val="16"/>
                <w:szCs w:val="16"/>
              </w:rPr>
              <w:t>Longitudinal cohort</w:t>
            </w:r>
          </w:p>
        </w:tc>
        <w:tc>
          <w:tcPr>
            <w:tcW w:w="3872" w:type="dxa"/>
            <w:tcBorders>
              <w:tl2br w:val="nil"/>
              <w:tr2bl w:val="nil"/>
            </w:tcBorders>
            <w:shd w:val="clear" w:color="auto" w:fill="FFFFFF"/>
            <w:vAlign w:val="center"/>
          </w:tcPr>
          <w:p w14:paraId="5683D5A7">
            <w:pPr>
              <w:jc w:val="center"/>
              <w:rPr>
                <w:color w:val="000000"/>
                <w:sz w:val="16"/>
                <w:szCs w:val="16"/>
              </w:rPr>
            </w:pPr>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p>
        </w:tc>
      </w:tr>
      <w:tr w14:paraId="4570122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4338668">
            <w:pPr>
              <w:jc w:val="both"/>
              <w:rPr>
                <w:color w:val="000000"/>
                <w:sz w:val="16"/>
                <w:szCs w:val="16"/>
              </w:rPr>
            </w:pPr>
            <w:r>
              <w:rPr>
                <w:color w:val="000000"/>
                <w:sz w:val="16"/>
                <w:szCs w:val="16"/>
              </w:rPr>
              <w:t>SS</w:t>
            </w:r>
          </w:p>
        </w:tc>
        <w:tc>
          <w:tcPr>
            <w:tcW w:w="1452" w:type="dxa"/>
            <w:tcBorders>
              <w:tl2br w:val="nil"/>
              <w:tr2bl w:val="nil"/>
            </w:tcBorders>
            <w:shd w:val="clear" w:color="auto" w:fill="FFFFFF"/>
            <w:vAlign w:val="center"/>
          </w:tcPr>
          <w:p w14:paraId="07B820FF">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3DD6889D">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A43CEC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66120D4">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1735521D">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739BE7FE">
            <w:pPr>
              <w:jc w:val="center"/>
              <w:rPr>
                <w:color w:val="000000"/>
                <w:sz w:val="16"/>
                <w:szCs w:val="16"/>
              </w:rPr>
            </w:pPr>
            <w:r>
              <w:rPr>
                <w:color w:val="000000"/>
                <w:sz w:val="16"/>
                <w:szCs w:val="16"/>
              </w:rPr>
              <w:t>Longitudinal cohort</w:t>
            </w:r>
          </w:p>
        </w:tc>
        <w:tc>
          <w:tcPr>
            <w:tcW w:w="3872" w:type="dxa"/>
            <w:tcBorders>
              <w:tl2br w:val="nil"/>
              <w:tr2bl w:val="nil"/>
            </w:tcBorders>
            <w:shd w:val="clear" w:color="auto" w:fill="FFFFFF"/>
            <w:vAlign w:val="center"/>
          </w:tcPr>
          <w:p w14:paraId="3F1FE3B9">
            <w:pPr>
              <w:jc w:val="center"/>
              <w:rPr>
                <w:color w:val="000000"/>
                <w:sz w:val="16"/>
                <w:szCs w:val="16"/>
              </w:rPr>
            </w:pPr>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p>
        </w:tc>
      </w:tr>
      <w:tr w14:paraId="10FA075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774B210">
            <w:pPr>
              <w:jc w:val="both"/>
              <w:rPr>
                <w:color w:val="000000"/>
                <w:sz w:val="16"/>
                <w:szCs w:val="16"/>
              </w:rPr>
            </w:pPr>
            <w:r>
              <w:rPr>
                <w:color w:val="000000"/>
                <w:sz w:val="16"/>
                <w:szCs w:val="16"/>
              </w:rPr>
              <w:t>Thalamus</w:t>
            </w:r>
          </w:p>
        </w:tc>
        <w:tc>
          <w:tcPr>
            <w:tcW w:w="1452" w:type="dxa"/>
            <w:tcBorders>
              <w:tl2br w:val="nil"/>
              <w:tr2bl w:val="nil"/>
            </w:tcBorders>
            <w:shd w:val="clear" w:color="auto" w:fill="FFFFFF"/>
            <w:vAlign w:val="center"/>
          </w:tcPr>
          <w:p w14:paraId="52DFF87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754CA3C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835123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708B5E6">
            <w:pPr>
              <w:jc w:val="center"/>
              <w:rPr>
                <w:color w:val="000000"/>
                <w:sz w:val="16"/>
                <w:szCs w:val="16"/>
              </w:rPr>
            </w:pPr>
            <w:r>
              <w:rPr>
                <w:color w:val="000000"/>
                <w:sz w:val="16"/>
                <w:szCs w:val="16"/>
              </w:rPr>
              <w:t>117 in total</w:t>
            </w:r>
          </w:p>
        </w:tc>
        <w:tc>
          <w:tcPr>
            <w:tcW w:w="1139" w:type="dxa"/>
            <w:tcBorders>
              <w:tl2br w:val="nil"/>
              <w:tr2bl w:val="nil"/>
            </w:tcBorders>
            <w:shd w:val="clear" w:color="auto" w:fill="FFFFFF"/>
            <w:vAlign w:val="center"/>
          </w:tcPr>
          <w:p w14:paraId="3437244D">
            <w:pPr>
              <w:jc w:val="center"/>
              <w:rPr>
                <w:color w:val="000000"/>
                <w:sz w:val="16"/>
                <w:szCs w:val="16"/>
              </w:rPr>
            </w:pPr>
            <w:r>
              <w:rPr>
                <w:color w:val="000000"/>
                <w:sz w:val="16"/>
                <w:szCs w:val="16"/>
              </w:rPr>
              <w:t>117 in total</w:t>
            </w:r>
          </w:p>
        </w:tc>
        <w:tc>
          <w:tcPr>
            <w:tcW w:w="1739" w:type="dxa"/>
            <w:tcBorders>
              <w:tl2br w:val="nil"/>
              <w:tr2bl w:val="nil"/>
            </w:tcBorders>
            <w:shd w:val="clear" w:color="auto" w:fill="FFFFFF"/>
            <w:vAlign w:val="center"/>
          </w:tcPr>
          <w:p w14:paraId="42787F74">
            <w:pPr>
              <w:jc w:val="center"/>
              <w:rPr>
                <w:color w:val="000000"/>
                <w:sz w:val="16"/>
                <w:szCs w:val="16"/>
              </w:rPr>
            </w:pPr>
            <w:r>
              <w:rPr>
                <w:color w:val="000000"/>
                <w:sz w:val="16"/>
                <w:szCs w:val="16"/>
              </w:rPr>
              <w:t>Meta</w:t>
            </w:r>
          </w:p>
          <w:p w14:paraId="23BE6B0C">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B1D6008">
            <w:pPr>
              <w:jc w:val="center"/>
              <w:rPr>
                <w:color w:val="000000"/>
                <w:sz w:val="16"/>
                <w:szCs w:val="16"/>
              </w:rPr>
            </w:pPr>
            <w:r>
              <w:rPr>
                <w:color w:val="000000"/>
                <w:sz w:val="16"/>
                <w:szCs w:val="16"/>
              </w:rPr>
              <w:fldChar w:fldCharType="begin">
                <w:fldData xml:space="preserve">PEVuZE5vdGU+PENpdGU+PEF1dGhvcj5aaGFuZzwvQXV0aG9yPjxZZWFyPjIwMjM8L1llYXI+PFJl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PEVuZE5vdGU+PENpdGU+PEF1dGhvcj5aaGFuZzwvQXV0aG9yPjxZZWFyPjIwMjM8L1llYXI+PFJl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==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w:t>
            </w:r>
            <w:r>
              <w:rPr>
                <w:color w:val="000000"/>
                <w:sz w:val="16"/>
                <w:szCs w:val="16"/>
              </w:rPr>
              <w:fldChar w:fldCharType="end"/>
            </w:r>
          </w:p>
        </w:tc>
      </w:tr>
      <w:tr w14:paraId="03DC2FB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62F89F25">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76FE4905">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4444B5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B0A17B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D3C0D7C">
            <w:pPr>
              <w:jc w:val="center"/>
              <w:rPr>
                <w:color w:val="000000"/>
                <w:sz w:val="16"/>
                <w:szCs w:val="16"/>
              </w:rPr>
            </w:pPr>
            <w:r>
              <w:rPr>
                <w:color w:val="000000"/>
                <w:sz w:val="16"/>
                <w:szCs w:val="16"/>
              </w:rPr>
              <w:t>316</w:t>
            </w:r>
          </w:p>
        </w:tc>
        <w:tc>
          <w:tcPr>
            <w:tcW w:w="1139" w:type="dxa"/>
            <w:tcBorders>
              <w:tl2br w:val="nil"/>
              <w:tr2bl w:val="nil"/>
            </w:tcBorders>
            <w:shd w:val="clear" w:color="auto" w:fill="FFFFFF"/>
            <w:vAlign w:val="center"/>
          </w:tcPr>
          <w:p w14:paraId="33DE379F">
            <w:pPr>
              <w:jc w:val="center"/>
              <w:rPr>
                <w:color w:val="000000"/>
                <w:sz w:val="16"/>
                <w:szCs w:val="16"/>
              </w:rPr>
            </w:pPr>
            <w:r>
              <w:rPr>
                <w:color w:val="000000"/>
                <w:sz w:val="16"/>
                <w:szCs w:val="16"/>
              </w:rPr>
              <w:t>321</w:t>
            </w:r>
          </w:p>
        </w:tc>
        <w:tc>
          <w:tcPr>
            <w:tcW w:w="1739" w:type="dxa"/>
            <w:tcBorders>
              <w:tl2br w:val="nil"/>
              <w:tr2bl w:val="nil"/>
            </w:tcBorders>
            <w:shd w:val="clear" w:color="auto" w:fill="FFFFFF"/>
            <w:vAlign w:val="center"/>
          </w:tcPr>
          <w:p w14:paraId="6F08A60D">
            <w:pPr>
              <w:jc w:val="center"/>
              <w:rPr>
                <w:color w:val="000000"/>
                <w:sz w:val="16"/>
                <w:szCs w:val="16"/>
              </w:rPr>
            </w:pPr>
            <w:r>
              <w:rPr>
                <w:color w:val="000000"/>
                <w:sz w:val="16"/>
                <w:szCs w:val="16"/>
              </w:rPr>
              <w:t>Meta</w:t>
            </w:r>
          </w:p>
          <w:p w14:paraId="39D73204">
            <w:pPr>
              <w:jc w:val="center"/>
              <w:rPr>
                <w:color w:val="000000"/>
                <w:sz w:val="16"/>
                <w:szCs w:val="16"/>
              </w:rPr>
            </w:pPr>
            <w:r>
              <w:rPr>
                <w:color w:val="000000"/>
                <w:sz w:val="16"/>
                <w:szCs w:val="16"/>
              </w:rPr>
              <w:t>12 studies</w:t>
            </w:r>
          </w:p>
        </w:tc>
        <w:tc>
          <w:tcPr>
            <w:tcW w:w="3872" w:type="dxa"/>
            <w:tcBorders>
              <w:tl2br w:val="nil"/>
              <w:tr2bl w:val="nil"/>
            </w:tcBorders>
            <w:shd w:val="clear" w:color="auto" w:fill="FFFFFF"/>
            <w:vAlign w:val="center"/>
          </w:tcPr>
          <w:p w14:paraId="0FA68F82">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43E8067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11F4FE1">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194840C2">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3E91A0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09890A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7F23827">
            <w:pPr>
              <w:jc w:val="center"/>
              <w:rPr>
                <w:color w:val="000000"/>
                <w:sz w:val="16"/>
                <w:szCs w:val="16"/>
              </w:rPr>
            </w:pPr>
            <w:r>
              <w:rPr>
                <w:color w:val="000000"/>
                <w:sz w:val="16"/>
                <w:szCs w:val="16"/>
              </w:rPr>
              <w:t>125</w:t>
            </w:r>
          </w:p>
        </w:tc>
        <w:tc>
          <w:tcPr>
            <w:tcW w:w="1139" w:type="dxa"/>
            <w:tcBorders>
              <w:tl2br w:val="nil"/>
              <w:tr2bl w:val="nil"/>
            </w:tcBorders>
            <w:shd w:val="clear" w:color="auto" w:fill="FFFFFF"/>
            <w:vAlign w:val="center"/>
          </w:tcPr>
          <w:p w14:paraId="4260EFB5">
            <w:pPr>
              <w:jc w:val="center"/>
              <w:rPr>
                <w:color w:val="000000"/>
                <w:sz w:val="16"/>
                <w:szCs w:val="16"/>
              </w:rPr>
            </w:pPr>
            <w:r>
              <w:rPr>
                <w:color w:val="000000"/>
                <w:sz w:val="16"/>
                <w:szCs w:val="16"/>
              </w:rPr>
              <w:t>69</w:t>
            </w:r>
          </w:p>
        </w:tc>
        <w:tc>
          <w:tcPr>
            <w:tcW w:w="1739" w:type="dxa"/>
            <w:tcBorders>
              <w:tl2br w:val="nil"/>
              <w:tr2bl w:val="nil"/>
            </w:tcBorders>
            <w:shd w:val="clear" w:color="auto" w:fill="FFFFFF"/>
            <w:vAlign w:val="center"/>
          </w:tcPr>
          <w:p w14:paraId="1BD8CDC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75BB2D2">
            <w:pPr>
              <w:jc w:val="center"/>
              <w:rPr>
                <w:color w:val="000000"/>
                <w:sz w:val="16"/>
                <w:szCs w:val="16"/>
              </w:rPr>
            </w:pPr>
            <w:bookmarkStart w:id="60" w:name="_Hlk176595180"/>
            <w:r>
              <w:rPr>
                <w:color w:val="000000"/>
                <w:sz w:val="16"/>
                <w:szCs w:val="16"/>
              </w:rPr>
              <w:fldChar w:fldCharType="begin">
                <w:fldData xml:space="preserve">PEVuZE5vdGU+PENpdGU+PEF1dGhvcj5BbmRyZXdzPC9BdXRob3I+PFllYXI+MjAyMTwvWWVhcj48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PEVuZE5vdGU+PENpdGU+PEF1dGhvcj5BbmRyZXdzPC9BdXRob3I+PFllYXI+MjAyMTwvWWVhcj48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8</w:t>
            </w:r>
            <w:r>
              <w:rPr>
                <w:color w:val="000000"/>
                <w:sz w:val="16"/>
                <w:szCs w:val="16"/>
              </w:rPr>
              <w:fldChar w:fldCharType="end"/>
            </w:r>
            <w:bookmarkEnd w:id="60"/>
          </w:p>
        </w:tc>
      </w:tr>
      <w:tr w14:paraId="2FC5022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4CFDD0">
            <w:pPr>
              <w:jc w:val="both"/>
              <w:rPr>
                <w:color w:val="000000"/>
                <w:sz w:val="16"/>
                <w:szCs w:val="16"/>
              </w:rPr>
            </w:pPr>
            <w:r>
              <w:rPr>
                <w:color w:val="000000"/>
                <w:sz w:val="16"/>
                <w:szCs w:val="16"/>
              </w:rPr>
              <w:t>ACR</w:t>
            </w:r>
          </w:p>
        </w:tc>
        <w:tc>
          <w:tcPr>
            <w:tcW w:w="1452" w:type="dxa"/>
            <w:tcBorders>
              <w:tl2br w:val="nil"/>
              <w:tr2bl w:val="nil"/>
            </w:tcBorders>
            <w:shd w:val="clear" w:color="auto" w:fill="FFFFFF"/>
            <w:vAlign w:val="center"/>
          </w:tcPr>
          <w:p w14:paraId="1FB1F4B3">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09052C3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67E859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D6ACA5">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6CAA0CC8">
            <w:pPr>
              <w:jc w:val="center"/>
              <w:rPr>
                <w:color w:val="000000"/>
                <w:sz w:val="16"/>
                <w:szCs w:val="16"/>
              </w:rPr>
            </w:pPr>
            <w:r>
              <w:rPr>
                <w:color w:val="000000"/>
                <w:sz w:val="16"/>
                <w:szCs w:val="16"/>
              </w:rPr>
              <w:t>32</w:t>
            </w:r>
          </w:p>
        </w:tc>
        <w:tc>
          <w:tcPr>
            <w:tcW w:w="1739" w:type="dxa"/>
            <w:tcBorders>
              <w:tl2br w:val="nil"/>
              <w:tr2bl w:val="nil"/>
            </w:tcBorders>
            <w:shd w:val="clear" w:color="auto" w:fill="FFFFFF"/>
            <w:vAlign w:val="center"/>
          </w:tcPr>
          <w:p w14:paraId="52B9428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8390D6E">
            <w:pPr>
              <w:jc w:val="center"/>
              <w:rPr>
                <w:color w:val="000000"/>
                <w:sz w:val="16"/>
                <w:szCs w:val="16"/>
              </w:rPr>
            </w:pPr>
            <w:r>
              <w:rPr>
                <w:color w:val="000000"/>
                <w:sz w:val="16"/>
                <w:szCs w:val="16"/>
              </w:rPr>
              <w:fldChar w:fldCharType="begin">
                <w:fldData xml:space="preserve">PEVuZE5vdGU+PENpdGU+PEF1dGhvcj5KaWFuZzwvQXV0aG9yPjxZZWFyPjIwMjM8L1llYXI+PFJl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PEVuZE5vdGU+PENpdGU+PEF1dGhvcj5KaWFuZzwvQXV0aG9yPjxZZWFyPjIwMjM8L1llYXI+PFJl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36</w:t>
            </w:r>
            <w:r>
              <w:rPr>
                <w:color w:val="000000"/>
                <w:sz w:val="16"/>
                <w:szCs w:val="16"/>
              </w:rPr>
              <w:fldChar w:fldCharType="end"/>
            </w:r>
          </w:p>
        </w:tc>
      </w:tr>
      <w:tr w14:paraId="66BA7DF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3EFD600">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12F19D50">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A2CBB5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11BB1B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E7D099B">
            <w:pPr>
              <w:jc w:val="center"/>
              <w:rPr>
                <w:color w:val="000000"/>
                <w:sz w:val="16"/>
                <w:szCs w:val="16"/>
              </w:rPr>
            </w:pPr>
            <w:r>
              <w:rPr>
                <w:color w:val="000000"/>
                <w:sz w:val="16"/>
                <w:szCs w:val="16"/>
              </w:rPr>
              <w:t>2054</w:t>
            </w:r>
          </w:p>
        </w:tc>
        <w:tc>
          <w:tcPr>
            <w:tcW w:w="1139" w:type="dxa"/>
            <w:tcBorders>
              <w:tl2br w:val="nil"/>
              <w:tr2bl w:val="nil"/>
            </w:tcBorders>
            <w:shd w:val="clear" w:color="auto" w:fill="FFFFFF"/>
            <w:vAlign w:val="center"/>
          </w:tcPr>
          <w:p w14:paraId="3DE6302A">
            <w:pPr>
              <w:jc w:val="center"/>
              <w:rPr>
                <w:color w:val="000000"/>
                <w:sz w:val="16"/>
                <w:szCs w:val="16"/>
              </w:rPr>
            </w:pPr>
            <w:r>
              <w:rPr>
                <w:color w:val="000000"/>
                <w:sz w:val="16"/>
                <w:szCs w:val="16"/>
              </w:rPr>
              <w:t>2577</w:t>
            </w:r>
          </w:p>
        </w:tc>
        <w:tc>
          <w:tcPr>
            <w:tcW w:w="1739" w:type="dxa"/>
            <w:tcBorders>
              <w:tl2br w:val="nil"/>
              <w:tr2bl w:val="nil"/>
            </w:tcBorders>
            <w:shd w:val="clear" w:color="auto" w:fill="FFFFFF"/>
            <w:vAlign w:val="center"/>
          </w:tcPr>
          <w:p w14:paraId="42D28AB8">
            <w:pPr>
              <w:jc w:val="center"/>
              <w:rPr>
                <w:color w:val="000000"/>
                <w:sz w:val="16"/>
                <w:szCs w:val="16"/>
              </w:rPr>
            </w:pPr>
            <w:r>
              <w:rPr>
                <w:color w:val="000000"/>
                <w:sz w:val="16"/>
                <w:szCs w:val="16"/>
              </w:rPr>
              <w:t>Meta</w:t>
            </w:r>
          </w:p>
          <w:p w14:paraId="222093B5">
            <w:pPr>
              <w:jc w:val="center"/>
              <w:rPr>
                <w:color w:val="000000"/>
                <w:sz w:val="16"/>
                <w:szCs w:val="16"/>
              </w:rPr>
            </w:pPr>
            <w:r>
              <w:rPr>
                <w:color w:val="000000"/>
                <w:sz w:val="16"/>
                <w:szCs w:val="16"/>
              </w:rPr>
              <w:t>57 studies</w:t>
            </w:r>
          </w:p>
        </w:tc>
        <w:tc>
          <w:tcPr>
            <w:tcW w:w="3872" w:type="dxa"/>
            <w:tcBorders>
              <w:tl2br w:val="nil"/>
              <w:tr2bl w:val="nil"/>
            </w:tcBorders>
            <w:shd w:val="clear" w:color="auto" w:fill="FFFFFF"/>
            <w:vAlign w:val="center"/>
          </w:tcPr>
          <w:p w14:paraId="56CF3895">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7D1871E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B7EBA9B">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67C9924A">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AFE13C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04871A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63E249C">
            <w:pPr>
              <w:jc w:val="center"/>
              <w:rPr>
                <w:color w:val="000000"/>
                <w:sz w:val="16"/>
                <w:szCs w:val="16"/>
              </w:rPr>
            </w:pPr>
            <w:r>
              <w:rPr>
                <w:color w:val="000000"/>
                <w:sz w:val="16"/>
                <w:szCs w:val="16"/>
              </w:rPr>
              <w:t>1482</w:t>
            </w:r>
          </w:p>
        </w:tc>
        <w:tc>
          <w:tcPr>
            <w:tcW w:w="1139" w:type="dxa"/>
            <w:tcBorders>
              <w:tl2br w:val="nil"/>
              <w:tr2bl w:val="nil"/>
            </w:tcBorders>
            <w:shd w:val="clear" w:color="auto" w:fill="FFFFFF"/>
            <w:vAlign w:val="center"/>
          </w:tcPr>
          <w:p w14:paraId="090F4CF1">
            <w:pPr>
              <w:jc w:val="center"/>
              <w:rPr>
                <w:color w:val="000000"/>
                <w:sz w:val="16"/>
                <w:szCs w:val="16"/>
              </w:rPr>
            </w:pPr>
            <w:r>
              <w:rPr>
                <w:color w:val="000000"/>
                <w:sz w:val="16"/>
                <w:szCs w:val="16"/>
              </w:rPr>
              <w:t>1551</w:t>
            </w:r>
          </w:p>
        </w:tc>
        <w:tc>
          <w:tcPr>
            <w:tcW w:w="1739" w:type="dxa"/>
            <w:tcBorders>
              <w:tl2br w:val="nil"/>
              <w:tr2bl w:val="nil"/>
            </w:tcBorders>
            <w:shd w:val="clear" w:color="auto" w:fill="FFFFFF"/>
            <w:vAlign w:val="center"/>
          </w:tcPr>
          <w:p w14:paraId="2B076BFB">
            <w:pPr>
              <w:jc w:val="center"/>
              <w:rPr>
                <w:color w:val="000000"/>
                <w:sz w:val="16"/>
                <w:szCs w:val="16"/>
              </w:rPr>
            </w:pPr>
            <w:r>
              <w:rPr>
                <w:color w:val="000000"/>
                <w:sz w:val="16"/>
                <w:szCs w:val="16"/>
              </w:rPr>
              <w:t>Meta</w:t>
            </w:r>
          </w:p>
          <w:p w14:paraId="56C63906">
            <w:pPr>
              <w:jc w:val="center"/>
              <w:rPr>
                <w:color w:val="000000"/>
                <w:sz w:val="16"/>
                <w:szCs w:val="16"/>
              </w:rPr>
            </w:pPr>
            <w:r>
              <w:rPr>
                <w:color w:val="000000"/>
                <w:sz w:val="16"/>
                <w:szCs w:val="16"/>
              </w:rPr>
              <w:t>26 cohorts</w:t>
            </w:r>
          </w:p>
        </w:tc>
        <w:tc>
          <w:tcPr>
            <w:tcW w:w="3872" w:type="dxa"/>
            <w:tcBorders>
              <w:tl2br w:val="nil"/>
              <w:tr2bl w:val="nil"/>
            </w:tcBorders>
            <w:shd w:val="clear" w:color="auto" w:fill="FFFFFF"/>
            <w:vAlign w:val="center"/>
          </w:tcPr>
          <w:p w14:paraId="0D8687E7">
            <w:pPr>
              <w:jc w:val="center"/>
              <w:rPr>
                <w:color w:val="000000"/>
                <w:sz w:val="16"/>
                <w:szCs w:val="16"/>
              </w:rPr>
            </w:pPr>
            <w:r>
              <w:rPr>
                <w:color w:val="000000"/>
                <w:sz w:val="16"/>
                <w:szCs w:val="16"/>
              </w:rPr>
              <w:fldChar w:fldCharType="begin">
                <w:fldData xml:space="preserve">PEVuZE5vdGU+PENpdGU+PEF1dGhvcj5GYXZyZTwvQXV0aG9yPjxZZWFyPjIwMTk8L1llYXI+PFJl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PEVuZE5vdGU+PENpdGU+PEF1dGhvcj5GYXZyZTwvQXV0aG9yPjxZZWFyPjIwMTk8L1llYXI+PFJl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38</w:t>
            </w:r>
            <w:r>
              <w:rPr>
                <w:color w:val="000000"/>
                <w:sz w:val="16"/>
                <w:szCs w:val="16"/>
              </w:rPr>
              <w:fldChar w:fldCharType="end"/>
            </w:r>
          </w:p>
        </w:tc>
      </w:tr>
      <w:tr w14:paraId="7970536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DD65B40">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13775FDF">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65A5BBA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21C3CF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05AFCDC">
            <w:pPr>
              <w:jc w:val="center"/>
              <w:rPr>
                <w:color w:val="000000"/>
                <w:sz w:val="16"/>
                <w:szCs w:val="16"/>
              </w:rPr>
            </w:pPr>
            <w:r>
              <w:rPr>
                <w:color w:val="000000"/>
                <w:sz w:val="16"/>
                <w:szCs w:val="16"/>
              </w:rPr>
              <w:t>983</w:t>
            </w:r>
          </w:p>
        </w:tc>
        <w:tc>
          <w:tcPr>
            <w:tcW w:w="1139" w:type="dxa"/>
            <w:tcBorders>
              <w:tl2br w:val="nil"/>
              <w:tr2bl w:val="nil"/>
            </w:tcBorders>
            <w:shd w:val="clear" w:color="auto" w:fill="FFFFFF"/>
            <w:vAlign w:val="center"/>
          </w:tcPr>
          <w:p w14:paraId="2DA361CF">
            <w:pPr>
              <w:jc w:val="center"/>
              <w:rPr>
                <w:color w:val="000000"/>
                <w:sz w:val="16"/>
                <w:szCs w:val="16"/>
              </w:rPr>
            </w:pPr>
            <w:r>
              <w:rPr>
                <w:color w:val="000000"/>
                <w:sz w:val="16"/>
                <w:szCs w:val="16"/>
              </w:rPr>
              <w:t>1612</w:t>
            </w:r>
          </w:p>
        </w:tc>
        <w:tc>
          <w:tcPr>
            <w:tcW w:w="1739" w:type="dxa"/>
            <w:tcBorders>
              <w:tl2br w:val="nil"/>
              <w:tr2bl w:val="nil"/>
            </w:tcBorders>
            <w:shd w:val="clear" w:color="auto" w:fill="FFFFFF"/>
            <w:vAlign w:val="center"/>
          </w:tcPr>
          <w:p w14:paraId="6FEC0C8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DA97813">
            <w:pPr>
              <w:jc w:val="center"/>
              <w:rPr>
                <w:color w:val="000000"/>
                <w:sz w:val="16"/>
                <w:szCs w:val="16"/>
              </w:rPr>
            </w:pPr>
            <w:r>
              <w:rPr>
                <w:color w:val="000000"/>
                <w:sz w:val="16"/>
                <w:szCs w:val="16"/>
              </w:rPr>
              <w:fldChar w:fldCharType="begin">
                <w:fldData xml:space="preserve">PEVuZE5vdGU+PENpdGU+PEF1dGhvcj5aaGFvPC9BdXRob3I+PFllYXI+MjAyMjwvWWVhcj48UmVj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PEVuZE5vdGU+PENpdGU+PEF1dGhvcj5aaGFvPC9BdXRob3I+PFllYXI+MjAyMjwvWWVhcj48UmVj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29</w:t>
            </w:r>
            <w:r>
              <w:rPr>
                <w:color w:val="000000"/>
                <w:sz w:val="16"/>
                <w:szCs w:val="16"/>
              </w:rPr>
              <w:fldChar w:fldCharType="end"/>
            </w:r>
          </w:p>
        </w:tc>
      </w:tr>
      <w:tr w14:paraId="31D8AFF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53D9DB1">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07D77D86">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0F7389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742306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147A088">
            <w:pPr>
              <w:jc w:val="center"/>
              <w:rPr>
                <w:color w:val="000000"/>
                <w:sz w:val="16"/>
                <w:szCs w:val="16"/>
              </w:rPr>
            </w:pPr>
            <w:r>
              <w:rPr>
                <w:color w:val="000000"/>
                <w:sz w:val="16"/>
                <w:szCs w:val="16"/>
              </w:rPr>
              <w:t>1482</w:t>
            </w:r>
          </w:p>
        </w:tc>
        <w:tc>
          <w:tcPr>
            <w:tcW w:w="1139" w:type="dxa"/>
            <w:tcBorders>
              <w:tl2br w:val="nil"/>
              <w:tr2bl w:val="nil"/>
            </w:tcBorders>
            <w:shd w:val="clear" w:color="auto" w:fill="FFFFFF"/>
            <w:vAlign w:val="center"/>
          </w:tcPr>
          <w:p w14:paraId="53E65553">
            <w:pPr>
              <w:jc w:val="center"/>
              <w:rPr>
                <w:color w:val="000000"/>
                <w:sz w:val="16"/>
                <w:szCs w:val="16"/>
              </w:rPr>
            </w:pPr>
            <w:r>
              <w:rPr>
                <w:color w:val="000000"/>
                <w:sz w:val="16"/>
                <w:szCs w:val="16"/>
              </w:rPr>
              <w:t>1551</w:t>
            </w:r>
          </w:p>
        </w:tc>
        <w:tc>
          <w:tcPr>
            <w:tcW w:w="1739" w:type="dxa"/>
            <w:tcBorders>
              <w:tl2br w:val="nil"/>
              <w:tr2bl w:val="nil"/>
            </w:tcBorders>
            <w:shd w:val="clear" w:color="auto" w:fill="FFFFFF"/>
            <w:vAlign w:val="center"/>
          </w:tcPr>
          <w:p w14:paraId="46643BC6">
            <w:pPr>
              <w:jc w:val="center"/>
              <w:rPr>
                <w:color w:val="000000"/>
                <w:sz w:val="16"/>
                <w:szCs w:val="16"/>
              </w:rPr>
            </w:pPr>
            <w:r>
              <w:rPr>
                <w:color w:val="000000"/>
                <w:sz w:val="16"/>
                <w:szCs w:val="16"/>
              </w:rPr>
              <w:t>Meta</w:t>
            </w:r>
          </w:p>
          <w:p w14:paraId="0E5606FB">
            <w:pPr>
              <w:jc w:val="center"/>
              <w:rPr>
                <w:color w:val="000000"/>
                <w:sz w:val="16"/>
                <w:szCs w:val="16"/>
              </w:rPr>
            </w:pPr>
            <w:r>
              <w:rPr>
                <w:color w:val="000000"/>
                <w:sz w:val="16"/>
                <w:szCs w:val="16"/>
              </w:rPr>
              <w:t>26 cohorts</w:t>
            </w:r>
          </w:p>
        </w:tc>
        <w:tc>
          <w:tcPr>
            <w:tcW w:w="3872" w:type="dxa"/>
            <w:tcBorders>
              <w:tl2br w:val="nil"/>
              <w:tr2bl w:val="nil"/>
            </w:tcBorders>
            <w:shd w:val="clear" w:color="auto" w:fill="FFFFFF"/>
            <w:vAlign w:val="center"/>
          </w:tcPr>
          <w:p w14:paraId="15567BD1">
            <w:pPr>
              <w:jc w:val="center"/>
              <w:rPr>
                <w:color w:val="000000"/>
                <w:sz w:val="16"/>
                <w:szCs w:val="16"/>
              </w:rPr>
            </w:pPr>
            <w:r>
              <w:rPr>
                <w:color w:val="000000"/>
                <w:sz w:val="16"/>
                <w:szCs w:val="16"/>
              </w:rPr>
              <w:fldChar w:fldCharType="begin">
                <w:fldData xml:space="preserve">PEVuZE5vdGU+PENpdGU+PEF1dGhvcj5GYXZyZTwvQXV0aG9yPjxZZWFyPjIwMTk8L1llYXI+PFJl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PEVuZE5vdGU+PENpdGU+PEF1dGhvcj5GYXZyZTwvQXV0aG9yPjxZZWFyPjIwMTk8L1llYXI+PFJl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38</w:t>
            </w:r>
            <w:r>
              <w:rPr>
                <w:color w:val="000000"/>
                <w:sz w:val="16"/>
                <w:szCs w:val="16"/>
              </w:rPr>
              <w:fldChar w:fldCharType="end"/>
            </w:r>
          </w:p>
        </w:tc>
      </w:tr>
      <w:tr w14:paraId="691072E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0E40CB8">
            <w:pPr>
              <w:jc w:val="both"/>
              <w:rPr>
                <w:color w:val="000000"/>
                <w:sz w:val="16"/>
                <w:szCs w:val="16"/>
              </w:rPr>
            </w:pPr>
            <w:r>
              <w:rPr>
                <w:color w:val="000000"/>
                <w:sz w:val="16"/>
                <w:szCs w:val="16"/>
              </w:rPr>
              <w:t>CGC</w:t>
            </w:r>
          </w:p>
        </w:tc>
        <w:tc>
          <w:tcPr>
            <w:tcW w:w="1452" w:type="dxa"/>
            <w:tcBorders>
              <w:tl2br w:val="nil"/>
              <w:tr2bl w:val="nil"/>
            </w:tcBorders>
            <w:shd w:val="clear" w:color="auto" w:fill="FFFFFF"/>
            <w:vAlign w:val="center"/>
          </w:tcPr>
          <w:p w14:paraId="27C8D533">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EA7BDA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423650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CE730E1">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0C4B0D32">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3645E865">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2F12B22">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4BFF41F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158AB9">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50779D85">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17E2C7A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211ADA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B3EC52B">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221EC7C8">
            <w:pPr>
              <w:jc w:val="center"/>
              <w:rPr>
                <w:color w:val="000000"/>
                <w:sz w:val="16"/>
                <w:szCs w:val="16"/>
              </w:rPr>
            </w:pPr>
            <w:r>
              <w:rPr>
                <w:color w:val="000000"/>
                <w:sz w:val="16"/>
                <w:szCs w:val="16"/>
              </w:rPr>
              <w:t>32</w:t>
            </w:r>
          </w:p>
        </w:tc>
        <w:tc>
          <w:tcPr>
            <w:tcW w:w="1739" w:type="dxa"/>
            <w:tcBorders>
              <w:tl2br w:val="nil"/>
              <w:tr2bl w:val="nil"/>
            </w:tcBorders>
            <w:shd w:val="clear" w:color="auto" w:fill="FFFFFF"/>
            <w:vAlign w:val="center"/>
          </w:tcPr>
          <w:p w14:paraId="11E3103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EF299B3">
            <w:pPr>
              <w:jc w:val="center"/>
              <w:rPr>
                <w:color w:val="000000"/>
                <w:sz w:val="16"/>
                <w:szCs w:val="16"/>
              </w:rPr>
            </w:pPr>
            <w:r>
              <w:rPr>
                <w:color w:val="000000"/>
                <w:sz w:val="16"/>
                <w:szCs w:val="16"/>
              </w:rPr>
              <w:fldChar w:fldCharType="begin">
                <w:fldData xml:space="preserve">PEVuZE5vdGU+PENpdGU+PEF1dGhvcj5KaWFuZzwvQXV0aG9yPjxZZWFyPjIwMjM8L1llYXI+PFJl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PEVuZE5vdGU+PENpdGU+PEF1dGhvcj5KaWFuZzwvQXV0aG9yPjxZZWFyPjIwMjM8L1llYXI+PFJl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36</w:t>
            </w:r>
            <w:r>
              <w:rPr>
                <w:color w:val="000000"/>
                <w:sz w:val="16"/>
                <w:szCs w:val="16"/>
              </w:rPr>
              <w:fldChar w:fldCharType="end"/>
            </w:r>
          </w:p>
        </w:tc>
      </w:tr>
      <w:tr w14:paraId="25C31A8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A919332">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5DC89411">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2E5452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09A3E4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8553A70">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18AF9715">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2343C38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9B166D6">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0F5AE0A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8DE61F9">
            <w:pPr>
              <w:jc w:val="both"/>
              <w:rPr>
                <w:color w:val="000000"/>
                <w:sz w:val="16"/>
                <w:szCs w:val="16"/>
              </w:rPr>
            </w:pPr>
            <w:r>
              <w:rPr>
                <w:color w:val="000000"/>
                <w:sz w:val="16"/>
                <w:szCs w:val="16"/>
              </w:rPr>
              <w:t>Forceps major</w:t>
            </w:r>
          </w:p>
        </w:tc>
        <w:tc>
          <w:tcPr>
            <w:tcW w:w="1452" w:type="dxa"/>
            <w:tcBorders>
              <w:tl2br w:val="nil"/>
              <w:tr2bl w:val="nil"/>
            </w:tcBorders>
            <w:shd w:val="clear" w:color="auto" w:fill="FFFFFF"/>
            <w:vAlign w:val="center"/>
          </w:tcPr>
          <w:p w14:paraId="166163A1">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137C69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3CB7EE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0D04625">
            <w:pPr>
              <w:jc w:val="center"/>
              <w:rPr>
                <w:color w:val="000000"/>
                <w:sz w:val="16"/>
                <w:szCs w:val="16"/>
              </w:rPr>
            </w:pPr>
            <w:r>
              <w:rPr>
                <w:color w:val="000000"/>
                <w:sz w:val="16"/>
                <w:szCs w:val="16"/>
              </w:rPr>
              <w:t>136</w:t>
            </w:r>
          </w:p>
        </w:tc>
        <w:tc>
          <w:tcPr>
            <w:tcW w:w="1139" w:type="dxa"/>
            <w:tcBorders>
              <w:tl2br w:val="nil"/>
              <w:tr2bl w:val="nil"/>
            </w:tcBorders>
            <w:shd w:val="clear" w:color="auto" w:fill="FFFFFF"/>
            <w:vAlign w:val="center"/>
          </w:tcPr>
          <w:p w14:paraId="011FFEAB">
            <w:pPr>
              <w:jc w:val="center"/>
              <w:rPr>
                <w:color w:val="000000"/>
                <w:sz w:val="16"/>
                <w:szCs w:val="16"/>
              </w:rPr>
            </w:pPr>
            <w:r>
              <w:rPr>
                <w:color w:val="000000"/>
                <w:sz w:val="16"/>
                <w:szCs w:val="16"/>
              </w:rPr>
              <w:t>136</w:t>
            </w:r>
          </w:p>
        </w:tc>
        <w:tc>
          <w:tcPr>
            <w:tcW w:w="1739" w:type="dxa"/>
            <w:tcBorders>
              <w:tl2br w:val="nil"/>
              <w:tr2bl w:val="nil"/>
            </w:tcBorders>
            <w:shd w:val="clear" w:color="auto" w:fill="FFFFFF"/>
            <w:vAlign w:val="center"/>
          </w:tcPr>
          <w:p w14:paraId="43799819">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ACCD6D8">
            <w:pPr>
              <w:jc w:val="center"/>
              <w:rPr>
                <w:color w:val="000000"/>
                <w:sz w:val="16"/>
                <w:szCs w:val="16"/>
              </w:rPr>
            </w:pPr>
            <w:r>
              <w:rPr>
                <w:rFonts w:eastAsia="宋体"/>
                <w:color w:val="000000"/>
                <w:sz w:val="16"/>
                <w:szCs w:val="16"/>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rFonts w:eastAsia="宋体"/>
                <w:color w:val="000000"/>
                <w:sz w:val="16"/>
                <w:szCs w:val="16"/>
              </w:rPr>
              <w:fldChar w:fldCharType="separate"/>
            </w:r>
            <w:r>
              <w:rPr>
                <w:rFonts w:hint="eastAsia" w:eastAsia="宋体"/>
                <w:color w:val="000000"/>
                <w:sz w:val="16"/>
                <w:szCs w:val="16"/>
                <w:vertAlign w:val="superscript"/>
                <w:lang w:eastAsia="zh-CN"/>
              </w:rPr>
              <w:t>17</w:t>
            </w:r>
            <w:r>
              <w:rPr>
                <w:rFonts w:eastAsia="宋体"/>
                <w:color w:val="000000"/>
                <w:sz w:val="16"/>
                <w:szCs w:val="16"/>
              </w:rPr>
              <w:fldChar w:fldCharType="end"/>
            </w:r>
          </w:p>
        </w:tc>
      </w:tr>
      <w:tr w14:paraId="1C4AABD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C694BBF">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5E8BB97F">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158388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07E0C8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EB4782F">
            <w:pPr>
              <w:jc w:val="center"/>
              <w:rPr>
                <w:color w:val="000000"/>
                <w:sz w:val="16"/>
                <w:szCs w:val="16"/>
              </w:rPr>
            </w:pPr>
            <w:r>
              <w:rPr>
                <w:color w:val="000000"/>
                <w:sz w:val="16"/>
                <w:szCs w:val="16"/>
              </w:rPr>
              <w:t>136</w:t>
            </w:r>
          </w:p>
        </w:tc>
        <w:tc>
          <w:tcPr>
            <w:tcW w:w="1139" w:type="dxa"/>
            <w:tcBorders>
              <w:tl2br w:val="nil"/>
              <w:tr2bl w:val="nil"/>
            </w:tcBorders>
            <w:shd w:val="clear" w:color="auto" w:fill="FFFFFF"/>
            <w:vAlign w:val="center"/>
          </w:tcPr>
          <w:p w14:paraId="0C735953">
            <w:pPr>
              <w:jc w:val="center"/>
              <w:rPr>
                <w:color w:val="000000"/>
                <w:sz w:val="16"/>
                <w:szCs w:val="16"/>
              </w:rPr>
            </w:pPr>
            <w:r>
              <w:rPr>
                <w:color w:val="000000"/>
                <w:sz w:val="16"/>
                <w:szCs w:val="16"/>
              </w:rPr>
              <w:t>136</w:t>
            </w:r>
          </w:p>
        </w:tc>
        <w:tc>
          <w:tcPr>
            <w:tcW w:w="1739" w:type="dxa"/>
            <w:tcBorders>
              <w:tl2br w:val="nil"/>
              <w:tr2bl w:val="nil"/>
            </w:tcBorders>
            <w:shd w:val="clear" w:color="auto" w:fill="FFFFFF"/>
            <w:vAlign w:val="center"/>
          </w:tcPr>
          <w:p w14:paraId="40368C1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7A9E88A">
            <w:pPr>
              <w:jc w:val="center"/>
              <w:rPr>
                <w:color w:val="000000"/>
                <w:sz w:val="16"/>
                <w:szCs w:val="16"/>
              </w:rPr>
            </w:pPr>
            <w:r>
              <w:rPr>
                <w:rFonts w:eastAsia="宋体"/>
                <w:color w:val="000000"/>
                <w:sz w:val="16"/>
                <w:szCs w:val="16"/>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rFonts w:eastAsia="宋体"/>
                <w:color w:val="000000"/>
                <w:sz w:val="16"/>
                <w:szCs w:val="16"/>
              </w:rPr>
              <w:fldChar w:fldCharType="separate"/>
            </w:r>
            <w:r>
              <w:rPr>
                <w:rFonts w:hint="eastAsia" w:eastAsia="宋体"/>
                <w:color w:val="000000"/>
                <w:sz w:val="16"/>
                <w:szCs w:val="16"/>
                <w:vertAlign w:val="superscript"/>
                <w:lang w:eastAsia="zh-CN"/>
              </w:rPr>
              <w:t>17</w:t>
            </w:r>
            <w:r>
              <w:rPr>
                <w:rFonts w:eastAsia="宋体"/>
                <w:color w:val="000000"/>
                <w:sz w:val="16"/>
                <w:szCs w:val="16"/>
              </w:rPr>
              <w:fldChar w:fldCharType="end"/>
            </w:r>
          </w:p>
        </w:tc>
      </w:tr>
      <w:tr w14:paraId="0A5A686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7AFD376">
            <w:pPr>
              <w:jc w:val="both"/>
              <w:rPr>
                <w:color w:val="000000"/>
                <w:sz w:val="16"/>
                <w:szCs w:val="16"/>
              </w:rPr>
            </w:pPr>
            <w:r>
              <w:rPr>
                <w:color w:val="000000"/>
                <w:sz w:val="16"/>
                <w:szCs w:val="16"/>
              </w:rPr>
              <w:t>Fronto-orbito-polar tracts</w:t>
            </w:r>
          </w:p>
        </w:tc>
        <w:tc>
          <w:tcPr>
            <w:tcW w:w="1452" w:type="dxa"/>
            <w:tcBorders>
              <w:tl2br w:val="nil"/>
              <w:tr2bl w:val="nil"/>
            </w:tcBorders>
            <w:shd w:val="clear" w:color="auto" w:fill="FFFFFF"/>
            <w:vAlign w:val="center"/>
          </w:tcPr>
          <w:p w14:paraId="2F504D14">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6A9D1C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BE2A80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153CB83">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6B32D5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52DE5644">
            <w:pPr>
              <w:jc w:val="center"/>
              <w:rPr>
                <w:color w:val="000000"/>
                <w:sz w:val="16"/>
                <w:szCs w:val="16"/>
              </w:rPr>
            </w:pPr>
            <w:r>
              <w:rPr>
                <w:color w:val="000000"/>
                <w:sz w:val="16"/>
                <w:szCs w:val="16"/>
              </w:rPr>
              <w:t>Meta</w:t>
            </w:r>
          </w:p>
          <w:p w14:paraId="36A04073">
            <w:pPr>
              <w:jc w:val="center"/>
              <w:rPr>
                <w:color w:val="000000"/>
                <w:sz w:val="16"/>
                <w:szCs w:val="16"/>
              </w:rPr>
            </w:pPr>
            <w:r>
              <w:rPr>
                <w:color w:val="000000"/>
                <w:sz w:val="16"/>
                <w:szCs w:val="16"/>
              </w:rPr>
              <w:t>57 studies</w:t>
            </w:r>
          </w:p>
        </w:tc>
        <w:tc>
          <w:tcPr>
            <w:tcW w:w="3872" w:type="dxa"/>
            <w:tcBorders>
              <w:tl2br w:val="nil"/>
              <w:tr2bl w:val="nil"/>
            </w:tcBorders>
            <w:shd w:val="clear" w:color="auto" w:fill="FFFFFF"/>
            <w:vAlign w:val="center"/>
          </w:tcPr>
          <w:p w14:paraId="3CD55C23">
            <w:pPr>
              <w:jc w:val="center"/>
              <w:rPr>
                <w:color w:val="000000"/>
                <w:sz w:val="16"/>
                <w:szCs w:val="16"/>
              </w:rPr>
            </w:pPr>
            <w:r>
              <w:rPr>
                <w:color w:val="000000"/>
                <w:sz w:val="16"/>
                <w:szCs w:val="16"/>
              </w:rPr>
              <w:t>This fiber is related to reward processing.</w:t>
            </w:r>
          </w:p>
          <w:p w14:paraId="603C74D1">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55796FC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9649954">
            <w:pPr>
              <w:jc w:val="both"/>
              <w:rPr>
                <w:color w:val="000000"/>
                <w:sz w:val="16"/>
                <w:szCs w:val="16"/>
              </w:rPr>
            </w:pPr>
            <w:bookmarkStart w:id="61" w:name="OLE_LINK21" w:colFirst="6" w:colLast="7"/>
            <w:r>
              <w:rPr>
                <w:color w:val="000000"/>
                <w:sz w:val="16"/>
                <w:szCs w:val="16"/>
              </w:rPr>
              <w:t>GCC</w:t>
            </w:r>
          </w:p>
        </w:tc>
        <w:tc>
          <w:tcPr>
            <w:tcW w:w="1452" w:type="dxa"/>
            <w:tcBorders>
              <w:tl2br w:val="nil"/>
              <w:tr2bl w:val="nil"/>
            </w:tcBorders>
            <w:shd w:val="clear" w:color="auto" w:fill="FFFFFF"/>
            <w:vAlign w:val="center"/>
          </w:tcPr>
          <w:p w14:paraId="335AF7CB">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43E0FD2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95C121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C2FB9AD">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5DF30533">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4F1B702F">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AABA22C">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bookmarkEnd w:id="61"/>
      <w:tr w14:paraId="351470C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EC27140">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747F680F">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6C7F00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F50EC1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E7D8E6F">
            <w:pPr>
              <w:jc w:val="center"/>
              <w:rPr>
                <w:color w:val="000000"/>
                <w:sz w:val="16"/>
                <w:szCs w:val="16"/>
              </w:rPr>
            </w:pPr>
            <w:r>
              <w:rPr>
                <w:color w:val="000000"/>
                <w:sz w:val="16"/>
                <w:szCs w:val="16"/>
              </w:rPr>
              <w:t>136</w:t>
            </w:r>
          </w:p>
        </w:tc>
        <w:tc>
          <w:tcPr>
            <w:tcW w:w="1139" w:type="dxa"/>
            <w:tcBorders>
              <w:tl2br w:val="nil"/>
              <w:tr2bl w:val="nil"/>
            </w:tcBorders>
            <w:shd w:val="clear" w:color="auto" w:fill="FFFFFF"/>
            <w:vAlign w:val="center"/>
          </w:tcPr>
          <w:p w14:paraId="61CE29FD">
            <w:pPr>
              <w:jc w:val="center"/>
              <w:rPr>
                <w:color w:val="000000"/>
                <w:sz w:val="16"/>
                <w:szCs w:val="16"/>
              </w:rPr>
            </w:pPr>
            <w:r>
              <w:rPr>
                <w:color w:val="000000"/>
                <w:sz w:val="16"/>
                <w:szCs w:val="16"/>
              </w:rPr>
              <w:t>136</w:t>
            </w:r>
          </w:p>
        </w:tc>
        <w:tc>
          <w:tcPr>
            <w:tcW w:w="1739" w:type="dxa"/>
            <w:tcBorders>
              <w:tl2br w:val="nil"/>
              <w:tr2bl w:val="nil"/>
            </w:tcBorders>
            <w:shd w:val="clear" w:color="auto" w:fill="FFFFFF"/>
            <w:vAlign w:val="center"/>
          </w:tcPr>
          <w:p w14:paraId="3D2DBDE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EDA3AF4">
            <w:pPr>
              <w:jc w:val="center"/>
              <w:rPr>
                <w:color w:val="000000"/>
                <w:sz w:val="16"/>
                <w:szCs w:val="16"/>
              </w:rPr>
            </w:pPr>
            <w:r>
              <w:rPr>
                <w:rFonts w:eastAsia="宋体"/>
                <w:color w:val="000000"/>
                <w:sz w:val="16"/>
                <w:szCs w:val="16"/>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rFonts w:eastAsia="宋体"/>
                <w:color w:val="000000"/>
                <w:sz w:val="16"/>
                <w:szCs w:val="16"/>
              </w:rPr>
              <w:fldChar w:fldCharType="separate"/>
            </w:r>
            <w:r>
              <w:rPr>
                <w:rFonts w:hint="eastAsia" w:eastAsia="宋体"/>
                <w:color w:val="000000"/>
                <w:sz w:val="16"/>
                <w:szCs w:val="16"/>
                <w:vertAlign w:val="superscript"/>
                <w:lang w:eastAsia="zh-CN"/>
              </w:rPr>
              <w:t>17</w:t>
            </w:r>
            <w:r>
              <w:rPr>
                <w:rFonts w:eastAsia="宋体"/>
                <w:color w:val="000000"/>
                <w:sz w:val="16"/>
                <w:szCs w:val="16"/>
              </w:rPr>
              <w:fldChar w:fldCharType="end"/>
            </w:r>
          </w:p>
        </w:tc>
      </w:tr>
      <w:tr w14:paraId="00019AE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C37E087">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36AD9181">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BB3E27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F030E6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34D2B5D">
            <w:pPr>
              <w:jc w:val="center"/>
              <w:rPr>
                <w:color w:val="000000"/>
                <w:sz w:val="16"/>
                <w:szCs w:val="16"/>
              </w:rPr>
            </w:pPr>
            <w:r>
              <w:rPr>
                <w:color w:val="000000"/>
                <w:sz w:val="16"/>
                <w:szCs w:val="16"/>
              </w:rPr>
              <w:t>136</w:t>
            </w:r>
          </w:p>
        </w:tc>
        <w:tc>
          <w:tcPr>
            <w:tcW w:w="1139" w:type="dxa"/>
            <w:tcBorders>
              <w:tl2br w:val="nil"/>
              <w:tr2bl w:val="nil"/>
            </w:tcBorders>
            <w:shd w:val="clear" w:color="auto" w:fill="FFFFFF"/>
            <w:vAlign w:val="center"/>
          </w:tcPr>
          <w:p w14:paraId="32855871">
            <w:pPr>
              <w:jc w:val="center"/>
              <w:rPr>
                <w:color w:val="000000"/>
                <w:sz w:val="16"/>
                <w:szCs w:val="16"/>
              </w:rPr>
            </w:pPr>
            <w:r>
              <w:rPr>
                <w:color w:val="000000"/>
                <w:sz w:val="16"/>
                <w:szCs w:val="16"/>
              </w:rPr>
              <w:t>136</w:t>
            </w:r>
          </w:p>
        </w:tc>
        <w:tc>
          <w:tcPr>
            <w:tcW w:w="1739" w:type="dxa"/>
            <w:tcBorders>
              <w:tl2br w:val="nil"/>
              <w:tr2bl w:val="nil"/>
            </w:tcBorders>
            <w:shd w:val="clear" w:color="auto" w:fill="FFFFFF"/>
            <w:vAlign w:val="center"/>
          </w:tcPr>
          <w:p w14:paraId="409EAFB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2C87A1E">
            <w:pPr>
              <w:jc w:val="center"/>
              <w:rPr>
                <w:color w:val="000000"/>
                <w:sz w:val="16"/>
                <w:szCs w:val="16"/>
              </w:rPr>
            </w:pPr>
            <w:r>
              <w:rPr>
                <w:rFonts w:eastAsia="宋体"/>
                <w:color w:val="000000"/>
                <w:sz w:val="16"/>
                <w:szCs w:val="16"/>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rFonts w:eastAsia="宋体"/>
                <w:color w:val="000000"/>
                <w:sz w:val="16"/>
                <w:szCs w:val="16"/>
              </w:rPr>
              <w:fldChar w:fldCharType="separate"/>
            </w:r>
            <w:r>
              <w:rPr>
                <w:rFonts w:hint="eastAsia" w:eastAsia="宋体"/>
                <w:color w:val="000000"/>
                <w:sz w:val="16"/>
                <w:szCs w:val="16"/>
                <w:vertAlign w:val="superscript"/>
                <w:lang w:eastAsia="zh-CN"/>
              </w:rPr>
              <w:t>17</w:t>
            </w:r>
            <w:r>
              <w:rPr>
                <w:rFonts w:eastAsia="宋体"/>
                <w:color w:val="000000"/>
                <w:sz w:val="16"/>
                <w:szCs w:val="16"/>
              </w:rPr>
              <w:fldChar w:fldCharType="end"/>
            </w:r>
          </w:p>
        </w:tc>
      </w:tr>
      <w:tr w14:paraId="019F2E6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8A1619E">
            <w:pPr>
              <w:jc w:val="both"/>
              <w:rPr>
                <w:color w:val="000000"/>
                <w:sz w:val="16"/>
                <w:szCs w:val="16"/>
              </w:rPr>
            </w:pPr>
            <w:r>
              <w:rPr>
                <w:color w:val="000000"/>
                <w:sz w:val="16"/>
                <w:szCs w:val="16"/>
              </w:rPr>
              <w:t>PCR</w:t>
            </w:r>
          </w:p>
        </w:tc>
        <w:tc>
          <w:tcPr>
            <w:tcW w:w="1452" w:type="dxa"/>
            <w:tcBorders>
              <w:tl2br w:val="nil"/>
              <w:tr2bl w:val="nil"/>
            </w:tcBorders>
            <w:shd w:val="clear" w:color="auto" w:fill="FFFFFF"/>
            <w:vAlign w:val="center"/>
          </w:tcPr>
          <w:p w14:paraId="422ADD57">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017A2C6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705033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659327E">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46F2E516">
            <w:pPr>
              <w:jc w:val="center"/>
              <w:rPr>
                <w:color w:val="000000"/>
                <w:sz w:val="16"/>
                <w:szCs w:val="16"/>
              </w:rPr>
            </w:pPr>
            <w:r>
              <w:rPr>
                <w:color w:val="000000"/>
                <w:sz w:val="16"/>
                <w:szCs w:val="16"/>
              </w:rPr>
              <w:t>32</w:t>
            </w:r>
          </w:p>
        </w:tc>
        <w:tc>
          <w:tcPr>
            <w:tcW w:w="1739" w:type="dxa"/>
            <w:tcBorders>
              <w:tl2br w:val="nil"/>
              <w:tr2bl w:val="nil"/>
            </w:tcBorders>
            <w:shd w:val="clear" w:color="auto" w:fill="FFFFFF"/>
            <w:vAlign w:val="center"/>
          </w:tcPr>
          <w:p w14:paraId="6F4B6A9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B45D8E9">
            <w:pPr>
              <w:jc w:val="center"/>
              <w:rPr>
                <w:color w:val="000000"/>
                <w:sz w:val="16"/>
                <w:szCs w:val="16"/>
              </w:rPr>
            </w:pPr>
            <w:r>
              <w:rPr>
                <w:color w:val="000000"/>
                <w:sz w:val="16"/>
                <w:szCs w:val="16"/>
              </w:rPr>
              <w:fldChar w:fldCharType="begin">
                <w:fldData xml:space="preserve">PEVuZE5vdGU+PENpdGU+PEF1dGhvcj5KaWFuZzwvQXV0aG9yPjxZZWFyPjIwMjM8L1llYXI+PFJl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PEVuZE5vdGU+PENpdGU+PEF1dGhvcj5KaWFuZzwvQXV0aG9yPjxZZWFyPjIwMjM8L1llYXI+PFJl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36</w:t>
            </w:r>
            <w:r>
              <w:rPr>
                <w:color w:val="000000"/>
                <w:sz w:val="16"/>
                <w:szCs w:val="16"/>
              </w:rPr>
              <w:fldChar w:fldCharType="end"/>
            </w:r>
          </w:p>
        </w:tc>
      </w:tr>
      <w:tr w14:paraId="51192B7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2C3CB08">
            <w:pPr>
              <w:jc w:val="both"/>
              <w:rPr>
                <w:color w:val="000000"/>
                <w:sz w:val="16"/>
                <w:szCs w:val="16"/>
              </w:rPr>
            </w:pPr>
            <w:r>
              <w:rPr>
                <w:color w:val="000000"/>
                <w:sz w:val="16"/>
                <w:szCs w:val="16"/>
              </w:rPr>
              <w:t>PLIC</w:t>
            </w:r>
          </w:p>
        </w:tc>
        <w:tc>
          <w:tcPr>
            <w:tcW w:w="1452" w:type="dxa"/>
            <w:tcBorders>
              <w:tl2br w:val="nil"/>
              <w:tr2bl w:val="nil"/>
            </w:tcBorders>
            <w:shd w:val="clear" w:color="auto" w:fill="FFFFFF"/>
            <w:vAlign w:val="center"/>
          </w:tcPr>
          <w:p w14:paraId="3C50D2CA">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03B36F5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5C436C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3762AAA">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074F8258">
            <w:pPr>
              <w:jc w:val="center"/>
              <w:rPr>
                <w:color w:val="000000"/>
                <w:sz w:val="16"/>
                <w:szCs w:val="16"/>
              </w:rPr>
            </w:pPr>
            <w:r>
              <w:rPr>
                <w:color w:val="000000"/>
                <w:sz w:val="16"/>
                <w:szCs w:val="16"/>
              </w:rPr>
              <w:t>32</w:t>
            </w:r>
          </w:p>
        </w:tc>
        <w:tc>
          <w:tcPr>
            <w:tcW w:w="1739" w:type="dxa"/>
            <w:tcBorders>
              <w:tl2br w:val="nil"/>
              <w:tr2bl w:val="nil"/>
            </w:tcBorders>
            <w:shd w:val="clear" w:color="auto" w:fill="FFFFFF"/>
            <w:vAlign w:val="center"/>
          </w:tcPr>
          <w:p w14:paraId="1048217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A39A91A">
            <w:pPr>
              <w:jc w:val="center"/>
              <w:rPr>
                <w:color w:val="000000"/>
                <w:sz w:val="16"/>
                <w:szCs w:val="16"/>
              </w:rPr>
            </w:pPr>
            <w:r>
              <w:rPr>
                <w:color w:val="000000"/>
                <w:sz w:val="16"/>
                <w:szCs w:val="16"/>
              </w:rPr>
              <w:fldChar w:fldCharType="begin">
                <w:fldData xml:space="preserve">PEVuZE5vdGU+PENpdGU+PEF1dGhvcj5KaWFuZzwvQXV0aG9yPjxZZWFyPjIwMjM8L1llYXI+PFJl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PEVuZE5vdGU+PENpdGU+PEF1dGhvcj5KaWFuZzwvQXV0aG9yPjxZZWFyPjIwMjM8L1llYXI+PFJl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36</w:t>
            </w:r>
            <w:r>
              <w:rPr>
                <w:color w:val="000000"/>
                <w:sz w:val="16"/>
                <w:szCs w:val="16"/>
              </w:rPr>
              <w:fldChar w:fldCharType="end"/>
            </w:r>
          </w:p>
        </w:tc>
      </w:tr>
      <w:tr w14:paraId="783F871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DA5C9C7">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6C3AA4B1">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20CD0C7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56510B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13F3F9B">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277F25A">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3E9946C1">
            <w:pPr>
              <w:jc w:val="center"/>
              <w:rPr>
                <w:color w:val="000000"/>
                <w:sz w:val="16"/>
                <w:szCs w:val="16"/>
              </w:rPr>
            </w:pPr>
            <w:r>
              <w:rPr>
                <w:color w:val="000000"/>
                <w:sz w:val="16"/>
                <w:szCs w:val="16"/>
              </w:rPr>
              <w:t>Meta</w:t>
            </w:r>
          </w:p>
          <w:p w14:paraId="193C2EB6">
            <w:pPr>
              <w:jc w:val="center"/>
              <w:rPr>
                <w:color w:val="000000"/>
                <w:sz w:val="16"/>
                <w:szCs w:val="16"/>
              </w:rPr>
            </w:pPr>
            <w:r>
              <w:rPr>
                <w:color w:val="000000"/>
                <w:sz w:val="16"/>
                <w:szCs w:val="16"/>
              </w:rPr>
              <w:t>57 studies</w:t>
            </w:r>
          </w:p>
        </w:tc>
        <w:tc>
          <w:tcPr>
            <w:tcW w:w="3872" w:type="dxa"/>
            <w:tcBorders>
              <w:tl2br w:val="nil"/>
              <w:tr2bl w:val="nil"/>
            </w:tcBorders>
            <w:shd w:val="clear" w:color="auto" w:fill="FFFFFF"/>
            <w:vAlign w:val="center"/>
          </w:tcPr>
          <w:p w14:paraId="34D8B25E">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73C8551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82EF12C">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7BE70138">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6826B22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F8EA43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E3DD3F4">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74F8FD8C">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0F23CFC2">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BE60E87">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4C80230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774491C">
            <w:pPr>
              <w:jc w:val="both"/>
              <w:rPr>
                <w:color w:val="000000"/>
                <w:sz w:val="16"/>
                <w:szCs w:val="16"/>
              </w:rPr>
            </w:pPr>
            <w:bookmarkStart w:id="62" w:name="OLE_LINK19" w:colFirst="6" w:colLast="7"/>
            <w:r>
              <w:rPr>
                <w:color w:val="000000"/>
                <w:sz w:val="16"/>
                <w:szCs w:val="16"/>
              </w:rPr>
              <w:t>SCR</w:t>
            </w:r>
          </w:p>
        </w:tc>
        <w:tc>
          <w:tcPr>
            <w:tcW w:w="1452" w:type="dxa"/>
            <w:tcBorders>
              <w:tl2br w:val="nil"/>
              <w:tr2bl w:val="nil"/>
            </w:tcBorders>
            <w:shd w:val="clear" w:color="auto" w:fill="FFFFFF"/>
            <w:vAlign w:val="center"/>
          </w:tcPr>
          <w:p w14:paraId="7325B293">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0840B7D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5D8EE6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3E833D">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1F3DA03E">
            <w:pPr>
              <w:jc w:val="center"/>
              <w:rPr>
                <w:color w:val="000000"/>
                <w:sz w:val="16"/>
                <w:szCs w:val="16"/>
              </w:rPr>
            </w:pPr>
            <w:r>
              <w:rPr>
                <w:color w:val="000000"/>
                <w:sz w:val="16"/>
                <w:szCs w:val="16"/>
              </w:rPr>
              <w:t>32</w:t>
            </w:r>
          </w:p>
        </w:tc>
        <w:tc>
          <w:tcPr>
            <w:tcW w:w="1739" w:type="dxa"/>
            <w:tcBorders>
              <w:tl2br w:val="nil"/>
              <w:tr2bl w:val="nil"/>
            </w:tcBorders>
            <w:shd w:val="clear" w:color="auto" w:fill="FFFFFF"/>
            <w:vAlign w:val="center"/>
          </w:tcPr>
          <w:p w14:paraId="1A391F4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C71957A">
            <w:pPr>
              <w:jc w:val="center"/>
              <w:rPr>
                <w:color w:val="000000"/>
                <w:sz w:val="16"/>
                <w:szCs w:val="16"/>
              </w:rPr>
            </w:pPr>
            <w:r>
              <w:rPr>
                <w:color w:val="000000"/>
                <w:sz w:val="16"/>
                <w:szCs w:val="16"/>
              </w:rPr>
              <w:fldChar w:fldCharType="begin">
                <w:fldData xml:space="preserve">PEVuZE5vdGU+PENpdGU+PEF1dGhvcj5KaWFuZzwvQXV0aG9yPjxZZWFyPjIwMjM8L1llYXI+PFJl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PEVuZE5vdGU+PENpdGU+PEF1dGhvcj5KaWFuZzwvQXV0aG9yPjxZZWFyPjIwMjM8L1llYXI+PFJl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36</w:t>
            </w:r>
            <w:r>
              <w:rPr>
                <w:color w:val="000000"/>
                <w:sz w:val="16"/>
                <w:szCs w:val="16"/>
              </w:rPr>
              <w:fldChar w:fldCharType="end"/>
            </w:r>
          </w:p>
        </w:tc>
      </w:tr>
      <w:bookmarkEnd w:id="62"/>
      <w:tr w14:paraId="7BCCCFB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ACC250B">
            <w:pPr>
              <w:jc w:val="both"/>
              <w:rPr>
                <w:color w:val="000000"/>
                <w:sz w:val="16"/>
                <w:szCs w:val="16"/>
              </w:rPr>
            </w:pPr>
            <w:r>
              <w:rPr>
                <w:color w:val="000000"/>
                <w:sz w:val="16"/>
                <w:szCs w:val="16"/>
              </w:rPr>
              <w:t>SCR</w:t>
            </w:r>
          </w:p>
        </w:tc>
        <w:tc>
          <w:tcPr>
            <w:tcW w:w="1452" w:type="dxa"/>
            <w:tcBorders>
              <w:tl2br w:val="nil"/>
              <w:tr2bl w:val="nil"/>
            </w:tcBorders>
            <w:shd w:val="clear" w:color="auto" w:fill="FFFFFF"/>
            <w:vAlign w:val="center"/>
          </w:tcPr>
          <w:p w14:paraId="34B619F9">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490F2C6A">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627B8D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CEC1F1A">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2971E4FD">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116A8EC3">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FF381F1">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02C8E71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B4A9A04">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78037E2A">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90C150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F90A76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B731B26">
            <w:pPr>
              <w:jc w:val="center"/>
              <w:rPr>
                <w:color w:val="000000"/>
                <w:sz w:val="16"/>
                <w:szCs w:val="16"/>
              </w:rPr>
            </w:pPr>
            <w:r>
              <w:rPr>
                <w:color w:val="000000"/>
                <w:sz w:val="16"/>
                <w:szCs w:val="16"/>
              </w:rPr>
              <w:t>2054</w:t>
            </w:r>
          </w:p>
        </w:tc>
        <w:tc>
          <w:tcPr>
            <w:tcW w:w="1139" w:type="dxa"/>
            <w:tcBorders>
              <w:tl2br w:val="nil"/>
              <w:tr2bl w:val="nil"/>
            </w:tcBorders>
            <w:shd w:val="clear" w:color="auto" w:fill="FFFFFF"/>
            <w:vAlign w:val="center"/>
          </w:tcPr>
          <w:p w14:paraId="59E53687">
            <w:pPr>
              <w:jc w:val="center"/>
              <w:rPr>
                <w:color w:val="000000"/>
                <w:sz w:val="16"/>
                <w:szCs w:val="16"/>
              </w:rPr>
            </w:pPr>
            <w:r>
              <w:rPr>
                <w:color w:val="000000"/>
                <w:sz w:val="16"/>
                <w:szCs w:val="16"/>
              </w:rPr>
              <w:t>2577</w:t>
            </w:r>
          </w:p>
        </w:tc>
        <w:tc>
          <w:tcPr>
            <w:tcW w:w="1739" w:type="dxa"/>
            <w:tcBorders>
              <w:tl2br w:val="nil"/>
              <w:tr2bl w:val="nil"/>
            </w:tcBorders>
            <w:shd w:val="clear" w:color="auto" w:fill="FFFFFF"/>
            <w:vAlign w:val="center"/>
          </w:tcPr>
          <w:p w14:paraId="4969BBF3">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85C2A1F">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4BF653A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05632B2">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5E3D299">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001312C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6C3EB9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53168B4">
            <w:pPr>
              <w:jc w:val="center"/>
              <w:rPr>
                <w:color w:val="000000"/>
                <w:sz w:val="16"/>
                <w:szCs w:val="16"/>
              </w:rPr>
            </w:pPr>
            <w:r>
              <w:rPr>
                <w:color w:val="000000"/>
                <w:sz w:val="16"/>
                <w:szCs w:val="16"/>
              </w:rPr>
              <w:t>136</w:t>
            </w:r>
          </w:p>
        </w:tc>
        <w:tc>
          <w:tcPr>
            <w:tcW w:w="1139" w:type="dxa"/>
            <w:tcBorders>
              <w:tl2br w:val="nil"/>
              <w:tr2bl w:val="nil"/>
            </w:tcBorders>
            <w:shd w:val="clear" w:color="auto" w:fill="FFFFFF"/>
            <w:vAlign w:val="center"/>
          </w:tcPr>
          <w:p w14:paraId="638AA412">
            <w:pPr>
              <w:jc w:val="center"/>
              <w:rPr>
                <w:color w:val="000000"/>
                <w:sz w:val="16"/>
                <w:szCs w:val="16"/>
              </w:rPr>
            </w:pPr>
            <w:r>
              <w:rPr>
                <w:color w:val="000000"/>
                <w:sz w:val="16"/>
                <w:szCs w:val="16"/>
              </w:rPr>
              <w:t>136</w:t>
            </w:r>
          </w:p>
        </w:tc>
        <w:tc>
          <w:tcPr>
            <w:tcW w:w="1739" w:type="dxa"/>
            <w:tcBorders>
              <w:tl2br w:val="nil"/>
              <w:tr2bl w:val="nil"/>
            </w:tcBorders>
            <w:shd w:val="clear" w:color="auto" w:fill="FFFFFF"/>
            <w:vAlign w:val="center"/>
          </w:tcPr>
          <w:p w14:paraId="58C528D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EBCCC4C">
            <w:pPr>
              <w:jc w:val="center"/>
              <w:rPr>
                <w:color w:val="000000"/>
                <w:sz w:val="16"/>
                <w:szCs w:val="16"/>
              </w:rPr>
            </w:pPr>
            <w:r>
              <w:rPr>
                <w:rFonts w:eastAsia="宋体"/>
                <w:color w:val="000000"/>
                <w:sz w:val="16"/>
                <w:szCs w:val="16"/>
              </w:rPr>
              <w:fldChar w:fldCharType="begin">
                <w:fldData xml:space="preserve">PEVuZE5vdGU+PENpdGU+PEF1dGhvcj5UaGllbDwvQXV0aG9yPjxZZWFyPjIwMjM8L1llYXI+PFJl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PEVuZE5vdGU+PENpdGU+PEF1dGhvcj5UaGllbDwvQXV0aG9yPjxZZWFyPjIwMjM8L1llYXI+PFJl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rFonts w:eastAsia="宋体"/>
                <w:color w:val="000000"/>
                <w:sz w:val="16"/>
                <w:szCs w:val="16"/>
              </w:rPr>
              <w:fldChar w:fldCharType="separate"/>
            </w:r>
            <w:r>
              <w:rPr>
                <w:rFonts w:hint="eastAsia" w:eastAsia="宋体"/>
                <w:color w:val="000000"/>
                <w:sz w:val="16"/>
                <w:szCs w:val="16"/>
                <w:vertAlign w:val="superscript"/>
                <w:lang w:eastAsia="zh-CN"/>
              </w:rPr>
              <w:t>17</w:t>
            </w:r>
            <w:r>
              <w:rPr>
                <w:rFonts w:eastAsia="宋体"/>
                <w:color w:val="000000"/>
                <w:sz w:val="16"/>
                <w:szCs w:val="16"/>
              </w:rPr>
              <w:fldChar w:fldCharType="end"/>
            </w:r>
          </w:p>
        </w:tc>
      </w:tr>
      <w:tr w14:paraId="4DE5196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3F50C68">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2AE9D596">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67B3B33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3EFD32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28518AC">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571068A8">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2B8BDDA2">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FC25935">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50C0B50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90D35E6">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3AD9A773">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4AF9BA0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9624A7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ACF088C">
            <w:pPr>
              <w:jc w:val="center"/>
              <w:rPr>
                <w:color w:val="000000"/>
                <w:sz w:val="16"/>
                <w:szCs w:val="16"/>
              </w:rPr>
            </w:pPr>
            <w:r>
              <w:rPr>
                <w:color w:val="000000"/>
                <w:sz w:val="16"/>
                <w:szCs w:val="16"/>
              </w:rPr>
              <w:t>2054</w:t>
            </w:r>
          </w:p>
        </w:tc>
        <w:tc>
          <w:tcPr>
            <w:tcW w:w="1139" w:type="dxa"/>
            <w:tcBorders>
              <w:tl2br w:val="nil"/>
              <w:tr2bl w:val="nil"/>
            </w:tcBorders>
            <w:shd w:val="clear" w:color="auto" w:fill="FFFFFF"/>
            <w:vAlign w:val="center"/>
          </w:tcPr>
          <w:p w14:paraId="7387DCD7">
            <w:pPr>
              <w:jc w:val="center"/>
              <w:rPr>
                <w:color w:val="000000"/>
                <w:sz w:val="16"/>
                <w:szCs w:val="16"/>
              </w:rPr>
            </w:pPr>
            <w:r>
              <w:rPr>
                <w:color w:val="000000"/>
                <w:sz w:val="16"/>
                <w:szCs w:val="16"/>
              </w:rPr>
              <w:t>2577</w:t>
            </w:r>
          </w:p>
        </w:tc>
        <w:tc>
          <w:tcPr>
            <w:tcW w:w="1739" w:type="dxa"/>
            <w:tcBorders>
              <w:tl2br w:val="nil"/>
              <w:tr2bl w:val="nil"/>
            </w:tcBorders>
            <w:shd w:val="clear" w:color="auto" w:fill="FFFFFF"/>
            <w:vAlign w:val="center"/>
          </w:tcPr>
          <w:p w14:paraId="3E30193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6444F96">
            <w:pPr>
              <w:jc w:val="center"/>
              <w:rPr>
                <w:color w:val="000000"/>
                <w:sz w:val="16"/>
                <w:szCs w:val="16"/>
              </w:rPr>
            </w:pPr>
            <w:r>
              <w:rPr>
                <w:color w:val="000000"/>
                <w:sz w:val="16"/>
                <w:szCs w:val="16"/>
              </w:rPr>
              <w:t>This fiber is related to reward processing.</w:t>
            </w:r>
          </w:p>
          <w:p w14:paraId="15AE09F5">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6B7726E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BED89CA">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32CBBF5C">
            <w:pPr>
              <w:jc w:val="both"/>
              <w:rPr>
                <w:color w:val="000000"/>
                <w:sz w:val="16"/>
                <w:szCs w:val="16"/>
              </w:rPr>
            </w:pPr>
            <w:r>
              <w:rPr>
                <w:color w:val="000000"/>
                <w:sz w:val="16"/>
                <w:szCs w:val="16"/>
              </w:rPr>
              <w:t>Depression</w:t>
            </w:r>
          </w:p>
        </w:tc>
        <w:tc>
          <w:tcPr>
            <w:tcW w:w="1323" w:type="dxa"/>
            <w:tcBorders>
              <w:tl2br w:val="nil"/>
              <w:tr2bl w:val="nil"/>
            </w:tcBorders>
            <w:shd w:val="clear" w:color="auto" w:fill="FFFFFF"/>
            <w:vAlign w:val="center"/>
          </w:tcPr>
          <w:p w14:paraId="4D78F00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39C506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EC614F5">
            <w:pPr>
              <w:jc w:val="center"/>
              <w:rPr>
                <w:color w:val="000000"/>
                <w:sz w:val="16"/>
                <w:szCs w:val="16"/>
              </w:rPr>
            </w:pPr>
            <w:r>
              <w:rPr>
                <w:color w:val="000000"/>
                <w:sz w:val="16"/>
                <w:szCs w:val="16"/>
              </w:rPr>
              <w:t>4471</w:t>
            </w:r>
          </w:p>
        </w:tc>
        <w:tc>
          <w:tcPr>
            <w:tcW w:w="1139" w:type="dxa"/>
            <w:tcBorders>
              <w:tl2br w:val="nil"/>
              <w:tr2bl w:val="nil"/>
            </w:tcBorders>
            <w:shd w:val="clear" w:color="auto" w:fill="FFFFFF"/>
            <w:vAlign w:val="center"/>
          </w:tcPr>
          <w:p w14:paraId="601EA6AF">
            <w:pPr>
              <w:jc w:val="center"/>
              <w:rPr>
                <w:color w:val="000000"/>
                <w:sz w:val="16"/>
                <w:szCs w:val="16"/>
              </w:rPr>
            </w:pPr>
            <w:r>
              <w:rPr>
                <w:color w:val="000000"/>
                <w:sz w:val="16"/>
                <w:szCs w:val="16"/>
              </w:rPr>
              <w:t>4182</w:t>
            </w:r>
          </w:p>
        </w:tc>
        <w:tc>
          <w:tcPr>
            <w:tcW w:w="1739" w:type="dxa"/>
            <w:tcBorders>
              <w:tl2br w:val="nil"/>
              <w:tr2bl w:val="nil"/>
            </w:tcBorders>
            <w:shd w:val="clear" w:color="auto" w:fill="FFFFFF"/>
            <w:vAlign w:val="center"/>
          </w:tcPr>
          <w:p w14:paraId="12ED83CF">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CE655D2">
            <w:pPr>
              <w:jc w:val="center"/>
              <w:rPr>
                <w:color w:val="000000"/>
                <w:sz w:val="16"/>
                <w:szCs w:val="16"/>
              </w:rPr>
            </w:pPr>
            <w:r>
              <w:rPr>
                <w:color w:val="000000"/>
                <w:sz w:val="16"/>
                <w:szCs w:val="16"/>
              </w:rPr>
              <w:fldChar w:fldCharType="begin">
                <w:fldData xml:space="preserve">PEVuZE5vdGU+PENpdGU+PEF1dGhvcj5Ob3RoZHVyZnRlcjwvQXV0aG9yPjxZZWFyPjIwMjQ8L1ll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PEVuZE5vdGU+PENpdGU+PEF1dGhvcj5Ob3RoZHVyZnRlcjwvQXV0aG9yPjxZZWFyPjIwMjQ8L1ll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39</w:t>
            </w:r>
            <w:r>
              <w:rPr>
                <w:color w:val="000000"/>
                <w:sz w:val="16"/>
                <w:szCs w:val="16"/>
              </w:rPr>
              <w:fldChar w:fldCharType="end"/>
            </w:r>
          </w:p>
        </w:tc>
      </w:tr>
      <w:tr w14:paraId="363BC91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51CBFBD">
            <w:pPr>
              <w:jc w:val="both"/>
              <w:rPr>
                <w:color w:val="000000"/>
                <w:sz w:val="16"/>
                <w:szCs w:val="16"/>
              </w:rPr>
            </w:pPr>
            <w:r>
              <w:rPr>
                <w:color w:val="000000"/>
                <w:sz w:val="16"/>
                <w:szCs w:val="16"/>
              </w:rPr>
              <w:t>TR</w:t>
            </w:r>
          </w:p>
        </w:tc>
        <w:tc>
          <w:tcPr>
            <w:tcW w:w="1452" w:type="dxa"/>
            <w:tcBorders>
              <w:tl2br w:val="nil"/>
              <w:tr2bl w:val="nil"/>
            </w:tcBorders>
            <w:shd w:val="clear" w:color="auto" w:fill="FFFFFF"/>
            <w:vAlign w:val="center"/>
          </w:tcPr>
          <w:p w14:paraId="4AF4A2AE">
            <w:pPr>
              <w:jc w:val="both"/>
              <w:rPr>
                <w:color w:val="000000"/>
                <w:sz w:val="16"/>
                <w:szCs w:val="16"/>
              </w:rPr>
            </w:pPr>
            <w:r>
              <w:rPr>
                <w:color w:val="000000"/>
                <w:sz w:val="16"/>
                <w:szCs w:val="16"/>
              </w:rPr>
              <w:t>Depression</w:t>
            </w:r>
          </w:p>
        </w:tc>
        <w:tc>
          <w:tcPr>
            <w:tcW w:w="1323" w:type="dxa"/>
            <w:tcBorders>
              <w:tl2br w:val="nil"/>
              <w:tr2bl w:val="nil"/>
            </w:tcBorders>
            <w:shd w:val="clear" w:color="auto" w:fill="FFFFFF"/>
            <w:vAlign w:val="center"/>
          </w:tcPr>
          <w:p w14:paraId="2611D21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4B49C6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FE03D01">
            <w:pPr>
              <w:jc w:val="center"/>
              <w:rPr>
                <w:color w:val="000000"/>
                <w:sz w:val="16"/>
                <w:szCs w:val="16"/>
              </w:rPr>
            </w:pPr>
            <w:r>
              <w:rPr>
                <w:color w:val="000000"/>
                <w:sz w:val="16"/>
                <w:szCs w:val="16"/>
              </w:rPr>
              <w:t>4471</w:t>
            </w:r>
          </w:p>
        </w:tc>
        <w:tc>
          <w:tcPr>
            <w:tcW w:w="1139" w:type="dxa"/>
            <w:tcBorders>
              <w:tl2br w:val="nil"/>
              <w:tr2bl w:val="nil"/>
            </w:tcBorders>
            <w:shd w:val="clear" w:color="auto" w:fill="FFFFFF"/>
            <w:vAlign w:val="center"/>
          </w:tcPr>
          <w:p w14:paraId="089154AA">
            <w:pPr>
              <w:jc w:val="center"/>
              <w:rPr>
                <w:color w:val="000000"/>
                <w:sz w:val="16"/>
                <w:szCs w:val="16"/>
              </w:rPr>
            </w:pPr>
            <w:r>
              <w:rPr>
                <w:color w:val="000000"/>
                <w:sz w:val="16"/>
                <w:szCs w:val="16"/>
              </w:rPr>
              <w:t>4182</w:t>
            </w:r>
          </w:p>
        </w:tc>
        <w:tc>
          <w:tcPr>
            <w:tcW w:w="1739" w:type="dxa"/>
            <w:tcBorders>
              <w:tl2br w:val="nil"/>
              <w:tr2bl w:val="nil"/>
            </w:tcBorders>
            <w:shd w:val="clear" w:color="auto" w:fill="FFFFFF"/>
            <w:vAlign w:val="center"/>
          </w:tcPr>
          <w:p w14:paraId="4A69B6A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4901328">
            <w:pPr>
              <w:jc w:val="center"/>
              <w:rPr>
                <w:color w:val="000000"/>
                <w:sz w:val="16"/>
                <w:szCs w:val="16"/>
              </w:rPr>
            </w:pPr>
            <w:r>
              <w:rPr>
                <w:color w:val="000000"/>
                <w:sz w:val="16"/>
                <w:szCs w:val="16"/>
              </w:rPr>
              <w:fldChar w:fldCharType="begin">
                <w:fldData xml:space="preserve">PEVuZE5vdGU+PENpdGU+PEF1dGhvcj5Ob3RoZHVyZnRlcjwvQXV0aG9yPjxZZWFyPjIwMjQ8L1ll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PEVuZE5vdGU+PENpdGU+PEF1dGhvcj5Ob3RoZHVyZnRlcjwvQXV0aG9yPjxZZWFyPjIwMjQ8L1ll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39</w:t>
            </w:r>
            <w:r>
              <w:rPr>
                <w:color w:val="000000"/>
                <w:sz w:val="16"/>
                <w:szCs w:val="16"/>
              </w:rPr>
              <w:fldChar w:fldCharType="end"/>
            </w:r>
          </w:p>
        </w:tc>
      </w:tr>
      <w:tr w14:paraId="0BAD6B8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2E9F205F">
            <w:pPr>
              <w:jc w:val="both"/>
              <w:rPr>
                <w:color w:val="000000"/>
                <w:sz w:val="16"/>
                <w:szCs w:val="16"/>
              </w:rPr>
            </w:pPr>
            <w:r>
              <w:rPr>
                <w:color w:val="000000"/>
                <w:sz w:val="16"/>
                <w:szCs w:val="16"/>
              </w:rPr>
              <w:t>ALIC</w:t>
            </w:r>
          </w:p>
        </w:tc>
        <w:tc>
          <w:tcPr>
            <w:tcW w:w="1452" w:type="dxa"/>
            <w:tcBorders>
              <w:tl2br w:val="nil"/>
              <w:tr2bl w:val="nil"/>
            </w:tcBorders>
            <w:shd w:val="clear" w:color="auto" w:fill="FFFFFF"/>
            <w:vAlign w:val="center"/>
          </w:tcPr>
          <w:p w14:paraId="29A9B740">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6EE7EAD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228223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8B5DDDD">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240D5C7A">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2FA16B18">
            <w:pPr>
              <w:jc w:val="center"/>
              <w:rPr>
                <w:color w:val="000000"/>
                <w:sz w:val="16"/>
                <w:szCs w:val="16"/>
              </w:rPr>
            </w:pPr>
            <w:r>
              <w:rPr>
                <w:color w:val="000000"/>
                <w:sz w:val="16"/>
                <w:szCs w:val="16"/>
              </w:rPr>
              <w:t>Meta</w:t>
            </w:r>
          </w:p>
          <w:p w14:paraId="5E964917">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467EDB3C">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2900B61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1702247C">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483E5CBF">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1B78F1F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9E75DC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C04AAD4">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2A1A4834">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4D50CDC7">
            <w:pPr>
              <w:jc w:val="center"/>
              <w:rPr>
                <w:color w:val="000000"/>
                <w:sz w:val="16"/>
                <w:szCs w:val="16"/>
              </w:rPr>
            </w:pPr>
            <w:r>
              <w:rPr>
                <w:color w:val="000000"/>
                <w:sz w:val="16"/>
                <w:szCs w:val="16"/>
              </w:rPr>
              <w:t>Meta</w:t>
            </w:r>
          </w:p>
          <w:p w14:paraId="2FF331CC">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1FCA252B">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2DA4A88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1B567789">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5F347AD0">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7B5878A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C1A22A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1B0DF59">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59754261">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02807668">
            <w:pPr>
              <w:jc w:val="center"/>
              <w:rPr>
                <w:color w:val="000000"/>
                <w:sz w:val="16"/>
                <w:szCs w:val="16"/>
              </w:rPr>
            </w:pPr>
            <w:r>
              <w:rPr>
                <w:color w:val="000000"/>
                <w:sz w:val="16"/>
                <w:szCs w:val="16"/>
              </w:rPr>
              <w:t>Meta</w:t>
            </w:r>
          </w:p>
          <w:p w14:paraId="154B2E3A">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003934A1">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E3B30F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20E22B0C">
            <w:pPr>
              <w:jc w:val="both"/>
              <w:rPr>
                <w:color w:val="000000"/>
                <w:sz w:val="16"/>
                <w:szCs w:val="16"/>
              </w:rPr>
            </w:pPr>
            <w:r>
              <w:rPr>
                <w:color w:val="000000"/>
                <w:sz w:val="16"/>
                <w:szCs w:val="16"/>
              </w:rPr>
              <w:t>ACR</w:t>
            </w:r>
          </w:p>
        </w:tc>
        <w:tc>
          <w:tcPr>
            <w:tcW w:w="1452" w:type="dxa"/>
            <w:tcBorders>
              <w:tl2br w:val="nil"/>
              <w:tr2bl w:val="nil"/>
            </w:tcBorders>
            <w:shd w:val="clear" w:color="auto" w:fill="FFFFFF"/>
            <w:vAlign w:val="center"/>
          </w:tcPr>
          <w:p w14:paraId="1F9A31B8">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797228D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B94FD5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DC7F8F5">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4BA67644">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4C13EF6F">
            <w:pPr>
              <w:jc w:val="center"/>
              <w:rPr>
                <w:color w:val="000000"/>
                <w:sz w:val="16"/>
                <w:szCs w:val="16"/>
              </w:rPr>
            </w:pPr>
            <w:r>
              <w:rPr>
                <w:color w:val="000000"/>
                <w:sz w:val="16"/>
                <w:szCs w:val="16"/>
              </w:rPr>
              <w:t>Meta</w:t>
            </w:r>
          </w:p>
          <w:p w14:paraId="33D56245">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1C27CEF4">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AC7DFD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7FD27B1F">
            <w:pPr>
              <w:jc w:val="both"/>
              <w:rPr>
                <w:color w:val="000000"/>
                <w:sz w:val="16"/>
                <w:szCs w:val="16"/>
              </w:rPr>
            </w:pPr>
            <w:r>
              <w:rPr>
                <w:color w:val="000000"/>
                <w:sz w:val="16"/>
                <w:szCs w:val="16"/>
              </w:rPr>
              <w:t>SCR</w:t>
            </w:r>
          </w:p>
        </w:tc>
        <w:tc>
          <w:tcPr>
            <w:tcW w:w="1452" w:type="dxa"/>
            <w:tcBorders>
              <w:tl2br w:val="nil"/>
              <w:tr2bl w:val="nil"/>
            </w:tcBorders>
            <w:shd w:val="clear" w:color="auto" w:fill="FFFFFF"/>
            <w:vAlign w:val="center"/>
          </w:tcPr>
          <w:p w14:paraId="48CA5D15">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1661BC2F">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E7D0A7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07B506">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68B884B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09C74828">
            <w:pPr>
              <w:jc w:val="center"/>
              <w:rPr>
                <w:color w:val="000000"/>
                <w:sz w:val="16"/>
                <w:szCs w:val="16"/>
              </w:rPr>
            </w:pPr>
            <w:r>
              <w:rPr>
                <w:color w:val="000000"/>
                <w:sz w:val="16"/>
                <w:szCs w:val="16"/>
              </w:rPr>
              <w:t>Meta</w:t>
            </w:r>
          </w:p>
          <w:p w14:paraId="3D27CF71">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3B4E02A2">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1E20FDD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20E3E10D">
            <w:pPr>
              <w:jc w:val="both"/>
              <w:rPr>
                <w:color w:val="000000"/>
                <w:sz w:val="16"/>
                <w:szCs w:val="16"/>
              </w:rPr>
            </w:pPr>
            <w:r>
              <w:rPr>
                <w:color w:val="000000"/>
                <w:sz w:val="16"/>
                <w:szCs w:val="16"/>
              </w:rPr>
              <w:t>PCR</w:t>
            </w:r>
          </w:p>
        </w:tc>
        <w:tc>
          <w:tcPr>
            <w:tcW w:w="1452" w:type="dxa"/>
            <w:tcBorders>
              <w:tl2br w:val="nil"/>
              <w:tr2bl w:val="nil"/>
            </w:tcBorders>
            <w:shd w:val="clear" w:color="auto" w:fill="FFFFFF"/>
            <w:vAlign w:val="center"/>
          </w:tcPr>
          <w:p w14:paraId="613D794D">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0E63670D">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6751CA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5D96F6A">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2193FE31">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458B589F">
            <w:pPr>
              <w:jc w:val="center"/>
              <w:rPr>
                <w:color w:val="000000"/>
                <w:sz w:val="16"/>
                <w:szCs w:val="16"/>
              </w:rPr>
            </w:pPr>
            <w:r>
              <w:rPr>
                <w:color w:val="000000"/>
                <w:sz w:val="16"/>
                <w:szCs w:val="16"/>
              </w:rPr>
              <w:t>Meta</w:t>
            </w:r>
          </w:p>
          <w:p w14:paraId="0DD395CB">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092651E9">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EA6BD7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72B7ACD2">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0B6DF492">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144C375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AF2F3B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57BC243">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57D872EF">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25BE1890">
            <w:pPr>
              <w:jc w:val="center"/>
              <w:rPr>
                <w:color w:val="000000"/>
                <w:sz w:val="16"/>
                <w:szCs w:val="16"/>
              </w:rPr>
            </w:pPr>
            <w:r>
              <w:rPr>
                <w:color w:val="000000"/>
                <w:sz w:val="16"/>
                <w:szCs w:val="16"/>
              </w:rPr>
              <w:t>Meta</w:t>
            </w:r>
          </w:p>
          <w:p w14:paraId="08C108B5">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7077CAAA">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65F90E7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1DBF52AD">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4FD38586">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00B634E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917755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3FDE0D4">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DA6EFDE">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084D0319">
            <w:pPr>
              <w:jc w:val="center"/>
              <w:rPr>
                <w:color w:val="000000"/>
                <w:sz w:val="16"/>
                <w:szCs w:val="16"/>
              </w:rPr>
            </w:pPr>
            <w:r>
              <w:rPr>
                <w:color w:val="000000"/>
                <w:sz w:val="16"/>
                <w:szCs w:val="16"/>
              </w:rPr>
              <w:t>Meta</w:t>
            </w:r>
          </w:p>
          <w:p w14:paraId="0D7C9BD8">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00736512">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CC2FC2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1EAD14DF">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710676F1">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200DE3C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4FE8163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5AA3745">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E17176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16E89864">
            <w:pPr>
              <w:jc w:val="center"/>
              <w:rPr>
                <w:color w:val="000000"/>
                <w:sz w:val="16"/>
                <w:szCs w:val="16"/>
              </w:rPr>
            </w:pPr>
            <w:r>
              <w:rPr>
                <w:color w:val="000000"/>
                <w:sz w:val="16"/>
                <w:szCs w:val="16"/>
              </w:rPr>
              <w:t>Meta</w:t>
            </w:r>
          </w:p>
          <w:p w14:paraId="742AF7FC">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2F787F93">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2CD559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1F501E2A">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5FA1FB5C">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6434EAE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D24DB7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A043081">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DC5C19F">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6A1B4CB">
            <w:pPr>
              <w:jc w:val="center"/>
              <w:rPr>
                <w:color w:val="000000"/>
                <w:sz w:val="16"/>
                <w:szCs w:val="16"/>
              </w:rPr>
            </w:pPr>
            <w:r>
              <w:rPr>
                <w:color w:val="000000"/>
                <w:sz w:val="16"/>
                <w:szCs w:val="16"/>
              </w:rPr>
              <w:t>Meta</w:t>
            </w:r>
          </w:p>
          <w:p w14:paraId="64A1CD40">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2E4BF39B">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141B04F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A59DC0D">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45B8FCD">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37A8845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6E9C16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0ADE81B">
            <w:pPr>
              <w:jc w:val="center"/>
              <w:rPr>
                <w:color w:val="000000"/>
                <w:sz w:val="16"/>
                <w:szCs w:val="16"/>
              </w:rPr>
            </w:pPr>
            <w:r>
              <w:rPr>
                <w:color w:val="000000"/>
                <w:sz w:val="16"/>
                <w:szCs w:val="16"/>
              </w:rPr>
              <w:t>250</w:t>
            </w:r>
          </w:p>
        </w:tc>
        <w:tc>
          <w:tcPr>
            <w:tcW w:w="1139" w:type="dxa"/>
            <w:tcBorders>
              <w:tl2br w:val="nil"/>
              <w:tr2bl w:val="nil"/>
            </w:tcBorders>
            <w:shd w:val="clear" w:color="auto" w:fill="FFFFFF"/>
            <w:vAlign w:val="center"/>
          </w:tcPr>
          <w:p w14:paraId="0AAE4388">
            <w:pPr>
              <w:jc w:val="center"/>
              <w:rPr>
                <w:color w:val="000000"/>
                <w:sz w:val="16"/>
                <w:szCs w:val="16"/>
              </w:rPr>
            </w:pPr>
            <w:r>
              <w:rPr>
                <w:color w:val="000000"/>
                <w:sz w:val="16"/>
                <w:szCs w:val="16"/>
              </w:rPr>
              <w:t>281</w:t>
            </w:r>
          </w:p>
        </w:tc>
        <w:tc>
          <w:tcPr>
            <w:tcW w:w="1739" w:type="dxa"/>
            <w:tcBorders>
              <w:tl2br w:val="nil"/>
              <w:tr2bl w:val="nil"/>
            </w:tcBorders>
            <w:shd w:val="clear" w:color="auto" w:fill="FFFFFF"/>
            <w:vAlign w:val="center"/>
          </w:tcPr>
          <w:p w14:paraId="5A616536">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574BA48">
            <w:pPr>
              <w:jc w:val="center"/>
              <w:rPr>
                <w:color w:val="000000"/>
                <w:sz w:val="16"/>
                <w:szCs w:val="16"/>
              </w:rPr>
            </w:pPr>
            <w:r>
              <w:rPr>
                <w:color w:val="000000"/>
                <w:sz w:val="16"/>
                <w:szCs w:val="16"/>
              </w:rPr>
              <w:t>Acute MDD vs remitted MDD.</w:t>
            </w:r>
          </w:p>
          <w:p w14:paraId="4A1B4B0D">
            <w:pPr>
              <w:jc w:val="center"/>
              <w:rPr>
                <w:color w:val="000000"/>
                <w:sz w:val="16"/>
                <w:szCs w:val="16"/>
              </w:rPr>
            </w:pPr>
            <w:r>
              <w:rPr>
                <w:color w:val="000000"/>
                <w:sz w:val="16"/>
                <w:szCs w:val="16"/>
              </w:rPr>
              <w:fldChar w:fldCharType="begin">
                <w:fldData xml:space="preserve">PEVuZE5vdGU+PENpdGU+PEF1dGhvcj5NZWluZXJ0PC9BdXRob3I+PFllYXI+MjAyMjwvWWVhcj48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PEVuZE5vdGU+PENpdGU+PEF1dGhvcj5NZWluZXJ0PC9BdXRob3I+PFllYXI+MjAyMjwvWWVhcj48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41</w:t>
            </w:r>
            <w:r>
              <w:rPr>
                <w:color w:val="000000"/>
                <w:sz w:val="16"/>
                <w:szCs w:val="16"/>
              </w:rPr>
              <w:fldChar w:fldCharType="end"/>
            </w:r>
          </w:p>
        </w:tc>
      </w:tr>
      <w:tr w14:paraId="5CC1649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6B9A705D">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1ED58A8F">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013163A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EC886A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DE2D371">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11D67763">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BAEC291">
            <w:pPr>
              <w:jc w:val="center"/>
              <w:rPr>
                <w:color w:val="000000"/>
                <w:sz w:val="16"/>
                <w:szCs w:val="16"/>
              </w:rPr>
            </w:pPr>
            <w:r>
              <w:rPr>
                <w:color w:val="000000"/>
                <w:sz w:val="16"/>
                <w:szCs w:val="16"/>
              </w:rPr>
              <w:t>Meta</w:t>
            </w:r>
          </w:p>
          <w:p w14:paraId="2A6B17F5">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6982DF67">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3690A65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023D879F">
            <w:pPr>
              <w:jc w:val="both"/>
              <w:rPr>
                <w:color w:val="000000"/>
                <w:sz w:val="16"/>
                <w:szCs w:val="16"/>
              </w:rPr>
            </w:pPr>
            <w:r>
              <w:rPr>
                <w:color w:val="000000"/>
                <w:sz w:val="16"/>
                <w:szCs w:val="16"/>
              </w:rPr>
              <w:t>PTR</w:t>
            </w:r>
          </w:p>
        </w:tc>
        <w:tc>
          <w:tcPr>
            <w:tcW w:w="1452" w:type="dxa"/>
            <w:tcBorders>
              <w:tl2br w:val="nil"/>
              <w:tr2bl w:val="nil"/>
            </w:tcBorders>
            <w:shd w:val="clear" w:color="auto" w:fill="FFFFFF"/>
            <w:vAlign w:val="center"/>
          </w:tcPr>
          <w:p w14:paraId="0D88952A">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4BCF1ACA">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343A08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4716EFF">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7EBC0952">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0EBE8315">
            <w:pPr>
              <w:jc w:val="center"/>
              <w:rPr>
                <w:color w:val="000000"/>
                <w:sz w:val="16"/>
                <w:szCs w:val="16"/>
              </w:rPr>
            </w:pPr>
            <w:r>
              <w:rPr>
                <w:color w:val="000000"/>
                <w:sz w:val="16"/>
                <w:szCs w:val="16"/>
              </w:rPr>
              <w:t>Meta</w:t>
            </w:r>
          </w:p>
          <w:p w14:paraId="3DB76C82">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40CA93B0">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1291DBE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66497A65">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2BE95008">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30B0067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BF5E37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3244850">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1F6F71C">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A72C30A">
            <w:pPr>
              <w:jc w:val="center"/>
              <w:rPr>
                <w:color w:val="000000"/>
                <w:sz w:val="16"/>
                <w:szCs w:val="16"/>
              </w:rPr>
            </w:pPr>
            <w:r>
              <w:rPr>
                <w:color w:val="000000"/>
                <w:sz w:val="16"/>
                <w:szCs w:val="16"/>
              </w:rPr>
              <w:t>Meta</w:t>
            </w:r>
          </w:p>
          <w:p w14:paraId="4FB1369E">
            <w:pPr>
              <w:jc w:val="center"/>
              <w:rPr>
                <w:color w:val="000000"/>
                <w:sz w:val="16"/>
                <w:szCs w:val="16"/>
              </w:rPr>
            </w:pPr>
            <w:r>
              <w:rPr>
                <w:color w:val="000000"/>
                <w:sz w:val="16"/>
                <w:szCs w:val="16"/>
              </w:rPr>
              <w:t>84 studies</w:t>
            </w:r>
          </w:p>
        </w:tc>
        <w:tc>
          <w:tcPr>
            <w:tcW w:w="3872" w:type="dxa"/>
            <w:tcBorders>
              <w:tl2br w:val="nil"/>
              <w:tr2bl w:val="nil"/>
            </w:tcBorders>
            <w:shd w:val="clear" w:color="auto" w:fill="FFFFFF"/>
            <w:vAlign w:val="center"/>
          </w:tcPr>
          <w:p w14:paraId="5C891906">
            <w:pPr>
              <w:jc w:val="center"/>
              <w:rPr>
                <w:color w:val="000000"/>
                <w:sz w:val="16"/>
                <w:szCs w:val="16"/>
              </w:rPr>
            </w:pPr>
            <w:r>
              <w:rPr>
                <w:color w:val="000000"/>
                <w:sz w:val="16"/>
                <w:szCs w:val="16"/>
              </w:rPr>
              <w:fldChar w:fldCharType="begin">
                <w:fldData xml:space="preserve">PEVuZE5vdGU+PENpdGU+PEF1dGhvcj5MdXR0ZW5iYWNoZXI8L0F1dGhvcj48WWVhcj4yMDIyPC9Z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PEVuZE5vdGU+PENpdGU+PEF1dGhvcj5MdXR0ZW5iYWNoZXI8L0F1dGhvcj48WWVhcj4yMDIyPC9Z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40</w:t>
            </w:r>
            <w:r>
              <w:rPr>
                <w:color w:val="000000"/>
                <w:sz w:val="16"/>
                <w:szCs w:val="16"/>
              </w:rPr>
              <w:fldChar w:fldCharType="end"/>
            </w:r>
          </w:p>
        </w:tc>
      </w:tr>
      <w:tr w14:paraId="221B147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00AE6698">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3DA28CBE">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1FFE1F5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305AC3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BABAE3D">
            <w:pPr>
              <w:jc w:val="center"/>
              <w:rPr>
                <w:color w:val="000000"/>
                <w:sz w:val="16"/>
                <w:szCs w:val="16"/>
              </w:rPr>
            </w:pPr>
            <w:r>
              <w:rPr>
                <w:color w:val="000000"/>
                <w:sz w:val="16"/>
                <w:szCs w:val="16"/>
              </w:rPr>
              <w:t>322</w:t>
            </w:r>
          </w:p>
        </w:tc>
        <w:tc>
          <w:tcPr>
            <w:tcW w:w="1139" w:type="dxa"/>
            <w:tcBorders>
              <w:tl2br w:val="nil"/>
              <w:tr2bl w:val="nil"/>
            </w:tcBorders>
            <w:shd w:val="clear" w:color="auto" w:fill="FFFFFF"/>
            <w:vAlign w:val="center"/>
          </w:tcPr>
          <w:p w14:paraId="44483D4A">
            <w:pPr>
              <w:jc w:val="center"/>
              <w:rPr>
                <w:color w:val="000000"/>
                <w:sz w:val="16"/>
                <w:szCs w:val="16"/>
              </w:rPr>
            </w:pPr>
            <w:r>
              <w:rPr>
                <w:color w:val="000000"/>
                <w:sz w:val="16"/>
                <w:szCs w:val="16"/>
              </w:rPr>
              <w:t>335</w:t>
            </w:r>
          </w:p>
        </w:tc>
        <w:tc>
          <w:tcPr>
            <w:tcW w:w="1739" w:type="dxa"/>
            <w:tcBorders>
              <w:tl2br w:val="nil"/>
              <w:tr2bl w:val="nil"/>
            </w:tcBorders>
            <w:shd w:val="clear" w:color="auto" w:fill="FFFFFF"/>
            <w:vAlign w:val="center"/>
          </w:tcPr>
          <w:p w14:paraId="226425A3">
            <w:pPr>
              <w:jc w:val="center"/>
              <w:rPr>
                <w:color w:val="000000"/>
                <w:sz w:val="16"/>
                <w:szCs w:val="16"/>
              </w:rPr>
            </w:pPr>
            <w:r>
              <w:rPr>
                <w:color w:val="000000"/>
                <w:sz w:val="16"/>
                <w:szCs w:val="16"/>
              </w:rPr>
              <w:t>Meta</w:t>
            </w:r>
          </w:p>
          <w:p w14:paraId="7704AB50">
            <w:pPr>
              <w:jc w:val="center"/>
              <w:rPr>
                <w:color w:val="000000"/>
                <w:sz w:val="16"/>
                <w:szCs w:val="16"/>
              </w:rPr>
            </w:pPr>
            <w:r>
              <w:rPr>
                <w:color w:val="000000"/>
                <w:sz w:val="16"/>
                <w:szCs w:val="16"/>
              </w:rPr>
              <w:t>14 studies</w:t>
            </w:r>
          </w:p>
        </w:tc>
        <w:tc>
          <w:tcPr>
            <w:tcW w:w="3872" w:type="dxa"/>
            <w:tcBorders>
              <w:tl2br w:val="nil"/>
              <w:tr2bl w:val="nil"/>
            </w:tcBorders>
            <w:shd w:val="clear" w:color="auto" w:fill="FFFFFF"/>
            <w:vAlign w:val="center"/>
          </w:tcPr>
          <w:p w14:paraId="092D18BF">
            <w:pPr>
              <w:jc w:val="center"/>
              <w:rPr>
                <w:color w:val="000000"/>
                <w:sz w:val="16"/>
                <w:szCs w:val="16"/>
              </w:rPr>
            </w:pPr>
            <w:r>
              <w:rPr>
                <w:color w:val="000000"/>
                <w:sz w:val="16"/>
                <w:szCs w:val="16"/>
              </w:rPr>
              <w:fldChar w:fldCharType="begin">
                <w:fldData xml:space="preserve">PEVuZE5vdGU+PENpdGU+PEF1dGhvcj5KdTwvQXV0aG9yPjxZZWFyPjIwMjA8L1llYXI+PFJlY051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aGlhdHJ5IGFuZCBNZW50YWwgSGVhbHRoLCBDaGFuZ3NoYSwgSHVuYW4sIENoaW5hOyBEZXBhcnRt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aGlhdHJ5IGFuZCBNZW50YWwgSGVhbHRoLCBDaGFuZ3NoYSwgSHVuYW4sIENoaW5hLiBFbGVjdHJv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PEVuZE5vdGU+PENpdGU+PEF1dGhvcj5KdTwvQXV0aG9yPjxZZWFyPjIwMjA8L1llYXI+PFJlY051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UHN5Y2hpYXRyeSBhbmQgTWVudGFsIEhlYWx0aCwgQ2hhbmdzaGEsIEh1bmFuLCBDaGluYTsgRGVw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UHN5Y2hpYXRyeSBhbmQgTWVudGFsIEhlYWx0aCwgQ2hhbmdzaGEsIEh1bmFuLCBDaGluYS4gRWxl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28</w:t>
            </w:r>
            <w:r>
              <w:rPr>
                <w:color w:val="000000"/>
                <w:sz w:val="16"/>
                <w:szCs w:val="16"/>
              </w:rPr>
              <w:fldChar w:fldCharType="end"/>
            </w:r>
          </w:p>
        </w:tc>
      </w:tr>
      <w:tr w14:paraId="103B577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03EC8168">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232D2F66">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178033E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C52C75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EB6C3A0">
            <w:pPr>
              <w:jc w:val="center"/>
              <w:rPr>
                <w:color w:val="000000"/>
                <w:sz w:val="16"/>
                <w:szCs w:val="16"/>
              </w:rPr>
            </w:pPr>
            <w:r>
              <w:rPr>
                <w:color w:val="000000"/>
                <w:sz w:val="16"/>
                <w:szCs w:val="16"/>
              </w:rPr>
              <w:t>322</w:t>
            </w:r>
          </w:p>
        </w:tc>
        <w:tc>
          <w:tcPr>
            <w:tcW w:w="1139" w:type="dxa"/>
            <w:tcBorders>
              <w:tl2br w:val="nil"/>
              <w:tr2bl w:val="nil"/>
            </w:tcBorders>
            <w:shd w:val="clear" w:color="auto" w:fill="FFFFFF"/>
            <w:vAlign w:val="center"/>
          </w:tcPr>
          <w:p w14:paraId="447BBB99">
            <w:pPr>
              <w:jc w:val="center"/>
              <w:rPr>
                <w:color w:val="000000"/>
                <w:sz w:val="16"/>
                <w:szCs w:val="16"/>
              </w:rPr>
            </w:pPr>
            <w:r>
              <w:rPr>
                <w:color w:val="000000"/>
                <w:sz w:val="16"/>
                <w:szCs w:val="16"/>
              </w:rPr>
              <w:t>335</w:t>
            </w:r>
          </w:p>
        </w:tc>
        <w:tc>
          <w:tcPr>
            <w:tcW w:w="1739" w:type="dxa"/>
            <w:tcBorders>
              <w:tl2br w:val="nil"/>
              <w:tr2bl w:val="nil"/>
            </w:tcBorders>
            <w:shd w:val="clear" w:color="auto" w:fill="FFFFFF"/>
            <w:vAlign w:val="center"/>
          </w:tcPr>
          <w:p w14:paraId="59D8BAC4">
            <w:pPr>
              <w:jc w:val="center"/>
              <w:rPr>
                <w:color w:val="000000"/>
                <w:sz w:val="16"/>
                <w:szCs w:val="16"/>
              </w:rPr>
            </w:pPr>
            <w:r>
              <w:rPr>
                <w:color w:val="000000"/>
                <w:sz w:val="16"/>
                <w:szCs w:val="16"/>
              </w:rPr>
              <w:t>Meta</w:t>
            </w:r>
          </w:p>
          <w:p w14:paraId="6A81D767">
            <w:pPr>
              <w:jc w:val="center"/>
              <w:rPr>
                <w:color w:val="000000"/>
                <w:sz w:val="16"/>
                <w:szCs w:val="16"/>
              </w:rPr>
            </w:pPr>
            <w:r>
              <w:rPr>
                <w:color w:val="000000"/>
                <w:sz w:val="16"/>
                <w:szCs w:val="16"/>
              </w:rPr>
              <w:t>14 studies</w:t>
            </w:r>
          </w:p>
        </w:tc>
        <w:tc>
          <w:tcPr>
            <w:tcW w:w="3872" w:type="dxa"/>
            <w:tcBorders>
              <w:tl2br w:val="nil"/>
              <w:tr2bl w:val="nil"/>
            </w:tcBorders>
            <w:shd w:val="clear" w:color="auto" w:fill="FFFFFF"/>
            <w:vAlign w:val="center"/>
          </w:tcPr>
          <w:p w14:paraId="12318155">
            <w:pPr>
              <w:jc w:val="center"/>
              <w:rPr>
                <w:color w:val="000000"/>
                <w:sz w:val="16"/>
                <w:szCs w:val="16"/>
              </w:rPr>
            </w:pPr>
            <w:r>
              <w:rPr>
                <w:color w:val="000000"/>
                <w:sz w:val="16"/>
                <w:szCs w:val="16"/>
              </w:rPr>
              <w:fldChar w:fldCharType="begin">
                <w:fldData xml:space="preserve">PEVuZE5vdGU+PENpdGU+PEF1dGhvcj5KdTwvQXV0aG9yPjxZZWFyPjIwMjA8L1llYXI+PFJlY051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aGlhdHJ5IGFuZCBNZW50YWwgSGVhbHRoLCBDaGFuZ3NoYSwgSHVuYW4sIENoaW5hOyBEZXBhcnRt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aGlhdHJ5IGFuZCBNZW50YWwgSGVhbHRoLCBDaGFuZ3NoYSwgSHVuYW4sIENoaW5hLiBFbGVjdHJv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PEVuZE5vdGU+PENpdGU+PEF1dGhvcj5KdTwvQXV0aG9yPjxZZWFyPjIwMjA8L1llYXI+PFJlY051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UHN5Y2hpYXRyeSBhbmQgTWVudGFsIEhlYWx0aCwgQ2hhbmdzaGEsIEh1bmFuLCBDaGluYTsgRGVw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UHN5Y2hpYXRyeSBhbmQgTWVudGFsIEhlYWx0aCwgQ2hhbmdzaGEsIEh1bmFuLCBDaGluYS4gRWxl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28</w:t>
            </w:r>
            <w:r>
              <w:rPr>
                <w:color w:val="000000"/>
                <w:sz w:val="16"/>
                <w:szCs w:val="16"/>
              </w:rPr>
              <w:fldChar w:fldCharType="end"/>
            </w:r>
          </w:p>
        </w:tc>
      </w:tr>
      <w:tr w14:paraId="3B9D52A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4F977C45">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01874F91">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3F0421C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C8FA5C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DD8BA15">
            <w:pPr>
              <w:jc w:val="center"/>
              <w:rPr>
                <w:color w:val="000000"/>
                <w:sz w:val="16"/>
                <w:szCs w:val="16"/>
              </w:rPr>
            </w:pPr>
            <w:r>
              <w:rPr>
                <w:color w:val="000000"/>
                <w:sz w:val="16"/>
                <w:szCs w:val="16"/>
              </w:rPr>
              <w:t>322</w:t>
            </w:r>
          </w:p>
        </w:tc>
        <w:tc>
          <w:tcPr>
            <w:tcW w:w="1139" w:type="dxa"/>
            <w:tcBorders>
              <w:tl2br w:val="nil"/>
              <w:tr2bl w:val="nil"/>
            </w:tcBorders>
            <w:shd w:val="clear" w:color="auto" w:fill="FFFFFF"/>
            <w:vAlign w:val="center"/>
          </w:tcPr>
          <w:p w14:paraId="0E67A733">
            <w:pPr>
              <w:jc w:val="center"/>
              <w:rPr>
                <w:color w:val="000000"/>
                <w:sz w:val="16"/>
                <w:szCs w:val="16"/>
              </w:rPr>
            </w:pPr>
            <w:r>
              <w:rPr>
                <w:color w:val="000000"/>
                <w:sz w:val="16"/>
                <w:szCs w:val="16"/>
              </w:rPr>
              <w:t>335</w:t>
            </w:r>
          </w:p>
        </w:tc>
        <w:tc>
          <w:tcPr>
            <w:tcW w:w="1739" w:type="dxa"/>
            <w:tcBorders>
              <w:tl2br w:val="nil"/>
              <w:tr2bl w:val="nil"/>
            </w:tcBorders>
            <w:shd w:val="clear" w:color="auto" w:fill="FFFFFF"/>
            <w:vAlign w:val="center"/>
          </w:tcPr>
          <w:p w14:paraId="398614C3">
            <w:pPr>
              <w:jc w:val="center"/>
              <w:rPr>
                <w:color w:val="000000"/>
                <w:sz w:val="16"/>
                <w:szCs w:val="16"/>
              </w:rPr>
            </w:pPr>
            <w:r>
              <w:rPr>
                <w:color w:val="000000"/>
                <w:sz w:val="16"/>
                <w:szCs w:val="16"/>
              </w:rPr>
              <w:t>Meta</w:t>
            </w:r>
          </w:p>
          <w:p w14:paraId="67D75062">
            <w:pPr>
              <w:jc w:val="center"/>
              <w:rPr>
                <w:color w:val="000000"/>
                <w:sz w:val="16"/>
                <w:szCs w:val="16"/>
              </w:rPr>
            </w:pPr>
            <w:r>
              <w:rPr>
                <w:color w:val="000000"/>
                <w:sz w:val="16"/>
                <w:szCs w:val="16"/>
              </w:rPr>
              <w:t>14 studies</w:t>
            </w:r>
          </w:p>
        </w:tc>
        <w:tc>
          <w:tcPr>
            <w:tcW w:w="3872" w:type="dxa"/>
            <w:tcBorders>
              <w:tl2br w:val="nil"/>
              <w:tr2bl w:val="nil"/>
            </w:tcBorders>
            <w:shd w:val="clear" w:color="auto" w:fill="FFFFFF"/>
            <w:vAlign w:val="center"/>
          </w:tcPr>
          <w:p w14:paraId="4A33ADBF">
            <w:pPr>
              <w:jc w:val="center"/>
              <w:rPr>
                <w:color w:val="000000"/>
                <w:sz w:val="16"/>
                <w:szCs w:val="16"/>
              </w:rPr>
            </w:pPr>
            <w:r>
              <w:rPr>
                <w:color w:val="000000"/>
                <w:sz w:val="16"/>
                <w:szCs w:val="16"/>
              </w:rPr>
              <w:fldChar w:fldCharType="begin">
                <w:fldData xml:space="preserve">PEVuZE5vdGU+PENpdGU+PEF1dGhvcj5KdTwvQXV0aG9yPjxZZWFyPjIwMjA8L1llYXI+PFJlY051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aGlhdHJ5IGFuZCBNZW50YWwgSGVhbHRoLCBDaGFuZ3NoYSwgSHVuYW4sIENoaW5hOyBEZXBhcnRt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PEVuZE5vdGU+PENpdGU+PEF1dGhvcj5KdTwvQXV0aG9yPjxZZWFyPjIwMjA8L1llYXI+PFJlY051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UHN5Y2hpYXRyeSBhbmQgTWVudGFsIEhlYWx0aCwgQ2hhbmdzaGEsIEh1bmFuLCBDaGluYTsgRGVw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28</w:t>
            </w:r>
            <w:r>
              <w:rPr>
                <w:color w:val="000000"/>
                <w:sz w:val="16"/>
                <w:szCs w:val="16"/>
              </w:rPr>
              <w:fldChar w:fldCharType="end"/>
            </w:r>
          </w:p>
        </w:tc>
      </w:tr>
      <w:tr w14:paraId="2E878D3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D798BF8">
            <w:pPr>
              <w:jc w:val="both"/>
              <w:rPr>
                <w:color w:val="000000"/>
                <w:sz w:val="16"/>
                <w:szCs w:val="16"/>
              </w:rPr>
            </w:pPr>
            <w:r>
              <w:rPr>
                <w:color w:val="000000"/>
                <w:sz w:val="16"/>
                <w:szCs w:val="16"/>
              </w:rPr>
              <w:t>PCR</w:t>
            </w:r>
          </w:p>
        </w:tc>
        <w:tc>
          <w:tcPr>
            <w:tcW w:w="1452" w:type="dxa"/>
            <w:tcBorders>
              <w:tl2br w:val="nil"/>
              <w:tr2bl w:val="nil"/>
            </w:tcBorders>
            <w:shd w:val="clear" w:color="auto" w:fill="FFFFFF"/>
            <w:vAlign w:val="center"/>
          </w:tcPr>
          <w:p w14:paraId="5AFB69C1">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7A1507F2">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3DED24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6353E36">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23A090B6">
            <w:pPr>
              <w:jc w:val="center"/>
              <w:rPr>
                <w:color w:val="000000"/>
                <w:sz w:val="16"/>
                <w:szCs w:val="16"/>
              </w:rPr>
            </w:pPr>
            <w:r>
              <w:rPr>
                <w:color w:val="000000"/>
                <w:sz w:val="16"/>
                <w:szCs w:val="16"/>
              </w:rPr>
              <w:t>33</w:t>
            </w:r>
          </w:p>
        </w:tc>
        <w:tc>
          <w:tcPr>
            <w:tcW w:w="1739" w:type="dxa"/>
            <w:tcBorders>
              <w:tl2br w:val="nil"/>
              <w:tr2bl w:val="nil"/>
            </w:tcBorders>
            <w:shd w:val="clear" w:color="auto" w:fill="FFFFFF"/>
            <w:vAlign w:val="center"/>
          </w:tcPr>
          <w:p w14:paraId="61DC499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B001DE4">
            <w:pPr>
              <w:jc w:val="center"/>
              <w:rPr>
                <w:color w:val="000000"/>
                <w:sz w:val="16"/>
                <w:szCs w:val="16"/>
              </w:rPr>
            </w:pPr>
            <w:r>
              <w:rPr>
                <w:color w:val="000000"/>
                <w:sz w:val="16"/>
                <w:szCs w:val="16"/>
              </w:rPr>
              <w:fldChar w:fldCharType="begin">
                <w:fldData xml:space="preserve">PEVuZE5vdGU+PENpdGU+PEF1dGhvcj5Lb3JnYW9ua2FyPC9BdXRob3I+PFllYXI+MjAyMTwvWWVh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PEVuZE5vdGU+PENpdGU+PEF1dGhvcj5Lb3JnYW9ua2FyPC9BdXRob3I+PFllYXI+MjAyMTwvWWVh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42</w:t>
            </w:r>
            <w:r>
              <w:rPr>
                <w:color w:val="000000"/>
                <w:sz w:val="16"/>
                <w:szCs w:val="16"/>
              </w:rPr>
              <w:fldChar w:fldCharType="end"/>
            </w:r>
          </w:p>
        </w:tc>
      </w:tr>
      <w:tr w14:paraId="105BB0F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21416B92">
            <w:pPr>
              <w:jc w:val="both"/>
              <w:rPr>
                <w:color w:val="000000"/>
                <w:sz w:val="16"/>
                <w:szCs w:val="16"/>
              </w:rPr>
            </w:pPr>
            <w:r>
              <w:rPr>
                <w:color w:val="000000"/>
                <w:sz w:val="16"/>
                <w:szCs w:val="16"/>
              </w:rPr>
              <w:t>TAP</w:t>
            </w:r>
          </w:p>
        </w:tc>
        <w:tc>
          <w:tcPr>
            <w:tcW w:w="1452" w:type="dxa"/>
            <w:tcBorders>
              <w:tl2br w:val="nil"/>
              <w:tr2bl w:val="nil"/>
            </w:tcBorders>
            <w:shd w:val="clear" w:color="auto" w:fill="FFFFFF"/>
            <w:vAlign w:val="center"/>
          </w:tcPr>
          <w:p w14:paraId="65C88BCA">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59A7B6B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219B81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FB81EDF">
            <w:pPr>
              <w:jc w:val="center"/>
              <w:rPr>
                <w:color w:val="000000"/>
                <w:sz w:val="16"/>
                <w:szCs w:val="16"/>
              </w:rPr>
            </w:pPr>
            <w:r>
              <w:rPr>
                <w:color w:val="000000"/>
                <w:sz w:val="16"/>
                <w:szCs w:val="16"/>
              </w:rPr>
              <w:t>1377</w:t>
            </w:r>
          </w:p>
        </w:tc>
        <w:tc>
          <w:tcPr>
            <w:tcW w:w="1139" w:type="dxa"/>
            <w:tcBorders>
              <w:tl2br w:val="nil"/>
              <w:tr2bl w:val="nil"/>
            </w:tcBorders>
            <w:shd w:val="clear" w:color="auto" w:fill="FFFFFF"/>
            <w:vAlign w:val="center"/>
          </w:tcPr>
          <w:p w14:paraId="55854D04">
            <w:pPr>
              <w:jc w:val="center"/>
              <w:rPr>
                <w:color w:val="000000"/>
                <w:sz w:val="16"/>
                <w:szCs w:val="16"/>
              </w:rPr>
            </w:pPr>
            <w:r>
              <w:rPr>
                <w:color w:val="000000"/>
                <w:sz w:val="16"/>
                <w:szCs w:val="16"/>
              </w:rPr>
              <w:t>1620</w:t>
            </w:r>
          </w:p>
        </w:tc>
        <w:tc>
          <w:tcPr>
            <w:tcW w:w="1739" w:type="dxa"/>
            <w:tcBorders>
              <w:tl2br w:val="nil"/>
              <w:tr2bl w:val="nil"/>
            </w:tcBorders>
            <w:shd w:val="clear" w:color="auto" w:fill="FFFFFF"/>
            <w:vAlign w:val="center"/>
          </w:tcPr>
          <w:p w14:paraId="75E883F7">
            <w:pPr>
              <w:jc w:val="center"/>
              <w:rPr>
                <w:color w:val="000000"/>
                <w:sz w:val="16"/>
                <w:szCs w:val="16"/>
              </w:rPr>
            </w:pPr>
            <w:r>
              <w:rPr>
                <w:color w:val="000000"/>
                <w:sz w:val="16"/>
                <w:szCs w:val="16"/>
              </w:rPr>
              <w:t>Meta</w:t>
            </w:r>
          </w:p>
          <w:p w14:paraId="741BA20C">
            <w:pPr>
              <w:jc w:val="center"/>
              <w:rPr>
                <w:color w:val="000000"/>
                <w:sz w:val="16"/>
                <w:szCs w:val="16"/>
              </w:rPr>
            </w:pPr>
            <w:r>
              <w:rPr>
                <w:color w:val="000000"/>
                <w:sz w:val="16"/>
                <w:szCs w:val="16"/>
              </w:rPr>
              <w:t>28 cohorts</w:t>
            </w:r>
          </w:p>
        </w:tc>
        <w:tc>
          <w:tcPr>
            <w:tcW w:w="3872" w:type="dxa"/>
            <w:tcBorders>
              <w:tl2br w:val="nil"/>
              <w:tr2bl w:val="nil"/>
            </w:tcBorders>
            <w:shd w:val="clear" w:color="auto" w:fill="FFFFFF"/>
            <w:vAlign w:val="center"/>
          </w:tcPr>
          <w:p w14:paraId="6324A85C">
            <w:pPr>
              <w:jc w:val="center"/>
              <w:rPr>
                <w:color w:val="000000"/>
                <w:sz w:val="16"/>
                <w:szCs w:val="16"/>
              </w:rPr>
            </w:pPr>
            <w:r>
              <w:rPr>
                <w:color w:val="000000"/>
                <w:sz w:val="16"/>
                <w:szCs w:val="16"/>
              </w:rPr>
              <w:fldChar w:fldCharType="begin">
                <w:fldData xml:space="preserve">PEVuZE5vdGU+PENpdGU+PEF1dGhvcj5EZW5uaXM8L0F1dGhvcj48WWVhcj4yMDIxPC9ZZWFyPjxS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PEVuZE5vdGU+PENpdGU+PEF1dGhvcj5EZW5uaXM8L0F1dGhvcj48WWVhcj4yMDIxPC9ZZWFyPjxS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43</w:t>
            </w:r>
            <w:r>
              <w:rPr>
                <w:color w:val="000000"/>
                <w:sz w:val="16"/>
                <w:szCs w:val="16"/>
              </w:rPr>
              <w:fldChar w:fldCharType="end"/>
            </w:r>
          </w:p>
        </w:tc>
      </w:tr>
      <w:tr w14:paraId="4DD38EE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28A0712F">
            <w:pPr>
              <w:jc w:val="both"/>
              <w:rPr>
                <w:color w:val="000000"/>
                <w:sz w:val="16"/>
                <w:szCs w:val="16"/>
              </w:rPr>
            </w:pPr>
            <w:r>
              <w:rPr>
                <w:color w:val="000000"/>
                <w:sz w:val="16"/>
                <w:szCs w:val="16"/>
              </w:rPr>
              <w:t>ACR</w:t>
            </w:r>
          </w:p>
        </w:tc>
        <w:tc>
          <w:tcPr>
            <w:tcW w:w="1452" w:type="dxa"/>
            <w:tcBorders>
              <w:tl2br w:val="nil"/>
              <w:tr2bl w:val="nil"/>
            </w:tcBorders>
            <w:shd w:val="clear" w:color="auto" w:fill="FFFFFF"/>
            <w:vAlign w:val="center"/>
          </w:tcPr>
          <w:p w14:paraId="2E22EB2C">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CA4BB5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6B3057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CE492EC">
            <w:pPr>
              <w:jc w:val="center"/>
              <w:rPr>
                <w:color w:val="000000"/>
                <w:sz w:val="16"/>
                <w:szCs w:val="16"/>
              </w:rPr>
            </w:pPr>
            <w:r>
              <w:rPr>
                <w:color w:val="000000"/>
                <w:sz w:val="16"/>
                <w:szCs w:val="16"/>
              </w:rPr>
              <w:t>1377</w:t>
            </w:r>
          </w:p>
        </w:tc>
        <w:tc>
          <w:tcPr>
            <w:tcW w:w="1139" w:type="dxa"/>
            <w:tcBorders>
              <w:tl2br w:val="nil"/>
              <w:tr2bl w:val="nil"/>
            </w:tcBorders>
            <w:shd w:val="clear" w:color="auto" w:fill="FFFFFF"/>
            <w:vAlign w:val="center"/>
          </w:tcPr>
          <w:p w14:paraId="27E53D87">
            <w:pPr>
              <w:jc w:val="center"/>
              <w:rPr>
                <w:color w:val="000000"/>
                <w:sz w:val="16"/>
                <w:szCs w:val="16"/>
              </w:rPr>
            </w:pPr>
            <w:r>
              <w:rPr>
                <w:color w:val="000000"/>
                <w:sz w:val="16"/>
                <w:szCs w:val="16"/>
              </w:rPr>
              <w:t>1620</w:t>
            </w:r>
          </w:p>
        </w:tc>
        <w:tc>
          <w:tcPr>
            <w:tcW w:w="1739" w:type="dxa"/>
            <w:tcBorders>
              <w:tl2br w:val="nil"/>
              <w:tr2bl w:val="nil"/>
            </w:tcBorders>
            <w:shd w:val="clear" w:color="auto" w:fill="FFFFFF"/>
            <w:vAlign w:val="center"/>
          </w:tcPr>
          <w:p w14:paraId="20763D0F">
            <w:pPr>
              <w:jc w:val="center"/>
              <w:rPr>
                <w:color w:val="000000"/>
                <w:sz w:val="16"/>
                <w:szCs w:val="16"/>
              </w:rPr>
            </w:pPr>
            <w:r>
              <w:rPr>
                <w:color w:val="000000"/>
                <w:sz w:val="16"/>
                <w:szCs w:val="16"/>
              </w:rPr>
              <w:t>Meta</w:t>
            </w:r>
          </w:p>
          <w:p w14:paraId="73113A31">
            <w:pPr>
              <w:jc w:val="center"/>
              <w:rPr>
                <w:color w:val="000000"/>
                <w:sz w:val="16"/>
                <w:szCs w:val="16"/>
              </w:rPr>
            </w:pPr>
            <w:r>
              <w:rPr>
                <w:color w:val="000000"/>
                <w:sz w:val="16"/>
                <w:szCs w:val="16"/>
              </w:rPr>
              <w:t>28 cohorts</w:t>
            </w:r>
          </w:p>
        </w:tc>
        <w:tc>
          <w:tcPr>
            <w:tcW w:w="3872" w:type="dxa"/>
            <w:tcBorders>
              <w:tl2br w:val="nil"/>
              <w:tr2bl w:val="nil"/>
            </w:tcBorders>
            <w:shd w:val="clear" w:color="auto" w:fill="FFFFFF"/>
            <w:vAlign w:val="center"/>
          </w:tcPr>
          <w:p w14:paraId="76F27085">
            <w:pPr>
              <w:jc w:val="center"/>
              <w:rPr>
                <w:color w:val="000000"/>
                <w:sz w:val="16"/>
                <w:szCs w:val="16"/>
              </w:rPr>
            </w:pPr>
            <w:r>
              <w:rPr>
                <w:color w:val="000000"/>
                <w:sz w:val="16"/>
                <w:szCs w:val="16"/>
              </w:rPr>
              <w:fldChar w:fldCharType="begin">
                <w:fldData xml:space="preserve">PEVuZE5vdGU+PENpdGU+PEF1dGhvcj5EZW5uaXM8L0F1dGhvcj48WWVhcj4yMDIxPC9ZZWFyPjxS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PEVuZE5vdGU+PENpdGU+PEF1dGhvcj5EZW5uaXM8L0F1dGhvcj48WWVhcj4yMDIxPC9ZZWFyPjxS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43</w:t>
            </w:r>
            <w:r>
              <w:rPr>
                <w:color w:val="000000"/>
                <w:sz w:val="16"/>
                <w:szCs w:val="16"/>
              </w:rPr>
              <w:fldChar w:fldCharType="end"/>
            </w:r>
          </w:p>
        </w:tc>
      </w:tr>
      <w:tr w14:paraId="6335B96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81F40F6">
            <w:pPr>
              <w:jc w:val="both"/>
              <w:rPr>
                <w:color w:val="000000"/>
                <w:sz w:val="16"/>
                <w:szCs w:val="16"/>
              </w:rPr>
            </w:pPr>
            <w:r>
              <w:rPr>
                <w:color w:val="000000"/>
                <w:sz w:val="16"/>
                <w:szCs w:val="16"/>
              </w:rPr>
              <w:t>ACR</w:t>
            </w:r>
          </w:p>
        </w:tc>
        <w:tc>
          <w:tcPr>
            <w:tcW w:w="1452" w:type="dxa"/>
            <w:tcBorders>
              <w:tl2br w:val="nil"/>
              <w:tr2bl w:val="nil"/>
            </w:tcBorders>
            <w:shd w:val="clear" w:color="auto" w:fill="FFFFFF"/>
            <w:vAlign w:val="center"/>
          </w:tcPr>
          <w:p w14:paraId="720C0AE9">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30B7BEA">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A9D8FC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A2BCD6">
            <w:pPr>
              <w:jc w:val="center"/>
              <w:rPr>
                <w:color w:val="000000"/>
                <w:sz w:val="16"/>
                <w:szCs w:val="16"/>
              </w:rPr>
            </w:pPr>
            <w:r>
              <w:rPr>
                <w:color w:val="000000"/>
                <w:sz w:val="16"/>
                <w:szCs w:val="16"/>
              </w:rPr>
              <w:t>84</w:t>
            </w:r>
          </w:p>
        </w:tc>
        <w:tc>
          <w:tcPr>
            <w:tcW w:w="1139" w:type="dxa"/>
            <w:tcBorders>
              <w:tl2br w:val="nil"/>
              <w:tr2bl w:val="nil"/>
            </w:tcBorders>
            <w:shd w:val="clear" w:color="auto" w:fill="FFFFFF"/>
            <w:vAlign w:val="center"/>
          </w:tcPr>
          <w:p w14:paraId="43331FE7">
            <w:pPr>
              <w:jc w:val="center"/>
              <w:rPr>
                <w:color w:val="000000"/>
                <w:sz w:val="16"/>
                <w:szCs w:val="16"/>
              </w:rPr>
            </w:pPr>
            <w:r>
              <w:rPr>
                <w:color w:val="000000"/>
                <w:sz w:val="16"/>
                <w:szCs w:val="16"/>
              </w:rPr>
              <w:t>93</w:t>
            </w:r>
          </w:p>
        </w:tc>
        <w:tc>
          <w:tcPr>
            <w:tcW w:w="1739" w:type="dxa"/>
            <w:tcBorders>
              <w:tl2br w:val="nil"/>
              <w:tr2bl w:val="nil"/>
            </w:tcBorders>
            <w:shd w:val="clear" w:color="auto" w:fill="FFFFFF"/>
            <w:vAlign w:val="center"/>
          </w:tcPr>
          <w:p w14:paraId="1B5BC9A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B547C6A">
            <w:pPr>
              <w:jc w:val="center"/>
              <w:rPr>
                <w:color w:val="000000"/>
                <w:sz w:val="16"/>
                <w:szCs w:val="16"/>
              </w:rPr>
            </w:pPr>
            <w:r>
              <w:rPr>
                <w:color w:val="000000"/>
                <w:sz w:val="16"/>
                <w:szCs w:val="16"/>
              </w:rPr>
              <w:fldChar w:fldCharType="begin">
                <w:fldData xml:space="preserve">PEVuZE5vdGU+PENpdGU+PEF1dGhvcj5TdTwvQXV0aG9yPjxZZWFyPjIwMjM8L1llYXI+PFJlY051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PEVuZE5vdGU+PENpdGU+PEF1dGhvcj5TdTwvQXV0aG9yPjxZZWFyPjIwMjM8L1llYXI+PFJlY051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44</w:t>
            </w:r>
            <w:r>
              <w:rPr>
                <w:color w:val="000000"/>
                <w:sz w:val="16"/>
                <w:szCs w:val="16"/>
              </w:rPr>
              <w:fldChar w:fldCharType="end"/>
            </w:r>
          </w:p>
        </w:tc>
      </w:tr>
      <w:tr w14:paraId="30E1824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F17C9BE">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6EA33F82">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7C854FE">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B71440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34AA8E4">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523DF417">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2DC9F83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8441200">
            <w:pPr>
              <w:jc w:val="center"/>
              <w:rPr>
                <w:color w:val="000000"/>
                <w:sz w:val="16"/>
                <w:szCs w:val="16"/>
              </w:rPr>
            </w:pPr>
            <w:r>
              <w:rPr>
                <w:color w:val="000000"/>
                <w:sz w:val="16"/>
                <w:szCs w:val="16"/>
              </w:rPr>
              <w:t>UKB samples and PRS analysis.</w:t>
            </w:r>
          </w:p>
          <w:p w14:paraId="2673506F">
            <w:pPr>
              <w:jc w:val="center"/>
              <w:rPr>
                <w:color w:val="000000"/>
                <w:sz w:val="16"/>
                <w:szCs w:val="16"/>
              </w:rPr>
            </w:pP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p>
        </w:tc>
      </w:tr>
      <w:tr w14:paraId="7971466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564F8A00">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446E0248">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B5A6DA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72D964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AEB103C">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06DAC3F6">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119C790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ADADD87">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01C0083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9A7C142">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03ADA59F">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7B7716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386F99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C2259B8">
            <w:pPr>
              <w:jc w:val="center"/>
              <w:rPr>
                <w:color w:val="000000"/>
                <w:sz w:val="16"/>
                <w:szCs w:val="16"/>
              </w:rPr>
            </w:pPr>
            <w:r>
              <w:rPr>
                <w:color w:val="000000"/>
                <w:sz w:val="16"/>
                <w:szCs w:val="16"/>
              </w:rPr>
              <w:t>84</w:t>
            </w:r>
          </w:p>
        </w:tc>
        <w:tc>
          <w:tcPr>
            <w:tcW w:w="1139" w:type="dxa"/>
            <w:tcBorders>
              <w:tl2br w:val="nil"/>
              <w:tr2bl w:val="nil"/>
            </w:tcBorders>
            <w:shd w:val="clear" w:color="auto" w:fill="FFFFFF"/>
            <w:vAlign w:val="center"/>
          </w:tcPr>
          <w:p w14:paraId="0CD8BA58">
            <w:pPr>
              <w:jc w:val="center"/>
              <w:rPr>
                <w:color w:val="000000"/>
                <w:sz w:val="16"/>
                <w:szCs w:val="16"/>
              </w:rPr>
            </w:pPr>
            <w:r>
              <w:rPr>
                <w:color w:val="000000"/>
                <w:sz w:val="16"/>
                <w:szCs w:val="16"/>
              </w:rPr>
              <w:t>93</w:t>
            </w:r>
          </w:p>
        </w:tc>
        <w:tc>
          <w:tcPr>
            <w:tcW w:w="1739" w:type="dxa"/>
            <w:tcBorders>
              <w:tl2br w:val="nil"/>
              <w:tr2bl w:val="nil"/>
            </w:tcBorders>
            <w:shd w:val="clear" w:color="auto" w:fill="FFFFFF"/>
            <w:vAlign w:val="center"/>
          </w:tcPr>
          <w:p w14:paraId="717174E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89F48FE">
            <w:pPr>
              <w:jc w:val="center"/>
              <w:rPr>
                <w:color w:val="000000"/>
                <w:sz w:val="16"/>
                <w:szCs w:val="16"/>
              </w:rPr>
            </w:pPr>
            <w:r>
              <w:rPr>
                <w:color w:val="000000"/>
                <w:sz w:val="16"/>
                <w:szCs w:val="16"/>
              </w:rPr>
              <w:fldChar w:fldCharType="begin">
                <w:fldData xml:space="preserve">PEVuZE5vdGU+PENpdGU+PEF1dGhvcj5TdTwvQXV0aG9yPjxZZWFyPjIwMjM8L1llYXI+PFJlY051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PEVuZE5vdGU+PENpdGU+PEF1dGhvcj5TdTwvQXV0aG9yPjxZZWFyPjIwMjM8L1llYXI+PFJlY051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44</w:t>
            </w:r>
            <w:r>
              <w:rPr>
                <w:color w:val="000000"/>
                <w:sz w:val="16"/>
                <w:szCs w:val="16"/>
              </w:rPr>
              <w:fldChar w:fldCharType="end"/>
            </w:r>
          </w:p>
        </w:tc>
      </w:tr>
      <w:tr w14:paraId="35C791A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F084547">
            <w:pPr>
              <w:jc w:val="both"/>
              <w:rPr>
                <w:color w:val="000000"/>
                <w:sz w:val="16"/>
                <w:szCs w:val="16"/>
              </w:rPr>
            </w:pPr>
            <w:r>
              <w:rPr>
                <w:color w:val="000000"/>
                <w:sz w:val="16"/>
                <w:szCs w:val="16"/>
              </w:rPr>
              <w:t>Brainstem</w:t>
            </w:r>
          </w:p>
        </w:tc>
        <w:tc>
          <w:tcPr>
            <w:tcW w:w="1452" w:type="dxa"/>
            <w:tcBorders>
              <w:tl2br w:val="nil"/>
              <w:tr2bl w:val="nil"/>
            </w:tcBorders>
            <w:shd w:val="clear" w:color="auto" w:fill="FFFFFF"/>
            <w:vAlign w:val="center"/>
          </w:tcPr>
          <w:p w14:paraId="3B569514">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3A1FA6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8102EF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FE682A3">
            <w:pPr>
              <w:jc w:val="center"/>
              <w:rPr>
                <w:color w:val="000000"/>
                <w:sz w:val="16"/>
                <w:szCs w:val="16"/>
              </w:rPr>
            </w:pPr>
            <w:r>
              <w:rPr>
                <w:color w:val="000000"/>
                <w:sz w:val="16"/>
                <w:szCs w:val="16"/>
              </w:rPr>
              <w:t>39</w:t>
            </w:r>
          </w:p>
        </w:tc>
        <w:tc>
          <w:tcPr>
            <w:tcW w:w="1139" w:type="dxa"/>
            <w:tcBorders>
              <w:tl2br w:val="nil"/>
              <w:tr2bl w:val="nil"/>
            </w:tcBorders>
            <w:shd w:val="clear" w:color="auto" w:fill="FFFFFF"/>
            <w:vAlign w:val="center"/>
          </w:tcPr>
          <w:p w14:paraId="692E7703">
            <w:pPr>
              <w:jc w:val="center"/>
              <w:rPr>
                <w:color w:val="000000"/>
                <w:sz w:val="16"/>
                <w:szCs w:val="16"/>
              </w:rPr>
            </w:pPr>
            <w:r>
              <w:rPr>
                <w:color w:val="000000"/>
                <w:sz w:val="16"/>
                <w:szCs w:val="16"/>
              </w:rPr>
              <w:t>30</w:t>
            </w:r>
          </w:p>
        </w:tc>
        <w:tc>
          <w:tcPr>
            <w:tcW w:w="1739" w:type="dxa"/>
            <w:tcBorders>
              <w:tl2br w:val="nil"/>
              <w:tr2bl w:val="nil"/>
            </w:tcBorders>
            <w:shd w:val="clear" w:color="auto" w:fill="FFFFFF"/>
            <w:vAlign w:val="center"/>
          </w:tcPr>
          <w:p w14:paraId="3698991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735C985">
            <w:pPr>
              <w:jc w:val="center"/>
              <w:rPr>
                <w:color w:val="000000"/>
                <w:sz w:val="16"/>
                <w:szCs w:val="16"/>
              </w:rPr>
            </w:pPr>
            <w:r>
              <w:rPr>
                <w:color w:val="000000"/>
                <w:sz w:val="16"/>
                <w:szCs w:val="16"/>
              </w:rPr>
              <w:t>Patient characteristic: never-treated first episode.</w:t>
            </w:r>
          </w:p>
          <w:p w14:paraId="0580B5B5">
            <w:pPr>
              <w:jc w:val="center"/>
              <w:rPr>
                <w:color w:val="000000"/>
                <w:sz w:val="16"/>
                <w:szCs w:val="16"/>
              </w:rPr>
            </w:pPr>
            <w:r>
              <w:rPr>
                <w:color w:val="000000"/>
                <w:sz w:val="16"/>
                <w:szCs w:val="16"/>
              </w:rPr>
              <w:fldChar w:fldCharType="begin">
                <w:fldData xml:space="preserve">PEVuZE5vdGU+PENpdGU+PEF1dGhvcj5ZYW5nPC9BdXRob3I+PFllYXI+MjAyMDwvWWVhcj48UmVj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PEVuZE5vdGU+PENpdGU+PEF1dGhvcj5ZYW5nPC9BdXRob3I+PFllYXI+MjAyMDwvWWVhcj48UmVj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46</w:t>
            </w:r>
            <w:r>
              <w:rPr>
                <w:color w:val="000000"/>
                <w:sz w:val="16"/>
                <w:szCs w:val="16"/>
              </w:rPr>
              <w:fldChar w:fldCharType="end"/>
            </w:r>
          </w:p>
        </w:tc>
      </w:tr>
      <w:tr w14:paraId="514D4CC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442CB181">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01A26DE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F5F91D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06B755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580AC45">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445DB8F8">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A8DDD2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F692F6E">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21DFC8C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D874284">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690F7BB8">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120A43C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ED6B50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DECC7C7">
            <w:pPr>
              <w:jc w:val="center"/>
              <w:rPr>
                <w:color w:val="000000"/>
                <w:sz w:val="16"/>
                <w:szCs w:val="16"/>
              </w:rPr>
            </w:pPr>
            <w:r>
              <w:rPr>
                <w:color w:val="000000"/>
                <w:sz w:val="16"/>
                <w:szCs w:val="16"/>
              </w:rPr>
              <w:t>1543</w:t>
            </w:r>
          </w:p>
        </w:tc>
        <w:tc>
          <w:tcPr>
            <w:tcW w:w="1139" w:type="dxa"/>
            <w:tcBorders>
              <w:tl2br w:val="nil"/>
              <w:tr2bl w:val="nil"/>
            </w:tcBorders>
            <w:shd w:val="clear" w:color="auto" w:fill="FFFFFF"/>
            <w:vAlign w:val="center"/>
          </w:tcPr>
          <w:p w14:paraId="7FB91A7F">
            <w:pPr>
              <w:jc w:val="center"/>
              <w:rPr>
                <w:color w:val="000000"/>
                <w:sz w:val="16"/>
                <w:szCs w:val="16"/>
              </w:rPr>
            </w:pPr>
            <w:r>
              <w:rPr>
                <w:color w:val="000000"/>
                <w:sz w:val="16"/>
                <w:szCs w:val="16"/>
              </w:rPr>
              <w:t>1612</w:t>
            </w:r>
          </w:p>
        </w:tc>
        <w:tc>
          <w:tcPr>
            <w:tcW w:w="1739" w:type="dxa"/>
            <w:tcBorders>
              <w:tl2br w:val="nil"/>
              <w:tr2bl w:val="nil"/>
            </w:tcBorders>
            <w:shd w:val="clear" w:color="auto" w:fill="FFFFFF"/>
            <w:vAlign w:val="center"/>
          </w:tcPr>
          <w:p w14:paraId="7B3A680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AB6CCE9">
            <w:pPr>
              <w:jc w:val="center"/>
              <w:rPr>
                <w:color w:val="000000"/>
                <w:sz w:val="16"/>
                <w:szCs w:val="16"/>
              </w:rPr>
            </w:pPr>
            <w:r>
              <w:rPr>
                <w:color w:val="000000"/>
                <w:sz w:val="16"/>
                <w:szCs w:val="16"/>
              </w:rPr>
              <w:fldChar w:fldCharType="begin">
                <w:fldData xml:space="preserve">PEVuZE5vdGU+PENpdGU+PEF1dGhvcj5aaGFvPC9BdXRob3I+PFllYXI+MjAyMjwvWWVhcj48UmVj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PEVuZE5vdGU+PENpdGU+PEF1dGhvcj5aaGFvPC9BdXRob3I+PFllYXI+MjAyMjwvWWVhcj48UmVj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29</w:t>
            </w:r>
            <w:r>
              <w:rPr>
                <w:color w:val="000000"/>
                <w:sz w:val="16"/>
                <w:szCs w:val="16"/>
              </w:rPr>
              <w:fldChar w:fldCharType="end"/>
            </w:r>
          </w:p>
        </w:tc>
      </w:tr>
      <w:tr w14:paraId="78C179F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1276F97">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00F0A4CA">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2AEE7DF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A629F5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4874CDE">
            <w:pPr>
              <w:jc w:val="center"/>
              <w:rPr>
                <w:color w:val="000000"/>
                <w:sz w:val="16"/>
                <w:szCs w:val="16"/>
              </w:rPr>
            </w:pPr>
            <w:r>
              <w:rPr>
                <w:color w:val="000000"/>
                <w:sz w:val="16"/>
                <w:szCs w:val="16"/>
              </w:rPr>
              <w:t>39</w:t>
            </w:r>
          </w:p>
        </w:tc>
        <w:tc>
          <w:tcPr>
            <w:tcW w:w="1139" w:type="dxa"/>
            <w:tcBorders>
              <w:tl2br w:val="nil"/>
              <w:tr2bl w:val="nil"/>
            </w:tcBorders>
            <w:shd w:val="clear" w:color="auto" w:fill="FFFFFF"/>
            <w:vAlign w:val="center"/>
          </w:tcPr>
          <w:p w14:paraId="659CBFB1">
            <w:pPr>
              <w:jc w:val="center"/>
              <w:rPr>
                <w:color w:val="000000"/>
                <w:sz w:val="16"/>
                <w:szCs w:val="16"/>
              </w:rPr>
            </w:pPr>
            <w:r>
              <w:rPr>
                <w:color w:val="000000"/>
                <w:sz w:val="16"/>
                <w:szCs w:val="16"/>
              </w:rPr>
              <w:t>30</w:t>
            </w:r>
          </w:p>
        </w:tc>
        <w:tc>
          <w:tcPr>
            <w:tcW w:w="1739" w:type="dxa"/>
            <w:tcBorders>
              <w:tl2br w:val="nil"/>
              <w:tr2bl w:val="nil"/>
            </w:tcBorders>
            <w:shd w:val="clear" w:color="auto" w:fill="FFFFFF"/>
            <w:vAlign w:val="center"/>
          </w:tcPr>
          <w:p w14:paraId="4972E622">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7F3715B">
            <w:pPr>
              <w:jc w:val="center"/>
              <w:rPr>
                <w:color w:val="000000"/>
                <w:sz w:val="16"/>
                <w:szCs w:val="16"/>
              </w:rPr>
            </w:pPr>
            <w:r>
              <w:rPr>
                <w:color w:val="000000"/>
                <w:sz w:val="16"/>
                <w:szCs w:val="16"/>
              </w:rPr>
              <w:t>Patient characteristic: never-treated first episode.</w:t>
            </w:r>
          </w:p>
          <w:p w14:paraId="31508315">
            <w:pPr>
              <w:jc w:val="center"/>
              <w:rPr>
                <w:color w:val="000000"/>
                <w:sz w:val="16"/>
                <w:szCs w:val="16"/>
              </w:rPr>
            </w:pPr>
            <w:r>
              <w:rPr>
                <w:color w:val="000000"/>
                <w:sz w:val="16"/>
                <w:szCs w:val="16"/>
              </w:rPr>
              <w:fldChar w:fldCharType="begin">
                <w:fldData xml:space="preserve">PEVuZE5vdGU+PENpdGU+PEF1dGhvcj5ZYW5nPC9BdXRob3I+PFllYXI+MjAyMDwvWWVhcj48UmVj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PEVuZE5vdGU+PENpdGU+PEF1dGhvcj5ZYW5nPC9BdXRob3I+PFllYXI+MjAyMDwvWWVhcj48UmVj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46</w:t>
            </w:r>
            <w:r>
              <w:rPr>
                <w:color w:val="000000"/>
                <w:sz w:val="16"/>
                <w:szCs w:val="16"/>
              </w:rPr>
              <w:fldChar w:fldCharType="end"/>
            </w:r>
          </w:p>
        </w:tc>
      </w:tr>
      <w:tr w14:paraId="3BC917A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171FC69">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7CED1AC9">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2F299EA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AB7926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F7771CD">
            <w:pPr>
              <w:jc w:val="center"/>
              <w:rPr>
                <w:color w:val="000000"/>
                <w:sz w:val="16"/>
                <w:szCs w:val="16"/>
              </w:rPr>
            </w:pPr>
            <w:r>
              <w:rPr>
                <w:color w:val="000000"/>
                <w:sz w:val="16"/>
                <w:szCs w:val="16"/>
              </w:rPr>
              <w:t>1543</w:t>
            </w:r>
          </w:p>
        </w:tc>
        <w:tc>
          <w:tcPr>
            <w:tcW w:w="1139" w:type="dxa"/>
            <w:tcBorders>
              <w:tl2br w:val="nil"/>
              <w:tr2bl w:val="nil"/>
            </w:tcBorders>
            <w:shd w:val="clear" w:color="auto" w:fill="FFFFFF"/>
            <w:vAlign w:val="center"/>
          </w:tcPr>
          <w:p w14:paraId="445581CA">
            <w:pPr>
              <w:jc w:val="center"/>
              <w:rPr>
                <w:color w:val="000000"/>
                <w:sz w:val="16"/>
                <w:szCs w:val="16"/>
              </w:rPr>
            </w:pPr>
            <w:r>
              <w:rPr>
                <w:color w:val="000000"/>
                <w:sz w:val="16"/>
                <w:szCs w:val="16"/>
              </w:rPr>
              <w:t>983</w:t>
            </w:r>
          </w:p>
        </w:tc>
        <w:tc>
          <w:tcPr>
            <w:tcW w:w="1739" w:type="dxa"/>
            <w:tcBorders>
              <w:tl2br w:val="nil"/>
              <w:tr2bl w:val="nil"/>
            </w:tcBorders>
            <w:shd w:val="clear" w:color="auto" w:fill="FFFFFF"/>
            <w:vAlign w:val="center"/>
          </w:tcPr>
          <w:p w14:paraId="1F6104B1">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7FDB9C3">
            <w:pPr>
              <w:jc w:val="center"/>
              <w:rPr>
                <w:color w:val="000000"/>
                <w:sz w:val="16"/>
                <w:szCs w:val="16"/>
              </w:rPr>
            </w:pPr>
            <w:bookmarkStart w:id="63" w:name="OLE_LINK34"/>
            <w:r>
              <w:rPr>
                <w:color w:val="000000"/>
                <w:sz w:val="16"/>
                <w:szCs w:val="16"/>
              </w:rPr>
              <w:t>The control was BD patients.</w:t>
            </w:r>
          </w:p>
          <w:p w14:paraId="0BCC6847">
            <w:pPr>
              <w:jc w:val="center"/>
              <w:rPr>
                <w:color w:val="000000"/>
                <w:sz w:val="16"/>
                <w:szCs w:val="16"/>
              </w:rPr>
            </w:pPr>
            <w:r>
              <w:rPr>
                <w:color w:val="000000"/>
                <w:sz w:val="16"/>
                <w:szCs w:val="16"/>
              </w:rPr>
              <w:fldChar w:fldCharType="begin">
                <w:fldData xml:space="preserve">PEVuZE5vdGU+PENpdGU+PEF1dGhvcj5aaGFvPC9BdXRob3I+PFllYXI+MjAyMjwvWWVhcj48UmVj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PEVuZE5vdGU+PENpdGU+PEF1dGhvcj5aaGFvPC9BdXRob3I+PFllYXI+MjAyMjwvWWVhcj48UmVj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29</w:t>
            </w:r>
            <w:r>
              <w:rPr>
                <w:color w:val="000000"/>
                <w:sz w:val="16"/>
                <w:szCs w:val="16"/>
              </w:rPr>
              <w:fldChar w:fldCharType="end"/>
            </w:r>
            <w:bookmarkEnd w:id="63"/>
          </w:p>
        </w:tc>
      </w:tr>
      <w:tr w14:paraId="5D04548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C9C38EE">
            <w:pPr>
              <w:jc w:val="both"/>
              <w:rPr>
                <w:color w:val="000000"/>
                <w:sz w:val="16"/>
                <w:szCs w:val="16"/>
              </w:rPr>
            </w:pPr>
            <w:r>
              <w:rPr>
                <w:color w:val="000000"/>
                <w:sz w:val="16"/>
                <w:szCs w:val="16"/>
              </w:rPr>
              <w:t>CG</w:t>
            </w:r>
          </w:p>
        </w:tc>
        <w:tc>
          <w:tcPr>
            <w:tcW w:w="1452" w:type="dxa"/>
            <w:tcBorders>
              <w:tl2br w:val="nil"/>
              <w:tr2bl w:val="nil"/>
            </w:tcBorders>
            <w:shd w:val="clear" w:color="auto" w:fill="FFFFFF"/>
            <w:vAlign w:val="center"/>
          </w:tcPr>
          <w:p w14:paraId="0040DA35">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2FFCB4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A25C96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6ABF9D0">
            <w:pPr>
              <w:jc w:val="center"/>
              <w:rPr>
                <w:color w:val="000000"/>
                <w:sz w:val="16"/>
                <w:szCs w:val="16"/>
              </w:rPr>
            </w:pPr>
            <w:r>
              <w:rPr>
                <w:color w:val="000000"/>
                <w:sz w:val="16"/>
                <w:szCs w:val="16"/>
              </w:rPr>
              <w:t>39</w:t>
            </w:r>
          </w:p>
        </w:tc>
        <w:tc>
          <w:tcPr>
            <w:tcW w:w="1139" w:type="dxa"/>
            <w:tcBorders>
              <w:tl2br w:val="nil"/>
              <w:tr2bl w:val="nil"/>
            </w:tcBorders>
            <w:shd w:val="clear" w:color="auto" w:fill="FFFFFF"/>
            <w:vAlign w:val="center"/>
          </w:tcPr>
          <w:p w14:paraId="1E9B7D67">
            <w:pPr>
              <w:jc w:val="center"/>
              <w:rPr>
                <w:color w:val="000000"/>
                <w:sz w:val="16"/>
                <w:szCs w:val="16"/>
              </w:rPr>
            </w:pPr>
            <w:r>
              <w:rPr>
                <w:color w:val="000000"/>
                <w:sz w:val="16"/>
                <w:szCs w:val="16"/>
              </w:rPr>
              <w:t>30</w:t>
            </w:r>
          </w:p>
        </w:tc>
        <w:tc>
          <w:tcPr>
            <w:tcW w:w="1739" w:type="dxa"/>
            <w:tcBorders>
              <w:tl2br w:val="nil"/>
              <w:tr2bl w:val="nil"/>
            </w:tcBorders>
            <w:shd w:val="clear" w:color="auto" w:fill="FFFFFF"/>
            <w:vAlign w:val="center"/>
          </w:tcPr>
          <w:p w14:paraId="4E268DE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81F3E5F">
            <w:pPr>
              <w:jc w:val="center"/>
              <w:rPr>
                <w:color w:val="000000"/>
                <w:sz w:val="16"/>
                <w:szCs w:val="16"/>
              </w:rPr>
            </w:pPr>
            <w:r>
              <w:rPr>
                <w:color w:val="000000"/>
                <w:sz w:val="16"/>
                <w:szCs w:val="16"/>
              </w:rPr>
              <w:t>Patient characteristic: never-treated first episode.</w:t>
            </w:r>
          </w:p>
          <w:p w14:paraId="21A89FBA">
            <w:pPr>
              <w:jc w:val="center"/>
              <w:rPr>
                <w:color w:val="000000"/>
                <w:sz w:val="16"/>
                <w:szCs w:val="16"/>
              </w:rPr>
            </w:pPr>
            <w:r>
              <w:rPr>
                <w:color w:val="000000"/>
                <w:sz w:val="16"/>
                <w:szCs w:val="16"/>
              </w:rPr>
              <w:fldChar w:fldCharType="begin">
                <w:fldData xml:space="preserve">PEVuZE5vdGU+PENpdGU+PEF1dGhvcj5ZYW5nPC9BdXRob3I+PFllYXI+MjAyMDwvWWVhcj48UmVj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PEVuZE5vdGU+PENpdGU+PEF1dGhvcj5ZYW5nPC9BdXRob3I+PFllYXI+MjAyMDwvWWVhcj48UmVj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46</w:t>
            </w:r>
            <w:r>
              <w:rPr>
                <w:color w:val="000000"/>
                <w:sz w:val="16"/>
                <w:szCs w:val="16"/>
              </w:rPr>
              <w:fldChar w:fldCharType="end"/>
            </w:r>
          </w:p>
        </w:tc>
      </w:tr>
      <w:tr w14:paraId="59260CB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A2C5E9F">
            <w:pPr>
              <w:jc w:val="both"/>
              <w:rPr>
                <w:color w:val="000000"/>
                <w:sz w:val="16"/>
                <w:szCs w:val="16"/>
              </w:rPr>
            </w:pPr>
            <w:r>
              <w:rPr>
                <w:color w:val="000000"/>
                <w:sz w:val="16"/>
                <w:szCs w:val="16"/>
              </w:rPr>
              <w:t>CGC</w:t>
            </w:r>
          </w:p>
        </w:tc>
        <w:tc>
          <w:tcPr>
            <w:tcW w:w="1452" w:type="dxa"/>
            <w:tcBorders>
              <w:tl2br w:val="nil"/>
              <w:tr2bl w:val="nil"/>
            </w:tcBorders>
            <w:shd w:val="clear" w:color="auto" w:fill="FFFFFF"/>
            <w:vAlign w:val="center"/>
          </w:tcPr>
          <w:p w14:paraId="6336B27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46A05C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26C8F1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BB33FD">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6DC62C53">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669F6DED">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0D490E05">
            <w:pPr>
              <w:jc w:val="center"/>
              <w:rPr>
                <w:color w:val="000000"/>
                <w:sz w:val="16"/>
                <w:szCs w:val="16"/>
              </w:rPr>
            </w:pPr>
            <w:r>
              <w:rPr>
                <w:color w:val="000000"/>
                <w:sz w:val="16"/>
                <w:szCs w:val="16"/>
              </w:rPr>
              <w:t>Multiple illness stages analysis</w:t>
            </w:r>
          </w:p>
          <w:p w14:paraId="46AB7F07">
            <w:pPr>
              <w:jc w:val="center"/>
              <w:rPr>
                <w:color w:val="000000"/>
                <w:sz w:val="16"/>
                <w:szCs w:val="16"/>
              </w:rPr>
            </w:pPr>
            <w:r>
              <w:rPr>
                <w:color w:val="000000"/>
                <w:sz w:val="16"/>
                <w:szCs w:val="16"/>
              </w:rPr>
              <w:t>Stable trajectory</w:t>
            </w:r>
          </w:p>
          <w:p w14:paraId="3C3505A3">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5B4FC07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297" w:hRule="atLeast"/>
        </w:trPr>
        <w:tc>
          <w:tcPr>
            <w:tcW w:w="1225" w:type="dxa"/>
            <w:tcBorders>
              <w:tl2br w:val="nil"/>
              <w:tr2bl w:val="nil"/>
            </w:tcBorders>
            <w:shd w:val="clear" w:color="auto" w:fill="FFFFFF"/>
            <w:vAlign w:val="center"/>
          </w:tcPr>
          <w:p w14:paraId="23C3964A">
            <w:pPr>
              <w:jc w:val="both"/>
              <w:rPr>
                <w:color w:val="000000"/>
                <w:sz w:val="16"/>
                <w:szCs w:val="16"/>
              </w:rPr>
            </w:pPr>
            <w:r>
              <w:rPr>
                <w:color w:val="000000"/>
                <w:sz w:val="16"/>
                <w:szCs w:val="16"/>
              </w:rPr>
              <w:t>CGH</w:t>
            </w:r>
          </w:p>
        </w:tc>
        <w:tc>
          <w:tcPr>
            <w:tcW w:w="1452" w:type="dxa"/>
            <w:tcBorders>
              <w:tl2br w:val="nil"/>
              <w:tr2bl w:val="nil"/>
            </w:tcBorders>
            <w:shd w:val="clear" w:color="auto" w:fill="FFFFFF"/>
            <w:vAlign w:val="center"/>
          </w:tcPr>
          <w:p w14:paraId="21695061">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03D554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BFC8B6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27D0B19">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621F6A4A">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6A3D792A">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535E29C2">
            <w:pPr>
              <w:jc w:val="center"/>
              <w:rPr>
                <w:color w:val="000000"/>
                <w:sz w:val="16"/>
                <w:szCs w:val="16"/>
              </w:rPr>
            </w:pPr>
            <w:r>
              <w:rPr>
                <w:color w:val="000000"/>
                <w:sz w:val="16"/>
                <w:szCs w:val="16"/>
              </w:rPr>
              <w:t>Multiple illness stages analysis</w:t>
            </w:r>
          </w:p>
          <w:p w14:paraId="5E74C7B9">
            <w:pPr>
              <w:jc w:val="center"/>
              <w:rPr>
                <w:color w:val="000000"/>
                <w:sz w:val="16"/>
                <w:szCs w:val="16"/>
              </w:rPr>
            </w:pPr>
            <w:r>
              <w:rPr>
                <w:color w:val="000000"/>
                <w:sz w:val="16"/>
                <w:szCs w:val="16"/>
              </w:rPr>
              <w:t>Stable trajectory</w:t>
            </w:r>
          </w:p>
          <w:p w14:paraId="411EF2A7">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665A5E7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D97803B">
            <w:pPr>
              <w:jc w:val="both"/>
              <w:rPr>
                <w:color w:val="000000"/>
                <w:sz w:val="16"/>
                <w:szCs w:val="16"/>
              </w:rPr>
            </w:pPr>
            <w:r>
              <w:rPr>
                <w:color w:val="000000"/>
                <w:sz w:val="16"/>
                <w:szCs w:val="16"/>
              </w:rPr>
              <w:t>CGC</w:t>
            </w:r>
          </w:p>
        </w:tc>
        <w:tc>
          <w:tcPr>
            <w:tcW w:w="1452" w:type="dxa"/>
            <w:tcBorders>
              <w:tl2br w:val="nil"/>
              <w:tr2bl w:val="nil"/>
            </w:tcBorders>
            <w:shd w:val="clear" w:color="auto" w:fill="FFFFFF"/>
            <w:vAlign w:val="center"/>
          </w:tcPr>
          <w:p w14:paraId="581F1998">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C25C4F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002356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FC6E1E5">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4BD4DA3E">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3FC5646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2A88747">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7868C1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3E62956">
            <w:pPr>
              <w:jc w:val="both"/>
              <w:rPr>
                <w:color w:val="000000"/>
                <w:sz w:val="16"/>
                <w:szCs w:val="16"/>
              </w:rPr>
            </w:pPr>
            <w:r>
              <w:rPr>
                <w:color w:val="000000"/>
                <w:sz w:val="16"/>
                <w:szCs w:val="16"/>
              </w:rPr>
              <w:t>EC</w:t>
            </w:r>
          </w:p>
        </w:tc>
        <w:tc>
          <w:tcPr>
            <w:tcW w:w="1452" w:type="dxa"/>
            <w:tcBorders>
              <w:tl2br w:val="nil"/>
              <w:tr2bl w:val="nil"/>
            </w:tcBorders>
            <w:shd w:val="clear" w:color="auto" w:fill="FFFFFF"/>
            <w:vAlign w:val="center"/>
          </w:tcPr>
          <w:p w14:paraId="1FCC8DA1">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562149C">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EBD643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2BA46A7">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1F35691C">
            <w:pPr>
              <w:jc w:val="center"/>
              <w:rPr>
                <w:color w:val="000000"/>
                <w:sz w:val="16"/>
                <w:szCs w:val="16"/>
              </w:rPr>
            </w:pPr>
            <w:r>
              <w:rPr>
                <w:color w:val="000000"/>
                <w:sz w:val="16"/>
                <w:szCs w:val="16"/>
              </w:rPr>
              <w:t>123</w:t>
            </w:r>
          </w:p>
        </w:tc>
        <w:tc>
          <w:tcPr>
            <w:tcW w:w="1739" w:type="dxa"/>
            <w:tcBorders>
              <w:tl2br w:val="nil"/>
              <w:tr2bl w:val="nil"/>
            </w:tcBorders>
            <w:shd w:val="clear" w:color="auto" w:fill="FFFFFF"/>
            <w:vAlign w:val="center"/>
          </w:tcPr>
          <w:p w14:paraId="5F0E14FC">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A480221">
            <w:pPr>
              <w:jc w:val="center"/>
              <w:rPr>
                <w:color w:val="000000"/>
                <w:sz w:val="16"/>
                <w:szCs w:val="16"/>
              </w:rPr>
            </w:pPr>
            <w:r>
              <w:rPr>
                <w:color w:val="000000"/>
                <w:sz w:val="16"/>
                <w:szCs w:val="16"/>
              </w:rPr>
              <w:fldChar w:fldCharType="begin">
                <w:fldData xml:space="preserve">PEVuZE5vdGU+PENpdGU+PEF1dGhvcj5Kb288L0F1dGhvcj48WWVhcj4yMDIxPC9ZZWFyPjxSZWNO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PEVuZE5vdGU+PENpdGU+PEF1dGhvcj5Kb288L0F1dGhvcj48WWVhcj4yMDIxPC9ZZWFyPjxSZWNO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48</w:t>
            </w:r>
            <w:r>
              <w:rPr>
                <w:color w:val="000000"/>
                <w:sz w:val="16"/>
                <w:szCs w:val="16"/>
              </w:rPr>
              <w:fldChar w:fldCharType="end"/>
            </w:r>
          </w:p>
        </w:tc>
      </w:tr>
      <w:tr w14:paraId="37ADD46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FBA5CD2">
            <w:pPr>
              <w:jc w:val="both"/>
              <w:rPr>
                <w:color w:val="000000"/>
                <w:sz w:val="16"/>
                <w:szCs w:val="16"/>
              </w:rPr>
            </w:pPr>
            <w:r>
              <w:rPr>
                <w:color w:val="000000"/>
                <w:sz w:val="16"/>
                <w:szCs w:val="16"/>
              </w:rPr>
              <w:t>Forceps major</w:t>
            </w:r>
          </w:p>
        </w:tc>
        <w:tc>
          <w:tcPr>
            <w:tcW w:w="1452" w:type="dxa"/>
            <w:tcBorders>
              <w:tl2br w:val="nil"/>
              <w:tr2bl w:val="nil"/>
            </w:tcBorders>
            <w:shd w:val="clear" w:color="auto" w:fill="FFFFFF"/>
            <w:vAlign w:val="center"/>
          </w:tcPr>
          <w:p w14:paraId="2B87E34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17278998">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2D63B6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FB288B5">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0F3365DE">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41D7AE85">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0A4EF8FD">
            <w:pPr>
              <w:jc w:val="center"/>
              <w:rPr>
                <w:color w:val="000000"/>
                <w:sz w:val="16"/>
                <w:szCs w:val="16"/>
              </w:rPr>
            </w:pPr>
            <w:r>
              <w:rPr>
                <w:color w:val="000000"/>
                <w:sz w:val="16"/>
                <w:szCs w:val="16"/>
              </w:rPr>
              <w:t>Multiple illness stages analysis</w:t>
            </w:r>
          </w:p>
          <w:p w14:paraId="12B2BF21">
            <w:pPr>
              <w:jc w:val="center"/>
              <w:rPr>
                <w:color w:val="000000"/>
                <w:sz w:val="16"/>
                <w:szCs w:val="16"/>
              </w:rPr>
            </w:pPr>
            <w:r>
              <w:rPr>
                <w:color w:val="000000"/>
                <w:sz w:val="16"/>
                <w:szCs w:val="16"/>
              </w:rPr>
              <w:t>Stable trajectory</w:t>
            </w:r>
          </w:p>
          <w:p w14:paraId="6E5B17D2">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5847076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2B9D8F8">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4EC5775D">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880F96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56EC133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9A942E6">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2D785450">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7C4743F8">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5507892A">
            <w:pPr>
              <w:jc w:val="center"/>
              <w:rPr>
                <w:color w:val="000000"/>
                <w:sz w:val="16"/>
                <w:szCs w:val="16"/>
              </w:rPr>
            </w:pPr>
            <w:r>
              <w:rPr>
                <w:color w:val="000000"/>
                <w:sz w:val="16"/>
                <w:szCs w:val="16"/>
              </w:rPr>
              <w:t>Multiple illness stages analysis</w:t>
            </w:r>
          </w:p>
          <w:p w14:paraId="1D25E4B4">
            <w:pPr>
              <w:jc w:val="center"/>
              <w:rPr>
                <w:color w:val="000000"/>
                <w:sz w:val="16"/>
                <w:szCs w:val="16"/>
              </w:rPr>
            </w:pPr>
            <w:r>
              <w:rPr>
                <w:color w:val="000000"/>
                <w:sz w:val="16"/>
                <w:szCs w:val="16"/>
              </w:rPr>
              <w:t>Stable trajectory</w:t>
            </w:r>
          </w:p>
          <w:p w14:paraId="51C39C11">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4DF19BE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7F2C77D">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77DBE98A">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A9B38E3">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FE229B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26735BC">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2C85487C">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103A991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30EB063">
            <w:pPr>
              <w:jc w:val="center"/>
              <w:rPr>
                <w:color w:val="000000"/>
                <w:sz w:val="16"/>
                <w:szCs w:val="16"/>
              </w:rPr>
            </w:pPr>
            <w:bookmarkStart w:id="64" w:name="OLE_LINK36"/>
            <w:r>
              <w:rPr>
                <w:color w:val="000000"/>
                <w:sz w:val="16"/>
                <w:szCs w:val="16"/>
              </w:rPr>
              <w:t>UKB samples and PRS analysis.</w:t>
            </w:r>
          </w:p>
          <w:p w14:paraId="55919AEF">
            <w:pPr>
              <w:jc w:val="center"/>
              <w:rPr>
                <w:color w:val="000000"/>
                <w:sz w:val="16"/>
                <w:szCs w:val="16"/>
              </w:rPr>
            </w:pP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bookmarkEnd w:id="64"/>
          </w:p>
        </w:tc>
      </w:tr>
      <w:tr w14:paraId="6054C70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8F738B9">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4F47ED71">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156CF8E5">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109531C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6A43953">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2537F34E">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6E7DBC1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8A6C15C">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35829F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F635060">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100F32A4">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2168729">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54BF19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D80AC9C">
            <w:pPr>
              <w:jc w:val="center"/>
              <w:rPr>
                <w:color w:val="000000"/>
                <w:sz w:val="16"/>
                <w:szCs w:val="16"/>
              </w:rPr>
            </w:pPr>
            <w:r>
              <w:rPr>
                <w:color w:val="000000"/>
                <w:sz w:val="16"/>
                <w:szCs w:val="16"/>
              </w:rPr>
              <w:t>84</w:t>
            </w:r>
          </w:p>
        </w:tc>
        <w:tc>
          <w:tcPr>
            <w:tcW w:w="1139" w:type="dxa"/>
            <w:tcBorders>
              <w:tl2br w:val="nil"/>
              <w:tr2bl w:val="nil"/>
            </w:tcBorders>
            <w:shd w:val="clear" w:color="auto" w:fill="FFFFFF"/>
            <w:vAlign w:val="center"/>
          </w:tcPr>
          <w:p w14:paraId="7C6ACCB0">
            <w:pPr>
              <w:jc w:val="center"/>
              <w:rPr>
                <w:color w:val="000000"/>
                <w:sz w:val="16"/>
                <w:szCs w:val="16"/>
              </w:rPr>
            </w:pPr>
            <w:r>
              <w:rPr>
                <w:color w:val="000000"/>
                <w:sz w:val="16"/>
                <w:szCs w:val="16"/>
              </w:rPr>
              <w:t>93</w:t>
            </w:r>
          </w:p>
        </w:tc>
        <w:tc>
          <w:tcPr>
            <w:tcW w:w="1739" w:type="dxa"/>
            <w:tcBorders>
              <w:tl2br w:val="nil"/>
              <w:tr2bl w:val="nil"/>
            </w:tcBorders>
            <w:shd w:val="clear" w:color="auto" w:fill="FFFFFF"/>
            <w:vAlign w:val="center"/>
          </w:tcPr>
          <w:p w14:paraId="283B6B0F">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A86E051">
            <w:pPr>
              <w:jc w:val="center"/>
              <w:rPr>
                <w:color w:val="000000"/>
                <w:sz w:val="16"/>
                <w:szCs w:val="16"/>
              </w:rPr>
            </w:pPr>
            <w:r>
              <w:rPr>
                <w:color w:val="000000"/>
                <w:sz w:val="16"/>
                <w:szCs w:val="16"/>
              </w:rPr>
              <w:fldChar w:fldCharType="begin">
                <w:fldData xml:space="preserve">PEVuZE5vdGU+PENpdGU+PEF1dGhvcj5TdTwvQXV0aG9yPjxZZWFyPjIwMjM8L1llYXI+PFJlY051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PEVuZE5vdGU+PENpdGU+PEF1dGhvcj5TdTwvQXV0aG9yPjxZZWFyPjIwMjM8L1llYXI+PFJlY051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44</w:t>
            </w:r>
            <w:r>
              <w:rPr>
                <w:color w:val="000000"/>
                <w:sz w:val="16"/>
                <w:szCs w:val="16"/>
              </w:rPr>
              <w:fldChar w:fldCharType="end"/>
            </w:r>
          </w:p>
        </w:tc>
      </w:tr>
      <w:tr w14:paraId="400D249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84DC3F7">
            <w:pPr>
              <w:jc w:val="both"/>
              <w:rPr>
                <w:color w:val="000000"/>
                <w:sz w:val="16"/>
                <w:szCs w:val="16"/>
              </w:rPr>
            </w:pPr>
            <w:r>
              <w:rPr>
                <w:color w:val="000000"/>
                <w:sz w:val="16"/>
                <w:szCs w:val="16"/>
              </w:rPr>
              <w:t>IC</w:t>
            </w:r>
          </w:p>
        </w:tc>
        <w:tc>
          <w:tcPr>
            <w:tcW w:w="1452" w:type="dxa"/>
            <w:tcBorders>
              <w:tl2br w:val="nil"/>
              <w:tr2bl w:val="nil"/>
            </w:tcBorders>
            <w:shd w:val="clear" w:color="auto" w:fill="FFFFFF"/>
            <w:vAlign w:val="center"/>
          </w:tcPr>
          <w:p w14:paraId="7A63A43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BA072E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564F15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C8B863F">
            <w:pPr>
              <w:jc w:val="center"/>
              <w:rPr>
                <w:color w:val="000000"/>
                <w:sz w:val="16"/>
                <w:szCs w:val="16"/>
              </w:rPr>
            </w:pPr>
            <w:r>
              <w:rPr>
                <w:color w:val="000000"/>
                <w:sz w:val="16"/>
                <w:szCs w:val="16"/>
              </w:rPr>
              <w:t>39</w:t>
            </w:r>
          </w:p>
        </w:tc>
        <w:tc>
          <w:tcPr>
            <w:tcW w:w="1139" w:type="dxa"/>
            <w:tcBorders>
              <w:tl2br w:val="nil"/>
              <w:tr2bl w:val="nil"/>
            </w:tcBorders>
            <w:shd w:val="clear" w:color="auto" w:fill="FFFFFF"/>
            <w:vAlign w:val="center"/>
          </w:tcPr>
          <w:p w14:paraId="0FAA1175">
            <w:pPr>
              <w:jc w:val="center"/>
              <w:rPr>
                <w:color w:val="000000"/>
                <w:sz w:val="16"/>
                <w:szCs w:val="16"/>
              </w:rPr>
            </w:pPr>
            <w:r>
              <w:rPr>
                <w:color w:val="000000"/>
                <w:sz w:val="16"/>
                <w:szCs w:val="16"/>
              </w:rPr>
              <w:t>30</w:t>
            </w:r>
          </w:p>
        </w:tc>
        <w:tc>
          <w:tcPr>
            <w:tcW w:w="1739" w:type="dxa"/>
            <w:tcBorders>
              <w:tl2br w:val="nil"/>
              <w:tr2bl w:val="nil"/>
            </w:tcBorders>
            <w:shd w:val="clear" w:color="auto" w:fill="FFFFFF"/>
            <w:vAlign w:val="center"/>
          </w:tcPr>
          <w:p w14:paraId="0A6C5EA5">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A7788B3">
            <w:pPr>
              <w:jc w:val="center"/>
              <w:rPr>
                <w:color w:val="000000"/>
                <w:sz w:val="16"/>
                <w:szCs w:val="16"/>
              </w:rPr>
            </w:pPr>
            <w:r>
              <w:rPr>
                <w:color w:val="000000"/>
                <w:sz w:val="16"/>
                <w:szCs w:val="16"/>
              </w:rPr>
              <w:t>Patient characteristic: never-treated first episode.</w:t>
            </w:r>
          </w:p>
          <w:p w14:paraId="56C43409">
            <w:pPr>
              <w:jc w:val="center"/>
              <w:rPr>
                <w:color w:val="000000"/>
                <w:sz w:val="16"/>
                <w:szCs w:val="16"/>
              </w:rPr>
            </w:pPr>
            <w:r>
              <w:rPr>
                <w:color w:val="000000"/>
                <w:sz w:val="16"/>
                <w:szCs w:val="16"/>
              </w:rPr>
              <w:fldChar w:fldCharType="begin">
                <w:fldData xml:space="preserve">PEVuZE5vdGU+PENpdGU+PEF1dGhvcj5ZYW5nPC9BdXRob3I+PFllYXI+MjAyMDwvWWVhcj48UmVj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PEVuZE5vdGU+PENpdGU+PEF1dGhvcj5ZYW5nPC9BdXRob3I+PFllYXI+MjAyMDwvWWVhcj48UmVj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46</w:t>
            </w:r>
            <w:r>
              <w:rPr>
                <w:color w:val="000000"/>
                <w:sz w:val="16"/>
                <w:szCs w:val="16"/>
              </w:rPr>
              <w:fldChar w:fldCharType="end"/>
            </w:r>
          </w:p>
        </w:tc>
      </w:tr>
      <w:tr w14:paraId="79896A9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341C790">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1D91D22E">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7E38F3A4">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9E7DEF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F61F528">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6C0705A7">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6470B6E6">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532590A9">
            <w:pPr>
              <w:jc w:val="center"/>
              <w:rPr>
                <w:color w:val="000000"/>
                <w:sz w:val="16"/>
                <w:szCs w:val="16"/>
              </w:rPr>
            </w:pPr>
            <w:r>
              <w:rPr>
                <w:color w:val="000000"/>
                <w:sz w:val="16"/>
                <w:szCs w:val="16"/>
              </w:rPr>
              <w:t>Multiple illness stages analysis</w:t>
            </w:r>
          </w:p>
          <w:p w14:paraId="632B8DF1">
            <w:pPr>
              <w:jc w:val="center"/>
              <w:rPr>
                <w:color w:val="000000"/>
                <w:sz w:val="16"/>
                <w:szCs w:val="16"/>
              </w:rPr>
            </w:pPr>
            <w:r>
              <w:rPr>
                <w:color w:val="000000"/>
                <w:sz w:val="16"/>
                <w:szCs w:val="16"/>
              </w:rPr>
              <w:t>Stable trajectory</w:t>
            </w:r>
          </w:p>
          <w:p w14:paraId="18F13BA2">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2F8D7B5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7CB6AFE">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41D44C0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8761D90">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658CF7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81AE963">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0B782B72">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1C277BE6">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31C8E4F9">
            <w:pPr>
              <w:jc w:val="center"/>
              <w:rPr>
                <w:color w:val="000000"/>
                <w:sz w:val="16"/>
                <w:szCs w:val="16"/>
              </w:rPr>
            </w:pPr>
            <w:bookmarkStart w:id="65" w:name="OLE_LINK35"/>
            <w:r>
              <w:rPr>
                <w:color w:val="000000"/>
                <w:sz w:val="16"/>
                <w:szCs w:val="16"/>
              </w:rPr>
              <w:t>Multiple illness stages analysis</w:t>
            </w:r>
          </w:p>
          <w:p w14:paraId="0304E3B3">
            <w:pPr>
              <w:jc w:val="center"/>
              <w:rPr>
                <w:color w:val="000000"/>
                <w:sz w:val="16"/>
                <w:szCs w:val="16"/>
              </w:rPr>
            </w:pPr>
            <w:r>
              <w:rPr>
                <w:color w:val="000000"/>
                <w:sz w:val="16"/>
                <w:szCs w:val="16"/>
              </w:rPr>
              <w:t>Stable trajectory</w:t>
            </w:r>
          </w:p>
          <w:p w14:paraId="6DA00930">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bookmarkEnd w:id="65"/>
          </w:p>
        </w:tc>
      </w:tr>
      <w:tr w14:paraId="6E8951B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1C2722E">
            <w:pPr>
              <w:jc w:val="both"/>
              <w:rPr>
                <w:color w:val="000000"/>
                <w:sz w:val="16"/>
                <w:szCs w:val="16"/>
              </w:rPr>
            </w:pPr>
            <w:r>
              <w:rPr>
                <w:color w:val="000000"/>
                <w:sz w:val="16"/>
                <w:szCs w:val="16"/>
              </w:rPr>
              <w:t>SCR</w:t>
            </w:r>
          </w:p>
        </w:tc>
        <w:tc>
          <w:tcPr>
            <w:tcW w:w="1452" w:type="dxa"/>
            <w:tcBorders>
              <w:tl2br w:val="nil"/>
              <w:tr2bl w:val="nil"/>
            </w:tcBorders>
            <w:shd w:val="clear" w:color="auto" w:fill="FFFFFF"/>
            <w:vAlign w:val="center"/>
          </w:tcPr>
          <w:p w14:paraId="7BA32EEA">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E4BCFE7">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7D73A55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89BAF75">
            <w:pPr>
              <w:jc w:val="center"/>
              <w:rPr>
                <w:color w:val="000000"/>
                <w:sz w:val="16"/>
                <w:szCs w:val="16"/>
              </w:rPr>
            </w:pPr>
            <w:r>
              <w:rPr>
                <w:color w:val="000000"/>
                <w:sz w:val="16"/>
                <w:szCs w:val="16"/>
              </w:rPr>
              <w:t>84</w:t>
            </w:r>
          </w:p>
        </w:tc>
        <w:tc>
          <w:tcPr>
            <w:tcW w:w="1139" w:type="dxa"/>
            <w:tcBorders>
              <w:tl2br w:val="nil"/>
              <w:tr2bl w:val="nil"/>
            </w:tcBorders>
            <w:shd w:val="clear" w:color="auto" w:fill="FFFFFF"/>
            <w:vAlign w:val="center"/>
          </w:tcPr>
          <w:p w14:paraId="67A71137">
            <w:pPr>
              <w:jc w:val="center"/>
              <w:rPr>
                <w:color w:val="000000"/>
                <w:sz w:val="16"/>
                <w:szCs w:val="16"/>
              </w:rPr>
            </w:pPr>
            <w:r>
              <w:rPr>
                <w:color w:val="000000"/>
                <w:sz w:val="16"/>
                <w:szCs w:val="16"/>
              </w:rPr>
              <w:t>93</w:t>
            </w:r>
          </w:p>
        </w:tc>
        <w:tc>
          <w:tcPr>
            <w:tcW w:w="1739" w:type="dxa"/>
            <w:tcBorders>
              <w:tl2br w:val="nil"/>
              <w:tr2bl w:val="nil"/>
            </w:tcBorders>
            <w:shd w:val="clear" w:color="auto" w:fill="FFFFFF"/>
            <w:vAlign w:val="center"/>
          </w:tcPr>
          <w:p w14:paraId="0F4C5289">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E07064A">
            <w:pPr>
              <w:jc w:val="center"/>
              <w:rPr>
                <w:color w:val="000000"/>
                <w:sz w:val="16"/>
                <w:szCs w:val="16"/>
              </w:rPr>
            </w:pPr>
            <w:r>
              <w:rPr>
                <w:color w:val="000000"/>
                <w:sz w:val="16"/>
                <w:szCs w:val="16"/>
              </w:rPr>
              <w:fldChar w:fldCharType="begin">
                <w:fldData xml:space="preserve">PEVuZE5vdGU+PENpdGU+PEF1dGhvcj5TdTwvQXV0aG9yPjxZZWFyPjIwMjM8L1llYXI+PFJlY051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PEVuZE5vdGU+PENpdGU+PEF1dGhvcj5TdTwvQXV0aG9yPjxZZWFyPjIwMjM8L1llYXI+PFJlY051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44</w:t>
            </w:r>
            <w:r>
              <w:rPr>
                <w:color w:val="000000"/>
                <w:sz w:val="16"/>
                <w:szCs w:val="16"/>
              </w:rPr>
              <w:fldChar w:fldCharType="end"/>
            </w:r>
          </w:p>
        </w:tc>
      </w:tr>
      <w:tr w14:paraId="548DCCA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511F8CF">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D82F0BF">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35A972B">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56626E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AEF8DC3">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331E58DE">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2E440D1F">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03B83B40">
            <w:pPr>
              <w:jc w:val="center"/>
              <w:rPr>
                <w:color w:val="000000"/>
                <w:sz w:val="16"/>
                <w:szCs w:val="16"/>
              </w:rPr>
            </w:pPr>
            <w:r>
              <w:rPr>
                <w:color w:val="000000"/>
                <w:sz w:val="16"/>
                <w:szCs w:val="16"/>
              </w:rPr>
              <w:t>Multiple illness stages analysis</w:t>
            </w:r>
          </w:p>
          <w:p w14:paraId="4DC5C9AF">
            <w:pPr>
              <w:jc w:val="center"/>
              <w:rPr>
                <w:color w:val="000000"/>
                <w:sz w:val="16"/>
                <w:szCs w:val="16"/>
              </w:rPr>
            </w:pPr>
            <w:r>
              <w:rPr>
                <w:color w:val="000000"/>
                <w:sz w:val="16"/>
                <w:szCs w:val="16"/>
              </w:rPr>
              <w:t>Stable trajectory</w:t>
            </w:r>
          </w:p>
          <w:p w14:paraId="37D72AB2">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11E9C1D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EEFE76C">
            <w:pPr>
              <w:jc w:val="both"/>
              <w:rPr>
                <w:color w:val="000000"/>
                <w:sz w:val="16"/>
                <w:szCs w:val="16"/>
              </w:rPr>
            </w:pPr>
            <w:r>
              <w:rPr>
                <w:color w:val="000000"/>
                <w:sz w:val="16"/>
                <w:szCs w:val="16"/>
              </w:rPr>
              <w:t>STR</w:t>
            </w:r>
          </w:p>
        </w:tc>
        <w:tc>
          <w:tcPr>
            <w:tcW w:w="1452" w:type="dxa"/>
            <w:tcBorders>
              <w:tl2br w:val="nil"/>
              <w:tr2bl w:val="nil"/>
            </w:tcBorders>
            <w:shd w:val="clear" w:color="auto" w:fill="FFFFFF"/>
            <w:vAlign w:val="center"/>
          </w:tcPr>
          <w:p w14:paraId="348DF725">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54F2946">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08EF2C5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A83B049">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090EB558">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144F95C3">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C31146F">
            <w:pPr>
              <w:jc w:val="center"/>
              <w:rPr>
                <w:color w:val="000000"/>
                <w:sz w:val="16"/>
                <w:szCs w:val="16"/>
              </w:rPr>
            </w:pPr>
            <w:r>
              <w:rPr>
                <w:color w:val="000000"/>
                <w:sz w:val="16"/>
                <w:szCs w:val="16"/>
              </w:rPr>
              <w:t xml:space="preserve">UKB samples and PRS analysis. </w:t>
            </w: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p>
        </w:tc>
      </w:tr>
      <w:tr w14:paraId="22DA346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FBD1A15">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249E8972">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710BB0E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688D991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B3773E8">
            <w:pPr>
              <w:jc w:val="center"/>
              <w:rPr>
                <w:color w:val="000000"/>
                <w:sz w:val="16"/>
                <w:szCs w:val="16"/>
              </w:rPr>
            </w:pPr>
            <w:r>
              <w:rPr>
                <w:color w:val="000000"/>
                <w:sz w:val="16"/>
                <w:szCs w:val="16"/>
              </w:rPr>
              <w:t>600</w:t>
            </w:r>
          </w:p>
        </w:tc>
        <w:tc>
          <w:tcPr>
            <w:tcW w:w="1139" w:type="dxa"/>
            <w:tcBorders>
              <w:tl2br w:val="nil"/>
              <w:tr2bl w:val="nil"/>
            </w:tcBorders>
            <w:shd w:val="clear" w:color="auto" w:fill="FFFFFF"/>
            <w:vAlign w:val="center"/>
          </w:tcPr>
          <w:p w14:paraId="39664F9E">
            <w:pPr>
              <w:jc w:val="center"/>
              <w:rPr>
                <w:color w:val="000000"/>
                <w:sz w:val="16"/>
                <w:szCs w:val="16"/>
              </w:rPr>
            </w:pPr>
            <w:r>
              <w:rPr>
                <w:color w:val="000000"/>
                <w:sz w:val="16"/>
                <w:szCs w:val="16"/>
              </w:rPr>
              <w:t>492</w:t>
            </w:r>
          </w:p>
        </w:tc>
        <w:tc>
          <w:tcPr>
            <w:tcW w:w="1739" w:type="dxa"/>
            <w:tcBorders>
              <w:tl2br w:val="nil"/>
              <w:tr2bl w:val="nil"/>
            </w:tcBorders>
            <w:shd w:val="clear" w:color="auto" w:fill="FFFFFF"/>
            <w:vAlign w:val="center"/>
          </w:tcPr>
          <w:p w14:paraId="25092D0D">
            <w:pPr>
              <w:jc w:val="center"/>
              <w:rPr>
                <w:color w:val="000000"/>
                <w:sz w:val="16"/>
                <w:szCs w:val="16"/>
              </w:rPr>
            </w:pPr>
            <w:r>
              <w:rPr>
                <w:color w:val="000000"/>
                <w:sz w:val="16"/>
                <w:szCs w:val="16"/>
              </w:rPr>
              <w:t>Cross-sectional, from 13 different sites</w:t>
            </w:r>
          </w:p>
        </w:tc>
        <w:tc>
          <w:tcPr>
            <w:tcW w:w="3872" w:type="dxa"/>
            <w:tcBorders>
              <w:tl2br w:val="nil"/>
              <w:tr2bl w:val="nil"/>
            </w:tcBorders>
            <w:shd w:val="clear" w:color="auto" w:fill="FFFFFF"/>
            <w:vAlign w:val="center"/>
          </w:tcPr>
          <w:p w14:paraId="6C121E97">
            <w:pPr>
              <w:jc w:val="center"/>
              <w:rPr>
                <w:color w:val="000000"/>
                <w:sz w:val="16"/>
                <w:szCs w:val="16"/>
              </w:rPr>
            </w:pPr>
            <w:r>
              <w:rPr>
                <w:color w:val="000000"/>
                <w:sz w:val="16"/>
                <w:szCs w:val="16"/>
              </w:rPr>
              <w:t>Multiple illness stages analysis</w:t>
            </w:r>
          </w:p>
          <w:p w14:paraId="0E2C8304">
            <w:pPr>
              <w:jc w:val="center"/>
              <w:rPr>
                <w:color w:val="000000"/>
                <w:sz w:val="16"/>
                <w:szCs w:val="16"/>
              </w:rPr>
            </w:pPr>
            <w:r>
              <w:rPr>
                <w:color w:val="000000"/>
                <w:sz w:val="16"/>
                <w:szCs w:val="16"/>
              </w:rPr>
              <w:t>Stable trajectory</w:t>
            </w:r>
          </w:p>
          <w:p w14:paraId="5CAAE32E">
            <w:pPr>
              <w:jc w:val="center"/>
              <w:rPr>
                <w:color w:val="000000"/>
                <w:sz w:val="16"/>
                <w:szCs w:val="16"/>
              </w:rPr>
            </w:pPr>
            <w:r>
              <w:rPr>
                <w:color w:val="000000"/>
                <w:sz w:val="16"/>
                <w:szCs w:val="16"/>
              </w:rPr>
              <w:fldChar w:fldCharType="begin">
                <w:fldData xml:space="preserve">PEVuZE5vdGU+PENpdGU+PEF1dGhvcj5DZXRpbi1LYXJheXVtYWs8L0F1dGhvcj48WWVhcj4yMDIw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PEVuZE5vdGU+PENpdGU+PEF1dGhvcj5DZXRpbi1LYXJheXVtYWs8L0F1dGhvcj48WWVhcj4yMDIw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47</w:t>
            </w:r>
            <w:r>
              <w:rPr>
                <w:color w:val="000000"/>
                <w:sz w:val="16"/>
                <w:szCs w:val="16"/>
              </w:rPr>
              <w:fldChar w:fldCharType="end"/>
            </w:r>
          </w:p>
        </w:tc>
      </w:tr>
      <w:tr w14:paraId="0464376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81A15D6">
            <w:pPr>
              <w:jc w:val="both"/>
              <w:rPr>
                <w:color w:val="000000"/>
                <w:sz w:val="16"/>
                <w:szCs w:val="16"/>
              </w:rPr>
            </w:pPr>
            <w:r>
              <w:rPr>
                <w:color w:val="000000"/>
                <w:sz w:val="16"/>
                <w:szCs w:val="16"/>
              </w:rPr>
              <w:t>Whole brain</w:t>
            </w:r>
          </w:p>
        </w:tc>
        <w:tc>
          <w:tcPr>
            <w:tcW w:w="1452" w:type="dxa"/>
            <w:tcBorders>
              <w:tl2br w:val="nil"/>
              <w:tr2bl w:val="nil"/>
            </w:tcBorders>
            <w:shd w:val="clear" w:color="auto" w:fill="FFFFFF"/>
            <w:vAlign w:val="center"/>
          </w:tcPr>
          <w:p w14:paraId="0BC47D39">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C04BC5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2CB9234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58B28F1">
            <w:pPr>
              <w:jc w:val="center"/>
              <w:rPr>
                <w:color w:val="000000"/>
                <w:sz w:val="16"/>
                <w:szCs w:val="16"/>
              </w:rPr>
            </w:pPr>
            <w:r>
              <w:rPr>
                <w:color w:val="000000"/>
                <w:sz w:val="16"/>
                <w:szCs w:val="16"/>
              </w:rPr>
              <w:t>518</w:t>
            </w:r>
          </w:p>
        </w:tc>
        <w:tc>
          <w:tcPr>
            <w:tcW w:w="1139" w:type="dxa"/>
            <w:tcBorders>
              <w:tl2br w:val="nil"/>
              <w:tr2bl w:val="nil"/>
            </w:tcBorders>
            <w:shd w:val="clear" w:color="auto" w:fill="FFFFFF"/>
            <w:vAlign w:val="center"/>
          </w:tcPr>
          <w:p w14:paraId="56AE90B2">
            <w:pPr>
              <w:jc w:val="center"/>
              <w:rPr>
                <w:color w:val="000000"/>
                <w:sz w:val="16"/>
                <w:szCs w:val="16"/>
              </w:rPr>
            </w:pPr>
            <w:r>
              <w:rPr>
                <w:color w:val="000000"/>
                <w:sz w:val="16"/>
                <w:szCs w:val="16"/>
              </w:rPr>
              <w:t>452</w:t>
            </w:r>
          </w:p>
        </w:tc>
        <w:tc>
          <w:tcPr>
            <w:tcW w:w="1739" w:type="dxa"/>
            <w:tcBorders>
              <w:tl2br w:val="nil"/>
              <w:tr2bl w:val="nil"/>
            </w:tcBorders>
            <w:shd w:val="clear" w:color="auto" w:fill="FFFFFF"/>
            <w:vAlign w:val="center"/>
          </w:tcPr>
          <w:p w14:paraId="01F1F321">
            <w:pPr>
              <w:jc w:val="center"/>
              <w:rPr>
                <w:color w:val="000000"/>
                <w:sz w:val="16"/>
                <w:szCs w:val="16"/>
              </w:rPr>
            </w:pPr>
            <w:r>
              <w:rPr>
                <w:color w:val="000000"/>
                <w:sz w:val="16"/>
                <w:szCs w:val="16"/>
              </w:rPr>
              <w:t>Cross-sectional, 13 independent and international sites</w:t>
            </w:r>
          </w:p>
        </w:tc>
        <w:tc>
          <w:tcPr>
            <w:tcW w:w="3872" w:type="dxa"/>
            <w:tcBorders>
              <w:tl2br w:val="nil"/>
              <w:tr2bl w:val="nil"/>
            </w:tcBorders>
            <w:shd w:val="clear" w:color="auto" w:fill="FFFFFF"/>
            <w:vAlign w:val="center"/>
          </w:tcPr>
          <w:p w14:paraId="3A08F322">
            <w:pPr>
              <w:jc w:val="center"/>
              <w:rPr>
                <w:color w:val="000000"/>
                <w:sz w:val="16"/>
                <w:szCs w:val="16"/>
              </w:rPr>
            </w:pPr>
            <w:r>
              <w:rPr>
                <w:color w:val="000000"/>
                <w:sz w:val="16"/>
                <w:szCs w:val="16"/>
              </w:rPr>
              <w:fldChar w:fldCharType="begin">
                <w:fldData xml:space="preserve">PEVuZE5vdGU+PENpdGU+PEF1dGhvcj5TZWl0ei1Ib2xsYW5kPC9BdXRob3I+PFllYXI+MjAyMjwv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PEVuZE5vdGU+PENpdGU+PEF1dGhvcj5TZWl0ei1Ib2xsYW5kPC9BdXRob3I+PFllYXI+MjAyMjwv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49</w:t>
            </w:r>
            <w:r>
              <w:rPr>
                <w:color w:val="000000"/>
                <w:sz w:val="16"/>
                <w:szCs w:val="16"/>
              </w:rPr>
              <w:fldChar w:fldCharType="end"/>
            </w:r>
          </w:p>
        </w:tc>
      </w:tr>
      <w:tr w14:paraId="5A571D2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13ADF895">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14262C45">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177D1921">
            <w:pPr>
              <w:jc w:val="center"/>
              <w:rPr>
                <w:color w:val="000000"/>
                <w:sz w:val="16"/>
                <w:szCs w:val="16"/>
              </w:rPr>
            </w:pPr>
            <w:r>
              <w:rPr>
                <w:color w:val="000000"/>
                <w:sz w:val="16"/>
                <w:szCs w:val="16"/>
              </w:rPr>
              <w:t>FA</w:t>
            </w:r>
          </w:p>
        </w:tc>
        <w:tc>
          <w:tcPr>
            <w:tcW w:w="1289" w:type="dxa"/>
            <w:tcBorders>
              <w:tl2br w:val="nil"/>
              <w:tr2bl w:val="nil"/>
            </w:tcBorders>
            <w:shd w:val="clear" w:color="auto" w:fill="FFFFFF"/>
            <w:vAlign w:val="center"/>
          </w:tcPr>
          <w:p w14:paraId="3539B41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1BEE3E6">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1339A69B">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25B936B2">
            <w:pPr>
              <w:jc w:val="center"/>
              <w:rPr>
                <w:color w:val="000000"/>
                <w:sz w:val="16"/>
                <w:szCs w:val="16"/>
              </w:rPr>
            </w:pPr>
            <w:r>
              <w:rPr>
                <w:color w:val="000000"/>
                <w:sz w:val="16"/>
                <w:szCs w:val="16"/>
              </w:rPr>
              <w:t>Meta</w:t>
            </w:r>
          </w:p>
          <w:p w14:paraId="4D73FF7D">
            <w:pPr>
              <w:jc w:val="center"/>
              <w:rPr>
                <w:color w:val="000000"/>
                <w:sz w:val="16"/>
                <w:szCs w:val="16"/>
              </w:rPr>
            </w:pPr>
            <w:r>
              <w:rPr>
                <w:color w:val="000000"/>
                <w:sz w:val="16"/>
                <w:szCs w:val="16"/>
              </w:rPr>
              <w:t>13 studies</w:t>
            </w:r>
          </w:p>
        </w:tc>
        <w:tc>
          <w:tcPr>
            <w:tcW w:w="3872" w:type="dxa"/>
            <w:tcBorders>
              <w:tl2br w:val="nil"/>
              <w:tr2bl w:val="nil"/>
            </w:tcBorders>
            <w:shd w:val="clear" w:color="auto" w:fill="FFFFFF"/>
            <w:vAlign w:val="center"/>
          </w:tcPr>
          <w:p w14:paraId="761D3A6B">
            <w:pPr>
              <w:jc w:val="center"/>
              <w:rPr>
                <w:color w:val="000000"/>
                <w:sz w:val="16"/>
                <w:szCs w:val="16"/>
              </w:rPr>
            </w:pPr>
            <w:r>
              <w:rPr>
                <w:color w:val="000000"/>
                <w:sz w:val="16"/>
                <w:szCs w:val="16"/>
              </w:rPr>
              <w:fldChar w:fldCharType="begin">
                <w:fldData xml:space="preserve">PEVuZE5vdGU+PENpdGU+PEF1dGhvcj5QYXJsYXRpbmk8L0F1dGhvcj48WWVhcj4yMDIzPC9ZZWFy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PEVuZE5vdGU+PENpdGU+PEF1dGhvcj5QYXJsYXRpbmk8L0F1dGhvcj48WWVhcj4yMDIzPC9ZZWFy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30</w:t>
            </w:r>
            <w:r>
              <w:rPr>
                <w:color w:val="000000"/>
                <w:sz w:val="16"/>
                <w:szCs w:val="16"/>
              </w:rPr>
              <w:fldChar w:fldCharType="end"/>
            </w:r>
          </w:p>
        </w:tc>
      </w:tr>
      <w:tr w14:paraId="2ED1F74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5B06F607">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35194A9A">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264FCA8B">
            <w:pPr>
              <w:jc w:val="center"/>
              <w:rPr>
                <w:color w:val="000000"/>
                <w:sz w:val="16"/>
                <w:szCs w:val="16"/>
              </w:rPr>
            </w:pPr>
            <w:r>
              <w:rPr>
                <w:color w:val="000000"/>
                <w:sz w:val="16"/>
                <w:szCs w:val="16"/>
              </w:rPr>
              <w:t>FA AD MD</w:t>
            </w:r>
          </w:p>
        </w:tc>
        <w:tc>
          <w:tcPr>
            <w:tcW w:w="1289" w:type="dxa"/>
            <w:tcBorders>
              <w:tl2br w:val="nil"/>
              <w:tr2bl w:val="nil"/>
            </w:tcBorders>
            <w:shd w:val="clear" w:color="auto" w:fill="FFFFFF"/>
            <w:vAlign w:val="center"/>
          </w:tcPr>
          <w:p w14:paraId="5E19ECB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39C2259">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37DE6455">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69BBECF7">
            <w:pPr>
              <w:jc w:val="center"/>
              <w:rPr>
                <w:color w:val="000000"/>
                <w:sz w:val="16"/>
                <w:szCs w:val="16"/>
              </w:rPr>
            </w:pPr>
            <w:r>
              <w:rPr>
                <w:color w:val="000000"/>
                <w:sz w:val="16"/>
                <w:szCs w:val="16"/>
              </w:rPr>
              <w:t>Descriptive review</w:t>
            </w:r>
          </w:p>
          <w:p w14:paraId="697EA2A2">
            <w:pPr>
              <w:jc w:val="center"/>
              <w:rPr>
                <w:color w:val="000000"/>
                <w:sz w:val="16"/>
                <w:szCs w:val="16"/>
              </w:rPr>
            </w:pPr>
            <w:r>
              <w:rPr>
                <w:color w:val="000000"/>
                <w:sz w:val="16"/>
                <w:szCs w:val="16"/>
              </w:rPr>
              <w:t>10 studies</w:t>
            </w:r>
          </w:p>
        </w:tc>
        <w:tc>
          <w:tcPr>
            <w:tcW w:w="3872" w:type="dxa"/>
            <w:tcBorders>
              <w:tl2br w:val="nil"/>
              <w:tr2bl w:val="nil"/>
            </w:tcBorders>
            <w:shd w:val="clear" w:color="auto" w:fill="FFFFFF"/>
            <w:vAlign w:val="center"/>
          </w:tcPr>
          <w:p w14:paraId="3A321810">
            <w:pPr>
              <w:jc w:val="center"/>
              <w:rPr>
                <w:color w:val="000000"/>
                <w:sz w:val="16"/>
                <w:szCs w:val="16"/>
              </w:rPr>
            </w:pPr>
            <w:r>
              <w:rPr>
                <w:color w:val="000000"/>
                <w:sz w:val="16"/>
                <w:szCs w:val="16"/>
              </w:rPr>
              <w:fldChar w:fldCharType="begin">
                <w:fldData xml:space="preserve">PEVuZE5vdGU+PENpdGU+PEF1dGhvcj5WaWRldHRhPC9BdXRob3I+PFllYXI+MjAyMzwvWWVhcj48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PEVuZE5vdGU+PENpdGU+PEF1dGhvcj5WaWRldHRhPC9BdXRob3I+PFllYXI+MjAyMzwvWWVhcj48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50</w:t>
            </w:r>
            <w:r>
              <w:rPr>
                <w:color w:val="000000"/>
                <w:sz w:val="16"/>
                <w:szCs w:val="16"/>
              </w:rPr>
              <w:fldChar w:fldCharType="end"/>
            </w:r>
          </w:p>
        </w:tc>
      </w:tr>
      <w:tr w14:paraId="0211667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480833FC">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7DBF388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2BE8F8D9">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239F7A4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8226FF3">
            <w:pPr>
              <w:jc w:val="center"/>
              <w:rPr>
                <w:color w:val="000000"/>
                <w:sz w:val="16"/>
                <w:szCs w:val="16"/>
              </w:rPr>
            </w:pPr>
            <w:r>
              <w:rPr>
                <w:color w:val="000000"/>
                <w:sz w:val="16"/>
                <w:szCs w:val="16"/>
              </w:rPr>
              <w:t>147</w:t>
            </w:r>
          </w:p>
        </w:tc>
        <w:tc>
          <w:tcPr>
            <w:tcW w:w="1139" w:type="dxa"/>
            <w:tcBorders>
              <w:tl2br w:val="nil"/>
              <w:tr2bl w:val="nil"/>
            </w:tcBorders>
            <w:shd w:val="clear" w:color="auto" w:fill="FFFFFF"/>
            <w:vAlign w:val="center"/>
          </w:tcPr>
          <w:p w14:paraId="1C2D90AD">
            <w:pPr>
              <w:jc w:val="center"/>
              <w:rPr>
                <w:color w:val="000000"/>
                <w:sz w:val="16"/>
                <w:szCs w:val="16"/>
              </w:rPr>
            </w:pPr>
            <w:r>
              <w:rPr>
                <w:color w:val="000000"/>
                <w:sz w:val="16"/>
                <w:szCs w:val="16"/>
              </w:rPr>
              <w:t>162</w:t>
            </w:r>
          </w:p>
        </w:tc>
        <w:tc>
          <w:tcPr>
            <w:tcW w:w="1739" w:type="dxa"/>
            <w:tcBorders>
              <w:tl2br w:val="nil"/>
              <w:tr2bl w:val="nil"/>
            </w:tcBorders>
            <w:shd w:val="clear" w:color="auto" w:fill="FFFFFF"/>
            <w:vAlign w:val="center"/>
          </w:tcPr>
          <w:p w14:paraId="1B13F6B2">
            <w:pPr>
              <w:jc w:val="center"/>
              <w:rPr>
                <w:color w:val="000000"/>
                <w:sz w:val="16"/>
                <w:szCs w:val="16"/>
              </w:rPr>
            </w:pPr>
            <w:r>
              <w:rPr>
                <w:color w:val="000000"/>
                <w:sz w:val="16"/>
                <w:szCs w:val="16"/>
              </w:rPr>
              <w:t>Meta</w:t>
            </w:r>
          </w:p>
          <w:p w14:paraId="67EBC6D4">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B37ADBF">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031802C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09469D2">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08AC9CE6">
            <w:pPr>
              <w:jc w:val="both"/>
              <w:rPr>
                <w:bCs/>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610BD47B">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DE363F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77F39E0">
            <w:pPr>
              <w:jc w:val="center"/>
              <w:rPr>
                <w:color w:val="000000"/>
                <w:sz w:val="16"/>
                <w:szCs w:val="16"/>
              </w:rPr>
            </w:pPr>
            <w:r>
              <w:rPr>
                <w:color w:val="000000"/>
                <w:sz w:val="16"/>
                <w:szCs w:val="16"/>
              </w:rPr>
              <w:t>55</w:t>
            </w:r>
          </w:p>
        </w:tc>
        <w:tc>
          <w:tcPr>
            <w:tcW w:w="1139" w:type="dxa"/>
            <w:tcBorders>
              <w:tl2br w:val="nil"/>
              <w:tr2bl w:val="nil"/>
            </w:tcBorders>
            <w:shd w:val="clear" w:color="auto" w:fill="FFFFFF"/>
            <w:vAlign w:val="center"/>
          </w:tcPr>
          <w:p w14:paraId="26DC07DD">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622679A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9170497">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0C06F63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B2F51C0">
            <w:pPr>
              <w:jc w:val="both"/>
              <w:rPr>
                <w:color w:val="000000"/>
                <w:sz w:val="16"/>
                <w:szCs w:val="16"/>
              </w:rPr>
            </w:pPr>
            <w:r>
              <w:rPr>
                <w:color w:val="000000"/>
                <w:sz w:val="16"/>
                <w:szCs w:val="16"/>
              </w:rPr>
              <w:t>ALIC</w:t>
            </w:r>
          </w:p>
        </w:tc>
        <w:tc>
          <w:tcPr>
            <w:tcW w:w="1452" w:type="dxa"/>
            <w:tcBorders>
              <w:tl2br w:val="nil"/>
              <w:tr2bl w:val="nil"/>
            </w:tcBorders>
            <w:shd w:val="clear" w:color="auto" w:fill="FFFFFF"/>
            <w:vAlign w:val="center"/>
          </w:tcPr>
          <w:p w14:paraId="71601B33">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F006C51">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E480B6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CEA8686">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5C37922D">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5AEFBDD5">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3A528D64">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066486A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220815D">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340F770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056CBEC">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2CD9EEE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FB00444">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5EA07C71">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4DD2EFCA">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3045F213">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53FD5D6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98DFCD8">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3729DE4F">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C424F7E">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76F089F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4E97F82">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0CCD4950">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3A82468C">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32D94373">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0959095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9F53553">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0F0B8321">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7B23186">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A22C5C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30A7D45">
            <w:pPr>
              <w:jc w:val="center"/>
              <w:rPr>
                <w:color w:val="000000"/>
                <w:sz w:val="16"/>
                <w:szCs w:val="16"/>
              </w:rPr>
            </w:pPr>
            <w:r>
              <w:rPr>
                <w:color w:val="000000"/>
                <w:sz w:val="16"/>
                <w:szCs w:val="16"/>
              </w:rPr>
              <w:t>69</w:t>
            </w:r>
          </w:p>
        </w:tc>
        <w:tc>
          <w:tcPr>
            <w:tcW w:w="1139" w:type="dxa"/>
            <w:tcBorders>
              <w:tl2br w:val="nil"/>
              <w:tr2bl w:val="nil"/>
            </w:tcBorders>
            <w:shd w:val="clear" w:color="auto" w:fill="FFFFFF"/>
            <w:vAlign w:val="center"/>
          </w:tcPr>
          <w:p w14:paraId="0474A453">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09D0B8FB">
            <w:pPr>
              <w:jc w:val="center"/>
              <w:rPr>
                <w:color w:val="000000"/>
                <w:sz w:val="16"/>
                <w:szCs w:val="16"/>
              </w:rPr>
            </w:pPr>
          </w:p>
        </w:tc>
        <w:tc>
          <w:tcPr>
            <w:tcW w:w="3872" w:type="dxa"/>
            <w:tcBorders>
              <w:tl2br w:val="nil"/>
              <w:tr2bl w:val="nil"/>
            </w:tcBorders>
            <w:shd w:val="clear" w:color="auto" w:fill="FFFFFF"/>
            <w:vAlign w:val="center"/>
          </w:tcPr>
          <w:p w14:paraId="27552AD6">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41C16B4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37C73D65">
            <w:pPr>
              <w:jc w:val="both"/>
              <w:rPr>
                <w:color w:val="000000"/>
                <w:sz w:val="16"/>
                <w:szCs w:val="16"/>
              </w:rPr>
            </w:pPr>
            <w:r>
              <w:rPr>
                <w:color w:val="000000"/>
                <w:sz w:val="16"/>
                <w:szCs w:val="16"/>
              </w:rPr>
              <w:t>Arcuate fasciculus/SLF</w:t>
            </w:r>
          </w:p>
        </w:tc>
        <w:tc>
          <w:tcPr>
            <w:tcW w:w="1452" w:type="dxa"/>
            <w:tcBorders>
              <w:tl2br w:val="nil"/>
              <w:tr2bl w:val="nil"/>
            </w:tcBorders>
            <w:shd w:val="clear" w:color="auto" w:fill="FFFFFF"/>
            <w:vAlign w:val="center"/>
          </w:tcPr>
          <w:p w14:paraId="718B24C7">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20EE560">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08249C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154153A">
            <w:pPr>
              <w:jc w:val="center"/>
              <w:rPr>
                <w:color w:val="000000"/>
                <w:sz w:val="16"/>
                <w:szCs w:val="16"/>
              </w:rPr>
            </w:pPr>
            <w:r>
              <w:rPr>
                <w:color w:val="000000"/>
                <w:sz w:val="16"/>
                <w:szCs w:val="16"/>
              </w:rPr>
              <w:t>245</w:t>
            </w:r>
          </w:p>
        </w:tc>
        <w:tc>
          <w:tcPr>
            <w:tcW w:w="1139" w:type="dxa"/>
            <w:tcBorders>
              <w:tl2br w:val="nil"/>
              <w:tr2bl w:val="nil"/>
            </w:tcBorders>
            <w:shd w:val="clear" w:color="auto" w:fill="FFFFFF"/>
            <w:vAlign w:val="center"/>
          </w:tcPr>
          <w:p w14:paraId="41BF580B">
            <w:pPr>
              <w:jc w:val="center"/>
              <w:rPr>
                <w:color w:val="000000"/>
                <w:sz w:val="16"/>
                <w:szCs w:val="16"/>
              </w:rPr>
            </w:pPr>
            <w:r>
              <w:rPr>
                <w:color w:val="000000"/>
                <w:sz w:val="16"/>
                <w:szCs w:val="16"/>
              </w:rPr>
              <w:t>242</w:t>
            </w:r>
          </w:p>
        </w:tc>
        <w:tc>
          <w:tcPr>
            <w:tcW w:w="1739" w:type="dxa"/>
            <w:tcBorders>
              <w:tl2br w:val="nil"/>
              <w:tr2bl w:val="nil"/>
            </w:tcBorders>
            <w:shd w:val="clear" w:color="auto" w:fill="FFFFFF"/>
            <w:vAlign w:val="center"/>
          </w:tcPr>
          <w:p w14:paraId="64A16F24">
            <w:pPr>
              <w:jc w:val="center"/>
              <w:rPr>
                <w:color w:val="000000"/>
                <w:sz w:val="16"/>
                <w:szCs w:val="16"/>
              </w:rPr>
            </w:pPr>
            <w:r>
              <w:rPr>
                <w:color w:val="000000"/>
                <w:sz w:val="16"/>
                <w:szCs w:val="16"/>
              </w:rPr>
              <w:t>Meta</w:t>
            </w:r>
          </w:p>
          <w:p w14:paraId="2031AD6B">
            <w:pPr>
              <w:jc w:val="center"/>
              <w:rPr>
                <w:color w:val="000000"/>
                <w:sz w:val="16"/>
                <w:szCs w:val="16"/>
              </w:rPr>
            </w:pPr>
            <w:r>
              <w:rPr>
                <w:color w:val="000000"/>
                <w:sz w:val="16"/>
                <w:szCs w:val="16"/>
              </w:rPr>
              <w:t>12 studies</w:t>
            </w:r>
          </w:p>
        </w:tc>
        <w:tc>
          <w:tcPr>
            <w:tcW w:w="3872" w:type="dxa"/>
            <w:tcBorders>
              <w:tl2br w:val="nil"/>
              <w:tr2bl w:val="nil"/>
            </w:tcBorders>
            <w:shd w:val="clear" w:color="auto" w:fill="FFFFFF"/>
            <w:vAlign w:val="center"/>
          </w:tcPr>
          <w:p w14:paraId="2CD6A695">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50F0D28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43CA79B">
            <w:pPr>
              <w:jc w:val="both"/>
              <w:rPr>
                <w:rFonts w:eastAsia="Georgia"/>
                <w:color w:val="000000"/>
                <w:sz w:val="16"/>
                <w:szCs w:val="16"/>
                <w:shd w:val="clear" w:color="auto" w:fill="FFFFFF"/>
              </w:rPr>
            </w:pPr>
            <w:r>
              <w:rPr>
                <w:color w:val="000000"/>
                <w:sz w:val="16"/>
                <w:szCs w:val="16"/>
              </w:rPr>
              <w:t>Forceps major</w:t>
            </w:r>
          </w:p>
        </w:tc>
        <w:tc>
          <w:tcPr>
            <w:tcW w:w="1452" w:type="dxa"/>
            <w:tcBorders>
              <w:tl2br w:val="nil"/>
              <w:tr2bl w:val="nil"/>
            </w:tcBorders>
            <w:shd w:val="clear" w:color="auto" w:fill="FFFFFF"/>
            <w:vAlign w:val="center"/>
          </w:tcPr>
          <w:p w14:paraId="15F6BCF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35BC8A3A">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D0FB0E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E019175">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1D364106">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45693F0C">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71A48E37">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35D66DF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1C9A3AB">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6F989F0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D1A9DF3">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12A403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CEEDFD1">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130D1A3D">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78B44A4F">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3793A2B9">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5AB98E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E44B57A">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2CF2FDF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1067F59">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715021C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A2D45E3">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25DECC17">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6F4851CA">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44769E81">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79EDEA6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25" w:hRule="atLeast"/>
        </w:trPr>
        <w:tc>
          <w:tcPr>
            <w:tcW w:w="1225" w:type="dxa"/>
            <w:tcBorders>
              <w:tl2br w:val="nil"/>
              <w:tr2bl w:val="nil"/>
            </w:tcBorders>
            <w:shd w:val="clear" w:color="auto" w:fill="FFFFFF"/>
            <w:vAlign w:val="center"/>
          </w:tcPr>
          <w:p w14:paraId="731587D1">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1C085C15">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7C14E8D">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DEF1E3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965DC4B">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53C126AD">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33F59763">
            <w:pPr>
              <w:jc w:val="center"/>
              <w:rPr>
                <w:color w:val="000000"/>
                <w:sz w:val="16"/>
                <w:szCs w:val="16"/>
              </w:rPr>
            </w:pPr>
            <w:r>
              <w:rPr>
                <w:color w:val="000000"/>
                <w:sz w:val="16"/>
                <w:szCs w:val="16"/>
              </w:rPr>
              <w:t>Meta</w:t>
            </w:r>
          </w:p>
          <w:p w14:paraId="6FBD70F3">
            <w:pPr>
              <w:jc w:val="center"/>
              <w:rPr>
                <w:color w:val="000000"/>
                <w:sz w:val="16"/>
                <w:szCs w:val="16"/>
              </w:rPr>
            </w:pPr>
            <w:r>
              <w:rPr>
                <w:color w:val="000000"/>
                <w:sz w:val="16"/>
                <w:szCs w:val="16"/>
              </w:rPr>
              <w:t>6 studies</w:t>
            </w:r>
          </w:p>
        </w:tc>
        <w:tc>
          <w:tcPr>
            <w:tcW w:w="3872" w:type="dxa"/>
            <w:tcBorders>
              <w:tl2br w:val="nil"/>
              <w:tr2bl w:val="nil"/>
            </w:tcBorders>
            <w:shd w:val="clear" w:color="auto" w:fill="FFFFFF"/>
            <w:vAlign w:val="center"/>
          </w:tcPr>
          <w:p w14:paraId="51A31F20">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23A93E4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90" w:hRule="atLeast"/>
        </w:trPr>
        <w:tc>
          <w:tcPr>
            <w:tcW w:w="1225" w:type="dxa"/>
            <w:tcBorders>
              <w:tl2br w:val="nil"/>
              <w:tr2bl w:val="nil"/>
            </w:tcBorders>
            <w:shd w:val="clear" w:color="auto" w:fill="FFFFFF"/>
            <w:vAlign w:val="center"/>
          </w:tcPr>
          <w:p w14:paraId="3746AB8A">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2D2FAE77">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944E333">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02CCD87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7985ABE">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7ADDEFE2">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F489F2A">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100ED25F">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3B4A381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EC64936">
            <w:pPr>
              <w:jc w:val="both"/>
              <w:rPr>
                <w:color w:val="000000"/>
                <w:sz w:val="16"/>
                <w:szCs w:val="16"/>
              </w:rPr>
            </w:pPr>
            <w:r>
              <w:rPr>
                <w:color w:val="000000"/>
                <w:sz w:val="16"/>
                <w:szCs w:val="16"/>
              </w:rPr>
              <w:t>PLIC</w:t>
            </w:r>
          </w:p>
        </w:tc>
        <w:tc>
          <w:tcPr>
            <w:tcW w:w="1452" w:type="dxa"/>
            <w:tcBorders>
              <w:tl2br w:val="nil"/>
              <w:tr2bl w:val="nil"/>
            </w:tcBorders>
            <w:shd w:val="clear" w:color="auto" w:fill="FFFFFF"/>
            <w:vAlign w:val="center"/>
          </w:tcPr>
          <w:p w14:paraId="07F3714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214DE11A">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43C1654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D5755E4">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4A870AC2">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39B482ED">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5D0F9EC1">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BCE95A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956AC5D">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7D1F35B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315D7837">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69D9A6D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DE1EC7A">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3F39FFE1">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F1A225F">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18A562DE">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00C588D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F4FC138">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11B458D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EC1CFC1">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7C4C052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B6F053C">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3D2894B5">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58DDA949">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4AB444F0">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502494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1016" w:hRule="atLeast"/>
        </w:trPr>
        <w:tc>
          <w:tcPr>
            <w:tcW w:w="1225" w:type="dxa"/>
            <w:tcBorders>
              <w:tl2br w:val="nil"/>
              <w:tr2bl w:val="nil"/>
            </w:tcBorders>
            <w:shd w:val="clear" w:color="auto" w:fill="FFFFFF"/>
            <w:vAlign w:val="center"/>
          </w:tcPr>
          <w:p w14:paraId="351FC89F">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1F6042CC">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AEF5294">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5A3FDE6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F4312E4">
            <w:pPr>
              <w:jc w:val="center"/>
              <w:rPr>
                <w:color w:val="000000"/>
                <w:sz w:val="16"/>
                <w:szCs w:val="16"/>
              </w:rPr>
            </w:pPr>
            <w:r>
              <w:rPr>
                <w:color w:val="000000"/>
                <w:sz w:val="16"/>
                <w:szCs w:val="16"/>
              </w:rPr>
              <w:t>164</w:t>
            </w:r>
          </w:p>
        </w:tc>
        <w:tc>
          <w:tcPr>
            <w:tcW w:w="1139" w:type="dxa"/>
            <w:tcBorders>
              <w:tl2br w:val="nil"/>
              <w:tr2bl w:val="nil"/>
            </w:tcBorders>
            <w:shd w:val="clear" w:color="auto" w:fill="FFFFFF"/>
            <w:vAlign w:val="center"/>
          </w:tcPr>
          <w:p w14:paraId="2B38A4FF">
            <w:pPr>
              <w:jc w:val="center"/>
              <w:rPr>
                <w:color w:val="000000"/>
                <w:sz w:val="16"/>
                <w:szCs w:val="16"/>
              </w:rPr>
            </w:pPr>
            <w:r>
              <w:rPr>
                <w:color w:val="000000"/>
                <w:sz w:val="16"/>
                <w:szCs w:val="16"/>
              </w:rPr>
              <w:t>179</w:t>
            </w:r>
          </w:p>
        </w:tc>
        <w:tc>
          <w:tcPr>
            <w:tcW w:w="1739" w:type="dxa"/>
            <w:tcBorders>
              <w:tl2br w:val="nil"/>
              <w:tr2bl w:val="nil"/>
            </w:tcBorders>
            <w:shd w:val="clear" w:color="auto" w:fill="FFFFFF"/>
            <w:vAlign w:val="center"/>
          </w:tcPr>
          <w:p w14:paraId="371EA141">
            <w:pPr>
              <w:jc w:val="center"/>
              <w:rPr>
                <w:color w:val="000000"/>
                <w:sz w:val="16"/>
                <w:szCs w:val="16"/>
              </w:rPr>
            </w:pPr>
            <w:r>
              <w:rPr>
                <w:color w:val="000000"/>
                <w:sz w:val="16"/>
                <w:szCs w:val="16"/>
              </w:rPr>
              <w:t>Meta</w:t>
            </w:r>
          </w:p>
          <w:p w14:paraId="2D1D138E">
            <w:pPr>
              <w:jc w:val="center"/>
              <w:rPr>
                <w:color w:val="000000"/>
                <w:sz w:val="16"/>
                <w:szCs w:val="16"/>
              </w:rPr>
            </w:pPr>
            <w:r>
              <w:rPr>
                <w:color w:val="000000"/>
                <w:sz w:val="16"/>
                <w:szCs w:val="16"/>
              </w:rPr>
              <w:t>7 studies</w:t>
            </w:r>
          </w:p>
        </w:tc>
        <w:tc>
          <w:tcPr>
            <w:tcW w:w="3872" w:type="dxa"/>
            <w:tcBorders>
              <w:tl2br w:val="nil"/>
              <w:tr2bl w:val="nil"/>
            </w:tcBorders>
            <w:shd w:val="clear" w:color="auto" w:fill="FFFFFF"/>
            <w:vAlign w:val="center"/>
          </w:tcPr>
          <w:p w14:paraId="4F83F95D">
            <w:pPr>
              <w:jc w:val="center"/>
              <w:rPr>
                <w:color w:val="000000"/>
                <w:sz w:val="16"/>
                <w:szCs w:val="16"/>
              </w:rPr>
            </w:pPr>
            <w:r>
              <w:rPr>
                <w:color w:val="000000"/>
                <w:sz w:val="16"/>
                <w:szCs w:val="16"/>
              </w:rPr>
              <w:fldChar w:fldCharType="begin">
                <w:fldData xml:space="preserve">PEVuZE5vdGU+PENpdGU+PEF1dGhvcj5MaTwvQXV0aG9yPjxZZWFyPjIwMjI8L1llYXI+PFJlY051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PEVuZE5vdGU+PENpdGU+PEF1dGhvcj5MaTwvQXV0aG9yPjxZZWFyPjIwMjI8L1llYXI+PFJlY051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35</w:t>
            </w:r>
            <w:r>
              <w:rPr>
                <w:color w:val="000000"/>
                <w:sz w:val="16"/>
                <w:szCs w:val="16"/>
              </w:rPr>
              <w:fldChar w:fldCharType="end"/>
            </w:r>
          </w:p>
        </w:tc>
      </w:tr>
      <w:tr w14:paraId="78E00AB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3C17F70">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014294F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7259F184">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7F9345B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FE69775">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5C4D47D5">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1BC9988A">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1FED97AA">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4B03FF8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6079333">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2BA6F674">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F497B56">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010D58C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81294AA">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7BDE3292">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1646F75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B8A7DAC">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32D8D47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36DF7C3">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5CC6F65D">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7E637CF">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35F7DAD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09421E3">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4DE4AD86">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8E1C00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790A362">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62DB50D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35AFE31">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14D68368">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047BEBF3">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2117817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DCEE1A4">
            <w:pPr>
              <w:jc w:val="center"/>
              <w:rPr>
                <w:color w:val="000000"/>
                <w:sz w:val="16"/>
                <w:szCs w:val="16"/>
              </w:rPr>
            </w:pPr>
            <w:r>
              <w:rPr>
                <w:color w:val="000000"/>
                <w:sz w:val="16"/>
                <w:szCs w:val="16"/>
              </w:rPr>
              <w:t>250</w:t>
            </w:r>
          </w:p>
        </w:tc>
        <w:tc>
          <w:tcPr>
            <w:tcW w:w="1139" w:type="dxa"/>
            <w:tcBorders>
              <w:tl2br w:val="nil"/>
              <w:tr2bl w:val="nil"/>
            </w:tcBorders>
            <w:shd w:val="clear" w:color="auto" w:fill="FFFFFF"/>
            <w:vAlign w:val="center"/>
          </w:tcPr>
          <w:p w14:paraId="24B30C86">
            <w:pPr>
              <w:jc w:val="center"/>
              <w:rPr>
                <w:color w:val="000000"/>
                <w:sz w:val="16"/>
                <w:szCs w:val="16"/>
              </w:rPr>
            </w:pPr>
            <w:r>
              <w:rPr>
                <w:color w:val="000000"/>
                <w:sz w:val="16"/>
                <w:szCs w:val="16"/>
              </w:rPr>
              <w:t>281</w:t>
            </w:r>
          </w:p>
        </w:tc>
        <w:tc>
          <w:tcPr>
            <w:tcW w:w="1739" w:type="dxa"/>
            <w:tcBorders>
              <w:tl2br w:val="nil"/>
              <w:tr2bl w:val="nil"/>
            </w:tcBorders>
            <w:shd w:val="clear" w:color="auto" w:fill="FFFFFF"/>
            <w:vAlign w:val="center"/>
          </w:tcPr>
          <w:p w14:paraId="03F43026">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9E7CF83">
            <w:pPr>
              <w:jc w:val="center"/>
              <w:rPr>
                <w:color w:val="000000"/>
                <w:sz w:val="16"/>
                <w:szCs w:val="16"/>
              </w:rPr>
            </w:pPr>
            <w:r>
              <w:rPr>
                <w:color w:val="000000"/>
                <w:sz w:val="16"/>
                <w:szCs w:val="16"/>
              </w:rPr>
              <w:t>Acute MDD vs remitted MDD.</w:t>
            </w:r>
          </w:p>
          <w:p w14:paraId="5D10A6C9">
            <w:pPr>
              <w:jc w:val="center"/>
              <w:rPr>
                <w:color w:val="000000"/>
                <w:sz w:val="16"/>
                <w:szCs w:val="16"/>
              </w:rPr>
            </w:pPr>
            <w:r>
              <w:rPr>
                <w:color w:val="000000"/>
                <w:sz w:val="16"/>
                <w:szCs w:val="16"/>
              </w:rPr>
              <w:fldChar w:fldCharType="begin">
                <w:fldData xml:space="preserve">PEVuZE5vdGU+PENpdGU+PEF1dGhvcj5NZWluZXJ0PC9BdXRob3I+PFllYXI+MjAyMjwvWWVhcj48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PEVuZE5vdGU+PENpdGU+PEF1dGhvcj5NZWluZXJ0PC9BdXRob3I+PFllYXI+MjAyMjwvWWVhcj48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41</w:t>
            </w:r>
            <w:r>
              <w:rPr>
                <w:color w:val="000000"/>
                <w:sz w:val="16"/>
                <w:szCs w:val="16"/>
              </w:rPr>
              <w:fldChar w:fldCharType="end"/>
            </w:r>
          </w:p>
        </w:tc>
      </w:tr>
      <w:tr w14:paraId="676BF79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2B88665">
            <w:pPr>
              <w:jc w:val="both"/>
              <w:rPr>
                <w:color w:val="000000"/>
                <w:sz w:val="16"/>
                <w:szCs w:val="16"/>
              </w:rPr>
            </w:pPr>
            <w:r>
              <w:rPr>
                <w:color w:val="000000"/>
                <w:sz w:val="16"/>
                <w:szCs w:val="16"/>
              </w:rPr>
              <w:t>BCG</w:t>
            </w:r>
          </w:p>
        </w:tc>
        <w:tc>
          <w:tcPr>
            <w:tcW w:w="1452" w:type="dxa"/>
            <w:tcBorders>
              <w:tl2br w:val="nil"/>
              <w:tr2bl w:val="nil"/>
            </w:tcBorders>
            <w:shd w:val="clear" w:color="auto" w:fill="FFFFFF"/>
            <w:vAlign w:val="center"/>
          </w:tcPr>
          <w:p w14:paraId="4C089F11">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1CB28DE">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69EB906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D0EE13D">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0EE39F47">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4D623086">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AEC5454">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6140B44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405B32C">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59B7609F">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B029218">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5CAB96D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DC73E61">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1FB0DB85">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EE22D5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5F2735E">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1EC241A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A515E3E">
            <w:pPr>
              <w:jc w:val="both"/>
              <w:rPr>
                <w:color w:val="000000"/>
                <w:sz w:val="16"/>
                <w:szCs w:val="16"/>
              </w:rPr>
            </w:pPr>
            <w:r>
              <w:rPr>
                <w:color w:val="000000"/>
                <w:sz w:val="16"/>
                <w:szCs w:val="16"/>
              </w:rPr>
              <w:t>CGC</w:t>
            </w:r>
          </w:p>
        </w:tc>
        <w:tc>
          <w:tcPr>
            <w:tcW w:w="1452" w:type="dxa"/>
            <w:tcBorders>
              <w:tl2br w:val="nil"/>
              <w:tr2bl w:val="nil"/>
            </w:tcBorders>
            <w:shd w:val="clear" w:color="auto" w:fill="FFFFFF"/>
            <w:vAlign w:val="center"/>
          </w:tcPr>
          <w:p w14:paraId="6E991E74">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3322F3F">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374B34F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B3BC099">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1E588866">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45756A3A">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478FD40">
            <w:pPr>
              <w:jc w:val="center"/>
              <w:rPr>
                <w:color w:val="000000"/>
                <w:sz w:val="16"/>
                <w:szCs w:val="16"/>
              </w:rPr>
            </w:pPr>
            <w:r>
              <w:rPr>
                <w:color w:val="000000"/>
                <w:sz w:val="16"/>
                <w:szCs w:val="16"/>
              </w:rPr>
              <w:t>UKB samples and PRS analysis.</w:t>
            </w:r>
          </w:p>
          <w:p w14:paraId="70985358">
            <w:pPr>
              <w:jc w:val="center"/>
              <w:rPr>
                <w:color w:val="000000"/>
                <w:sz w:val="16"/>
                <w:szCs w:val="16"/>
              </w:rPr>
            </w:pP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p>
        </w:tc>
      </w:tr>
      <w:tr w14:paraId="4F41A89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D5E09C6">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3BA9C3CD">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7AC96543">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B3EBAB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08DF697">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7139DF36">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54350B15">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1F71733">
            <w:pPr>
              <w:jc w:val="center"/>
              <w:rPr>
                <w:color w:val="000000"/>
                <w:sz w:val="16"/>
                <w:szCs w:val="16"/>
              </w:rPr>
            </w:pPr>
            <w:r>
              <w:rPr>
                <w:color w:val="000000"/>
                <w:sz w:val="16"/>
                <w:szCs w:val="16"/>
              </w:rPr>
              <w:t xml:space="preserve">UKB samples and PRS analysis. </w:t>
            </w: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p>
        </w:tc>
      </w:tr>
      <w:tr w14:paraId="0A727C5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4ED7103">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441556D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01B1F670">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2347E93A">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8CB14F1">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41EF14E0">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0C00BF7A">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3BE6697">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7C163C0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90" w:hRule="atLeast"/>
        </w:trPr>
        <w:tc>
          <w:tcPr>
            <w:tcW w:w="1225" w:type="dxa"/>
            <w:tcBorders>
              <w:tl2br w:val="nil"/>
              <w:tr2bl w:val="nil"/>
            </w:tcBorders>
            <w:shd w:val="clear" w:color="auto" w:fill="FFFFFF"/>
            <w:vAlign w:val="center"/>
          </w:tcPr>
          <w:p w14:paraId="65189BAC">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7C190AA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7BB459E">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166AB63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6DCFA1B">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36739209">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0AB62DE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A0BA71A">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530001D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C0AB3FB">
            <w:pPr>
              <w:jc w:val="both"/>
              <w:rPr>
                <w:color w:val="000000"/>
                <w:sz w:val="16"/>
                <w:szCs w:val="16"/>
              </w:rPr>
            </w:pPr>
            <w:r>
              <w:rPr>
                <w:color w:val="000000"/>
                <w:sz w:val="16"/>
                <w:szCs w:val="16"/>
              </w:rPr>
              <w:t>UNF</w:t>
            </w:r>
          </w:p>
        </w:tc>
        <w:tc>
          <w:tcPr>
            <w:tcW w:w="1452" w:type="dxa"/>
            <w:tcBorders>
              <w:tl2br w:val="nil"/>
              <w:tr2bl w:val="nil"/>
            </w:tcBorders>
            <w:shd w:val="clear" w:color="auto" w:fill="FFFFFF"/>
            <w:vAlign w:val="center"/>
          </w:tcPr>
          <w:p w14:paraId="41A7AEBA">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8E6E9DD">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2DA6AA6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DE36F67">
            <w:pPr>
              <w:jc w:val="center"/>
              <w:rPr>
                <w:color w:val="000000"/>
                <w:sz w:val="16"/>
                <w:szCs w:val="16"/>
              </w:rPr>
            </w:pPr>
            <w:r>
              <w:rPr>
                <w:color w:val="000000"/>
                <w:sz w:val="16"/>
                <w:szCs w:val="16"/>
              </w:rPr>
              <w:t>69369</w:t>
            </w:r>
          </w:p>
        </w:tc>
        <w:tc>
          <w:tcPr>
            <w:tcW w:w="1139" w:type="dxa"/>
            <w:tcBorders>
              <w:tl2br w:val="nil"/>
              <w:tr2bl w:val="nil"/>
            </w:tcBorders>
            <w:shd w:val="clear" w:color="auto" w:fill="FFFFFF"/>
            <w:vAlign w:val="center"/>
          </w:tcPr>
          <w:p w14:paraId="4935C1A5">
            <w:pPr>
              <w:jc w:val="center"/>
              <w:rPr>
                <w:color w:val="000000"/>
                <w:sz w:val="16"/>
                <w:szCs w:val="16"/>
              </w:rPr>
            </w:pPr>
            <w:r>
              <w:rPr>
                <w:color w:val="000000"/>
                <w:sz w:val="16"/>
                <w:szCs w:val="16"/>
              </w:rPr>
              <w:t>236642</w:t>
            </w:r>
          </w:p>
        </w:tc>
        <w:tc>
          <w:tcPr>
            <w:tcW w:w="1739" w:type="dxa"/>
            <w:tcBorders>
              <w:tl2br w:val="nil"/>
              <w:tr2bl w:val="nil"/>
            </w:tcBorders>
            <w:shd w:val="clear" w:color="auto" w:fill="FFFFFF"/>
            <w:vAlign w:val="center"/>
          </w:tcPr>
          <w:p w14:paraId="2E52C144">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7CD1DE1">
            <w:pPr>
              <w:jc w:val="center"/>
              <w:rPr>
                <w:color w:val="000000"/>
                <w:sz w:val="16"/>
                <w:szCs w:val="16"/>
              </w:rPr>
            </w:pPr>
            <w:r>
              <w:rPr>
                <w:color w:val="000000"/>
                <w:sz w:val="16"/>
                <w:szCs w:val="16"/>
              </w:rPr>
              <w:t xml:space="preserve">UKB samples and PRS analysis. </w:t>
            </w:r>
            <w:r>
              <w:rPr>
                <w:color w:val="000000"/>
                <w:sz w:val="16"/>
                <w:szCs w:val="16"/>
              </w:rPr>
              <w:fldChar w:fldCharType="begin">
                <w:fldData xml:space="preserve">PEVuZE5vdGU+PENpdGU+PEF1dGhvcj5TdGF1ZmZlcjwvQXV0aG9yPjxZZWFyPjIwMjE8L1llYXI+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PEVuZE5vdGU+PENpdGU+PEF1dGhvcj5TdGF1ZmZlcjwvQXV0aG9yPjxZZWFyPjIwMjE8L1llYXI+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45</w:t>
            </w:r>
            <w:r>
              <w:rPr>
                <w:color w:val="000000"/>
                <w:sz w:val="16"/>
                <w:szCs w:val="16"/>
              </w:rPr>
              <w:fldChar w:fldCharType="end"/>
            </w:r>
          </w:p>
        </w:tc>
      </w:tr>
      <w:tr w14:paraId="6927A53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253DC1D">
            <w:pPr>
              <w:jc w:val="both"/>
              <w:rPr>
                <w:color w:val="000000"/>
                <w:sz w:val="16"/>
                <w:szCs w:val="16"/>
              </w:rPr>
            </w:pPr>
            <w:r>
              <w:rPr>
                <w:color w:val="000000"/>
                <w:sz w:val="16"/>
                <w:szCs w:val="16"/>
              </w:rPr>
              <w:t>TR</w:t>
            </w:r>
          </w:p>
        </w:tc>
        <w:tc>
          <w:tcPr>
            <w:tcW w:w="1452" w:type="dxa"/>
            <w:tcBorders>
              <w:tl2br w:val="nil"/>
              <w:tr2bl w:val="nil"/>
            </w:tcBorders>
            <w:shd w:val="clear" w:color="auto" w:fill="FFFFFF"/>
            <w:vAlign w:val="center"/>
          </w:tcPr>
          <w:p w14:paraId="26302F29">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218DFD94">
            <w:pPr>
              <w:jc w:val="center"/>
              <w:rPr>
                <w:color w:val="000000"/>
                <w:sz w:val="16"/>
                <w:szCs w:val="16"/>
              </w:rPr>
            </w:pPr>
            <w:r>
              <w:rPr>
                <w:color w:val="000000"/>
                <w:sz w:val="16"/>
                <w:szCs w:val="16"/>
              </w:rPr>
              <w:t>MD</w:t>
            </w:r>
          </w:p>
        </w:tc>
        <w:tc>
          <w:tcPr>
            <w:tcW w:w="1289" w:type="dxa"/>
            <w:tcBorders>
              <w:tl2br w:val="nil"/>
              <w:tr2bl w:val="nil"/>
            </w:tcBorders>
            <w:shd w:val="clear" w:color="auto" w:fill="FFFFFF"/>
            <w:vAlign w:val="center"/>
          </w:tcPr>
          <w:p w14:paraId="5F45EDC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8BF00E6">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72922DBA">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6CF11EEC">
            <w:pPr>
              <w:jc w:val="center"/>
              <w:rPr>
                <w:color w:val="000000"/>
                <w:sz w:val="16"/>
                <w:szCs w:val="16"/>
              </w:rPr>
            </w:pPr>
            <w:r>
              <w:rPr>
                <w:color w:val="000000"/>
                <w:sz w:val="16"/>
                <w:szCs w:val="16"/>
              </w:rPr>
              <w:t>Sibling design, RCT</w:t>
            </w:r>
          </w:p>
        </w:tc>
        <w:tc>
          <w:tcPr>
            <w:tcW w:w="3872" w:type="dxa"/>
            <w:tcBorders>
              <w:tl2br w:val="nil"/>
              <w:tr2bl w:val="nil"/>
            </w:tcBorders>
            <w:shd w:val="clear" w:color="auto" w:fill="FFFFFF"/>
            <w:vAlign w:val="center"/>
          </w:tcPr>
          <w:p w14:paraId="793C225E">
            <w:pPr>
              <w:jc w:val="center"/>
              <w:rPr>
                <w:color w:val="000000"/>
                <w:sz w:val="16"/>
                <w:szCs w:val="16"/>
              </w:rPr>
            </w:pPr>
            <w:r>
              <w:rPr>
                <w:color w:val="000000"/>
                <w:sz w:val="16"/>
                <w:szCs w:val="16"/>
              </w:rPr>
              <w:t>Only showed significant difference in ADHD vs siblings.</w:t>
            </w:r>
          </w:p>
          <w:p w14:paraId="12FF59E0">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64C5ECC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0FAFE36">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27F72A6C">
            <w:pPr>
              <w:jc w:val="both"/>
              <w:rPr>
                <w:bCs/>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50232BA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704F7FC2">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4E5359B">
            <w:pPr>
              <w:jc w:val="center"/>
              <w:rPr>
                <w:color w:val="000000"/>
                <w:sz w:val="16"/>
                <w:szCs w:val="16"/>
              </w:rPr>
            </w:pPr>
            <w:r>
              <w:rPr>
                <w:color w:val="000000"/>
                <w:sz w:val="16"/>
                <w:szCs w:val="16"/>
              </w:rPr>
              <w:t>55</w:t>
            </w:r>
          </w:p>
        </w:tc>
        <w:tc>
          <w:tcPr>
            <w:tcW w:w="1139" w:type="dxa"/>
            <w:tcBorders>
              <w:tl2br w:val="nil"/>
              <w:tr2bl w:val="nil"/>
            </w:tcBorders>
            <w:shd w:val="clear" w:color="auto" w:fill="FFFFFF"/>
            <w:vAlign w:val="center"/>
          </w:tcPr>
          <w:p w14:paraId="58464629">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1AFE7E5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041BB94">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00300EF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1819DAED">
            <w:pPr>
              <w:jc w:val="both"/>
              <w:rPr>
                <w:color w:val="000000"/>
                <w:sz w:val="16"/>
                <w:szCs w:val="16"/>
              </w:rPr>
            </w:pPr>
            <w:r>
              <w:rPr>
                <w:color w:val="000000"/>
                <w:sz w:val="16"/>
                <w:szCs w:val="16"/>
              </w:rPr>
              <w:t>ALIC</w:t>
            </w:r>
          </w:p>
        </w:tc>
        <w:tc>
          <w:tcPr>
            <w:tcW w:w="1452" w:type="dxa"/>
            <w:tcBorders>
              <w:tl2br w:val="nil"/>
              <w:tr2bl w:val="nil"/>
            </w:tcBorders>
            <w:shd w:val="clear" w:color="auto" w:fill="FFFFFF"/>
            <w:vAlign w:val="center"/>
          </w:tcPr>
          <w:p w14:paraId="32F06BE6">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C681A11">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0BCCAE7">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5C0D9C1">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026EB927">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6CC1C057">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5FFCCC22">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26A243E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EB9FE2E">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50590141">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191FAFA">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855EC8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3611C70">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6F8CEEF8">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0CB88AB8">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1EAE7A9B">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6AD2BFF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A13EC94">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2967C6AE">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D3DBDA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14A2861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9FEFDF1">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0660DB60">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4CCC96AA">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5FBCD8B7">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2835EF1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21B5E9E">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5F099ED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0F1FE7AA">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6072FC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CC01EDC">
            <w:pPr>
              <w:jc w:val="center"/>
              <w:rPr>
                <w:color w:val="000000"/>
                <w:sz w:val="16"/>
                <w:szCs w:val="16"/>
              </w:rPr>
            </w:pPr>
            <w:r>
              <w:rPr>
                <w:color w:val="000000"/>
                <w:sz w:val="16"/>
                <w:szCs w:val="16"/>
              </w:rPr>
              <w:t>69</w:t>
            </w:r>
          </w:p>
        </w:tc>
        <w:tc>
          <w:tcPr>
            <w:tcW w:w="1139" w:type="dxa"/>
            <w:tcBorders>
              <w:tl2br w:val="nil"/>
              <w:tr2bl w:val="nil"/>
            </w:tcBorders>
            <w:shd w:val="clear" w:color="auto" w:fill="FFFFFF"/>
            <w:vAlign w:val="center"/>
          </w:tcPr>
          <w:p w14:paraId="216CC1A7">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644DF484">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DAA456C">
            <w:pPr>
              <w:jc w:val="center"/>
              <w:rPr>
                <w:color w:val="000000"/>
                <w:sz w:val="16"/>
                <w:szCs w:val="16"/>
              </w:rPr>
            </w:pPr>
            <w:r>
              <w:rPr>
                <w:color w:val="000000"/>
                <w:sz w:val="16"/>
                <w:szCs w:val="16"/>
              </w:rPr>
              <w:fldChar w:fldCharType="begin">
                <w:fldData xml:space="preserve">PEVuZE5vdGU+PENpdGU+PEF1dGhvcj5Bb2tpPC9BdXRob3I+PFllYXI+MjAxNzwvWWVhcj48UmVj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PEVuZE5vdGU+PENpdGU+PEF1dGhvcj5Bb2tpPC9BdXRob3I+PFllYXI+MjAxNzwvWWVhcj48UmVj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7</w:t>
            </w:r>
            <w:r>
              <w:rPr>
                <w:color w:val="000000"/>
                <w:sz w:val="16"/>
                <w:szCs w:val="16"/>
              </w:rPr>
              <w:fldChar w:fldCharType="end"/>
            </w:r>
          </w:p>
        </w:tc>
      </w:tr>
      <w:tr w14:paraId="08A6054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82126CF">
            <w:pPr>
              <w:jc w:val="both"/>
              <w:rPr>
                <w:color w:val="000000"/>
                <w:sz w:val="16"/>
                <w:szCs w:val="16"/>
              </w:rPr>
            </w:pPr>
            <w:r>
              <w:rPr>
                <w:color w:val="000000"/>
                <w:sz w:val="16"/>
                <w:szCs w:val="16"/>
              </w:rPr>
              <w:t>Forceps major</w:t>
            </w:r>
          </w:p>
        </w:tc>
        <w:tc>
          <w:tcPr>
            <w:tcW w:w="1452" w:type="dxa"/>
            <w:tcBorders>
              <w:tl2br w:val="nil"/>
              <w:tr2bl w:val="nil"/>
            </w:tcBorders>
            <w:shd w:val="clear" w:color="auto" w:fill="FFFFFF"/>
            <w:vAlign w:val="center"/>
          </w:tcPr>
          <w:p w14:paraId="6ADA9F8D">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027C195">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703A578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093DC80B">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222FFF60">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664D440">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052F74F1">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0E0D480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425A326">
            <w:pPr>
              <w:jc w:val="both"/>
              <w:rPr>
                <w:color w:val="000000"/>
                <w:sz w:val="16"/>
                <w:szCs w:val="16"/>
              </w:rPr>
            </w:pPr>
            <w:r>
              <w:rPr>
                <w:color w:val="000000"/>
                <w:sz w:val="16"/>
                <w:szCs w:val="16"/>
              </w:rPr>
              <w:t>Forceps minor</w:t>
            </w:r>
          </w:p>
        </w:tc>
        <w:tc>
          <w:tcPr>
            <w:tcW w:w="1452" w:type="dxa"/>
            <w:tcBorders>
              <w:tl2br w:val="nil"/>
              <w:tr2bl w:val="nil"/>
            </w:tcBorders>
            <w:shd w:val="clear" w:color="auto" w:fill="FFFFFF"/>
            <w:vAlign w:val="center"/>
          </w:tcPr>
          <w:p w14:paraId="12F0DCA6">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3D4D78BD">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601DB97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F61A72E">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10578773">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08F40472">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145B4FB3">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6393F4E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E918273">
            <w:pPr>
              <w:jc w:val="both"/>
              <w:rPr>
                <w:color w:val="000000"/>
                <w:sz w:val="16"/>
                <w:szCs w:val="16"/>
              </w:rPr>
            </w:pPr>
            <w:r>
              <w:rPr>
                <w:color w:val="000000"/>
                <w:sz w:val="16"/>
                <w:szCs w:val="16"/>
              </w:rPr>
              <w:t>IFO</w:t>
            </w:r>
          </w:p>
        </w:tc>
        <w:tc>
          <w:tcPr>
            <w:tcW w:w="1452" w:type="dxa"/>
            <w:tcBorders>
              <w:tl2br w:val="nil"/>
              <w:tr2bl w:val="nil"/>
            </w:tcBorders>
            <w:shd w:val="clear" w:color="auto" w:fill="FFFFFF"/>
            <w:vAlign w:val="center"/>
          </w:tcPr>
          <w:p w14:paraId="1F462EF3">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283EA74">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79C65D9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A01A148">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3B9513CF">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6125BF11">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001FEB56">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01E0D17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E26C6F1">
            <w:pPr>
              <w:jc w:val="both"/>
              <w:rPr>
                <w:color w:val="000000"/>
                <w:sz w:val="16"/>
                <w:szCs w:val="16"/>
              </w:rPr>
            </w:pPr>
            <w:r>
              <w:rPr>
                <w:color w:val="000000"/>
                <w:sz w:val="16"/>
                <w:szCs w:val="16"/>
              </w:rPr>
              <w:t>ILF</w:t>
            </w:r>
          </w:p>
        </w:tc>
        <w:tc>
          <w:tcPr>
            <w:tcW w:w="1452" w:type="dxa"/>
            <w:tcBorders>
              <w:tl2br w:val="nil"/>
              <w:tr2bl w:val="nil"/>
            </w:tcBorders>
            <w:shd w:val="clear" w:color="auto" w:fill="FFFFFF"/>
            <w:vAlign w:val="center"/>
          </w:tcPr>
          <w:p w14:paraId="70AAD3EE">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64913D22">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2E31BF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DB3B72E">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02873642">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18392D96">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6496A264">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119FF45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8CF79E0">
            <w:pPr>
              <w:jc w:val="both"/>
              <w:rPr>
                <w:color w:val="000000"/>
                <w:sz w:val="16"/>
                <w:szCs w:val="16"/>
              </w:rPr>
            </w:pPr>
            <w:r>
              <w:rPr>
                <w:color w:val="000000"/>
                <w:sz w:val="16"/>
                <w:szCs w:val="16"/>
              </w:rPr>
              <w:t>SCC</w:t>
            </w:r>
          </w:p>
        </w:tc>
        <w:tc>
          <w:tcPr>
            <w:tcW w:w="1452" w:type="dxa"/>
            <w:tcBorders>
              <w:tl2br w:val="nil"/>
              <w:tr2bl w:val="nil"/>
            </w:tcBorders>
            <w:shd w:val="clear" w:color="auto" w:fill="FFFFFF"/>
            <w:vAlign w:val="center"/>
          </w:tcPr>
          <w:p w14:paraId="3A834518">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58FE7578">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4ED6EEF">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3C5A7B6">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20BF9F46">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724E1612">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38B1A1FB">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284D3D8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06CDB56">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2B273B26">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1B14F088">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0D5C4F13">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9525230">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5627BD73">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4D9BBF97">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6B11E363">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208AF31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63D7779">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6F1D2F3A">
            <w:pPr>
              <w:jc w:val="both"/>
              <w:rPr>
                <w:color w:val="000000"/>
                <w:sz w:val="16"/>
                <w:szCs w:val="16"/>
              </w:rPr>
            </w:pPr>
            <w:r>
              <w:rPr>
                <w:color w:val="000000"/>
                <w:sz w:val="16"/>
                <w:szCs w:val="16"/>
              </w:rPr>
              <w:t>ASD</w:t>
            </w:r>
          </w:p>
        </w:tc>
        <w:tc>
          <w:tcPr>
            <w:tcW w:w="1323" w:type="dxa"/>
            <w:tcBorders>
              <w:tl2br w:val="nil"/>
              <w:tr2bl w:val="nil"/>
            </w:tcBorders>
            <w:shd w:val="clear" w:color="auto" w:fill="FFFFFF"/>
            <w:vAlign w:val="center"/>
          </w:tcPr>
          <w:p w14:paraId="4DA9AED8">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01A5682B">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199E8FA">
            <w:pPr>
              <w:jc w:val="center"/>
              <w:rPr>
                <w:color w:val="000000"/>
                <w:sz w:val="16"/>
                <w:szCs w:val="16"/>
              </w:rPr>
            </w:pPr>
            <w:r>
              <w:rPr>
                <w:color w:val="000000"/>
                <w:sz w:val="16"/>
                <w:szCs w:val="16"/>
              </w:rPr>
              <w:t>26</w:t>
            </w:r>
          </w:p>
        </w:tc>
        <w:tc>
          <w:tcPr>
            <w:tcW w:w="1139" w:type="dxa"/>
            <w:tcBorders>
              <w:tl2br w:val="nil"/>
              <w:tr2bl w:val="nil"/>
            </w:tcBorders>
            <w:shd w:val="clear" w:color="auto" w:fill="FFFFFF"/>
            <w:vAlign w:val="center"/>
          </w:tcPr>
          <w:p w14:paraId="488B90DE">
            <w:pPr>
              <w:jc w:val="center"/>
              <w:rPr>
                <w:color w:val="000000"/>
                <w:sz w:val="16"/>
                <w:szCs w:val="16"/>
              </w:rPr>
            </w:pPr>
            <w:r>
              <w:rPr>
                <w:color w:val="000000"/>
                <w:sz w:val="16"/>
                <w:szCs w:val="16"/>
              </w:rPr>
              <w:t>26</w:t>
            </w:r>
          </w:p>
        </w:tc>
        <w:tc>
          <w:tcPr>
            <w:tcW w:w="1739" w:type="dxa"/>
            <w:tcBorders>
              <w:tl2br w:val="nil"/>
              <w:tr2bl w:val="nil"/>
            </w:tcBorders>
            <w:shd w:val="clear" w:color="auto" w:fill="FFFFFF"/>
            <w:vAlign w:val="center"/>
          </w:tcPr>
          <w:p w14:paraId="2D4175FB">
            <w:pPr>
              <w:jc w:val="center"/>
              <w:rPr>
                <w:color w:val="000000"/>
                <w:sz w:val="16"/>
                <w:szCs w:val="16"/>
              </w:rPr>
            </w:pPr>
            <w:r>
              <w:rPr>
                <w:color w:val="000000"/>
                <w:sz w:val="16"/>
                <w:szCs w:val="16"/>
              </w:rPr>
              <w:t>Cross-sectional</w:t>
            </w:r>
          </w:p>
        </w:tc>
        <w:tc>
          <w:tcPr>
            <w:tcW w:w="3872" w:type="dxa"/>
            <w:tcBorders>
              <w:tl2br w:val="nil"/>
              <w:tr2bl w:val="nil"/>
            </w:tcBorders>
            <w:shd w:val="clear" w:color="auto" w:fill="FFFFFF"/>
            <w:vAlign w:val="center"/>
          </w:tcPr>
          <w:p w14:paraId="4357F626">
            <w:pPr>
              <w:jc w:val="center"/>
              <w:rPr>
                <w:color w:val="000000"/>
                <w:sz w:val="16"/>
                <w:szCs w:val="16"/>
              </w:rPr>
            </w:pPr>
            <w:r>
              <w:rPr>
                <w:color w:val="000000"/>
                <w:sz w:val="16"/>
                <w:szCs w:val="16"/>
              </w:rPr>
              <w:fldChar w:fldCharType="begin">
                <w:fldData xml:space="preserve">PEVuZE5vdGU+PENpdGU+PEF1dGhvcj5BbmRpY2E8L0F1dGhvcj48WWVhcj4yMDIxPC9ZZWFyPjxS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PEVuZE5vdGU+PENpdGU+PEF1dGhvcj5BbmRpY2E8L0F1dGhvcj48WWVhcj4yMDIxPC9ZZWFyPjxS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33</w:t>
            </w:r>
            <w:r>
              <w:rPr>
                <w:color w:val="000000"/>
                <w:sz w:val="16"/>
                <w:szCs w:val="16"/>
              </w:rPr>
              <w:fldChar w:fldCharType="end"/>
            </w:r>
          </w:p>
        </w:tc>
      </w:tr>
      <w:tr w14:paraId="5208E73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D9C6052">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4327EEA6">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6DFB2D5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80871E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7065D0B">
            <w:pPr>
              <w:jc w:val="center"/>
              <w:rPr>
                <w:color w:val="000000"/>
                <w:sz w:val="16"/>
                <w:szCs w:val="16"/>
              </w:rPr>
            </w:pPr>
            <w:r>
              <w:rPr>
                <w:color w:val="000000"/>
                <w:sz w:val="16"/>
                <w:szCs w:val="16"/>
              </w:rPr>
              <w:t>462</w:t>
            </w:r>
          </w:p>
        </w:tc>
        <w:tc>
          <w:tcPr>
            <w:tcW w:w="1139" w:type="dxa"/>
            <w:tcBorders>
              <w:tl2br w:val="nil"/>
              <w:tr2bl w:val="nil"/>
            </w:tcBorders>
            <w:shd w:val="clear" w:color="auto" w:fill="FFFFFF"/>
            <w:vAlign w:val="center"/>
          </w:tcPr>
          <w:p w14:paraId="2A2C5CB1">
            <w:pPr>
              <w:jc w:val="center"/>
              <w:rPr>
                <w:color w:val="000000"/>
                <w:sz w:val="16"/>
                <w:szCs w:val="16"/>
              </w:rPr>
            </w:pPr>
            <w:r>
              <w:rPr>
                <w:color w:val="000000"/>
                <w:sz w:val="16"/>
                <w:szCs w:val="16"/>
              </w:rPr>
              <w:t>511</w:t>
            </w:r>
          </w:p>
        </w:tc>
        <w:tc>
          <w:tcPr>
            <w:tcW w:w="1739" w:type="dxa"/>
            <w:tcBorders>
              <w:tl2br w:val="nil"/>
              <w:tr2bl w:val="nil"/>
            </w:tcBorders>
            <w:shd w:val="clear" w:color="auto" w:fill="FFFFFF"/>
            <w:vAlign w:val="center"/>
          </w:tcPr>
          <w:p w14:paraId="02ECC926">
            <w:pPr>
              <w:jc w:val="center"/>
              <w:rPr>
                <w:color w:val="000000"/>
                <w:sz w:val="16"/>
                <w:szCs w:val="16"/>
              </w:rPr>
            </w:pPr>
            <w:r>
              <w:rPr>
                <w:color w:val="000000"/>
                <w:sz w:val="16"/>
                <w:szCs w:val="16"/>
              </w:rPr>
              <w:t>Meta</w:t>
            </w:r>
          </w:p>
          <w:p w14:paraId="50ED57EC">
            <w:pPr>
              <w:jc w:val="center"/>
              <w:rPr>
                <w:color w:val="000000"/>
                <w:sz w:val="16"/>
                <w:szCs w:val="16"/>
              </w:rPr>
            </w:pPr>
            <w:r>
              <w:rPr>
                <w:color w:val="000000"/>
                <w:sz w:val="16"/>
                <w:szCs w:val="16"/>
              </w:rPr>
              <w:t>15 studies</w:t>
            </w:r>
          </w:p>
        </w:tc>
        <w:tc>
          <w:tcPr>
            <w:tcW w:w="3872" w:type="dxa"/>
            <w:tcBorders>
              <w:tl2br w:val="nil"/>
              <w:tr2bl w:val="nil"/>
            </w:tcBorders>
            <w:shd w:val="clear" w:color="auto" w:fill="FFFFFF"/>
            <w:vAlign w:val="center"/>
          </w:tcPr>
          <w:p w14:paraId="3C52DD84">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30A42AF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A9A45A0">
            <w:pPr>
              <w:jc w:val="both"/>
              <w:rPr>
                <w:color w:val="000000"/>
                <w:sz w:val="16"/>
                <w:szCs w:val="16"/>
              </w:rPr>
            </w:pPr>
            <w:r>
              <w:rPr>
                <w:color w:val="000000"/>
                <w:sz w:val="16"/>
                <w:szCs w:val="16"/>
              </w:rPr>
              <w:t>CST</w:t>
            </w:r>
          </w:p>
        </w:tc>
        <w:tc>
          <w:tcPr>
            <w:tcW w:w="1452" w:type="dxa"/>
            <w:tcBorders>
              <w:tl2br w:val="nil"/>
              <w:tr2bl w:val="nil"/>
            </w:tcBorders>
            <w:shd w:val="clear" w:color="auto" w:fill="FFFFFF"/>
            <w:vAlign w:val="center"/>
          </w:tcPr>
          <w:p w14:paraId="4B6DEA82">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2CA5FD5">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8CB49B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9D7DB6D">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1909DEA9">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2AAFA8C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2FE99FCC">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609AE2D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51198CE">
            <w:pPr>
              <w:jc w:val="both"/>
              <w:rPr>
                <w:color w:val="000000"/>
                <w:sz w:val="16"/>
                <w:szCs w:val="16"/>
              </w:rPr>
            </w:pPr>
            <w:r>
              <w:rPr>
                <w:color w:val="000000"/>
                <w:sz w:val="16"/>
                <w:szCs w:val="16"/>
              </w:rPr>
              <w:t>EC</w:t>
            </w:r>
          </w:p>
        </w:tc>
        <w:tc>
          <w:tcPr>
            <w:tcW w:w="1452" w:type="dxa"/>
            <w:tcBorders>
              <w:tl2br w:val="nil"/>
              <w:tr2bl w:val="nil"/>
            </w:tcBorders>
            <w:shd w:val="clear" w:color="auto" w:fill="FFFFFF"/>
            <w:vAlign w:val="center"/>
          </w:tcPr>
          <w:p w14:paraId="2F1FE477">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758C6399">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25D5D188">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6D40615">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5EFA0588">
            <w:pPr>
              <w:jc w:val="center"/>
              <w:rPr>
                <w:color w:val="000000"/>
                <w:sz w:val="16"/>
                <w:szCs w:val="16"/>
              </w:rPr>
            </w:pPr>
            <w:r>
              <w:rPr>
                <w:color w:val="000000"/>
                <w:sz w:val="16"/>
                <w:szCs w:val="16"/>
              </w:rPr>
              <w:t>123</w:t>
            </w:r>
          </w:p>
        </w:tc>
        <w:tc>
          <w:tcPr>
            <w:tcW w:w="1739" w:type="dxa"/>
            <w:tcBorders>
              <w:tl2br w:val="nil"/>
              <w:tr2bl w:val="nil"/>
            </w:tcBorders>
            <w:shd w:val="clear" w:color="auto" w:fill="FFFFFF"/>
            <w:vAlign w:val="center"/>
          </w:tcPr>
          <w:p w14:paraId="38B30B32">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7C1605E">
            <w:pPr>
              <w:jc w:val="center"/>
              <w:rPr>
                <w:color w:val="000000"/>
                <w:sz w:val="16"/>
                <w:szCs w:val="16"/>
              </w:rPr>
            </w:pPr>
            <w:r>
              <w:rPr>
                <w:color w:val="000000"/>
                <w:sz w:val="16"/>
                <w:szCs w:val="16"/>
              </w:rPr>
              <w:fldChar w:fldCharType="begin">
                <w:fldData xml:space="preserve">PEVuZE5vdGU+PENpdGU+PEF1dGhvcj5Kb288L0F1dGhvcj48WWVhcj4yMDIxPC9ZZWFyPjxSZWNO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PEVuZE5vdGU+PENpdGU+PEF1dGhvcj5Kb288L0F1dGhvcj48WWVhcj4yMDIxPC9ZZWFyPjxSZWNO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48</w:t>
            </w:r>
            <w:r>
              <w:rPr>
                <w:color w:val="000000"/>
                <w:sz w:val="16"/>
                <w:szCs w:val="16"/>
              </w:rPr>
              <w:fldChar w:fldCharType="end"/>
            </w:r>
          </w:p>
        </w:tc>
      </w:tr>
      <w:tr w14:paraId="5430631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0FE4DFE">
            <w:pPr>
              <w:jc w:val="both"/>
              <w:rPr>
                <w:color w:val="000000"/>
                <w:sz w:val="16"/>
                <w:szCs w:val="16"/>
              </w:rPr>
            </w:pPr>
            <w:r>
              <w:rPr>
                <w:color w:val="000000"/>
                <w:sz w:val="16"/>
                <w:szCs w:val="16"/>
              </w:rPr>
              <w:t>Fronto-orbito-polar tracts</w:t>
            </w:r>
          </w:p>
        </w:tc>
        <w:tc>
          <w:tcPr>
            <w:tcW w:w="1452" w:type="dxa"/>
            <w:tcBorders>
              <w:tl2br w:val="nil"/>
              <w:tr2bl w:val="nil"/>
            </w:tcBorders>
            <w:shd w:val="clear" w:color="auto" w:fill="FFFFFF"/>
            <w:vAlign w:val="center"/>
          </w:tcPr>
          <w:p w14:paraId="2702DFF8">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456E6A4">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04DAE83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D0C2AA6">
            <w:pPr>
              <w:jc w:val="center"/>
              <w:rPr>
                <w:color w:val="000000"/>
                <w:sz w:val="16"/>
                <w:szCs w:val="16"/>
              </w:rPr>
            </w:pPr>
            <w:r>
              <w:rPr>
                <w:color w:val="000000"/>
                <w:sz w:val="16"/>
                <w:szCs w:val="16"/>
              </w:rPr>
              <w:t>462</w:t>
            </w:r>
          </w:p>
        </w:tc>
        <w:tc>
          <w:tcPr>
            <w:tcW w:w="1139" w:type="dxa"/>
            <w:tcBorders>
              <w:tl2br w:val="nil"/>
              <w:tr2bl w:val="nil"/>
            </w:tcBorders>
            <w:shd w:val="clear" w:color="auto" w:fill="FFFFFF"/>
            <w:vAlign w:val="center"/>
          </w:tcPr>
          <w:p w14:paraId="36CD0EE0">
            <w:pPr>
              <w:jc w:val="center"/>
              <w:rPr>
                <w:color w:val="000000"/>
                <w:sz w:val="16"/>
                <w:szCs w:val="16"/>
              </w:rPr>
            </w:pPr>
            <w:r>
              <w:rPr>
                <w:color w:val="000000"/>
                <w:sz w:val="16"/>
                <w:szCs w:val="16"/>
              </w:rPr>
              <w:t>511</w:t>
            </w:r>
          </w:p>
        </w:tc>
        <w:tc>
          <w:tcPr>
            <w:tcW w:w="1739" w:type="dxa"/>
            <w:tcBorders>
              <w:tl2br w:val="nil"/>
              <w:tr2bl w:val="nil"/>
            </w:tcBorders>
            <w:shd w:val="clear" w:color="auto" w:fill="FFFFFF"/>
            <w:vAlign w:val="center"/>
          </w:tcPr>
          <w:p w14:paraId="73C088C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C4C3F97">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0BEDE73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5F563E06">
            <w:pPr>
              <w:jc w:val="both"/>
              <w:rPr>
                <w:color w:val="000000"/>
                <w:sz w:val="16"/>
                <w:szCs w:val="16"/>
              </w:rPr>
            </w:pPr>
            <w:r>
              <w:rPr>
                <w:color w:val="000000"/>
                <w:sz w:val="16"/>
                <w:szCs w:val="16"/>
              </w:rPr>
              <w:t>GCC</w:t>
            </w:r>
          </w:p>
        </w:tc>
        <w:tc>
          <w:tcPr>
            <w:tcW w:w="1452" w:type="dxa"/>
            <w:tcBorders>
              <w:tl2br w:val="nil"/>
              <w:tr2bl w:val="nil"/>
            </w:tcBorders>
            <w:shd w:val="clear" w:color="auto" w:fill="FFFFFF"/>
            <w:vAlign w:val="center"/>
          </w:tcPr>
          <w:p w14:paraId="0A964FC3">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437EAEAD">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6DFFFD9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0B03C10">
            <w:pPr>
              <w:jc w:val="center"/>
              <w:rPr>
                <w:color w:val="000000"/>
                <w:sz w:val="16"/>
                <w:szCs w:val="16"/>
              </w:rPr>
            </w:pPr>
            <w:r>
              <w:rPr>
                <w:color w:val="000000"/>
                <w:sz w:val="16"/>
                <w:szCs w:val="16"/>
              </w:rPr>
              <w:t>36</w:t>
            </w:r>
          </w:p>
        </w:tc>
        <w:tc>
          <w:tcPr>
            <w:tcW w:w="1139" w:type="dxa"/>
            <w:tcBorders>
              <w:tl2br w:val="nil"/>
              <w:tr2bl w:val="nil"/>
            </w:tcBorders>
            <w:shd w:val="clear" w:color="auto" w:fill="FFFFFF"/>
            <w:vAlign w:val="center"/>
          </w:tcPr>
          <w:p w14:paraId="53FCD9E6">
            <w:pPr>
              <w:jc w:val="center"/>
              <w:rPr>
                <w:color w:val="000000"/>
                <w:sz w:val="16"/>
                <w:szCs w:val="16"/>
              </w:rPr>
            </w:pPr>
            <w:r>
              <w:rPr>
                <w:color w:val="000000"/>
                <w:sz w:val="16"/>
                <w:szCs w:val="16"/>
              </w:rPr>
              <w:t>38</w:t>
            </w:r>
          </w:p>
        </w:tc>
        <w:tc>
          <w:tcPr>
            <w:tcW w:w="1739" w:type="dxa"/>
            <w:tcBorders>
              <w:tl2br w:val="nil"/>
              <w:tr2bl w:val="nil"/>
            </w:tcBorders>
            <w:shd w:val="clear" w:color="auto" w:fill="FFFFFF"/>
            <w:vAlign w:val="center"/>
          </w:tcPr>
          <w:p w14:paraId="26402D3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7135699">
            <w:pPr>
              <w:jc w:val="center"/>
              <w:rPr>
                <w:color w:val="000000"/>
                <w:sz w:val="16"/>
                <w:szCs w:val="16"/>
              </w:rPr>
            </w:pPr>
            <w:r>
              <w:rPr>
                <w:color w:val="000000"/>
                <w:sz w:val="16"/>
                <w:szCs w:val="16"/>
              </w:rPr>
              <w:fldChar w:fldCharType="begin">
                <w:fldData xml:space="preserve">PEVuZE5vdGU+PENpdGU+PEF1dGhvcj5MaW5rZTwvQXV0aG9yPjxZZWFyPjIwMjA8L1llYXI+PFJl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PEVuZE5vdGU+PENpdGU+PEF1dGhvcj5MaW5rZTwvQXV0aG9yPjxZZWFyPjIwMjA8L1llYXI+PFJl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27</w:t>
            </w:r>
            <w:r>
              <w:rPr>
                <w:color w:val="000000"/>
                <w:sz w:val="16"/>
                <w:szCs w:val="16"/>
              </w:rPr>
              <w:fldChar w:fldCharType="end"/>
            </w:r>
          </w:p>
        </w:tc>
      </w:tr>
      <w:tr w14:paraId="61C8AAD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0CC6606">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7C72D8BB">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5CF174F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622263E">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721D690">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48313B70">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23C20B76">
            <w:pPr>
              <w:jc w:val="center"/>
              <w:rPr>
                <w:color w:val="000000"/>
                <w:sz w:val="16"/>
                <w:szCs w:val="16"/>
              </w:rPr>
            </w:pPr>
            <w:r>
              <w:rPr>
                <w:color w:val="000000"/>
                <w:sz w:val="16"/>
                <w:szCs w:val="16"/>
              </w:rPr>
              <w:t>Meta</w:t>
            </w:r>
          </w:p>
          <w:p w14:paraId="663E6430">
            <w:pPr>
              <w:jc w:val="center"/>
              <w:rPr>
                <w:color w:val="000000"/>
                <w:sz w:val="16"/>
                <w:szCs w:val="16"/>
              </w:rPr>
            </w:pPr>
            <w:r>
              <w:rPr>
                <w:color w:val="000000"/>
                <w:sz w:val="16"/>
                <w:szCs w:val="16"/>
              </w:rPr>
              <w:t>15 studies</w:t>
            </w:r>
          </w:p>
        </w:tc>
        <w:tc>
          <w:tcPr>
            <w:tcW w:w="3872" w:type="dxa"/>
            <w:tcBorders>
              <w:tl2br w:val="nil"/>
              <w:tr2bl w:val="nil"/>
            </w:tcBorders>
            <w:shd w:val="clear" w:color="auto" w:fill="FFFFFF"/>
            <w:vAlign w:val="center"/>
          </w:tcPr>
          <w:p w14:paraId="029679BB">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5EE5CC6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A4DCA06">
            <w:pPr>
              <w:jc w:val="both"/>
              <w:rPr>
                <w:color w:val="000000"/>
                <w:sz w:val="16"/>
                <w:szCs w:val="16"/>
              </w:rPr>
            </w:pPr>
            <w:r>
              <w:rPr>
                <w:color w:val="000000"/>
                <w:sz w:val="16"/>
                <w:szCs w:val="16"/>
              </w:rPr>
              <w:t>ATR</w:t>
            </w:r>
          </w:p>
        </w:tc>
        <w:tc>
          <w:tcPr>
            <w:tcW w:w="1452" w:type="dxa"/>
            <w:tcBorders>
              <w:tl2br w:val="nil"/>
              <w:tr2bl w:val="nil"/>
            </w:tcBorders>
            <w:shd w:val="clear" w:color="auto" w:fill="FFFFFF"/>
            <w:vAlign w:val="center"/>
          </w:tcPr>
          <w:p w14:paraId="454C3E91">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19091A38">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0D3F8C25">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9F02AF3">
            <w:pPr>
              <w:jc w:val="center"/>
              <w:rPr>
                <w:color w:val="000000"/>
                <w:sz w:val="16"/>
                <w:szCs w:val="16"/>
              </w:rPr>
            </w:pPr>
            <w:r>
              <w:rPr>
                <w:color w:val="000000"/>
                <w:sz w:val="16"/>
                <w:szCs w:val="16"/>
              </w:rPr>
              <w:t>-</w:t>
            </w:r>
          </w:p>
        </w:tc>
        <w:tc>
          <w:tcPr>
            <w:tcW w:w="1139" w:type="dxa"/>
            <w:tcBorders>
              <w:tl2br w:val="nil"/>
              <w:tr2bl w:val="nil"/>
            </w:tcBorders>
            <w:shd w:val="clear" w:color="auto" w:fill="FFFFFF"/>
            <w:vAlign w:val="center"/>
          </w:tcPr>
          <w:p w14:paraId="6DAC9F5D">
            <w:pPr>
              <w:jc w:val="center"/>
              <w:rPr>
                <w:color w:val="000000"/>
                <w:sz w:val="16"/>
                <w:szCs w:val="16"/>
              </w:rPr>
            </w:pPr>
            <w:r>
              <w:rPr>
                <w:color w:val="000000"/>
                <w:sz w:val="16"/>
                <w:szCs w:val="16"/>
              </w:rPr>
              <w:t>-</w:t>
            </w:r>
          </w:p>
        </w:tc>
        <w:tc>
          <w:tcPr>
            <w:tcW w:w="1739" w:type="dxa"/>
            <w:tcBorders>
              <w:tl2br w:val="nil"/>
              <w:tr2bl w:val="nil"/>
            </w:tcBorders>
            <w:shd w:val="clear" w:color="auto" w:fill="FFFFFF"/>
            <w:vAlign w:val="center"/>
          </w:tcPr>
          <w:p w14:paraId="126AB2FE">
            <w:pPr>
              <w:jc w:val="center"/>
              <w:rPr>
                <w:color w:val="000000"/>
                <w:sz w:val="16"/>
                <w:szCs w:val="16"/>
              </w:rPr>
            </w:pPr>
            <w:r>
              <w:rPr>
                <w:color w:val="000000"/>
                <w:sz w:val="16"/>
                <w:szCs w:val="16"/>
              </w:rPr>
              <w:t>Meta</w:t>
            </w:r>
          </w:p>
          <w:p w14:paraId="226165A9">
            <w:pPr>
              <w:jc w:val="center"/>
              <w:rPr>
                <w:color w:val="000000"/>
                <w:sz w:val="16"/>
                <w:szCs w:val="16"/>
              </w:rPr>
            </w:pPr>
            <w:r>
              <w:rPr>
                <w:color w:val="000000"/>
                <w:sz w:val="16"/>
                <w:szCs w:val="16"/>
              </w:rPr>
              <w:t>15 studies</w:t>
            </w:r>
          </w:p>
        </w:tc>
        <w:tc>
          <w:tcPr>
            <w:tcW w:w="3872" w:type="dxa"/>
            <w:tcBorders>
              <w:tl2br w:val="nil"/>
              <w:tr2bl w:val="nil"/>
            </w:tcBorders>
            <w:shd w:val="clear" w:color="auto" w:fill="FFFFFF"/>
            <w:vAlign w:val="center"/>
          </w:tcPr>
          <w:p w14:paraId="0D85BE64">
            <w:pPr>
              <w:jc w:val="center"/>
              <w:rPr>
                <w:color w:val="000000"/>
                <w:sz w:val="16"/>
                <w:szCs w:val="16"/>
              </w:rPr>
            </w:pPr>
            <w:r>
              <w:rPr>
                <w:color w:val="000000"/>
                <w:sz w:val="16"/>
                <w:szCs w:val="16"/>
              </w:rPr>
              <w:fldChar w:fldCharType="begin">
                <w:fldData xml:space="preserve">PEVuZE5vdGU+PENpdGU+PEF1dGhvcj5IdTwvQXV0aG9yPjxZZWFyPjIwMjA8L1llYXI+PFJlY051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PEVuZE5vdGU+PENpdGU+PEF1dGhvcj5IdTwvQXV0aG9yPjxZZWFyPjIwMjA8L1llYXI+PFJlY051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37</w:t>
            </w:r>
            <w:r>
              <w:rPr>
                <w:color w:val="000000"/>
                <w:sz w:val="16"/>
                <w:szCs w:val="16"/>
              </w:rPr>
              <w:fldChar w:fldCharType="end"/>
            </w:r>
          </w:p>
        </w:tc>
      </w:tr>
      <w:tr w14:paraId="4753460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0E08A74">
            <w:pPr>
              <w:jc w:val="both"/>
              <w:rPr>
                <w:color w:val="000000"/>
                <w:sz w:val="16"/>
                <w:szCs w:val="16"/>
              </w:rPr>
            </w:pPr>
            <w:r>
              <w:rPr>
                <w:color w:val="000000"/>
                <w:sz w:val="16"/>
                <w:szCs w:val="16"/>
              </w:rPr>
              <w:t>SLF</w:t>
            </w:r>
          </w:p>
        </w:tc>
        <w:tc>
          <w:tcPr>
            <w:tcW w:w="1452" w:type="dxa"/>
            <w:tcBorders>
              <w:tl2br w:val="nil"/>
              <w:tr2bl w:val="nil"/>
            </w:tcBorders>
            <w:shd w:val="clear" w:color="auto" w:fill="FFFFFF"/>
            <w:vAlign w:val="center"/>
          </w:tcPr>
          <w:p w14:paraId="312C4C99">
            <w:pPr>
              <w:jc w:val="both"/>
              <w:rPr>
                <w:color w:val="000000"/>
                <w:sz w:val="16"/>
                <w:szCs w:val="16"/>
              </w:rPr>
            </w:pPr>
            <w:r>
              <w:rPr>
                <w:color w:val="000000"/>
                <w:sz w:val="16"/>
                <w:szCs w:val="16"/>
              </w:rPr>
              <w:t>MDD</w:t>
            </w:r>
          </w:p>
        </w:tc>
        <w:tc>
          <w:tcPr>
            <w:tcW w:w="1323" w:type="dxa"/>
            <w:tcBorders>
              <w:tl2br w:val="nil"/>
              <w:tr2bl w:val="nil"/>
            </w:tcBorders>
            <w:shd w:val="clear" w:color="auto" w:fill="FFFFFF"/>
            <w:vAlign w:val="center"/>
          </w:tcPr>
          <w:p w14:paraId="0B8355DD">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4881AF5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22F7A76">
            <w:pPr>
              <w:jc w:val="center"/>
              <w:rPr>
                <w:color w:val="000000"/>
                <w:sz w:val="16"/>
                <w:szCs w:val="16"/>
              </w:rPr>
            </w:pPr>
            <w:r>
              <w:rPr>
                <w:color w:val="000000"/>
                <w:sz w:val="16"/>
                <w:szCs w:val="16"/>
              </w:rPr>
              <w:t>250</w:t>
            </w:r>
          </w:p>
        </w:tc>
        <w:tc>
          <w:tcPr>
            <w:tcW w:w="1139" w:type="dxa"/>
            <w:tcBorders>
              <w:tl2br w:val="nil"/>
              <w:tr2bl w:val="nil"/>
            </w:tcBorders>
            <w:shd w:val="clear" w:color="auto" w:fill="FFFFFF"/>
            <w:vAlign w:val="center"/>
          </w:tcPr>
          <w:p w14:paraId="6279D802">
            <w:pPr>
              <w:jc w:val="center"/>
              <w:rPr>
                <w:color w:val="000000"/>
                <w:sz w:val="16"/>
                <w:szCs w:val="16"/>
              </w:rPr>
            </w:pPr>
            <w:r>
              <w:rPr>
                <w:color w:val="000000"/>
                <w:sz w:val="16"/>
                <w:szCs w:val="16"/>
              </w:rPr>
              <w:t>281</w:t>
            </w:r>
          </w:p>
        </w:tc>
        <w:tc>
          <w:tcPr>
            <w:tcW w:w="1739" w:type="dxa"/>
            <w:tcBorders>
              <w:tl2br w:val="nil"/>
              <w:tr2bl w:val="nil"/>
            </w:tcBorders>
            <w:shd w:val="clear" w:color="auto" w:fill="FFFFFF"/>
            <w:vAlign w:val="center"/>
          </w:tcPr>
          <w:p w14:paraId="7760A814">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521D01EC">
            <w:pPr>
              <w:jc w:val="center"/>
              <w:rPr>
                <w:color w:val="000000"/>
                <w:sz w:val="16"/>
                <w:szCs w:val="16"/>
              </w:rPr>
            </w:pPr>
            <w:r>
              <w:rPr>
                <w:color w:val="000000"/>
                <w:sz w:val="16"/>
                <w:szCs w:val="16"/>
              </w:rPr>
              <w:t>Acute MDD vs remitted MDD.</w:t>
            </w:r>
          </w:p>
          <w:p w14:paraId="3DDFA1E9">
            <w:pPr>
              <w:jc w:val="center"/>
              <w:rPr>
                <w:color w:val="000000"/>
                <w:sz w:val="16"/>
                <w:szCs w:val="16"/>
              </w:rPr>
            </w:pPr>
            <w:r>
              <w:rPr>
                <w:color w:val="000000"/>
                <w:sz w:val="16"/>
                <w:szCs w:val="16"/>
              </w:rPr>
              <w:fldChar w:fldCharType="begin">
                <w:fldData xml:space="preserve">PEVuZE5vdGU+PENpdGU+PEF1dGhvcj5NZWluZXJ0PC9BdXRob3I+PFllYXI+MjAyMjwvWWVhcj48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PEVuZE5vdGU+PENpdGU+PEF1dGhvcj5NZWluZXJ0PC9BdXRob3I+PFllYXI+MjAyMjwvWWVhcj48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41</w:t>
            </w:r>
            <w:r>
              <w:rPr>
                <w:color w:val="000000"/>
                <w:sz w:val="16"/>
                <w:szCs w:val="16"/>
              </w:rPr>
              <w:fldChar w:fldCharType="end"/>
            </w:r>
          </w:p>
        </w:tc>
      </w:tr>
      <w:tr w14:paraId="64FBBB3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09" w:hRule="atLeast"/>
        </w:trPr>
        <w:tc>
          <w:tcPr>
            <w:tcW w:w="1225" w:type="dxa"/>
            <w:tcBorders>
              <w:tl2br w:val="nil"/>
              <w:tr2bl w:val="nil"/>
            </w:tcBorders>
            <w:shd w:val="clear" w:color="auto" w:fill="FFFFFF"/>
            <w:vAlign w:val="center"/>
          </w:tcPr>
          <w:p w14:paraId="60B35BD4">
            <w:pPr>
              <w:jc w:val="both"/>
              <w:rPr>
                <w:color w:val="000000"/>
                <w:sz w:val="16"/>
                <w:szCs w:val="16"/>
              </w:rPr>
            </w:pPr>
            <w:r>
              <w:rPr>
                <w:color w:val="000000"/>
                <w:sz w:val="16"/>
                <w:szCs w:val="16"/>
              </w:rPr>
              <w:t>Tapetum</w:t>
            </w:r>
          </w:p>
        </w:tc>
        <w:tc>
          <w:tcPr>
            <w:tcW w:w="1452" w:type="dxa"/>
            <w:tcBorders>
              <w:tl2br w:val="nil"/>
              <w:tr2bl w:val="nil"/>
            </w:tcBorders>
            <w:shd w:val="clear" w:color="auto" w:fill="FFFFFF"/>
            <w:vAlign w:val="center"/>
          </w:tcPr>
          <w:p w14:paraId="5BD6BE90">
            <w:pPr>
              <w:jc w:val="both"/>
              <w:rPr>
                <w:color w:val="000000"/>
                <w:sz w:val="16"/>
                <w:szCs w:val="16"/>
              </w:rPr>
            </w:pPr>
            <w:r>
              <w:rPr>
                <w:color w:val="000000"/>
                <w:sz w:val="16"/>
                <w:szCs w:val="16"/>
              </w:rPr>
              <w:t>PTSD</w:t>
            </w:r>
          </w:p>
        </w:tc>
        <w:tc>
          <w:tcPr>
            <w:tcW w:w="1323" w:type="dxa"/>
            <w:tcBorders>
              <w:tl2br w:val="nil"/>
              <w:tr2bl w:val="nil"/>
            </w:tcBorders>
            <w:shd w:val="clear" w:color="auto" w:fill="FFFFFF"/>
            <w:vAlign w:val="center"/>
          </w:tcPr>
          <w:p w14:paraId="58597F64">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7C78FA7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482C9618">
            <w:pPr>
              <w:jc w:val="center"/>
              <w:rPr>
                <w:color w:val="000000"/>
                <w:sz w:val="16"/>
                <w:szCs w:val="16"/>
              </w:rPr>
            </w:pPr>
            <w:r>
              <w:rPr>
                <w:color w:val="000000"/>
                <w:sz w:val="16"/>
                <w:szCs w:val="16"/>
              </w:rPr>
              <w:t>1377</w:t>
            </w:r>
          </w:p>
        </w:tc>
        <w:tc>
          <w:tcPr>
            <w:tcW w:w="1139" w:type="dxa"/>
            <w:tcBorders>
              <w:tl2br w:val="nil"/>
              <w:tr2bl w:val="nil"/>
            </w:tcBorders>
            <w:shd w:val="clear" w:color="auto" w:fill="FFFFFF"/>
            <w:vAlign w:val="center"/>
          </w:tcPr>
          <w:p w14:paraId="7186F6D9">
            <w:pPr>
              <w:jc w:val="center"/>
              <w:rPr>
                <w:color w:val="000000"/>
                <w:sz w:val="16"/>
                <w:szCs w:val="16"/>
              </w:rPr>
            </w:pPr>
            <w:r>
              <w:rPr>
                <w:color w:val="000000"/>
                <w:sz w:val="16"/>
                <w:szCs w:val="16"/>
              </w:rPr>
              <w:t>1620</w:t>
            </w:r>
          </w:p>
        </w:tc>
        <w:tc>
          <w:tcPr>
            <w:tcW w:w="1739" w:type="dxa"/>
            <w:tcBorders>
              <w:tl2br w:val="nil"/>
              <w:tr2bl w:val="nil"/>
            </w:tcBorders>
            <w:shd w:val="clear" w:color="auto" w:fill="FFFFFF"/>
            <w:vAlign w:val="center"/>
          </w:tcPr>
          <w:p w14:paraId="61B8E4C2">
            <w:pPr>
              <w:jc w:val="center"/>
              <w:rPr>
                <w:color w:val="000000"/>
                <w:sz w:val="16"/>
                <w:szCs w:val="16"/>
              </w:rPr>
            </w:pPr>
            <w:r>
              <w:rPr>
                <w:color w:val="000000"/>
                <w:sz w:val="16"/>
                <w:szCs w:val="16"/>
              </w:rPr>
              <w:t>Meta</w:t>
            </w:r>
          </w:p>
          <w:p w14:paraId="0D2CBF1F">
            <w:pPr>
              <w:jc w:val="center"/>
              <w:rPr>
                <w:color w:val="000000"/>
                <w:sz w:val="16"/>
                <w:szCs w:val="16"/>
              </w:rPr>
            </w:pPr>
            <w:r>
              <w:rPr>
                <w:color w:val="000000"/>
                <w:sz w:val="16"/>
                <w:szCs w:val="16"/>
              </w:rPr>
              <w:t>28 cohorts</w:t>
            </w:r>
          </w:p>
        </w:tc>
        <w:tc>
          <w:tcPr>
            <w:tcW w:w="3872" w:type="dxa"/>
            <w:tcBorders>
              <w:tl2br w:val="nil"/>
              <w:tr2bl w:val="nil"/>
            </w:tcBorders>
            <w:shd w:val="clear" w:color="auto" w:fill="FFFFFF"/>
            <w:vAlign w:val="center"/>
          </w:tcPr>
          <w:p w14:paraId="08ACB72C">
            <w:pPr>
              <w:jc w:val="center"/>
              <w:rPr>
                <w:color w:val="000000"/>
                <w:sz w:val="16"/>
                <w:szCs w:val="16"/>
              </w:rPr>
            </w:pPr>
            <w:r>
              <w:rPr>
                <w:color w:val="000000"/>
                <w:sz w:val="16"/>
                <w:szCs w:val="16"/>
              </w:rPr>
              <w:fldChar w:fldCharType="begin">
                <w:fldData xml:space="preserve">PEVuZE5vdGU+PENpdGU+PEF1dGhvcj5EZW5uaXM8L0F1dGhvcj48WWVhcj4yMDIxPC9ZZWFyPjxS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PEVuZE5vdGU+PENpdGU+PEF1dGhvcj5EZW5uaXM8L0F1dGhvcj48WWVhcj4yMDIxPC9ZZWFyPjxS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==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43</w:t>
            </w:r>
            <w:r>
              <w:rPr>
                <w:color w:val="000000"/>
                <w:sz w:val="16"/>
                <w:szCs w:val="16"/>
              </w:rPr>
              <w:fldChar w:fldCharType="end"/>
            </w:r>
          </w:p>
        </w:tc>
      </w:tr>
      <w:tr w14:paraId="1DAC7D0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284A41F1">
            <w:pPr>
              <w:jc w:val="both"/>
              <w:rPr>
                <w:color w:val="000000"/>
                <w:sz w:val="16"/>
                <w:szCs w:val="16"/>
              </w:rPr>
            </w:pPr>
            <w:r>
              <w:rPr>
                <w:color w:val="000000"/>
                <w:sz w:val="16"/>
                <w:szCs w:val="16"/>
              </w:rPr>
              <w:t>ACR</w:t>
            </w:r>
          </w:p>
        </w:tc>
        <w:tc>
          <w:tcPr>
            <w:tcW w:w="1452" w:type="dxa"/>
            <w:tcBorders>
              <w:tl2br w:val="nil"/>
              <w:tr2bl w:val="nil"/>
            </w:tcBorders>
            <w:shd w:val="clear" w:color="auto" w:fill="FFFFFF"/>
            <w:vAlign w:val="center"/>
          </w:tcPr>
          <w:p w14:paraId="43D071EC">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2EAF4D7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163C9DB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E7A2448">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1ECEB29A">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7AA68C9E">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26D7EF6">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50A5D0D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D466C2E">
            <w:pPr>
              <w:jc w:val="both"/>
              <w:rPr>
                <w:color w:val="000000"/>
                <w:sz w:val="16"/>
                <w:szCs w:val="16"/>
              </w:rPr>
            </w:pPr>
            <w:r>
              <w:rPr>
                <w:color w:val="000000"/>
                <w:sz w:val="16"/>
                <w:szCs w:val="16"/>
              </w:rPr>
              <w:t>BCC</w:t>
            </w:r>
          </w:p>
        </w:tc>
        <w:tc>
          <w:tcPr>
            <w:tcW w:w="1452" w:type="dxa"/>
            <w:tcBorders>
              <w:tl2br w:val="nil"/>
              <w:tr2bl w:val="nil"/>
            </w:tcBorders>
            <w:shd w:val="clear" w:color="auto" w:fill="FFFFFF"/>
            <w:vAlign w:val="center"/>
          </w:tcPr>
          <w:p w14:paraId="11B128B5">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473754E">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6C680B1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6E7EAF25">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0D122265">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0BBE2B3A">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198CFBD5">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1B4ED3A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044A1710">
            <w:pPr>
              <w:jc w:val="both"/>
              <w:rPr>
                <w:color w:val="000000"/>
                <w:sz w:val="16"/>
                <w:szCs w:val="16"/>
              </w:rPr>
            </w:pPr>
            <w:r>
              <w:rPr>
                <w:color w:val="000000"/>
                <w:sz w:val="16"/>
                <w:szCs w:val="16"/>
              </w:rPr>
              <w:t>CC</w:t>
            </w:r>
          </w:p>
        </w:tc>
        <w:tc>
          <w:tcPr>
            <w:tcW w:w="1452" w:type="dxa"/>
            <w:tcBorders>
              <w:tl2br w:val="nil"/>
              <w:tr2bl w:val="nil"/>
            </w:tcBorders>
            <w:shd w:val="clear" w:color="auto" w:fill="FFFFFF"/>
            <w:vAlign w:val="center"/>
          </w:tcPr>
          <w:p w14:paraId="29636874">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5AAE0FC">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67862240">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FDCD103">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754B18CF">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5D03AA4B">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0A8EB11">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3047B6D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A19830F">
            <w:pPr>
              <w:jc w:val="both"/>
              <w:rPr>
                <w:color w:val="000000"/>
                <w:sz w:val="16"/>
                <w:szCs w:val="16"/>
              </w:rPr>
            </w:pPr>
            <w:r>
              <w:rPr>
                <w:color w:val="000000"/>
                <w:sz w:val="16"/>
                <w:szCs w:val="16"/>
              </w:rPr>
              <w:t>CGC</w:t>
            </w:r>
          </w:p>
        </w:tc>
        <w:tc>
          <w:tcPr>
            <w:tcW w:w="1452" w:type="dxa"/>
            <w:tcBorders>
              <w:tl2br w:val="nil"/>
              <w:tr2bl w:val="nil"/>
            </w:tcBorders>
            <w:shd w:val="clear" w:color="auto" w:fill="FFFFFF"/>
            <w:vAlign w:val="center"/>
          </w:tcPr>
          <w:p w14:paraId="7FC5996E">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5A9C1FFF">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284706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DD8CF13">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218CD376">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32991B40">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36B747BC">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5CBFDFE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A3E0AC8">
            <w:pPr>
              <w:jc w:val="both"/>
              <w:rPr>
                <w:color w:val="000000"/>
                <w:sz w:val="16"/>
                <w:szCs w:val="16"/>
              </w:rPr>
            </w:pPr>
            <w:r>
              <w:rPr>
                <w:color w:val="000000"/>
                <w:sz w:val="16"/>
                <w:szCs w:val="16"/>
              </w:rPr>
              <w:t>EC</w:t>
            </w:r>
          </w:p>
        </w:tc>
        <w:tc>
          <w:tcPr>
            <w:tcW w:w="1452" w:type="dxa"/>
            <w:tcBorders>
              <w:tl2br w:val="nil"/>
              <w:tr2bl w:val="nil"/>
            </w:tcBorders>
            <w:shd w:val="clear" w:color="auto" w:fill="FFFFFF"/>
            <w:vAlign w:val="center"/>
          </w:tcPr>
          <w:p w14:paraId="493068B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612EB21C">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773D6C1">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2028A40">
            <w:pPr>
              <w:jc w:val="center"/>
              <w:rPr>
                <w:color w:val="000000"/>
                <w:sz w:val="16"/>
                <w:szCs w:val="16"/>
              </w:rPr>
            </w:pPr>
            <w:r>
              <w:rPr>
                <w:color w:val="000000"/>
                <w:sz w:val="16"/>
                <w:szCs w:val="16"/>
              </w:rPr>
              <w:t>49</w:t>
            </w:r>
          </w:p>
        </w:tc>
        <w:tc>
          <w:tcPr>
            <w:tcW w:w="1139" w:type="dxa"/>
            <w:tcBorders>
              <w:tl2br w:val="nil"/>
              <w:tr2bl w:val="nil"/>
            </w:tcBorders>
            <w:shd w:val="clear" w:color="auto" w:fill="FFFFFF"/>
            <w:vAlign w:val="center"/>
          </w:tcPr>
          <w:p w14:paraId="067E6E74">
            <w:pPr>
              <w:jc w:val="center"/>
              <w:rPr>
                <w:color w:val="000000"/>
                <w:sz w:val="16"/>
                <w:szCs w:val="16"/>
              </w:rPr>
            </w:pPr>
            <w:r>
              <w:rPr>
                <w:color w:val="000000"/>
                <w:sz w:val="16"/>
                <w:szCs w:val="16"/>
              </w:rPr>
              <w:t>123</w:t>
            </w:r>
          </w:p>
        </w:tc>
        <w:tc>
          <w:tcPr>
            <w:tcW w:w="1739" w:type="dxa"/>
            <w:tcBorders>
              <w:tl2br w:val="nil"/>
              <w:tr2bl w:val="nil"/>
            </w:tcBorders>
            <w:shd w:val="clear" w:color="auto" w:fill="FFFFFF"/>
            <w:vAlign w:val="center"/>
          </w:tcPr>
          <w:p w14:paraId="3B600A45">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6E76C065">
            <w:pPr>
              <w:jc w:val="center"/>
              <w:rPr>
                <w:color w:val="000000"/>
                <w:sz w:val="16"/>
                <w:szCs w:val="16"/>
              </w:rPr>
            </w:pPr>
            <w:r>
              <w:rPr>
                <w:color w:val="000000"/>
                <w:sz w:val="16"/>
                <w:szCs w:val="16"/>
              </w:rPr>
              <w:fldChar w:fldCharType="begin">
                <w:fldData xml:space="preserve">PEVuZE5vdGU+PENpdGU+PEF1dGhvcj5Kb288L0F1dGhvcj48WWVhcj4yMDIxPC9ZZWFyPjxSZWNO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PEVuZE5vdGU+PENpdGU+PEF1dGhvcj5Kb288L0F1dGhvcj48WWVhcj4yMDIxPC9ZZWFyPjxSZWNO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48</w:t>
            </w:r>
            <w:r>
              <w:rPr>
                <w:color w:val="000000"/>
                <w:sz w:val="16"/>
                <w:szCs w:val="16"/>
              </w:rPr>
              <w:fldChar w:fldCharType="end"/>
            </w:r>
          </w:p>
        </w:tc>
      </w:tr>
      <w:tr w14:paraId="4D24094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47FD421C">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59DE17EB">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384873DB">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4E915819">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38ED921F">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0D0B7D57">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0CD4306D">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43527374">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39B8893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A849DFD">
            <w:pPr>
              <w:jc w:val="both"/>
              <w:rPr>
                <w:color w:val="000000"/>
                <w:sz w:val="16"/>
                <w:szCs w:val="16"/>
              </w:rPr>
            </w:pPr>
            <w:r>
              <w:rPr>
                <w:color w:val="000000"/>
                <w:sz w:val="16"/>
                <w:szCs w:val="16"/>
              </w:rPr>
              <w:t>UNC</w:t>
            </w:r>
          </w:p>
        </w:tc>
        <w:tc>
          <w:tcPr>
            <w:tcW w:w="1452" w:type="dxa"/>
            <w:tcBorders>
              <w:tl2br w:val="nil"/>
              <w:tr2bl w:val="nil"/>
            </w:tcBorders>
            <w:shd w:val="clear" w:color="auto" w:fill="FFFFFF"/>
            <w:vAlign w:val="center"/>
          </w:tcPr>
          <w:p w14:paraId="4CADF1C3">
            <w:pPr>
              <w:jc w:val="both"/>
              <w:rPr>
                <w:color w:val="000000"/>
                <w:sz w:val="16"/>
                <w:szCs w:val="16"/>
              </w:rPr>
            </w:pPr>
            <w:r>
              <w:rPr>
                <w:color w:val="000000"/>
                <w:sz w:val="16"/>
                <w:szCs w:val="16"/>
              </w:rPr>
              <w:t>SCZ</w:t>
            </w:r>
          </w:p>
        </w:tc>
        <w:tc>
          <w:tcPr>
            <w:tcW w:w="1323" w:type="dxa"/>
            <w:tcBorders>
              <w:tl2br w:val="nil"/>
              <w:tr2bl w:val="nil"/>
            </w:tcBorders>
            <w:shd w:val="clear" w:color="auto" w:fill="FFFFFF"/>
            <w:vAlign w:val="center"/>
          </w:tcPr>
          <w:p w14:paraId="4820B39C">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2997457C">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2B516969">
            <w:pPr>
              <w:jc w:val="center"/>
              <w:rPr>
                <w:color w:val="000000"/>
                <w:sz w:val="16"/>
                <w:szCs w:val="16"/>
              </w:rPr>
            </w:pPr>
            <w:r>
              <w:rPr>
                <w:color w:val="000000"/>
                <w:sz w:val="16"/>
                <w:szCs w:val="16"/>
              </w:rPr>
              <w:t>696</w:t>
            </w:r>
          </w:p>
        </w:tc>
        <w:tc>
          <w:tcPr>
            <w:tcW w:w="1139" w:type="dxa"/>
            <w:tcBorders>
              <w:tl2br w:val="nil"/>
              <w:tr2bl w:val="nil"/>
            </w:tcBorders>
            <w:shd w:val="clear" w:color="auto" w:fill="FFFFFF"/>
            <w:vAlign w:val="center"/>
          </w:tcPr>
          <w:p w14:paraId="6D459FEF">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231575E8">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09591648">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r w14:paraId="600850D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7774101D">
            <w:pPr>
              <w:jc w:val="both"/>
              <w:rPr>
                <w:color w:val="000000"/>
                <w:sz w:val="16"/>
                <w:szCs w:val="16"/>
              </w:rPr>
            </w:pPr>
            <w:r>
              <w:rPr>
                <w:color w:val="000000"/>
                <w:sz w:val="16"/>
                <w:szCs w:val="16"/>
              </w:rPr>
              <w:t>Fronto-striatal tract</w:t>
            </w:r>
          </w:p>
        </w:tc>
        <w:tc>
          <w:tcPr>
            <w:tcW w:w="1452" w:type="dxa"/>
            <w:tcBorders>
              <w:tl2br w:val="nil"/>
              <w:tr2bl w:val="nil"/>
            </w:tcBorders>
            <w:shd w:val="clear" w:color="auto" w:fill="FFFFFF"/>
            <w:vAlign w:val="center"/>
          </w:tcPr>
          <w:p w14:paraId="3A9B1748">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6AD8EA9D">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1EAD717D">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7EE783FA">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12BEF72C">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431D1572">
            <w:pPr>
              <w:jc w:val="center"/>
              <w:rPr>
                <w:color w:val="000000"/>
                <w:sz w:val="16"/>
                <w:szCs w:val="16"/>
              </w:rPr>
            </w:pPr>
            <w:r>
              <w:rPr>
                <w:color w:val="000000"/>
                <w:sz w:val="16"/>
                <w:szCs w:val="16"/>
              </w:rPr>
              <w:t>Sibling design, RCT</w:t>
            </w:r>
          </w:p>
          <w:p w14:paraId="4DCC94AC">
            <w:pPr>
              <w:jc w:val="center"/>
              <w:rPr>
                <w:color w:val="000000"/>
                <w:sz w:val="16"/>
                <w:szCs w:val="16"/>
              </w:rPr>
            </w:pPr>
          </w:p>
        </w:tc>
        <w:tc>
          <w:tcPr>
            <w:tcW w:w="3872" w:type="dxa"/>
            <w:tcBorders>
              <w:tl2br w:val="nil"/>
              <w:tr2bl w:val="nil"/>
            </w:tcBorders>
            <w:shd w:val="clear" w:color="auto" w:fill="FFFFFF"/>
            <w:vAlign w:val="center"/>
          </w:tcPr>
          <w:p w14:paraId="3C7077A8">
            <w:pPr>
              <w:jc w:val="center"/>
              <w:rPr>
                <w:color w:val="000000"/>
                <w:sz w:val="16"/>
                <w:szCs w:val="16"/>
              </w:rPr>
            </w:pPr>
            <w:r>
              <w:rPr>
                <w:color w:val="000000"/>
                <w:sz w:val="16"/>
                <w:szCs w:val="16"/>
              </w:rPr>
              <w:t>Only showed significant difference in ADHD vs siblings.</w:t>
            </w:r>
          </w:p>
          <w:p w14:paraId="41AB3475">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3BDB7E9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3A11DD89">
            <w:pPr>
              <w:jc w:val="both"/>
              <w:rPr>
                <w:color w:val="000000"/>
                <w:sz w:val="16"/>
                <w:szCs w:val="16"/>
              </w:rPr>
            </w:pPr>
            <w:r>
              <w:rPr>
                <w:color w:val="000000"/>
                <w:sz w:val="16"/>
                <w:szCs w:val="16"/>
              </w:rPr>
              <w:t>TR</w:t>
            </w:r>
          </w:p>
        </w:tc>
        <w:tc>
          <w:tcPr>
            <w:tcW w:w="1452" w:type="dxa"/>
            <w:tcBorders>
              <w:tl2br w:val="nil"/>
              <w:tr2bl w:val="nil"/>
            </w:tcBorders>
            <w:shd w:val="clear" w:color="auto" w:fill="FFFFFF"/>
            <w:vAlign w:val="center"/>
          </w:tcPr>
          <w:p w14:paraId="5A6CA8A9">
            <w:pPr>
              <w:jc w:val="both"/>
              <w:rPr>
                <w:color w:val="000000"/>
                <w:sz w:val="16"/>
                <w:szCs w:val="16"/>
              </w:rPr>
            </w:pPr>
            <w:r>
              <w:rPr>
                <w:color w:val="000000"/>
                <w:sz w:val="16"/>
                <w:szCs w:val="16"/>
              </w:rPr>
              <w:t>ADHD</w:t>
            </w:r>
          </w:p>
        </w:tc>
        <w:tc>
          <w:tcPr>
            <w:tcW w:w="1323" w:type="dxa"/>
            <w:tcBorders>
              <w:tl2br w:val="nil"/>
              <w:tr2bl w:val="nil"/>
            </w:tcBorders>
            <w:shd w:val="clear" w:color="auto" w:fill="FFFFFF"/>
            <w:vAlign w:val="center"/>
          </w:tcPr>
          <w:p w14:paraId="158F37B6">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3258EC34">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186A4B61">
            <w:pPr>
              <w:jc w:val="center"/>
              <w:rPr>
                <w:color w:val="000000"/>
                <w:sz w:val="16"/>
                <w:szCs w:val="16"/>
              </w:rPr>
            </w:pPr>
            <w:r>
              <w:rPr>
                <w:color w:val="000000"/>
                <w:sz w:val="16"/>
                <w:szCs w:val="16"/>
              </w:rPr>
              <w:t>50</w:t>
            </w:r>
          </w:p>
        </w:tc>
        <w:tc>
          <w:tcPr>
            <w:tcW w:w="1139" w:type="dxa"/>
            <w:tcBorders>
              <w:tl2br w:val="nil"/>
              <w:tr2bl w:val="nil"/>
            </w:tcBorders>
            <w:shd w:val="clear" w:color="auto" w:fill="FFFFFF"/>
            <w:vAlign w:val="center"/>
          </w:tcPr>
          <w:p w14:paraId="40DA7C77">
            <w:pPr>
              <w:jc w:val="center"/>
              <w:rPr>
                <w:color w:val="000000"/>
                <w:sz w:val="16"/>
                <w:szCs w:val="16"/>
              </w:rPr>
            </w:pPr>
            <w:r>
              <w:rPr>
                <w:color w:val="000000"/>
                <w:sz w:val="16"/>
                <w:szCs w:val="16"/>
              </w:rPr>
              <w:t>50</w:t>
            </w:r>
          </w:p>
        </w:tc>
        <w:tc>
          <w:tcPr>
            <w:tcW w:w="1739" w:type="dxa"/>
            <w:tcBorders>
              <w:tl2br w:val="nil"/>
              <w:tr2bl w:val="nil"/>
            </w:tcBorders>
            <w:shd w:val="clear" w:color="auto" w:fill="FFFFFF"/>
            <w:vAlign w:val="center"/>
          </w:tcPr>
          <w:p w14:paraId="18E5ABDD">
            <w:pPr>
              <w:jc w:val="center"/>
              <w:rPr>
                <w:color w:val="000000"/>
                <w:sz w:val="16"/>
                <w:szCs w:val="16"/>
              </w:rPr>
            </w:pPr>
            <w:r>
              <w:rPr>
                <w:color w:val="000000"/>
                <w:sz w:val="16"/>
                <w:szCs w:val="16"/>
              </w:rPr>
              <w:t>Sibling design, RCT</w:t>
            </w:r>
          </w:p>
          <w:p w14:paraId="3DFEED77">
            <w:pPr>
              <w:jc w:val="center"/>
              <w:rPr>
                <w:color w:val="000000"/>
                <w:sz w:val="16"/>
                <w:szCs w:val="16"/>
              </w:rPr>
            </w:pPr>
          </w:p>
        </w:tc>
        <w:tc>
          <w:tcPr>
            <w:tcW w:w="3872" w:type="dxa"/>
            <w:tcBorders>
              <w:tl2br w:val="nil"/>
              <w:tr2bl w:val="nil"/>
            </w:tcBorders>
            <w:shd w:val="clear" w:color="auto" w:fill="FFFFFF"/>
            <w:vAlign w:val="center"/>
          </w:tcPr>
          <w:p w14:paraId="77E8C033">
            <w:pPr>
              <w:jc w:val="center"/>
              <w:rPr>
                <w:color w:val="000000"/>
                <w:sz w:val="16"/>
                <w:szCs w:val="16"/>
              </w:rPr>
            </w:pPr>
            <w:r>
              <w:rPr>
                <w:color w:val="000000"/>
                <w:sz w:val="16"/>
                <w:szCs w:val="16"/>
              </w:rPr>
              <w:t>Only showed significant difference in ADHD vs siblings.</w:t>
            </w:r>
          </w:p>
          <w:p w14:paraId="372259CA">
            <w:pPr>
              <w:jc w:val="center"/>
              <w:rPr>
                <w:color w:val="000000"/>
                <w:sz w:val="16"/>
                <w:szCs w:val="16"/>
              </w:rPr>
            </w:pPr>
            <w:r>
              <w:rPr>
                <w:color w:val="000000"/>
                <w:sz w:val="16"/>
                <w:szCs w:val="16"/>
              </w:rPr>
              <w:fldChar w:fldCharType="begin">
                <w:fldData xml:space="preserve">PEVuZE5vdGU+PENpdGU+PEF1dGhvcj5DaGlhbmc8L0F1dGhvcj48WWVhcj4yMDIwPC9ZZWFyPjxS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PEVuZE5vdGU+PENpdGU+PEF1dGhvcj5DaGlhbmc8L0F1dGhvcj48WWVhcj4yMDIwPC9ZZWFyPjxS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w:t>
            </w:r>
            <w:r>
              <w:rPr>
                <w:color w:val="000000"/>
                <w:sz w:val="16"/>
                <w:szCs w:val="16"/>
              </w:rPr>
              <w:fldChar w:fldCharType="end"/>
            </w:r>
          </w:p>
        </w:tc>
      </w:tr>
      <w:tr w14:paraId="5F0EC62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rPr>
          <w:trHeight w:val="335" w:hRule="atLeast"/>
        </w:trPr>
        <w:tc>
          <w:tcPr>
            <w:tcW w:w="1225" w:type="dxa"/>
            <w:tcBorders>
              <w:tl2br w:val="nil"/>
              <w:tr2bl w:val="nil"/>
            </w:tcBorders>
            <w:shd w:val="clear" w:color="auto" w:fill="FFFFFF"/>
            <w:vAlign w:val="center"/>
          </w:tcPr>
          <w:p w14:paraId="6E932E88">
            <w:pPr>
              <w:jc w:val="both"/>
              <w:rPr>
                <w:color w:val="000000"/>
                <w:sz w:val="16"/>
                <w:szCs w:val="16"/>
              </w:rPr>
            </w:pPr>
            <w:r>
              <w:rPr>
                <w:color w:val="000000"/>
                <w:sz w:val="16"/>
                <w:szCs w:val="16"/>
              </w:rPr>
              <w:t>FX</w:t>
            </w:r>
          </w:p>
        </w:tc>
        <w:tc>
          <w:tcPr>
            <w:tcW w:w="1452" w:type="dxa"/>
            <w:tcBorders>
              <w:tl2br w:val="nil"/>
              <w:tr2bl w:val="nil"/>
            </w:tcBorders>
            <w:shd w:val="clear" w:color="auto" w:fill="FFFFFF"/>
            <w:vAlign w:val="center"/>
          </w:tcPr>
          <w:p w14:paraId="1F6CF78B">
            <w:pPr>
              <w:jc w:val="both"/>
              <w:rPr>
                <w:color w:val="000000"/>
                <w:sz w:val="16"/>
                <w:szCs w:val="16"/>
              </w:rPr>
            </w:pPr>
            <w:r>
              <w:rPr>
                <w:color w:val="000000"/>
                <w:sz w:val="16"/>
                <w:szCs w:val="16"/>
              </w:rPr>
              <w:t>BD</w:t>
            </w:r>
          </w:p>
        </w:tc>
        <w:tc>
          <w:tcPr>
            <w:tcW w:w="1323" w:type="dxa"/>
            <w:tcBorders>
              <w:tl2br w:val="nil"/>
              <w:tr2bl w:val="nil"/>
            </w:tcBorders>
            <w:shd w:val="clear" w:color="auto" w:fill="FFFFFF"/>
            <w:vAlign w:val="center"/>
          </w:tcPr>
          <w:p w14:paraId="326144C5">
            <w:pPr>
              <w:jc w:val="center"/>
              <w:rPr>
                <w:color w:val="000000"/>
                <w:sz w:val="16"/>
                <w:szCs w:val="16"/>
              </w:rPr>
            </w:pPr>
            <w:r>
              <w:rPr>
                <w:color w:val="000000"/>
                <w:sz w:val="16"/>
                <w:szCs w:val="16"/>
              </w:rPr>
              <w:t>RD</w:t>
            </w:r>
          </w:p>
        </w:tc>
        <w:tc>
          <w:tcPr>
            <w:tcW w:w="1289" w:type="dxa"/>
            <w:tcBorders>
              <w:tl2br w:val="nil"/>
              <w:tr2bl w:val="nil"/>
            </w:tcBorders>
            <w:shd w:val="clear" w:color="auto" w:fill="FFFFFF"/>
            <w:vAlign w:val="center"/>
          </w:tcPr>
          <w:p w14:paraId="58981906">
            <w:pPr>
              <w:jc w:val="center"/>
              <w:rPr>
                <w:color w:val="000000"/>
                <w:sz w:val="16"/>
                <w:szCs w:val="16"/>
              </w:rPr>
            </w:pPr>
            <w:r>
              <w:rPr>
                <w:color w:val="000000"/>
                <w:sz w:val="16"/>
                <w:szCs w:val="16"/>
              </w:rPr>
              <w:t>↓</w:t>
            </w:r>
          </w:p>
        </w:tc>
        <w:tc>
          <w:tcPr>
            <w:tcW w:w="988" w:type="dxa"/>
            <w:tcBorders>
              <w:tl2br w:val="nil"/>
              <w:tr2bl w:val="nil"/>
            </w:tcBorders>
            <w:shd w:val="clear" w:color="auto" w:fill="FFFFFF"/>
            <w:vAlign w:val="center"/>
          </w:tcPr>
          <w:p w14:paraId="5E04E4C1">
            <w:pPr>
              <w:jc w:val="center"/>
              <w:rPr>
                <w:color w:val="000000"/>
                <w:sz w:val="16"/>
                <w:szCs w:val="16"/>
              </w:rPr>
            </w:pPr>
            <w:r>
              <w:rPr>
                <w:color w:val="000000"/>
                <w:sz w:val="16"/>
                <w:szCs w:val="16"/>
              </w:rPr>
              <w:t>211</w:t>
            </w:r>
          </w:p>
        </w:tc>
        <w:tc>
          <w:tcPr>
            <w:tcW w:w="1139" w:type="dxa"/>
            <w:tcBorders>
              <w:tl2br w:val="nil"/>
              <w:tr2bl w:val="nil"/>
            </w:tcBorders>
            <w:shd w:val="clear" w:color="auto" w:fill="FFFFFF"/>
            <w:vAlign w:val="center"/>
          </w:tcPr>
          <w:p w14:paraId="7CC89754">
            <w:pPr>
              <w:jc w:val="center"/>
              <w:rPr>
                <w:color w:val="000000"/>
                <w:sz w:val="16"/>
                <w:szCs w:val="16"/>
              </w:rPr>
            </w:pPr>
            <w:r>
              <w:rPr>
                <w:color w:val="000000"/>
                <w:sz w:val="16"/>
                <w:szCs w:val="16"/>
              </w:rPr>
              <w:t>1506</w:t>
            </w:r>
          </w:p>
        </w:tc>
        <w:tc>
          <w:tcPr>
            <w:tcW w:w="1739" w:type="dxa"/>
            <w:tcBorders>
              <w:tl2br w:val="nil"/>
              <w:tr2bl w:val="nil"/>
            </w:tcBorders>
            <w:shd w:val="clear" w:color="auto" w:fill="FFFFFF"/>
            <w:vAlign w:val="center"/>
          </w:tcPr>
          <w:p w14:paraId="36625BD7">
            <w:pPr>
              <w:jc w:val="center"/>
              <w:rPr>
                <w:color w:val="000000"/>
                <w:sz w:val="16"/>
                <w:szCs w:val="16"/>
              </w:rPr>
            </w:pPr>
            <w:r>
              <w:rPr>
                <w:color w:val="000000"/>
                <w:sz w:val="16"/>
                <w:szCs w:val="16"/>
              </w:rPr>
              <w:t>Case-control</w:t>
            </w:r>
          </w:p>
        </w:tc>
        <w:tc>
          <w:tcPr>
            <w:tcW w:w="3872" w:type="dxa"/>
            <w:tcBorders>
              <w:tl2br w:val="nil"/>
              <w:tr2bl w:val="nil"/>
            </w:tcBorders>
            <w:shd w:val="clear" w:color="auto" w:fill="FFFFFF"/>
            <w:vAlign w:val="center"/>
          </w:tcPr>
          <w:p w14:paraId="766A175A">
            <w:pPr>
              <w:jc w:val="center"/>
              <w:rPr>
                <w:color w:val="000000"/>
                <w:sz w:val="16"/>
                <w:szCs w:val="16"/>
              </w:rPr>
            </w:pPr>
            <w:r>
              <w:rPr>
                <w:color w:val="000000"/>
                <w:sz w:val="16"/>
                <w:szCs w:val="16"/>
              </w:rPr>
              <w:fldChar w:fldCharType="begin">
                <w:fldData xml:space="preserve">PEVuZE5vdGU+PENpdGU+PEF1dGhvcj5Lb3NoaXlhbWE8L0F1dGhvcj48WWVhcj4yMDIwPC9ZZWFy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</w:fldData>
              </w:fldChar>
            </w:r>
            <w:r>
              <w:rPr>
                <w:rFonts w:hint="eastAsia" w:eastAsia="宋体"/>
                <w:color w:val="000000"/>
                <w:sz w:val="16"/>
                <w:szCs w:val="16"/>
                <w:lang w:eastAsia="zh-CN"/>
              </w:rPr>
              <w:instrText xml:space="preserve"> ADDIN EN.CITE </w:instrText>
            </w:r>
            <w:r>
              <w:rPr>
                <w:rFonts w:hint="eastAsia" w:eastAsia="宋体"/>
                <w:color w:val="000000"/>
                <w:sz w:val="16"/>
                <w:szCs w:val="16"/>
                <w:lang w:eastAsia="zh-CN"/>
              </w:rPr>
              <w:fldChar w:fldCharType="begin">
                <w:fldData xml:space="preserve">PEVuZE5vdGU+PENpdGU+PEF1dGhvcj5Lb3NoaXlhbWE8L0F1dGhvcj48WWVhcj4yMDIwPC9ZZWFy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</w:fldData>
              </w:fldChar>
            </w:r>
            <w:r>
              <w:rPr>
                <w:rFonts w:hint="eastAsia" w:eastAsia="宋体"/>
                <w:color w:val="000000"/>
                <w:sz w:val="16"/>
                <w:szCs w:val="16"/>
                <w:lang w:eastAsia="zh-CN"/>
              </w:rPr>
              <w:instrText xml:space="preserve"> ADDIN EN.CITE.DATA </w:instrText>
            </w:r>
            <w:r>
              <w:rPr>
                <w:rFonts w:eastAsia="宋体"/>
                <w:color w:val="000000"/>
                <w:sz w:val="16"/>
                <w:szCs w:val="16"/>
                <w:lang w:eastAsia="zh-CN"/>
              </w:rPr>
              <w:fldChar w:fldCharType="separate"/>
            </w:r>
            <w:r>
              <w:rPr>
                <w:rFonts w:hint="eastAsia" w:eastAsia="宋体"/>
                <w:color w:val="000000"/>
                <w:sz w:val="16"/>
                <w:szCs w:val="16"/>
                <w:lang w:eastAsia="zh-CN"/>
              </w:rPr>
              <w:fldChar w:fldCharType="end"/>
            </w:r>
            <w:r>
              <w:rPr>
                <w:color w:val="000000"/>
                <w:sz w:val="16"/>
                <w:szCs w:val="16"/>
              </w:rPr>
              <w:fldChar w:fldCharType="separate"/>
            </w:r>
            <w:r>
              <w:rPr>
                <w:rFonts w:hint="eastAsia"/>
                <w:color w:val="000000"/>
                <w:sz w:val="16"/>
                <w:szCs w:val="16"/>
                <w:vertAlign w:val="superscript"/>
                <w:lang w:eastAsia="zh-CN"/>
              </w:rPr>
              <w:t>26</w:t>
            </w:r>
            <w:r>
              <w:rPr>
                <w:color w:val="000000"/>
                <w:sz w:val="16"/>
                <w:szCs w:val="16"/>
              </w:rPr>
              <w:fldChar w:fldCharType="end"/>
            </w:r>
          </w:p>
        </w:tc>
      </w:tr>
    </w:tbl>
    <w:p w14:paraId="4A4CC328">
      <w:pPr>
        <w:rPr>
          <w:rFonts w:ascii="Arial" w:hAnsi="Arial" w:eastAsia="宋体" w:cs="Arial"/>
          <w:sz w:val="20"/>
          <w:lang w:eastAsia="zh-CN"/>
        </w:rPr>
        <w:sectPr>
          <w:pgSz w:w="15840" w:h="12240" w:orient="landscape"/>
          <w:pgMar w:top="1440" w:right="1440" w:bottom="1440" w:left="1440" w:header="720" w:footer="720" w:gutter="0"/>
          <w:lnNumType w:countBy="1" w:restart="continuous"/>
          <w:cols w:space="720" w:num="1"/>
          <w:docGrid w:linePitch="360" w:charSpace="0"/>
        </w:sectPr>
      </w:pPr>
      <w:r>
        <w:rPr>
          <w:rFonts w:ascii="Arial" w:hAnsi="Arial" w:eastAsia="宋体" w:cs="Arial"/>
          <w:sz w:val="20"/>
          <w:lang w:eastAsia="zh-CN"/>
        </w:rPr>
        <w:t xml:space="preserve">Abbreviations: </w:t>
      </w:r>
      <w:r>
        <w:rPr>
          <w:rFonts w:ascii="Arial" w:hAnsi="Arial" w:cs="Arial"/>
          <w:sz w:val="20"/>
        </w:rPr>
        <w:t>AC: anterior commissure; ACR: anterior corona radiata; AD: axial diusivities; ALIC: anterior limb of internal capsule; ASD: Autism disorderTS: Tourette syndromeADHD: Attention deficit hyperactivity disorder; ATR: anterior thalamic radiation; AUD: alcohol use disorder; CUD: cannabis use disorderOUD: opioid use disorder; BCC: body of corpus callosum; CC: corpus callosum; CGC: cingulum connecting to cingulate gyrus; CGH: cingulum connecting to hippocampus; CP: cerebellar peduncle; CR: corona radiata; CST: corticospinal tract; EC: external capsule; FA: fractional anisotropy, white matter integrity; FX/ST: fornix and stria terminalis; FX: Fornix (column and body of fornix); GCC: genu of corpus callosum; IC: internal capsule; ICP: inferior cerebellar peduncle; IFO/ILF: inferior fronto-occipital fasciculus/inferior longitudinal fasciculus; IFO/UNC: inferior fronto-occipital fasciculus/uncinate fasciculus; ILF: inferior longitudinal fasciculus; MCP: medial cerebellar peduncle; MD: mean diusivities, cell damage; MDD: major depression; PTSD: post-traumatic stress disorder; ML: medial lemniscus; MLF: medial longitudinal fasciculus; MO: mode of anisotropy; PCR: posterior corona radiata; PLIC: posterior limb of internal capsule; PRS: polygenic risk score; PTR: posterior thalamic radiation (include optic radiation); PTR: Posterior thalamic radiation (include optic radiation); RCT: randomized controlled trail; RD: radial diusivities, myelin integrity; RLIC: retrolenticular part of internal capsule; SCC: splenium of corpus callosum; SCP: superior cerebellar peduncle; SCR: superior corona radiata; SCZ: schizophrenia; BD: bipolar disorder; PD: panic disorder; SFO: superior fronto-occipital fasciculus; SLF: superior longitudinal fasciculus; SS: Sagittal stratum; STR: superior thalamic radiation; TAP: tapetum TR: thalamic radiation; UKB: UK biobank; UNC: uncinate fasciculus.</w:t>
      </w:r>
    </w:p>
    <w:p w14:paraId="6950961D">
      <w:pPr>
        <w:pStyle w:val="103"/>
        <w:rPr>
          <w:rFonts w:ascii="Arial" w:hAnsi="Arial" w:cs="Arial"/>
          <w:sz w:val="21"/>
          <w:szCs w:val="21"/>
        </w:rPr>
      </w:pPr>
      <w:bookmarkStart w:id="66" w:name="_Toc20399"/>
      <w:r>
        <w:rPr>
          <w:rFonts w:ascii="Arial" w:hAnsi="Arial" w:cs="Arial"/>
          <w:sz w:val="21"/>
          <w:szCs w:val="21"/>
        </w:rPr>
        <w:t>Table S</w:t>
      </w:r>
      <w:r>
        <w:rPr>
          <w:rFonts w:ascii="Arial" w:hAnsi="Arial" w:eastAsia="宋体" w:cs="Arial"/>
          <w:sz w:val="21"/>
          <w:szCs w:val="21"/>
          <w:lang w:eastAsia="zh-CN"/>
        </w:rPr>
        <w:t>2</w:t>
      </w:r>
      <w:r>
        <w:rPr>
          <w:rFonts w:ascii="Arial" w:hAnsi="Arial" w:cs="Arial"/>
          <w:sz w:val="21"/>
          <w:szCs w:val="21"/>
        </w:rPr>
        <w:t>.</w:t>
      </w:r>
      <w:r>
        <w:rPr>
          <w:rFonts w:ascii="Arial" w:hAnsi="Arial" w:eastAsia="宋体" w:cs="Arial"/>
          <w:sz w:val="21"/>
          <w:szCs w:val="21"/>
          <w:lang w:eastAsia="zh-CN"/>
        </w:rPr>
        <w:t xml:space="preserve"> </w:t>
      </w:r>
      <w:r>
        <w:rPr>
          <w:rFonts w:ascii="Arial" w:hAnsi="Arial" w:cs="Arial"/>
          <w:sz w:val="21"/>
          <w:szCs w:val="21"/>
          <w:lang w:eastAsia="en-GB"/>
        </w:rPr>
        <w:t xml:space="preserve">STROBE-MR checklist of recommended items to address in reports of Mendelian randomization studies </w:t>
      </w:r>
      <w:r>
        <w:rPr>
          <w:rFonts w:ascii="Arial" w:hAnsi="Arial" w:cs="Arial"/>
          <w:sz w:val="21"/>
          <w:szCs w:val="21"/>
          <w:lang w:eastAsia="en-GB"/>
        </w:rPr>
        <w:fldChar w:fldCharType="begin">
          <w:fldData xml:space="preserve">PEVuZE5vdGU+PENpdGU+PEF1dGhvcj5CdXJnZXNzPC9BdXRob3I+PFllYXI+MjAxOTwvWWVhcj48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</w:fldData>
        </w:fldChar>
      </w:r>
      <w:r>
        <w:rPr>
          <w:rFonts w:hint="eastAsia" w:ascii="Arial" w:hAnsi="Arial" w:eastAsia="宋体" w:cs="Arial"/>
          <w:sz w:val="21"/>
          <w:szCs w:val="21"/>
          <w:lang w:eastAsia="zh-CN"/>
        </w:rPr>
        <w:instrText xml:space="preserve"> ADDIN EN.CITE </w:instrText>
      </w:r>
      <w:r>
        <w:rPr>
          <w:rFonts w:hint="eastAsia" w:ascii="Arial" w:hAnsi="Arial" w:eastAsia="宋体" w:cs="Arial"/>
          <w:sz w:val="21"/>
          <w:szCs w:val="21"/>
          <w:lang w:eastAsia="zh-CN"/>
        </w:rPr>
        <w:fldChar w:fldCharType="begin">
          <w:fldData xml:space="preserve">PEVuZE5vdGU+PENpdGU+PEF1dGhvcj5CdXJnZXNzPC9BdXRob3I+PFllYXI+MjAxOTwvWWVhcj48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</w:fldData>
        </w:fldChar>
      </w:r>
      <w:r>
        <w:rPr>
          <w:rFonts w:hint="eastAsia" w:ascii="Arial" w:hAnsi="Arial" w:eastAsia="宋体" w:cs="Arial"/>
          <w:sz w:val="21"/>
          <w:szCs w:val="21"/>
          <w:lang w:eastAsia="zh-CN"/>
        </w:rPr>
        <w:instrText xml:space="preserve"> ADDIN EN.CITE.DATA </w:instrText>
      </w:r>
      <w:r>
        <w:rPr>
          <w:rFonts w:ascii="Arial" w:hAnsi="Arial" w:eastAsia="宋体" w:cs="Arial"/>
          <w:sz w:val="21"/>
          <w:szCs w:val="21"/>
          <w:lang w:eastAsia="zh-CN"/>
        </w:rPr>
        <w:fldChar w:fldCharType="separate"/>
      </w:r>
      <w:r>
        <w:rPr>
          <w:rFonts w:hint="eastAsia" w:ascii="Arial" w:hAnsi="Arial" w:eastAsia="宋体" w:cs="Arial"/>
          <w:sz w:val="21"/>
          <w:szCs w:val="21"/>
          <w:lang w:eastAsia="zh-CN"/>
        </w:rPr>
        <w:fldChar w:fldCharType="end"/>
      </w:r>
      <w:r>
        <w:rPr>
          <w:rFonts w:ascii="Arial" w:hAnsi="Arial" w:cs="Arial"/>
          <w:sz w:val="21"/>
          <w:szCs w:val="21"/>
          <w:lang w:eastAsia="en-GB"/>
        </w:rPr>
        <w:fldChar w:fldCharType="separate"/>
      </w:r>
      <w:r>
        <w:rPr>
          <w:rFonts w:hint="eastAsia" w:ascii="Arial" w:hAnsi="Arial" w:cs="Arial"/>
          <w:sz w:val="21"/>
          <w:szCs w:val="21"/>
          <w:vertAlign w:val="superscript"/>
          <w:lang w:eastAsia="zh-CN"/>
        </w:rPr>
        <w:t>51,52</w:t>
      </w:r>
      <w:r>
        <w:rPr>
          <w:rFonts w:ascii="Arial" w:hAnsi="Arial" w:cs="Arial"/>
          <w:sz w:val="21"/>
          <w:szCs w:val="21"/>
          <w:lang w:eastAsia="en-GB"/>
        </w:rPr>
        <w:fldChar w:fldCharType="end"/>
      </w:r>
      <w:bookmarkEnd w:id="66"/>
    </w:p>
    <w:tbl>
      <w:tblPr>
        <w:tblStyle w:val="88"/>
        <w:tblW w:w="13575" w:type="dxa"/>
        <w:tblInd w:w="0" w:type="dxa"/>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Layout w:type="fixed"/>
        <w:tblCellMar>
          <w:top w:w="0" w:type="dxa"/>
          <w:left w:w="108" w:type="dxa"/>
          <w:bottom w:w="0" w:type="dxa"/>
          <w:right w:w="108" w:type="dxa"/>
        </w:tblCellMar>
      </w:tblPr>
      <w:tblGrid>
        <w:gridCol w:w="1151"/>
        <w:gridCol w:w="1594"/>
        <w:gridCol w:w="7008"/>
        <w:gridCol w:w="3822"/>
      </w:tblGrid>
      <w:tr w14:paraId="7C6E46F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539BB6D1">
            <w:pPr>
              <w:spacing w:before="96" w:beforeLines="40" w:after="96" w:afterLines="40" w:line="24" w:lineRule="atLeast"/>
              <w:rPr>
                <w:rFonts w:eastAsia="Cambria"/>
                <w:b/>
                <w:color w:val="000000"/>
                <w:sz w:val="16"/>
                <w:szCs w:val="16"/>
                <w:lang w:val="en-GB"/>
              </w:rPr>
            </w:pPr>
            <w:r>
              <w:rPr>
                <w:rFonts w:eastAsia="Cambria"/>
                <w:b/>
                <w:color w:val="000000"/>
                <w:sz w:val="16"/>
                <w:szCs w:val="16"/>
                <w:lang w:val="en-GB"/>
              </w:rPr>
              <w:t>Item No.</w:t>
            </w:r>
          </w:p>
        </w:tc>
        <w:tc>
          <w:tcPr>
            <w:tcW w:w="1594" w:type="dxa"/>
            <w:tcBorders>
              <w:tl2br w:val="nil"/>
              <w:tr2bl w:val="nil"/>
            </w:tcBorders>
            <w:shd w:val="clear" w:color="auto" w:fill="FFFFFF"/>
          </w:tcPr>
          <w:p w14:paraId="17C1596D">
            <w:pPr>
              <w:spacing w:before="96" w:beforeLines="40" w:after="96" w:afterLines="40" w:line="24" w:lineRule="atLeast"/>
              <w:rPr>
                <w:rFonts w:eastAsia="Cambria"/>
                <w:b/>
                <w:color w:val="000000"/>
                <w:sz w:val="16"/>
                <w:szCs w:val="16"/>
                <w:lang w:val="en-GB"/>
              </w:rPr>
            </w:pPr>
            <w:r>
              <w:rPr>
                <w:rFonts w:eastAsia="Cambria"/>
                <w:b/>
                <w:color w:val="000000"/>
                <w:sz w:val="16"/>
                <w:szCs w:val="16"/>
                <w:lang w:val="en-GB"/>
              </w:rPr>
              <w:t>Section</w:t>
            </w:r>
          </w:p>
        </w:tc>
        <w:tc>
          <w:tcPr>
            <w:tcW w:w="7008" w:type="dxa"/>
            <w:tcBorders>
              <w:tl2br w:val="nil"/>
              <w:tr2bl w:val="nil"/>
            </w:tcBorders>
            <w:shd w:val="clear" w:color="auto" w:fill="FFFFFF"/>
          </w:tcPr>
          <w:p w14:paraId="6F907AD8">
            <w:pPr>
              <w:spacing w:before="96" w:beforeLines="40" w:after="96" w:afterLines="40" w:line="24" w:lineRule="atLeast"/>
              <w:rPr>
                <w:rFonts w:eastAsia="Cambria"/>
                <w:b/>
                <w:color w:val="000000"/>
                <w:sz w:val="16"/>
                <w:szCs w:val="16"/>
                <w:lang w:val="en-GB"/>
              </w:rPr>
            </w:pPr>
            <w:r>
              <w:rPr>
                <w:rFonts w:eastAsia="Cambria"/>
                <w:b/>
                <w:color w:val="000000"/>
                <w:sz w:val="16"/>
                <w:szCs w:val="16"/>
                <w:lang w:val="en-GB"/>
              </w:rPr>
              <w:t xml:space="preserve">Checklist item </w:t>
            </w:r>
          </w:p>
        </w:tc>
        <w:tc>
          <w:tcPr>
            <w:tcW w:w="3822" w:type="dxa"/>
            <w:tcBorders>
              <w:tl2br w:val="nil"/>
              <w:tr2bl w:val="nil"/>
            </w:tcBorders>
            <w:shd w:val="clear" w:color="auto" w:fill="FFFFFF"/>
          </w:tcPr>
          <w:p w14:paraId="14C59EEB">
            <w:pPr>
              <w:spacing w:before="96" w:beforeLines="40" w:after="96" w:afterLines="40" w:line="24" w:lineRule="atLeast"/>
              <w:rPr>
                <w:rFonts w:eastAsia="Cambria"/>
                <w:b/>
                <w:color w:val="000000"/>
                <w:sz w:val="16"/>
                <w:szCs w:val="16"/>
                <w:lang w:val="en-GB"/>
              </w:rPr>
            </w:pPr>
            <w:r>
              <w:rPr>
                <w:rFonts w:eastAsia="Cambria"/>
                <w:b/>
                <w:color w:val="000000"/>
                <w:sz w:val="16"/>
                <w:szCs w:val="16"/>
                <w:lang w:val="en-GB"/>
              </w:rPr>
              <w:t>Location addressed</w:t>
            </w:r>
          </w:p>
        </w:tc>
      </w:tr>
      <w:tr w14:paraId="51384AA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2DA4F794">
            <w:pPr>
              <w:spacing w:before="96" w:beforeLines="40" w:after="96" w:afterLines="40" w:line="24" w:lineRule="atLeast"/>
              <w:rPr>
                <w:bCs/>
                <w:color w:val="000000"/>
                <w:sz w:val="16"/>
                <w:szCs w:val="16"/>
                <w:lang w:val="en-GB" w:eastAsia="en-GB"/>
              </w:rPr>
            </w:pPr>
            <w:r>
              <w:rPr>
                <w:color w:val="000000"/>
                <w:sz w:val="16"/>
                <w:szCs w:val="16"/>
                <w:lang w:val="en-GB" w:eastAsia="en-GB"/>
              </w:rPr>
              <w:t>1</w:t>
            </w:r>
          </w:p>
        </w:tc>
        <w:tc>
          <w:tcPr>
            <w:tcW w:w="1594" w:type="dxa"/>
            <w:tcBorders>
              <w:tl2br w:val="nil"/>
              <w:tr2bl w:val="nil"/>
            </w:tcBorders>
            <w:shd w:val="clear" w:color="auto" w:fill="FFFFFF"/>
          </w:tcPr>
          <w:p w14:paraId="2CBAA2D6">
            <w:pPr>
              <w:spacing w:before="96" w:beforeLines="40" w:after="96" w:afterLines="40" w:line="24" w:lineRule="atLeast"/>
              <w:rPr>
                <w:color w:val="000000"/>
                <w:sz w:val="16"/>
                <w:szCs w:val="16"/>
                <w:lang w:val="en-GB" w:eastAsia="en-GB"/>
              </w:rPr>
            </w:pPr>
            <w:r>
              <w:rPr>
                <w:bCs/>
                <w:color w:val="000000"/>
                <w:sz w:val="16"/>
                <w:szCs w:val="16"/>
                <w:lang w:val="en-GB" w:eastAsia="en-GB"/>
              </w:rPr>
              <w:t>TITLE and ABSTRACT</w:t>
            </w:r>
          </w:p>
        </w:tc>
        <w:tc>
          <w:tcPr>
            <w:tcW w:w="7008" w:type="dxa"/>
            <w:tcBorders>
              <w:tl2br w:val="nil"/>
              <w:tr2bl w:val="nil"/>
            </w:tcBorders>
            <w:shd w:val="clear" w:color="auto" w:fill="FFFFFF"/>
          </w:tcPr>
          <w:p w14:paraId="0F05BCD1">
            <w:pPr>
              <w:spacing w:before="96" w:beforeLines="40" w:after="96" w:afterLines="40" w:line="24" w:lineRule="atLeast"/>
              <w:rPr>
                <w:rFonts w:eastAsia="Cambria"/>
                <w:color w:val="000000"/>
                <w:sz w:val="16"/>
                <w:szCs w:val="16"/>
                <w:lang w:val="en-GB"/>
              </w:rPr>
            </w:pPr>
            <w:r>
              <w:rPr>
                <w:color w:val="000000"/>
                <w:sz w:val="16"/>
                <w:szCs w:val="16"/>
                <w:lang w:val="en-GB" w:eastAsia="en-GB"/>
              </w:rPr>
              <w:t>Indicate Mendelian randomization (MR) as the study’s design in the title and/or the abstract if that is a main purpose of the study</w:t>
            </w:r>
          </w:p>
        </w:tc>
        <w:tc>
          <w:tcPr>
            <w:tcW w:w="3822" w:type="dxa"/>
            <w:tcBorders>
              <w:tl2br w:val="nil"/>
              <w:tr2bl w:val="nil"/>
            </w:tcBorders>
            <w:shd w:val="clear" w:color="auto" w:fill="FFFFFF"/>
          </w:tcPr>
          <w:p w14:paraId="6A2965EE">
            <w:pPr>
              <w:spacing w:before="96" w:beforeLines="40" w:after="96" w:afterLines="40" w:line="24" w:lineRule="atLeast"/>
              <w:rPr>
                <w:rFonts w:eastAsia="宋体"/>
                <w:color w:val="000000"/>
                <w:sz w:val="16"/>
                <w:szCs w:val="16"/>
                <w:lang w:eastAsia="zh-CN"/>
              </w:rPr>
            </w:pPr>
            <w:r>
              <w:rPr>
                <w:color w:val="000000"/>
                <w:sz w:val="16"/>
                <w:szCs w:val="16"/>
              </w:rPr>
              <w:t>Title and abstract</w:t>
            </w:r>
            <w:r>
              <w:rPr>
                <w:rFonts w:hint="eastAsia" w:eastAsia="宋体"/>
                <w:color w:val="000000"/>
                <w:sz w:val="16"/>
                <w:szCs w:val="16"/>
                <w:lang w:eastAsia="zh-CN"/>
              </w:rPr>
              <w:t>.</w:t>
            </w:r>
          </w:p>
        </w:tc>
      </w:tr>
      <w:tr w14:paraId="2427222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3575" w:type="dxa"/>
            <w:gridSpan w:val="4"/>
            <w:tcBorders>
              <w:tl2br w:val="nil"/>
              <w:tr2bl w:val="nil"/>
            </w:tcBorders>
            <w:shd w:val="clear" w:color="auto" w:fill="FFFFFF"/>
          </w:tcPr>
          <w:p w14:paraId="7794D7C9">
            <w:pPr>
              <w:spacing w:before="96" w:beforeLines="40" w:after="96" w:afterLines="40" w:line="24" w:lineRule="atLeast"/>
              <w:rPr>
                <w:rFonts w:eastAsia="Cambria"/>
                <w:color w:val="000000"/>
                <w:sz w:val="16"/>
                <w:szCs w:val="16"/>
                <w:lang w:val="en-GB"/>
              </w:rPr>
            </w:pPr>
            <w:r>
              <w:rPr>
                <w:color w:val="000000"/>
                <w:sz w:val="16"/>
                <w:szCs w:val="16"/>
                <w:lang w:val="en-GB" w:eastAsia="en-GB"/>
              </w:rPr>
              <w:t>INTRODUCTION</w:t>
            </w:r>
          </w:p>
        </w:tc>
      </w:tr>
      <w:tr w14:paraId="7537616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0C56B80C">
            <w:pPr>
              <w:spacing w:before="96" w:beforeLines="40" w:after="96" w:afterLines="40" w:line="24" w:lineRule="atLeast"/>
              <w:rPr>
                <w:bCs/>
                <w:color w:val="000000"/>
                <w:sz w:val="16"/>
                <w:szCs w:val="16"/>
                <w:lang w:val="en-GB" w:eastAsia="en-GB"/>
              </w:rPr>
            </w:pPr>
            <w:r>
              <w:rPr>
                <w:color w:val="000000"/>
                <w:sz w:val="16"/>
                <w:szCs w:val="16"/>
                <w:lang w:val="en-GB" w:eastAsia="en-GB"/>
              </w:rPr>
              <w:t>2</w:t>
            </w:r>
          </w:p>
        </w:tc>
        <w:tc>
          <w:tcPr>
            <w:tcW w:w="1594" w:type="dxa"/>
            <w:tcBorders>
              <w:tl2br w:val="nil"/>
              <w:tr2bl w:val="nil"/>
            </w:tcBorders>
            <w:shd w:val="clear" w:color="auto" w:fill="FFFFFF"/>
          </w:tcPr>
          <w:p w14:paraId="75DF5177">
            <w:pPr>
              <w:spacing w:before="96" w:beforeLines="40" w:after="96" w:afterLines="40" w:line="24" w:lineRule="atLeast"/>
              <w:rPr>
                <w:rFonts w:eastAsia="Cambria"/>
                <w:color w:val="000000"/>
                <w:sz w:val="16"/>
                <w:szCs w:val="16"/>
                <w:lang w:val="en-GB"/>
              </w:rPr>
            </w:pPr>
            <w:r>
              <w:rPr>
                <w:bCs/>
                <w:color w:val="000000"/>
                <w:sz w:val="16"/>
                <w:szCs w:val="16"/>
                <w:lang w:val="en-GB" w:eastAsia="en-GB"/>
              </w:rPr>
              <w:t>Background</w:t>
            </w:r>
          </w:p>
        </w:tc>
        <w:tc>
          <w:tcPr>
            <w:tcW w:w="7008" w:type="dxa"/>
            <w:tcBorders>
              <w:tl2br w:val="nil"/>
              <w:tr2bl w:val="nil"/>
            </w:tcBorders>
            <w:shd w:val="clear" w:color="auto" w:fill="FFFFFF"/>
          </w:tcPr>
          <w:p w14:paraId="13452969">
            <w:pPr>
              <w:spacing w:before="96" w:beforeLines="40" w:after="96" w:afterLines="40" w:line="24" w:lineRule="atLeast"/>
              <w:rPr>
                <w:color w:val="000000"/>
                <w:sz w:val="16"/>
                <w:szCs w:val="16"/>
                <w:lang w:val="en-GB" w:eastAsia="en-GB"/>
              </w:rPr>
            </w:pPr>
            <w:r>
              <w:rPr>
                <w:color w:val="000000"/>
                <w:sz w:val="16"/>
                <w:szCs w:val="16"/>
                <w:lang w:val="en-GB" w:eastAsia="en-GB"/>
              </w:rPr>
              <w:t xml:space="preserve">Explain the scientific background and rationale for the reported study. What is the exposure? Is a potential causal </w:t>
            </w:r>
            <w:r>
              <w:rPr>
                <w:rFonts w:eastAsia="宋体"/>
                <w:color w:val="000000"/>
                <w:sz w:val="16"/>
                <w:szCs w:val="16"/>
                <w:lang w:val="en-GB"/>
              </w:rPr>
              <w:t>association</w:t>
            </w:r>
            <w:r>
              <w:rPr>
                <w:color w:val="000000"/>
                <w:sz w:val="16"/>
                <w:szCs w:val="16"/>
                <w:lang w:val="en-GB" w:eastAsia="en-GB"/>
              </w:rPr>
              <w:t xml:space="preserve"> between exposure and outcome plausible? Justify why MR is a helpful method to address the study question</w:t>
            </w:r>
          </w:p>
        </w:tc>
        <w:tc>
          <w:tcPr>
            <w:tcW w:w="3822" w:type="dxa"/>
            <w:tcBorders>
              <w:tl2br w:val="nil"/>
              <w:tr2bl w:val="nil"/>
            </w:tcBorders>
            <w:shd w:val="clear" w:color="auto" w:fill="FFFFFF"/>
          </w:tcPr>
          <w:p w14:paraId="5F525944">
            <w:pPr>
              <w:spacing w:before="96" w:beforeLines="40" w:after="96" w:afterLines="40" w:line="24" w:lineRule="atLeast"/>
              <w:rPr>
                <w:rFonts w:eastAsia="宋体"/>
                <w:color w:val="000000"/>
                <w:sz w:val="16"/>
                <w:szCs w:val="16"/>
                <w:lang w:eastAsia="zh-CN"/>
              </w:rPr>
            </w:pPr>
            <w:r>
              <w:rPr>
                <w:rFonts w:eastAsia="宋体"/>
                <w:color w:val="000000"/>
                <w:sz w:val="16"/>
                <w:szCs w:val="16"/>
              </w:rPr>
              <w:t>Introduction</w:t>
            </w:r>
            <w:r>
              <w:rPr>
                <w:rFonts w:hint="eastAsia" w:eastAsia="宋体"/>
                <w:color w:val="000000"/>
                <w:sz w:val="16"/>
                <w:szCs w:val="16"/>
                <w:lang w:eastAsia="zh-CN"/>
              </w:rPr>
              <w:t>.</w:t>
            </w:r>
          </w:p>
        </w:tc>
      </w:tr>
      <w:tr w14:paraId="5C8C55A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68A105EF">
            <w:pPr>
              <w:spacing w:before="96" w:beforeLines="40" w:after="96" w:afterLines="40" w:line="24" w:lineRule="atLeast"/>
              <w:rPr>
                <w:bCs/>
                <w:color w:val="000000"/>
                <w:sz w:val="16"/>
                <w:szCs w:val="16"/>
                <w:lang w:val="en-GB" w:eastAsia="en-GB"/>
              </w:rPr>
            </w:pPr>
            <w:r>
              <w:rPr>
                <w:color w:val="000000"/>
                <w:sz w:val="16"/>
                <w:szCs w:val="16"/>
                <w:lang w:val="en-GB" w:eastAsia="en-GB"/>
              </w:rPr>
              <w:t>3</w:t>
            </w:r>
          </w:p>
        </w:tc>
        <w:tc>
          <w:tcPr>
            <w:tcW w:w="1594" w:type="dxa"/>
            <w:tcBorders>
              <w:tl2br w:val="nil"/>
              <w:tr2bl w:val="nil"/>
            </w:tcBorders>
            <w:shd w:val="clear" w:color="auto" w:fill="FFFFFF"/>
          </w:tcPr>
          <w:p w14:paraId="046D875B">
            <w:pPr>
              <w:spacing w:before="96" w:beforeLines="40" w:after="96" w:afterLines="40" w:line="24" w:lineRule="atLeast"/>
              <w:rPr>
                <w:rFonts w:eastAsia="Cambria"/>
                <w:color w:val="000000"/>
                <w:sz w:val="16"/>
                <w:szCs w:val="16"/>
                <w:lang w:val="en-GB"/>
              </w:rPr>
            </w:pPr>
            <w:r>
              <w:rPr>
                <w:bCs/>
                <w:color w:val="000000"/>
                <w:sz w:val="16"/>
                <w:szCs w:val="16"/>
                <w:lang w:val="en-GB" w:eastAsia="en-GB"/>
              </w:rPr>
              <w:t>Objectives</w:t>
            </w:r>
          </w:p>
        </w:tc>
        <w:tc>
          <w:tcPr>
            <w:tcW w:w="7008" w:type="dxa"/>
            <w:tcBorders>
              <w:tl2br w:val="nil"/>
              <w:tr2bl w:val="nil"/>
            </w:tcBorders>
            <w:shd w:val="clear" w:color="auto" w:fill="FFFFFF"/>
          </w:tcPr>
          <w:p w14:paraId="78EE6640">
            <w:pPr>
              <w:spacing w:before="96" w:beforeLines="40" w:after="96" w:afterLines="40" w:line="24" w:lineRule="atLeast"/>
              <w:rPr>
                <w:rFonts w:eastAsia="Cambria"/>
                <w:color w:val="000000"/>
                <w:sz w:val="16"/>
                <w:szCs w:val="16"/>
                <w:lang w:val="en-GB"/>
              </w:rPr>
            </w:pPr>
            <w:r>
              <w:rPr>
                <w:color w:val="000000"/>
                <w:sz w:val="16"/>
                <w:szCs w:val="16"/>
                <w:lang w:val="en-GB" w:eastAsia="en-GB"/>
              </w:rPr>
              <w:t>State specific objectives clearly, including pre-specified causal hypotheses (if any). State that MR is a method that, under specific assumptions, intends to estimate causal effects</w:t>
            </w:r>
          </w:p>
        </w:tc>
        <w:tc>
          <w:tcPr>
            <w:tcW w:w="3822" w:type="dxa"/>
            <w:tcBorders>
              <w:tl2br w:val="nil"/>
              <w:tr2bl w:val="nil"/>
            </w:tcBorders>
            <w:shd w:val="clear" w:color="auto" w:fill="FFFFFF"/>
          </w:tcPr>
          <w:p w14:paraId="6CD5AE4B">
            <w:pPr>
              <w:spacing w:before="96" w:beforeLines="40" w:after="96" w:afterLines="40" w:line="24" w:lineRule="atLeast"/>
              <w:rPr>
                <w:rFonts w:eastAsia="宋体"/>
                <w:color w:val="000000"/>
                <w:sz w:val="16"/>
                <w:szCs w:val="16"/>
                <w:lang w:eastAsia="zh-CN"/>
              </w:rPr>
            </w:pPr>
            <w:r>
              <w:rPr>
                <w:rFonts w:eastAsia="宋体"/>
                <w:color w:val="000000"/>
                <w:sz w:val="16"/>
                <w:szCs w:val="16"/>
              </w:rPr>
              <w:t>Introduction</w:t>
            </w:r>
            <w:r>
              <w:rPr>
                <w:rFonts w:hint="eastAsia" w:eastAsia="宋体"/>
                <w:color w:val="000000"/>
                <w:sz w:val="16"/>
                <w:szCs w:val="16"/>
                <w:lang w:eastAsia="zh-CN"/>
              </w:rPr>
              <w:t>.</w:t>
            </w:r>
          </w:p>
        </w:tc>
      </w:tr>
      <w:tr w14:paraId="21AE588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3575" w:type="dxa"/>
            <w:gridSpan w:val="4"/>
            <w:tcBorders>
              <w:tl2br w:val="nil"/>
              <w:tr2bl w:val="nil"/>
            </w:tcBorders>
            <w:shd w:val="clear" w:color="auto" w:fill="FFFFFF"/>
          </w:tcPr>
          <w:p w14:paraId="0EBDC800">
            <w:pPr>
              <w:spacing w:before="96" w:beforeLines="40" w:after="96" w:afterLines="40" w:line="24" w:lineRule="atLeast"/>
              <w:rPr>
                <w:rFonts w:eastAsia="Cambria"/>
                <w:color w:val="000000"/>
                <w:sz w:val="16"/>
                <w:szCs w:val="16"/>
                <w:lang w:val="en-GB"/>
              </w:rPr>
            </w:pPr>
            <w:r>
              <w:rPr>
                <w:color w:val="000000"/>
                <w:sz w:val="16"/>
                <w:szCs w:val="16"/>
                <w:lang w:val="en-GB" w:eastAsia="en-GB"/>
              </w:rPr>
              <w:t>METHODS</w:t>
            </w:r>
          </w:p>
        </w:tc>
      </w:tr>
      <w:tr w14:paraId="63D348B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38880E09">
            <w:pPr>
              <w:spacing w:before="96" w:beforeLines="40" w:after="96" w:afterLines="40" w:line="24" w:lineRule="atLeast"/>
              <w:rPr>
                <w:bCs/>
                <w:color w:val="000000"/>
                <w:sz w:val="16"/>
                <w:szCs w:val="16"/>
                <w:lang w:val="en-GB" w:eastAsia="en-GB"/>
              </w:rPr>
            </w:pPr>
            <w:r>
              <w:rPr>
                <w:color w:val="000000"/>
                <w:sz w:val="16"/>
                <w:szCs w:val="16"/>
                <w:lang w:val="en-GB" w:eastAsia="en-GB"/>
              </w:rPr>
              <w:t>4</w:t>
            </w:r>
          </w:p>
        </w:tc>
        <w:tc>
          <w:tcPr>
            <w:tcW w:w="1594" w:type="dxa"/>
            <w:tcBorders>
              <w:tl2br w:val="nil"/>
              <w:tr2bl w:val="nil"/>
            </w:tcBorders>
            <w:shd w:val="clear" w:color="auto" w:fill="FFFFFF"/>
          </w:tcPr>
          <w:p w14:paraId="568F4FED">
            <w:pPr>
              <w:spacing w:before="96" w:beforeLines="40" w:after="96" w:afterLines="40" w:line="24" w:lineRule="atLeast"/>
              <w:rPr>
                <w:color w:val="000000"/>
                <w:sz w:val="16"/>
                <w:szCs w:val="16"/>
                <w:lang w:val="en-GB" w:eastAsia="en-GB"/>
              </w:rPr>
            </w:pPr>
            <w:r>
              <w:rPr>
                <w:bCs/>
                <w:color w:val="000000"/>
                <w:sz w:val="16"/>
                <w:szCs w:val="16"/>
                <w:lang w:val="en-GB" w:eastAsia="en-GB"/>
              </w:rPr>
              <w:t>Study design and data sources</w:t>
            </w:r>
          </w:p>
        </w:tc>
        <w:tc>
          <w:tcPr>
            <w:tcW w:w="7008" w:type="dxa"/>
            <w:tcBorders>
              <w:tl2br w:val="nil"/>
              <w:tr2bl w:val="nil"/>
            </w:tcBorders>
            <w:shd w:val="clear" w:color="auto" w:fill="FFFFFF"/>
          </w:tcPr>
          <w:p w14:paraId="52FA1D13">
            <w:pPr>
              <w:spacing w:before="96" w:beforeLines="40" w:after="96" w:afterLines="40" w:line="24" w:lineRule="atLeast"/>
              <w:rPr>
                <w:rFonts w:eastAsia="Cambria"/>
                <w:color w:val="000000"/>
                <w:sz w:val="16"/>
                <w:szCs w:val="16"/>
                <w:lang w:val="en-GB"/>
              </w:rPr>
            </w:pPr>
            <w:r>
              <w:rPr>
                <w:color w:val="000000"/>
                <w:sz w:val="16"/>
                <w:szCs w:val="16"/>
                <w:lang w:val="en-GB" w:eastAsia="en-GB"/>
              </w:rPr>
              <w:t>Present key elements of the study design early in the article. Consider including a table listing sources of data for all phases of the study. For each data source contributing to the analysis, describe the following: </w:t>
            </w:r>
          </w:p>
        </w:tc>
        <w:tc>
          <w:tcPr>
            <w:tcW w:w="3822" w:type="dxa"/>
            <w:vMerge w:val="restart"/>
            <w:tcBorders>
              <w:tl2br w:val="nil"/>
              <w:tr2bl w:val="nil"/>
            </w:tcBorders>
            <w:shd w:val="clear" w:color="auto" w:fill="FFFFFF"/>
          </w:tcPr>
          <w:p w14:paraId="603A43E8">
            <w:pPr>
              <w:numPr>
                <w:ilvl w:val="0"/>
                <w:numId w:val="11"/>
              </w:numPr>
              <w:spacing w:before="96" w:beforeLines="40" w:after="96" w:afterLines="40" w:line="24" w:lineRule="atLeast"/>
              <w:rPr>
                <w:rFonts w:eastAsia="宋体"/>
                <w:color w:val="000000"/>
                <w:sz w:val="16"/>
                <w:szCs w:val="16"/>
                <w:shd w:val="clear" w:color="auto" w:fill="FFFFFF"/>
              </w:rPr>
            </w:pPr>
            <w:r>
              <w:rPr>
                <w:rFonts w:eastAsia="宋体"/>
                <w:color w:val="000000"/>
                <w:sz w:val="16"/>
                <w:szCs w:val="16"/>
                <w:shd w:val="clear" w:color="auto" w:fill="FFFFFF"/>
              </w:rPr>
              <w:t>I</w:t>
            </w:r>
            <w:r>
              <w:rPr>
                <w:color w:val="000000"/>
                <w:sz w:val="16"/>
                <w:szCs w:val="16"/>
                <w:shd w:val="clear" w:color="auto" w:fill="FFFFFF"/>
                <w:lang w:val="en-GB" w:eastAsia="en-GB"/>
              </w:rPr>
              <w:t xml:space="preserve">ntroduction, Methods, Figure 1, </w:t>
            </w:r>
            <w:r>
              <w:rPr>
                <w:rFonts w:eastAsia="宋体"/>
                <w:color w:val="000000"/>
                <w:sz w:val="16"/>
                <w:szCs w:val="16"/>
                <w:shd w:val="clear" w:color="auto" w:fill="FFFFFF"/>
                <w:lang w:val="en-GB" w:eastAsia="zh-CN"/>
              </w:rPr>
              <w:t>Table S</w:t>
            </w:r>
            <w:r>
              <w:rPr>
                <w:rFonts w:hint="eastAsia" w:eastAsia="宋体"/>
                <w:color w:val="000000"/>
                <w:sz w:val="16"/>
                <w:szCs w:val="16"/>
                <w:shd w:val="clear" w:color="auto" w:fill="FFFFFF"/>
                <w:lang w:eastAsia="zh-CN"/>
              </w:rPr>
              <w:t>3</w:t>
            </w:r>
            <w:r>
              <w:rPr>
                <w:rFonts w:eastAsia="宋体"/>
                <w:color w:val="000000"/>
                <w:sz w:val="16"/>
                <w:szCs w:val="16"/>
                <w:shd w:val="clear" w:color="auto" w:fill="FFFFFF"/>
              </w:rPr>
              <w:t xml:space="preserve"> - </w:t>
            </w:r>
            <w:r>
              <w:rPr>
                <w:rFonts w:hint="eastAsia" w:eastAsia="宋体"/>
                <w:color w:val="000000"/>
                <w:sz w:val="16"/>
                <w:szCs w:val="16"/>
                <w:shd w:val="clear" w:color="auto" w:fill="FFFFFF"/>
                <w:lang w:eastAsia="zh-CN"/>
              </w:rPr>
              <w:t>S</w:t>
            </w:r>
            <w:r>
              <w:rPr>
                <w:rFonts w:eastAsia="宋体"/>
                <w:color w:val="000000"/>
                <w:sz w:val="16"/>
                <w:szCs w:val="16"/>
                <w:shd w:val="clear" w:color="auto" w:fill="FFFFFF"/>
              </w:rPr>
              <w:t xml:space="preserve">5. </w:t>
            </w:r>
          </w:p>
          <w:p w14:paraId="364C0B9A">
            <w:pPr>
              <w:numPr>
                <w:ilvl w:val="0"/>
                <w:numId w:val="11"/>
              </w:numPr>
              <w:spacing w:before="96" w:beforeLines="40" w:after="96" w:afterLines="40" w:line="24" w:lineRule="atLeast"/>
              <w:rPr>
                <w:color w:val="000000"/>
                <w:sz w:val="16"/>
                <w:szCs w:val="16"/>
                <w:shd w:val="clear" w:color="auto" w:fill="FFFFFF"/>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 xml:space="preserve">, </w:t>
            </w:r>
            <w:r>
              <w:rPr>
                <w:rFonts w:eastAsia="宋体"/>
                <w:color w:val="000000"/>
                <w:sz w:val="16"/>
                <w:szCs w:val="16"/>
                <w:shd w:val="clear" w:color="auto" w:fill="FFFFFF"/>
                <w:lang w:val="en-GB" w:eastAsia="zh-CN"/>
              </w:rPr>
              <w:t>Table S</w:t>
            </w:r>
            <w:r>
              <w:rPr>
                <w:rFonts w:hint="eastAsia" w:eastAsia="宋体"/>
                <w:color w:val="000000"/>
                <w:sz w:val="16"/>
                <w:szCs w:val="16"/>
                <w:shd w:val="clear" w:color="auto" w:fill="FFFFFF"/>
                <w:lang w:eastAsia="zh-CN"/>
              </w:rPr>
              <w:t>3</w:t>
            </w:r>
            <w:r>
              <w:rPr>
                <w:rFonts w:eastAsia="宋体"/>
                <w:color w:val="000000"/>
                <w:sz w:val="16"/>
                <w:szCs w:val="16"/>
                <w:shd w:val="clear" w:color="auto" w:fill="FFFFFF"/>
              </w:rPr>
              <w:t xml:space="preserve"> - </w:t>
            </w:r>
            <w:r>
              <w:rPr>
                <w:rFonts w:hint="eastAsia" w:eastAsia="宋体"/>
                <w:color w:val="000000"/>
                <w:sz w:val="16"/>
                <w:szCs w:val="16"/>
                <w:shd w:val="clear" w:color="auto" w:fill="FFFFFF"/>
                <w:lang w:eastAsia="zh-CN"/>
              </w:rPr>
              <w:t>4</w:t>
            </w:r>
            <w:r>
              <w:rPr>
                <w:rFonts w:eastAsia="宋体"/>
                <w:color w:val="000000"/>
                <w:sz w:val="16"/>
                <w:szCs w:val="16"/>
                <w:shd w:val="clear" w:color="auto" w:fill="FFFFFF"/>
              </w:rPr>
              <w:t xml:space="preserve">. </w:t>
            </w:r>
          </w:p>
          <w:p w14:paraId="1E65D123">
            <w:pPr>
              <w:numPr>
                <w:ilvl w:val="0"/>
                <w:numId w:val="11"/>
              </w:numPr>
              <w:spacing w:before="96" w:beforeLines="40" w:after="96" w:afterLines="40" w:line="24" w:lineRule="atLeast"/>
              <w:rPr>
                <w:color w:val="000000"/>
                <w:sz w:val="16"/>
                <w:szCs w:val="16"/>
                <w:shd w:val="clear" w:color="auto" w:fill="FFFFFF"/>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p w14:paraId="4314FC6A">
            <w:pPr>
              <w:numPr>
                <w:ilvl w:val="0"/>
                <w:numId w:val="11"/>
              </w:numPr>
              <w:spacing w:before="96" w:beforeLines="40" w:after="96" w:afterLines="40" w:line="24" w:lineRule="atLeast"/>
              <w:rPr>
                <w:color w:val="000000"/>
                <w:sz w:val="16"/>
                <w:szCs w:val="16"/>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p w14:paraId="17243A0A">
            <w:pPr>
              <w:numPr>
                <w:ilvl w:val="0"/>
                <w:numId w:val="11"/>
              </w:numPr>
              <w:spacing w:before="96" w:beforeLines="40" w:after="96" w:afterLines="40" w:line="24" w:lineRule="atLeast"/>
              <w:rPr>
                <w:color w:val="000000"/>
                <w:sz w:val="16"/>
                <w:szCs w:val="16"/>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tc>
      </w:tr>
      <w:tr w14:paraId="16E80B7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B990EA3">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9D3569B">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3BAE7EE1">
            <w:pPr>
              <w:spacing w:before="96" w:beforeLines="40" w:after="96" w:afterLines="40" w:line="24" w:lineRule="atLeast"/>
              <w:rPr>
                <w:rFonts w:eastAsia="Cambria"/>
                <w:color w:val="000000"/>
                <w:sz w:val="16"/>
                <w:szCs w:val="16"/>
                <w:lang w:val="en-GB"/>
              </w:rPr>
            </w:pPr>
            <w:r>
              <w:rPr>
                <w:color w:val="000000"/>
                <w:sz w:val="16"/>
                <w:szCs w:val="16"/>
                <w:shd w:val="clear" w:color="auto" w:fill="FFFFFF"/>
                <w:lang w:val="en-GB" w:eastAsia="en-GB"/>
              </w:rPr>
              <w:t xml:space="preserve">Setting: </w:t>
            </w:r>
            <w:r>
              <w:rPr>
                <w:color w:val="000000"/>
                <w:sz w:val="16"/>
                <w:szCs w:val="16"/>
                <w:lang w:val="en-GB" w:eastAsia="en-GB"/>
              </w:rPr>
              <w:t xml:space="preserve">Describe the study design and the underlying population, if possible. </w:t>
            </w:r>
            <w:r>
              <w:rPr>
                <w:color w:val="000000"/>
                <w:sz w:val="16"/>
                <w:szCs w:val="16"/>
                <w:shd w:val="clear" w:color="auto" w:fill="FFFFFF"/>
                <w:lang w:val="en-GB" w:eastAsia="en-GB"/>
              </w:rPr>
              <w:t>Describe the setting, locations, and relevant dates, including periods of recruitment, exposure, follow-up, and data collection, when available.</w:t>
            </w:r>
          </w:p>
        </w:tc>
        <w:tc>
          <w:tcPr>
            <w:tcW w:w="3822" w:type="dxa"/>
            <w:vMerge w:val="continue"/>
            <w:tcBorders>
              <w:tl2br w:val="nil"/>
              <w:tr2bl w:val="nil"/>
            </w:tcBorders>
            <w:shd w:val="clear" w:color="auto" w:fill="FFFFFF"/>
          </w:tcPr>
          <w:p w14:paraId="30466045">
            <w:pPr>
              <w:spacing w:before="96" w:beforeLines="40" w:after="96" w:afterLines="40" w:line="24" w:lineRule="atLeast"/>
              <w:rPr>
                <w:color w:val="000000"/>
                <w:sz w:val="16"/>
                <w:szCs w:val="16"/>
                <w:shd w:val="clear" w:color="auto" w:fill="FFFFFF"/>
                <w:lang w:val="en-GB" w:eastAsia="en-GB"/>
              </w:rPr>
            </w:pPr>
          </w:p>
        </w:tc>
      </w:tr>
      <w:tr w14:paraId="3F24E7C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F0B8F64">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988E903">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745FF154">
            <w:pPr>
              <w:spacing w:before="96" w:beforeLines="40" w:after="96" w:afterLines="40" w:line="24" w:lineRule="atLeast"/>
              <w:textAlignment w:val="baseline"/>
              <w:rPr>
                <w:rFonts w:eastAsia="Cambria"/>
                <w:color w:val="000000"/>
                <w:sz w:val="16"/>
                <w:szCs w:val="16"/>
                <w:lang w:val="en-GB"/>
              </w:rPr>
            </w:pPr>
            <w:r>
              <w:rPr>
                <w:color w:val="000000"/>
                <w:sz w:val="16"/>
                <w:szCs w:val="16"/>
                <w:shd w:val="clear" w:color="auto" w:fill="FFFFFF"/>
                <w:lang w:val="en-GB" w:eastAsia="en-GB"/>
              </w:rPr>
              <w:t xml:space="preserve">Participants: Give the eligibility criteria, and the sources and methods of selection of participants. </w:t>
            </w:r>
            <w:r>
              <w:rPr>
                <w:color w:val="000000"/>
                <w:sz w:val="16"/>
                <w:szCs w:val="16"/>
              </w:rPr>
              <w:t>Report the sample size, and whether any power or sample size calculations were carried out prior to the main analysis</w:t>
            </w:r>
            <w:r>
              <w:rPr>
                <w:color w:val="000000"/>
                <w:sz w:val="16"/>
                <w:szCs w:val="16"/>
                <w:lang w:val="en-GB" w:eastAsia="en-GB"/>
              </w:rPr>
              <w:t> </w:t>
            </w:r>
          </w:p>
        </w:tc>
        <w:tc>
          <w:tcPr>
            <w:tcW w:w="3822" w:type="dxa"/>
            <w:vMerge w:val="continue"/>
            <w:tcBorders>
              <w:tl2br w:val="nil"/>
              <w:tr2bl w:val="nil"/>
            </w:tcBorders>
            <w:shd w:val="clear" w:color="auto" w:fill="FFFFFF"/>
          </w:tcPr>
          <w:p w14:paraId="1FBA0A2B">
            <w:pPr>
              <w:spacing w:before="96" w:beforeLines="40" w:after="96" w:afterLines="40" w:line="24" w:lineRule="atLeast"/>
              <w:textAlignment w:val="baseline"/>
              <w:rPr>
                <w:color w:val="000000"/>
                <w:sz w:val="16"/>
                <w:szCs w:val="16"/>
                <w:shd w:val="clear" w:color="auto" w:fill="FFFFFF"/>
                <w:lang w:val="en-GB" w:eastAsia="en-GB"/>
              </w:rPr>
            </w:pPr>
          </w:p>
        </w:tc>
      </w:tr>
      <w:tr w14:paraId="4EC6965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05DC235F">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6945ACD4">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31043F7F">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measurement, quality control and selection of genetic variants</w:t>
            </w:r>
          </w:p>
        </w:tc>
        <w:tc>
          <w:tcPr>
            <w:tcW w:w="3822" w:type="dxa"/>
            <w:vMerge w:val="continue"/>
            <w:tcBorders>
              <w:tl2br w:val="nil"/>
              <w:tr2bl w:val="nil"/>
            </w:tcBorders>
            <w:shd w:val="clear" w:color="auto" w:fill="FFFFFF"/>
          </w:tcPr>
          <w:p w14:paraId="0B04B5FE">
            <w:pPr>
              <w:spacing w:before="96" w:beforeLines="40" w:after="96" w:afterLines="40" w:line="24" w:lineRule="atLeast"/>
              <w:rPr>
                <w:color w:val="000000"/>
                <w:sz w:val="16"/>
                <w:szCs w:val="16"/>
                <w:lang w:val="en-GB" w:eastAsia="en-GB"/>
              </w:rPr>
            </w:pPr>
          </w:p>
        </w:tc>
      </w:tr>
      <w:tr w14:paraId="050145C6">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3830D0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4597BBEE">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d)</w:t>
            </w:r>
          </w:p>
        </w:tc>
        <w:tc>
          <w:tcPr>
            <w:tcW w:w="7008" w:type="dxa"/>
            <w:tcBorders>
              <w:tl2br w:val="nil"/>
              <w:tr2bl w:val="nil"/>
            </w:tcBorders>
            <w:shd w:val="clear" w:color="auto" w:fill="FFFFFF"/>
          </w:tcPr>
          <w:p w14:paraId="69117300">
            <w:pPr>
              <w:spacing w:before="96" w:beforeLines="40" w:after="96" w:afterLines="40" w:line="24" w:lineRule="atLeast"/>
              <w:textAlignment w:val="baseline"/>
              <w:rPr>
                <w:rFonts w:eastAsia="Cambria"/>
                <w:color w:val="000000"/>
                <w:sz w:val="16"/>
                <w:szCs w:val="16"/>
                <w:lang w:val="en-GB"/>
              </w:rPr>
            </w:pPr>
            <w:r>
              <w:rPr>
                <w:color w:val="000000"/>
                <w:sz w:val="16"/>
                <w:szCs w:val="16"/>
                <w:shd w:val="clear" w:color="auto" w:fill="FFFFFF"/>
                <w:lang w:val="en-GB" w:eastAsia="en-GB"/>
              </w:rPr>
              <w:t>For each exposure, outcome, and other relevant variables, describe methods of assessment and diagnostic criteria for diseases</w:t>
            </w:r>
          </w:p>
        </w:tc>
        <w:tc>
          <w:tcPr>
            <w:tcW w:w="3822" w:type="dxa"/>
            <w:vMerge w:val="continue"/>
            <w:tcBorders>
              <w:tl2br w:val="nil"/>
              <w:tr2bl w:val="nil"/>
            </w:tcBorders>
            <w:shd w:val="clear" w:color="auto" w:fill="FFFFFF"/>
          </w:tcPr>
          <w:p w14:paraId="5D75A329">
            <w:pPr>
              <w:spacing w:before="96" w:beforeLines="40" w:after="96" w:afterLines="40" w:line="24" w:lineRule="atLeast"/>
              <w:textAlignment w:val="baseline"/>
              <w:rPr>
                <w:color w:val="000000"/>
                <w:sz w:val="16"/>
                <w:szCs w:val="16"/>
                <w:shd w:val="clear" w:color="auto" w:fill="FFFFFF"/>
                <w:lang w:val="en-GB" w:eastAsia="en-GB"/>
              </w:rPr>
            </w:pPr>
          </w:p>
        </w:tc>
      </w:tr>
      <w:tr w14:paraId="2A34B20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1CDE634C">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1A940E16">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e)</w:t>
            </w:r>
          </w:p>
        </w:tc>
        <w:tc>
          <w:tcPr>
            <w:tcW w:w="7008" w:type="dxa"/>
            <w:tcBorders>
              <w:tl2br w:val="nil"/>
              <w:tr2bl w:val="nil"/>
            </w:tcBorders>
            <w:shd w:val="clear" w:color="auto" w:fill="FFFFFF"/>
          </w:tcPr>
          <w:p w14:paraId="3CED33AA">
            <w:pPr>
              <w:spacing w:before="96" w:beforeLines="40" w:after="96" w:afterLines="40" w:line="24" w:lineRule="atLeast"/>
              <w:textAlignment w:val="baseline"/>
              <w:rPr>
                <w:rFonts w:eastAsia="Cambria"/>
                <w:color w:val="000000"/>
                <w:sz w:val="16"/>
                <w:szCs w:val="16"/>
                <w:lang w:val="en-GB"/>
              </w:rPr>
            </w:pPr>
            <w:r>
              <w:rPr>
                <w:color w:val="000000"/>
                <w:sz w:val="16"/>
                <w:szCs w:val="16"/>
                <w:shd w:val="clear" w:color="auto" w:fill="FFFFFF"/>
                <w:lang w:val="en-GB" w:eastAsia="en-GB"/>
              </w:rPr>
              <w:t>Provide details of ethics committee approval and participant informed consent, if relevant</w:t>
            </w:r>
          </w:p>
        </w:tc>
        <w:tc>
          <w:tcPr>
            <w:tcW w:w="3822" w:type="dxa"/>
            <w:vMerge w:val="continue"/>
            <w:tcBorders>
              <w:tl2br w:val="nil"/>
              <w:tr2bl w:val="nil"/>
            </w:tcBorders>
            <w:shd w:val="clear" w:color="auto" w:fill="FFFFFF"/>
          </w:tcPr>
          <w:p w14:paraId="72E3DA25">
            <w:pPr>
              <w:spacing w:before="96" w:beforeLines="40" w:after="96" w:afterLines="40" w:line="24" w:lineRule="atLeast"/>
              <w:textAlignment w:val="baseline"/>
              <w:rPr>
                <w:color w:val="000000"/>
                <w:sz w:val="16"/>
                <w:szCs w:val="16"/>
                <w:shd w:val="clear" w:color="auto" w:fill="FFFFFF"/>
                <w:lang w:val="en-GB" w:eastAsia="en-GB"/>
              </w:rPr>
            </w:pPr>
          </w:p>
        </w:tc>
      </w:tr>
      <w:tr w14:paraId="2238456C">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429EA8A9">
            <w:pPr>
              <w:spacing w:before="96" w:beforeLines="40" w:after="96" w:afterLines="40" w:line="24" w:lineRule="atLeast"/>
              <w:rPr>
                <w:bCs/>
                <w:color w:val="000000"/>
                <w:sz w:val="16"/>
                <w:szCs w:val="16"/>
                <w:lang w:val="en-GB" w:eastAsia="en-GB"/>
              </w:rPr>
            </w:pPr>
            <w:r>
              <w:rPr>
                <w:color w:val="000000"/>
                <w:sz w:val="16"/>
                <w:szCs w:val="16"/>
                <w:lang w:val="en-GB" w:eastAsia="en-GB"/>
              </w:rPr>
              <w:t>5</w:t>
            </w:r>
          </w:p>
        </w:tc>
        <w:tc>
          <w:tcPr>
            <w:tcW w:w="1594" w:type="dxa"/>
            <w:tcBorders>
              <w:tl2br w:val="nil"/>
              <w:tr2bl w:val="nil"/>
            </w:tcBorders>
            <w:shd w:val="clear" w:color="auto" w:fill="FFFFFF"/>
          </w:tcPr>
          <w:p w14:paraId="5BB9275F">
            <w:pPr>
              <w:spacing w:before="96" w:beforeLines="40" w:after="96" w:afterLines="40" w:line="24" w:lineRule="atLeast"/>
              <w:rPr>
                <w:color w:val="000000"/>
                <w:sz w:val="16"/>
                <w:szCs w:val="16"/>
                <w:lang w:val="en-GB" w:eastAsia="en-GB"/>
              </w:rPr>
            </w:pPr>
            <w:r>
              <w:rPr>
                <w:bCs/>
                <w:color w:val="000000"/>
                <w:sz w:val="16"/>
                <w:szCs w:val="16"/>
                <w:lang w:val="en-GB" w:eastAsia="en-GB"/>
              </w:rPr>
              <w:t>Assumptions</w:t>
            </w:r>
          </w:p>
          <w:p w14:paraId="69284864">
            <w:pPr>
              <w:spacing w:before="96" w:beforeLines="40" w:after="96" w:afterLines="40" w:line="24" w:lineRule="atLeast"/>
              <w:jc w:val="center"/>
              <w:rPr>
                <w:rFonts w:eastAsia="Cambria"/>
                <w:color w:val="000000"/>
                <w:sz w:val="16"/>
                <w:szCs w:val="16"/>
                <w:lang w:val="en-GB"/>
              </w:rPr>
            </w:pPr>
          </w:p>
        </w:tc>
        <w:tc>
          <w:tcPr>
            <w:tcW w:w="7008" w:type="dxa"/>
            <w:tcBorders>
              <w:tl2br w:val="nil"/>
              <w:tr2bl w:val="nil"/>
            </w:tcBorders>
            <w:shd w:val="clear" w:color="auto" w:fill="FFFFFF"/>
          </w:tcPr>
          <w:p w14:paraId="496E1F36">
            <w:pPr>
              <w:spacing w:before="96" w:beforeLines="40" w:after="96" w:afterLines="40" w:line="24" w:lineRule="atLeast"/>
              <w:rPr>
                <w:color w:val="000000"/>
                <w:sz w:val="16"/>
                <w:szCs w:val="16"/>
                <w:lang w:val="en-GB" w:eastAsia="en-GB"/>
              </w:rPr>
            </w:pPr>
            <w:r>
              <w:rPr>
                <w:color w:val="000000"/>
                <w:sz w:val="16"/>
                <w:szCs w:val="16"/>
                <w:lang w:val="en-GB" w:eastAsia="en-GB"/>
              </w:rPr>
              <w:t>Explicitly state the three core IV assumptions for the main analysis (relevance, independence and exclusion restriction) as well assumptions for any additional or sensitivity analysis</w:t>
            </w:r>
          </w:p>
        </w:tc>
        <w:tc>
          <w:tcPr>
            <w:tcW w:w="3822" w:type="dxa"/>
            <w:tcBorders>
              <w:tl2br w:val="nil"/>
              <w:tr2bl w:val="nil"/>
            </w:tcBorders>
            <w:shd w:val="clear" w:color="auto" w:fill="FFFFFF"/>
          </w:tcPr>
          <w:p w14:paraId="20B03043">
            <w:pPr>
              <w:spacing w:before="96" w:beforeLines="40" w:after="96" w:afterLines="40" w:line="24" w:lineRule="atLeast"/>
              <w:rPr>
                <w:rFonts w:eastAsia="宋体"/>
                <w:color w:val="000000"/>
                <w:sz w:val="16"/>
                <w:szCs w:val="16"/>
              </w:rPr>
            </w:pPr>
            <w:r>
              <w:rPr>
                <w:rFonts w:eastAsia="宋体"/>
                <w:color w:val="000000"/>
                <w:sz w:val="16"/>
                <w:szCs w:val="16"/>
              </w:rPr>
              <w:t xml:space="preserve">Figure 1, Methods. </w:t>
            </w:r>
          </w:p>
        </w:tc>
      </w:tr>
      <w:tr w14:paraId="6DD826B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63CBF3DC">
            <w:pPr>
              <w:spacing w:before="96" w:beforeLines="40" w:after="96" w:afterLines="40" w:line="24" w:lineRule="atLeast"/>
              <w:rPr>
                <w:bCs/>
                <w:color w:val="000000"/>
                <w:sz w:val="16"/>
                <w:szCs w:val="16"/>
                <w:lang w:val="en-GB" w:eastAsia="en-GB"/>
              </w:rPr>
            </w:pPr>
            <w:r>
              <w:rPr>
                <w:color w:val="000000"/>
                <w:sz w:val="16"/>
                <w:szCs w:val="16"/>
                <w:lang w:val="en-GB" w:eastAsia="en-GB"/>
              </w:rPr>
              <w:t>6</w:t>
            </w:r>
          </w:p>
        </w:tc>
        <w:tc>
          <w:tcPr>
            <w:tcW w:w="1594" w:type="dxa"/>
            <w:tcBorders>
              <w:tl2br w:val="nil"/>
              <w:tr2bl w:val="nil"/>
            </w:tcBorders>
            <w:shd w:val="clear" w:color="auto" w:fill="FFFFFF"/>
          </w:tcPr>
          <w:p w14:paraId="22571E88">
            <w:pPr>
              <w:spacing w:before="96" w:beforeLines="40" w:after="96" w:afterLines="40" w:line="24" w:lineRule="atLeast"/>
              <w:rPr>
                <w:rFonts w:eastAsia="Cambria"/>
                <w:color w:val="000000"/>
                <w:sz w:val="16"/>
                <w:szCs w:val="16"/>
                <w:lang w:val="en-GB"/>
              </w:rPr>
            </w:pPr>
            <w:r>
              <w:rPr>
                <w:bCs/>
                <w:color w:val="000000"/>
                <w:sz w:val="16"/>
                <w:szCs w:val="16"/>
                <w:lang w:val="en-GB" w:eastAsia="en-GB"/>
              </w:rPr>
              <w:t>Statistical methods: main analysis</w:t>
            </w:r>
          </w:p>
        </w:tc>
        <w:tc>
          <w:tcPr>
            <w:tcW w:w="7008" w:type="dxa"/>
            <w:tcBorders>
              <w:tl2br w:val="nil"/>
              <w:tr2bl w:val="nil"/>
            </w:tcBorders>
            <w:shd w:val="clear" w:color="auto" w:fill="FFFFFF"/>
          </w:tcPr>
          <w:p w14:paraId="033B188F">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statistical methods and statistics used</w:t>
            </w:r>
          </w:p>
        </w:tc>
        <w:tc>
          <w:tcPr>
            <w:tcW w:w="3822" w:type="dxa"/>
            <w:vMerge w:val="restart"/>
            <w:tcBorders>
              <w:tl2br w:val="nil"/>
              <w:tr2bl w:val="nil"/>
            </w:tcBorders>
            <w:shd w:val="clear" w:color="auto" w:fill="FFFFFF"/>
          </w:tcPr>
          <w:p w14:paraId="0D29CE90">
            <w:pPr>
              <w:numPr>
                <w:ilvl w:val="0"/>
                <w:numId w:val="12"/>
              </w:numPr>
              <w:spacing w:before="96" w:beforeLines="40" w:after="96" w:afterLines="40" w:line="24" w:lineRule="atLeast"/>
              <w:rPr>
                <w:rFonts w:eastAsia="宋体"/>
                <w:color w:val="000000"/>
                <w:sz w:val="16"/>
                <w:szCs w:val="16"/>
                <w:shd w:val="clear" w:color="auto" w:fill="FFFFFF"/>
              </w:rPr>
            </w:pPr>
            <w:r>
              <w:rPr>
                <w:rFonts w:eastAsia="宋体"/>
                <w:color w:val="000000"/>
                <w:sz w:val="16"/>
                <w:szCs w:val="16"/>
                <w:shd w:val="clear" w:color="auto" w:fill="FFFFFF"/>
              </w:rPr>
              <w:t>I</w:t>
            </w:r>
            <w:r>
              <w:rPr>
                <w:color w:val="000000"/>
                <w:sz w:val="16"/>
                <w:szCs w:val="16"/>
                <w:shd w:val="clear" w:color="auto" w:fill="FFFFFF"/>
                <w:lang w:val="en-GB" w:eastAsia="en-GB"/>
              </w:rPr>
              <w:t>ntroduction, Methods</w:t>
            </w:r>
            <w:r>
              <w:rPr>
                <w:rFonts w:hint="eastAsia" w:eastAsia="宋体"/>
                <w:color w:val="000000"/>
                <w:sz w:val="16"/>
                <w:szCs w:val="16"/>
                <w:shd w:val="clear" w:color="auto" w:fill="FFFFFF"/>
                <w:lang w:eastAsia="zh-CN"/>
              </w:rPr>
              <w:t xml:space="preserve">, </w:t>
            </w:r>
            <w:r>
              <w:rPr>
                <w:color w:val="000000"/>
                <w:sz w:val="16"/>
                <w:szCs w:val="16"/>
                <w:shd w:val="clear" w:color="auto" w:fill="FFFFFF"/>
                <w:lang w:val="en-GB" w:eastAsia="en-GB"/>
              </w:rPr>
              <w:t xml:space="preserve">Figure 1, </w:t>
            </w:r>
            <w:r>
              <w:rPr>
                <w:rFonts w:eastAsia="宋体"/>
                <w:color w:val="000000"/>
                <w:sz w:val="16"/>
                <w:szCs w:val="16"/>
                <w:shd w:val="clear" w:color="auto" w:fill="FFFFFF"/>
                <w:lang w:val="en-GB" w:eastAsia="zh-CN"/>
              </w:rPr>
              <w:t>Table S</w:t>
            </w:r>
            <w:r>
              <w:rPr>
                <w:color w:val="000000"/>
                <w:sz w:val="16"/>
                <w:szCs w:val="16"/>
                <w:shd w:val="clear" w:color="auto" w:fill="FFFFFF"/>
                <w:lang w:val="en-GB" w:eastAsia="en-GB"/>
              </w:rPr>
              <w:t xml:space="preserve"> </w:t>
            </w:r>
            <w:r>
              <w:rPr>
                <w:rFonts w:hint="eastAsia" w:eastAsia="宋体"/>
                <w:color w:val="000000"/>
                <w:sz w:val="16"/>
                <w:szCs w:val="16"/>
                <w:shd w:val="clear" w:color="auto" w:fill="FFFFFF"/>
                <w:lang w:eastAsia="zh-CN"/>
              </w:rPr>
              <w:t>3</w:t>
            </w:r>
            <w:r>
              <w:rPr>
                <w:rFonts w:eastAsia="宋体"/>
                <w:color w:val="000000"/>
                <w:sz w:val="16"/>
                <w:szCs w:val="16"/>
                <w:shd w:val="clear" w:color="auto" w:fill="FFFFFF"/>
              </w:rPr>
              <w:t xml:space="preserve"> - </w:t>
            </w:r>
            <w:r>
              <w:rPr>
                <w:rFonts w:hint="eastAsia" w:eastAsia="宋体"/>
                <w:color w:val="000000"/>
                <w:sz w:val="16"/>
                <w:szCs w:val="16"/>
                <w:shd w:val="clear" w:color="auto" w:fill="FFFFFF"/>
                <w:lang w:eastAsia="zh-CN"/>
              </w:rPr>
              <w:t>4</w:t>
            </w:r>
            <w:r>
              <w:rPr>
                <w:rFonts w:eastAsia="宋体"/>
                <w:color w:val="000000"/>
                <w:sz w:val="16"/>
                <w:szCs w:val="16"/>
                <w:shd w:val="clear" w:color="auto" w:fill="FFFFFF"/>
              </w:rPr>
              <w:t xml:space="preserve">. </w:t>
            </w:r>
          </w:p>
          <w:p w14:paraId="17E62F07">
            <w:pPr>
              <w:numPr>
                <w:ilvl w:val="0"/>
                <w:numId w:val="12"/>
              </w:numPr>
              <w:spacing w:before="96" w:beforeLines="40" w:after="96" w:afterLines="40" w:line="24" w:lineRule="atLeast"/>
              <w:rPr>
                <w:color w:val="000000"/>
                <w:sz w:val="16"/>
                <w:szCs w:val="16"/>
                <w:shd w:val="clear" w:color="auto" w:fill="FFFFFF"/>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 xml:space="preserve">, </w:t>
            </w:r>
            <w:r>
              <w:rPr>
                <w:rFonts w:eastAsia="宋体"/>
                <w:color w:val="000000"/>
                <w:sz w:val="16"/>
                <w:szCs w:val="16"/>
                <w:shd w:val="clear" w:color="auto" w:fill="FFFFFF"/>
                <w:lang w:val="en-GB" w:eastAsia="zh-CN"/>
              </w:rPr>
              <w:t>Table S</w:t>
            </w:r>
            <w:r>
              <w:rPr>
                <w:rFonts w:hint="eastAsia" w:eastAsia="宋体"/>
                <w:color w:val="000000"/>
                <w:sz w:val="16"/>
                <w:szCs w:val="16"/>
                <w:shd w:val="clear" w:color="auto" w:fill="FFFFFF"/>
                <w:lang w:eastAsia="zh-CN"/>
              </w:rPr>
              <w:t>3</w:t>
            </w:r>
            <w:r>
              <w:rPr>
                <w:rFonts w:eastAsia="宋体"/>
                <w:color w:val="000000"/>
                <w:sz w:val="16"/>
                <w:szCs w:val="16"/>
                <w:shd w:val="clear" w:color="auto" w:fill="FFFFFF"/>
              </w:rPr>
              <w:t xml:space="preserve"> - </w:t>
            </w:r>
            <w:r>
              <w:rPr>
                <w:rFonts w:hint="eastAsia" w:eastAsia="宋体"/>
                <w:color w:val="000000"/>
                <w:sz w:val="16"/>
                <w:szCs w:val="16"/>
                <w:shd w:val="clear" w:color="auto" w:fill="FFFFFF"/>
                <w:lang w:eastAsia="zh-CN"/>
              </w:rPr>
              <w:t>4</w:t>
            </w:r>
            <w:r>
              <w:rPr>
                <w:rFonts w:eastAsia="宋体"/>
                <w:color w:val="000000"/>
                <w:sz w:val="16"/>
                <w:szCs w:val="16"/>
                <w:shd w:val="clear" w:color="auto" w:fill="FFFFFF"/>
              </w:rPr>
              <w:t xml:space="preserve">. </w:t>
            </w:r>
          </w:p>
          <w:p w14:paraId="74A6D94D">
            <w:pPr>
              <w:numPr>
                <w:ilvl w:val="0"/>
                <w:numId w:val="12"/>
              </w:numPr>
              <w:spacing w:before="96" w:beforeLines="40" w:after="96" w:afterLines="40" w:line="24" w:lineRule="atLeast"/>
              <w:rPr>
                <w:color w:val="000000"/>
                <w:sz w:val="16"/>
                <w:szCs w:val="16"/>
                <w:shd w:val="clear" w:color="auto" w:fill="FFFFFF"/>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p w14:paraId="3FEB51A7">
            <w:pPr>
              <w:numPr>
                <w:ilvl w:val="0"/>
                <w:numId w:val="12"/>
              </w:numPr>
              <w:spacing w:before="96" w:beforeLines="40" w:after="96" w:afterLines="40" w:line="24" w:lineRule="atLeast"/>
              <w:rPr>
                <w:color w:val="000000"/>
                <w:sz w:val="16"/>
                <w:szCs w:val="16"/>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p w14:paraId="41A83A7A">
            <w:pPr>
              <w:numPr>
                <w:ilvl w:val="0"/>
                <w:numId w:val="12"/>
              </w:numPr>
              <w:spacing w:before="96" w:beforeLines="40" w:after="96" w:afterLines="40" w:line="24" w:lineRule="atLeast"/>
              <w:rPr>
                <w:color w:val="000000"/>
                <w:sz w:val="16"/>
                <w:szCs w:val="16"/>
                <w:lang w:val="en-GB" w:eastAsia="en-GB"/>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w:t>
            </w:r>
          </w:p>
        </w:tc>
      </w:tr>
      <w:tr w14:paraId="157BE2F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185351B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4F72BBB6">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7F9813F9">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how quantitative variables were handled in the analyses (i.e., scale, units, model)</w:t>
            </w:r>
          </w:p>
        </w:tc>
        <w:tc>
          <w:tcPr>
            <w:tcW w:w="3822" w:type="dxa"/>
            <w:vMerge w:val="continue"/>
            <w:tcBorders>
              <w:tl2br w:val="nil"/>
              <w:tr2bl w:val="nil"/>
            </w:tcBorders>
            <w:shd w:val="clear" w:color="auto" w:fill="FFFFFF"/>
          </w:tcPr>
          <w:p w14:paraId="08433604">
            <w:pPr>
              <w:spacing w:before="96" w:beforeLines="40" w:after="96" w:afterLines="40" w:line="24" w:lineRule="atLeast"/>
              <w:rPr>
                <w:color w:val="000000"/>
                <w:sz w:val="16"/>
                <w:szCs w:val="16"/>
                <w:lang w:val="en-GB" w:eastAsia="en-GB"/>
              </w:rPr>
            </w:pPr>
          </w:p>
        </w:tc>
      </w:tr>
      <w:tr w14:paraId="630D471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CBFCBD7">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4FBDF54">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7DB38CC0">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how genetic variants were handled in the analyses and, if applicable, how their weights were selected</w:t>
            </w:r>
          </w:p>
        </w:tc>
        <w:tc>
          <w:tcPr>
            <w:tcW w:w="3822" w:type="dxa"/>
            <w:vMerge w:val="continue"/>
            <w:tcBorders>
              <w:tl2br w:val="nil"/>
              <w:tr2bl w:val="nil"/>
            </w:tcBorders>
            <w:shd w:val="clear" w:color="auto" w:fill="FFFFFF"/>
          </w:tcPr>
          <w:p w14:paraId="6C2BB009">
            <w:pPr>
              <w:spacing w:before="96" w:beforeLines="40" w:after="96" w:afterLines="40" w:line="24" w:lineRule="atLeast"/>
              <w:rPr>
                <w:color w:val="000000"/>
                <w:sz w:val="16"/>
                <w:szCs w:val="16"/>
                <w:lang w:val="en-GB" w:eastAsia="en-GB"/>
              </w:rPr>
            </w:pPr>
          </w:p>
        </w:tc>
      </w:tr>
      <w:tr w14:paraId="75B4506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0F6C7CD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4FFE353F">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664D965D">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the MR estimator (e.g. two-stage least squares, Wald ratio) and related statistics. Detail the included covariates and, in case of two-sample MR, whether the same covariate set was used for adjustment in the two samples</w:t>
            </w:r>
          </w:p>
        </w:tc>
        <w:tc>
          <w:tcPr>
            <w:tcW w:w="3822" w:type="dxa"/>
            <w:vMerge w:val="continue"/>
            <w:tcBorders>
              <w:tl2br w:val="nil"/>
              <w:tr2bl w:val="nil"/>
            </w:tcBorders>
            <w:shd w:val="clear" w:color="auto" w:fill="FFFFFF"/>
          </w:tcPr>
          <w:p w14:paraId="498E5DE1">
            <w:pPr>
              <w:spacing w:before="96" w:beforeLines="40" w:after="96" w:afterLines="40" w:line="24" w:lineRule="atLeast"/>
              <w:rPr>
                <w:color w:val="000000"/>
                <w:sz w:val="16"/>
                <w:szCs w:val="16"/>
                <w:lang w:val="en-GB" w:eastAsia="en-GB"/>
              </w:rPr>
            </w:pPr>
          </w:p>
        </w:tc>
      </w:tr>
      <w:tr w14:paraId="7CB5952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217CC307">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4A52AE19">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d)</w:t>
            </w:r>
          </w:p>
        </w:tc>
        <w:tc>
          <w:tcPr>
            <w:tcW w:w="7008" w:type="dxa"/>
            <w:tcBorders>
              <w:tl2br w:val="nil"/>
              <w:tr2bl w:val="nil"/>
            </w:tcBorders>
            <w:shd w:val="clear" w:color="auto" w:fill="FFFFFF"/>
          </w:tcPr>
          <w:p w14:paraId="60EDC4A7">
            <w:pPr>
              <w:spacing w:before="96" w:beforeLines="40" w:after="96" w:afterLines="40" w:line="24" w:lineRule="atLeast"/>
              <w:rPr>
                <w:color w:val="000000"/>
                <w:sz w:val="16"/>
                <w:szCs w:val="16"/>
                <w:lang w:val="en-GB" w:eastAsia="en-GB"/>
              </w:rPr>
            </w:pPr>
            <w:r>
              <w:rPr>
                <w:color w:val="000000"/>
                <w:sz w:val="16"/>
                <w:szCs w:val="16"/>
                <w:lang w:val="en-GB" w:eastAsia="en-GB"/>
              </w:rPr>
              <w:t>Explain how missing data were addressed</w:t>
            </w:r>
          </w:p>
        </w:tc>
        <w:tc>
          <w:tcPr>
            <w:tcW w:w="3822" w:type="dxa"/>
            <w:vMerge w:val="continue"/>
            <w:tcBorders>
              <w:tl2br w:val="nil"/>
              <w:tr2bl w:val="nil"/>
            </w:tcBorders>
            <w:shd w:val="clear" w:color="auto" w:fill="FFFFFF"/>
          </w:tcPr>
          <w:p w14:paraId="1C9E3720">
            <w:pPr>
              <w:spacing w:before="96" w:beforeLines="40" w:after="96" w:afterLines="40" w:line="24" w:lineRule="atLeast"/>
              <w:rPr>
                <w:color w:val="000000"/>
                <w:sz w:val="16"/>
                <w:szCs w:val="16"/>
                <w:lang w:val="en-GB" w:eastAsia="en-GB"/>
              </w:rPr>
            </w:pPr>
          </w:p>
        </w:tc>
      </w:tr>
      <w:tr w14:paraId="4A35C08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D27BA6E">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827EFE4">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e)</w:t>
            </w:r>
          </w:p>
        </w:tc>
        <w:tc>
          <w:tcPr>
            <w:tcW w:w="7008" w:type="dxa"/>
            <w:tcBorders>
              <w:tl2br w:val="nil"/>
              <w:tr2bl w:val="nil"/>
            </w:tcBorders>
            <w:shd w:val="clear" w:color="auto" w:fill="FFFFFF"/>
          </w:tcPr>
          <w:p w14:paraId="0F2AE72E">
            <w:pPr>
              <w:spacing w:before="96" w:beforeLines="40" w:after="96" w:afterLines="40" w:line="24" w:lineRule="atLeast"/>
              <w:rPr>
                <w:rFonts w:eastAsia="Cambria"/>
                <w:color w:val="000000"/>
                <w:sz w:val="16"/>
                <w:szCs w:val="16"/>
                <w:lang w:val="en-GB"/>
              </w:rPr>
            </w:pPr>
            <w:r>
              <w:rPr>
                <w:color w:val="000000"/>
                <w:sz w:val="16"/>
                <w:szCs w:val="16"/>
                <w:lang w:val="en-GB" w:eastAsia="en-GB"/>
              </w:rPr>
              <w:t>If applicable, indicate how multiple testing was addressed</w:t>
            </w:r>
          </w:p>
        </w:tc>
        <w:tc>
          <w:tcPr>
            <w:tcW w:w="3822" w:type="dxa"/>
            <w:vMerge w:val="continue"/>
            <w:tcBorders>
              <w:tl2br w:val="nil"/>
              <w:tr2bl w:val="nil"/>
            </w:tcBorders>
            <w:shd w:val="clear" w:color="auto" w:fill="FFFFFF"/>
          </w:tcPr>
          <w:p w14:paraId="7BF39205">
            <w:pPr>
              <w:spacing w:before="96" w:beforeLines="40" w:after="96" w:afterLines="40" w:line="24" w:lineRule="atLeast"/>
              <w:rPr>
                <w:color w:val="000000"/>
                <w:sz w:val="16"/>
                <w:szCs w:val="16"/>
                <w:lang w:val="en-GB" w:eastAsia="en-GB"/>
              </w:rPr>
            </w:pPr>
          </w:p>
        </w:tc>
      </w:tr>
      <w:tr w14:paraId="3B31566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0B26E3EB">
            <w:pPr>
              <w:spacing w:before="96" w:beforeLines="40" w:after="96" w:afterLines="40" w:line="24" w:lineRule="atLeast"/>
              <w:rPr>
                <w:bCs/>
                <w:color w:val="000000"/>
                <w:sz w:val="16"/>
                <w:szCs w:val="16"/>
                <w:lang w:val="en-GB" w:eastAsia="en-GB"/>
              </w:rPr>
            </w:pPr>
            <w:r>
              <w:rPr>
                <w:color w:val="000000"/>
                <w:sz w:val="16"/>
                <w:szCs w:val="16"/>
                <w:lang w:val="en-GB" w:eastAsia="en-GB"/>
              </w:rPr>
              <w:t>7</w:t>
            </w:r>
          </w:p>
        </w:tc>
        <w:tc>
          <w:tcPr>
            <w:tcW w:w="1594" w:type="dxa"/>
            <w:tcBorders>
              <w:tl2br w:val="nil"/>
              <w:tr2bl w:val="nil"/>
            </w:tcBorders>
            <w:shd w:val="clear" w:color="auto" w:fill="FFFFFF"/>
          </w:tcPr>
          <w:p w14:paraId="6E0253AF">
            <w:pPr>
              <w:spacing w:before="96" w:beforeLines="40" w:after="96" w:afterLines="40" w:line="24" w:lineRule="atLeast"/>
              <w:rPr>
                <w:rFonts w:eastAsia="Cambria"/>
                <w:color w:val="000000"/>
                <w:sz w:val="16"/>
                <w:szCs w:val="16"/>
                <w:lang w:val="en-GB"/>
              </w:rPr>
            </w:pPr>
            <w:r>
              <w:rPr>
                <w:bCs/>
                <w:color w:val="000000"/>
                <w:sz w:val="16"/>
                <w:szCs w:val="16"/>
                <w:lang w:val="en-GB" w:eastAsia="en-GB"/>
              </w:rPr>
              <w:t>Assessment of assumptions</w:t>
            </w:r>
          </w:p>
        </w:tc>
        <w:tc>
          <w:tcPr>
            <w:tcW w:w="7008" w:type="dxa"/>
            <w:tcBorders>
              <w:tl2br w:val="nil"/>
              <w:tr2bl w:val="nil"/>
            </w:tcBorders>
            <w:shd w:val="clear" w:color="auto" w:fill="FFFFFF"/>
          </w:tcPr>
          <w:p w14:paraId="6A514BF2">
            <w:pPr>
              <w:tabs>
                <w:tab w:val="left" w:pos="1620"/>
              </w:tabs>
              <w:spacing w:before="96" w:beforeLines="40" w:after="96" w:afterLines="40" w:line="24" w:lineRule="atLeast"/>
              <w:rPr>
                <w:rFonts w:eastAsia="Cambria"/>
                <w:color w:val="000000"/>
                <w:sz w:val="16"/>
                <w:szCs w:val="16"/>
                <w:lang w:val="en-GB"/>
              </w:rPr>
            </w:pPr>
            <w:r>
              <w:rPr>
                <w:color w:val="000000"/>
                <w:sz w:val="16"/>
                <w:szCs w:val="16"/>
                <w:lang w:val="en-GB" w:eastAsia="en-GB"/>
              </w:rPr>
              <w:t>Describe any methods or prior knowledge used to assess the assumptions or justify their validity</w:t>
            </w:r>
            <w:r>
              <w:rPr>
                <w:rFonts w:eastAsia="Cambria"/>
                <w:color w:val="000000"/>
                <w:sz w:val="16"/>
                <w:szCs w:val="16"/>
                <w:lang w:val="en-GB"/>
              </w:rPr>
              <w:tab/>
            </w:r>
          </w:p>
        </w:tc>
        <w:tc>
          <w:tcPr>
            <w:tcW w:w="3822" w:type="dxa"/>
            <w:tcBorders>
              <w:tl2br w:val="nil"/>
              <w:tr2bl w:val="nil"/>
            </w:tcBorders>
            <w:shd w:val="clear" w:color="auto" w:fill="FFFFFF"/>
          </w:tcPr>
          <w:p w14:paraId="4BDB67FE">
            <w:pPr>
              <w:tabs>
                <w:tab w:val="left" w:pos="1620"/>
              </w:tabs>
              <w:spacing w:before="96" w:beforeLines="40" w:after="96" w:afterLines="40" w:line="24" w:lineRule="atLeast"/>
              <w:rPr>
                <w:rFonts w:eastAsia="宋体"/>
                <w:color w:val="000000"/>
                <w:sz w:val="16"/>
                <w:szCs w:val="16"/>
              </w:rPr>
            </w:pPr>
            <w:r>
              <w:rPr>
                <w:color w:val="000000"/>
                <w:sz w:val="16"/>
                <w:szCs w:val="16"/>
                <w:shd w:val="clear" w:color="auto" w:fill="FFFFFF"/>
                <w:lang w:val="en-GB" w:eastAsia="en-GB"/>
              </w:rPr>
              <w:t>Methods,</w:t>
            </w:r>
            <w:r>
              <w:rPr>
                <w:rFonts w:hint="eastAsia" w:eastAsia="宋体"/>
                <w:color w:val="000000"/>
                <w:sz w:val="16"/>
                <w:szCs w:val="16"/>
                <w:shd w:val="clear" w:color="auto" w:fill="FFFFFF"/>
                <w:lang w:eastAsia="zh-CN"/>
              </w:rPr>
              <w:t xml:space="preserve"> </w:t>
            </w:r>
            <w:r>
              <w:rPr>
                <w:rFonts w:eastAsia="宋体"/>
                <w:color w:val="000000"/>
                <w:sz w:val="16"/>
                <w:szCs w:val="16"/>
                <w:shd w:val="clear" w:color="auto" w:fill="FFFFFF"/>
              </w:rPr>
              <w:t xml:space="preserve">Figure 1. </w:t>
            </w:r>
          </w:p>
        </w:tc>
      </w:tr>
      <w:tr w14:paraId="4696520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6ECBE902">
            <w:pPr>
              <w:spacing w:before="96" w:beforeLines="40" w:after="96" w:afterLines="40" w:line="24" w:lineRule="atLeast"/>
              <w:rPr>
                <w:bCs/>
                <w:color w:val="000000"/>
                <w:sz w:val="16"/>
                <w:szCs w:val="16"/>
                <w:lang w:val="en-GB" w:eastAsia="en-GB"/>
              </w:rPr>
            </w:pPr>
            <w:r>
              <w:rPr>
                <w:color w:val="000000"/>
                <w:sz w:val="16"/>
                <w:szCs w:val="16"/>
                <w:lang w:val="en-GB" w:eastAsia="en-GB"/>
              </w:rPr>
              <w:t>8</w:t>
            </w:r>
          </w:p>
        </w:tc>
        <w:tc>
          <w:tcPr>
            <w:tcW w:w="1594" w:type="dxa"/>
            <w:tcBorders>
              <w:tl2br w:val="nil"/>
              <w:tr2bl w:val="nil"/>
            </w:tcBorders>
            <w:shd w:val="clear" w:color="auto" w:fill="FFFFFF"/>
          </w:tcPr>
          <w:p w14:paraId="1FB6D1C9">
            <w:pPr>
              <w:spacing w:before="96" w:beforeLines="40" w:after="96" w:afterLines="40" w:line="24" w:lineRule="atLeast"/>
              <w:rPr>
                <w:rFonts w:eastAsia="Cambria"/>
                <w:color w:val="000000"/>
                <w:sz w:val="16"/>
                <w:szCs w:val="16"/>
                <w:lang w:val="en-GB"/>
              </w:rPr>
            </w:pPr>
            <w:r>
              <w:rPr>
                <w:bCs/>
                <w:color w:val="000000"/>
                <w:sz w:val="16"/>
                <w:szCs w:val="16"/>
                <w:lang w:val="en-GB" w:eastAsia="en-GB"/>
              </w:rPr>
              <w:t>Sensitivity analyses and additional analyses</w:t>
            </w:r>
          </w:p>
        </w:tc>
        <w:tc>
          <w:tcPr>
            <w:tcW w:w="7008" w:type="dxa"/>
            <w:tcBorders>
              <w:tl2br w:val="nil"/>
              <w:tr2bl w:val="nil"/>
            </w:tcBorders>
            <w:shd w:val="clear" w:color="auto" w:fill="FFFFFF"/>
          </w:tcPr>
          <w:p w14:paraId="439AE0C3">
            <w:pPr>
              <w:spacing w:before="96" w:beforeLines="40" w:after="96" w:afterLines="40" w:line="24" w:lineRule="atLeast"/>
              <w:rPr>
                <w:rFonts w:eastAsia="Cambria"/>
                <w:color w:val="000000"/>
                <w:sz w:val="16"/>
                <w:szCs w:val="16"/>
                <w:lang w:val="en-GB"/>
              </w:rPr>
            </w:pPr>
            <w:r>
              <w:rPr>
                <w:color w:val="000000"/>
                <w:sz w:val="16"/>
                <w:szCs w:val="16"/>
                <w:lang w:val="en-GB" w:eastAsia="en-GB"/>
              </w:rPr>
              <w:t>Describe any sensitivity analyses or additional analyses performed (e.g. comparison of effect estimates from different approaches, independent replication, bias analytic techniques, validation of instruments, simulations)</w:t>
            </w:r>
          </w:p>
        </w:tc>
        <w:tc>
          <w:tcPr>
            <w:tcW w:w="3822" w:type="dxa"/>
            <w:tcBorders>
              <w:tl2br w:val="nil"/>
              <w:tr2bl w:val="nil"/>
            </w:tcBorders>
            <w:shd w:val="clear" w:color="auto" w:fill="FFFFFF"/>
          </w:tcPr>
          <w:p w14:paraId="27AD8364">
            <w:pPr>
              <w:spacing w:before="96" w:beforeLines="40" w:after="96" w:afterLines="40" w:line="24" w:lineRule="atLeast"/>
              <w:rPr>
                <w:rFonts w:eastAsia="宋体"/>
                <w:color w:val="000000"/>
                <w:sz w:val="16"/>
                <w:szCs w:val="16"/>
              </w:rPr>
            </w:pPr>
            <w:r>
              <w:rPr>
                <w:color w:val="000000"/>
                <w:sz w:val="16"/>
                <w:szCs w:val="16"/>
                <w:shd w:val="clear" w:color="auto" w:fill="FFFFFF"/>
                <w:lang w:val="en-GB" w:eastAsia="en-GB"/>
              </w:rPr>
              <w:t xml:space="preserve">Methods, </w:t>
            </w:r>
            <w:r>
              <w:rPr>
                <w:rFonts w:eastAsia="宋体"/>
                <w:color w:val="000000"/>
                <w:sz w:val="16"/>
                <w:szCs w:val="16"/>
                <w:shd w:val="clear" w:color="auto" w:fill="FFFFFF"/>
              </w:rPr>
              <w:t xml:space="preserve">Figure 1. </w:t>
            </w:r>
          </w:p>
        </w:tc>
      </w:tr>
      <w:tr w14:paraId="3935E98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0FD64B1D">
            <w:pPr>
              <w:spacing w:before="96" w:beforeLines="40" w:after="96" w:afterLines="40" w:line="24" w:lineRule="atLeast"/>
              <w:rPr>
                <w:bCs/>
                <w:color w:val="000000"/>
                <w:sz w:val="16"/>
                <w:szCs w:val="16"/>
                <w:lang w:val="en-GB" w:eastAsia="en-GB"/>
              </w:rPr>
            </w:pPr>
            <w:r>
              <w:rPr>
                <w:color w:val="000000"/>
                <w:sz w:val="16"/>
                <w:szCs w:val="16"/>
                <w:lang w:val="en-GB" w:eastAsia="en-GB"/>
              </w:rPr>
              <w:t>9</w:t>
            </w:r>
          </w:p>
        </w:tc>
        <w:tc>
          <w:tcPr>
            <w:tcW w:w="1594" w:type="dxa"/>
            <w:tcBorders>
              <w:tl2br w:val="nil"/>
              <w:tr2bl w:val="nil"/>
            </w:tcBorders>
            <w:shd w:val="clear" w:color="auto" w:fill="FFFFFF"/>
          </w:tcPr>
          <w:p w14:paraId="2B0C4638">
            <w:pPr>
              <w:spacing w:before="96" w:beforeLines="40" w:after="96" w:afterLines="40" w:line="24" w:lineRule="atLeast"/>
              <w:rPr>
                <w:rFonts w:eastAsia="Cambria"/>
                <w:color w:val="000000"/>
                <w:sz w:val="16"/>
                <w:szCs w:val="16"/>
                <w:lang w:val="en-GB"/>
              </w:rPr>
            </w:pPr>
            <w:r>
              <w:rPr>
                <w:bCs/>
                <w:color w:val="000000"/>
                <w:sz w:val="16"/>
                <w:szCs w:val="16"/>
                <w:lang w:val="en-GB" w:eastAsia="en-GB"/>
              </w:rPr>
              <w:t>Software and pre-registration</w:t>
            </w:r>
          </w:p>
        </w:tc>
        <w:tc>
          <w:tcPr>
            <w:tcW w:w="7008" w:type="dxa"/>
            <w:tcBorders>
              <w:tl2br w:val="nil"/>
              <w:tr2bl w:val="nil"/>
            </w:tcBorders>
            <w:shd w:val="clear" w:color="auto" w:fill="FFFFFF"/>
          </w:tcPr>
          <w:p w14:paraId="10EE8C0B">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2A7F303A">
            <w:pPr>
              <w:numPr>
                <w:ilvl w:val="0"/>
                <w:numId w:val="13"/>
              </w:numPr>
              <w:spacing w:before="96" w:beforeLines="40" w:after="96" w:afterLines="40" w:line="24" w:lineRule="atLeast"/>
              <w:rPr>
                <w:rFonts w:eastAsia="宋体"/>
                <w:color w:val="000000"/>
                <w:sz w:val="16"/>
                <w:szCs w:val="16"/>
              </w:rPr>
            </w:pPr>
            <w:r>
              <w:rPr>
                <w:color w:val="000000"/>
                <w:sz w:val="16"/>
                <w:szCs w:val="16"/>
                <w:shd w:val="clear" w:color="auto" w:fill="FFFFFF"/>
                <w:lang w:val="en-GB" w:eastAsia="en-GB"/>
              </w:rPr>
              <w:t>Methods</w:t>
            </w:r>
            <w:r>
              <w:rPr>
                <w:rFonts w:eastAsia="宋体"/>
                <w:color w:val="000000"/>
                <w:sz w:val="16"/>
                <w:szCs w:val="16"/>
                <w:shd w:val="clear" w:color="auto" w:fill="FFFFFF"/>
              </w:rPr>
              <w:t xml:space="preserve">. </w:t>
            </w:r>
          </w:p>
          <w:p w14:paraId="6C69FDAE">
            <w:pPr>
              <w:numPr>
                <w:ilvl w:val="0"/>
                <w:numId w:val="13"/>
              </w:numPr>
              <w:spacing w:before="96" w:beforeLines="40" w:after="96" w:afterLines="40" w:line="24" w:lineRule="atLeast"/>
              <w:rPr>
                <w:rFonts w:eastAsia="宋体"/>
                <w:color w:val="000000"/>
                <w:sz w:val="16"/>
                <w:szCs w:val="16"/>
              </w:rPr>
            </w:pPr>
            <w:r>
              <w:rPr>
                <w:color w:val="000000"/>
                <w:sz w:val="16"/>
                <w:szCs w:val="16"/>
                <w:lang w:val="en-GB" w:eastAsia="en-GB"/>
              </w:rPr>
              <w:t>The research protocol and information are not registered</w:t>
            </w:r>
            <w:r>
              <w:rPr>
                <w:rFonts w:eastAsia="宋体"/>
                <w:color w:val="000000"/>
                <w:sz w:val="16"/>
                <w:szCs w:val="16"/>
              </w:rPr>
              <w:t>.</w:t>
            </w:r>
          </w:p>
        </w:tc>
      </w:tr>
      <w:tr w14:paraId="35BA55F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644CE0D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45AA185">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53F37077">
            <w:pPr>
              <w:spacing w:before="96" w:beforeLines="40" w:after="96" w:afterLines="40" w:line="24" w:lineRule="atLeast"/>
              <w:rPr>
                <w:color w:val="000000"/>
                <w:sz w:val="16"/>
                <w:szCs w:val="16"/>
                <w:lang w:val="en-GB" w:eastAsia="en-GB"/>
              </w:rPr>
            </w:pPr>
            <w:r>
              <w:rPr>
                <w:color w:val="000000"/>
                <w:sz w:val="16"/>
                <w:szCs w:val="16"/>
                <w:lang w:val="en-GB" w:eastAsia="en-GB"/>
              </w:rPr>
              <w:t>Name statistical software and package(s), including version and settings used </w:t>
            </w:r>
          </w:p>
        </w:tc>
        <w:tc>
          <w:tcPr>
            <w:tcW w:w="3822" w:type="dxa"/>
            <w:vMerge w:val="continue"/>
            <w:tcBorders>
              <w:tl2br w:val="nil"/>
              <w:tr2bl w:val="nil"/>
            </w:tcBorders>
            <w:shd w:val="clear" w:color="auto" w:fill="FFFFFF"/>
          </w:tcPr>
          <w:p w14:paraId="3D2E5687">
            <w:pPr>
              <w:spacing w:before="96" w:beforeLines="40" w:after="96" w:afterLines="40" w:line="24" w:lineRule="atLeast"/>
              <w:rPr>
                <w:color w:val="000000"/>
                <w:sz w:val="16"/>
                <w:szCs w:val="16"/>
                <w:lang w:val="en-GB" w:eastAsia="en-GB"/>
              </w:rPr>
            </w:pPr>
          </w:p>
        </w:tc>
      </w:tr>
      <w:tr w14:paraId="3FB83F4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8805479">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E356FD5">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63104253">
            <w:pPr>
              <w:spacing w:before="96" w:beforeLines="40" w:after="96" w:afterLines="40" w:line="24" w:lineRule="atLeast"/>
              <w:rPr>
                <w:rFonts w:eastAsia="Cambria"/>
                <w:color w:val="000000"/>
                <w:sz w:val="16"/>
                <w:szCs w:val="16"/>
                <w:lang w:val="en-GB"/>
              </w:rPr>
            </w:pPr>
            <w:r>
              <w:rPr>
                <w:color w:val="000000"/>
                <w:sz w:val="16"/>
                <w:szCs w:val="16"/>
                <w:lang w:val="en-GB" w:eastAsia="en-GB"/>
              </w:rPr>
              <w:t>State whether the study protocol and details were pre-registered (as well as when and where)</w:t>
            </w:r>
          </w:p>
        </w:tc>
        <w:tc>
          <w:tcPr>
            <w:tcW w:w="3822" w:type="dxa"/>
            <w:vMerge w:val="continue"/>
            <w:tcBorders>
              <w:tl2br w:val="nil"/>
              <w:tr2bl w:val="nil"/>
            </w:tcBorders>
            <w:shd w:val="clear" w:color="auto" w:fill="FFFFFF"/>
          </w:tcPr>
          <w:p w14:paraId="01CD656A">
            <w:pPr>
              <w:spacing w:before="96" w:beforeLines="40" w:after="96" w:afterLines="40" w:line="24" w:lineRule="atLeast"/>
              <w:rPr>
                <w:rFonts w:eastAsia="宋体"/>
                <w:color w:val="000000"/>
                <w:sz w:val="16"/>
                <w:szCs w:val="16"/>
              </w:rPr>
            </w:pPr>
          </w:p>
        </w:tc>
      </w:tr>
      <w:tr w14:paraId="6D9BD0F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3575" w:type="dxa"/>
            <w:gridSpan w:val="4"/>
            <w:tcBorders>
              <w:tl2br w:val="nil"/>
              <w:tr2bl w:val="nil"/>
            </w:tcBorders>
            <w:shd w:val="clear" w:color="auto" w:fill="FFFFFF"/>
          </w:tcPr>
          <w:p w14:paraId="1A5FF08B">
            <w:pPr>
              <w:spacing w:before="96" w:beforeLines="40" w:after="96" w:afterLines="40" w:line="24" w:lineRule="atLeast"/>
              <w:rPr>
                <w:rFonts w:eastAsia="Cambria"/>
                <w:color w:val="000000"/>
                <w:sz w:val="16"/>
                <w:szCs w:val="16"/>
                <w:lang w:val="en-GB"/>
              </w:rPr>
            </w:pPr>
            <w:r>
              <w:rPr>
                <w:color w:val="000000"/>
                <w:sz w:val="16"/>
                <w:szCs w:val="16"/>
                <w:lang w:val="en-GB" w:eastAsia="en-GB"/>
              </w:rPr>
              <w:t>RESULTS</w:t>
            </w:r>
          </w:p>
        </w:tc>
      </w:tr>
      <w:tr w14:paraId="25FB407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0DADB1F0">
            <w:pPr>
              <w:spacing w:before="96" w:beforeLines="40" w:after="96" w:afterLines="40" w:line="24" w:lineRule="atLeast"/>
              <w:rPr>
                <w:bCs/>
                <w:color w:val="000000"/>
                <w:sz w:val="16"/>
                <w:szCs w:val="16"/>
                <w:lang w:val="en-GB" w:eastAsia="en-GB"/>
              </w:rPr>
            </w:pPr>
            <w:r>
              <w:rPr>
                <w:color w:val="000000"/>
                <w:sz w:val="16"/>
                <w:szCs w:val="16"/>
                <w:lang w:val="en-GB" w:eastAsia="en-GB"/>
              </w:rPr>
              <w:t>10</w:t>
            </w:r>
          </w:p>
        </w:tc>
        <w:tc>
          <w:tcPr>
            <w:tcW w:w="1594" w:type="dxa"/>
            <w:tcBorders>
              <w:tl2br w:val="nil"/>
              <w:tr2bl w:val="nil"/>
            </w:tcBorders>
            <w:shd w:val="clear" w:color="auto" w:fill="FFFFFF"/>
          </w:tcPr>
          <w:p w14:paraId="5B8FFBDC">
            <w:pPr>
              <w:spacing w:before="96" w:beforeLines="40" w:after="96" w:afterLines="40" w:line="24" w:lineRule="atLeast"/>
              <w:rPr>
                <w:color w:val="000000"/>
                <w:sz w:val="16"/>
                <w:szCs w:val="16"/>
                <w:lang w:val="en-GB" w:eastAsia="en-GB"/>
              </w:rPr>
            </w:pPr>
            <w:r>
              <w:rPr>
                <w:bCs/>
                <w:color w:val="000000"/>
                <w:sz w:val="16"/>
                <w:szCs w:val="16"/>
                <w:lang w:val="en-GB" w:eastAsia="en-GB"/>
              </w:rPr>
              <w:t>Descriptive data</w:t>
            </w:r>
          </w:p>
        </w:tc>
        <w:tc>
          <w:tcPr>
            <w:tcW w:w="7008" w:type="dxa"/>
            <w:tcBorders>
              <w:tl2br w:val="nil"/>
              <w:tr2bl w:val="nil"/>
            </w:tcBorders>
            <w:shd w:val="clear" w:color="auto" w:fill="FFFFFF"/>
          </w:tcPr>
          <w:p w14:paraId="3DBDFF30">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3CF3AD3A">
            <w:pPr>
              <w:numPr>
                <w:ilvl w:val="0"/>
                <w:numId w:val="14"/>
              </w:numPr>
              <w:spacing w:before="96" w:beforeLines="40" w:after="96" w:afterLines="40" w:line="24" w:lineRule="atLeast"/>
              <w:rPr>
                <w:color w:val="000000"/>
                <w:sz w:val="16"/>
                <w:szCs w:val="16"/>
                <w:lang w:val="en-GB" w:eastAsia="en-GB"/>
              </w:rPr>
            </w:pPr>
            <w:r>
              <w:rPr>
                <w:color w:val="000000"/>
                <w:sz w:val="16"/>
                <w:szCs w:val="16"/>
              </w:rPr>
              <w:t>Not applicable,</w:t>
            </w:r>
            <w:r>
              <w:rPr>
                <w:color w:val="000000"/>
                <w:sz w:val="16"/>
                <w:szCs w:val="16"/>
                <w:lang w:eastAsia="zh-CN"/>
              </w:rPr>
              <w:t xml:space="preserve"> </w:t>
            </w:r>
            <w:r>
              <w:rPr>
                <w:color w:val="000000"/>
                <w:sz w:val="16"/>
                <w:szCs w:val="16"/>
              </w:rPr>
              <w:t xml:space="preserve">since, in this study, we used genome-wide summary statistics from previously published genome-wide association studies. </w:t>
            </w:r>
          </w:p>
          <w:p w14:paraId="6B496D46">
            <w:pPr>
              <w:numPr>
                <w:ilvl w:val="0"/>
                <w:numId w:val="14"/>
              </w:numPr>
              <w:spacing w:before="96" w:beforeLines="40" w:after="96" w:afterLines="40" w:line="24" w:lineRule="atLeast"/>
              <w:rPr>
                <w:color w:val="000000"/>
                <w:sz w:val="16"/>
                <w:szCs w:val="16"/>
                <w:lang w:val="en-GB" w:eastAsia="en-GB"/>
              </w:rPr>
            </w:pPr>
            <w:r>
              <w:rPr>
                <w:color w:val="000000"/>
                <w:sz w:val="16"/>
                <w:szCs w:val="16"/>
              </w:rPr>
              <w:t xml:space="preserve">Results, Methods, eResults, </w:t>
            </w:r>
            <w:r>
              <w:rPr>
                <w:rFonts w:eastAsia="宋体"/>
                <w:color w:val="000000"/>
                <w:sz w:val="16"/>
                <w:szCs w:val="16"/>
                <w:lang w:eastAsia="zh-CN"/>
              </w:rPr>
              <w:t>Table S</w:t>
            </w:r>
            <w:r>
              <w:rPr>
                <w:rFonts w:hint="eastAsia" w:eastAsia="宋体"/>
                <w:color w:val="000000"/>
                <w:sz w:val="16"/>
                <w:szCs w:val="16"/>
                <w:lang w:eastAsia="zh-CN"/>
              </w:rPr>
              <w:t xml:space="preserve">3 </w:t>
            </w:r>
            <w:r>
              <w:rPr>
                <w:color w:val="000000"/>
                <w:sz w:val="16"/>
                <w:szCs w:val="16"/>
              </w:rPr>
              <w:t xml:space="preserve">- </w:t>
            </w:r>
            <w:r>
              <w:rPr>
                <w:rFonts w:hint="eastAsia" w:eastAsia="宋体"/>
                <w:color w:val="000000"/>
                <w:sz w:val="16"/>
                <w:szCs w:val="16"/>
                <w:lang w:eastAsia="zh-CN"/>
              </w:rPr>
              <w:t>4</w:t>
            </w:r>
            <w:r>
              <w:rPr>
                <w:color w:val="000000"/>
                <w:sz w:val="16"/>
                <w:szCs w:val="16"/>
              </w:rPr>
              <w:t>.</w:t>
            </w:r>
          </w:p>
          <w:p w14:paraId="7AF20326">
            <w:pPr>
              <w:numPr>
                <w:ilvl w:val="0"/>
                <w:numId w:val="14"/>
              </w:numPr>
              <w:spacing w:before="96" w:beforeLines="40" w:after="96" w:afterLines="40" w:line="24" w:lineRule="atLeast"/>
              <w:rPr>
                <w:color w:val="000000"/>
                <w:sz w:val="16"/>
                <w:szCs w:val="16"/>
                <w:lang w:val="en-GB" w:eastAsia="en-GB"/>
              </w:rPr>
            </w:pPr>
            <w:r>
              <w:rPr>
                <w:color w:val="000000"/>
                <w:sz w:val="16"/>
                <w:szCs w:val="16"/>
              </w:rPr>
              <w:t>Not applicable, since, in this study, we used genome-wide summary statistics from previously published genome-wide association studies.</w:t>
            </w:r>
          </w:p>
          <w:p w14:paraId="316FB839">
            <w:pPr>
              <w:numPr>
                <w:ilvl w:val="0"/>
                <w:numId w:val="14"/>
              </w:numPr>
              <w:spacing w:before="96" w:beforeLines="40" w:after="96" w:afterLines="40" w:line="24" w:lineRule="atLeast"/>
              <w:rPr>
                <w:color w:val="000000"/>
                <w:sz w:val="16"/>
                <w:szCs w:val="16"/>
                <w:lang w:val="en-GB" w:eastAsia="en-GB"/>
              </w:rPr>
            </w:pPr>
            <w:r>
              <w:rPr>
                <w:rFonts w:eastAsia="宋体"/>
                <w:color w:val="000000"/>
                <w:sz w:val="16"/>
                <w:szCs w:val="16"/>
              </w:rPr>
              <w:t xml:space="preserve">Results, eResults, </w:t>
            </w:r>
            <w:r>
              <w:rPr>
                <w:rFonts w:eastAsia="宋体"/>
                <w:color w:val="000000"/>
                <w:sz w:val="16"/>
                <w:szCs w:val="16"/>
                <w:lang w:eastAsia="zh-CN"/>
              </w:rPr>
              <w:t>Table S</w:t>
            </w:r>
            <w:r>
              <w:rPr>
                <w:rFonts w:eastAsia="宋体"/>
                <w:color w:val="000000"/>
                <w:sz w:val="16"/>
                <w:szCs w:val="16"/>
              </w:rPr>
              <w:t xml:space="preserve"> </w:t>
            </w:r>
            <w:r>
              <w:rPr>
                <w:rFonts w:hint="eastAsia" w:eastAsia="宋体"/>
                <w:color w:val="000000"/>
                <w:sz w:val="16"/>
                <w:szCs w:val="16"/>
                <w:lang w:eastAsia="zh-CN"/>
              </w:rPr>
              <w:t>5</w:t>
            </w:r>
            <w:r>
              <w:rPr>
                <w:rFonts w:eastAsia="宋体"/>
                <w:color w:val="000000"/>
                <w:sz w:val="16"/>
                <w:szCs w:val="16"/>
              </w:rPr>
              <w:t>-</w:t>
            </w:r>
            <w:r>
              <w:rPr>
                <w:rFonts w:hint="eastAsia" w:eastAsia="宋体"/>
                <w:color w:val="000000"/>
                <w:sz w:val="16"/>
                <w:szCs w:val="16"/>
                <w:lang w:eastAsia="zh-CN"/>
              </w:rPr>
              <w:t>6</w:t>
            </w:r>
            <w:r>
              <w:rPr>
                <w:rFonts w:eastAsia="宋体"/>
                <w:color w:val="000000"/>
                <w:sz w:val="16"/>
                <w:szCs w:val="16"/>
              </w:rPr>
              <w:t xml:space="preserve">.  </w:t>
            </w:r>
          </w:p>
        </w:tc>
      </w:tr>
      <w:tr w14:paraId="6F5769D2">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2E411CF">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28BF51C">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7E4714E0">
            <w:pPr>
              <w:spacing w:before="96" w:beforeLines="40" w:after="96" w:afterLines="40" w:line="24" w:lineRule="atLeast"/>
              <w:rPr>
                <w:rFonts w:eastAsia="Cambria"/>
                <w:color w:val="000000"/>
                <w:sz w:val="16"/>
                <w:szCs w:val="16"/>
                <w:lang w:val="en-GB"/>
              </w:rPr>
            </w:pPr>
            <w:r>
              <w:rPr>
                <w:color w:val="000000"/>
                <w:sz w:val="16"/>
                <w:szCs w:val="16"/>
                <w:lang w:val="en-GB" w:eastAsia="en-GB"/>
              </w:rPr>
              <w:t>Report the numbers of individuals at each stage of included studies and reasons for exclusion. Consider use of a flow diagram</w:t>
            </w:r>
          </w:p>
        </w:tc>
        <w:tc>
          <w:tcPr>
            <w:tcW w:w="3822" w:type="dxa"/>
            <w:vMerge w:val="continue"/>
            <w:tcBorders>
              <w:tl2br w:val="nil"/>
              <w:tr2bl w:val="nil"/>
            </w:tcBorders>
            <w:shd w:val="clear" w:color="auto" w:fill="FFFFFF"/>
          </w:tcPr>
          <w:p w14:paraId="07F8D030">
            <w:pPr>
              <w:numPr>
                <w:ilvl w:val="0"/>
                <w:numId w:val="14"/>
              </w:numPr>
              <w:spacing w:before="96" w:beforeLines="40" w:after="96" w:afterLines="40" w:line="24" w:lineRule="atLeast"/>
              <w:rPr>
                <w:color w:val="000000"/>
                <w:sz w:val="16"/>
                <w:szCs w:val="16"/>
                <w:lang w:val="en-GB" w:eastAsia="en-GB"/>
              </w:rPr>
            </w:pPr>
          </w:p>
        </w:tc>
      </w:tr>
      <w:tr w14:paraId="37B4FBE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078399D3">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EB0E2EE">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42FEB5E7">
            <w:pPr>
              <w:spacing w:before="96" w:beforeLines="40" w:after="96" w:afterLines="40" w:line="24" w:lineRule="atLeast"/>
              <w:rPr>
                <w:color w:val="000000"/>
                <w:sz w:val="16"/>
                <w:szCs w:val="16"/>
                <w:lang w:val="en-GB" w:eastAsia="en-GB"/>
              </w:rPr>
            </w:pPr>
            <w:r>
              <w:rPr>
                <w:color w:val="000000"/>
                <w:sz w:val="16"/>
                <w:szCs w:val="16"/>
                <w:lang w:val="en-GB" w:eastAsia="en-GB"/>
              </w:rPr>
              <w:t>Report summary statistics for phenotypic exposure(s), outcome(s), and other relevant variables (e.g. means, SDs, proportions)</w:t>
            </w:r>
          </w:p>
        </w:tc>
        <w:tc>
          <w:tcPr>
            <w:tcW w:w="3822" w:type="dxa"/>
            <w:vMerge w:val="continue"/>
            <w:tcBorders>
              <w:tl2br w:val="nil"/>
              <w:tr2bl w:val="nil"/>
            </w:tcBorders>
            <w:shd w:val="clear" w:color="auto" w:fill="FFFFFF"/>
          </w:tcPr>
          <w:p w14:paraId="409538E8">
            <w:pPr>
              <w:spacing w:before="96" w:beforeLines="40" w:after="96" w:afterLines="40" w:line="24" w:lineRule="atLeast"/>
              <w:rPr>
                <w:color w:val="000000"/>
                <w:sz w:val="16"/>
                <w:szCs w:val="16"/>
                <w:highlight w:val="yellow"/>
                <w:lang w:val="en-GB" w:eastAsia="en-GB"/>
              </w:rPr>
            </w:pPr>
          </w:p>
        </w:tc>
      </w:tr>
      <w:tr w14:paraId="4376B38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5302AFA">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13ED87CC">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1A7F61D2">
            <w:pPr>
              <w:spacing w:before="96" w:beforeLines="40" w:after="96" w:afterLines="40" w:line="24" w:lineRule="atLeast"/>
              <w:rPr>
                <w:rFonts w:eastAsia="Cambria"/>
                <w:color w:val="000000"/>
                <w:sz w:val="16"/>
                <w:szCs w:val="16"/>
                <w:lang w:val="en-GB"/>
              </w:rPr>
            </w:pPr>
            <w:r>
              <w:rPr>
                <w:color w:val="000000"/>
                <w:sz w:val="16"/>
                <w:szCs w:val="16"/>
                <w:lang w:val="en-GB" w:eastAsia="en-GB"/>
              </w:rPr>
              <w:t>If the data sources include meta-analyses of previous studies, provide the assessments of heterogeneity across these studies</w:t>
            </w:r>
          </w:p>
        </w:tc>
        <w:tc>
          <w:tcPr>
            <w:tcW w:w="3822" w:type="dxa"/>
            <w:vMerge w:val="continue"/>
            <w:tcBorders>
              <w:tl2br w:val="nil"/>
              <w:tr2bl w:val="nil"/>
            </w:tcBorders>
            <w:shd w:val="clear" w:color="auto" w:fill="FFFFFF"/>
          </w:tcPr>
          <w:p w14:paraId="23D87E6C">
            <w:pPr>
              <w:spacing w:before="96" w:beforeLines="40" w:after="96" w:afterLines="40" w:line="24" w:lineRule="atLeast"/>
              <w:rPr>
                <w:color w:val="000000"/>
                <w:sz w:val="16"/>
                <w:szCs w:val="16"/>
                <w:highlight w:val="yellow"/>
                <w:lang w:val="en-GB" w:eastAsia="en-GB"/>
              </w:rPr>
            </w:pPr>
          </w:p>
        </w:tc>
      </w:tr>
      <w:tr w14:paraId="3A8D734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BD10D2B">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DF2F207">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d)</w:t>
            </w:r>
          </w:p>
        </w:tc>
        <w:tc>
          <w:tcPr>
            <w:tcW w:w="7008" w:type="dxa"/>
            <w:tcBorders>
              <w:tl2br w:val="nil"/>
              <w:tr2bl w:val="nil"/>
            </w:tcBorders>
            <w:shd w:val="clear" w:color="auto" w:fill="FFFFFF"/>
          </w:tcPr>
          <w:p w14:paraId="4C3BD45A">
            <w:pPr>
              <w:spacing w:before="96" w:beforeLines="40" w:after="96" w:afterLines="40" w:line="24" w:lineRule="atLeast"/>
              <w:rPr>
                <w:color w:val="000000"/>
                <w:sz w:val="16"/>
                <w:szCs w:val="16"/>
                <w:lang w:val="en-GB" w:eastAsia="en-GB"/>
              </w:rPr>
            </w:pPr>
            <w:r>
              <w:rPr>
                <w:color w:val="000000"/>
                <w:sz w:val="16"/>
                <w:szCs w:val="16"/>
                <w:lang w:val="en-GB" w:eastAsia="en-GB"/>
              </w:rPr>
              <w:t xml:space="preserve">For </w:t>
            </w:r>
            <w:r>
              <w:rPr>
                <w:iCs/>
                <w:color w:val="000000"/>
                <w:sz w:val="16"/>
                <w:szCs w:val="16"/>
                <w:lang w:val="en-GB" w:eastAsia="en-GB"/>
              </w:rPr>
              <w:t>two-sample</w:t>
            </w:r>
            <w:r>
              <w:rPr>
                <w:color w:val="000000"/>
                <w:sz w:val="16"/>
                <w:szCs w:val="16"/>
                <w:lang w:val="en-GB" w:eastAsia="en-GB"/>
              </w:rPr>
              <w:t xml:space="preserve"> MR:</w:t>
            </w:r>
          </w:p>
          <w:p w14:paraId="2E4E6A6C">
            <w:pPr>
              <w:spacing w:before="96" w:beforeLines="40" w:after="96" w:afterLines="40" w:line="24" w:lineRule="atLeast"/>
              <w:rPr>
                <w:color w:val="000000"/>
                <w:sz w:val="16"/>
                <w:szCs w:val="16"/>
                <w:lang w:val="en-GB" w:eastAsia="en-GB"/>
              </w:rPr>
            </w:pPr>
            <w:r>
              <w:rPr>
                <w:color w:val="000000"/>
                <w:sz w:val="16"/>
                <w:szCs w:val="16"/>
                <w:lang w:val="en-GB" w:eastAsia="en-GB"/>
              </w:rPr>
              <w:t xml:space="preserve">   i.  Provide justification of the similarity of the genetic variant-exposure associations between the exposure and outcome samples</w:t>
            </w:r>
          </w:p>
          <w:p w14:paraId="11557007">
            <w:pPr>
              <w:spacing w:before="96" w:beforeLines="40" w:after="96" w:afterLines="40" w:line="24" w:lineRule="atLeast"/>
              <w:rPr>
                <w:rFonts w:eastAsia="Cambria"/>
                <w:color w:val="000000"/>
                <w:sz w:val="16"/>
                <w:szCs w:val="16"/>
                <w:lang w:val="en-GB"/>
              </w:rPr>
            </w:pPr>
            <w:r>
              <w:rPr>
                <w:color w:val="000000"/>
                <w:sz w:val="16"/>
                <w:szCs w:val="16"/>
                <w:lang w:val="en-GB" w:eastAsia="en-GB"/>
              </w:rPr>
              <w:t xml:space="preserve">   ii.  Provide information on the number of individuals who overlap between the exposure and outcome studies</w:t>
            </w:r>
          </w:p>
        </w:tc>
        <w:tc>
          <w:tcPr>
            <w:tcW w:w="3822" w:type="dxa"/>
            <w:vMerge w:val="continue"/>
            <w:tcBorders>
              <w:tl2br w:val="nil"/>
              <w:tr2bl w:val="nil"/>
            </w:tcBorders>
            <w:shd w:val="clear" w:color="auto" w:fill="FFFFFF"/>
          </w:tcPr>
          <w:p w14:paraId="15B77844">
            <w:pPr>
              <w:spacing w:before="96" w:beforeLines="40" w:after="96" w:afterLines="40" w:line="24" w:lineRule="atLeast"/>
              <w:rPr>
                <w:color w:val="000000"/>
                <w:sz w:val="16"/>
                <w:szCs w:val="16"/>
                <w:highlight w:val="yellow"/>
                <w:lang w:val="en-GB" w:eastAsia="en-GB"/>
              </w:rPr>
            </w:pPr>
          </w:p>
        </w:tc>
      </w:tr>
      <w:tr w14:paraId="0C9BDB6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5F8BB1C5">
            <w:pPr>
              <w:spacing w:before="96" w:beforeLines="40" w:after="96" w:afterLines="40" w:line="24" w:lineRule="atLeast"/>
              <w:rPr>
                <w:bCs/>
                <w:color w:val="000000"/>
                <w:sz w:val="16"/>
                <w:szCs w:val="16"/>
                <w:lang w:val="en-GB" w:eastAsia="en-GB"/>
              </w:rPr>
            </w:pPr>
            <w:r>
              <w:rPr>
                <w:color w:val="000000"/>
                <w:sz w:val="16"/>
                <w:szCs w:val="16"/>
                <w:lang w:val="en-GB" w:eastAsia="en-GB"/>
              </w:rPr>
              <w:t>11</w:t>
            </w:r>
          </w:p>
        </w:tc>
        <w:tc>
          <w:tcPr>
            <w:tcW w:w="1594" w:type="dxa"/>
            <w:tcBorders>
              <w:tl2br w:val="nil"/>
              <w:tr2bl w:val="nil"/>
            </w:tcBorders>
            <w:shd w:val="clear" w:color="auto" w:fill="FFFFFF"/>
          </w:tcPr>
          <w:p w14:paraId="0D2FCA01">
            <w:pPr>
              <w:spacing w:before="96" w:beforeLines="40" w:after="96" w:afterLines="40" w:line="24" w:lineRule="atLeast"/>
              <w:rPr>
                <w:rFonts w:eastAsia="Cambria"/>
                <w:color w:val="000000"/>
                <w:sz w:val="16"/>
                <w:szCs w:val="16"/>
                <w:lang w:val="en-GB"/>
              </w:rPr>
            </w:pPr>
            <w:r>
              <w:rPr>
                <w:bCs/>
                <w:color w:val="000000"/>
                <w:sz w:val="16"/>
                <w:szCs w:val="16"/>
                <w:lang w:val="en-GB" w:eastAsia="en-GB"/>
              </w:rPr>
              <w:t>Main results</w:t>
            </w:r>
          </w:p>
        </w:tc>
        <w:tc>
          <w:tcPr>
            <w:tcW w:w="7008" w:type="dxa"/>
            <w:tcBorders>
              <w:tl2br w:val="nil"/>
              <w:tr2bl w:val="nil"/>
            </w:tcBorders>
            <w:shd w:val="clear" w:color="auto" w:fill="FFFFFF"/>
          </w:tcPr>
          <w:p w14:paraId="7D65505E">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32C91558">
            <w:pPr>
              <w:numPr>
                <w:ilvl w:val="0"/>
                <w:numId w:val="15"/>
              </w:numPr>
              <w:spacing w:before="96" w:beforeLines="40" w:after="96" w:afterLines="40" w:line="24" w:lineRule="atLeast"/>
              <w:rPr>
                <w:color w:val="000000"/>
                <w:sz w:val="16"/>
                <w:szCs w:val="16"/>
                <w:lang w:val="en-GB" w:eastAsia="en-GB"/>
              </w:rPr>
            </w:pPr>
            <w:r>
              <w:rPr>
                <w:color w:val="000000"/>
                <w:sz w:val="16"/>
                <w:szCs w:val="16"/>
              </w:rPr>
              <w:t xml:space="preserve">Not applicable, since in this study we used genome-wide summary statistics from previously published genome-wide association studies. No individual level data available. </w:t>
            </w:r>
          </w:p>
          <w:p w14:paraId="674499B9">
            <w:pPr>
              <w:numPr>
                <w:ilvl w:val="0"/>
                <w:numId w:val="15"/>
              </w:numPr>
              <w:spacing w:before="96" w:beforeLines="40" w:after="96" w:afterLines="40" w:line="24" w:lineRule="atLeast"/>
              <w:rPr>
                <w:color w:val="000000"/>
                <w:sz w:val="16"/>
                <w:szCs w:val="16"/>
                <w:lang w:val="en-GB" w:eastAsia="en-GB"/>
              </w:rPr>
            </w:pPr>
            <w:r>
              <w:rPr>
                <w:color w:val="000000"/>
                <w:sz w:val="16"/>
                <w:szCs w:val="16"/>
              </w:rPr>
              <w:t xml:space="preserve">Results, eResults, </w:t>
            </w:r>
            <w:r>
              <w:rPr>
                <w:rFonts w:eastAsia="宋体"/>
                <w:color w:val="000000"/>
                <w:sz w:val="16"/>
                <w:szCs w:val="16"/>
                <w:lang w:eastAsia="zh-CN"/>
              </w:rPr>
              <w:t>Table S</w:t>
            </w:r>
            <w:r>
              <w:rPr>
                <w:color w:val="000000"/>
                <w:sz w:val="16"/>
                <w:szCs w:val="16"/>
              </w:rPr>
              <w:t>4 - 5.</w:t>
            </w:r>
          </w:p>
          <w:p w14:paraId="4DCA365B">
            <w:pPr>
              <w:numPr>
                <w:ilvl w:val="0"/>
                <w:numId w:val="15"/>
              </w:numPr>
              <w:spacing w:before="96" w:beforeLines="40" w:after="96" w:afterLines="40" w:line="24" w:lineRule="atLeast"/>
              <w:rPr>
                <w:rFonts w:eastAsia="Cambria"/>
                <w:color w:val="000000"/>
                <w:sz w:val="16"/>
                <w:szCs w:val="16"/>
              </w:rPr>
            </w:pPr>
            <w:r>
              <w:rPr>
                <w:color w:val="000000"/>
                <w:sz w:val="16"/>
                <w:szCs w:val="16"/>
              </w:rPr>
              <w:t xml:space="preserve">Not applicable. </w:t>
            </w:r>
          </w:p>
          <w:p w14:paraId="61942D54">
            <w:pPr>
              <w:numPr>
                <w:ilvl w:val="0"/>
                <w:numId w:val="15"/>
              </w:numPr>
              <w:spacing w:before="96" w:beforeLines="40" w:after="96" w:afterLines="40" w:line="24" w:lineRule="atLeast"/>
              <w:rPr>
                <w:rFonts w:eastAsia="Cambria"/>
                <w:color w:val="000000"/>
                <w:sz w:val="16"/>
                <w:szCs w:val="16"/>
                <w:lang w:val="en-GB"/>
              </w:rPr>
            </w:pPr>
            <w:r>
              <w:rPr>
                <w:rFonts w:eastAsia="宋体"/>
                <w:color w:val="000000"/>
                <w:sz w:val="16"/>
                <w:szCs w:val="16"/>
              </w:rPr>
              <w:t xml:space="preserve">Figures 2 - 3 and Figures </w:t>
            </w:r>
            <w:r>
              <w:rPr>
                <w:rFonts w:hint="eastAsia" w:eastAsia="宋体"/>
                <w:color w:val="000000"/>
                <w:sz w:val="16"/>
                <w:szCs w:val="16"/>
                <w:lang w:eastAsia="zh-CN"/>
              </w:rPr>
              <w:t>S</w:t>
            </w:r>
            <w:r>
              <w:rPr>
                <w:rFonts w:eastAsia="宋体"/>
                <w:color w:val="000000"/>
                <w:sz w:val="16"/>
                <w:szCs w:val="16"/>
              </w:rPr>
              <w:t xml:space="preserve">1 - </w:t>
            </w:r>
            <w:r>
              <w:rPr>
                <w:rFonts w:hint="eastAsia" w:eastAsia="宋体"/>
                <w:color w:val="000000"/>
                <w:sz w:val="16"/>
                <w:szCs w:val="16"/>
                <w:lang w:eastAsia="zh-CN"/>
              </w:rPr>
              <w:t>S</w:t>
            </w:r>
            <w:r>
              <w:rPr>
                <w:rFonts w:eastAsia="宋体"/>
                <w:color w:val="000000"/>
                <w:sz w:val="16"/>
                <w:szCs w:val="16"/>
              </w:rPr>
              <w:t xml:space="preserve">25.  </w:t>
            </w:r>
          </w:p>
        </w:tc>
      </w:tr>
      <w:tr w14:paraId="10932EB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23D3A90">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11FC83FA">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1F5FC33F">
            <w:pPr>
              <w:spacing w:before="96" w:beforeLines="40" w:after="96" w:afterLines="40" w:line="24" w:lineRule="atLeast"/>
              <w:rPr>
                <w:rFonts w:eastAsia="Cambria"/>
                <w:color w:val="000000"/>
                <w:sz w:val="16"/>
                <w:szCs w:val="16"/>
                <w:lang w:val="en-GB"/>
              </w:rPr>
            </w:pPr>
            <w:r>
              <w:rPr>
                <w:color w:val="000000"/>
                <w:sz w:val="16"/>
                <w:szCs w:val="16"/>
                <w:lang w:val="en-GB" w:eastAsia="en-GB"/>
              </w:rPr>
              <w:t>Report the associations between genetic variant and exposure, and between genetic variant and outcome, preferably on an interpretable scale</w:t>
            </w:r>
          </w:p>
        </w:tc>
        <w:tc>
          <w:tcPr>
            <w:tcW w:w="3822" w:type="dxa"/>
            <w:vMerge w:val="continue"/>
            <w:tcBorders>
              <w:tl2br w:val="nil"/>
              <w:tr2bl w:val="nil"/>
            </w:tcBorders>
            <w:shd w:val="clear" w:color="auto" w:fill="FFFFFF"/>
          </w:tcPr>
          <w:p w14:paraId="37D20EEB">
            <w:pPr>
              <w:spacing w:before="96" w:beforeLines="40" w:after="96" w:afterLines="40" w:line="24" w:lineRule="atLeast"/>
              <w:rPr>
                <w:color w:val="000000"/>
                <w:sz w:val="16"/>
                <w:szCs w:val="16"/>
                <w:lang w:val="en-GB" w:eastAsia="en-GB"/>
              </w:rPr>
            </w:pPr>
          </w:p>
        </w:tc>
      </w:tr>
      <w:tr w14:paraId="594F768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7973875A">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601C9156">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43008402">
            <w:pPr>
              <w:spacing w:before="96" w:beforeLines="40" w:after="96" w:afterLines="40" w:line="24" w:lineRule="atLeast"/>
              <w:rPr>
                <w:rFonts w:eastAsia="Cambria"/>
                <w:color w:val="000000"/>
                <w:sz w:val="16"/>
                <w:szCs w:val="16"/>
                <w:lang w:val="en-GB"/>
              </w:rPr>
            </w:pPr>
            <w:r>
              <w:rPr>
                <w:color w:val="000000"/>
                <w:sz w:val="16"/>
                <w:szCs w:val="16"/>
                <w:lang w:val="en-GB" w:eastAsia="en-GB"/>
              </w:rPr>
              <w:t xml:space="preserve">Report MR estimates of the </w:t>
            </w:r>
            <w:r>
              <w:rPr>
                <w:rFonts w:eastAsia="宋体"/>
                <w:color w:val="000000"/>
                <w:sz w:val="16"/>
                <w:szCs w:val="16"/>
                <w:lang w:val="en-GB"/>
              </w:rPr>
              <w:t>association</w:t>
            </w:r>
            <w:r>
              <w:rPr>
                <w:color w:val="000000"/>
                <w:sz w:val="16"/>
                <w:szCs w:val="16"/>
                <w:lang w:val="en-GB" w:eastAsia="en-GB"/>
              </w:rPr>
              <w:t xml:space="preserve"> between exposure and outcome, and the measures of uncertainty from the MR analysis, on an interpretable scale, such as odds ratio or relative risk per SD difference</w:t>
            </w:r>
          </w:p>
        </w:tc>
        <w:tc>
          <w:tcPr>
            <w:tcW w:w="3822" w:type="dxa"/>
            <w:vMerge w:val="continue"/>
            <w:tcBorders>
              <w:tl2br w:val="nil"/>
              <w:tr2bl w:val="nil"/>
            </w:tcBorders>
            <w:shd w:val="clear" w:color="auto" w:fill="FFFFFF"/>
          </w:tcPr>
          <w:p w14:paraId="05D50C8F">
            <w:pPr>
              <w:spacing w:before="96" w:beforeLines="40" w:after="96" w:afterLines="40" w:line="24" w:lineRule="atLeast"/>
              <w:rPr>
                <w:color w:val="000000"/>
                <w:sz w:val="16"/>
                <w:szCs w:val="16"/>
                <w:lang w:val="en-GB" w:eastAsia="en-GB"/>
              </w:rPr>
            </w:pPr>
          </w:p>
        </w:tc>
      </w:tr>
      <w:tr w14:paraId="54651399">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8831C2B">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38DC7284">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7C220412">
            <w:pPr>
              <w:spacing w:before="96" w:beforeLines="40" w:after="96" w:afterLines="40" w:line="24" w:lineRule="atLeast"/>
              <w:rPr>
                <w:rFonts w:eastAsia="Cambria"/>
                <w:color w:val="000000"/>
                <w:sz w:val="16"/>
                <w:szCs w:val="16"/>
                <w:lang w:val="en-GB"/>
              </w:rPr>
            </w:pPr>
            <w:r>
              <w:rPr>
                <w:color w:val="000000"/>
                <w:sz w:val="16"/>
                <w:szCs w:val="16"/>
                <w:lang w:val="en-GB" w:eastAsia="en-GB"/>
              </w:rPr>
              <w:t>If relevant, consider translating estimates of relative risk into absolute risk for a meaningful time period</w:t>
            </w:r>
          </w:p>
        </w:tc>
        <w:tc>
          <w:tcPr>
            <w:tcW w:w="3822" w:type="dxa"/>
            <w:vMerge w:val="continue"/>
            <w:tcBorders>
              <w:tl2br w:val="nil"/>
              <w:tr2bl w:val="nil"/>
            </w:tcBorders>
            <w:shd w:val="clear" w:color="auto" w:fill="FFFFFF"/>
          </w:tcPr>
          <w:p w14:paraId="400329BD">
            <w:pPr>
              <w:spacing w:before="96" w:beforeLines="40" w:after="96" w:afterLines="40" w:line="24" w:lineRule="atLeast"/>
              <w:rPr>
                <w:color w:val="000000"/>
                <w:sz w:val="16"/>
                <w:szCs w:val="16"/>
                <w:lang w:val="en-GB" w:eastAsia="en-GB"/>
              </w:rPr>
            </w:pPr>
          </w:p>
        </w:tc>
      </w:tr>
      <w:tr w14:paraId="07F679E4">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4ADA98D">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54E5F50">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d)</w:t>
            </w:r>
          </w:p>
        </w:tc>
        <w:tc>
          <w:tcPr>
            <w:tcW w:w="7008" w:type="dxa"/>
            <w:tcBorders>
              <w:tl2br w:val="nil"/>
              <w:tr2bl w:val="nil"/>
            </w:tcBorders>
            <w:shd w:val="clear" w:color="auto" w:fill="FFFFFF"/>
          </w:tcPr>
          <w:p w14:paraId="3AAB58C7">
            <w:pPr>
              <w:spacing w:before="96" w:beforeLines="40" w:after="96" w:afterLines="40" w:line="24" w:lineRule="atLeast"/>
              <w:rPr>
                <w:rFonts w:eastAsia="Cambria"/>
                <w:color w:val="000000"/>
                <w:sz w:val="16"/>
                <w:szCs w:val="16"/>
                <w:lang w:val="en-GB"/>
              </w:rPr>
            </w:pPr>
            <w:r>
              <w:rPr>
                <w:color w:val="000000"/>
                <w:sz w:val="16"/>
                <w:szCs w:val="16"/>
                <w:lang w:val="en-GB" w:eastAsia="en-GB"/>
              </w:rPr>
              <w:t>Consider plots to visualize results (e.g. forest plot, scatterplot of associations between genetic variants and outcome versus between genetic variants and exposure)</w:t>
            </w:r>
          </w:p>
        </w:tc>
        <w:tc>
          <w:tcPr>
            <w:tcW w:w="3822" w:type="dxa"/>
            <w:vMerge w:val="continue"/>
            <w:tcBorders>
              <w:tl2br w:val="nil"/>
              <w:tr2bl w:val="nil"/>
            </w:tcBorders>
            <w:shd w:val="clear" w:color="auto" w:fill="FFFFFF"/>
          </w:tcPr>
          <w:p w14:paraId="5A79A687">
            <w:pPr>
              <w:spacing w:before="96" w:beforeLines="40" w:after="96" w:afterLines="40" w:line="24" w:lineRule="atLeast"/>
              <w:rPr>
                <w:color w:val="000000"/>
                <w:sz w:val="16"/>
                <w:szCs w:val="16"/>
                <w:lang w:val="en-GB" w:eastAsia="en-GB"/>
              </w:rPr>
            </w:pPr>
          </w:p>
        </w:tc>
      </w:tr>
      <w:tr w14:paraId="33C2B78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15AEC213">
            <w:pPr>
              <w:spacing w:before="96" w:beforeLines="40" w:after="96" w:afterLines="40" w:line="24" w:lineRule="atLeast"/>
              <w:rPr>
                <w:bCs/>
                <w:color w:val="000000"/>
                <w:sz w:val="16"/>
                <w:szCs w:val="16"/>
                <w:lang w:val="en-GB" w:eastAsia="en-GB"/>
              </w:rPr>
            </w:pPr>
            <w:r>
              <w:rPr>
                <w:color w:val="000000"/>
                <w:sz w:val="16"/>
                <w:szCs w:val="16"/>
                <w:lang w:val="en-GB" w:eastAsia="en-GB"/>
              </w:rPr>
              <w:t>12</w:t>
            </w:r>
          </w:p>
        </w:tc>
        <w:tc>
          <w:tcPr>
            <w:tcW w:w="1594" w:type="dxa"/>
            <w:tcBorders>
              <w:tl2br w:val="nil"/>
              <w:tr2bl w:val="nil"/>
            </w:tcBorders>
            <w:shd w:val="clear" w:color="auto" w:fill="FFFFFF"/>
          </w:tcPr>
          <w:p w14:paraId="6C5806C0">
            <w:pPr>
              <w:spacing w:before="96" w:beforeLines="40" w:after="96" w:afterLines="40" w:line="24" w:lineRule="atLeast"/>
              <w:rPr>
                <w:rFonts w:eastAsia="Cambria"/>
                <w:color w:val="000000"/>
                <w:sz w:val="16"/>
                <w:szCs w:val="16"/>
                <w:lang w:val="en-GB"/>
              </w:rPr>
            </w:pPr>
            <w:r>
              <w:rPr>
                <w:bCs/>
                <w:color w:val="000000"/>
                <w:sz w:val="16"/>
                <w:szCs w:val="16"/>
                <w:lang w:val="en-GB" w:eastAsia="en-GB"/>
              </w:rPr>
              <w:t>Assessment of assumptions</w:t>
            </w:r>
          </w:p>
        </w:tc>
        <w:tc>
          <w:tcPr>
            <w:tcW w:w="7008" w:type="dxa"/>
            <w:tcBorders>
              <w:tl2br w:val="nil"/>
              <w:tr2bl w:val="nil"/>
            </w:tcBorders>
            <w:shd w:val="clear" w:color="auto" w:fill="FFFFFF"/>
          </w:tcPr>
          <w:p w14:paraId="0807E844">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32663D90">
            <w:pPr>
              <w:numPr>
                <w:ilvl w:val="0"/>
                <w:numId w:val="16"/>
              </w:numPr>
              <w:spacing w:before="96" w:beforeLines="40" w:after="96" w:afterLines="40" w:line="24" w:lineRule="atLeast"/>
              <w:rPr>
                <w:color w:val="000000"/>
                <w:sz w:val="16"/>
                <w:szCs w:val="16"/>
                <w:lang w:val="en-GB" w:eastAsia="en-GB"/>
              </w:rPr>
            </w:pPr>
            <w:r>
              <w:rPr>
                <w:rFonts w:eastAsia="宋体"/>
                <w:color w:val="000000"/>
                <w:sz w:val="16"/>
                <w:szCs w:val="16"/>
              </w:rPr>
              <w:t>Methods</w:t>
            </w:r>
            <w:r>
              <w:rPr>
                <w:rFonts w:hint="eastAsia" w:eastAsia="宋体"/>
                <w:color w:val="000000"/>
                <w:sz w:val="16"/>
                <w:szCs w:val="16"/>
                <w:lang w:eastAsia="zh-CN"/>
              </w:rPr>
              <w:t>.</w:t>
            </w:r>
          </w:p>
          <w:p w14:paraId="17549462">
            <w:pPr>
              <w:numPr>
                <w:ilvl w:val="0"/>
                <w:numId w:val="16"/>
              </w:numPr>
              <w:spacing w:before="96" w:beforeLines="40" w:after="96" w:afterLines="40" w:line="24" w:lineRule="atLeast"/>
              <w:rPr>
                <w:color w:val="000000"/>
                <w:sz w:val="16"/>
                <w:szCs w:val="16"/>
                <w:lang w:val="en-GB" w:eastAsia="en-GB"/>
              </w:rPr>
            </w:pPr>
            <w:r>
              <w:rPr>
                <w:color w:val="000000"/>
                <w:sz w:val="16"/>
                <w:szCs w:val="16"/>
              </w:rPr>
              <w:t xml:space="preserve">Results, </w:t>
            </w:r>
            <w:r>
              <w:rPr>
                <w:rFonts w:eastAsia="宋体"/>
                <w:color w:val="000000"/>
                <w:sz w:val="16"/>
                <w:szCs w:val="16"/>
                <w:lang w:eastAsia="zh-CN"/>
              </w:rPr>
              <w:t>Table S</w:t>
            </w:r>
            <w:r>
              <w:rPr>
                <w:color w:val="000000"/>
                <w:sz w:val="16"/>
                <w:szCs w:val="16"/>
              </w:rPr>
              <w:t>1</w:t>
            </w:r>
            <w:r>
              <w:rPr>
                <w:rFonts w:hint="eastAsia" w:eastAsia="宋体"/>
                <w:color w:val="000000"/>
                <w:sz w:val="16"/>
                <w:szCs w:val="16"/>
                <w:lang w:eastAsia="zh-CN"/>
              </w:rPr>
              <w:t>5</w:t>
            </w:r>
            <w:r>
              <w:rPr>
                <w:color w:val="000000"/>
                <w:sz w:val="16"/>
                <w:szCs w:val="16"/>
              </w:rPr>
              <w:t xml:space="preserve"> - 1</w:t>
            </w:r>
            <w:r>
              <w:rPr>
                <w:rFonts w:hint="eastAsia" w:eastAsia="宋体"/>
                <w:color w:val="000000"/>
                <w:sz w:val="16"/>
                <w:szCs w:val="16"/>
                <w:lang w:eastAsia="zh-CN"/>
              </w:rPr>
              <w:t>6</w:t>
            </w:r>
            <w:r>
              <w:rPr>
                <w:color w:val="000000"/>
                <w:sz w:val="16"/>
                <w:szCs w:val="16"/>
              </w:rPr>
              <w:t>.</w:t>
            </w:r>
          </w:p>
          <w:p w14:paraId="22CD29A1">
            <w:pPr>
              <w:spacing w:before="96" w:beforeLines="40" w:after="96" w:afterLines="40" w:line="24" w:lineRule="atLeast"/>
              <w:rPr>
                <w:rFonts w:eastAsia="Cambria"/>
                <w:color w:val="000000"/>
                <w:sz w:val="16"/>
                <w:szCs w:val="16"/>
                <w:lang w:val="en-GB"/>
              </w:rPr>
            </w:pPr>
          </w:p>
        </w:tc>
      </w:tr>
      <w:tr w14:paraId="57C19E7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0080FDC">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605545E2">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4266DC92">
            <w:pPr>
              <w:spacing w:before="96" w:beforeLines="40" w:after="96" w:afterLines="40" w:line="24" w:lineRule="atLeast"/>
              <w:rPr>
                <w:rFonts w:eastAsia="Cambria"/>
                <w:color w:val="000000"/>
                <w:sz w:val="16"/>
                <w:szCs w:val="16"/>
                <w:lang w:val="en-GB"/>
              </w:rPr>
            </w:pPr>
            <w:r>
              <w:rPr>
                <w:color w:val="000000"/>
                <w:sz w:val="16"/>
                <w:szCs w:val="16"/>
                <w:lang w:val="en-GB" w:eastAsia="en-GB"/>
              </w:rPr>
              <w:t>Report the assessment of the validity of the assumptions</w:t>
            </w:r>
          </w:p>
        </w:tc>
        <w:tc>
          <w:tcPr>
            <w:tcW w:w="3822" w:type="dxa"/>
            <w:vMerge w:val="continue"/>
            <w:tcBorders>
              <w:tl2br w:val="nil"/>
              <w:tr2bl w:val="nil"/>
            </w:tcBorders>
            <w:shd w:val="clear" w:color="auto" w:fill="FFFFFF"/>
          </w:tcPr>
          <w:p w14:paraId="7F28B556">
            <w:pPr>
              <w:spacing w:before="96" w:beforeLines="40" w:after="96" w:afterLines="40" w:line="24" w:lineRule="atLeast"/>
              <w:rPr>
                <w:color w:val="000000"/>
                <w:sz w:val="16"/>
                <w:szCs w:val="16"/>
                <w:lang w:val="en-GB" w:eastAsia="en-GB"/>
              </w:rPr>
            </w:pPr>
          </w:p>
        </w:tc>
      </w:tr>
      <w:tr w14:paraId="6E8CD96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9E88582">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28569D00">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1DD1DB80">
            <w:pPr>
              <w:spacing w:before="96" w:beforeLines="40" w:after="96" w:afterLines="40" w:line="24" w:lineRule="atLeast"/>
              <w:rPr>
                <w:rFonts w:eastAsia="Cambria"/>
                <w:color w:val="000000"/>
                <w:sz w:val="16"/>
                <w:szCs w:val="16"/>
                <w:lang w:val="en-GB"/>
              </w:rPr>
            </w:pPr>
            <w:r>
              <w:rPr>
                <w:color w:val="000000"/>
                <w:sz w:val="16"/>
                <w:szCs w:val="16"/>
                <w:lang w:val="en-GB" w:eastAsia="en-GB"/>
              </w:rPr>
              <w:t xml:space="preserve">Report any additional statistics (e.g., assessments of heterogeneity </w:t>
            </w:r>
            <w:r>
              <w:rPr>
                <w:color w:val="000000"/>
                <w:sz w:val="16"/>
                <w:szCs w:val="16"/>
                <w:lang w:eastAsia="en-GB"/>
              </w:rPr>
              <w:t>across genetic variants</w:t>
            </w:r>
            <w:r>
              <w:rPr>
                <w:color w:val="000000"/>
                <w:sz w:val="16"/>
                <w:szCs w:val="16"/>
                <w:lang w:val="en-GB" w:eastAsia="en-GB"/>
              </w:rPr>
              <w:t xml:space="preserve">, such as </w:t>
            </w:r>
            <w:r>
              <w:rPr>
                <w:i/>
                <w:color w:val="000000"/>
                <w:sz w:val="16"/>
                <w:szCs w:val="16"/>
                <w:lang w:val="en-GB" w:eastAsia="en-GB"/>
              </w:rPr>
              <w:t>I</w:t>
            </w:r>
            <w:r>
              <w:rPr>
                <w:i/>
                <w:color w:val="000000"/>
                <w:sz w:val="16"/>
                <w:szCs w:val="16"/>
                <w:vertAlign w:val="superscript"/>
                <w:lang w:val="en-GB" w:eastAsia="en-GB"/>
              </w:rPr>
              <w:t>2</w:t>
            </w:r>
            <w:r>
              <w:rPr>
                <w:color w:val="000000"/>
                <w:sz w:val="16"/>
                <w:szCs w:val="16"/>
                <w:lang w:val="en-GB" w:eastAsia="en-GB"/>
              </w:rPr>
              <w:t>, Q statistic or E-value)</w:t>
            </w:r>
          </w:p>
        </w:tc>
        <w:tc>
          <w:tcPr>
            <w:tcW w:w="3822" w:type="dxa"/>
            <w:vMerge w:val="continue"/>
            <w:tcBorders>
              <w:tl2br w:val="nil"/>
              <w:tr2bl w:val="nil"/>
            </w:tcBorders>
            <w:shd w:val="clear" w:color="auto" w:fill="FFFFFF"/>
          </w:tcPr>
          <w:p w14:paraId="16DE7074">
            <w:pPr>
              <w:spacing w:before="96" w:beforeLines="40" w:after="96" w:afterLines="40" w:line="24" w:lineRule="atLeast"/>
              <w:rPr>
                <w:color w:val="000000"/>
                <w:sz w:val="16"/>
                <w:szCs w:val="16"/>
                <w:lang w:val="en-GB" w:eastAsia="en-GB"/>
              </w:rPr>
            </w:pPr>
          </w:p>
        </w:tc>
      </w:tr>
      <w:tr w14:paraId="3144DA4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2C7CEDEE">
            <w:pPr>
              <w:spacing w:before="96" w:beforeLines="40" w:after="96" w:afterLines="40" w:line="24" w:lineRule="atLeast"/>
              <w:rPr>
                <w:bCs/>
                <w:color w:val="000000"/>
                <w:sz w:val="16"/>
                <w:szCs w:val="16"/>
                <w:lang w:val="en-GB" w:eastAsia="en-GB"/>
              </w:rPr>
            </w:pPr>
            <w:r>
              <w:rPr>
                <w:color w:val="000000"/>
                <w:sz w:val="16"/>
                <w:szCs w:val="16"/>
                <w:lang w:val="en-GB" w:eastAsia="en-GB"/>
              </w:rPr>
              <w:t>13</w:t>
            </w:r>
          </w:p>
        </w:tc>
        <w:tc>
          <w:tcPr>
            <w:tcW w:w="1594" w:type="dxa"/>
            <w:tcBorders>
              <w:tl2br w:val="nil"/>
              <w:tr2bl w:val="nil"/>
            </w:tcBorders>
            <w:shd w:val="clear" w:color="auto" w:fill="FFFFFF"/>
          </w:tcPr>
          <w:p w14:paraId="4FC08F36">
            <w:pPr>
              <w:spacing w:before="96" w:beforeLines="40" w:after="96" w:afterLines="40" w:line="24" w:lineRule="atLeast"/>
              <w:rPr>
                <w:color w:val="000000"/>
                <w:sz w:val="16"/>
                <w:szCs w:val="16"/>
                <w:lang w:val="en-GB" w:eastAsia="en-GB"/>
              </w:rPr>
            </w:pPr>
            <w:r>
              <w:rPr>
                <w:bCs/>
                <w:color w:val="000000"/>
                <w:sz w:val="16"/>
                <w:szCs w:val="16"/>
                <w:lang w:val="en-GB" w:eastAsia="en-GB"/>
              </w:rPr>
              <w:t>Sensitivity analyses and additional analyses</w:t>
            </w:r>
          </w:p>
        </w:tc>
        <w:tc>
          <w:tcPr>
            <w:tcW w:w="7008" w:type="dxa"/>
            <w:tcBorders>
              <w:tl2br w:val="nil"/>
              <w:tr2bl w:val="nil"/>
            </w:tcBorders>
            <w:shd w:val="clear" w:color="auto" w:fill="FFFFFF"/>
          </w:tcPr>
          <w:p w14:paraId="2942FCF6">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09EF23E4">
            <w:pPr>
              <w:numPr>
                <w:ilvl w:val="0"/>
                <w:numId w:val="17"/>
              </w:numPr>
              <w:spacing w:before="96" w:beforeLines="40" w:after="96" w:afterLines="40" w:line="24" w:lineRule="atLeast"/>
              <w:rPr>
                <w:color w:val="000000"/>
                <w:sz w:val="16"/>
                <w:szCs w:val="16"/>
                <w:lang w:val="en-GB" w:eastAsia="en-GB"/>
              </w:rPr>
            </w:pPr>
            <w:r>
              <w:rPr>
                <w:rFonts w:eastAsia="宋体"/>
                <w:color w:val="000000"/>
                <w:sz w:val="16"/>
                <w:szCs w:val="16"/>
              </w:rPr>
              <w:t xml:space="preserve">Results, </w:t>
            </w:r>
            <w:r>
              <w:rPr>
                <w:rFonts w:eastAsia="宋体"/>
                <w:color w:val="000000"/>
                <w:sz w:val="16"/>
                <w:szCs w:val="16"/>
                <w:lang w:eastAsia="zh-CN"/>
              </w:rPr>
              <w:t>Table S</w:t>
            </w:r>
            <w:r>
              <w:rPr>
                <w:rFonts w:eastAsia="宋体"/>
                <w:color w:val="000000"/>
                <w:sz w:val="16"/>
                <w:szCs w:val="16"/>
              </w:rPr>
              <w:t xml:space="preserve"> 1</w:t>
            </w:r>
            <w:r>
              <w:rPr>
                <w:rFonts w:hint="eastAsia" w:eastAsia="宋体"/>
                <w:color w:val="000000"/>
                <w:sz w:val="16"/>
                <w:szCs w:val="16"/>
                <w:lang w:eastAsia="zh-CN"/>
              </w:rPr>
              <w:t>5</w:t>
            </w:r>
            <w:r>
              <w:rPr>
                <w:rFonts w:eastAsia="宋体"/>
                <w:color w:val="000000"/>
                <w:sz w:val="16"/>
                <w:szCs w:val="16"/>
              </w:rPr>
              <w:t xml:space="preserve"> - 2</w:t>
            </w:r>
            <w:r>
              <w:rPr>
                <w:rFonts w:hint="eastAsia" w:eastAsia="宋体"/>
                <w:color w:val="000000"/>
                <w:sz w:val="16"/>
                <w:szCs w:val="16"/>
                <w:lang w:eastAsia="zh-CN"/>
              </w:rPr>
              <w:t>2</w:t>
            </w:r>
            <w:r>
              <w:rPr>
                <w:rFonts w:eastAsia="宋体"/>
                <w:color w:val="000000"/>
                <w:sz w:val="16"/>
                <w:szCs w:val="16"/>
              </w:rPr>
              <w:t xml:space="preserve">. </w:t>
            </w:r>
          </w:p>
          <w:p w14:paraId="36408FFC">
            <w:pPr>
              <w:numPr>
                <w:ilvl w:val="0"/>
                <w:numId w:val="17"/>
              </w:numPr>
              <w:spacing w:before="96" w:beforeLines="40" w:after="96" w:afterLines="40" w:line="24" w:lineRule="atLeast"/>
              <w:rPr>
                <w:color w:val="000000"/>
                <w:sz w:val="16"/>
                <w:szCs w:val="16"/>
                <w:lang w:val="en-GB" w:eastAsia="en-GB"/>
              </w:rPr>
            </w:pPr>
            <w:r>
              <w:rPr>
                <w:rFonts w:eastAsia="宋体"/>
                <w:color w:val="000000"/>
                <w:sz w:val="16"/>
                <w:szCs w:val="16"/>
              </w:rPr>
              <w:t xml:space="preserve">Results, </w:t>
            </w:r>
            <w:r>
              <w:rPr>
                <w:rFonts w:eastAsia="宋体"/>
                <w:color w:val="000000"/>
                <w:sz w:val="16"/>
                <w:szCs w:val="16"/>
                <w:lang w:eastAsia="zh-CN"/>
              </w:rPr>
              <w:t>Table S</w:t>
            </w:r>
            <w:r>
              <w:rPr>
                <w:rFonts w:eastAsia="宋体"/>
                <w:color w:val="000000"/>
                <w:sz w:val="16"/>
                <w:szCs w:val="16"/>
              </w:rPr>
              <w:t xml:space="preserve"> 1</w:t>
            </w:r>
            <w:r>
              <w:rPr>
                <w:rFonts w:hint="eastAsia" w:eastAsia="宋体"/>
                <w:color w:val="000000"/>
                <w:sz w:val="16"/>
                <w:szCs w:val="16"/>
                <w:lang w:eastAsia="zh-CN"/>
              </w:rPr>
              <w:t>5</w:t>
            </w:r>
            <w:r>
              <w:rPr>
                <w:rFonts w:eastAsia="宋体"/>
                <w:color w:val="000000"/>
                <w:sz w:val="16"/>
                <w:szCs w:val="16"/>
              </w:rPr>
              <w:t xml:space="preserve"> - 2</w:t>
            </w:r>
            <w:r>
              <w:rPr>
                <w:rFonts w:hint="eastAsia" w:eastAsia="宋体"/>
                <w:color w:val="000000"/>
                <w:sz w:val="16"/>
                <w:szCs w:val="16"/>
                <w:lang w:eastAsia="zh-CN"/>
              </w:rPr>
              <w:t>2</w:t>
            </w:r>
            <w:r>
              <w:rPr>
                <w:rFonts w:eastAsia="宋体"/>
                <w:color w:val="000000"/>
                <w:sz w:val="16"/>
                <w:szCs w:val="16"/>
              </w:rPr>
              <w:t xml:space="preserve">.  </w:t>
            </w:r>
          </w:p>
          <w:p w14:paraId="65E08C30">
            <w:pPr>
              <w:numPr>
                <w:ilvl w:val="0"/>
                <w:numId w:val="17"/>
              </w:numPr>
              <w:spacing w:before="96" w:beforeLines="40" w:after="96" w:afterLines="40" w:line="24" w:lineRule="atLeast"/>
              <w:rPr>
                <w:rFonts w:eastAsia="Cambria"/>
                <w:color w:val="000000"/>
                <w:sz w:val="16"/>
                <w:szCs w:val="16"/>
                <w:lang w:val="en-GB"/>
              </w:rPr>
            </w:pPr>
            <w:r>
              <w:rPr>
                <w:rFonts w:eastAsia="宋体"/>
                <w:color w:val="000000"/>
                <w:sz w:val="16"/>
                <w:szCs w:val="16"/>
              </w:rPr>
              <w:t xml:space="preserve">Results, </w:t>
            </w:r>
            <w:r>
              <w:rPr>
                <w:rFonts w:eastAsia="宋体"/>
                <w:color w:val="000000"/>
                <w:sz w:val="16"/>
                <w:szCs w:val="16"/>
                <w:lang w:eastAsia="zh-CN"/>
              </w:rPr>
              <w:t>Table S</w:t>
            </w:r>
            <w:r>
              <w:rPr>
                <w:rFonts w:eastAsia="宋体"/>
                <w:color w:val="000000"/>
                <w:sz w:val="16"/>
                <w:szCs w:val="16"/>
              </w:rPr>
              <w:t xml:space="preserve"> 1</w:t>
            </w:r>
            <w:r>
              <w:rPr>
                <w:rFonts w:hint="eastAsia" w:eastAsia="宋体"/>
                <w:color w:val="000000"/>
                <w:sz w:val="16"/>
                <w:szCs w:val="16"/>
                <w:lang w:eastAsia="zh-CN"/>
              </w:rPr>
              <w:t>5</w:t>
            </w:r>
            <w:r>
              <w:rPr>
                <w:rFonts w:eastAsia="宋体"/>
                <w:color w:val="000000"/>
                <w:sz w:val="16"/>
                <w:szCs w:val="16"/>
              </w:rPr>
              <w:t xml:space="preserve"> - 2</w:t>
            </w:r>
            <w:r>
              <w:rPr>
                <w:rFonts w:hint="eastAsia" w:eastAsia="宋体"/>
                <w:color w:val="000000"/>
                <w:sz w:val="16"/>
                <w:szCs w:val="16"/>
                <w:lang w:eastAsia="zh-CN"/>
              </w:rPr>
              <w:t>2</w:t>
            </w:r>
            <w:r>
              <w:rPr>
                <w:rFonts w:eastAsia="宋体"/>
                <w:color w:val="000000"/>
                <w:sz w:val="16"/>
                <w:szCs w:val="16"/>
              </w:rPr>
              <w:t>.</w:t>
            </w:r>
          </w:p>
          <w:p w14:paraId="726EFEE0">
            <w:pPr>
              <w:numPr>
                <w:ilvl w:val="0"/>
                <w:numId w:val="17"/>
              </w:numPr>
              <w:spacing w:before="96" w:beforeLines="40" w:after="96" w:afterLines="40" w:line="24" w:lineRule="atLeast"/>
              <w:rPr>
                <w:rFonts w:eastAsia="Cambria"/>
                <w:color w:val="000000"/>
                <w:sz w:val="16"/>
                <w:szCs w:val="16"/>
                <w:lang w:val="en-GB"/>
              </w:rPr>
            </w:pPr>
            <w:r>
              <w:rPr>
                <w:rFonts w:eastAsia="宋体"/>
                <w:color w:val="000000"/>
                <w:sz w:val="16"/>
                <w:szCs w:val="16"/>
              </w:rPr>
              <w:t xml:space="preserve">Introduction, Results, Discussion, </w:t>
            </w:r>
            <w:r>
              <w:rPr>
                <w:rFonts w:eastAsia="宋体"/>
                <w:color w:val="000000"/>
                <w:sz w:val="16"/>
                <w:szCs w:val="16"/>
                <w:lang w:eastAsia="zh-CN"/>
              </w:rPr>
              <w:t>Table S</w:t>
            </w:r>
            <w:r>
              <w:rPr>
                <w:rFonts w:hint="eastAsia" w:eastAsia="宋体"/>
                <w:color w:val="000000"/>
                <w:sz w:val="16"/>
                <w:szCs w:val="16"/>
                <w:lang w:eastAsia="zh-CN"/>
              </w:rPr>
              <w:t>1</w:t>
            </w:r>
            <w:r>
              <w:rPr>
                <w:rFonts w:eastAsia="宋体"/>
                <w:color w:val="000000"/>
                <w:sz w:val="16"/>
                <w:szCs w:val="16"/>
              </w:rPr>
              <w:t>.</w:t>
            </w:r>
          </w:p>
          <w:p w14:paraId="2734D7BB">
            <w:pPr>
              <w:numPr>
                <w:ilvl w:val="0"/>
                <w:numId w:val="17"/>
              </w:numPr>
              <w:spacing w:before="96" w:beforeLines="40" w:after="96" w:afterLines="40" w:line="24" w:lineRule="atLeast"/>
              <w:rPr>
                <w:rFonts w:eastAsia="Cambria"/>
                <w:color w:val="000000"/>
                <w:sz w:val="16"/>
                <w:szCs w:val="16"/>
                <w:lang w:val="en-GB"/>
              </w:rPr>
            </w:pPr>
            <w:r>
              <w:rPr>
                <w:rFonts w:eastAsia="宋体"/>
                <w:color w:val="000000"/>
                <w:sz w:val="16"/>
                <w:szCs w:val="16"/>
              </w:rPr>
              <w:t xml:space="preserve">Figures 2 - </w:t>
            </w:r>
            <w:r>
              <w:rPr>
                <w:rFonts w:hint="eastAsia" w:eastAsia="宋体"/>
                <w:color w:val="000000"/>
                <w:sz w:val="16"/>
                <w:szCs w:val="16"/>
                <w:lang w:eastAsia="zh-CN"/>
              </w:rPr>
              <w:t>4</w:t>
            </w:r>
            <w:r>
              <w:rPr>
                <w:rFonts w:eastAsia="宋体"/>
                <w:color w:val="000000"/>
                <w:sz w:val="16"/>
                <w:szCs w:val="16"/>
              </w:rPr>
              <w:t xml:space="preserve"> and Figures </w:t>
            </w:r>
            <w:r>
              <w:rPr>
                <w:rFonts w:hint="eastAsia" w:eastAsia="宋体"/>
                <w:color w:val="000000"/>
                <w:sz w:val="16"/>
                <w:szCs w:val="16"/>
                <w:lang w:eastAsia="zh-CN"/>
              </w:rPr>
              <w:t>S</w:t>
            </w:r>
            <w:r>
              <w:rPr>
                <w:rFonts w:eastAsia="宋体"/>
                <w:color w:val="000000"/>
                <w:sz w:val="16"/>
                <w:szCs w:val="16"/>
              </w:rPr>
              <w:t xml:space="preserve">1 - </w:t>
            </w:r>
            <w:r>
              <w:rPr>
                <w:rFonts w:hint="eastAsia" w:eastAsia="宋体"/>
                <w:color w:val="000000"/>
                <w:sz w:val="16"/>
                <w:szCs w:val="16"/>
                <w:lang w:eastAsia="zh-CN"/>
              </w:rPr>
              <w:t>S</w:t>
            </w:r>
            <w:r>
              <w:rPr>
                <w:rFonts w:eastAsia="宋体"/>
                <w:color w:val="000000"/>
                <w:sz w:val="16"/>
                <w:szCs w:val="16"/>
              </w:rPr>
              <w:t>2</w:t>
            </w:r>
            <w:r>
              <w:rPr>
                <w:rFonts w:hint="eastAsia" w:eastAsia="宋体"/>
                <w:color w:val="000000"/>
                <w:sz w:val="16"/>
                <w:szCs w:val="16"/>
                <w:lang w:eastAsia="zh-CN"/>
              </w:rPr>
              <w:t>5</w:t>
            </w:r>
            <w:r>
              <w:rPr>
                <w:rFonts w:eastAsia="宋体"/>
                <w:color w:val="000000"/>
                <w:sz w:val="16"/>
                <w:szCs w:val="16"/>
              </w:rPr>
              <w:t xml:space="preserve">.  </w:t>
            </w:r>
          </w:p>
        </w:tc>
      </w:tr>
      <w:tr w14:paraId="1D9DD8A8">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3975C7BB">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67C1BC9">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1242D978">
            <w:pPr>
              <w:spacing w:before="96" w:beforeLines="40" w:after="96" w:afterLines="40" w:line="24" w:lineRule="atLeast"/>
              <w:rPr>
                <w:rFonts w:eastAsia="Cambria"/>
                <w:color w:val="000000"/>
                <w:sz w:val="16"/>
                <w:szCs w:val="16"/>
                <w:lang w:val="en-GB"/>
              </w:rPr>
            </w:pPr>
            <w:r>
              <w:rPr>
                <w:color w:val="000000"/>
                <w:sz w:val="16"/>
                <w:szCs w:val="16"/>
                <w:lang w:val="en-GB" w:eastAsia="en-GB"/>
              </w:rPr>
              <w:t>Report any sensitivity analyses to assess the robustness of the main results to violations of the assumptions</w:t>
            </w:r>
          </w:p>
        </w:tc>
        <w:tc>
          <w:tcPr>
            <w:tcW w:w="3822" w:type="dxa"/>
            <w:vMerge w:val="continue"/>
            <w:tcBorders>
              <w:tl2br w:val="nil"/>
              <w:tr2bl w:val="nil"/>
            </w:tcBorders>
            <w:shd w:val="clear" w:color="auto" w:fill="FFFFFF"/>
          </w:tcPr>
          <w:p w14:paraId="299D965B">
            <w:pPr>
              <w:spacing w:before="96" w:beforeLines="40" w:after="96" w:afterLines="40" w:line="24" w:lineRule="atLeast"/>
              <w:rPr>
                <w:color w:val="000000"/>
                <w:sz w:val="16"/>
                <w:szCs w:val="16"/>
                <w:lang w:val="en-GB" w:eastAsia="en-GB"/>
              </w:rPr>
            </w:pPr>
          </w:p>
        </w:tc>
      </w:tr>
      <w:tr w14:paraId="7CA4B3B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B8D7654">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0D01516E">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069DA56F">
            <w:pPr>
              <w:spacing w:before="96" w:beforeLines="40" w:after="96" w:afterLines="40" w:line="24" w:lineRule="atLeast"/>
              <w:rPr>
                <w:rFonts w:eastAsia="Cambria"/>
                <w:color w:val="000000"/>
                <w:sz w:val="16"/>
                <w:szCs w:val="16"/>
                <w:lang w:val="en-GB"/>
              </w:rPr>
            </w:pPr>
            <w:r>
              <w:rPr>
                <w:color w:val="000000"/>
                <w:sz w:val="16"/>
                <w:szCs w:val="16"/>
                <w:lang w:val="en-GB" w:eastAsia="en-GB"/>
              </w:rPr>
              <w:t>Report results from other sensitivity analyses or additional analyses</w:t>
            </w:r>
          </w:p>
        </w:tc>
        <w:tc>
          <w:tcPr>
            <w:tcW w:w="3822" w:type="dxa"/>
            <w:vMerge w:val="continue"/>
            <w:tcBorders>
              <w:tl2br w:val="nil"/>
              <w:tr2bl w:val="nil"/>
            </w:tcBorders>
            <w:shd w:val="clear" w:color="auto" w:fill="FFFFFF"/>
          </w:tcPr>
          <w:p w14:paraId="68E036D7">
            <w:pPr>
              <w:spacing w:before="96" w:beforeLines="40" w:after="96" w:afterLines="40" w:line="24" w:lineRule="atLeast"/>
              <w:rPr>
                <w:color w:val="000000"/>
                <w:sz w:val="16"/>
                <w:szCs w:val="16"/>
                <w:lang w:val="en-GB" w:eastAsia="en-GB"/>
              </w:rPr>
            </w:pPr>
          </w:p>
        </w:tc>
      </w:tr>
      <w:tr w14:paraId="5F7DA17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58E621E">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52570A6A">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70376576">
            <w:pPr>
              <w:spacing w:before="96" w:beforeLines="40" w:after="96" w:afterLines="40" w:line="24" w:lineRule="atLeast"/>
              <w:rPr>
                <w:color w:val="000000"/>
                <w:sz w:val="16"/>
                <w:szCs w:val="16"/>
                <w:lang w:val="en-GB" w:eastAsia="en-GB"/>
              </w:rPr>
            </w:pPr>
            <w:r>
              <w:rPr>
                <w:color w:val="000000"/>
                <w:sz w:val="16"/>
                <w:szCs w:val="16"/>
                <w:lang w:val="en-GB" w:eastAsia="en-GB"/>
              </w:rPr>
              <w:t xml:space="preserve">Report any assessment of direction of causal </w:t>
            </w:r>
            <w:r>
              <w:rPr>
                <w:rFonts w:eastAsia="宋体"/>
                <w:color w:val="000000"/>
                <w:sz w:val="16"/>
                <w:szCs w:val="16"/>
                <w:lang w:val="en-GB"/>
              </w:rPr>
              <w:t>association</w:t>
            </w:r>
            <w:r>
              <w:rPr>
                <w:color w:val="000000"/>
                <w:sz w:val="16"/>
                <w:szCs w:val="16"/>
                <w:lang w:val="en-GB" w:eastAsia="en-GB"/>
              </w:rPr>
              <w:t xml:space="preserve"> (e.g., bidirectional MR)</w:t>
            </w:r>
          </w:p>
        </w:tc>
        <w:tc>
          <w:tcPr>
            <w:tcW w:w="3822" w:type="dxa"/>
            <w:vMerge w:val="continue"/>
            <w:tcBorders>
              <w:tl2br w:val="nil"/>
              <w:tr2bl w:val="nil"/>
            </w:tcBorders>
            <w:shd w:val="clear" w:color="auto" w:fill="FFFFFF"/>
          </w:tcPr>
          <w:p w14:paraId="183C61B8">
            <w:pPr>
              <w:spacing w:before="96" w:beforeLines="40" w:after="96" w:afterLines="40" w:line="24" w:lineRule="atLeast"/>
              <w:rPr>
                <w:color w:val="000000"/>
                <w:sz w:val="16"/>
                <w:szCs w:val="16"/>
                <w:lang w:val="en-GB" w:eastAsia="en-GB"/>
              </w:rPr>
            </w:pPr>
          </w:p>
        </w:tc>
      </w:tr>
      <w:tr w14:paraId="23963A33">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71A73E7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38147A4E">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d)</w:t>
            </w:r>
          </w:p>
        </w:tc>
        <w:tc>
          <w:tcPr>
            <w:tcW w:w="7008" w:type="dxa"/>
            <w:tcBorders>
              <w:tl2br w:val="nil"/>
              <w:tr2bl w:val="nil"/>
            </w:tcBorders>
            <w:shd w:val="clear" w:color="auto" w:fill="FFFFFF"/>
          </w:tcPr>
          <w:p w14:paraId="04A4CDCB">
            <w:pPr>
              <w:spacing w:before="96" w:beforeLines="40" w:after="96" w:afterLines="40" w:line="24" w:lineRule="atLeast"/>
              <w:rPr>
                <w:rFonts w:eastAsia="Cambria"/>
                <w:color w:val="000000"/>
                <w:sz w:val="16"/>
                <w:szCs w:val="16"/>
                <w:lang w:val="en-GB"/>
              </w:rPr>
            </w:pPr>
            <w:r>
              <w:rPr>
                <w:color w:val="000000"/>
                <w:sz w:val="16"/>
                <w:szCs w:val="16"/>
                <w:lang w:val="en-GB" w:eastAsia="en-GB"/>
              </w:rPr>
              <w:t>When relevant, report and compare with estimates from non-MR analyses</w:t>
            </w:r>
          </w:p>
        </w:tc>
        <w:tc>
          <w:tcPr>
            <w:tcW w:w="3822" w:type="dxa"/>
            <w:vMerge w:val="continue"/>
            <w:tcBorders>
              <w:tl2br w:val="nil"/>
              <w:tr2bl w:val="nil"/>
            </w:tcBorders>
            <w:shd w:val="clear" w:color="auto" w:fill="FFFFFF"/>
          </w:tcPr>
          <w:p w14:paraId="417794DA">
            <w:pPr>
              <w:spacing w:before="96" w:beforeLines="40" w:after="96" w:afterLines="40" w:line="24" w:lineRule="atLeast"/>
              <w:rPr>
                <w:color w:val="000000"/>
                <w:sz w:val="16"/>
                <w:szCs w:val="16"/>
                <w:lang w:val="en-GB" w:eastAsia="en-GB"/>
              </w:rPr>
            </w:pPr>
          </w:p>
        </w:tc>
      </w:tr>
      <w:tr w14:paraId="1B266ED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5543898C">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1B00A397">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e)</w:t>
            </w:r>
          </w:p>
        </w:tc>
        <w:tc>
          <w:tcPr>
            <w:tcW w:w="7008" w:type="dxa"/>
            <w:tcBorders>
              <w:tl2br w:val="nil"/>
              <w:tr2bl w:val="nil"/>
            </w:tcBorders>
            <w:shd w:val="clear" w:color="auto" w:fill="FFFFFF"/>
          </w:tcPr>
          <w:p w14:paraId="0290A8A2">
            <w:pPr>
              <w:spacing w:before="96" w:beforeLines="40" w:after="96" w:afterLines="40" w:line="24" w:lineRule="atLeast"/>
              <w:rPr>
                <w:color w:val="000000"/>
                <w:sz w:val="16"/>
                <w:szCs w:val="16"/>
                <w:lang w:val="en-GB" w:eastAsia="en-GB"/>
              </w:rPr>
            </w:pPr>
            <w:r>
              <w:rPr>
                <w:color w:val="000000"/>
                <w:sz w:val="16"/>
                <w:szCs w:val="16"/>
                <w:lang w:val="en-GB" w:eastAsia="en-GB"/>
              </w:rPr>
              <w:t>Consider additional plots to visualize results (e.g., leave-one-out analyses)</w:t>
            </w:r>
          </w:p>
        </w:tc>
        <w:tc>
          <w:tcPr>
            <w:tcW w:w="3822" w:type="dxa"/>
            <w:vMerge w:val="continue"/>
            <w:tcBorders>
              <w:tl2br w:val="nil"/>
              <w:tr2bl w:val="nil"/>
            </w:tcBorders>
            <w:shd w:val="clear" w:color="auto" w:fill="FFFFFF"/>
          </w:tcPr>
          <w:p w14:paraId="02A1FAFD">
            <w:pPr>
              <w:spacing w:before="96" w:beforeLines="40" w:after="96" w:afterLines="40" w:line="24" w:lineRule="atLeast"/>
              <w:rPr>
                <w:color w:val="000000"/>
                <w:sz w:val="16"/>
                <w:szCs w:val="16"/>
                <w:lang w:val="en-GB" w:eastAsia="en-GB"/>
              </w:rPr>
            </w:pPr>
          </w:p>
        </w:tc>
      </w:tr>
      <w:tr w14:paraId="10A07DAA">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3575" w:type="dxa"/>
            <w:gridSpan w:val="4"/>
            <w:tcBorders>
              <w:tl2br w:val="nil"/>
              <w:tr2bl w:val="nil"/>
            </w:tcBorders>
            <w:shd w:val="clear" w:color="auto" w:fill="FFFFFF"/>
          </w:tcPr>
          <w:p w14:paraId="2C77F28B">
            <w:pPr>
              <w:spacing w:before="96" w:beforeLines="40" w:after="96" w:afterLines="40" w:line="24" w:lineRule="atLeast"/>
              <w:rPr>
                <w:rFonts w:eastAsia="Cambria"/>
                <w:color w:val="000000"/>
                <w:sz w:val="16"/>
                <w:szCs w:val="16"/>
                <w:lang w:val="en-GB"/>
              </w:rPr>
            </w:pPr>
            <w:r>
              <w:rPr>
                <w:color w:val="000000"/>
                <w:sz w:val="16"/>
                <w:szCs w:val="16"/>
                <w:lang w:val="en-GB" w:eastAsia="en-GB"/>
              </w:rPr>
              <w:t>DISCUSSION</w:t>
            </w:r>
          </w:p>
        </w:tc>
      </w:tr>
      <w:tr w14:paraId="527063B1">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78019AF3">
            <w:pPr>
              <w:spacing w:before="96" w:beforeLines="40" w:after="96" w:afterLines="40" w:line="24" w:lineRule="atLeast"/>
              <w:rPr>
                <w:bCs/>
                <w:color w:val="000000"/>
                <w:sz w:val="16"/>
                <w:szCs w:val="16"/>
                <w:lang w:val="en-GB" w:eastAsia="en-GB"/>
              </w:rPr>
            </w:pPr>
            <w:r>
              <w:rPr>
                <w:color w:val="000000"/>
                <w:sz w:val="16"/>
                <w:szCs w:val="16"/>
                <w:lang w:val="en-GB" w:eastAsia="en-GB"/>
              </w:rPr>
              <w:t>14</w:t>
            </w:r>
          </w:p>
        </w:tc>
        <w:tc>
          <w:tcPr>
            <w:tcW w:w="1594" w:type="dxa"/>
            <w:tcBorders>
              <w:tl2br w:val="nil"/>
              <w:tr2bl w:val="nil"/>
            </w:tcBorders>
            <w:shd w:val="clear" w:color="auto" w:fill="FFFFFF"/>
          </w:tcPr>
          <w:p w14:paraId="70A26552">
            <w:pPr>
              <w:spacing w:before="96" w:beforeLines="40" w:after="96" w:afterLines="40" w:line="24" w:lineRule="atLeast"/>
              <w:rPr>
                <w:color w:val="000000"/>
                <w:sz w:val="16"/>
                <w:szCs w:val="16"/>
                <w:lang w:val="en-GB" w:eastAsia="en-GB"/>
              </w:rPr>
            </w:pPr>
            <w:r>
              <w:rPr>
                <w:bCs/>
                <w:color w:val="000000"/>
                <w:sz w:val="16"/>
                <w:szCs w:val="16"/>
                <w:lang w:val="en-GB" w:eastAsia="en-GB"/>
              </w:rPr>
              <w:t>Key results </w:t>
            </w:r>
          </w:p>
        </w:tc>
        <w:tc>
          <w:tcPr>
            <w:tcW w:w="7008" w:type="dxa"/>
            <w:tcBorders>
              <w:tl2br w:val="nil"/>
              <w:tr2bl w:val="nil"/>
            </w:tcBorders>
            <w:shd w:val="clear" w:color="auto" w:fill="FFFFFF"/>
          </w:tcPr>
          <w:p w14:paraId="2115DD2C">
            <w:pPr>
              <w:spacing w:before="96" w:beforeLines="40" w:after="96" w:afterLines="40" w:line="24" w:lineRule="atLeast"/>
              <w:rPr>
                <w:color w:val="000000"/>
                <w:sz w:val="16"/>
                <w:szCs w:val="16"/>
                <w:lang w:val="en-GB" w:eastAsia="en-GB"/>
              </w:rPr>
            </w:pPr>
            <w:r>
              <w:rPr>
                <w:color w:val="000000"/>
                <w:sz w:val="16"/>
                <w:szCs w:val="16"/>
                <w:lang w:val="en-GB" w:eastAsia="en-GB"/>
              </w:rPr>
              <w:t>Summarize key results with reference to study objectives</w:t>
            </w:r>
          </w:p>
        </w:tc>
        <w:tc>
          <w:tcPr>
            <w:tcW w:w="3822" w:type="dxa"/>
            <w:tcBorders>
              <w:tl2br w:val="nil"/>
              <w:tr2bl w:val="nil"/>
            </w:tcBorders>
            <w:shd w:val="clear" w:color="auto" w:fill="FFFFFF"/>
          </w:tcPr>
          <w:p w14:paraId="5ED2A77E">
            <w:pPr>
              <w:spacing w:before="96" w:beforeLines="40" w:after="96" w:afterLines="40" w:line="24" w:lineRule="atLeast"/>
              <w:rPr>
                <w:rFonts w:eastAsia="宋体"/>
                <w:color w:val="000000"/>
                <w:sz w:val="16"/>
                <w:szCs w:val="16"/>
                <w:lang w:eastAsia="zh-CN"/>
              </w:rPr>
            </w:pPr>
            <w:r>
              <w:rPr>
                <w:rFonts w:eastAsia="宋体"/>
                <w:color w:val="000000"/>
                <w:sz w:val="16"/>
                <w:szCs w:val="16"/>
              </w:rPr>
              <w:t>Discussion</w:t>
            </w:r>
            <w:r>
              <w:rPr>
                <w:rFonts w:hint="eastAsia" w:eastAsia="宋体"/>
                <w:color w:val="000000"/>
                <w:sz w:val="16"/>
                <w:szCs w:val="16"/>
                <w:lang w:eastAsia="zh-CN"/>
              </w:rPr>
              <w:t>.</w:t>
            </w:r>
          </w:p>
        </w:tc>
      </w:tr>
      <w:tr w14:paraId="4EE80F00">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3CAD4BC0">
            <w:pPr>
              <w:spacing w:before="96" w:beforeLines="40" w:after="96" w:afterLines="40" w:line="24" w:lineRule="atLeast"/>
              <w:rPr>
                <w:bCs/>
                <w:color w:val="000000"/>
                <w:sz w:val="16"/>
                <w:szCs w:val="16"/>
                <w:lang w:val="en-GB" w:eastAsia="en-GB"/>
              </w:rPr>
            </w:pPr>
            <w:r>
              <w:rPr>
                <w:color w:val="000000"/>
                <w:sz w:val="16"/>
                <w:szCs w:val="16"/>
                <w:lang w:val="en-GB" w:eastAsia="en-GB"/>
              </w:rPr>
              <w:t>15</w:t>
            </w:r>
          </w:p>
        </w:tc>
        <w:tc>
          <w:tcPr>
            <w:tcW w:w="1594" w:type="dxa"/>
            <w:tcBorders>
              <w:tl2br w:val="nil"/>
              <w:tr2bl w:val="nil"/>
            </w:tcBorders>
            <w:shd w:val="clear" w:color="auto" w:fill="FFFFFF"/>
          </w:tcPr>
          <w:p w14:paraId="5F3FE568">
            <w:pPr>
              <w:spacing w:before="96" w:beforeLines="40" w:after="96" w:afterLines="40" w:line="24" w:lineRule="atLeast"/>
              <w:rPr>
                <w:color w:val="000000"/>
                <w:sz w:val="16"/>
                <w:szCs w:val="16"/>
                <w:lang w:val="en-GB" w:eastAsia="en-GB"/>
              </w:rPr>
            </w:pPr>
            <w:r>
              <w:rPr>
                <w:bCs/>
                <w:color w:val="000000"/>
                <w:sz w:val="16"/>
                <w:szCs w:val="16"/>
                <w:lang w:val="en-GB" w:eastAsia="en-GB"/>
              </w:rPr>
              <w:t>Limitations</w:t>
            </w:r>
          </w:p>
        </w:tc>
        <w:tc>
          <w:tcPr>
            <w:tcW w:w="7008" w:type="dxa"/>
            <w:tcBorders>
              <w:tl2br w:val="nil"/>
              <w:tr2bl w:val="nil"/>
            </w:tcBorders>
            <w:shd w:val="clear" w:color="auto" w:fill="FFFFFF"/>
          </w:tcPr>
          <w:p w14:paraId="3150ACC3">
            <w:pPr>
              <w:spacing w:before="96" w:beforeLines="40" w:after="96" w:afterLines="40" w:line="24" w:lineRule="atLeast"/>
              <w:rPr>
                <w:color w:val="000000"/>
                <w:sz w:val="16"/>
                <w:szCs w:val="16"/>
                <w:lang w:val="en-GB" w:eastAsia="en-GB"/>
              </w:rPr>
            </w:pPr>
            <w:r>
              <w:rPr>
                <w:color w:val="000000"/>
                <w:sz w:val="16"/>
                <w:szCs w:val="16"/>
                <w:lang w:val="en-GB" w:eastAsia="en-GB"/>
              </w:rPr>
              <w:t>Discuss limitations of the study, taking into account the validity of the IV assumptions, other sources of potential bias, and imprecision. Discuss both direction and magnitude of any potential bias and any efforts to address them</w:t>
            </w:r>
            <w:r>
              <w:rPr>
                <w:color w:val="000000"/>
                <w:sz w:val="16"/>
                <w:szCs w:val="16"/>
                <w:shd w:val="clear" w:color="auto" w:fill="FFFFFF"/>
                <w:lang w:val="en-GB" w:eastAsia="en-GB"/>
              </w:rPr>
              <w:t> </w:t>
            </w:r>
          </w:p>
        </w:tc>
        <w:tc>
          <w:tcPr>
            <w:tcW w:w="3822" w:type="dxa"/>
            <w:tcBorders>
              <w:tl2br w:val="nil"/>
              <w:tr2bl w:val="nil"/>
            </w:tcBorders>
            <w:shd w:val="clear" w:color="auto" w:fill="FFFFFF"/>
          </w:tcPr>
          <w:p w14:paraId="7F00707B">
            <w:pPr>
              <w:spacing w:before="96" w:beforeLines="40" w:after="96" w:afterLines="40" w:line="24" w:lineRule="atLeast"/>
              <w:rPr>
                <w:rFonts w:eastAsia="宋体"/>
                <w:color w:val="000000"/>
                <w:sz w:val="16"/>
                <w:szCs w:val="16"/>
                <w:lang w:eastAsia="zh-CN"/>
              </w:rPr>
            </w:pPr>
            <w:r>
              <w:rPr>
                <w:rFonts w:eastAsia="宋体"/>
                <w:color w:val="000000"/>
                <w:sz w:val="16"/>
                <w:szCs w:val="16"/>
              </w:rPr>
              <w:t>Methods,</w:t>
            </w:r>
            <w:r>
              <w:rPr>
                <w:rFonts w:hint="eastAsia" w:eastAsia="宋体"/>
                <w:color w:val="000000"/>
                <w:sz w:val="16"/>
                <w:szCs w:val="16"/>
                <w:lang w:eastAsia="zh-CN"/>
              </w:rPr>
              <w:t xml:space="preserve"> </w:t>
            </w:r>
            <w:r>
              <w:rPr>
                <w:rFonts w:eastAsia="宋体"/>
                <w:color w:val="000000"/>
                <w:sz w:val="16"/>
                <w:szCs w:val="16"/>
              </w:rPr>
              <w:t>Discussion</w:t>
            </w:r>
            <w:r>
              <w:rPr>
                <w:rFonts w:hint="eastAsia" w:eastAsia="宋体"/>
                <w:color w:val="000000"/>
                <w:sz w:val="16"/>
                <w:szCs w:val="16"/>
                <w:lang w:eastAsia="zh-CN"/>
              </w:rPr>
              <w:t>.</w:t>
            </w:r>
          </w:p>
        </w:tc>
      </w:tr>
      <w:tr w14:paraId="131C4F7D">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restart"/>
            <w:tcBorders>
              <w:tl2br w:val="nil"/>
              <w:tr2bl w:val="nil"/>
            </w:tcBorders>
            <w:shd w:val="clear" w:color="auto" w:fill="FFFFFF"/>
          </w:tcPr>
          <w:p w14:paraId="379457A1">
            <w:pPr>
              <w:spacing w:before="96" w:beforeLines="40" w:after="96" w:afterLines="40" w:line="24" w:lineRule="atLeast"/>
              <w:rPr>
                <w:bCs/>
                <w:color w:val="000000"/>
                <w:sz w:val="16"/>
                <w:szCs w:val="16"/>
                <w:lang w:val="en-GB" w:eastAsia="en-GB"/>
              </w:rPr>
            </w:pPr>
            <w:r>
              <w:rPr>
                <w:color w:val="000000"/>
                <w:sz w:val="16"/>
                <w:szCs w:val="16"/>
                <w:lang w:val="en-GB" w:eastAsia="en-GB"/>
              </w:rPr>
              <w:t>16</w:t>
            </w:r>
          </w:p>
        </w:tc>
        <w:tc>
          <w:tcPr>
            <w:tcW w:w="1594" w:type="dxa"/>
            <w:tcBorders>
              <w:tl2br w:val="nil"/>
              <w:tr2bl w:val="nil"/>
            </w:tcBorders>
            <w:shd w:val="clear" w:color="auto" w:fill="FFFFFF"/>
          </w:tcPr>
          <w:p w14:paraId="50F29327">
            <w:pPr>
              <w:spacing w:before="96" w:beforeLines="40" w:after="96" w:afterLines="40" w:line="24" w:lineRule="atLeast"/>
              <w:rPr>
                <w:color w:val="000000"/>
                <w:sz w:val="16"/>
                <w:szCs w:val="16"/>
                <w:lang w:val="en-GB" w:eastAsia="en-GB"/>
              </w:rPr>
            </w:pPr>
            <w:r>
              <w:rPr>
                <w:bCs/>
                <w:color w:val="000000"/>
                <w:sz w:val="16"/>
                <w:szCs w:val="16"/>
                <w:lang w:val="en-GB" w:eastAsia="en-GB"/>
              </w:rPr>
              <w:t>Interpretation</w:t>
            </w:r>
          </w:p>
        </w:tc>
        <w:tc>
          <w:tcPr>
            <w:tcW w:w="7008" w:type="dxa"/>
            <w:tcBorders>
              <w:tl2br w:val="nil"/>
              <w:tr2bl w:val="nil"/>
            </w:tcBorders>
            <w:shd w:val="clear" w:color="auto" w:fill="FFFFFF"/>
          </w:tcPr>
          <w:p w14:paraId="05042CF1">
            <w:pPr>
              <w:spacing w:before="96" w:beforeLines="40" w:after="96" w:afterLines="40" w:line="24" w:lineRule="atLeast"/>
              <w:rPr>
                <w:rFonts w:eastAsia="Cambria"/>
                <w:color w:val="000000"/>
                <w:sz w:val="16"/>
                <w:szCs w:val="16"/>
                <w:lang w:val="en-GB"/>
              </w:rPr>
            </w:pPr>
          </w:p>
        </w:tc>
        <w:tc>
          <w:tcPr>
            <w:tcW w:w="3822" w:type="dxa"/>
            <w:vMerge w:val="restart"/>
            <w:tcBorders>
              <w:tl2br w:val="nil"/>
              <w:tr2bl w:val="nil"/>
            </w:tcBorders>
            <w:shd w:val="clear" w:color="auto" w:fill="FFFFFF"/>
          </w:tcPr>
          <w:p w14:paraId="0C3CD100">
            <w:pPr>
              <w:numPr>
                <w:ilvl w:val="0"/>
                <w:numId w:val="18"/>
              </w:numPr>
              <w:spacing w:before="96" w:beforeLines="40" w:after="96" w:afterLines="40" w:line="24" w:lineRule="atLeast"/>
              <w:rPr>
                <w:color w:val="000000"/>
                <w:sz w:val="16"/>
                <w:szCs w:val="16"/>
                <w:lang w:val="en-GB" w:eastAsia="en-GB"/>
              </w:rPr>
            </w:pPr>
            <w:r>
              <w:rPr>
                <w:rFonts w:eastAsia="宋体"/>
                <w:color w:val="000000"/>
                <w:sz w:val="16"/>
                <w:szCs w:val="16"/>
              </w:rPr>
              <w:t>Discussion</w:t>
            </w:r>
            <w:r>
              <w:rPr>
                <w:rFonts w:hint="eastAsia" w:eastAsia="宋体"/>
                <w:color w:val="000000"/>
                <w:sz w:val="16"/>
                <w:szCs w:val="16"/>
                <w:lang w:eastAsia="zh-CN"/>
              </w:rPr>
              <w:t>.</w:t>
            </w:r>
          </w:p>
          <w:p w14:paraId="142AB05D">
            <w:pPr>
              <w:numPr>
                <w:ilvl w:val="0"/>
                <w:numId w:val="18"/>
              </w:numPr>
              <w:spacing w:before="96" w:beforeLines="40" w:after="96" w:afterLines="40" w:line="24" w:lineRule="atLeast"/>
              <w:rPr>
                <w:color w:val="000000"/>
                <w:sz w:val="16"/>
                <w:szCs w:val="16"/>
                <w:lang w:val="en-GB" w:eastAsia="en-GB"/>
              </w:rPr>
            </w:pPr>
            <w:r>
              <w:rPr>
                <w:rFonts w:eastAsia="宋体"/>
                <w:color w:val="000000"/>
                <w:sz w:val="16"/>
                <w:szCs w:val="16"/>
              </w:rPr>
              <w:t xml:space="preserve">Discussion, </w:t>
            </w:r>
            <w:r>
              <w:rPr>
                <w:rFonts w:eastAsia="宋体"/>
                <w:color w:val="000000"/>
                <w:sz w:val="16"/>
                <w:szCs w:val="16"/>
                <w:lang w:eastAsia="zh-CN"/>
              </w:rPr>
              <w:t>Table S</w:t>
            </w:r>
            <w:r>
              <w:rPr>
                <w:rFonts w:hint="eastAsia" w:eastAsia="宋体"/>
                <w:color w:val="000000"/>
                <w:sz w:val="16"/>
                <w:szCs w:val="16"/>
                <w:lang w:eastAsia="zh-CN"/>
              </w:rPr>
              <w:t>22</w:t>
            </w:r>
            <w:r>
              <w:rPr>
                <w:rFonts w:eastAsia="宋体"/>
                <w:color w:val="000000"/>
                <w:sz w:val="16"/>
                <w:szCs w:val="16"/>
              </w:rPr>
              <w:t xml:space="preserve">. </w:t>
            </w:r>
          </w:p>
          <w:p w14:paraId="44BC9E93">
            <w:pPr>
              <w:numPr>
                <w:ilvl w:val="0"/>
                <w:numId w:val="18"/>
              </w:numPr>
              <w:spacing w:before="96" w:beforeLines="40" w:after="96" w:afterLines="40" w:line="24" w:lineRule="atLeast"/>
              <w:rPr>
                <w:rFonts w:eastAsia="Cambria"/>
                <w:color w:val="000000"/>
                <w:sz w:val="16"/>
                <w:szCs w:val="16"/>
                <w:lang w:val="en-GB"/>
              </w:rPr>
            </w:pPr>
            <w:r>
              <w:rPr>
                <w:rFonts w:eastAsia="宋体"/>
                <w:color w:val="000000"/>
                <w:sz w:val="16"/>
                <w:szCs w:val="16"/>
              </w:rPr>
              <w:t>Abstract, Introduction, Discussion</w:t>
            </w:r>
            <w:r>
              <w:rPr>
                <w:rFonts w:hint="eastAsia" w:eastAsia="宋体"/>
                <w:color w:val="000000"/>
                <w:sz w:val="16"/>
                <w:szCs w:val="16"/>
                <w:lang w:eastAsia="zh-CN"/>
              </w:rPr>
              <w:t>.</w:t>
            </w:r>
          </w:p>
        </w:tc>
      </w:tr>
      <w:tr w14:paraId="18F5F0D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02218F8">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724C286">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a)</w:t>
            </w:r>
          </w:p>
        </w:tc>
        <w:tc>
          <w:tcPr>
            <w:tcW w:w="7008" w:type="dxa"/>
            <w:tcBorders>
              <w:tl2br w:val="nil"/>
              <w:tr2bl w:val="nil"/>
            </w:tcBorders>
            <w:shd w:val="clear" w:color="auto" w:fill="FFFFFF"/>
          </w:tcPr>
          <w:p w14:paraId="5847861D">
            <w:pPr>
              <w:spacing w:before="96" w:beforeLines="40" w:after="96" w:afterLines="40" w:line="24" w:lineRule="atLeast"/>
              <w:rPr>
                <w:rFonts w:eastAsia="Cambria"/>
                <w:color w:val="000000"/>
                <w:sz w:val="16"/>
                <w:szCs w:val="16"/>
                <w:lang w:val="en-GB"/>
              </w:rPr>
            </w:pPr>
            <w:r>
              <w:rPr>
                <w:color w:val="000000"/>
                <w:sz w:val="16"/>
                <w:szCs w:val="16"/>
                <w:lang w:val="en-GB" w:eastAsia="en-GB"/>
              </w:rPr>
              <w:t>Meaning: Give a cautious overall interpretation of results in the context of their limitations and in comparison with other studies</w:t>
            </w:r>
          </w:p>
        </w:tc>
        <w:tc>
          <w:tcPr>
            <w:tcW w:w="3822" w:type="dxa"/>
            <w:vMerge w:val="continue"/>
            <w:tcBorders>
              <w:tl2br w:val="nil"/>
              <w:tr2bl w:val="nil"/>
            </w:tcBorders>
            <w:shd w:val="clear" w:color="auto" w:fill="FFFFFF"/>
          </w:tcPr>
          <w:p w14:paraId="4AF0F50E">
            <w:pPr>
              <w:spacing w:before="96" w:beforeLines="40" w:after="96" w:afterLines="40" w:line="24" w:lineRule="atLeast"/>
              <w:rPr>
                <w:color w:val="000000"/>
                <w:sz w:val="16"/>
                <w:szCs w:val="16"/>
                <w:lang w:val="en-GB" w:eastAsia="en-GB"/>
              </w:rPr>
            </w:pPr>
          </w:p>
        </w:tc>
      </w:tr>
      <w:tr w14:paraId="77E8FC1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2E25C213">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7993156F">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b)</w:t>
            </w:r>
          </w:p>
        </w:tc>
        <w:tc>
          <w:tcPr>
            <w:tcW w:w="7008" w:type="dxa"/>
            <w:tcBorders>
              <w:tl2br w:val="nil"/>
              <w:tr2bl w:val="nil"/>
            </w:tcBorders>
            <w:shd w:val="clear" w:color="auto" w:fill="FFFFFF"/>
          </w:tcPr>
          <w:p w14:paraId="1AAA4EEB">
            <w:pPr>
              <w:spacing w:before="96" w:beforeLines="40" w:after="96" w:afterLines="40" w:line="24" w:lineRule="atLeast"/>
              <w:rPr>
                <w:color w:val="000000"/>
                <w:sz w:val="16"/>
                <w:szCs w:val="16"/>
                <w:lang w:val="en-GB" w:eastAsia="en-GB"/>
              </w:rPr>
            </w:pPr>
            <w:r>
              <w:rPr>
                <w:color w:val="000000"/>
                <w:sz w:val="16"/>
                <w:szCs w:val="16"/>
                <w:lang w:val="en-GB" w:eastAsia="en-GB"/>
              </w:rPr>
              <w:t xml:space="preserve">Mechanism: Discuss underlying biological mechanisms that could drive a potential causal </w:t>
            </w:r>
            <w:r>
              <w:rPr>
                <w:rFonts w:eastAsia="宋体"/>
                <w:color w:val="000000"/>
                <w:sz w:val="16"/>
                <w:szCs w:val="16"/>
                <w:lang w:val="en-GB"/>
              </w:rPr>
              <w:t>association</w:t>
            </w:r>
            <w:r>
              <w:rPr>
                <w:color w:val="000000"/>
                <w:sz w:val="16"/>
                <w:szCs w:val="16"/>
                <w:lang w:val="en-GB" w:eastAsia="en-GB"/>
              </w:rPr>
              <w:t xml:space="preserve"> between the investigated exposure and the outcome, and whether the gene-environment equivalence assumption is reasonable. Use causal language carefully, clarifying that IV estimates may provide causal effects only under certain assumptions </w:t>
            </w:r>
          </w:p>
        </w:tc>
        <w:tc>
          <w:tcPr>
            <w:tcW w:w="3822" w:type="dxa"/>
            <w:vMerge w:val="continue"/>
            <w:tcBorders>
              <w:tl2br w:val="nil"/>
              <w:tr2bl w:val="nil"/>
            </w:tcBorders>
            <w:shd w:val="clear" w:color="auto" w:fill="FFFFFF"/>
          </w:tcPr>
          <w:p w14:paraId="12A25023">
            <w:pPr>
              <w:spacing w:before="96" w:beforeLines="40" w:after="96" w:afterLines="40" w:line="24" w:lineRule="atLeast"/>
              <w:rPr>
                <w:color w:val="000000"/>
                <w:sz w:val="16"/>
                <w:szCs w:val="16"/>
                <w:lang w:val="en-GB" w:eastAsia="en-GB"/>
              </w:rPr>
            </w:pPr>
          </w:p>
        </w:tc>
      </w:tr>
      <w:tr w14:paraId="06EE1D2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vMerge w:val="continue"/>
            <w:tcBorders>
              <w:tl2br w:val="nil"/>
              <w:tr2bl w:val="nil"/>
            </w:tcBorders>
            <w:shd w:val="clear" w:color="auto" w:fill="FFFFFF"/>
          </w:tcPr>
          <w:p w14:paraId="401D0DF3">
            <w:pPr>
              <w:spacing w:before="96" w:beforeLines="40" w:after="96" w:afterLines="40" w:line="24" w:lineRule="atLeast"/>
              <w:jc w:val="right"/>
              <w:rPr>
                <w:rFonts w:eastAsia="Cambria"/>
                <w:bCs/>
                <w:color w:val="000000"/>
                <w:sz w:val="16"/>
                <w:szCs w:val="16"/>
                <w:lang w:val="en-GB"/>
              </w:rPr>
            </w:pPr>
          </w:p>
        </w:tc>
        <w:tc>
          <w:tcPr>
            <w:tcW w:w="1594" w:type="dxa"/>
            <w:tcBorders>
              <w:tl2br w:val="nil"/>
              <w:tr2bl w:val="nil"/>
            </w:tcBorders>
            <w:shd w:val="clear" w:color="auto" w:fill="FFFFFF"/>
          </w:tcPr>
          <w:p w14:paraId="35ACF147">
            <w:pPr>
              <w:spacing w:before="96" w:beforeLines="40" w:after="96" w:afterLines="40" w:line="24" w:lineRule="atLeast"/>
              <w:jc w:val="right"/>
              <w:rPr>
                <w:rFonts w:eastAsia="Cambria"/>
                <w:color w:val="000000"/>
                <w:sz w:val="16"/>
                <w:szCs w:val="16"/>
                <w:lang w:val="en-GB"/>
              </w:rPr>
            </w:pPr>
            <w:r>
              <w:rPr>
                <w:rFonts w:eastAsia="Cambria"/>
                <w:color w:val="000000"/>
                <w:sz w:val="16"/>
                <w:szCs w:val="16"/>
                <w:lang w:val="en-GB"/>
              </w:rPr>
              <w:t>c)</w:t>
            </w:r>
          </w:p>
        </w:tc>
        <w:tc>
          <w:tcPr>
            <w:tcW w:w="7008" w:type="dxa"/>
            <w:tcBorders>
              <w:tl2br w:val="nil"/>
              <w:tr2bl w:val="nil"/>
            </w:tcBorders>
            <w:shd w:val="clear" w:color="auto" w:fill="FFFFFF"/>
          </w:tcPr>
          <w:p w14:paraId="46B10E01">
            <w:pPr>
              <w:tabs>
                <w:tab w:val="left" w:pos="1350"/>
              </w:tabs>
              <w:spacing w:before="96" w:beforeLines="40" w:after="96" w:afterLines="40" w:line="24" w:lineRule="atLeast"/>
              <w:rPr>
                <w:rFonts w:eastAsia="Cambria"/>
                <w:color w:val="000000"/>
                <w:sz w:val="16"/>
                <w:szCs w:val="16"/>
                <w:lang w:val="en-GB"/>
              </w:rPr>
            </w:pPr>
            <w:r>
              <w:rPr>
                <w:color w:val="000000"/>
                <w:sz w:val="16"/>
                <w:szCs w:val="16"/>
                <w:lang w:val="en-GB" w:eastAsia="en-GB"/>
              </w:rPr>
              <w:t xml:space="preserve">Clinical relevance: Discuss whether the results have clinical or public policy relevance, and </w:t>
            </w:r>
            <w:r>
              <w:rPr>
                <w:color w:val="000000"/>
                <w:sz w:val="16"/>
                <w:szCs w:val="16"/>
                <w:lang w:eastAsia="en-GB"/>
              </w:rPr>
              <w:t>to what extent they inform effect sizes of possible interventions</w:t>
            </w:r>
          </w:p>
        </w:tc>
        <w:tc>
          <w:tcPr>
            <w:tcW w:w="3822" w:type="dxa"/>
            <w:vMerge w:val="continue"/>
            <w:tcBorders>
              <w:tl2br w:val="nil"/>
              <w:tr2bl w:val="nil"/>
            </w:tcBorders>
            <w:shd w:val="clear" w:color="auto" w:fill="FFFFFF"/>
          </w:tcPr>
          <w:p w14:paraId="117314B5">
            <w:pPr>
              <w:tabs>
                <w:tab w:val="left" w:pos="1350"/>
              </w:tabs>
              <w:spacing w:before="96" w:beforeLines="40" w:after="96" w:afterLines="40" w:line="24" w:lineRule="atLeast"/>
              <w:rPr>
                <w:color w:val="000000"/>
                <w:sz w:val="16"/>
                <w:szCs w:val="16"/>
                <w:lang w:val="en-GB" w:eastAsia="en-GB"/>
              </w:rPr>
            </w:pPr>
          </w:p>
        </w:tc>
      </w:tr>
      <w:tr w14:paraId="6A8F128E">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77E119E3">
            <w:pPr>
              <w:spacing w:before="96" w:beforeLines="40" w:after="96" w:afterLines="40" w:line="24" w:lineRule="atLeast"/>
              <w:rPr>
                <w:bCs/>
                <w:color w:val="000000"/>
                <w:sz w:val="16"/>
                <w:szCs w:val="16"/>
                <w:lang w:val="en-GB" w:eastAsia="en-GB"/>
              </w:rPr>
            </w:pPr>
            <w:r>
              <w:rPr>
                <w:color w:val="000000"/>
                <w:sz w:val="16"/>
                <w:szCs w:val="16"/>
                <w:lang w:val="en-GB" w:eastAsia="en-GB"/>
              </w:rPr>
              <w:t>17</w:t>
            </w:r>
          </w:p>
        </w:tc>
        <w:tc>
          <w:tcPr>
            <w:tcW w:w="1594" w:type="dxa"/>
            <w:tcBorders>
              <w:tl2br w:val="nil"/>
              <w:tr2bl w:val="nil"/>
            </w:tcBorders>
            <w:shd w:val="clear" w:color="auto" w:fill="FFFFFF"/>
          </w:tcPr>
          <w:p w14:paraId="11AB0690">
            <w:pPr>
              <w:spacing w:before="96" w:beforeLines="40" w:after="96" w:afterLines="40" w:line="24" w:lineRule="atLeast"/>
              <w:rPr>
                <w:color w:val="000000"/>
                <w:sz w:val="16"/>
                <w:szCs w:val="16"/>
                <w:lang w:val="en-GB" w:eastAsia="en-GB"/>
              </w:rPr>
            </w:pPr>
            <w:r>
              <w:rPr>
                <w:bCs/>
                <w:color w:val="000000"/>
                <w:sz w:val="16"/>
                <w:szCs w:val="16"/>
                <w:lang w:val="en-GB" w:eastAsia="en-GB"/>
              </w:rPr>
              <w:t xml:space="preserve">Generalizability  </w:t>
            </w:r>
            <w:r>
              <w:rPr>
                <w:color w:val="000000"/>
                <w:sz w:val="16"/>
                <w:szCs w:val="16"/>
                <w:lang w:val="en-GB" w:eastAsia="en-GB"/>
              </w:rPr>
              <w:t> </w:t>
            </w:r>
          </w:p>
        </w:tc>
        <w:tc>
          <w:tcPr>
            <w:tcW w:w="7008" w:type="dxa"/>
            <w:tcBorders>
              <w:tl2br w:val="nil"/>
              <w:tr2bl w:val="nil"/>
            </w:tcBorders>
            <w:shd w:val="clear" w:color="auto" w:fill="FFFFFF"/>
          </w:tcPr>
          <w:p w14:paraId="692787C5">
            <w:pPr>
              <w:spacing w:before="96" w:beforeLines="40" w:after="96" w:afterLines="40" w:line="24" w:lineRule="atLeast"/>
              <w:rPr>
                <w:rFonts w:eastAsia="Cambria"/>
                <w:color w:val="000000"/>
                <w:sz w:val="16"/>
                <w:szCs w:val="16"/>
                <w:lang w:val="en-GB"/>
              </w:rPr>
            </w:pPr>
            <w:r>
              <w:rPr>
                <w:color w:val="000000"/>
                <w:sz w:val="16"/>
                <w:szCs w:val="16"/>
                <w:lang w:val="en-GB" w:eastAsia="en-GB"/>
              </w:rPr>
              <w:t>Discuss the generalizability of the study results (a) to other populations, (b) across other exposure periods/timings, and (c) across other levels of exposure</w:t>
            </w:r>
          </w:p>
        </w:tc>
        <w:tc>
          <w:tcPr>
            <w:tcW w:w="3822" w:type="dxa"/>
            <w:tcBorders>
              <w:tl2br w:val="nil"/>
              <w:tr2bl w:val="nil"/>
            </w:tcBorders>
            <w:shd w:val="clear" w:color="auto" w:fill="FFFFFF"/>
          </w:tcPr>
          <w:p w14:paraId="2C907905">
            <w:pPr>
              <w:numPr>
                <w:ilvl w:val="0"/>
                <w:numId w:val="19"/>
              </w:numPr>
              <w:spacing w:before="96" w:beforeLines="40" w:after="96" w:afterLines="40" w:line="24" w:lineRule="atLeast"/>
              <w:rPr>
                <w:color w:val="000000"/>
                <w:sz w:val="16"/>
                <w:szCs w:val="16"/>
                <w:lang w:val="en-GB" w:eastAsia="en-GB"/>
              </w:rPr>
            </w:pPr>
            <w:r>
              <w:rPr>
                <w:rFonts w:eastAsia="宋体"/>
                <w:color w:val="000000"/>
                <w:sz w:val="16"/>
                <w:szCs w:val="16"/>
              </w:rPr>
              <w:t>Discussion</w:t>
            </w:r>
            <w:r>
              <w:rPr>
                <w:rFonts w:hint="eastAsia" w:eastAsia="宋体"/>
                <w:color w:val="000000"/>
                <w:sz w:val="16"/>
                <w:szCs w:val="16"/>
                <w:lang w:eastAsia="zh-CN"/>
              </w:rPr>
              <w:t>.</w:t>
            </w:r>
          </w:p>
          <w:p w14:paraId="3D7F703C">
            <w:pPr>
              <w:numPr>
                <w:ilvl w:val="0"/>
                <w:numId w:val="19"/>
              </w:numPr>
              <w:spacing w:before="96" w:beforeLines="40" w:after="96" w:afterLines="40" w:line="24" w:lineRule="atLeast"/>
              <w:rPr>
                <w:color w:val="000000"/>
                <w:sz w:val="16"/>
                <w:szCs w:val="16"/>
                <w:lang w:val="en-GB" w:eastAsia="en-GB"/>
              </w:rPr>
            </w:pPr>
            <w:r>
              <w:rPr>
                <w:rFonts w:eastAsia="宋体"/>
                <w:color w:val="000000"/>
                <w:sz w:val="16"/>
                <w:szCs w:val="16"/>
              </w:rPr>
              <w:t>Discussion</w:t>
            </w:r>
            <w:r>
              <w:rPr>
                <w:rFonts w:hint="eastAsia" w:eastAsia="宋体"/>
                <w:color w:val="000000"/>
                <w:sz w:val="16"/>
                <w:szCs w:val="16"/>
                <w:lang w:eastAsia="zh-CN"/>
              </w:rPr>
              <w:t>.</w:t>
            </w:r>
          </w:p>
          <w:p w14:paraId="5D018935">
            <w:pPr>
              <w:numPr>
                <w:ilvl w:val="0"/>
                <w:numId w:val="19"/>
              </w:numPr>
              <w:spacing w:before="96" w:beforeLines="40" w:after="96" w:afterLines="40" w:line="24" w:lineRule="atLeast"/>
              <w:rPr>
                <w:color w:val="000000"/>
                <w:sz w:val="16"/>
                <w:szCs w:val="16"/>
                <w:lang w:val="en-GB" w:eastAsia="en-GB"/>
              </w:rPr>
            </w:pPr>
            <w:r>
              <w:rPr>
                <w:rFonts w:eastAsia="宋体"/>
                <w:color w:val="000000"/>
                <w:sz w:val="16"/>
                <w:szCs w:val="16"/>
              </w:rPr>
              <w:t xml:space="preserve">Not applicable.  </w:t>
            </w:r>
          </w:p>
          <w:p w14:paraId="1EF9A72C">
            <w:pPr>
              <w:spacing w:before="96" w:beforeLines="40" w:after="96" w:afterLines="40" w:line="24" w:lineRule="atLeast"/>
              <w:rPr>
                <w:color w:val="000000"/>
                <w:sz w:val="16"/>
                <w:szCs w:val="16"/>
                <w:lang w:val="en-GB" w:eastAsia="en-GB"/>
              </w:rPr>
            </w:pPr>
          </w:p>
        </w:tc>
      </w:tr>
      <w:tr w14:paraId="45384A85">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3575" w:type="dxa"/>
            <w:gridSpan w:val="4"/>
            <w:tcBorders>
              <w:tl2br w:val="nil"/>
              <w:tr2bl w:val="nil"/>
            </w:tcBorders>
            <w:shd w:val="clear" w:color="auto" w:fill="FFFFFF"/>
          </w:tcPr>
          <w:p w14:paraId="0DC7CE0C">
            <w:pPr>
              <w:spacing w:before="96" w:beforeLines="40" w:after="96" w:afterLines="40" w:line="24" w:lineRule="atLeast"/>
              <w:rPr>
                <w:rFonts w:eastAsia="Cambria"/>
                <w:color w:val="000000"/>
                <w:sz w:val="16"/>
                <w:szCs w:val="16"/>
                <w:lang w:val="en-GB"/>
              </w:rPr>
            </w:pPr>
            <w:r>
              <w:rPr>
                <w:color w:val="000000"/>
                <w:sz w:val="16"/>
                <w:szCs w:val="16"/>
                <w:lang w:val="en-GB" w:eastAsia="en-GB"/>
              </w:rPr>
              <w:t>OTHER INFORMATION</w:t>
            </w:r>
          </w:p>
        </w:tc>
      </w:tr>
      <w:tr w14:paraId="4AB1FD1F">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1B8FB7F2">
            <w:pPr>
              <w:spacing w:before="96" w:beforeLines="40" w:after="96" w:afterLines="40" w:line="24" w:lineRule="atLeast"/>
              <w:rPr>
                <w:bCs/>
                <w:color w:val="000000"/>
                <w:sz w:val="16"/>
                <w:szCs w:val="16"/>
                <w:lang w:val="en-GB" w:eastAsia="en-GB"/>
              </w:rPr>
            </w:pPr>
            <w:r>
              <w:rPr>
                <w:color w:val="000000"/>
                <w:sz w:val="16"/>
                <w:szCs w:val="16"/>
                <w:lang w:val="en-GB" w:eastAsia="en-GB"/>
              </w:rPr>
              <w:t>18</w:t>
            </w:r>
          </w:p>
        </w:tc>
        <w:tc>
          <w:tcPr>
            <w:tcW w:w="1594" w:type="dxa"/>
            <w:tcBorders>
              <w:tl2br w:val="nil"/>
              <w:tr2bl w:val="nil"/>
            </w:tcBorders>
            <w:shd w:val="clear" w:color="auto" w:fill="FFFFFF"/>
          </w:tcPr>
          <w:p w14:paraId="73907A68">
            <w:pPr>
              <w:spacing w:before="96" w:beforeLines="40" w:after="96" w:afterLines="40" w:line="24" w:lineRule="atLeast"/>
              <w:rPr>
                <w:rFonts w:eastAsia="Cambria"/>
                <w:color w:val="000000"/>
                <w:sz w:val="16"/>
                <w:szCs w:val="16"/>
                <w:lang w:val="en-GB"/>
              </w:rPr>
            </w:pPr>
            <w:r>
              <w:rPr>
                <w:bCs/>
                <w:color w:val="000000"/>
                <w:sz w:val="16"/>
                <w:szCs w:val="16"/>
                <w:lang w:val="en-GB" w:eastAsia="en-GB"/>
              </w:rPr>
              <w:t>Funding</w:t>
            </w:r>
          </w:p>
        </w:tc>
        <w:tc>
          <w:tcPr>
            <w:tcW w:w="7008" w:type="dxa"/>
            <w:tcBorders>
              <w:tl2br w:val="nil"/>
              <w:tr2bl w:val="nil"/>
            </w:tcBorders>
            <w:shd w:val="clear" w:color="auto" w:fill="FFFFFF"/>
          </w:tcPr>
          <w:p w14:paraId="08B4CA2A">
            <w:pPr>
              <w:spacing w:before="96" w:beforeLines="40" w:after="96" w:afterLines="40" w:line="24" w:lineRule="atLeast"/>
              <w:rPr>
                <w:color w:val="000000"/>
                <w:sz w:val="16"/>
                <w:szCs w:val="16"/>
                <w:lang w:val="en-GB" w:eastAsia="en-GB"/>
              </w:rPr>
            </w:pPr>
            <w:r>
              <w:rPr>
                <w:color w:val="000000"/>
                <w:sz w:val="16"/>
                <w:szCs w:val="16"/>
                <w:lang w:val="en-GB" w:eastAsia="en-GB"/>
              </w:rPr>
              <w:t>Describe sources of funding and the role of funders in the present study and, if applicable, sources of funding for the databases and original study or studies on which the present study is based</w:t>
            </w:r>
          </w:p>
        </w:tc>
        <w:tc>
          <w:tcPr>
            <w:tcW w:w="3822" w:type="dxa"/>
            <w:tcBorders>
              <w:tl2br w:val="nil"/>
              <w:tr2bl w:val="nil"/>
            </w:tcBorders>
            <w:shd w:val="clear" w:color="auto" w:fill="FFFFFF"/>
          </w:tcPr>
          <w:p w14:paraId="1ABC73C5">
            <w:pPr>
              <w:spacing w:before="96" w:beforeLines="40" w:after="96" w:afterLines="40" w:line="24" w:lineRule="atLeast"/>
              <w:rPr>
                <w:rFonts w:eastAsia="宋体"/>
                <w:color w:val="000000"/>
                <w:sz w:val="16"/>
                <w:szCs w:val="16"/>
                <w:lang w:eastAsia="zh-CN"/>
              </w:rPr>
            </w:pPr>
            <w:r>
              <w:rPr>
                <w:color w:val="000000"/>
                <w:sz w:val="16"/>
                <w:szCs w:val="16"/>
                <w:lang w:val="en-GB" w:eastAsia="en-GB"/>
              </w:rPr>
              <w:t>Funding</w:t>
            </w:r>
            <w:r>
              <w:rPr>
                <w:rFonts w:eastAsia="宋体"/>
                <w:color w:val="000000"/>
                <w:sz w:val="16"/>
                <w:szCs w:val="16"/>
              </w:rPr>
              <w:t>s</w:t>
            </w:r>
            <w:r>
              <w:rPr>
                <w:rFonts w:hint="eastAsia" w:eastAsia="宋体"/>
                <w:color w:val="000000"/>
                <w:sz w:val="16"/>
                <w:szCs w:val="16"/>
                <w:lang w:eastAsia="zh-CN"/>
              </w:rPr>
              <w:t>.</w:t>
            </w:r>
          </w:p>
        </w:tc>
      </w:tr>
      <w:tr w14:paraId="0713E1D7">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29485CB7">
            <w:pPr>
              <w:spacing w:before="96" w:beforeLines="40" w:after="96" w:afterLines="40" w:line="24" w:lineRule="atLeast"/>
              <w:rPr>
                <w:bCs/>
                <w:color w:val="000000"/>
                <w:sz w:val="16"/>
                <w:szCs w:val="16"/>
                <w:lang w:val="en-GB" w:eastAsia="en-GB"/>
              </w:rPr>
            </w:pPr>
            <w:r>
              <w:rPr>
                <w:color w:val="000000"/>
                <w:sz w:val="16"/>
                <w:szCs w:val="16"/>
                <w:lang w:val="en-GB" w:eastAsia="en-GB"/>
              </w:rPr>
              <w:t>19</w:t>
            </w:r>
          </w:p>
        </w:tc>
        <w:tc>
          <w:tcPr>
            <w:tcW w:w="1594" w:type="dxa"/>
            <w:tcBorders>
              <w:tl2br w:val="nil"/>
              <w:tr2bl w:val="nil"/>
            </w:tcBorders>
            <w:shd w:val="clear" w:color="auto" w:fill="FFFFFF"/>
          </w:tcPr>
          <w:p w14:paraId="581992C6">
            <w:pPr>
              <w:spacing w:before="96" w:beforeLines="40" w:after="96" w:afterLines="40" w:line="24" w:lineRule="atLeast"/>
              <w:rPr>
                <w:color w:val="000000"/>
                <w:sz w:val="16"/>
                <w:szCs w:val="16"/>
                <w:lang w:val="en-GB" w:eastAsia="en-GB"/>
              </w:rPr>
            </w:pPr>
            <w:r>
              <w:rPr>
                <w:bCs/>
                <w:color w:val="000000"/>
                <w:sz w:val="16"/>
                <w:szCs w:val="16"/>
                <w:lang w:val="en-GB" w:eastAsia="en-GB"/>
              </w:rPr>
              <w:t>Data and data sharing </w:t>
            </w:r>
          </w:p>
        </w:tc>
        <w:tc>
          <w:tcPr>
            <w:tcW w:w="7008" w:type="dxa"/>
            <w:tcBorders>
              <w:tl2br w:val="nil"/>
              <w:tr2bl w:val="nil"/>
            </w:tcBorders>
            <w:shd w:val="clear" w:color="auto" w:fill="FFFFFF"/>
          </w:tcPr>
          <w:p w14:paraId="68209BE8">
            <w:pPr>
              <w:spacing w:before="96" w:beforeLines="40" w:after="96" w:afterLines="40" w:line="24" w:lineRule="atLeast"/>
              <w:rPr>
                <w:color w:val="000000"/>
                <w:sz w:val="16"/>
                <w:szCs w:val="16"/>
                <w:lang w:val="en-GB" w:eastAsia="en-GB"/>
              </w:rPr>
            </w:pPr>
            <w:r>
              <w:rPr>
                <w:color w:val="000000"/>
                <w:sz w:val="16"/>
                <w:szCs w:val="16"/>
                <w:lang w:val="en-GB" w:eastAsia="en-GB"/>
              </w:rPr>
              <w:t>Provide the data used to perform all analyses or report where and how the data can be accessed, and reference these sources in the article. Provide the statistical code needed to reproduce the results in the article, or report whether the code is publicly accessible and if so, where</w:t>
            </w:r>
          </w:p>
        </w:tc>
        <w:tc>
          <w:tcPr>
            <w:tcW w:w="3822" w:type="dxa"/>
            <w:tcBorders>
              <w:tl2br w:val="nil"/>
              <w:tr2bl w:val="nil"/>
            </w:tcBorders>
            <w:shd w:val="clear" w:color="auto" w:fill="FFFFFF"/>
          </w:tcPr>
          <w:p w14:paraId="4609F54A">
            <w:pPr>
              <w:spacing w:before="96" w:beforeLines="40" w:after="96" w:afterLines="40" w:line="24" w:lineRule="atLeast"/>
              <w:rPr>
                <w:rFonts w:eastAsia="宋体"/>
                <w:color w:val="000000"/>
                <w:sz w:val="16"/>
                <w:szCs w:val="16"/>
              </w:rPr>
            </w:pPr>
            <w:r>
              <w:rPr>
                <w:rFonts w:eastAsia="宋体"/>
                <w:color w:val="000000"/>
                <w:sz w:val="16"/>
                <w:szCs w:val="16"/>
              </w:rPr>
              <w:t>Methods,</w:t>
            </w:r>
            <w:r>
              <w:rPr>
                <w:rFonts w:hint="eastAsia" w:eastAsia="宋体"/>
                <w:color w:val="000000"/>
                <w:sz w:val="16"/>
                <w:szCs w:val="16"/>
                <w:lang w:eastAsia="zh-CN"/>
              </w:rPr>
              <w:t xml:space="preserve"> </w:t>
            </w:r>
            <w:r>
              <w:rPr>
                <w:rFonts w:eastAsia="宋体"/>
                <w:color w:val="000000"/>
                <w:sz w:val="16"/>
                <w:szCs w:val="16"/>
                <w:lang w:eastAsia="zh-CN"/>
              </w:rPr>
              <w:t>Table S</w:t>
            </w:r>
            <w:r>
              <w:rPr>
                <w:rFonts w:hint="eastAsia" w:eastAsia="宋体"/>
                <w:color w:val="000000"/>
                <w:sz w:val="16"/>
                <w:szCs w:val="16"/>
                <w:lang w:eastAsia="zh-CN"/>
              </w:rPr>
              <w:t>3</w:t>
            </w:r>
            <w:r>
              <w:rPr>
                <w:rFonts w:eastAsia="宋体"/>
                <w:color w:val="000000"/>
                <w:sz w:val="16"/>
                <w:szCs w:val="16"/>
              </w:rPr>
              <w:t xml:space="preserve"> - </w:t>
            </w:r>
            <w:r>
              <w:rPr>
                <w:rFonts w:hint="eastAsia" w:eastAsia="宋体"/>
                <w:color w:val="000000"/>
                <w:sz w:val="16"/>
                <w:szCs w:val="16"/>
                <w:lang w:eastAsia="zh-CN"/>
              </w:rPr>
              <w:t>S13</w:t>
            </w:r>
            <w:r>
              <w:rPr>
                <w:rFonts w:eastAsia="宋体"/>
                <w:color w:val="000000"/>
                <w:sz w:val="16"/>
                <w:szCs w:val="16"/>
              </w:rPr>
              <w:t xml:space="preserve">, Reference, </w:t>
            </w:r>
            <w:r>
              <w:rPr>
                <w:rFonts w:hint="eastAsia" w:eastAsia="宋体"/>
                <w:color w:val="000000"/>
                <w:sz w:val="16"/>
                <w:szCs w:val="16"/>
                <w:lang w:eastAsia="zh-CN"/>
              </w:rPr>
              <w:t>Supplementary Materials and</w:t>
            </w:r>
            <w:r>
              <w:rPr>
                <w:rFonts w:eastAsia="宋体"/>
                <w:color w:val="000000"/>
                <w:sz w:val="16"/>
                <w:szCs w:val="16"/>
              </w:rPr>
              <w:t xml:space="preserve"> R codes. </w:t>
            </w:r>
          </w:p>
        </w:tc>
      </w:tr>
      <w:tr w14:paraId="6065311B">
        <w:tblPrEx>
          <w:tblBorders>
            <w:top w:val="single" w:color="000000" w:sz="12" w:space="0"/>
            <w:left w:val="none" w:color="auto" w:sz="0" w:space="0"/>
            <w:bottom w:val="single" w:color="000000" w:sz="12" w:space="0"/>
            <w:right w:val="none" w:color="auto" w:sz="0" w:space="0"/>
            <w:insideH w:val="dashed" w:color="000000" w:sz="4" w:space="0"/>
            <w:insideV w:val="none" w:color="auto" w:sz="0" w:space="0"/>
          </w:tblBorders>
          <w:tblCellMar>
            <w:top w:w="0" w:type="dxa"/>
            <w:left w:w="108" w:type="dxa"/>
            <w:bottom w:w="0" w:type="dxa"/>
            <w:right w:w="108" w:type="dxa"/>
          </w:tblCellMar>
        </w:tblPrEx>
        <w:tc>
          <w:tcPr>
            <w:tcW w:w="1151" w:type="dxa"/>
            <w:tcBorders>
              <w:tl2br w:val="nil"/>
              <w:tr2bl w:val="nil"/>
            </w:tcBorders>
            <w:shd w:val="clear" w:color="auto" w:fill="FFFFFF"/>
          </w:tcPr>
          <w:p w14:paraId="20CBB34C">
            <w:pPr>
              <w:spacing w:before="96" w:beforeLines="40" w:after="96" w:afterLines="40" w:line="24" w:lineRule="atLeast"/>
              <w:rPr>
                <w:bCs/>
                <w:color w:val="000000"/>
                <w:sz w:val="16"/>
                <w:szCs w:val="16"/>
                <w:lang w:val="en-GB" w:eastAsia="en-GB"/>
              </w:rPr>
            </w:pPr>
            <w:r>
              <w:rPr>
                <w:color w:val="000000"/>
                <w:sz w:val="16"/>
                <w:szCs w:val="16"/>
                <w:lang w:val="en-GB" w:eastAsia="en-GB"/>
              </w:rPr>
              <w:t>20</w:t>
            </w:r>
          </w:p>
        </w:tc>
        <w:tc>
          <w:tcPr>
            <w:tcW w:w="1594" w:type="dxa"/>
            <w:tcBorders>
              <w:tl2br w:val="nil"/>
              <w:tr2bl w:val="nil"/>
            </w:tcBorders>
            <w:shd w:val="clear" w:color="auto" w:fill="FFFFFF"/>
          </w:tcPr>
          <w:p w14:paraId="41AA3B4F">
            <w:pPr>
              <w:spacing w:before="96" w:beforeLines="40" w:after="96" w:afterLines="40" w:line="24" w:lineRule="atLeast"/>
              <w:rPr>
                <w:color w:val="000000"/>
                <w:sz w:val="16"/>
                <w:szCs w:val="16"/>
                <w:lang w:val="en-GB" w:eastAsia="en-GB"/>
              </w:rPr>
            </w:pPr>
            <w:r>
              <w:rPr>
                <w:bCs/>
                <w:color w:val="000000"/>
                <w:sz w:val="16"/>
                <w:szCs w:val="16"/>
                <w:lang w:val="en-GB" w:eastAsia="en-GB"/>
              </w:rPr>
              <w:t>Conflicts of Interest  </w:t>
            </w:r>
          </w:p>
        </w:tc>
        <w:tc>
          <w:tcPr>
            <w:tcW w:w="7008" w:type="dxa"/>
            <w:tcBorders>
              <w:tl2br w:val="nil"/>
              <w:tr2bl w:val="nil"/>
            </w:tcBorders>
            <w:shd w:val="clear" w:color="auto" w:fill="FFFFFF"/>
          </w:tcPr>
          <w:p w14:paraId="3AB2113A">
            <w:pPr>
              <w:spacing w:before="96" w:beforeLines="40" w:after="96" w:afterLines="40" w:line="24" w:lineRule="atLeast"/>
              <w:rPr>
                <w:color w:val="000000"/>
                <w:sz w:val="16"/>
                <w:szCs w:val="16"/>
                <w:lang w:val="en-GB" w:eastAsia="en-GB"/>
              </w:rPr>
            </w:pPr>
            <w:r>
              <w:rPr>
                <w:color w:val="000000"/>
                <w:sz w:val="16"/>
                <w:szCs w:val="16"/>
                <w:lang w:val="en-GB" w:eastAsia="en-GB"/>
              </w:rPr>
              <w:t>All authors should declare all potential conflicts of interest</w:t>
            </w:r>
          </w:p>
        </w:tc>
        <w:tc>
          <w:tcPr>
            <w:tcW w:w="3822" w:type="dxa"/>
            <w:tcBorders>
              <w:tl2br w:val="nil"/>
              <w:tr2bl w:val="nil"/>
            </w:tcBorders>
            <w:shd w:val="clear" w:color="auto" w:fill="FFFFFF"/>
          </w:tcPr>
          <w:p w14:paraId="5C4BBB81">
            <w:pPr>
              <w:spacing w:before="96" w:beforeLines="40" w:after="96" w:afterLines="40" w:line="24" w:lineRule="atLeast"/>
              <w:rPr>
                <w:color w:val="000000"/>
                <w:sz w:val="16"/>
                <w:szCs w:val="16"/>
                <w:lang w:val="en-GB" w:eastAsia="en-GB"/>
              </w:rPr>
            </w:pPr>
            <w:r>
              <w:rPr>
                <w:color w:val="000000"/>
                <w:sz w:val="16"/>
                <w:szCs w:val="16"/>
                <w:lang w:val="en-GB" w:eastAsia="en-GB"/>
              </w:rPr>
              <w:t>The authors declare that there is no conflict of interest.</w:t>
            </w:r>
          </w:p>
        </w:tc>
      </w:tr>
    </w:tbl>
    <w:p w14:paraId="6A8670C8">
      <w:pPr>
        <w:rPr>
          <w:rFonts w:ascii="Arial" w:hAnsi="Arial" w:eastAsia="宋体" w:cs="Arial"/>
          <w:sz w:val="32"/>
          <w:szCs w:val="22"/>
          <w:lang w:eastAsia="zh-CN"/>
        </w:rPr>
        <w:sectPr>
          <w:pgSz w:w="15840" w:h="12240" w:orient="landscape"/>
          <w:pgMar w:top="1440" w:right="1440" w:bottom="1440" w:left="1440" w:header="720" w:footer="720" w:gutter="0"/>
          <w:lnNumType w:countBy="1" w:restart="continuous"/>
          <w:cols w:space="720" w:num="1"/>
          <w:docGrid w:linePitch="360" w:charSpace="0"/>
        </w:sectPr>
      </w:pPr>
      <w:r>
        <w:rPr>
          <w:rFonts w:ascii="Arial" w:hAnsi="Arial" w:cs="Arial"/>
          <w:sz w:val="20"/>
        </w:rPr>
        <w:t>This checklist is copyrighted by the Equator Network under the Creative Commons Attribution 3.0 Unported (CC BY 3.0) licens</w:t>
      </w:r>
      <w:r>
        <w:rPr>
          <w:rFonts w:hint="eastAsia" w:ascii="Arial" w:hAnsi="Arial" w:eastAsia="宋体" w:cs="Arial"/>
          <w:sz w:val="20"/>
          <w:lang w:eastAsia="zh-CN"/>
        </w:rPr>
        <w:t xml:space="preserve">e. </w:t>
      </w:r>
    </w:p>
    <w:p w14:paraId="6AAFE4E2">
      <w:pPr>
        <w:outlineLvl w:val="0"/>
        <w:rPr>
          <w:rFonts w:ascii="Arial" w:hAnsi="Arial" w:eastAsia="宋体" w:cs="Arial"/>
          <w:sz w:val="22"/>
          <w:szCs w:val="22"/>
          <w:lang w:eastAsia="zh-CN"/>
        </w:rPr>
      </w:pPr>
      <w:bookmarkStart w:id="67" w:name="_Toc11167"/>
      <w:r>
        <w:rPr>
          <w:rFonts w:ascii="Arial" w:hAnsi="Arial" w:eastAsia="宋体" w:cs="Arial"/>
          <w:b/>
          <w:bCs/>
          <w:sz w:val="22"/>
          <w:szCs w:val="22"/>
          <w:lang w:eastAsia="zh-CN"/>
        </w:rPr>
        <w:t>References</w:t>
      </w:r>
      <w:bookmarkEnd w:id="67"/>
    </w:p>
    <w:p w14:paraId="78EC94A1">
      <w:pPr>
        <w:pStyle w:val="152"/>
        <w:ind w:left="720" w:hanging="720"/>
        <w:rPr>
          <w:sz w:val="20"/>
          <w:szCs w:val="15"/>
        </w:rPr>
      </w:pPr>
      <w:r>
        <w:rPr>
          <w:rFonts w:ascii="Arial" w:hAnsi="Arial" w:eastAsia="宋体" w:cs="Arial"/>
          <w:sz w:val="20"/>
          <w:szCs w:val="15"/>
          <w:lang w:eastAsia="zh-CN"/>
        </w:rPr>
        <w:fldChar w:fldCharType="begin"/>
      </w:r>
      <w:r>
        <w:rPr>
          <w:rFonts w:ascii="Arial" w:hAnsi="Arial" w:eastAsia="宋体" w:cs="Arial"/>
          <w:sz w:val="20"/>
          <w:szCs w:val="15"/>
          <w:lang w:eastAsia="zh-CN"/>
        </w:rPr>
        <w:instrText xml:space="preserve"> ADDIN EN.REFLIST </w:instrText>
      </w:r>
      <w:r>
        <w:rPr>
          <w:rFonts w:ascii="Arial" w:hAnsi="Arial" w:eastAsia="宋体" w:cs="Arial"/>
          <w:sz w:val="20"/>
          <w:szCs w:val="15"/>
          <w:lang w:eastAsia="zh-CN"/>
        </w:rPr>
        <w:fldChar w:fldCharType="separate"/>
      </w:r>
      <w:r>
        <w:rPr>
          <w:sz w:val="20"/>
          <w:szCs w:val="15"/>
        </w:rPr>
        <w:t>1.</w:t>
      </w:r>
      <w:r>
        <w:rPr>
          <w:sz w:val="20"/>
          <w:szCs w:val="15"/>
        </w:rPr>
        <w:tab/>
      </w:r>
      <w:r>
        <w:rPr>
          <w:sz w:val="20"/>
          <w:szCs w:val="15"/>
        </w:rPr>
        <w:t>Yang, A.</w:t>
      </w:r>
      <w:r>
        <w:rPr>
          <w:i/>
          <w:sz w:val="20"/>
          <w:szCs w:val="15"/>
        </w:rPr>
        <w:t>, et al.</w:t>
      </w:r>
      <w:r>
        <w:rPr>
          <w:sz w:val="20"/>
          <w:szCs w:val="15"/>
        </w:rPr>
        <w:t xml:space="preserve"> Longer screen time utilization is associated with the polygenic risk for Attention-deficit/hyperactivity disorder with mediation by brain white matter microstructure. </w:t>
      </w:r>
      <w:r>
        <w:rPr>
          <w:i/>
          <w:sz w:val="20"/>
          <w:szCs w:val="15"/>
        </w:rPr>
        <w:t>EBioMedicine</w:t>
      </w:r>
      <w:r>
        <w:rPr>
          <w:sz w:val="20"/>
          <w:szCs w:val="15"/>
        </w:rPr>
        <w:t xml:space="preserve"> </w:t>
      </w:r>
      <w:r>
        <w:rPr>
          <w:b/>
          <w:sz w:val="20"/>
          <w:szCs w:val="15"/>
        </w:rPr>
        <w:t>80</w:t>
      </w:r>
      <w:r>
        <w:rPr>
          <w:sz w:val="20"/>
          <w:szCs w:val="15"/>
        </w:rPr>
        <w:t>, 104039 (2022).</w:t>
      </w:r>
    </w:p>
    <w:p w14:paraId="270EDF39">
      <w:pPr>
        <w:pStyle w:val="152"/>
        <w:ind w:left="720" w:hanging="720"/>
        <w:rPr>
          <w:sz w:val="20"/>
          <w:szCs w:val="15"/>
        </w:rPr>
      </w:pPr>
      <w:r>
        <w:rPr>
          <w:sz w:val="20"/>
          <w:szCs w:val="15"/>
        </w:rPr>
        <w:t>2.</w:t>
      </w:r>
      <w:r>
        <w:rPr>
          <w:sz w:val="20"/>
          <w:szCs w:val="15"/>
        </w:rPr>
        <w:tab/>
      </w:r>
      <w:r>
        <w:rPr>
          <w:sz w:val="20"/>
          <w:szCs w:val="15"/>
        </w:rPr>
        <w:t xml:space="preserve">Chiang, H.L., Hsu, Y.C., Shang, C.Y., Tseng, W.I. &amp; Gau, S.S. White matter endophenotype candidates for ADHD: a diffusion imaging tractography study with sibling design. </w:t>
      </w:r>
      <w:r>
        <w:rPr>
          <w:i/>
          <w:sz w:val="20"/>
          <w:szCs w:val="15"/>
        </w:rPr>
        <w:t>Psychol Med</w:t>
      </w:r>
      <w:r>
        <w:rPr>
          <w:sz w:val="20"/>
          <w:szCs w:val="15"/>
        </w:rPr>
        <w:t xml:space="preserve"> </w:t>
      </w:r>
      <w:r>
        <w:rPr>
          <w:b/>
          <w:sz w:val="20"/>
          <w:szCs w:val="15"/>
        </w:rPr>
        <w:t>50</w:t>
      </w:r>
      <w:r>
        <w:rPr>
          <w:sz w:val="20"/>
          <w:szCs w:val="15"/>
        </w:rPr>
        <w:t>, 1203-1213 (2020).</w:t>
      </w:r>
    </w:p>
    <w:p w14:paraId="00965591">
      <w:pPr>
        <w:pStyle w:val="152"/>
        <w:ind w:left="720" w:hanging="720"/>
        <w:rPr>
          <w:sz w:val="20"/>
          <w:szCs w:val="15"/>
        </w:rPr>
      </w:pPr>
      <w:r>
        <w:rPr>
          <w:sz w:val="20"/>
          <w:szCs w:val="15"/>
        </w:rPr>
        <w:t>3.</w:t>
      </w:r>
      <w:r>
        <w:rPr>
          <w:sz w:val="20"/>
          <w:szCs w:val="15"/>
        </w:rPr>
        <w:tab/>
      </w:r>
      <w:r>
        <w:rPr>
          <w:sz w:val="20"/>
          <w:szCs w:val="15"/>
        </w:rPr>
        <w:t>Versace, A.</w:t>
      </w:r>
      <w:r>
        <w:rPr>
          <w:i/>
          <w:sz w:val="20"/>
          <w:szCs w:val="15"/>
        </w:rPr>
        <w:t>, et al.</w:t>
      </w:r>
      <w:r>
        <w:rPr>
          <w:sz w:val="20"/>
          <w:szCs w:val="15"/>
        </w:rPr>
        <w:t xml:space="preserve"> White matter abnormalities associated with ADHD outcomes in adulthood. </w:t>
      </w:r>
      <w:r>
        <w:rPr>
          <w:i/>
          <w:sz w:val="20"/>
          <w:szCs w:val="15"/>
        </w:rPr>
        <w:t>Mol Psychiatry</w:t>
      </w:r>
      <w:r>
        <w:rPr>
          <w:sz w:val="20"/>
          <w:szCs w:val="15"/>
        </w:rPr>
        <w:t xml:space="preserve"> </w:t>
      </w:r>
      <w:r>
        <w:rPr>
          <w:b/>
          <w:sz w:val="20"/>
          <w:szCs w:val="15"/>
        </w:rPr>
        <w:t>26</w:t>
      </w:r>
      <w:r>
        <w:rPr>
          <w:sz w:val="20"/>
          <w:szCs w:val="15"/>
        </w:rPr>
        <w:t>, 6655-6665 (2021).</w:t>
      </w:r>
    </w:p>
    <w:p w14:paraId="225D5692">
      <w:pPr>
        <w:pStyle w:val="152"/>
        <w:ind w:left="720" w:hanging="720"/>
        <w:rPr>
          <w:sz w:val="20"/>
          <w:szCs w:val="15"/>
        </w:rPr>
      </w:pPr>
      <w:r>
        <w:rPr>
          <w:sz w:val="20"/>
          <w:szCs w:val="15"/>
        </w:rPr>
        <w:t>4.</w:t>
      </w:r>
      <w:r>
        <w:rPr>
          <w:sz w:val="20"/>
          <w:szCs w:val="15"/>
        </w:rPr>
        <w:tab/>
      </w:r>
      <w:r>
        <w:rPr>
          <w:sz w:val="20"/>
          <w:szCs w:val="15"/>
        </w:rPr>
        <w:t xml:space="preserve">Dziemian, S., Barańczuk-Turska, Z. &amp; Langer, N. Association between attention-deficit/hyperactivity disorder symptom severity and white matter integrity moderated by in-scanner head motion. </w:t>
      </w:r>
      <w:r>
        <w:rPr>
          <w:i/>
          <w:sz w:val="20"/>
          <w:szCs w:val="15"/>
        </w:rPr>
        <w:t>Transl Psychiatry</w:t>
      </w:r>
      <w:r>
        <w:rPr>
          <w:sz w:val="20"/>
          <w:szCs w:val="15"/>
        </w:rPr>
        <w:t xml:space="preserve"> </w:t>
      </w:r>
      <w:r>
        <w:rPr>
          <w:b/>
          <w:sz w:val="20"/>
          <w:szCs w:val="15"/>
        </w:rPr>
        <w:t>12</w:t>
      </w:r>
      <w:r>
        <w:rPr>
          <w:sz w:val="20"/>
          <w:szCs w:val="15"/>
        </w:rPr>
        <w:t>, 434 (2022).</w:t>
      </w:r>
    </w:p>
    <w:p w14:paraId="71CEF009">
      <w:pPr>
        <w:pStyle w:val="152"/>
        <w:ind w:left="720" w:hanging="720"/>
        <w:rPr>
          <w:sz w:val="20"/>
          <w:szCs w:val="15"/>
        </w:rPr>
      </w:pPr>
      <w:r>
        <w:rPr>
          <w:sz w:val="20"/>
          <w:szCs w:val="15"/>
        </w:rPr>
        <w:t>5.</w:t>
      </w:r>
      <w:r>
        <w:rPr>
          <w:sz w:val="20"/>
          <w:szCs w:val="15"/>
        </w:rPr>
        <w:tab/>
      </w:r>
      <w:r>
        <w:rPr>
          <w:sz w:val="20"/>
          <w:szCs w:val="15"/>
        </w:rPr>
        <w:t>Zhang, K.</w:t>
      </w:r>
      <w:r>
        <w:rPr>
          <w:i/>
          <w:sz w:val="20"/>
          <w:szCs w:val="15"/>
        </w:rPr>
        <w:t>, et al.</w:t>
      </w:r>
      <w:r>
        <w:rPr>
          <w:sz w:val="20"/>
          <w:szCs w:val="15"/>
        </w:rPr>
        <w:t xml:space="preserve"> The shared white matter developmental trajectory anomalies of attention-deficit/hyperactivity disorder and autism spectrum disorders: A meta-analysis of diffusion tensor imaging studies. </w:t>
      </w:r>
      <w:r>
        <w:rPr>
          <w:i/>
          <w:sz w:val="20"/>
          <w:szCs w:val="15"/>
        </w:rPr>
        <w:t>Prog Neuropsychopharmacol Biol Psychiatry</w:t>
      </w:r>
      <w:r>
        <w:rPr>
          <w:sz w:val="20"/>
          <w:szCs w:val="15"/>
        </w:rPr>
        <w:t xml:space="preserve"> </w:t>
      </w:r>
      <w:r>
        <w:rPr>
          <w:b/>
          <w:sz w:val="20"/>
          <w:szCs w:val="15"/>
        </w:rPr>
        <w:t>124</w:t>
      </w:r>
      <w:r>
        <w:rPr>
          <w:sz w:val="20"/>
          <w:szCs w:val="15"/>
        </w:rPr>
        <w:t>, 110731 (2023).</w:t>
      </w:r>
    </w:p>
    <w:p w14:paraId="2ADB7C2C">
      <w:pPr>
        <w:pStyle w:val="152"/>
        <w:ind w:left="720" w:hanging="720"/>
        <w:rPr>
          <w:sz w:val="20"/>
          <w:szCs w:val="15"/>
        </w:rPr>
      </w:pPr>
      <w:r>
        <w:rPr>
          <w:sz w:val="20"/>
          <w:szCs w:val="15"/>
        </w:rPr>
        <w:t>6.</w:t>
      </w:r>
      <w:r>
        <w:rPr>
          <w:sz w:val="20"/>
          <w:szCs w:val="15"/>
        </w:rPr>
        <w:tab/>
      </w:r>
      <w:r>
        <w:rPr>
          <w:sz w:val="20"/>
          <w:szCs w:val="15"/>
        </w:rPr>
        <w:t>Damatac, C.G.</w:t>
      </w:r>
      <w:r>
        <w:rPr>
          <w:i/>
          <w:sz w:val="20"/>
          <w:szCs w:val="15"/>
        </w:rPr>
        <w:t>, et al.</w:t>
      </w:r>
      <w:r>
        <w:rPr>
          <w:sz w:val="20"/>
          <w:szCs w:val="15"/>
        </w:rPr>
        <w:t xml:space="preserve"> White Matter Microstructure in Attention-Deficit/Hyperactivity Disorder: A Systematic Tractography Study in 654 Individuals. </w:t>
      </w:r>
      <w:r>
        <w:rPr>
          <w:i/>
          <w:sz w:val="20"/>
          <w:szCs w:val="15"/>
        </w:rPr>
        <w:t>Biol Psychiatry Cogn Neurosci Neuroimaging</w:t>
      </w:r>
      <w:r>
        <w:rPr>
          <w:sz w:val="20"/>
          <w:szCs w:val="15"/>
        </w:rPr>
        <w:t xml:space="preserve"> </w:t>
      </w:r>
      <w:r>
        <w:rPr>
          <w:b/>
          <w:sz w:val="20"/>
          <w:szCs w:val="15"/>
        </w:rPr>
        <w:t>7</w:t>
      </w:r>
      <w:r>
        <w:rPr>
          <w:sz w:val="20"/>
          <w:szCs w:val="15"/>
        </w:rPr>
        <w:t>, 979-988 (2022).</w:t>
      </w:r>
    </w:p>
    <w:p w14:paraId="41377F9F">
      <w:pPr>
        <w:pStyle w:val="152"/>
        <w:ind w:left="720" w:hanging="720"/>
        <w:rPr>
          <w:sz w:val="20"/>
          <w:szCs w:val="15"/>
        </w:rPr>
      </w:pPr>
      <w:r>
        <w:rPr>
          <w:sz w:val="20"/>
          <w:szCs w:val="15"/>
        </w:rPr>
        <w:t>7.</w:t>
      </w:r>
      <w:r>
        <w:rPr>
          <w:sz w:val="20"/>
          <w:szCs w:val="15"/>
        </w:rPr>
        <w:tab/>
      </w:r>
      <w:r>
        <w:rPr>
          <w:sz w:val="20"/>
          <w:szCs w:val="15"/>
        </w:rPr>
        <w:t>Aoki, Y.</w:t>
      </w:r>
      <w:r>
        <w:rPr>
          <w:i/>
          <w:sz w:val="20"/>
          <w:szCs w:val="15"/>
        </w:rPr>
        <w:t>, et al.</w:t>
      </w:r>
      <w:r>
        <w:rPr>
          <w:sz w:val="20"/>
          <w:szCs w:val="15"/>
        </w:rPr>
        <w:t xml:space="preserve"> Association of White Matter Structure With Autism Spectrum Disorder and Attention-Deficit/Hyperactivity Disorder. </w:t>
      </w:r>
      <w:r>
        <w:rPr>
          <w:i/>
          <w:sz w:val="20"/>
          <w:szCs w:val="15"/>
        </w:rPr>
        <w:t>JAMA Psychiatry</w:t>
      </w:r>
      <w:r>
        <w:rPr>
          <w:sz w:val="20"/>
          <w:szCs w:val="15"/>
        </w:rPr>
        <w:t xml:space="preserve"> </w:t>
      </w:r>
      <w:r>
        <w:rPr>
          <w:b/>
          <w:sz w:val="20"/>
          <w:szCs w:val="15"/>
        </w:rPr>
        <w:t>74</w:t>
      </w:r>
      <w:r>
        <w:rPr>
          <w:sz w:val="20"/>
          <w:szCs w:val="15"/>
        </w:rPr>
        <w:t>, 1120-1128 (2017).</w:t>
      </w:r>
    </w:p>
    <w:p w14:paraId="0927D639">
      <w:pPr>
        <w:pStyle w:val="152"/>
        <w:ind w:left="720" w:hanging="720"/>
        <w:rPr>
          <w:sz w:val="20"/>
          <w:szCs w:val="15"/>
        </w:rPr>
      </w:pPr>
      <w:r>
        <w:rPr>
          <w:sz w:val="20"/>
          <w:szCs w:val="15"/>
        </w:rPr>
        <w:t>8.</w:t>
      </w:r>
      <w:r>
        <w:rPr>
          <w:sz w:val="20"/>
          <w:szCs w:val="15"/>
        </w:rPr>
        <w:tab/>
      </w:r>
      <w:r>
        <w:rPr>
          <w:sz w:val="20"/>
          <w:szCs w:val="15"/>
        </w:rPr>
        <w:t>Andrews, D.S.</w:t>
      </w:r>
      <w:r>
        <w:rPr>
          <w:i/>
          <w:sz w:val="20"/>
          <w:szCs w:val="15"/>
        </w:rPr>
        <w:t>, et al.</w:t>
      </w:r>
      <w:r>
        <w:rPr>
          <w:sz w:val="20"/>
          <w:szCs w:val="15"/>
        </w:rPr>
        <w:t xml:space="preserve"> A Longitudinal Study of White Matter Development in Relation to Changes in Autism Severity Across Early Childhood. </w:t>
      </w:r>
      <w:r>
        <w:rPr>
          <w:i/>
          <w:sz w:val="20"/>
          <w:szCs w:val="15"/>
        </w:rPr>
        <w:t>Biol Psychiatry</w:t>
      </w:r>
      <w:r>
        <w:rPr>
          <w:sz w:val="20"/>
          <w:szCs w:val="15"/>
        </w:rPr>
        <w:t xml:space="preserve"> </w:t>
      </w:r>
      <w:r>
        <w:rPr>
          <w:b/>
          <w:sz w:val="20"/>
          <w:szCs w:val="15"/>
        </w:rPr>
        <w:t>89</w:t>
      </w:r>
      <w:r>
        <w:rPr>
          <w:sz w:val="20"/>
          <w:szCs w:val="15"/>
        </w:rPr>
        <w:t>, 424-432 (2021).</w:t>
      </w:r>
    </w:p>
    <w:p w14:paraId="58520BEB">
      <w:pPr>
        <w:pStyle w:val="152"/>
        <w:ind w:left="720" w:hanging="720"/>
        <w:rPr>
          <w:sz w:val="20"/>
          <w:szCs w:val="15"/>
        </w:rPr>
      </w:pPr>
      <w:r>
        <w:rPr>
          <w:sz w:val="20"/>
          <w:szCs w:val="15"/>
        </w:rPr>
        <w:t>9.</w:t>
      </w:r>
      <w:r>
        <w:rPr>
          <w:sz w:val="20"/>
          <w:szCs w:val="15"/>
        </w:rPr>
        <w:tab/>
      </w:r>
      <w:r>
        <w:rPr>
          <w:sz w:val="20"/>
          <w:szCs w:val="15"/>
        </w:rPr>
        <w:t>Hegarty, J.P., 2nd</w:t>
      </w:r>
      <w:r>
        <w:rPr>
          <w:i/>
          <w:sz w:val="20"/>
          <w:szCs w:val="15"/>
        </w:rPr>
        <w:t>, et al.</w:t>
      </w:r>
      <w:r>
        <w:rPr>
          <w:sz w:val="20"/>
          <w:szCs w:val="15"/>
        </w:rPr>
        <w:t xml:space="preserve"> A Twin Study of Altered White Matter Heritability in Youth With Autism Spectrum Disorder. </w:t>
      </w:r>
      <w:r>
        <w:rPr>
          <w:i/>
          <w:sz w:val="20"/>
          <w:szCs w:val="15"/>
        </w:rPr>
        <w:t>J Am Acad Child Adolesc Psychiatry</w:t>
      </w:r>
      <w:r>
        <w:rPr>
          <w:sz w:val="20"/>
          <w:szCs w:val="15"/>
        </w:rPr>
        <w:t xml:space="preserve"> </w:t>
      </w:r>
      <w:r>
        <w:rPr>
          <w:b/>
          <w:sz w:val="20"/>
          <w:szCs w:val="15"/>
        </w:rPr>
        <w:t>63</w:t>
      </w:r>
      <w:r>
        <w:rPr>
          <w:sz w:val="20"/>
          <w:szCs w:val="15"/>
        </w:rPr>
        <w:t>, 65-79 (2024).</w:t>
      </w:r>
    </w:p>
    <w:p w14:paraId="5EA00D96">
      <w:pPr>
        <w:pStyle w:val="152"/>
        <w:ind w:left="720" w:hanging="720"/>
        <w:rPr>
          <w:sz w:val="20"/>
          <w:szCs w:val="15"/>
        </w:rPr>
      </w:pPr>
      <w:r>
        <w:rPr>
          <w:sz w:val="20"/>
          <w:szCs w:val="15"/>
        </w:rPr>
        <w:t>10.</w:t>
      </w:r>
      <w:r>
        <w:rPr>
          <w:sz w:val="20"/>
          <w:szCs w:val="15"/>
        </w:rPr>
        <w:tab/>
      </w:r>
      <w:r>
        <w:rPr>
          <w:sz w:val="20"/>
          <w:szCs w:val="15"/>
        </w:rPr>
        <w:t xml:space="preserve">Tura, A. &amp; Goya-Maldonado, R. Brain connectivity in major depressive disorder: a precision component of treatment modalities? </w:t>
      </w:r>
      <w:r>
        <w:rPr>
          <w:i/>
          <w:sz w:val="20"/>
          <w:szCs w:val="15"/>
        </w:rPr>
        <w:t>Transl Psychiatry</w:t>
      </w:r>
      <w:r>
        <w:rPr>
          <w:sz w:val="20"/>
          <w:szCs w:val="15"/>
        </w:rPr>
        <w:t xml:space="preserve"> </w:t>
      </w:r>
      <w:r>
        <w:rPr>
          <w:b/>
          <w:sz w:val="20"/>
          <w:szCs w:val="15"/>
        </w:rPr>
        <w:t>13</w:t>
      </w:r>
      <w:r>
        <w:rPr>
          <w:sz w:val="20"/>
          <w:szCs w:val="15"/>
        </w:rPr>
        <w:t>, 196 (2023).</w:t>
      </w:r>
    </w:p>
    <w:p w14:paraId="3D361DD1">
      <w:pPr>
        <w:pStyle w:val="152"/>
        <w:ind w:left="720" w:hanging="720"/>
        <w:rPr>
          <w:sz w:val="20"/>
          <w:szCs w:val="15"/>
        </w:rPr>
      </w:pPr>
      <w:r>
        <w:rPr>
          <w:sz w:val="20"/>
          <w:szCs w:val="15"/>
        </w:rPr>
        <w:t>11.</w:t>
      </w:r>
      <w:r>
        <w:rPr>
          <w:sz w:val="20"/>
          <w:szCs w:val="15"/>
        </w:rPr>
        <w:tab/>
      </w:r>
      <w:r>
        <w:rPr>
          <w:sz w:val="20"/>
          <w:szCs w:val="15"/>
        </w:rPr>
        <w:t>Ping, L.</w:t>
      </w:r>
      <w:r>
        <w:rPr>
          <w:i/>
          <w:sz w:val="20"/>
          <w:szCs w:val="15"/>
        </w:rPr>
        <w:t>, et al.</w:t>
      </w:r>
      <w:r>
        <w:rPr>
          <w:sz w:val="20"/>
          <w:szCs w:val="15"/>
        </w:rPr>
        <w:t xml:space="preserve"> Tryptophan hydroxylase-2 polymorphism is associated with white matter integrity in first-episode, medication-naïve major depressive disorder patients. </w:t>
      </w:r>
      <w:r>
        <w:rPr>
          <w:i/>
          <w:sz w:val="20"/>
          <w:szCs w:val="15"/>
        </w:rPr>
        <w:t>Psychiatry Res Neuroimaging</w:t>
      </w:r>
      <w:r>
        <w:rPr>
          <w:sz w:val="20"/>
          <w:szCs w:val="15"/>
        </w:rPr>
        <w:t xml:space="preserve"> </w:t>
      </w:r>
      <w:r>
        <w:rPr>
          <w:b/>
          <w:sz w:val="20"/>
          <w:szCs w:val="15"/>
        </w:rPr>
        <w:t>286</w:t>
      </w:r>
      <w:r>
        <w:rPr>
          <w:sz w:val="20"/>
          <w:szCs w:val="15"/>
        </w:rPr>
        <w:t>, 4-10 (2019).</w:t>
      </w:r>
    </w:p>
    <w:p w14:paraId="6022AB19">
      <w:pPr>
        <w:pStyle w:val="152"/>
        <w:ind w:left="720" w:hanging="720"/>
        <w:rPr>
          <w:sz w:val="20"/>
          <w:szCs w:val="15"/>
        </w:rPr>
      </w:pPr>
      <w:r>
        <w:rPr>
          <w:sz w:val="20"/>
          <w:szCs w:val="15"/>
        </w:rPr>
        <w:t>12.</w:t>
      </w:r>
      <w:r>
        <w:rPr>
          <w:sz w:val="20"/>
          <w:szCs w:val="15"/>
        </w:rPr>
        <w:tab/>
      </w:r>
      <w:r>
        <w:rPr>
          <w:sz w:val="20"/>
          <w:szCs w:val="15"/>
        </w:rPr>
        <w:t>Flinkenflügel, K.</w:t>
      </w:r>
      <w:r>
        <w:rPr>
          <w:i/>
          <w:sz w:val="20"/>
          <w:szCs w:val="15"/>
        </w:rPr>
        <w:t>, et al.</w:t>
      </w:r>
      <w:r>
        <w:rPr>
          <w:sz w:val="20"/>
          <w:szCs w:val="15"/>
        </w:rPr>
        <w:t xml:space="preserve"> Negative Stressful Life Events and Social Support Are Associated With White Matter Integrity in Depressed Patients and Healthy Control Participants: A Diffusion Tensor Imaging Study. </w:t>
      </w:r>
      <w:r>
        <w:rPr>
          <w:i/>
          <w:sz w:val="20"/>
          <w:szCs w:val="15"/>
        </w:rPr>
        <w:t>Biol Psychiatry</w:t>
      </w:r>
      <w:r>
        <w:rPr>
          <w:sz w:val="20"/>
          <w:szCs w:val="15"/>
        </w:rPr>
        <w:t xml:space="preserve"> </w:t>
      </w:r>
      <w:r>
        <w:rPr>
          <w:b/>
          <w:sz w:val="20"/>
          <w:szCs w:val="15"/>
        </w:rPr>
        <w:t>94</w:t>
      </w:r>
      <w:r>
        <w:rPr>
          <w:sz w:val="20"/>
          <w:szCs w:val="15"/>
        </w:rPr>
        <w:t>, 650-660 (2023).</w:t>
      </w:r>
    </w:p>
    <w:p w14:paraId="2D0AC58F">
      <w:pPr>
        <w:pStyle w:val="152"/>
        <w:ind w:left="720" w:hanging="720"/>
        <w:rPr>
          <w:sz w:val="20"/>
          <w:szCs w:val="15"/>
        </w:rPr>
      </w:pPr>
      <w:r>
        <w:rPr>
          <w:sz w:val="20"/>
          <w:szCs w:val="15"/>
        </w:rPr>
        <w:t>13.</w:t>
      </w:r>
      <w:r>
        <w:rPr>
          <w:sz w:val="20"/>
          <w:szCs w:val="15"/>
        </w:rPr>
        <w:tab/>
      </w:r>
      <w:r>
        <w:rPr>
          <w:sz w:val="20"/>
          <w:szCs w:val="15"/>
        </w:rPr>
        <w:t>Hu, C.</w:t>
      </w:r>
      <w:r>
        <w:rPr>
          <w:i/>
          <w:sz w:val="20"/>
          <w:szCs w:val="15"/>
        </w:rPr>
        <w:t>, et al.</w:t>
      </w:r>
      <w:r>
        <w:rPr>
          <w:sz w:val="20"/>
          <w:szCs w:val="15"/>
        </w:rPr>
        <w:t xml:space="preserve"> Microstructural abnormalities of white matter in the cingulum bundle of adolescents with major depression and non-suicidal self-injury. </w:t>
      </w:r>
      <w:r>
        <w:rPr>
          <w:i/>
          <w:sz w:val="20"/>
          <w:szCs w:val="15"/>
        </w:rPr>
        <w:t>Psychol Med</w:t>
      </w:r>
      <w:r>
        <w:rPr>
          <w:sz w:val="20"/>
          <w:szCs w:val="15"/>
        </w:rPr>
        <w:t xml:space="preserve"> </w:t>
      </w:r>
      <w:r>
        <w:rPr>
          <w:b/>
          <w:sz w:val="20"/>
          <w:szCs w:val="15"/>
        </w:rPr>
        <w:t>54</w:t>
      </w:r>
      <w:r>
        <w:rPr>
          <w:sz w:val="20"/>
          <w:szCs w:val="15"/>
        </w:rPr>
        <w:t>, 1113-1121 (2024).</w:t>
      </w:r>
    </w:p>
    <w:p w14:paraId="1149D2DF">
      <w:pPr>
        <w:pStyle w:val="152"/>
        <w:ind w:left="720" w:hanging="720"/>
        <w:rPr>
          <w:sz w:val="20"/>
          <w:szCs w:val="15"/>
        </w:rPr>
      </w:pPr>
      <w:r>
        <w:rPr>
          <w:sz w:val="20"/>
          <w:szCs w:val="15"/>
        </w:rPr>
        <w:t>14.</w:t>
      </w:r>
      <w:r>
        <w:rPr>
          <w:sz w:val="20"/>
          <w:szCs w:val="15"/>
        </w:rPr>
        <w:tab/>
      </w:r>
      <w:r>
        <w:rPr>
          <w:sz w:val="20"/>
          <w:szCs w:val="15"/>
        </w:rPr>
        <w:t>Wang, L.</w:t>
      </w:r>
      <w:r>
        <w:rPr>
          <w:i/>
          <w:sz w:val="20"/>
          <w:szCs w:val="15"/>
        </w:rPr>
        <w:t>, et al.</w:t>
      </w:r>
      <w:r>
        <w:rPr>
          <w:sz w:val="20"/>
          <w:szCs w:val="15"/>
        </w:rPr>
        <w:t xml:space="preserve"> Associations between the kynurenine pathway and the brain in patients with major depressive disorder-A systematic review of neuroimaging studies. </w:t>
      </w:r>
      <w:r>
        <w:rPr>
          <w:i/>
          <w:sz w:val="20"/>
          <w:szCs w:val="15"/>
        </w:rPr>
        <w:t>Prog Neuropsychopharmacol Biol Psychiatry</w:t>
      </w:r>
      <w:r>
        <w:rPr>
          <w:sz w:val="20"/>
          <w:szCs w:val="15"/>
        </w:rPr>
        <w:t xml:space="preserve"> </w:t>
      </w:r>
      <w:r>
        <w:rPr>
          <w:b/>
          <w:sz w:val="20"/>
          <w:szCs w:val="15"/>
        </w:rPr>
        <w:t>121</w:t>
      </w:r>
      <w:r>
        <w:rPr>
          <w:sz w:val="20"/>
          <w:szCs w:val="15"/>
        </w:rPr>
        <w:t>, 110675 (2023).</w:t>
      </w:r>
    </w:p>
    <w:p w14:paraId="582B7945">
      <w:pPr>
        <w:pStyle w:val="152"/>
        <w:ind w:left="720" w:hanging="720"/>
        <w:rPr>
          <w:sz w:val="20"/>
          <w:szCs w:val="15"/>
        </w:rPr>
      </w:pPr>
      <w:r>
        <w:rPr>
          <w:sz w:val="20"/>
          <w:szCs w:val="15"/>
        </w:rPr>
        <w:t>15.</w:t>
      </w:r>
      <w:r>
        <w:rPr>
          <w:sz w:val="20"/>
          <w:szCs w:val="15"/>
        </w:rPr>
        <w:tab/>
      </w:r>
      <w:r>
        <w:rPr>
          <w:sz w:val="20"/>
          <w:szCs w:val="15"/>
        </w:rPr>
        <w:t>Comai, S.</w:t>
      </w:r>
      <w:r>
        <w:rPr>
          <w:i/>
          <w:sz w:val="20"/>
          <w:szCs w:val="15"/>
        </w:rPr>
        <w:t>, et al.</w:t>
      </w:r>
      <w:r>
        <w:rPr>
          <w:sz w:val="20"/>
          <w:szCs w:val="15"/>
        </w:rPr>
        <w:t xml:space="preserve"> Selective association of cytokine levels and kynurenine/tryptophan ratio with alterations in white matter microstructure in bipolar but not in unipolar depression. </w:t>
      </w:r>
      <w:r>
        <w:rPr>
          <w:i/>
          <w:sz w:val="20"/>
          <w:szCs w:val="15"/>
        </w:rPr>
        <w:t>Eur Neuropsychopharmacol</w:t>
      </w:r>
      <w:r>
        <w:rPr>
          <w:sz w:val="20"/>
          <w:szCs w:val="15"/>
        </w:rPr>
        <w:t xml:space="preserve"> </w:t>
      </w:r>
      <w:r>
        <w:rPr>
          <w:b/>
          <w:sz w:val="20"/>
          <w:szCs w:val="15"/>
        </w:rPr>
        <w:t>55</w:t>
      </w:r>
      <w:r>
        <w:rPr>
          <w:sz w:val="20"/>
          <w:szCs w:val="15"/>
        </w:rPr>
        <w:t>, 96-109 (2022).</w:t>
      </w:r>
    </w:p>
    <w:p w14:paraId="16D8381E">
      <w:pPr>
        <w:pStyle w:val="152"/>
        <w:ind w:left="720" w:hanging="720"/>
        <w:rPr>
          <w:sz w:val="20"/>
          <w:szCs w:val="15"/>
        </w:rPr>
      </w:pPr>
      <w:r>
        <w:rPr>
          <w:sz w:val="20"/>
          <w:szCs w:val="15"/>
        </w:rPr>
        <w:t>16.</w:t>
      </w:r>
      <w:r>
        <w:rPr>
          <w:sz w:val="20"/>
          <w:szCs w:val="15"/>
        </w:rPr>
        <w:tab/>
      </w:r>
      <w:r>
        <w:rPr>
          <w:sz w:val="20"/>
          <w:szCs w:val="15"/>
        </w:rPr>
        <w:t xml:space="preserve">Delvecchio, G., Pigoni, A., Bauer, I.E., Soares, J.C. &amp; Brambilla, P. Disease-discordant twin structural MRI studies on affective disorders. </w:t>
      </w:r>
      <w:r>
        <w:rPr>
          <w:i/>
          <w:sz w:val="20"/>
          <w:szCs w:val="15"/>
        </w:rPr>
        <w:t>Neurosci Biobehav Rev</w:t>
      </w:r>
      <w:r>
        <w:rPr>
          <w:sz w:val="20"/>
          <w:szCs w:val="15"/>
        </w:rPr>
        <w:t xml:space="preserve"> </w:t>
      </w:r>
      <w:r>
        <w:rPr>
          <w:b/>
          <w:sz w:val="20"/>
          <w:szCs w:val="15"/>
        </w:rPr>
        <w:t>108</w:t>
      </w:r>
      <w:r>
        <w:rPr>
          <w:sz w:val="20"/>
          <w:szCs w:val="15"/>
        </w:rPr>
        <w:t>, 459-471 (2020).</w:t>
      </w:r>
    </w:p>
    <w:p w14:paraId="7FED8786">
      <w:pPr>
        <w:pStyle w:val="152"/>
        <w:ind w:left="720" w:hanging="720"/>
        <w:rPr>
          <w:sz w:val="20"/>
          <w:szCs w:val="15"/>
        </w:rPr>
      </w:pPr>
      <w:r>
        <w:rPr>
          <w:sz w:val="20"/>
          <w:szCs w:val="15"/>
        </w:rPr>
        <w:t>17.</w:t>
      </w:r>
      <w:r>
        <w:rPr>
          <w:sz w:val="20"/>
          <w:szCs w:val="15"/>
        </w:rPr>
        <w:tab/>
      </w:r>
      <w:r>
        <w:rPr>
          <w:sz w:val="20"/>
          <w:szCs w:val="15"/>
        </w:rPr>
        <w:t>Thiel, K.</w:t>
      </w:r>
      <w:r>
        <w:rPr>
          <w:i/>
          <w:sz w:val="20"/>
          <w:szCs w:val="15"/>
        </w:rPr>
        <w:t>, et al.</w:t>
      </w:r>
      <w:r>
        <w:rPr>
          <w:sz w:val="20"/>
          <w:szCs w:val="15"/>
        </w:rPr>
        <w:t xml:space="preserve"> Reduced fractional anisotropy in bipolar disorder v. major depressive disorder independent of current symptoms. </w:t>
      </w:r>
      <w:r>
        <w:rPr>
          <w:i/>
          <w:sz w:val="20"/>
          <w:szCs w:val="15"/>
        </w:rPr>
        <w:t>Psychol Med</w:t>
      </w:r>
      <w:r>
        <w:rPr>
          <w:sz w:val="20"/>
          <w:szCs w:val="15"/>
        </w:rPr>
        <w:t xml:space="preserve"> </w:t>
      </w:r>
      <w:r>
        <w:rPr>
          <w:b/>
          <w:sz w:val="20"/>
          <w:szCs w:val="15"/>
        </w:rPr>
        <w:t>53</w:t>
      </w:r>
      <w:r>
        <w:rPr>
          <w:sz w:val="20"/>
          <w:szCs w:val="15"/>
        </w:rPr>
        <w:t>, 4592-4602 (2023).</w:t>
      </w:r>
    </w:p>
    <w:p w14:paraId="56751B76">
      <w:pPr>
        <w:pStyle w:val="152"/>
        <w:ind w:left="720" w:hanging="720"/>
        <w:rPr>
          <w:sz w:val="20"/>
          <w:szCs w:val="15"/>
        </w:rPr>
      </w:pPr>
      <w:r>
        <w:rPr>
          <w:sz w:val="20"/>
          <w:szCs w:val="15"/>
        </w:rPr>
        <w:t>18.</w:t>
      </w:r>
      <w:r>
        <w:rPr>
          <w:sz w:val="20"/>
          <w:szCs w:val="15"/>
        </w:rPr>
        <w:tab/>
      </w:r>
      <w:r>
        <w:rPr>
          <w:sz w:val="20"/>
          <w:szCs w:val="15"/>
        </w:rPr>
        <w:t>Thiel, K.</w:t>
      </w:r>
      <w:r>
        <w:rPr>
          <w:i/>
          <w:sz w:val="20"/>
          <w:szCs w:val="15"/>
        </w:rPr>
        <w:t>, et al.</w:t>
      </w:r>
      <w:r>
        <w:rPr>
          <w:sz w:val="20"/>
          <w:szCs w:val="15"/>
        </w:rPr>
        <w:t xml:space="preserve"> White and gray matter alterations in bipolar I and bipolar II disorder subtypes compared with healthy controls - exploring associations with disease course and polygenic risk. </w:t>
      </w:r>
      <w:r>
        <w:rPr>
          <w:i/>
          <w:sz w:val="20"/>
          <w:szCs w:val="15"/>
        </w:rPr>
        <w:t>Neuropsychopharmacology</w:t>
      </w:r>
      <w:r>
        <w:rPr>
          <w:sz w:val="20"/>
          <w:szCs w:val="15"/>
        </w:rPr>
        <w:t xml:space="preserve"> </w:t>
      </w:r>
      <w:r>
        <w:rPr>
          <w:b/>
          <w:sz w:val="20"/>
          <w:szCs w:val="15"/>
        </w:rPr>
        <w:t>49</w:t>
      </w:r>
      <w:r>
        <w:rPr>
          <w:sz w:val="20"/>
          <w:szCs w:val="15"/>
        </w:rPr>
        <w:t>, 814-823 (2024).</w:t>
      </w:r>
    </w:p>
    <w:p w14:paraId="65AB5A67">
      <w:pPr>
        <w:pStyle w:val="152"/>
        <w:ind w:left="720" w:hanging="720"/>
        <w:rPr>
          <w:sz w:val="20"/>
          <w:szCs w:val="15"/>
        </w:rPr>
      </w:pPr>
      <w:r>
        <w:rPr>
          <w:sz w:val="20"/>
          <w:szCs w:val="15"/>
        </w:rPr>
        <w:t>19.</w:t>
      </w:r>
      <w:r>
        <w:rPr>
          <w:sz w:val="20"/>
          <w:szCs w:val="15"/>
        </w:rPr>
        <w:tab/>
      </w:r>
      <w:r>
        <w:rPr>
          <w:sz w:val="20"/>
          <w:szCs w:val="15"/>
        </w:rPr>
        <w:t xml:space="preserve">Caruana, G.F., Carruthers, S.P., Berk, M., Rossell, S.L. &amp; Van Rheenen, T.E. To what extent does white matter map to cognition in bipolar disorder? A systematic review of the evidence. </w:t>
      </w:r>
      <w:r>
        <w:rPr>
          <w:i/>
          <w:sz w:val="20"/>
          <w:szCs w:val="15"/>
        </w:rPr>
        <w:t>Prog Neuropsychopharmacol Biol Psychiatry</w:t>
      </w:r>
      <w:r>
        <w:rPr>
          <w:sz w:val="20"/>
          <w:szCs w:val="15"/>
        </w:rPr>
        <w:t xml:space="preserve"> </w:t>
      </w:r>
      <w:r>
        <w:rPr>
          <w:b/>
          <w:sz w:val="20"/>
          <w:szCs w:val="15"/>
        </w:rPr>
        <w:t>128</w:t>
      </w:r>
      <w:r>
        <w:rPr>
          <w:sz w:val="20"/>
          <w:szCs w:val="15"/>
        </w:rPr>
        <w:t>, 110868 (2024).</w:t>
      </w:r>
    </w:p>
    <w:p w14:paraId="79B807C4">
      <w:pPr>
        <w:pStyle w:val="152"/>
        <w:ind w:left="720" w:hanging="720"/>
        <w:rPr>
          <w:sz w:val="20"/>
          <w:szCs w:val="15"/>
        </w:rPr>
      </w:pPr>
      <w:r>
        <w:rPr>
          <w:sz w:val="20"/>
          <w:szCs w:val="15"/>
        </w:rPr>
        <w:t>20.</w:t>
      </w:r>
      <w:r>
        <w:rPr>
          <w:sz w:val="20"/>
          <w:szCs w:val="15"/>
        </w:rPr>
        <w:tab/>
      </w:r>
      <w:r>
        <w:rPr>
          <w:sz w:val="20"/>
          <w:szCs w:val="15"/>
        </w:rPr>
        <w:t>Stein, F.</w:t>
      </w:r>
      <w:r>
        <w:rPr>
          <w:i/>
          <w:sz w:val="20"/>
          <w:szCs w:val="15"/>
        </w:rPr>
        <w:t>, et al.</w:t>
      </w:r>
      <w:r>
        <w:rPr>
          <w:sz w:val="20"/>
          <w:szCs w:val="15"/>
        </w:rPr>
        <w:t xml:space="preserve"> Brain Structural Network Connectivity of Formal Thought Disorder Dimensions in Affective and Psychotic Disorders. </w:t>
      </w:r>
      <w:r>
        <w:rPr>
          <w:i/>
          <w:sz w:val="20"/>
          <w:szCs w:val="15"/>
        </w:rPr>
        <w:t>Biol Psychiatry</w:t>
      </w:r>
      <w:r>
        <w:rPr>
          <w:sz w:val="20"/>
          <w:szCs w:val="15"/>
        </w:rPr>
        <w:t xml:space="preserve"> </w:t>
      </w:r>
      <w:r>
        <w:rPr>
          <w:b/>
          <w:sz w:val="20"/>
          <w:szCs w:val="15"/>
        </w:rPr>
        <w:t>95</w:t>
      </w:r>
      <w:r>
        <w:rPr>
          <w:sz w:val="20"/>
          <w:szCs w:val="15"/>
        </w:rPr>
        <w:t>, 629-638 (2024).</w:t>
      </w:r>
    </w:p>
    <w:p w14:paraId="240EEF0E">
      <w:pPr>
        <w:pStyle w:val="152"/>
        <w:ind w:left="720" w:hanging="720"/>
        <w:rPr>
          <w:sz w:val="20"/>
          <w:szCs w:val="15"/>
        </w:rPr>
      </w:pPr>
      <w:r>
        <w:rPr>
          <w:sz w:val="20"/>
          <w:szCs w:val="15"/>
        </w:rPr>
        <w:t>21.</w:t>
      </w:r>
      <w:r>
        <w:rPr>
          <w:sz w:val="20"/>
          <w:szCs w:val="15"/>
        </w:rPr>
        <w:tab/>
      </w:r>
      <w:r>
        <w:rPr>
          <w:sz w:val="20"/>
          <w:szCs w:val="15"/>
        </w:rPr>
        <w:t>Seitz-Holland, J.</w:t>
      </w:r>
      <w:r>
        <w:rPr>
          <w:i/>
          <w:sz w:val="20"/>
          <w:szCs w:val="15"/>
        </w:rPr>
        <w:t>, et al.</w:t>
      </w:r>
      <w:r>
        <w:rPr>
          <w:sz w:val="20"/>
          <w:szCs w:val="15"/>
        </w:rPr>
        <w:t xml:space="preserve"> Shared and distinct white matter abnormalities in adolescent-onset schizophrenia and adolescent-onset psychotic bipolar disorder. </w:t>
      </w:r>
      <w:r>
        <w:rPr>
          <w:i/>
          <w:sz w:val="20"/>
          <w:szCs w:val="15"/>
        </w:rPr>
        <w:t>Psychol Med</w:t>
      </w:r>
      <w:r>
        <w:rPr>
          <w:sz w:val="20"/>
          <w:szCs w:val="15"/>
        </w:rPr>
        <w:t xml:space="preserve"> </w:t>
      </w:r>
      <w:r>
        <w:rPr>
          <w:b/>
          <w:sz w:val="20"/>
          <w:szCs w:val="15"/>
        </w:rPr>
        <w:t>53</w:t>
      </w:r>
      <w:r>
        <w:rPr>
          <w:sz w:val="20"/>
          <w:szCs w:val="15"/>
        </w:rPr>
        <w:t>, 4707-4719 (2023).</w:t>
      </w:r>
    </w:p>
    <w:p w14:paraId="6BF5A182">
      <w:pPr>
        <w:pStyle w:val="152"/>
        <w:ind w:left="720" w:hanging="720"/>
        <w:rPr>
          <w:sz w:val="20"/>
          <w:szCs w:val="15"/>
        </w:rPr>
      </w:pPr>
      <w:r>
        <w:rPr>
          <w:sz w:val="20"/>
          <w:szCs w:val="15"/>
        </w:rPr>
        <w:t>22.</w:t>
      </w:r>
      <w:r>
        <w:rPr>
          <w:sz w:val="20"/>
          <w:szCs w:val="15"/>
        </w:rPr>
        <w:tab/>
      </w:r>
      <w:r>
        <w:rPr>
          <w:sz w:val="20"/>
          <w:szCs w:val="15"/>
        </w:rPr>
        <w:t xml:space="preserve">Aronica, R., Enrico, P., Squarcina, L., Brambilla, P. &amp; Delvecchio, G. Association between Diffusion Tensor Imaging, inflammation and immunological alterations in unipolar and bipolar depression: A review. </w:t>
      </w:r>
      <w:r>
        <w:rPr>
          <w:i/>
          <w:sz w:val="20"/>
          <w:szCs w:val="15"/>
        </w:rPr>
        <w:t>Neurosci Biobehav Rev</w:t>
      </w:r>
      <w:r>
        <w:rPr>
          <w:sz w:val="20"/>
          <w:szCs w:val="15"/>
        </w:rPr>
        <w:t xml:space="preserve"> </w:t>
      </w:r>
      <w:r>
        <w:rPr>
          <w:b/>
          <w:sz w:val="20"/>
          <w:szCs w:val="15"/>
        </w:rPr>
        <w:t>143</w:t>
      </w:r>
      <w:r>
        <w:rPr>
          <w:sz w:val="20"/>
          <w:szCs w:val="15"/>
        </w:rPr>
        <w:t>, 104922 (2022).</w:t>
      </w:r>
    </w:p>
    <w:p w14:paraId="4941E59F">
      <w:pPr>
        <w:pStyle w:val="152"/>
        <w:ind w:left="720" w:hanging="720"/>
        <w:rPr>
          <w:sz w:val="20"/>
          <w:szCs w:val="15"/>
        </w:rPr>
      </w:pPr>
      <w:r>
        <w:rPr>
          <w:sz w:val="20"/>
          <w:szCs w:val="15"/>
        </w:rPr>
        <w:t>23.</w:t>
      </w:r>
      <w:r>
        <w:rPr>
          <w:sz w:val="20"/>
          <w:szCs w:val="15"/>
        </w:rPr>
        <w:tab/>
      </w:r>
      <w:r>
        <w:rPr>
          <w:sz w:val="20"/>
          <w:szCs w:val="15"/>
        </w:rPr>
        <w:t>Goldwaser, E.L.</w:t>
      </w:r>
      <w:r>
        <w:rPr>
          <w:i/>
          <w:sz w:val="20"/>
          <w:szCs w:val="15"/>
        </w:rPr>
        <w:t>, et al.</w:t>
      </w:r>
      <w:r>
        <w:rPr>
          <w:sz w:val="20"/>
          <w:szCs w:val="15"/>
        </w:rPr>
        <w:t xml:space="preserve"> White matter in prolonged glucocorticoid response to psychological stress in schizophrenia. </w:t>
      </w:r>
      <w:r>
        <w:rPr>
          <w:i/>
          <w:sz w:val="20"/>
          <w:szCs w:val="15"/>
        </w:rPr>
        <w:t>Neuropsychopharmacology</w:t>
      </w:r>
      <w:r>
        <w:rPr>
          <w:sz w:val="20"/>
          <w:szCs w:val="15"/>
        </w:rPr>
        <w:t xml:space="preserve"> </w:t>
      </w:r>
      <w:r>
        <w:rPr>
          <w:b/>
          <w:sz w:val="20"/>
          <w:szCs w:val="15"/>
        </w:rPr>
        <w:t>46</w:t>
      </w:r>
      <w:r>
        <w:rPr>
          <w:sz w:val="20"/>
          <w:szCs w:val="15"/>
        </w:rPr>
        <w:t>, 2312-2319 (2021).</w:t>
      </w:r>
    </w:p>
    <w:p w14:paraId="0012E619">
      <w:pPr>
        <w:pStyle w:val="152"/>
        <w:ind w:left="720" w:hanging="720"/>
        <w:rPr>
          <w:sz w:val="20"/>
          <w:szCs w:val="15"/>
        </w:rPr>
      </w:pPr>
      <w:r>
        <w:rPr>
          <w:sz w:val="20"/>
          <w:szCs w:val="15"/>
        </w:rPr>
        <w:t>24.</w:t>
      </w:r>
      <w:r>
        <w:rPr>
          <w:sz w:val="20"/>
          <w:szCs w:val="15"/>
        </w:rPr>
        <w:tab/>
      </w:r>
      <w:r>
        <w:rPr>
          <w:sz w:val="20"/>
          <w:szCs w:val="15"/>
        </w:rPr>
        <w:t>Wong, S.A.</w:t>
      </w:r>
      <w:r>
        <w:rPr>
          <w:i/>
          <w:sz w:val="20"/>
          <w:szCs w:val="15"/>
        </w:rPr>
        <w:t>, et al.</w:t>
      </w:r>
      <w:r>
        <w:rPr>
          <w:sz w:val="20"/>
          <w:szCs w:val="15"/>
        </w:rPr>
        <w:t xml:space="preserve"> Internal capsule microstructure mediates the relationship between childhood maltreatment and PTSD following adulthood trauma exposure. </w:t>
      </w:r>
      <w:r>
        <w:rPr>
          <w:i/>
          <w:sz w:val="20"/>
          <w:szCs w:val="15"/>
        </w:rPr>
        <w:t>Mol Psychiatry</w:t>
      </w:r>
      <w:r>
        <w:rPr>
          <w:sz w:val="20"/>
          <w:szCs w:val="15"/>
        </w:rPr>
        <w:t xml:space="preserve"> </w:t>
      </w:r>
      <w:r>
        <w:rPr>
          <w:b/>
          <w:sz w:val="20"/>
          <w:szCs w:val="15"/>
        </w:rPr>
        <w:t>28</w:t>
      </w:r>
      <w:r>
        <w:rPr>
          <w:sz w:val="20"/>
          <w:szCs w:val="15"/>
        </w:rPr>
        <w:t>, 5140-5149 (2023).</w:t>
      </w:r>
    </w:p>
    <w:p w14:paraId="7011FEAF">
      <w:pPr>
        <w:pStyle w:val="152"/>
        <w:ind w:left="720" w:hanging="720"/>
        <w:rPr>
          <w:sz w:val="20"/>
          <w:szCs w:val="15"/>
        </w:rPr>
      </w:pPr>
      <w:r>
        <w:rPr>
          <w:sz w:val="20"/>
          <w:szCs w:val="15"/>
        </w:rPr>
        <w:t>25.</w:t>
      </w:r>
      <w:r>
        <w:rPr>
          <w:sz w:val="20"/>
          <w:szCs w:val="15"/>
        </w:rPr>
        <w:tab/>
      </w:r>
      <w:r>
        <w:rPr>
          <w:sz w:val="20"/>
          <w:szCs w:val="15"/>
        </w:rPr>
        <w:t>Zhang, F.</w:t>
      </w:r>
      <w:r>
        <w:rPr>
          <w:i/>
          <w:sz w:val="20"/>
          <w:szCs w:val="15"/>
        </w:rPr>
        <w:t>, et al.</w:t>
      </w:r>
      <w:r>
        <w:rPr>
          <w:sz w:val="20"/>
          <w:szCs w:val="15"/>
        </w:rPr>
        <w:t xml:space="preserve"> Genetic evidence suggests posttraumatic stress disorder as a subtype of major depressive disorder. </w:t>
      </w:r>
      <w:r>
        <w:rPr>
          <w:i/>
          <w:sz w:val="20"/>
          <w:szCs w:val="15"/>
        </w:rPr>
        <w:t>J Clin Invest</w:t>
      </w:r>
      <w:r>
        <w:rPr>
          <w:sz w:val="20"/>
          <w:szCs w:val="15"/>
        </w:rPr>
        <w:t xml:space="preserve"> </w:t>
      </w:r>
      <w:r>
        <w:rPr>
          <w:b/>
          <w:sz w:val="20"/>
          <w:szCs w:val="15"/>
        </w:rPr>
        <w:t>132</w:t>
      </w:r>
      <w:r>
        <w:rPr>
          <w:sz w:val="20"/>
          <w:szCs w:val="15"/>
        </w:rPr>
        <w:t>(2022).</w:t>
      </w:r>
    </w:p>
    <w:p w14:paraId="7D6462DA">
      <w:pPr>
        <w:pStyle w:val="152"/>
        <w:ind w:left="720" w:hanging="720"/>
        <w:rPr>
          <w:sz w:val="20"/>
          <w:szCs w:val="15"/>
        </w:rPr>
      </w:pPr>
      <w:r>
        <w:rPr>
          <w:sz w:val="20"/>
          <w:szCs w:val="15"/>
        </w:rPr>
        <w:t>26.</w:t>
      </w:r>
      <w:r>
        <w:rPr>
          <w:sz w:val="20"/>
          <w:szCs w:val="15"/>
        </w:rPr>
        <w:tab/>
      </w:r>
      <w:r>
        <w:rPr>
          <w:sz w:val="20"/>
          <w:szCs w:val="15"/>
        </w:rPr>
        <w:t>Koshiyama, D.</w:t>
      </w:r>
      <w:r>
        <w:rPr>
          <w:i/>
          <w:sz w:val="20"/>
          <w:szCs w:val="15"/>
        </w:rPr>
        <w:t>, et al.</w:t>
      </w:r>
      <w:r>
        <w:rPr>
          <w:sz w:val="20"/>
          <w:szCs w:val="15"/>
        </w:rPr>
        <w:t xml:space="preserve"> White matter microstructural alterations across four major psychiatric disorders: mega-analysis study in 2937 individuals. </w:t>
      </w:r>
      <w:r>
        <w:rPr>
          <w:i/>
          <w:sz w:val="20"/>
          <w:szCs w:val="15"/>
        </w:rPr>
        <w:t>Mol Psychiatry</w:t>
      </w:r>
      <w:r>
        <w:rPr>
          <w:sz w:val="20"/>
          <w:szCs w:val="15"/>
        </w:rPr>
        <w:t xml:space="preserve"> </w:t>
      </w:r>
      <w:r>
        <w:rPr>
          <w:b/>
          <w:sz w:val="20"/>
          <w:szCs w:val="15"/>
        </w:rPr>
        <w:t>25</w:t>
      </w:r>
      <w:r>
        <w:rPr>
          <w:sz w:val="20"/>
          <w:szCs w:val="15"/>
        </w:rPr>
        <w:t>, 883-895 (2020).</w:t>
      </w:r>
    </w:p>
    <w:p w14:paraId="0F31469A">
      <w:pPr>
        <w:pStyle w:val="152"/>
        <w:ind w:left="720" w:hanging="720"/>
        <w:rPr>
          <w:sz w:val="20"/>
          <w:szCs w:val="15"/>
        </w:rPr>
      </w:pPr>
      <w:r>
        <w:rPr>
          <w:sz w:val="20"/>
          <w:szCs w:val="15"/>
        </w:rPr>
        <w:t>27.</w:t>
      </w:r>
      <w:r>
        <w:rPr>
          <w:sz w:val="20"/>
          <w:szCs w:val="15"/>
        </w:rPr>
        <w:tab/>
      </w:r>
      <w:r>
        <w:rPr>
          <w:sz w:val="20"/>
          <w:szCs w:val="15"/>
        </w:rPr>
        <w:t>Linke, J.O.</w:t>
      </w:r>
      <w:r>
        <w:rPr>
          <w:i/>
          <w:sz w:val="20"/>
          <w:szCs w:val="15"/>
        </w:rPr>
        <w:t>, et al.</w:t>
      </w:r>
      <w:r>
        <w:rPr>
          <w:sz w:val="20"/>
          <w:szCs w:val="15"/>
        </w:rPr>
        <w:t xml:space="preserve"> White Matter Microstructure in Pediatric Bipolar Disorder and Disruptive Mood Dysregulation Disorder. </w:t>
      </w:r>
      <w:r>
        <w:rPr>
          <w:i/>
          <w:sz w:val="20"/>
          <w:szCs w:val="15"/>
        </w:rPr>
        <w:t>J Am Acad Child Adolesc Psychiatry</w:t>
      </w:r>
      <w:r>
        <w:rPr>
          <w:sz w:val="20"/>
          <w:szCs w:val="15"/>
        </w:rPr>
        <w:t xml:space="preserve"> </w:t>
      </w:r>
      <w:r>
        <w:rPr>
          <w:b/>
          <w:sz w:val="20"/>
          <w:szCs w:val="15"/>
        </w:rPr>
        <w:t>59</w:t>
      </w:r>
      <w:r>
        <w:rPr>
          <w:sz w:val="20"/>
          <w:szCs w:val="15"/>
        </w:rPr>
        <w:t>, 1135-1145 (2020).</w:t>
      </w:r>
    </w:p>
    <w:p w14:paraId="706E29BB">
      <w:pPr>
        <w:pStyle w:val="152"/>
        <w:ind w:left="720" w:hanging="720"/>
        <w:rPr>
          <w:sz w:val="20"/>
          <w:szCs w:val="15"/>
        </w:rPr>
      </w:pPr>
      <w:r>
        <w:rPr>
          <w:sz w:val="20"/>
          <w:szCs w:val="15"/>
        </w:rPr>
        <w:t>28.</w:t>
      </w:r>
      <w:r>
        <w:rPr>
          <w:sz w:val="20"/>
          <w:szCs w:val="15"/>
        </w:rPr>
        <w:tab/>
      </w:r>
      <w:r>
        <w:rPr>
          <w:sz w:val="20"/>
          <w:szCs w:val="15"/>
        </w:rPr>
        <w:t>Ju, Y.</w:t>
      </w:r>
      <w:r>
        <w:rPr>
          <w:i/>
          <w:sz w:val="20"/>
          <w:szCs w:val="15"/>
        </w:rPr>
        <w:t>, et al.</w:t>
      </w:r>
      <w:r>
        <w:rPr>
          <w:sz w:val="20"/>
          <w:szCs w:val="15"/>
        </w:rPr>
        <w:t xml:space="preserve"> White matter microstructural alterations in posttraumatic stress disorder: An ROI and whole-brain based meta-analysis. </w:t>
      </w:r>
      <w:r>
        <w:rPr>
          <w:i/>
          <w:sz w:val="20"/>
          <w:szCs w:val="15"/>
        </w:rPr>
        <w:t>J Affect Disord</w:t>
      </w:r>
      <w:r>
        <w:rPr>
          <w:sz w:val="20"/>
          <w:szCs w:val="15"/>
        </w:rPr>
        <w:t xml:space="preserve"> </w:t>
      </w:r>
      <w:r>
        <w:rPr>
          <w:b/>
          <w:sz w:val="20"/>
          <w:szCs w:val="15"/>
        </w:rPr>
        <w:t>266</w:t>
      </w:r>
      <w:r>
        <w:rPr>
          <w:sz w:val="20"/>
          <w:szCs w:val="15"/>
        </w:rPr>
        <w:t>, 655-670 (2020).</w:t>
      </w:r>
    </w:p>
    <w:p w14:paraId="4D43D615">
      <w:pPr>
        <w:pStyle w:val="152"/>
        <w:ind w:left="720" w:hanging="720"/>
        <w:rPr>
          <w:sz w:val="20"/>
          <w:szCs w:val="15"/>
        </w:rPr>
      </w:pPr>
      <w:r>
        <w:rPr>
          <w:sz w:val="20"/>
          <w:szCs w:val="15"/>
        </w:rPr>
        <w:t>29.</w:t>
      </w:r>
      <w:r>
        <w:rPr>
          <w:sz w:val="20"/>
          <w:szCs w:val="15"/>
        </w:rPr>
        <w:tab/>
      </w:r>
      <w:r>
        <w:rPr>
          <w:sz w:val="20"/>
          <w:szCs w:val="15"/>
        </w:rPr>
        <w:t>Zhao, G.</w:t>
      </w:r>
      <w:r>
        <w:rPr>
          <w:i/>
          <w:sz w:val="20"/>
          <w:szCs w:val="15"/>
        </w:rPr>
        <w:t>, et al.</w:t>
      </w:r>
      <w:r>
        <w:rPr>
          <w:sz w:val="20"/>
          <w:szCs w:val="15"/>
        </w:rPr>
        <w:t xml:space="preserve"> A Comparative Multimodal Meta-analysis of Anisotropy and Volume Abnormalities in White Matter in People Suffering From Bipolar Disorder or Schizophrenia. </w:t>
      </w:r>
      <w:r>
        <w:rPr>
          <w:i/>
          <w:sz w:val="20"/>
          <w:szCs w:val="15"/>
        </w:rPr>
        <w:t>Schizophr Bull</w:t>
      </w:r>
      <w:r>
        <w:rPr>
          <w:sz w:val="20"/>
          <w:szCs w:val="15"/>
        </w:rPr>
        <w:t xml:space="preserve"> </w:t>
      </w:r>
      <w:r>
        <w:rPr>
          <w:b/>
          <w:sz w:val="20"/>
          <w:szCs w:val="15"/>
        </w:rPr>
        <w:t>48</w:t>
      </w:r>
      <w:r>
        <w:rPr>
          <w:sz w:val="20"/>
          <w:szCs w:val="15"/>
        </w:rPr>
        <w:t>, 69-79 (2022).</w:t>
      </w:r>
    </w:p>
    <w:p w14:paraId="3E78B3E1">
      <w:pPr>
        <w:pStyle w:val="152"/>
        <w:ind w:left="720" w:hanging="720"/>
        <w:rPr>
          <w:sz w:val="20"/>
          <w:szCs w:val="15"/>
        </w:rPr>
      </w:pPr>
      <w:r>
        <w:rPr>
          <w:sz w:val="20"/>
          <w:szCs w:val="15"/>
        </w:rPr>
        <w:t>30.</w:t>
      </w:r>
      <w:r>
        <w:rPr>
          <w:sz w:val="20"/>
          <w:szCs w:val="15"/>
        </w:rPr>
        <w:tab/>
      </w:r>
      <w:r>
        <w:rPr>
          <w:sz w:val="20"/>
          <w:szCs w:val="15"/>
        </w:rPr>
        <w:t>Parlatini, V.</w:t>
      </w:r>
      <w:r>
        <w:rPr>
          <w:i/>
          <w:sz w:val="20"/>
          <w:szCs w:val="15"/>
        </w:rPr>
        <w:t>, et al.</w:t>
      </w:r>
      <w:r>
        <w:rPr>
          <w:sz w:val="20"/>
          <w:szCs w:val="15"/>
        </w:rPr>
        <w:t xml:space="preserve"> White matter alterations in Attention-Deficit/Hyperactivity Disorder (ADHD): a systematic review of 129 diffusion imaging studies with meta-analysis. </w:t>
      </w:r>
      <w:r>
        <w:rPr>
          <w:i/>
          <w:sz w:val="20"/>
          <w:szCs w:val="15"/>
        </w:rPr>
        <w:t>Mol Psychiatry</w:t>
      </w:r>
      <w:r>
        <w:rPr>
          <w:sz w:val="20"/>
          <w:szCs w:val="15"/>
        </w:rPr>
        <w:t xml:space="preserve"> </w:t>
      </w:r>
      <w:r>
        <w:rPr>
          <w:b/>
          <w:sz w:val="20"/>
          <w:szCs w:val="15"/>
        </w:rPr>
        <w:t>28</w:t>
      </w:r>
      <w:r>
        <w:rPr>
          <w:sz w:val="20"/>
          <w:szCs w:val="15"/>
        </w:rPr>
        <w:t>, 4098-4123 (2023).</w:t>
      </w:r>
    </w:p>
    <w:p w14:paraId="379986D2">
      <w:pPr>
        <w:pStyle w:val="152"/>
        <w:ind w:left="720" w:hanging="720"/>
        <w:rPr>
          <w:sz w:val="20"/>
          <w:szCs w:val="15"/>
        </w:rPr>
      </w:pPr>
      <w:r>
        <w:rPr>
          <w:sz w:val="20"/>
          <w:szCs w:val="15"/>
        </w:rPr>
        <w:t>31.</w:t>
      </w:r>
      <w:r>
        <w:rPr>
          <w:sz w:val="20"/>
          <w:szCs w:val="15"/>
        </w:rPr>
        <w:tab/>
      </w:r>
      <w:r>
        <w:rPr>
          <w:sz w:val="20"/>
          <w:szCs w:val="15"/>
        </w:rPr>
        <w:t>Sudre, G.</w:t>
      </w:r>
      <w:r>
        <w:rPr>
          <w:i/>
          <w:sz w:val="20"/>
          <w:szCs w:val="15"/>
        </w:rPr>
        <w:t>, et al.</w:t>
      </w:r>
      <w:r>
        <w:rPr>
          <w:sz w:val="20"/>
          <w:szCs w:val="15"/>
        </w:rPr>
        <w:t xml:space="preserve"> A Mega-analytic Study of White Matter Microstructural Differences Across 5 Cohorts of Youths With Attention-Deficit/Hyperactivity Disorder. </w:t>
      </w:r>
      <w:r>
        <w:rPr>
          <w:i/>
          <w:sz w:val="20"/>
          <w:szCs w:val="15"/>
        </w:rPr>
        <w:t>Biol Psychiatry</w:t>
      </w:r>
      <w:r>
        <w:rPr>
          <w:sz w:val="20"/>
          <w:szCs w:val="15"/>
        </w:rPr>
        <w:t xml:space="preserve"> </w:t>
      </w:r>
      <w:r>
        <w:rPr>
          <w:b/>
          <w:sz w:val="20"/>
          <w:szCs w:val="15"/>
        </w:rPr>
        <w:t>94</w:t>
      </w:r>
      <w:r>
        <w:rPr>
          <w:sz w:val="20"/>
          <w:szCs w:val="15"/>
        </w:rPr>
        <w:t>, 18-28 (2023).</w:t>
      </w:r>
    </w:p>
    <w:p w14:paraId="17D5F617">
      <w:pPr>
        <w:pStyle w:val="152"/>
        <w:ind w:left="720" w:hanging="720"/>
        <w:rPr>
          <w:sz w:val="20"/>
          <w:szCs w:val="15"/>
        </w:rPr>
      </w:pPr>
      <w:r>
        <w:rPr>
          <w:sz w:val="20"/>
          <w:szCs w:val="15"/>
        </w:rPr>
        <w:t>32.</w:t>
      </w:r>
      <w:r>
        <w:rPr>
          <w:sz w:val="20"/>
          <w:szCs w:val="15"/>
        </w:rPr>
        <w:tab/>
      </w:r>
      <w:r>
        <w:rPr>
          <w:sz w:val="20"/>
          <w:szCs w:val="15"/>
        </w:rPr>
        <w:t>Nagel, B.J.</w:t>
      </w:r>
      <w:r>
        <w:rPr>
          <w:i/>
          <w:sz w:val="20"/>
          <w:szCs w:val="15"/>
        </w:rPr>
        <w:t>, et al.</w:t>
      </w:r>
      <w:r>
        <w:rPr>
          <w:sz w:val="20"/>
          <w:szCs w:val="15"/>
        </w:rPr>
        <w:t xml:space="preserve"> Altered white matter microstructure in children with attention-deficit/hyperactivity disorder. </w:t>
      </w:r>
      <w:r>
        <w:rPr>
          <w:i/>
          <w:sz w:val="20"/>
          <w:szCs w:val="15"/>
        </w:rPr>
        <w:t>J Am Acad Child Adolesc Psychiatry</w:t>
      </w:r>
      <w:r>
        <w:rPr>
          <w:sz w:val="20"/>
          <w:szCs w:val="15"/>
        </w:rPr>
        <w:t xml:space="preserve"> </w:t>
      </w:r>
      <w:r>
        <w:rPr>
          <w:b/>
          <w:sz w:val="20"/>
          <w:szCs w:val="15"/>
        </w:rPr>
        <w:t>50</w:t>
      </w:r>
      <w:r>
        <w:rPr>
          <w:sz w:val="20"/>
          <w:szCs w:val="15"/>
        </w:rPr>
        <w:t>, 283-292 (2011).</w:t>
      </w:r>
    </w:p>
    <w:p w14:paraId="064E94FE">
      <w:pPr>
        <w:pStyle w:val="152"/>
        <w:ind w:left="720" w:hanging="720"/>
        <w:rPr>
          <w:sz w:val="20"/>
          <w:szCs w:val="15"/>
        </w:rPr>
      </w:pPr>
      <w:r>
        <w:rPr>
          <w:sz w:val="20"/>
          <w:szCs w:val="15"/>
        </w:rPr>
        <w:t>33.</w:t>
      </w:r>
      <w:r>
        <w:rPr>
          <w:sz w:val="20"/>
          <w:szCs w:val="15"/>
        </w:rPr>
        <w:tab/>
      </w:r>
      <w:r>
        <w:rPr>
          <w:sz w:val="20"/>
          <w:szCs w:val="15"/>
        </w:rPr>
        <w:t>Andica, C.</w:t>
      </w:r>
      <w:r>
        <w:rPr>
          <w:i/>
          <w:sz w:val="20"/>
          <w:szCs w:val="15"/>
        </w:rPr>
        <w:t>, et al.</w:t>
      </w:r>
      <w:r>
        <w:rPr>
          <w:sz w:val="20"/>
          <w:szCs w:val="15"/>
        </w:rPr>
        <w:t xml:space="preserve"> Neurite orientation dispersion and density imaging reveals white matter microstructural alterations in adults with autism. </w:t>
      </w:r>
      <w:r>
        <w:rPr>
          <w:i/>
          <w:sz w:val="20"/>
          <w:szCs w:val="15"/>
        </w:rPr>
        <w:t>Mol Autism</w:t>
      </w:r>
      <w:r>
        <w:rPr>
          <w:sz w:val="20"/>
          <w:szCs w:val="15"/>
        </w:rPr>
        <w:t xml:space="preserve"> </w:t>
      </w:r>
      <w:r>
        <w:rPr>
          <w:b/>
          <w:sz w:val="20"/>
          <w:szCs w:val="15"/>
        </w:rPr>
        <w:t>12</w:t>
      </w:r>
      <w:r>
        <w:rPr>
          <w:sz w:val="20"/>
          <w:szCs w:val="15"/>
        </w:rPr>
        <w:t>, 48 (2021).</w:t>
      </w:r>
    </w:p>
    <w:p w14:paraId="0FB69670">
      <w:pPr>
        <w:pStyle w:val="152"/>
        <w:ind w:left="720" w:hanging="720"/>
        <w:rPr>
          <w:sz w:val="20"/>
          <w:szCs w:val="15"/>
        </w:rPr>
      </w:pPr>
      <w:r>
        <w:rPr>
          <w:sz w:val="20"/>
          <w:szCs w:val="15"/>
        </w:rPr>
        <w:t>34.</w:t>
      </w:r>
      <w:r>
        <w:rPr>
          <w:sz w:val="20"/>
          <w:szCs w:val="15"/>
        </w:rPr>
        <w:tab/>
      </w:r>
      <w:r>
        <w:rPr>
          <w:sz w:val="20"/>
          <w:szCs w:val="15"/>
        </w:rPr>
        <w:t>Wilkes, B.J.</w:t>
      </w:r>
      <w:r>
        <w:rPr>
          <w:i/>
          <w:sz w:val="20"/>
          <w:szCs w:val="15"/>
        </w:rPr>
        <w:t>, et al.</w:t>
      </w:r>
      <w:r>
        <w:rPr>
          <w:sz w:val="20"/>
          <w:szCs w:val="15"/>
        </w:rPr>
        <w:t xml:space="preserve"> Cortico-basal ganglia white matter microstructure is linked to restricted repetitive behavior in autism spectrum disorder. </w:t>
      </w:r>
      <w:r>
        <w:rPr>
          <w:i/>
          <w:sz w:val="20"/>
          <w:szCs w:val="15"/>
        </w:rPr>
        <w:t>Mol Autism</w:t>
      </w:r>
      <w:r>
        <w:rPr>
          <w:sz w:val="20"/>
          <w:szCs w:val="15"/>
        </w:rPr>
        <w:t xml:space="preserve"> </w:t>
      </w:r>
      <w:r>
        <w:rPr>
          <w:b/>
          <w:sz w:val="20"/>
          <w:szCs w:val="15"/>
        </w:rPr>
        <w:t>15</w:t>
      </w:r>
      <w:r>
        <w:rPr>
          <w:sz w:val="20"/>
          <w:szCs w:val="15"/>
        </w:rPr>
        <w:t>, 6 (2024).</w:t>
      </w:r>
    </w:p>
    <w:p w14:paraId="6AB60912">
      <w:pPr>
        <w:pStyle w:val="152"/>
        <w:ind w:left="720" w:hanging="720"/>
        <w:rPr>
          <w:sz w:val="20"/>
          <w:szCs w:val="15"/>
        </w:rPr>
      </w:pPr>
      <w:r>
        <w:rPr>
          <w:sz w:val="20"/>
          <w:szCs w:val="15"/>
        </w:rPr>
        <w:t>35.</w:t>
      </w:r>
      <w:r>
        <w:rPr>
          <w:sz w:val="20"/>
          <w:szCs w:val="15"/>
        </w:rPr>
        <w:tab/>
      </w:r>
      <w:r>
        <w:rPr>
          <w:sz w:val="20"/>
          <w:szCs w:val="15"/>
        </w:rPr>
        <w:t xml:space="preserve">Li, M., Wang, Y., Tachibana, M., Rahman, S. &amp; Kagitani-Shimono, K. Atypical structural connectivity of language networks in autism spectrum disorder: A meta-analysis of diffusion tensor imaging studies. </w:t>
      </w:r>
      <w:r>
        <w:rPr>
          <w:i/>
          <w:sz w:val="20"/>
          <w:szCs w:val="15"/>
        </w:rPr>
        <w:t>Autism Res</w:t>
      </w:r>
      <w:r>
        <w:rPr>
          <w:sz w:val="20"/>
          <w:szCs w:val="15"/>
        </w:rPr>
        <w:t xml:space="preserve"> </w:t>
      </w:r>
      <w:r>
        <w:rPr>
          <w:b/>
          <w:sz w:val="20"/>
          <w:szCs w:val="15"/>
        </w:rPr>
        <w:t>15</w:t>
      </w:r>
      <w:r>
        <w:rPr>
          <w:sz w:val="20"/>
          <w:szCs w:val="15"/>
        </w:rPr>
        <w:t>, 1585-1602 (2022).</w:t>
      </w:r>
    </w:p>
    <w:p w14:paraId="6486F531">
      <w:pPr>
        <w:pStyle w:val="152"/>
        <w:ind w:left="720" w:hanging="720"/>
        <w:rPr>
          <w:sz w:val="20"/>
          <w:szCs w:val="15"/>
        </w:rPr>
      </w:pPr>
      <w:r>
        <w:rPr>
          <w:sz w:val="20"/>
          <w:szCs w:val="15"/>
        </w:rPr>
        <w:t>36.</w:t>
      </w:r>
      <w:r>
        <w:rPr>
          <w:sz w:val="20"/>
          <w:szCs w:val="15"/>
        </w:rPr>
        <w:tab/>
      </w:r>
      <w:r>
        <w:rPr>
          <w:sz w:val="20"/>
          <w:szCs w:val="15"/>
        </w:rPr>
        <w:t>Jiang, X.</w:t>
      </w:r>
      <w:r>
        <w:rPr>
          <w:i/>
          <w:sz w:val="20"/>
          <w:szCs w:val="15"/>
        </w:rPr>
        <w:t>, et al.</w:t>
      </w:r>
      <w:r>
        <w:rPr>
          <w:sz w:val="20"/>
          <w:szCs w:val="15"/>
        </w:rPr>
        <w:t xml:space="preserve"> Association of polygenic risk for bipolar disorder with grey matter structure and white matter integrity in youth. </w:t>
      </w:r>
      <w:r>
        <w:rPr>
          <w:i/>
          <w:sz w:val="20"/>
          <w:szCs w:val="15"/>
        </w:rPr>
        <w:t>Transl Psychiatry</w:t>
      </w:r>
      <w:r>
        <w:rPr>
          <w:sz w:val="20"/>
          <w:szCs w:val="15"/>
        </w:rPr>
        <w:t xml:space="preserve"> </w:t>
      </w:r>
      <w:r>
        <w:rPr>
          <w:b/>
          <w:sz w:val="20"/>
          <w:szCs w:val="15"/>
        </w:rPr>
        <w:t>13</w:t>
      </w:r>
      <w:r>
        <w:rPr>
          <w:sz w:val="20"/>
          <w:szCs w:val="15"/>
        </w:rPr>
        <w:t>, 322 (2023).</w:t>
      </w:r>
    </w:p>
    <w:p w14:paraId="28794A18">
      <w:pPr>
        <w:pStyle w:val="152"/>
        <w:ind w:left="720" w:hanging="720"/>
        <w:rPr>
          <w:sz w:val="20"/>
          <w:szCs w:val="15"/>
        </w:rPr>
      </w:pPr>
      <w:r>
        <w:rPr>
          <w:sz w:val="20"/>
          <w:szCs w:val="15"/>
        </w:rPr>
        <w:t>37.</w:t>
      </w:r>
      <w:r>
        <w:rPr>
          <w:sz w:val="20"/>
          <w:szCs w:val="15"/>
        </w:rPr>
        <w:tab/>
      </w:r>
      <w:r>
        <w:rPr>
          <w:sz w:val="20"/>
          <w:szCs w:val="15"/>
        </w:rPr>
        <w:t xml:space="preserve">Hu, R., Stavish, C., Leibenluft, E. &amp; Linke, J.O. White Matter Microstructure in Individuals With and At Risk for Bipolar Disorder: Evidence for an Endophenotype From a Voxel-Based Meta-analysis. </w:t>
      </w:r>
      <w:r>
        <w:rPr>
          <w:i/>
          <w:sz w:val="20"/>
          <w:szCs w:val="15"/>
        </w:rPr>
        <w:t>Biol Psychiatry Cogn Neurosci Neuroimaging</w:t>
      </w:r>
      <w:r>
        <w:rPr>
          <w:sz w:val="20"/>
          <w:szCs w:val="15"/>
        </w:rPr>
        <w:t xml:space="preserve"> </w:t>
      </w:r>
      <w:r>
        <w:rPr>
          <w:b/>
          <w:sz w:val="20"/>
          <w:szCs w:val="15"/>
        </w:rPr>
        <w:t>5</w:t>
      </w:r>
      <w:r>
        <w:rPr>
          <w:sz w:val="20"/>
          <w:szCs w:val="15"/>
        </w:rPr>
        <w:t>, 1104-1113 (2020).</w:t>
      </w:r>
    </w:p>
    <w:p w14:paraId="501C46C5">
      <w:pPr>
        <w:pStyle w:val="152"/>
        <w:ind w:left="720" w:hanging="720"/>
        <w:rPr>
          <w:sz w:val="20"/>
          <w:szCs w:val="15"/>
        </w:rPr>
      </w:pPr>
      <w:r>
        <w:rPr>
          <w:sz w:val="20"/>
          <w:szCs w:val="15"/>
        </w:rPr>
        <w:t>38.</w:t>
      </w:r>
      <w:r>
        <w:rPr>
          <w:sz w:val="20"/>
          <w:szCs w:val="15"/>
        </w:rPr>
        <w:tab/>
      </w:r>
      <w:r>
        <w:rPr>
          <w:sz w:val="20"/>
          <w:szCs w:val="15"/>
        </w:rPr>
        <w:t>Favre, P.</w:t>
      </w:r>
      <w:r>
        <w:rPr>
          <w:i/>
          <w:sz w:val="20"/>
          <w:szCs w:val="15"/>
        </w:rPr>
        <w:t>, et al.</w:t>
      </w:r>
      <w:r>
        <w:rPr>
          <w:sz w:val="20"/>
          <w:szCs w:val="15"/>
        </w:rPr>
        <w:t xml:space="preserve"> Widespread white matter microstructural abnormalities in bipolar disorder: evidence from mega- and meta-analyses across 3033 individuals. </w:t>
      </w:r>
      <w:r>
        <w:rPr>
          <w:i/>
          <w:sz w:val="20"/>
          <w:szCs w:val="15"/>
        </w:rPr>
        <w:t>Neuropsychopharmacology</w:t>
      </w:r>
      <w:r>
        <w:rPr>
          <w:sz w:val="20"/>
          <w:szCs w:val="15"/>
        </w:rPr>
        <w:t xml:space="preserve"> </w:t>
      </w:r>
      <w:r>
        <w:rPr>
          <w:b/>
          <w:sz w:val="20"/>
          <w:szCs w:val="15"/>
        </w:rPr>
        <w:t>44</w:t>
      </w:r>
      <w:r>
        <w:rPr>
          <w:sz w:val="20"/>
          <w:szCs w:val="15"/>
        </w:rPr>
        <w:t>, 2285-2293 (2019).</w:t>
      </w:r>
    </w:p>
    <w:p w14:paraId="67D3DB6A">
      <w:pPr>
        <w:pStyle w:val="152"/>
        <w:ind w:left="720" w:hanging="720"/>
        <w:rPr>
          <w:sz w:val="20"/>
          <w:szCs w:val="15"/>
        </w:rPr>
      </w:pPr>
      <w:r>
        <w:rPr>
          <w:sz w:val="20"/>
          <w:szCs w:val="15"/>
        </w:rPr>
        <w:t>39.</w:t>
      </w:r>
      <w:r>
        <w:rPr>
          <w:sz w:val="20"/>
          <w:szCs w:val="15"/>
        </w:rPr>
        <w:tab/>
      </w:r>
      <w:r>
        <w:rPr>
          <w:sz w:val="20"/>
          <w:szCs w:val="15"/>
        </w:rPr>
        <w:t xml:space="preserve">Nothdurfter, D., Jawinski, P. &amp; Markett, S. White Matter Tract Integrity Is Reduced in Depression and in Individuals With Genetic Liability to Depression. </w:t>
      </w:r>
      <w:r>
        <w:rPr>
          <w:i/>
          <w:sz w:val="20"/>
          <w:szCs w:val="15"/>
        </w:rPr>
        <w:t>Biol Psychiatry</w:t>
      </w:r>
      <w:r>
        <w:rPr>
          <w:sz w:val="20"/>
          <w:szCs w:val="15"/>
        </w:rPr>
        <w:t xml:space="preserve"> </w:t>
      </w:r>
      <w:r>
        <w:rPr>
          <w:b/>
          <w:sz w:val="20"/>
          <w:szCs w:val="15"/>
        </w:rPr>
        <w:t>95</w:t>
      </w:r>
      <w:r>
        <w:rPr>
          <w:sz w:val="20"/>
          <w:szCs w:val="15"/>
        </w:rPr>
        <w:t>, 1063-1071 (2024).</w:t>
      </w:r>
    </w:p>
    <w:p w14:paraId="45956845">
      <w:pPr>
        <w:pStyle w:val="152"/>
        <w:ind w:left="720" w:hanging="720"/>
        <w:rPr>
          <w:sz w:val="20"/>
          <w:szCs w:val="15"/>
        </w:rPr>
      </w:pPr>
      <w:r>
        <w:rPr>
          <w:sz w:val="20"/>
          <w:szCs w:val="15"/>
        </w:rPr>
        <w:t>40.</w:t>
      </w:r>
      <w:r>
        <w:rPr>
          <w:sz w:val="20"/>
          <w:szCs w:val="15"/>
        </w:rPr>
        <w:tab/>
      </w:r>
      <w:r>
        <w:rPr>
          <w:sz w:val="20"/>
          <w:szCs w:val="15"/>
        </w:rPr>
        <w:t>Luttenbacher, I.</w:t>
      </w:r>
      <w:r>
        <w:rPr>
          <w:i/>
          <w:sz w:val="20"/>
          <w:szCs w:val="15"/>
        </w:rPr>
        <w:t>, et al.</w:t>
      </w:r>
      <w:r>
        <w:rPr>
          <w:sz w:val="20"/>
          <w:szCs w:val="15"/>
        </w:rPr>
        <w:t xml:space="preserve"> Transdiagnostic role of glutamate and white matter damage in neuropsychiatric disorders: A Systematic Review. </w:t>
      </w:r>
      <w:r>
        <w:rPr>
          <w:i/>
          <w:sz w:val="20"/>
          <w:szCs w:val="15"/>
        </w:rPr>
        <w:t>J Psychiatr Res</w:t>
      </w:r>
      <w:r>
        <w:rPr>
          <w:sz w:val="20"/>
          <w:szCs w:val="15"/>
        </w:rPr>
        <w:t xml:space="preserve"> </w:t>
      </w:r>
      <w:r>
        <w:rPr>
          <w:b/>
          <w:sz w:val="20"/>
          <w:szCs w:val="15"/>
        </w:rPr>
        <w:t>147</w:t>
      </w:r>
      <w:r>
        <w:rPr>
          <w:sz w:val="20"/>
          <w:szCs w:val="15"/>
        </w:rPr>
        <w:t>, 324-348 (2022).</w:t>
      </w:r>
    </w:p>
    <w:p w14:paraId="0FCDF516">
      <w:pPr>
        <w:pStyle w:val="152"/>
        <w:ind w:left="720" w:hanging="720"/>
        <w:rPr>
          <w:sz w:val="20"/>
          <w:szCs w:val="15"/>
        </w:rPr>
      </w:pPr>
      <w:r>
        <w:rPr>
          <w:sz w:val="20"/>
          <w:szCs w:val="15"/>
        </w:rPr>
        <w:t>41.</w:t>
      </w:r>
      <w:r>
        <w:rPr>
          <w:sz w:val="20"/>
          <w:szCs w:val="15"/>
        </w:rPr>
        <w:tab/>
      </w:r>
      <w:r>
        <w:rPr>
          <w:sz w:val="20"/>
          <w:szCs w:val="15"/>
        </w:rPr>
        <w:t>Meinert, S.</w:t>
      </w:r>
      <w:r>
        <w:rPr>
          <w:i/>
          <w:sz w:val="20"/>
          <w:szCs w:val="15"/>
        </w:rPr>
        <w:t>, et al.</w:t>
      </w:r>
      <w:r>
        <w:rPr>
          <w:sz w:val="20"/>
          <w:szCs w:val="15"/>
        </w:rPr>
        <w:t xml:space="preserve"> White matter fiber microstructure is associated with prior hospitalizations rather than acute symptomatology in major depressive disorder. </w:t>
      </w:r>
      <w:r>
        <w:rPr>
          <w:i/>
          <w:sz w:val="20"/>
          <w:szCs w:val="15"/>
        </w:rPr>
        <w:t>Psychol Med</w:t>
      </w:r>
      <w:r>
        <w:rPr>
          <w:sz w:val="20"/>
          <w:szCs w:val="15"/>
        </w:rPr>
        <w:t xml:space="preserve"> </w:t>
      </w:r>
      <w:r>
        <w:rPr>
          <w:b/>
          <w:sz w:val="20"/>
          <w:szCs w:val="15"/>
        </w:rPr>
        <w:t>52</w:t>
      </w:r>
      <w:r>
        <w:rPr>
          <w:sz w:val="20"/>
          <w:szCs w:val="15"/>
        </w:rPr>
        <w:t>, 1166-1174 (2022).</w:t>
      </w:r>
    </w:p>
    <w:p w14:paraId="6B40148C">
      <w:pPr>
        <w:pStyle w:val="152"/>
        <w:ind w:left="720" w:hanging="720"/>
        <w:rPr>
          <w:sz w:val="20"/>
          <w:szCs w:val="15"/>
        </w:rPr>
      </w:pPr>
      <w:r>
        <w:rPr>
          <w:sz w:val="20"/>
          <w:szCs w:val="15"/>
        </w:rPr>
        <w:t>42.</w:t>
      </w:r>
      <w:r>
        <w:rPr>
          <w:sz w:val="20"/>
          <w:szCs w:val="15"/>
        </w:rPr>
        <w:tab/>
      </w:r>
      <w:r>
        <w:rPr>
          <w:sz w:val="20"/>
          <w:szCs w:val="15"/>
        </w:rPr>
        <w:t>Korgaonkar, M.S.</w:t>
      </w:r>
      <w:r>
        <w:rPr>
          <w:i/>
          <w:sz w:val="20"/>
          <w:szCs w:val="15"/>
        </w:rPr>
        <w:t>, et al.</w:t>
      </w:r>
      <w:r>
        <w:rPr>
          <w:sz w:val="20"/>
          <w:szCs w:val="15"/>
        </w:rPr>
        <w:t xml:space="preserve"> White matter anisotropy and response to cognitive behavior therapy for posttraumatic stress disorder. </w:t>
      </w:r>
      <w:r>
        <w:rPr>
          <w:i/>
          <w:sz w:val="20"/>
          <w:szCs w:val="15"/>
        </w:rPr>
        <w:t>Transl Psychiatry</w:t>
      </w:r>
      <w:r>
        <w:rPr>
          <w:sz w:val="20"/>
          <w:szCs w:val="15"/>
        </w:rPr>
        <w:t xml:space="preserve"> </w:t>
      </w:r>
      <w:r>
        <w:rPr>
          <w:b/>
          <w:sz w:val="20"/>
          <w:szCs w:val="15"/>
        </w:rPr>
        <w:t>11</w:t>
      </w:r>
      <w:r>
        <w:rPr>
          <w:sz w:val="20"/>
          <w:szCs w:val="15"/>
        </w:rPr>
        <w:t>, 14 (2021).</w:t>
      </w:r>
    </w:p>
    <w:p w14:paraId="14612A9C">
      <w:pPr>
        <w:pStyle w:val="152"/>
        <w:ind w:left="720" w:hanging="720"/>
        <w:rPr>
          <w:sz w:val="20"/>
          <w:szCs w:val="15"/>
        </w:rPr>
      </w:pPr>
      <w:r>
        <w:rPr>
          <w:sz w:val="20"/>
          <w:szCs w:val="15"/>
        </w:rPr>
        <w:t>43.</w:t>
      </w:r>
      <w:r>
        <w:rPr>
          <w:sz w:val="20"/>
          <w:szCs w:val="15"/>
        </w:rPr>
        <w:tab/>
      </w:r>
      <w:r>
        <w:rPr>
          <w:sz w:val="20"/>
          <w:szCs w:val="15"/>
        </w:rPr>
        <w:t>Dennis, E.L.</w:t>
      </w:r>
      <w:r>
        <w:rPr>
          <w:i/>
          <w:sz w:val="20"/>
          <w:szCs w:val="15"/>
        </w:rPr>
        <w:t>, et al.</w:t>
      </w:r>
      <w:r>
        <w:rPr>
          <w:sz w:val="20"/>
          <w:szCs w:val="15"/>
        </w:rPr>
        <w:t xml:space="preserve"> Altered white matter microstructural organization in posttraumatic stress disorder across 3047 adults: results from the PGC-ENIGMA PTSD consortium. </w:t>
      </w:r>
      <w:r>
        <w:rPr>
          <w:i/>
          <w:sz w:val="20"/>
          <w:szCs w:val="15"/>
        </w:rPr>
        <w:t>Mol Psychiatry</w:t>
      </w:r>
      <w:r>
        <w:rPr>
          <w:sz w:val="20"/>
          <w:szCs w:val="15"/>
        </w:rPr>
        <w:t xml:space="preserve"> </w:t>
      </w:r>
      <w:r>
        <w:rPr>
          <w:b/>
          <w:sz w:val="20"/>
          <w:szCs w:val="15"/>
        </w:rPr>
        <w:t>26</w:t>
      </w:r>
      <w:r>
        <w:rPr>
          <w:sz w:val="20"/>
          <w:szCs w:val="15"/>
        </w:rPr>
        <w:t>, 4315-4330 (2021).</w:t>
      </w:r>
    </w:p>
    <w:p w14:paraId="6EAC5DF0">
      <w:pPr>
        <w:pStyle w:val="152"/>
        <w:ind w:left="720" w:hanging="720"/>
        <w:rPr>
          <w:sz w:val="20"/>
          <w:szCs w:val="15"/>
        </w:rPr>
      </w:pPr>
      <w:r>
        <w:rPr>
          <w:sz w:val="20"/>
          <w:szCs w:val="15"/>
        </w:rPr>
        <w:t>44.</w:t>
      </w:r>
      <w:r>
        <w:rPr>
          <w:sz w:val="20"/>
          <w:szCs w:val="15"/>
        </w:rPr>
        <w:tab/>
      </w:r>
      <w:r>
        <w:rPr>
          <w:sz w:val="20"/>
          <w:szCs w:val="15"/>
        </w:rPr>
        <w:t>Su, W.</w:t>
      </w:r>
      <w:r>
        <w:rPr>
          <w:i/>
          <w:sz w:val="20"/>
          <w:szCs w:val="15"/>
        </w:rPr>
        <w:t>, et al.</w:t>
      </w:r>
      <w:r>
        <w:rPr>
          <w:sz w:val="20"/>
          <w:szCs w:val="15"/>
        </w:rPr>
        <w:t xml:space="preserve"> Effects of polygenic risk of schizophrenia on interhemispheric callosal white matter integrity and frontotemporal functional connectivity in first-episode schizophrenia. </w:t>
      </w:r>
      <w:r>
        <w:rPr>
          <w:i/>
          <w:sz w:val="20"/>
          <w:szCs w:val="15"/>
        </w:rPr>
        <w:t>Psychol Med</w:t>
      </w:r>
      <w:r>
        <w:rPr>
          <w:sz w:val="20"/>
          <w:szCs w:val="15"/>
        </w:rPr>
        <w:t xml:space="preserve"> </w:t>
      </w:r>
      <w:r>
        <w:rPr>
          <w:b/>
          <w:sz w:val="20"/>
          <w:szCs w:val="15"/>
        </w:rPr>
        <w:t>53</w:t>
      </w:r>
      <w:r>
        <w:rPr>
          <w:sz w:val="20"/>
          <w:szCs w:val="15"/>
        </w:rPr>
        <w:t>, 2868-2877 (2023).</w:t>
      </w:r>
    </w:p>
    <w:p w14:paraId="659CB406">
      <w:pPr>
        <w:pStyle w:val="152"/>
        <w:ind w:left="720" w:hanging="720"/>
        <w:rPr>
          <w:sz w:val="20"/>
          <w:szCs w:val="15"/>
        </w:rPr>
      </w:pPr>
      <w:r>
        <w:rPr>
          <w:sz w:val="20"/>
          <w:szCs w:val="15"/>
        </w:rPr>
        <w:t>45.</w:t>
      </w:r>
      <w:r>
        <w:rPr>
          <w:sz w:val="20"/>
          <w:szCs w:val="15"/>
        </w:rPr>
        <w:tab/>
      </w:r>
      <w:r>
        <w:rPr>
          <w:sz w:val="20"/>
          <w:szCs w:val="15"/>
        </w:rPr>
        <w:t>Stauffer, E.M.</w:t>
      </w:r>
      <w:r>
        <w:rPr>
          <w:i/>
          <w:sz w:val="20"/>
          <w:szCs w:val="15"/>
        </w:rPr>
        <w:t>, et al.</w:t>
      </w:r>
      <w:r>
        <w:rPr>
          <w:sz w:val="20"/>
          <w:szCs w:val="15"/>
        </w:rPr>
        <w:t xml:space="preserve"> Grey and white matter microstructure is associated with polygenic risk for schizophrenia. </w:t>
      </w:r>
      <w:r>
        <w:rPr>
          <w:i/>
          <w:sz w:val="20"/>
          <w:szCs w:val="15"/>
        </w:rPr>
        <w:t>Mol Psychiatry</w:t>
      </w:r>
      <w:r>
        <w:rPr>
          <w:sz w:val="20"/>
          <w:szCs w:val="15"/>
        </w:rPr>
        <w:t xml:space="preserve"> </w:t>
      </w:r>
      <w:r>
        <w:rPr>
          <w:b/>
          <w:sz w:val="20"/>
          <w:szCs w:val="15"/>
        </w:rPr>
        <w:t>26</w:t>
      </w:r>
      <w:r>
        <w:rPr>
          <w:sz w:val="20"/>
          <w:szCs w:val="15"/>
        </w:rPr>
        <w:t>, 7709-7718 (2021).</w:t>
      </w:r>
    </w:p>
    <w:p w14:paraId="47B3437D">
      <w:pPr>
        <w:pStyle w:val="152"/>
        <w:ind w:left="720" w:hanging="720"/>
        <w:rPr>
          <w:sz w:val="20"/>
          <w:szCs w:val="15"/>
        </w:rPr>
      </w:pPr>
      <w:r>
        <w:rPr>
          <w:sz w:val="20"/>
          <w:szCs w:val="15"/>
        </w:rPr>
        <w:t>46.</w:t>
      </w:r>
      <w:r>
        <w:rPr>
          <w:sz w:val="20"/>
          <w:szCs w:val="15"/>
        </w:rPr>
        <w:tab/>
      </w:r>
      <w:r>
        <w:rPr>
          <w:sz w:val="20"/>
          <w:szCs w:val="15"/>
        </w:rPr>
        <w:t xml:space="preserve">Yang, M., Gao, S. &amp; Zhang, X. Cognitive deficits and white matter abnormalities in never-treated first-episode schizophrenia. </w:t>
      </w:r>
      <w:r>
        <w:rPr>
          <w:i/>
          <w:sz w:val="20"/>
          <w:szCs w:val="15"/>
        </w:rPr>
        <w:t>Transl Psychiatry</w:t>
      </w:r>
      <w:r>
        <w:rPr>
          <w:sz w:val="20"/>
          <w:szCs w:val="15"/>
        </w:rPr>
        <w:t xml:space="preserve"> </w:t>
      </w:r>
      <w:r>
        <w:rPr>
          <w:b/>
          <w:sz w:val="20"/>
          <w:szCs w:val="15"/>
        </w:rPr>
        <w:t>10</w:t>
      </w:r>
      <w:r>
        <w:rPr>
          <w:sz w:val="20"/>
          <w:szCs w:val="15"/>
        </w:rPr>
        <w:t>, 368 (2020).</w:t>
      </w:r>
    </w:p>
    <w:p w14:paraId="4330EF2C">
      <w:pPr>
        <w:pStyle w:val="152"/>
        <w:ind w:left="720" w:hanging="720"/>
        <w:rPr>
          <w:sz w:val="20"/>
          <w:szCs w:val="15"/>
        </w:rPr>
      </w:pPr>
      <w:r>
        <w:rPr>
          <w:sz w:val="20"/>
          <w:szCs w:val="15"/>
        </w:rPr>
        <w:t>47.</w:t>
      </w:r>
      <w:r>
        <w:rPr>
          <w:sz w:val="20"/>
          <w:szCs w:val="15"/>
        </w:rPr>
        <w:tab/>
      </w:r>
      <w:r>
        <w:rPr>
          <w:sz w:val="20"/>
          <w:szCs w:val="15"/>
        </w:rPr>
        <w:t>Cetin-Karayumak, S.</w:t>
      </w:r>
      <w:r>
        <w:rPr>
          <w:i/>
          <w:sz w:val="20"/>
          <w:szCs w:val="15"/>
        </w:rPr>
        <w:t>, et al.</w:t>
      </w:r>
      <w:r>
        <w:rPr>
          <w:sz w:val="20"/>
          <w:szCs w:val="15"/>
        </w:rPr>
        <w:t xml:space="preserve"> White matter abnormalities across the lifespan of schizophrenia: a harmonized multi-site diffusion MRI study. </w:t>
      </w:r>
      <w:r>
        <w:rPr>
          <w:i/>
          <w:sz w:val="20"/>
          <w:szCs w:val="15"/>
        </w:rPr>
        <w:t>Mol Psychiatry</w:t>
      </w:r>
      <w:r>
        <w:rPr>
          <w:sz w:val="20"/>
          <w:szCs w:val="15"/>
        </w:rPr>
        <w:t xml:space="preserve"> </w:t>
      </w:r>
      <w:r>
        <w:rPr>
          <w:b/>
          <w:sz w:val="20"/>
          <w:szCs w:val="15"/>
        </w:rPr>
        <w:t>25</w:t>
      </w:r>
      <w:r>
        <w:rPr>
          <w:sz w:val="20"/>
          <w:szCs w:val="15"/>
        </w:rPr>
        <w:t>, 3208-3219 (2020).</w:t>
      </w:r>
    </w:p>
    <w:p w14:paraId="47543FE1">
      <w:pPr>
        <w:pStyle w:val="152"/>
        <w:ind w:left="720" w:hanging="720"/>
        <w:rPr>
          <w:sz w:val="20"/>
          <w:szCs w:val="15"/>
        </w:rPr>
      </w:pPr>
      <w:r>
        <w:rPr>
          <w:sz w:val="20"/>
          <w:szCs w:val="15"/>
        </w:rPr>
        <w:t>48.</w:t>
      </w:r>
      <w:r>
        <w:rPr>
          <w:sz w:val="20"/>
          <w:szCs w:val="15"/>
        </w:rPr>
        <w:tab/>
      </w:r>
      <w:r>
        <w:rPr>
          <w:sz w:val="20"/>
          <w:szCs w:val="15"/>
        </w:rPr>
        <w:t>Joo, S.W.</w:t>
      </w:r>
      <w:r>
        <w:rPr>
          <w:i/>
          <w:sz w:val="20"/>
          <w:szCs w:val="15"/>
        </w:rPr>
        <w:t>, et al.</w:t>
      </w:r>
      <w:r>
        <w:rPr>
          <w:sz w:val="20"/>
          <w:szCs w:val="15"/>
        </w:rPr>
        <w:t xml:space="preserve"> Shared and distinct white matter abnormalities in schizophrenia and bipolar disorder. </w:t>
      </w:r>
      <w:r>
        <w:rPr>
          <w:i/>
          <w:sz w:val="20"/>
          <w:szCs w:val="15"/>
        </w:rPr>
        <w:t>Prog Neuropsychopharmacol Biol Psychiatry</w:t>
      </w:r>
      <w:r>
        <w:rPr>
          <w:sz w:val="20"/>
          <w:szCs w:val="15"/>
        </w:rPr>
        <w:t xml:space="preserve"> </w:t>
      </w:r>
      <w:r>
        <w:rPr>
          <w:b/>
          <w:sz w:val="20"/>
          <w:szCs w:val="15"/>
        </w:rPr>
        <w:t>108</w:t>
      </w:r>
      <w:r>
        <w:rPr>
          <w:sz w:val="20"/>
          <w:szCs w:val="15"/>
        </w:rPr>
        <w:t>, 110175 (2021).</w:t>
      </w:r>
    </w:p>
    <w:p w14:paraId="06236CDD">
      <w:pPr>
        <w:pStyle w:val="152"/>
        <w:ind w:left="720" w:hanging="720"/>
        <w:rPr>
          <w:sz w:val="20"/>
          <w:szCs w:val="15"/>
        </w:rPr>
      </w:pPr>
      <w:r>
        <w:rPr>
          <w:sz w:val="20"/>
          <w:szCs w:val="15"/>
        </w:rPr>
        <w:t>49.</w:t>
      </w:r>
      <w:r>
        <w:rPr>
          <w:sz w:val="20"/>
          <w:szCs w:val="15"/>
        </w:rPr>
        <w:tab/>
      </w:r>
      <w:r>
        <w:rPr>
          <w:sz w:val="20"/>
          <w:szCs w:val="15"/>
        </w:rPr>
        <w:t>Seitz-Holland, J.</w:t>
      </w:r>
      <w:r>
        <w:rPr>
          <w:i/>
          <w:sz w:val="20"/>
          <w:szCs w:val="15"/>
        </w:rPr>
        <w:t>, et al.</w:t>
      </w:r>
      <w:r>
        <w:rPr>
          <w:sz w:val="20"/>
          <w:szCs w:val="15"/>
        </w:rPr>
        <w:t xml:space="preserve"> Cognitive deficits, clinical variables, and white matter microstructure in schizophrenia: a multisite harmonization study. </w:t>
      </w:r>
      <w:r>
        <w:rPr>
          <w:i/>
          <w:sz w:val="20"/>
          <w:szCs w:val="15"/>
        </w:rPr>
        <w:t>Mol Psychiatry</w:t>
      </w:r>
      <w:r>
        <w:rPr>
          <w:sz w:val="20"/>
          <w:szCs w:val="15"/>
        </w:rPr>
        <w:t xml:space="preserve"> </w:t>
      </w:r>
      <w:r>
        <w:rPr>
          <w:b/>
          <w:sz w:val="20"/>
          <w:szCs w:val="15"/>
        </w:rPr>
        <w:t>27</w:t>
      </w:r>
      <w:r>
        <w:rPr>
          <w:sz w:val="20"/>
          <w:szCs w:val="15"/>
        </w:rPr>
        <w:t>, 3719-3730 (2022).</w:t>
      </w:r>
    </w:p>
    <w:p w14:paraId="181410C3">
      <w:pPr>
        <w:pStyle w:val="152"/>
        <w:ind w:left="720" w:hanging="720"/>
        <w:rPr>
          <w:sz w:val="20"/>
          <w:szCs w:val="15"/>
        </w:rPr>
      </w:pPr>
      <w:r>
        <w:rPr>
          <w:sz w:val="20"/>
          <w:szCs w:val="15"/>
        </w:rPr>
        <w:t>50.</w:t>
      </w:r>
      <w:r>
        <w:rPr>
          <w:sz w:val="20"/>
          <w:szCs w:val="15"/>
        </w:rPr>
        <w:tab/>
      </w:r>
      <w:r>
        <w:rPr>
          <w:sz w:val="20"/>
          <w:szCs w:val="15"/>
        </w:rPr>
        <w:t>Videtta, G.</w:t>
      </w:r>
      <w:r>
        <w:rPr>
          <w:i/>
          <w:sz w:val="20"/>
          <w:szCs w:val="15"/>
        </w:rPr>
        <w:t>, et al.</w:t>
      </w:r>
      <w:r>
        <w:rPr>
          <w:sz w:val="20"/>
          <w:szCs w:val="15"/>
        </w:rPr>
        <w:t xml:space="preserve"> White matter modifications of corpus callosum in bipolar disorder: A DTI tractography review. </w:t>
      </w:r>
      <w:r>
        <w:rPr>
          <w:i/>
          <w:sz w:val="20"/>
          <w:szCs w:val="15"/>
        </w:rPr>
        <w:t>J Affect Disord</w:t>
      </w:r>
      <w:r>
        <w:rPr>
          <w:sz w:val="20"/>
          <w:szCs w:val="15"/>
        </w:rPr>
        <w:t xml:space="preserve"> </w:t>
      </w:r>
      <w:r>
        <w:rPr>
          <w:b/>
          <w:sz w:val="20"/>
          <w:szCs w:val="15"/>
        </w:rPr>
        <w:t>338</w:t>
      </w:r>
      <w:r>
        <w:rPr>
          <w:sz w:val="20"/>
          <w:szCs w:val="15"/>
        </w:rPr>
        <w:t>, 220-227 (2023).</w:t>
      </w:r>
    </w:p>
    <w:p w14:paraId="54D3BE56">
      <w:pPr>
        <w:pStyle w:val="152"/>
        <w:ind w:left="720" w:hanging="720"/>
        <w:rPr>
          <w:sz w:val="20"/>
          <w:szCs w:val="15"/>
        </w:rPr>
      </w:pPr>
      <w:r>
        <w:rPr>
          <w:sz w:val="20"/>
          <w:szCs w:val="15"/>
        </w:rPr>
        <w:t>51.</w:t>
      </w:r>
      <w:r>
        <w:rPr>
          <w:sz w:val="20"/>
          <w:szCs w:val="15"/>
        </w:rPr>
        <w:tab/>
      </w:r>
      <w:r>
        <w:rPr>
          <w:sz w:val="20"/>
          <w:szCs w:val="15"/>
        </w:rPr>
        <w:t>Burgess, S.</w:t>
      </w:r>
      <w:r>
        <w:rPr>
          <w:i/>
          <w:sz w:val="20"/>
          <w:szCs w:val="15"/>
        </w:rPr>
        <w:t>, et al.</w:t>
      </w:r>
      <w:r>
        <w:rPr>
          <w:sz w:val="20"/>
          <w:szCs w:val="15"/>
        </w:rPr>
        <w:t xml:space="preserve"> Guidelines for performing Mendelian randomization investigations: update for summer 2023. </w:t>
      </w:r>
      <w:r>
        <w:rPr>
          <w:i/>
          <w:sz w:val="20"/>
          <w:szCs w:val="15"/>
        </w:rPr>
        <w:t>Wellcome Open Res</w:t>
      </w:r>
      <w:r>
        <w:rPr>
          <w:sz w:val="20"/>
          <w:szCs w:val="15"/>
        </w:rPr>
        <w:t xml:space="preserve"> </w:t>
      </w:r>
      <w:r>
        <w:rPr>
          <w:b/>
          <w:sz w:val="20"/>
          <w:szCs w:val="15"/>
        </w:rPr>
        <w:t>4</w:t>
      </w:r>
      <w:r>
        <w:rPr>
          <w:sz w:val="20"/>
          <w:szCs w:val="15"/>
        </w:rPr>
        <w:t>, 186 (2019).</w:t>
      </w:r>
    </w:p>
    <w:p w14:paraId="5A39DD9B">
      <w:pPr>
        <w:pStyle w:val="152"/>
        <w:ind w:left="720" w:hanging="720"/>
        <w:rPr>
          <w:sz w:val="20"/>
          <w:szCs w:val="15"/>
        </w:rPr>
      </w:pPr>
      <w:r>
        <w:rPr>
          <w:sz w:val="20"/>
          <w:szCs w:val="15"/>
        </w:rPr>
        <w:t>52.</w:t>
      </w:r>
      <w:r>
        <w:rPr>
          <w:sz w:val="20"/>
          <w:szCs w:val="15"/>
        </w:rPr>
        <w:tab/>
      </w:r>
      <w:r>
        <w:rPr>
          <w:sz w:val="20"/>
          <w:szCs w:val="15"/>
        </w:rPr>
        <w:t>Skrivankova, V.W.</w:t>
      </w:r>
      <w:r>
        <w:rPr>
          <w:i/>
          <w:sz w:val="20"/>
          <w:szCs w:val="15"/>
        </w:rPr>
        <w:t>, et al.</w:t>
      </w:r>
      <w:r>
        <w:rPr>
          <w:sz w:val="20"/>
          <w:szCs w:val="15"/>
        </w:rPr>
        <w:t xml:space="preserve"> Strengthening the Reporting of Observational Studies in Epidemiology Using Mendelian Randomization: The STROBE-MR Statement. </w:t>
      </w:r>
      <w:r>
        <w:rPr>
          <w:i/>
          <w:sz w:val="20"/>
          <w:szCs w:val="15"/>
        </w:rPr>
        <w:t>Jama</w:t>
      </w:r>
      <w:r>
        <w:rPr>
          <w:sz w:val="20"/>
          <w:szCs w:val="15"/>
        </w:rPr>
        <w:t xml:space="preserve"> </w:t>
      </w:r>
      <w:r>
        <w:rPr>
          <w:b/>
          <w:sz w:val="20"/>
          <w:szCs w:val="15"/>
        </w:rPr>
        <w:t>326</w:t>
      </w:r>
      <w:r>
        <w:rPr>
          <w:sz w:val="20"/>
          <w:szCs w:val="15"/>
        </w:rPr>
        <w:t>, 1614-1621 (2021).</w:t>
      </w:r>
    </w:p>
    <w:p w14:paraId="79180673">
      <w:pPr>
        <w:rPr>
          <w:rFonts w:ascii="Arial" w:hAnsi="Arial" w:eastAsia="宋体" w:cs="Arial"/>
          <w:sz w:val="20"/>
          <w:lang w:eastAsia="zh-CN"/>
        </w:rPr>
        <w:sectPr>
          <w:pgSz w:w="15840" w:h="12240" w:orient="landscape"/>
          <w:pgMar w:top="1440" w:right="1440" w:bottom="1440" w:left="1440" w:header="720" w:footer="720" w:gutter="0"/>
          <w:lnNumType w:countBy="1" w:restart="continuous"/>
          <w:cols w:space="720" w:num="1"/>
          <w:docGrid w:linePitch="360" w:charSpace="0"/>
        </w:sectPr>
      </w:pPr>
      <w:r>
        <w:rPr>
          <w:rFonts w:ascii="Arial" w:hAnsi="Arial" w:eastAsia="宋体" w:cs="Arial"/>
          <w:sz w:val="20"/>
          <w:szCs w:val="15"/>
          <w:lang w:eastAsia="zh-CN"/>
        </w:rPr>
        <w:fldChar w:fldCharType="end"/>
      </w:r>
    </w:p>
    <w:p w14:paraId="453EA6A8">
      <w:pPr>
        <w:pStyle w:val="103"/>
      </w:pPr>
      <w:bookmarkStart w:id="68" w:name="_Toc6948"/>
      <w:r>
        <w:rPr>
          <w:lang w:eastAsia="zh-CN"/>
        </w:rPr>
        <w:t>Legends for tables S3 to S25</w:t>
      </w:r>
      <w:bookmarkEnd w:id="68"/>
    </w:p>
    <w:p w14:paraId="0F8C5ADE">
      <w:pPr>
        <w:pStyle w:val="106"/>
      </w:pPr>
      <w:r>
        <w:t>Table S3</w:t>
      </w:r>
      <w:r>
        <w:rPr>
          <w:rFonts w:hint="eastAsia" w:eastAsia="宋体"/>
          <w:lang w:eastAsia="zh-CN"/>
        </w:rPr>
        <w:t xml:space="preserve">. </w:t>
      </w:r>
      <w:r>
        <w:t>GWAS summary-level data of white matter microstructures.</w:t>
      </w:r>
    </w:p>
    <w:p w14:paraId="1686B657">
      <w:pPr>
        <w:pStyle w:val="106"/>
      </w:pPr>
      <w:r>
        <w:t>Table S4</w:t>
      </w:r>
      <w:r>
        <w:rPr>
          <w:rFonts w:hint="eastAsia" w:eastAsia="宋体"/>
          <w:lang w:eastAsia="zh-CN"/>
        </w:rPr>
        <w:t xml:space="preserve">. </w:t>
      </w:r>
      <w:r>
        <w:t>GWAS summary-level data of psychiatric disorders.</w:t>
      </w:r>
    </w:p>
    <w:p w14:paraId="490DEA37">
      <w:pPr>
        <w:pStyle w:val="106"/>
      </w:pPr>
      <w:r>
        <w:t>Table S5</w:t>
      </w:r>
      <w:r>
        <w:rPr>
          <w:rFonts w:hint="eastAsia" w:eastAsia="宋体"/>
          <w:lang w:eastAsia="zh-CN"/>
        </w:rPr>
        <w:t xml:space="preserve">. </w:t>
      </w:r>
      <w:r>
        <w:t>IVs in forward MR (before confounder selection)</w:t>
      </w:r>
    </w:p>
    <w:p w14:paraId="35DF2C2E">
      <w:pPr>
        <w:pStyle w:val="106"/>
        <w:rPr>
          <w:rFonts w:eastAsia="宋体"/>
          <w:lang w:eastAsia="zh-CN"/>
        </w:rPr>
      </w:pPr>
      <w:r>
        <w:t>Table S6</w:t>
      </w:r>
      <w:r>
        <w:rPr>
          <w:rFonts w:hint="eastAsia" w:eastAsia="宋体"/>
          <w:lang w:eastAsia="zh-CN"/>
        </w:rPr>
        <w:t xml:space="preserve">. </w:t>
      </w:r>
      <w:r>
        <w:t>IVs in reverse MR</w:t>
      </w:r>
      <w:r>
        <w:rPr>
          <w:rFonts w:hint="eastAsia" w:eastAsia="宋体"/>
          <w:lang w:eastAsia="zh-CN"/>
        </w:rPr>
        <w:t xml:space="preserve">. </w:t>
      </w:r>
    </w:p>
    <w:p w14:paraId="4DAE9F47">
      <w:pPr>
        <w:pStyle w:val="106"/>
      </w:pPr>
      <w:r>
        <w:t>Table S7</w:t>
      </w:r>
      <w:r>
        <w:rPr>
          <w:rFonts w:hint="eastAsia" w:eastAsia="宋体"/>
          <w:lang w:eastAsia="zh-CN"/>
        </w:rPr>
        <w:t xml:space="preserve">. </w:t>
      </w:r>
      <w:r>
        <w:t>IVs associated gwas traits in opengwas in forward MR</w:t>
      </w:r>
    </w:p>
    <w:p w14:paraId="3F2133F8">
      <w:pPr>
        <w:pStyle w:val="106"/>
      </w:pPr>
      <w:r>
        <w:t>Table S8</w:t>
      </w:r>
      <w:r>
        <w:rPr>
          <w:rFonts w:hint="eastAsia" w:eastAsia="宋体"/>
          <w:lang w:eastAsia="zh-CN"/>
        </w:rPr>
        <w:t xml:space="preserve">. </w:t>
      </w:r>
      <w:r>
        <w:t>IVs associated gwas traits in opengwas in reverse MR</w:t>
      </w:r>
    </w:p>
    <w:p w14:paraId="77D38E60">
      <w:pPr>
        <w:pStyle w:val="106"/>
      </w:pPr>
      <w:r>
        <w:t>Table S9</w:t>
      </w:r>
      <w:r>
        <w:rPr>
          <w:rFonts w:hint="eastAsia" w:eastAsia="宋体"/>
          <w:lang w:eastAsia="zh-CN"/>
        </w:rPr>
        <w:t xml:space="preserve">. </w:t>
      </w:r>
      <w:r>
        <w:t>Confounders' selection of IVs</w:t>
      </w:r>
    </w:p>
    <w:p w14:paraId="0A09FE8D">
      <w:pPr>
        <w:pStyle w:val="106"/>
      </w:pPr>
      <w:r>
        <w:t>Table S10</w:t>
      </w:r>
      <w:r>
        <w:rPr>
          <w:rFonts w:hint="eastAsia" w:eastAsia="宋体"/>
          <w:lang w:eastAsia="zh-CN"/>
        </w:rPr>
        <w:t xml:space="preserve">. </w:t>
      </w:r>
      <w:r>
        <w:t>IVs in forward MR without confounders</w:t>
      </w:r>
    </w:p>
    <w:p w14:paraId="3C771C7F">
      <w:pPr>
        <w:pStyle w:val="106"/>
      </w:pPr>
      <w:r>
        <w:t>Table S11</w:t>
      </w:r>
      <w:r>
        <w:rPr>
          <w:rFonts w:hint="eastAsia" w:eastAsia="宋体"/>
          <w:lang w:eastAsia="zh-CN"/>
        </w:rPr>
        <w:t xml:space="preserve">. </w:t>
      </w:r>
      <w:r>
        <w:t>Outliers detected by MR-PRESSO in forward MR analyses.</w:t>
      </w:r>
    </w:p>
    <w:p w14:paraId="408D1398">
      <w:pPr>
        <w:pStyle w:val="106"/>
      </w:pPr>
      <w:r>
        <w:t>Table S12</w:t>
      </w:r>
      <w:r>
        <w:rPr>
          <w:rFonts w:hint="eastAsia" w:eastAsia="宋体"/>
          <w:lang w:eastAsia="zh-CN"/>
        </w:rPr>
        <w:t xml:space="preserve">. </w:t>
      </w:r>
      <w:r>
        <w:t>Outliers detected by MR-PRESSO in reverse MR analyses.</w:t>
      </w:r>
    </w:p>
    <w:p w14:paraId="7F3597CA">
      <w:pPr>
        <w:pStyle w:val="106"/>
      </w:pPr>
      <w:r>
        <w:t>Table S13</w:t>
      </w:r>
      <w:r>
        <w:rPr>
          <w:rFonts w:hint="eastAsia" w:eastAsia="宋体"/>
          <w:lang w:eastAsia="zh-CN"/>
        </w:rPr>
        <w:t xml:space="preserve">. </w:t>
      </w:r>
      <w:r>
        <w:t>Information of IVs for all exposure-outcome pairs in forward MR analyses.</w:t>
      </w:r>
    </w:p>
    <w:p w14:paraId="460D1DF6">
      <w:pPr>
        <w:pStyle w:val="106"/>
      </w:pPr>
      <w:r>
        <w:t>Table S14</w:t>
      </w:r>
      <w:r>
        <w:rPr>
          <w:rFonts w:hint="eastAsia" w:eastAsia="宋体"/>
          <w:lang w:eastAsia="zh-CN"/>
        </w:rPr>
        <w:t xml:space="preserve">. </w:t>
      </w:r>
      <w:r>
        <w:t>Information of IVs for all exposure-outcome pairs in reverse MR analyses.</w:t>
      </w:r>
    </w:p>
    <w:p w14:paraId="004350B2">
      <w:pPr>
        <w:pStyle w:val="106"/>
      </w:pPr>
      <w:r>
        <w:t>Table S15</w:t>
      </w:r>
      <w:r>
        <w:rPr>
          <w:rFonts w:hint="eastAsia" w:eastAsia="宋体"/>
          <w:lang w:eastAsia="zh-CN"/>
        </w:rPr>
        <w:t xml:space="preserve">. </w:t>
      </w:r>
      <w:r>
        <w:t>Forward MR analysis results.</w:t>
      </w:r>
    </w:p>
    <w:p w14:paraId="317B667A">
      <w:pPr>
        <w:pStyle w:val="106"/>
      </w:pPr>
      <w:r>
        <w:t>Table S16</w:t>
      </w:r>
      <w:r>
        <w:rPr>
          <w:rFonts w:hint="eastAsia" w:eastAsia="宋体"/>
          <w:lang w:eastAsia="zh-CN"/>
        </w:rPr>
        <w:t xml:space="preserve">. </w:t>
      </w:r>
      <w:r>
        <w:t>Rreverse MR analysis results.</w:t>
      </w:r>
    </w:p>
    <w:p w14:paraId="6617176F">
      <w:pPr>
        <w:pStyle w:val="106"/>
      </w:pPr>
      <w:r>
        <w:t>Table S17</w:t>
      </w:r>
      <w:r>
        <w:rPr>
          <w:rFonts w:hint="eastAsia" w:eastAsia="宋体"/>
          <w:lang w:eastAsia="zh-CN"/>
        </w:rPr>
        <w:t xml:space="preserve">. </w:t>
      </w:r>
      <w:r>
        <w:t>Forward MR analysis results (before confounder fixing).</w:t>
      </w:r>
    </w:p>
    <w:p w14:paraId="1EEADFA2">
      <w:pPr>
        <w:pStyle w:val="106"/>
      </w:pPr>
      <w:r>
        <w:t>Table S18</w:t>
      </w:r>
      <w:r>
        <w:rPr>
          <w:rFonts w:hint="eastAsia" w:eastAsia="宋体"/>
          <w:lang w:eastAsia="zh-CN"/>
        </w:rPr>
        <w:t xml:space="preserve">. </w:t>
      </w:r>
      <w:r>
        <w:t>Comparing the IVW results before and after confounder filtering.</w:t>
      </w:r>
    </w:p>
    <w:p w14:paraId="33920951">
      <w:pPr>
        <w:pStyle w:val="106"/>
      </w:pPr>
      <w:r>
        <w:t>Table S19</w:t>
      </w:r>
      <w:r>
        <w:rPr>
          <w:rFonts w:hint="eastAsia" w:eastAsia="宋体"/>
          <w:lang w:eastAsia="zh-CN"/>
        </w:rPr>
        <w:t xml:space="preserve">. </w:t>
      </w:r>
      <w:r>
        <w:t>Comparing the IVW results before and after outlier filtering.</w:t>
      </w:r>
    </w:p>
    <w:p w14:paraId="047C3C80">
      <w:pPr>
        <w:pStyle w:val="106"/>
      </w:pPr>
      <w:r>
        <w:t>Table S20</w:t>
      </w:r>
      <w:r>
        <w:rPr>
          <w:rFonts w:hint="eastAsia" w:eastAsia="宋体"/>
          <w:lang w:eastAsia="zh-CN"/>
        </w:rPr>
        <w:t xml:space="preserve">. </w:t>
      </w:r>
      <w:r>
        <w:t>Significant forward and reverse MR results after adjusting and pleiotropy tests</w:t>
      </w:r>
    </w:p>
    <w:p w14:paraId="2D29A656">
      <w:pPr>
        <w:pStyle w:val="106"/>
      </w:pPr>
      <w:r>
        <w:t>Table S21</w:t>
      </w:r>
      <w:r>
        <w:rPr>
          <w:rFonts w:hint="eastAsia" w:eastAsia="宋体"/>
          <w:lang w:eastAsia="zh-CN"/>
        </w:rPr>
        <w:t xml:space="preserve">. </w:t>
      </w:r>
      <w:r>
        <w:t>Multiple comparison of significant MR results.</w:t>
      </w:r>
    </w:p>
    <w:p w14:paraId="31DEEEAF">
      <w:pPr>
        <w:pStyle w:val="106"/>
      </w:pPr>
      <w:r>
        <w:t>Table S22</w:t>
      </w:r>
      <w:r>
        <w:rPr>
          <w:rFonts w:hint="eastAsia" w:eastAsia="宋体"/>
          <w:lang w:eastAsia="zh-CN"/>
        </w:rPr>
        <w:t xml:space="preserve">. </w:t>
      </w:r>
      <w:r>
        <w:t>The summary and interpretation of significant MR results.</w:t>
      </w:r>
    </w:p>
    <w:p w14:paraId="50778751">
      <w:pPr>
        <w:pStyle w:val="106"/>
      </w:pPr>
      <w:r>
        <w:t>Table S23</w:t>
      </w:r>
      <w:r>
        <w:rPr>
          <w:rFonts w:hint="eastAsia" w:eastAsia="宋体"/>
          <w:lang w:eastAsia="zh-CN"/>
        </w:rPr>
        <w:t xml:space="preserve">. </w:t>
      </w:r>
      <w:r>
        <w:t>MVMR analysis results.</w:t>
      </w:r>
    </w:p>
    <w:p w14:paraId="148EFCCE">
      <w:pPr>
        <w:pStyle w:val="106"/>
      </w:pPr>
      <w:r>
        <w:t>Table S24</w:t>
      </w:r>
      <w:r>
        <w:rPr>
          <w:rFonts w:hint="eastAsia" w:eastAsia="宋体"/>
          <w:lang w:eastAsia="zh-CN"/>
        </w:rPr>
        <w:t xml:space="preserve">. </w:t>
      </w:r>
      <w:r>
        <w:t>Replication MR of BD, AUD, SCZ and ADHD in FinnGen R11</w:t>
      </w:r>
    </w:p>
    <w:p w14:paraId="3DABD304">
      <w:pPr>
        <w:pStyle w:val="106"/>
        <w:rPr>
          <w:rFonts w:eastAsia="宋体"/>
          <w:lang w:eastAsia="zh-CN"/>
        </w:rPr>
        <w:sectPr>
          <w:headerReference r:id="rId9" w:type="default"/>
          <w:footerReference r:id="rId10" w:type="default"/>
          <w:pgSz w:w="12240" w:h="15840"/>
          <w:pgMar w:top="1440" w:right="1440" w:bottom="1440" w:left="1440" w:header="720" w:footer="720" w:gutter="0"/>
          <w:lnNumType w:countBy="1" w:restart="continuous"/>
          <w:cols w:space="720" w:num="1"/>
          <w:docGrid w:linePitch="360" w:charSpace="0"/>
        </w:sectPr>
      </w:pPr>
      <w:r>
        <w:t>Table S25</w:t>
      </w:r>
      <w:r>
        <w:rPr>
          <w:rFonts w:hint="eastAsia" w:eastAsia="宋体"/>
          <w:lang w:eastAsia="zh-CN"/>
        </w:rPr>
        <w:t xml:space="preserve">. </w:t>
      </w:r>
      <w:r>
        <w:t>Significant MR results both in GWAS summary-level data(FDR_</w:t>
      </w:r>
      <w:r>
        <w:rPr>
          <w:rFonts w:hint="eastAsia" w:eastAsia="宋体"/>
          <w:lang w:eastAsia="zh-CN"/>
        </w:rPr>
        <w:t>P</w:t>
      </w:r>
      <w:r>
        <w:t xml:space="preserve"> &lt; 5e-2) and replication data (P &lt; 5e-2)</w:t>
      </w:r>
    </w:p>
    <w:p w14:paraId="29E2F4FF">
      <w:pPr>
        <w:rPr>
          <w:rFonts w:eastAsia="宋体"/>
          <w:lang w:eastAsia="zh-CN"/>
        </w:rPr>
      </w:pPr>
    </w:p>
    <w:sectPr>
      <w:type w:val="continuous"/>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auto"/>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8309773"/>
      <w:docPartObj>
        <w:docPartGallery w:val="autotext"/>
      </w:docPartObj>
    </w:sdtPr>
    <w:sdtContent>
      <w:sdt>
        <w:sdtPr>
          <w:id w:val="1728636285"/>
          <w:docPartObj>
            <w:docPartGallery w:val="autotext"/>
          </w:docPartObj>
        </w:sdtPr>
        <w:sdtContent>
          <w:p w14:paraId="2417BF34">
            <w:pPr>
              <w:pStyle w:val="55"/>
              <w:jc w:val="center"/>
              <w:rPr>
                <w:rFonts w:hint="eastAsia"/>
              </w:rPr>
            </w:pPr>
            <w:r>
              <w:rPr>
                <w:lang w:val="zh-CN" w:eastAsia="zh-CN"/>
              </w:rPr>
              <w:t xml:space="preserve"> </w:t>
            </w:r>
            <w:r>
              <w:rPr>
                <w:b/>
                <w:bCs/>
                <w:szCs w:val="24"/>
              </w:rPr>
              <w:fldChar w:fldCharType="begin"/>
            </w:r>
            <w:r>
              <w:rPr>
                <w:b/>
                <w:bCs/>
              </w:rPr>
              <w:instrText xml:space="preserve">PAGE</w:instrText>
            </w:r>
            <w:r>
              <w:rPr>
                <w:b/>
                <w:bCs/>
                <w:szCs w:val="24"/>
              </w:rPr>
              <w:fldChar w:fldCharType="separate"/>
            </w:r>
            <w:r>
              <w:rPr>
                <w:b/>
                <w:bCs/>
                <w:lang w:val="zh-CN" w:eastAsia="zh-CN"/>
              </w:rPr>
              <w:t>2</w:t>
            </w:r>
            <w:r>
              <w:rPr>
                <w:b/>
                <w:bCs/>
                <w:szCs w:val="24"/>
              </w:rPr>
              <w:fldChar w:fldCharType="end"/>
            </w:r>
            <w:r>
              <w:rPr>
                <w:lang w:val="zh-CN" w:eastAsia="zh-CN"/>
              </w:rPr>
              <w:t xml:space="preserve"> / </w:t>
            </w:r>
            <w:r>
              <w:rPr>
                <w:b/>
                <w:bCs/>
                <w:szCs w:val="24"/>
              </w:rPr>
              <w:fldChar w:fldCharType="begin"/>
            </w:r>
            <w:r>
              <w:rPr>
                <w:b/>
                <w:bCs/>
              </w:rPr>
              <w:instrText xml:space="preserve">NUMPAGES</w:instrText>
            </w:r>
            <w:r>
              <w:rPr>
                <w:b/>
                <w:bCs/>
                <w:szCs w:val="24"/>
              </w:rPr>
              <w:fldChar w:fldCharType="separate"/>
            </w:r>
            <w:r>
              <w:rPr>
                <w:b/>
                <w:bCs/>
                <w:lang w:val="zh-CN" w:eastAsia="zh-CN"/>
              </w:rPr>
              <w:t>2</w:t>
            </w:r>
            <w:r>
              <w:rPr>
                <w:b/>
                <w:bCs/>
                <w:szCs w:val="24"/>
              </w:rPr>
              <w:fldChar w:fldCharType="end"/>
            </w:r>
          </w:p>
        </w:sdtContent>
      </w:sdt>
    </w:sdtContent>
  </w:sdt>
  <w:p w14:paraId="7C2FA321">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68FFC">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0F8F7">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47CC4">
    <w:pPr>
      <w:pStyle w:val="5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1A800">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941A800">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9791B">
    <w:pPr>
      <w:jc w:val="right"/>
      <w:rPr>
        <w:sz w:val="20"/>
      </w:rPr>
    </w:pPr>
  </w:p>
  <w:p w14:paraId="3737DC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3AC31">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3BFA7">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6964E">
    <w:pPr>
      <w:jc w:val="right"/>
      <w:rPr>
        <w:sz w:val="20"/>
      </w:rPr>
    </w:pPr>
  </w:p>
  <w:p w14:paraId="23111F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817B9"/>
    <w:multiLevelType w:val="singleLevel"/>
    <w:tmpl w:val="814817B9"/>
    <w:lvl w:ilvl="0" w:tentative="0">
      <w:start w:val="1"/>
      <w:numFmt w:val="lowerLetter"/>
      <w:suff w:val="space"/>
      <w:lvlText w:val="%1)"/>
      <w:lvlJc w:val="left"/>
    </w:lvl>
  </w:abstractNum>
  <w:abstractNum w:abstractNumId="1">
    <w:nsid w:val="943E3B7D"/>
    <w:multiLevelType w:val="singleLevel"/>
    <w:tmpl w:val="943E3B7D"/>
    <w:lvl w:ilvl="0" w:tentative="0">
      <w:start w:val="1"/>
      <w:numFmt w:val="lowerLetter"/>
      <w:suff w:val="space"/>
      <w:lvlText w:val="%1)"/>
      <w:lvlJc w:val="left"/>
    </w:lvl>
  </w:abstractNum>
  <w:abstractNum w:abstractNumId="2">
    <w:nsid w:val="94847AAE"/>
    <w:multiLevelType w:val="singleLevel"/>
    <w:tmpl w:val="94847AAE"/>
    <w:lvl w:ilvl="0" w:tentative="0">
      <w:start w:val="1"/>
      <w:numFmt w:val="lowerLetter"/>
      <w:suff w:val="space"/>
      <w:lvlText w:val="%1)"/>
      <w:lvlJc w:val="left"/>
    </w:lvl>
  </w:abstractNum>
  <w:abstractNum w:abstractNumId="3">
    <w:nsid w:val="CF68BF9D"/>
    <w:multiLevelType w:val="singleLevel"/>
    <w:tmpl w:val="CF68BF9D"/>
    <w:lvl w:ilvl="0" w:tentative="0">
      <w:start w:val="1"/>
      <w:numFmt w:val="lowerLetter"/>
      <w:suff w:val="space"/>
      <w:lvlText w:val="%1)"/>
      <w:lvlJc w:val="left"/>
    </w:lvl>
  </w:abstractNum>
  <w:abstractNum w:abstractNumId="4">
    <w:nsid w:val="E7235C86"/>
    <w:multiLevelType w:val="singleLevel"/>
    <w:tmpl w:val="E7235C86"/>
    <w:lvl w:ilvl="0" w:tentative="0">
      <w:start w:val="1"/>
      <w:numFmt w:val="lowerLetter"/>
      <w:suff w:val="space"/>
      <w:lvlText w:val="%1)"/>
      <w:lvlJc w:val="left"/>
    </w:lvl>
  </w:abstractNum>
  <w:abstractNum w:abstractNumId="5">
    <w:nsid w:val="E92C0DF3"/>
    <w:multiLevelType w:val="singleLevel"/>
    <w:tmpl w:val="E92C0DF3"/>
    <w:lvl w:ilvl="0" w:tentative="0">
      <w:start w:val="1"/>
      <w:numFmt w:val="lowerLetter"/>
      <w:suff w:val="space"/>
      <w:lvlText w:val="%1)"/>
      <w:lvlJc w:val="left"/>
    </w:lvl>
  </w:abstractNum>
  <w:abstractNum w:abstractNumId="6">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7">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8">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9">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10">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11">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12">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13">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14">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5">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6">
    <w:nsid w:val="3B295FB1"/>
    <w:multiLevelType w:val="singleLevel"/>
    <w:tmpl w:val="3B295FB1"/>
    <w:lvl w:ilvl="0" w:tentative="0">
      <w:start w:val="1"/>
      <w:numFmt w:val="lowerLetter"/>
      <w:suff w:val="space"/>
      <w:lvlText w:val="%1)"/>
      <w:lvlJc w:val="left"/>
    </w:lvl>
  </w:abstractNum>
  <w:abstractNum w:abstractNumId="17">
    <w:nsid w:val="4D8A53B9"/>
    <w:multiLevelType w:val="singleLevel"/>
    <w:tmpl w:val="4D8A53B9"/>
    <w:lvl w:ilvl="0" w:tentative="0">
      <w:start w:val="1"/>
      <w:numFmt w:val="lowerLetter"/>
      <w:suff w:val="space"/>
      <w:lvlText w:val="%1)"/>
      <w:lvlJc w:val="left"/>
    </w:lvl>
  </w:abstractNum>
  <w:abstractNum w:abstractNumId="18">
    <w:nsid w:val="50662D1E"/>
    <w:multiLevelType w:val="singleLevel"/>
    <w:tmpl w:val="50662D1E"/>
    <w:lvl w:ilvl="0" w:tentative="0">
      <w:start w:val="1"/>
      <w:numFmt w:val="lowerLetter"/>
      <w:suff w:val="space"/>
      <w:lvlText w:val="%1)"/>
      <w:lvlJc w:val="left"/>
    </w:lvl>
  </w:abstractNum>
  <w:num w:numId="1">
    <w:abstractNumId w:val="9"/>
  </w:num>
  <w:num w:numId="2">
    <w:abstractNumId w:val="11"/>
  </w:num>
  <w:num w:numId="3">
    <w:abstractNumId w:val="14"/>
  </w:num>
  <w:num w:numId="4">
    <w:abstractNumId w:val="15"/>
  </w:num>
  <w:num w:numId="5">
    <w:abstractNumId w:val="12"/>
  </w:num>
  <w:num w:numId="6">
    <w:abstractNumId w:val="8"/>
  </w:num>
  <w:num w:numId="7">
    <w:abstractNumId w:val="13"/>
  </w:num>
  <w:num w:numId="8">
    <w:abstractNumId w:val="10"/>
  </w:num>
  <w:num w:numId="9">
    <w:abstractNumId w:val="7"/>
  </w:num>
  <w:num w:numId="10">
    <w:abstractNumId w:val="6"/>
  </w:num>
  <w:num w:numId="11">
    <w:abstractNumId w:val="1"/>
  </w:num>
  <w:num w:numId="12">
    <w:abstractNumId w:val="4"/>
  </w:num>
  <w:num w:numId="13">
    <w:abstractNumId w:val="17"/>
  </w:num>
  <w:num w:numId="14">
    <w:abstractNumId w:val="18"/>
  </w:num>
  <w:num w:numId="15">
    <w:abstractNumId w:val="2"/>
  </w:num>
  <w:num w:numId="16">
    <w:abstractNumId w:val="3"/>
  </w:num>
  <w:num w:numId="17">
    <w:abstractNumId w:val="0"/>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EN.Layout" w:val="&lt;ENLayout&gt;&lt;Style&gt;Natu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errwswvwap2heva5dx5p9xeztpp2wdrtes&quot;&gt;MR_for_IDP&lt;record-ids&gt;&lt;item&gt;24&lt;/item&gt;&lt;item&gt;26&lt;/item&gt;&lt;item&gt;27&lt;/item&gt;&lt;item&gt;28&lt;/item&gt;&lt;item&gt;29&lt;/item&gt;&lt;item&gt;30&lt;/item&gt;&lt;item&gt;34&lt;/item&gt;&lt;item&gt;35&lt;/item&gt;&lt;item&gt;36&lt;/item&gt;&lt;item&gt;38&lt;/item&gt;&lt;item&gt;42&lt;/item&gt;&lt;item&gt;43&lt;/item&gt;&lt;item&gt;44&lt;/item&gt;&lt;item&gt;46&lt;/item&gt;&lt;item&gt;48&lt;/item&gt;&lt;item&gt;49&lt;/item&gt;&lt;item&gt;50&lt;/item&gt;&lt;item&gt;51&lt;/item&gt;&lt;item&gt;52&lt;/item&gt;&lt;item&gt;55&lt;/item&gt;&lt;item&gt;56&lt;/item&gt;&lt;item&gt;57&lt;/item&gt;&lt;item&gt;58&lt;/item&gt;&lt;item&gt;61&lt;/item&gt;&lt;item&gt;62&lt;/item&gt;&lt;item&gt;64&lt;/item&gt;&lt;item&gt;67&lt;/item&gt;&lt;item&gt;70&lt;/item&gt;&lt;item&gt;72&lt;/item&gt;&lt;item&gt;74&lt;/item&gt;&lt;item&gt;76&lt;/item&gt;&lt;item&gt;77&lt;/item&gt;&lt;item&gt;78&lt;/item&gt;&lt;item&gt;79&lt;/item&gt;&lt;item&gt;80&lt;/item&gt;&lt;item&gt;84&lt;/item&gt;&lt;item&gt;85&lt;/item&gt;&lt;item&gt;86&lt;/item&gt;&lt;item&gt;87&lt;/item&gt;&lt;item&gt;88&lt;/item&gt;&lt;item&gt;89&lt;/item&gt;&lt;item&gt;91&lt;/item&gt;&lt;item&gt;92&lt;/item&gt;&lt;item&gt;93&lt;/item&gt;&lt;item&gt;94&lt;/item&gt;&lt;item&gt;96&lt;/item&gt;&lt;item&gt;97&lt;/item&gt;&lt;item&gt;99&lt;/item&gt;&lt;item&gt;100&lt;/item&gt;&lt;item&gt;102&lt;/item&gt;&lt;item&gt;121&lt;/item&gt;&lt;item&gt;122&lt;/item&gt;&lt;/record-ids&gt;&lt;/item&gt;&lt;/Libraries&gt;"/>
  </w:docVars>
  <w:rsids>
    <w:rsidRoot w:val="002C030F"/>
    <w:rsid w:val="00015F74"/>
    <w:rsid w:val="00065EBD"/>
    <w:rsid w:val="00066D0C"/>
    <w:rsid w:val="00083B44"/>
    <w:rsid w:val="000850DC"/>
    <w:rsid w:val="000C07BF"/>
    <w:rsid w:val="000C2771"/>
    <w:rsid w:val="000C4C83"/>
    <w:rsid w:val="000D46F4"/>
    <w:rsid w:val="000F0DCE"/>
    <w:rsid w:val="000F6BE3"/>
    <w:rsid w:val="00112C5B"/>
    <w:rsid w:val="00114193"/>
    <w:rsid w:val="00115A38"/>
    <w:rsid w:val="0011687B"/>
    <w:rsid w:val="00124F82"/>
    <w:rsid w:val="0016337A"/>
    <w:rsid w:val="00164269"/>
    <w:rsid w:val="001A1BDE"/>
    <w:rsid w:val="001B13CE"/>
    <w:rsid w:val="001F0876"/>
    <w:rsid w:val="001F167C"/>
    <w:rsid w:val="001F5E91"/>
    <w:rsid w:val="002077B9"/>
    <w:rsid w:val="00262D72"/>
    <w:rsid w:val="00294FBB"/>
    <w:rsid w:val="002C030F"/>
    <w:rsid w:val="002F0FB6"/>
    <w:rsid w:val="0031671A"/>
    <w:rsid w:val="00331D75"/>
    <w:rsid w:val="00355362"/>
    <w:rsid w:val="00363E44"/>
    <w:rsid w:val="003659A8"/>
    <w:rsid w:val="003669F9"/>
    <w:rsid w:val="00392402"/>
    <w:rsid w:val="00393BAB"/>
    <w:rsid w:val="00395E86"/>
    <w:rsid w:val="003A2FD8"/>
    <w:rsid w:val="003B40E6"/>
    <w:rsid w:val="003E74FB"/>
    <w:rsid w:val="003F5904"/>
    <w:rsid w:val="003F6E14"/>
    <w:rsid w:val="00405336"/>
    <w:rsid w:val="00435ABE"/>
    <w:rsid w:val="004571D5"/>
    <w:rsid w:val="00461D81"/>
    <w:rsid w:val="0046356B"/>
    <w:rsid w:val="00477182"/>
    <w:rsid w:val="004779CB"/>
    <w:rsid w:val="004A6F57"/>
    <w:rsid w:val="004D0135"/>
    <w:rsid w:val="004E42D8"/>
    <w:rsid w:val="004E7BA2"/>
    <w:rsid w:val="004F7EDF"/>
    <w:rsid w:val="005001AC"/>
    <w:rsid w:val="00527D71"/>
    <w:rsid w:val="00533910"/>
    <w:rsid w:val="005520A8"/>
    <w:rsid w:val="005607DD"/>
    <w:rsid w:val="005A558C"/>
    <w:rsid w:val="005D712F"/>
    <w:rsid w:val="005E28F8"/>
    <w:rsid w:val="005E6513"/>
    <w:rsid w:val="00607E8E"/>
    <w:rsid w:val="00632CA3"/>
    <w:rsid w:val="00651114"/>
    <w:rsid w:val="00664560"/>
    <w:rsid w:val="00670299"/>
    <w:rsid w:val="00691985"/>
    <w:rsid w:val="00697611"/>
    <w:rsid w:val="006A1B64"/>
    <w:rsid w:val="007108F5"/>
    <w:rsid w:val="00713E5B"/>
    <w:rsid w:val="007402FC"/>
    <w:rsid w:val="007411A1"/>
    <w:rsid w:val="00793072"/>
    <w:rsid w:val="007C45B3"/>
    <w:rsid w:val="007E2786"/>
    <w:rsid w:val="00807D35"/>
    <w:rsid w:val="008218C4"/>
    <w:rsid w:val="00867A98"/>
    <w:rsid w:val="00870867"/>
    <w:rsid w:val="00885C9B"/>
    <w:rsid w:val="008D5D2A"/>
    <w:rsid w:val="00914B63"/>
    <w:rsid w:val="009354F3"/>
    <w:rsid w:val="00943B34"/>
    <w:rsid w:val="009447DC"/>
    <w:rsid w:val="00945471"/>
    <w:rsid w:val="00950234"/>
    <w:rsid w:val="00961BA5"/>
    <w:rsid w:val="009743A9"/>
    <w:rsid w:val="009A5287"/>
    <w:rsid w:val="009A7C5F"/>
    <w:rsid w:val="009B2AC5"/>
    <w:rsid w:val="009B7984"/>
    <w:rsid w:val="009F4BED"/>
    <w:rsid w:val="009F7D93"/>
    <w:rsid w:val="00A02E0C"/>
    <w:rsid w:val="00A3403B"/>
    <w:rsid w:val="00A51A12"/>
    <w:rsid w:val="00A53A78"/>
    <w:rsid w:val="00A627D4"/>
    <w:rsid w:val="00A74DA2"/>
    <w:rsid w:val="00A77632"/>
    <w:rsid w:val="00AB399E"/>
    <w:rsid w:val="00AC59D0"/>
    <w:rsid w:val="00AD16B1"/>
    <w:rsid w:val="00AD499C"/>
    <w:rsid w:val="00B36869"/>
    <w:rsid w:val="00B43B31"/>
    <w:rsid w:val="00B47CFA"/>
    <w:rsid w:val="00B574A3"/>
    <w:rsid w:val="00B57F00"/>
    <w:rsid w:val="00B63245"/>
    <w:rsid w:val="00B73C69"/>
    <w:rsid w:val="00B77B2A"/>
    <w:rsid w:val="00B82C22"/>
    <w:rsid w:val="00B93DBA"/>
    <w:rsid w:val="00B9440A"/>
    <w:rsid w:val="00BB2D2A"/>
    <w:rsid w:val="00BC290E"/>
    <w:rsid w:val="00BC3E04"/>
    <w:rsid w:val="00BD58CF"/>
    <w:rsid w:val="00BF0C92"/>
    <w:rsid w:val="00BF0CC4"/>
    <w:rsid w:val="00C04CC1"/>
    <w:rsid w:val="00C4096C"/>
    <w:rsid w:val="00C50C6D"/>
    <w:rsid w:val="00C600D9"/>
    <w:rsid w:val="00C92B22"/>
    <w:rsid w:val="00CC1384"/>
    <w:rsid w:val="00CD3720"/>
    <w:rsid w:val="00CF1848"/>
    <w:rsid w:val="00CF5C2F"/>
    <w:rsid w:val="00D04BCF"/>
    <w:rsid w:val="00D11A56"/>
    <w:rsid w:val="00D143D9"/>
    <w:rsid w:val="00D30C95"/>
    <w:rsid w:val="00D51C15"/>
    <w:rsid w:val="00D5511B"/>
    <w:rsid w:val="00D766F1"/>
    <w:rsid w:val="00DC0428"/>
    <w:rsid w:val="00DD2E17"/>
    <w:rsid w:val="00DF7D88"/>
    <w:rsid w:val="00E257C8"/>
    <w:rsid w:val="00E40A10"/>
    <w:rsid w:val="00E41512"/>
    <w:rsid w:val="00E4519A"/>
    <w:rsid w:val="00E853D5"/>
    <w:rsid w:val="00E9773B"/>
    <w:rsid w:val="00EA6F42"/>
    <w:rsid w:val="00EC13A3"/>
    <w:rsid w:val="00EC7C85"/>
    <w:rsid w:val="00ED2CBE"/>
    <w:rsid w:val="00F125EE"/>
    <w:rsid w:val="00F12E98"/>
    <w:rsid w:val="00F22029"/>
    <w:rsid w:val="00F515FB"/>
    <w:rsid w:val="00F630EA"/>
    <w:rsid w:val="00F7007E"/>
    <w:rsid w:val="00F73193"/>
    <w:rsid w:val="00F74F95"/>
    <w:rsid w:val="00F80705"/>
    <w:rsid w:val="00FA1481"/>
    <w:rsid w:val="00FF04E3"/>
    <w:rsid w:val="014B44AB"/>
    <w:rsid w:val="021A7B7B"/>
    <w:rsid w:val="027F05C2"/>
    <w:rsid w:val="028C3735"/>
    <w:rsid w:val="03144FF7"/>
    <w:rsid w:val="03871357"/>
    <w:rsid w:val="065953E2"/>
    <w:rsid w:val="06820EAE"/>
    <w:rsid w:val="09E423A6"/>
    <w:rsid w:val="0A3210C3"/>
    <w:rsid w:val="0B9A5FFE"/>
    <w:rsid w:val="0BB929FB"/>
    <w:rsid w:val="0C905263"/>
    <w:rsid w:val="0E7C4A04"/>
    <w:rsid w:val="0FFD3DF2"/>
    <w:rsid w:val="112C2945"/>
    <w:rsid w:val="132D7EA5"/>
    <w:rsid w:val="13A13D60"/>
    <w:rsid w:val="172135AD"/>
    <w:rsid w:val="173449BF"/>
    <w:rsid w:val="17BD516D"/>
    <w:rsid w:val="184D7F54"/>
    <w:rsid w:val="18CD45C3"/>
    <w:rsid w:val="19482A10"/>
    <w:rsid w:val="19660BD3"/>
    <w:rsid w:val="19890FC2"/>
    <w:rsid w:val="199D50B8"/>
    <w:rsid w:val="1E9430DD"/>
    <w:rsid w:val="1F070A8A"/>
    <w:rsid w:val="21A365E0"/>
    <w:rsid w:val="21F4496F"/>
    <w:rsid w:val="220F02B7"/>
    <w:rsid w:val="222D67F3"/>
    <w:rsid w:val="231D67DD"/>
    <w:rsid w:val="24F06A56"/>
    <w:rsid w:val="25A84430"/>
    <w:rsid w:val="25C2013D"/>
    <w:rsid w:val="25EA6E96"/>
    <w:rsid w:val="269C56BF"/>
    <w:rsid w:val="26C910E8"/>
    <w:rsid w:val="26D70675"/>
    <w:rsid w:val="292B0284"/>
    <w:rsid w:val="29EE63D6"/>
    <w:rsid w:val="2B881ADF"/>
    <w:rsid w:val="2BD96589"/>
    <w:rsid w:val="2DD1025A"/>
    <w:rsid w:val="2E332530"/>
    <w:rsid w:val="3206716B"/>
    <w:rsid w:val="3300448E"/>
    <w:rsid w:val="33366D02"/>
    <w:rsid w:val="3461223A"/>
    <w:rsid w:val="34731F4C"/>
    <w:rsid w:val="3483610A"/>
    <w:rsid w:val="36941E25"/>
    <w:rsid w:val="36E24772"/>
    <w:rsid w:val="376A3DBD"/>
    <w:rsid w:val="38550669"/>
    <w:rsid w:val="3A1F59B4"/>
    <w:rsid w:val="3B3B33DB"/>
    <w:rsid w:val="3B857802"/>
    <w:rsid w:val="3E8E7BBC"/>
    <w:rsid w:val="3F7B0026"/>
    <w:rsid w:val="410A25B9"/>
    <w:rsid w:val="41345E3D"/>
    <w:rsid w:val="41393CF5"/>
    <w:rsid w:val="43457534"/>
    <w:rsid w:val="47947ED7"/>
    <w:rsid w:val="49456A34"/>
    <w:rsid w:val="49592D5B"/>
    <w:rsid w:val="49920165"/>
    <w:rsid w:val="49D5492C"/>
    <w:rsid w:val="4A274A5C"/>
    <w:rsid w:val="4B3428B3"/>
    <w:rsid w:val="4B9A7A86"/>
    <w:rsid w:val="4C0D5488"/>
    <w:rsid w:val="4DBF0F6F"/>
    <w:rsid w:val="4E073C0D"/>
    <w:rsid w:val="4E5B2727"/>
    <w:rsid w:val="4EAD5BED"/>
    <w:rsid w:val="508B6917"/>
    <w:rsid w:val="509D6294"/>
    <w:rsid w:val="51F15F45"/>
    <w:rsid w:val="53A938B4"/>
    <w:rsid w:val="54102044"/>
    <w:rsid w:val="56BC7408"/>
    <w:rsid w:val="587641ED"/>
    <w:rsid w:val="58D204C9"/>
    <w:rsid w:val="5B15237A"/>
    <w:rsid w:val="5BE060F2"/>
    <w:rsid w:val="5D5650CD"/>
    <w:rsid w:val="5FDA449D"/>
    <w:rsid w:val="6008154F"/>
    <w:rsid w:val="619F14FA"/>
    <w:rsid w:val="61F20E15"/>
    <w:rsid w:val="622240FF"/>
    <w:rsid w:val="623642AB"/>
    <w:rsid w:val="62A85A9B"/>
    <w:rsid w:val="62AE5609"/>
    <w:rsid w:val="632338C6"/>
    <w:rsid w:val="65014F88"/>
    <w:rsid w:val="65371855"/>
    <w:rsid w:val="655F04ED"/>
    <w:rsid w:val="66646444"/>
    <w:rsid w:val="66FA2ADC"/>
    <w:rsid w:val="672C3830"/>
    <w:rsid w:val="678C65A3"/>
    <w:rsid w:val="67AC3040"/>
    <w:rsid w:val="68343D7F"/>
    <w:rsid w:val="68E448F6"/>
    <w:rsid w:val="6A560E0E"/>
    <w:rsid w:val="6ADA35A3"/>
    <w:rsid w:val="6AE930F7"/>
    <w:rsid w:val="6D5619C7"/>
    <w:rsid w:val="6F3F6D4E"/>
    <w:rsid w:val="6F442939"/>
    <w:rsid w:val="6FBC309B"/>
    <w:rsid w:val="709D782C"/>
    <w:rsid w:val="71DE606F"/>
    <w:rsid w:val="72E45151"/>
    <w:rsid w:val="73E834A0"/>
    <w:rsid w:val="772375CF"/>
    <w:rsid w:val="799409C7"/>
    <w:rsid w:val="79B611B4"/>
    <w:rsid w:val="7A3346EC"/>
    <w:rsid w:val="7C933F51"/>
    <w:rsid w:val="7DDD15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99" w:semiHidden="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qFormat="1"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en-US" w:eastAsia="en-US" w:bidi="ar-SA"/>
    </w:rPr>
  </w:style>
  <w:style w:type="paragraph" w:styleId="3">
    <w:name w:val="heading 1"/>
    <w:basedOn w:val="1"/>
    <w:next w:val="1"/>
    <w:link w:val="96"/>
    <w:semiHidden/>
    <w:qFormat/>
    <w:uiPriority w:val="0"/>
    <w:pPr>
      <w:keepNext/>
      <w:spacing w:before="240" w:after="60"/>
      <w:outlineLvl w:val="0"/>
    </w:pPr>
    <w:rPr>
      <w:b/>
      <w:bCs/>
      <w:kern w:val="32"/>
      <w:szCs w:val="24"/>
    </w:rPr>
  </w:style>
  <w:style w:type="paragraph" w:styleId="4">
    <w:name w:val="heading 2"/>
    <w:basedOn w:val="1"/>
    <w:next w:val="1"/>
    <w:link w:val="97"/>
    <w:semiHidden/>
    <w:qFormat/>
    <w:uiPriority w:val="0"/>
    <w:pPr>
      <w:keepNext/>
      <w:spacing w:before="240" w:after="60"/>
      <w:outlineLvl w:val="1"/>
    </w:pPr>
    <w:rPr>
      <w:rFonts w:ascii="Cambria" w:hAnsi="Cambria"/>
      <w:b/>
      <w:bCs/>
      <w:i/>
      <w:iCs/>
      <w:sz w:val="28"/>
      <w:szCs w:val="28"/>
    </w:rPr>
  </w:style>
  <w:style w:type="paragraph" w:styleId="5">
    <w:name w:val="heading 3"/>
    <w:basedOn w:val="1"/>
    <w:next w:val="1"/>
    <w:semiHidden/>
    <w:qFormat/>
    <w:uiPriority w:val="0"/>
    <w:pPr>
      <w:keepNext/>
      <w:spacing w:line="480" w:lineRule="auto"/>
      <w:outlineLvl w:val="2"/>
    </w:pPr>
    <w:rPr>
      <w:rFonts w:ascii="Times" w:hAnsi="Times" w:eastAsia="Times"/>
      <w:b/>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8"/>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9"/>
    <w:semiHidden/>
    <w:qFormat/>
    <w:uiPriority w:val="0"/>
    <w:pPr>
      <w:spacing w:before="240" w:after="60"/>
      <w:outlineLvl w:val="5"/>
    </w:pPr>
    <w:rPr>
      <w:rFonts w:ascii="Calibri" w:hAnsi="Calibri"/>
      <w:b/>
      <w:bCs/>
      <w:sz w:val="22"/>
      <w:szCs w:val="22"/>
    </w:rPr>
  </w:style>
  <w:style w:type="paragraph" w:styleId="9">
    <w:name w:val="heading 7"/>
    <w:basedOn w:val="1"/>
    <w:next w:val="1"/>
    <w:link w:val="100"/>
    <w:semiHidden/>
    <w:qFormat/>
    <w:uiPriority w:val="0"/>
    <w:pPr>
      <w:spacing w:before="240" w:after="60"/>
      <w:outlineLvl w:val="6"/>
    </w:pPr>
    <w:rPr>
      <w:rFonts w:ascii="Calibri" w:hAnsi="Calibri"/>
      <w:szCs w:val="24"/>
    </w:rPr>
  </w:style>
  <w:style w:type="paragraph" w:styleId="10">
    <w:name w:val="heading 8"/>
    <w:basedOn w:val="1"/>
    <w:next w:val="1"/>
    <w:link w:val="101"/>
    <w:semiHidden/>
    <w:qFormat/>
    <w:uiPriority w:val="0"/>
    <w:pPr>
      <w:spacing w:before="240" w:after="60"/>
      <w:outlineLvl w:val="7"/>
    </w:pPr>
    <w:rPr>
      <w:rFonts w:ascii="Calibri" w:hAnsi="Calibri"/>
      <w:i/>
      <w:iCs/>
      <w:szCs w:val="24"/>
    </w:rPr>
  </w:style>
  <w:style w:type="paragraph" w:styleId="11">
    <w:name w:val="heading 9"/>
    <w:basedOn w:val="1"/>
    <w:next w:val="1"/>
    <w:link w:val="102"/>
    <w:semiHidden/>
    <w:qFormat/>
    <w:uiPriority w:val="0"/>
    <w:pPr>
      <w:spacing w:before="240" w:after="60"/>
      <w:outlineLvl w:val="8"/>
    </w:pPr>
    <w:rPr>
      <w:rFonts w:ascii="Cambria" w:hAnsi="Cambria"/>
      <w:sz w:val="22"/>
      <w:szCs w:val="22"/>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2"/>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autoRedefine/>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5"/>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autoRedefine/>
    <w:semiHidden/>
    <w:qFormat/>
    <w:uiPriority w:val="0"/>
    <w:pPr>
      <w:ind w:left="1920" w:hanging="240"/>
    </w:pPr>
  </w:style>
  <w:style w:type="paragraph" w:styleId="19">
    <w:name w:val="E-mail Signature"/>
    <w:basedOn w:val="1"/>
    <w:link w:val="122"/>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autoRedefine/>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21"/>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8"/>
    <w:semiHidden/>
    <w:qFormat/>
    <w:uiPriority w:val="0"/>
    <w:rPr>
      <w:sz w:val="20"/>
    </w:rPr>
  </w:style>
  <w:style w:type="paragraph" w:styleId="29">
    <w:name w:val="index 6"/>
    <w:basedOn w:val="1"/>
    <w:next w:val="1"/>
    <w:autoRedefine/>
    <w:semiHidden/>
    <w:qFormat/>
    <w:uiPriority w:val="0"/>
    <w:pPr>
      <w:ind w:left="1440" w:hanging="240"/>
    </w:pPr>
  </w:style>
  <w:style w:type="paragraph" w:styleId="30">
    <w:name w:val="Salutation"/>
    <w:basedOn w:val="1"/>
    <w:next w:val="1"/>
    <w:link w:val="139"/>
    <w:semiHidden/>
    <w:qFormat/>
    <w:uiPriority w:val="0"/>
  </w:style>
  <w:style w:type="paragraph" w:styleId="31">
    <w:name w:val="Body Text 3"/>
    <w:basedOn w:val="1"/>
    <w:link w:val="111"/>
    <w:semiHidden/>
    <w:qFormat/>
    <w:uiPriority w:val="0"/>
    <w:pPr>
      <w:spacing w:after="120"/>
    </w:pPr>
    <w:rPr>
      <w:sz w:val="16"/>
      <w:szCs w:val="16"/>
    </w:rPr>
  </w:style>
  <w:style w:type="paragraph" w:styleId="32">
    <w:name w:val="Closing"/>
    <w:basedOn w:val="1"/>
    <w:link w:val="117"/>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9"/>
    <w:semiHidden/>
    <w:qFormat/>
    <w:uiPriority w:val="0"/>
    <w:pPr>
      <w:spacing w:after="120"/>
    </w:pPr>
  </w:style>
  <w:style w:type="paragraph" w:styleId="35">
    <w:name w:val="Body Text Indent"/>
    <w:basedOn w:val="1"/>
    <w:link w:val="113"/>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tabs>
        <w:tab w:val="left" w:pos="360"/>
        <w:tab w:val="clear" w:pos="720"/>
      </w:tabs>
      <w:ind w:left="0" w:firstLine="0"/>
      <w:contextualSpacing/>
    </w:pPr>
  </w:style>
  <w:style w:type="paragraph" w:styleId="41">
    <w:name w:val="HTML Address"/>
    <w:basedOn w:val="1"/>
    <w:link w:val="127"/>
    <w:semiHidden/>
    <w:qFormat/>
    <w:uiPriority w:val="0"/>
    <w:rPr>
      <w:i/>
      <w:iCs/>
    </w:rPr>
  </w:style>
  <w:style w:type="paragraph" w:styleId="42">
    <w:name w:val="index 4"/>
    <w:basedOn w:val="1"/>
    <w:next w:val="1"/>
    <w:autoRedefine/>
    <w:semiHidden/>
    <w:qFormat/>
    <w:uiPriority w:val="0"/>
    <w:pPr>
      <w:ind w:left="960" w:hanging="240"/>
    </w:pPr>
  </w:style>
  <w:style w:type="paragraph" w:styleId="43">
    <w:name w:val="toc 5"/>
    <w:basedOn w:val="1"/>
    <w:next w:val="1"/>
    <w:autoRedefine/>
    <w:semiHidden/>
    <w:qFormat/>
    <w:uiPriority w:val="0"/>
    <w:pPr>
      <w:ind w:left="960"/>
    </w:pPr>
  </w:style>
  <w:style w:type="paragraph" w:styleId="44">
    <w:name w:val="toc 3"/>
    <w:basedOn w:val="1"/>
    <w:next w:val="1"/>
    <w:autoRedefine/>
    <w:semiHidden/>
    <w:qFormat/>
    <w:uiPriority w:val="0"/>
    <w:pPr>
      <w:ind w:left="480"/>
    </w:pPr>
  </w:style>
  <w:style w:type="paragraph" w:styleId="45">
    <w:name w:val="Plain Text"/>
    <w:basedOn w:val="1"/>
    <w:link w:val="136"/>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autoRedefine/>
    <w:semiHidden/>
    <w:qFormat/>
    <w:uiPriority w:val="0"/>
    <w:pPr>
      <w:ind w:left="1680"/>
    </w:pPr>
  </w:style>
  <w:style w:type="paragraph" w:styleId="49">
    <w:name w:val="index 3"/>
    <w:basedOn w:val="1"/>
    <w:next w:val="1"/>
    <w:autoRedefine/>
    <w:semiHidden/>
    <w:qFormat/>
    <w:uiPriority w:val="0"/>
    <w:pPr>
      <w:ind w:left="720" w:hanging="240"/>
    </w:pPr>
  </w:style>
  <w:style w:type="paragraph" w:styleId="50">
    <w:name w:val="Date"/>
    <w:basedOn w:val="1"/>
    <w:next w:val="1"/>
    <w:link w:val="120"/>
    <w:semiHidden/>
    <w:qFormat/>
    <w:uiPriority w:val="0"/>
  </w:style>
  <w:style w:type="paragraph" w:styleId="51">
    <w:name w:val="Body Text Indent 2"/>
    <w:basedOn w:val="1"/>
    <w:link w:val="115"/>
    <w:semiHidden/>
    <w:qFormat/>
    <w:uiPriority w:val="0"/>
    <w:pPr>
      <w:spacing w:after="120" w:line="480" w:lineRule="auto"/>
      <w:ind w:left="360"/>
    </w:pPr>
  </w:style>
  <w:style w:type="paragraph" w:styleId="52">
    <w:name w:val="endnote text"/>
    <w:basedOn w:val="1"/>
    <w:link w:val="123"/>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7"/>
    <w:semiHidden/>
    <w:qFormat/>
    <w:uiPriority w:val="0"/>
    <w:rPr>
      <w:rFonts w:ascii="Tahoma" w:hAnsi="Tahoma" w:cs="Tahoma"/>
      <w:sz w:val="16"/>
      <w:szCs w:val="16"/>
    </w:rPr>
  </w:style>
  <w:style w:type="paragraph" w:styleId="55">
    <w:name w:val="footer"/>
    <w:basedOn w:val="1"/>
    <w:link w:val="124"/>
    <w:qFormat/>
    <w:uiPriority w:val="99"/>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6"/>
    <w:semiHidden/>
    <w:qFormat/>
    <w:uiPriority w:val="0"/>
    <w:pPr>
      <w:tabs>
        <w:tab w:val="center" w:pos="4680"/>
        <w:tab w:val="right" w:pos="9360"/>
      </w:tabs>
    </w:pPr>
  </w:style>
  <w:style w:type="paragraph" w:styleId="58">
    <w:name w:val="Signature"/>
    <w:basedOn w:val="1"/>
    <w:link w:val="140"/>
    <w:semiHidden/>
    <w:qFormat/>
    <w:uiPriority w:val="0"/>
    <w:pPr>
      <w:ind w:left="4320"/>
    </w:pPr>
  </w:style>
  <w:style w:type="paragraph" w:styleId="59">
    <w:name w:val="toc 1"/>
    <w:basedOn w:val="1"/>
    <w:next w:val="1"/>
    <w:autoRedefine/>
    <w:semiHidden/>
    <w:qFormat/>
    <w:uiPriority w:val="0"/>
  </w:style>
  <w:style w:type="paragraph" w:styleId="60">
    <w:name w:val="List Continue 4"/>
    <w:basedOn w:val="1"/>
    <w:semiHidden/>
    <w:qFormat/>
    <w:uiPriority w:val="0"/>
    <w:pPr>
      <w:spacing w:after="120"/>
      <w:ind w:left="1440"/>
      <w:contextualSpacing/>
    </w:pPr>
  </w:style>
  <w:style w:type="paragraph" w:styleId="61">
    <w:name w:val="toc 4"/>
    <w:basedOn w:val="1"/>
    <w:next w:val="1"/>
    <w:autoRedefine/>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autoRedefine/>
    <w:semiHidden/>
    <w:qFormat/>
    <w:uiPriority w:val="0"/>
    <w:pPr>
      <w:ind w:left="240" w:hanging="240"/>
    </w:pPr>
  </w:style>
  <w:style w:type="paragraph" w:styleId="64">
    <w:name w:val="Subtitle"/>
    <w:basedOn w:val="1"/>
    <w:next w:val="1"/>
    <w:link w:val="141"/>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5"/>
    <w:semiHidden/>
    <w:qFormat/>
    <w:uiPriority w:val="0"/>
    <w:rPr>
      <w:sz w:val="20"/>
    </w:rPr>
  </w:style>
  <w:style w:type="paragraph" w:styleId="68">
    <w:name w:val="toc 6"/>
    <w:basedOn w:val="1"/>
    <w:next w:val="1"/>
    <w:autoRedefine/>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6"/>
    <w:semiHidden/>
    <w:qFormat/>
    <w:uiPriority w:val="0"/>
    <w:pPr>
      <w:spacing w:after="120"/>
      <w:ind w:left="360"/>
    </w:pPr>
    <w:rPr>
      <w:sz w:val="16"/>
      <w:szCs w:val="16"/>
    </w:rPr>
  </w:style>
  <w:style w:type="paragraph" w:styleId="71">
    <w:name w:val="index 7"/>
    <w:basedOn w:val="1"/>
    <w:next w:val="1"/>
    <w:autoRedefine/>
    <w:semiHidden/>
    <w:qFormat/>
    <w:uiPriority w:val="0"/>
    <w:pPr>
      <w:ind w:left="1680" w:hanging="240"/>
    </w:pPr>
  </w:style>
  <w:style w:type="paragraph" w:styleId="72">
    <w:name w:val="index 9"/>
    <w:basedOn w:val="1"/>
    <w:next w:val="1"/>
    <w:autoRedefine/>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autoRedefine/>
    <w:semiHidden/>
    <w:qFormat/>
    <w:uiPriority w:val="0"/>
    <w:pPr>
      <w:ind w:left="240"/>
    </w:pPr>
  </w:style>
  <w:style w:type="paragraph" w:styleId="75">
    <w:name w:val="toc 9"/>
    <w:basedOn w:val="1"/>
    <w:next w:val="1"/>
    <w:autoRedefine/>
    <w:semiHidden/>
    <w:qFormat/>
    <w:uiPriority w:val="0"/>
    <w:pPr>
      <w:ind w:left="1920"/>
    </w:pPr>
  </w:style>
  <w:style w:type="paragraph" w:styleId="76">
    <w:name w:val="Body Text 2"/>
    <w:basedOn w:val="1"/>
    <w:link w:val="110"/>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3"/>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8"/>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autoRedefine/>
    <w:semiHidden/>
    <w:qFormat/>
    <w:uiPriority w:val="0"/>
    <w:pPr>
      <w:ind w:left="480" w:hanging="240"/>
    </w:pPr>
  </w:style>
  <w:style w:type="paragraph" w:styleId="84">
    <w:name w:val="Title"/>
    <w:basedOn w:val="1"/>
    <w:next w:val="1"/>
    <w:link w:val="142"/>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9"/>
    <w:semiHidden/>
    <w:qFormat/>
    <w:uiPriority w:val="0"/>
    <w:rPr>
      <w:b/>
      <w:bCs/>
    </w:rPr>
  </w:style>
  <w:style w:type="paragraph" w:styleId="86">
    <w:name w:val="Body Text First Indent"/>
    <w:basedOn w:val="34"/>
    <w:link w:val="112"/>
    <w:semiHidden/>
    <w:qFormat/>
    <w:uiPriority w:val="0"/>
    <w:pPr>
      <w:ind w:firstLine="210"/>
    </w:pPr>
  </w:style>
  <w:style w:type="paragraph" w:styleId="87">
    <w:name w:val="Body Text First Indent 2"/>
    <w:basedOn w:val="35"/>
    <w:link w:val="114"/>
    <w:semiHidden/>
    <w:qFormat/>
    <w:uiPriority w:val="0"/>
    <w:pPr>
      <w:ind w:firstLine="21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basedOn w:val="90"/>
    <w:semiHidden/>
    <w:qFormat/>
    <w:uiPriority w:val="0"/>
  </w:style>
  <w:style w:type="character" w:styleId="92">
    <w:name w:val="FollowedHyperlink"/>
    <w:semiHidden/>
    <w:unhideWhenUsed/>
    <w:qFormat/>
    <w:uiPriority w:val="0"/>
    <w:rPr>
      <w:color w:val="800080"/>
      <w:u w:val="single"/>
    </w:rPr>
  </w:style>
  <w:style w:type="character" w:styleId="93">
    <w:name w:val="line number"/>
    <w:basedOn w:val="90"/>
    <w:semiHidden/>
    <w:unhideWhenUsed/>
    <w:qFormat/>
    <w:uiPriority w:val="0"/>
  </w:style>
  <w:style w:type="character" w:styleId="94">
    <w:name w:val="Hyperlink"/>
    <w:basedOn w:val="90"/>
    <w:semiHidden/>
    <w:qFormat/>
    <w:uiPriority w:val="0"/>
    <w:rPr>
      <w:color w:val="0000FF"/>
      <w:u w:val="single"/>
    </w:rPr>
  </w:style>
  <w:style w:type="character" w:styleId="95">
    <w:name w:val="annotation reference"/>
    <w:semiHidden/>
    <w:unhideWhenUsed/>
    <w:qFormat/>
    <w:uiPriority w:val="0"/>
    <w:rPr>
      <w:sz w:val="16"/>
      <w:szCs w:val="16"/>
    </w:rPr>
  </w:style>
  <w:style w:type="character" w:customStyle="1" w:styleId="96">
    <w:name w:val="标题 1 字符"/>
    <w:link w:val="3"/>
    <w:semiHidden/>
    <w:qFormat/>
    <w:uiPriority w:val="0"/>
    <w:rPr>
      <w:b/>
      <w:bCs/>
      <w:kern w:val="32"/>
      <w:sz w:val="24"/>
      <w:szCs w:val="24"/>
    </w:rPr>
  </w:style>
  <w:style w:type="character" w:customStyle="1" w:styleId="97">
    <w:name w:val="标题 2 字符"/>
    <w:link w:val="4"/>
    <w:semiHidden/>
    <w:qFormat/>
    <w:uiPriority w:val="0"/>
    <w:rPr>
      <w:rFonts w:ascii="Cambria" w:hAnsi="Cambria"/>
      <w:b/>
      <w:bCs/>
      <w:i/>
      <w:iCs/>
      <w:sz w:val="28"/>
      <w:szCs w:val="28"/>
    </w:rPr>
  </w:style>
  <w:style w:type="character" w:customStyle="1" w:styleId="98">
    <w:name w:val="标题 5 字符"/>
    <w:link w:val="7"/>
    <w:semiHidden/>
    <w:qFormat/>
    <w:uiPriority w:val="0"/>
    <w:rPr>
      <w:rFonts w:ascii="Calibri" w:hAnsi="Calibri"/>
      <w:b/>
      <w:bCs/>
      <w:i/>
      <w:iCs/>
      <w:sz w:val="26"/>
      <w:szCs w:val="26"/>
    </w:rPr>
  </w:style>
  <w:style w:type="character" w:customStyle="1" w:styleId="99">
    <w:name w:val="标题 6 字符"/>
    <w:link w:val="8"/>
    <w:semiHidden/>
    <w:qFormat/>
    <w:uiPriority w:val="0"/>
    <w:rPr>
      <w:rFonts w:ascii="Calibri" w:hAnsi="Calibri"/>
      <w:b/>
      <w:bCs/>
      <w:sz w:val="22"/>
      <w:szCs w:val="22"/>
    </w:rPr>
  </w:style>
  <w:style w:type="character" w:customStyle="1" w:styleId="100">
    <w:name w:val="标题 7 字符"/>
    <w:link w:val="9"/>
    <w:semiHidden/>
    <w:qFormat/>
    <w:uiPriority w:val="0"/>
    <w:rPr>
      <w:rFonts w:ascii="Calibri" w:hAnsi="Calibri"/>
      <w:sz w:val="24"/>
      <w:szCs w:val="24"/>
    </w:rPr>
  </w:style>
  <w:style w:type="character" w:customStyle="1" w:styleId="101">
    <w:name w:val="标题 8 字符"/>
    <w:link w:val="10"/>
    <w:semiHidden/>
    <w:qFormat/>
    <w:uiPriority w:val="0"/>
    <w:rPr>
      <w:rFonts w:ascii="Calibri" w:hAnsi="Calibri"/>
      <w:i/>
      <w:iCs/>
      <w:sz w:val="24"/>
      <w:szCs w:val="24"/>
    </w:rPr>
  </w:style>
  <w:style w:type="character" w:customStyle="1" w:styleId="102">
    <w:name w:val="标题 9 字符"/>
    <w:link w:val="11"/>
    <w:semiHidden/>
    <w:qFormat/>
    <w:uiPriority w:val="0"/>
    <w:rPr>
      <w:rFonts w:ascii="Cambria" w:hAnsi="Cambria"/>
      <w:sz w:val="22"/>
      <w:szCs w:val="22"/>
    </w:rPr>
  </w:style>
  <w:style w:type="paragraph" w:customStyle="1" w:styleId="103">
    <w:name w:val="SM Heading"/>
    <w:basedOn w:val="3"/>
    <w:qFormat/>
    <w:uiPriority w:val="0"/>
  </w:style>
  <w:style w:type="paragraph" w:customStyle="1" w:styleId="104">
    <w:name w:val="SM Subheading"/>
    <w:basedOn w:val="1"/>
    <w:qFormat/>
    <w:uiPriority w:val="0"/>
    <w:rPr>
      <w:u w:val="words"/>
    </w:rPr>
  </w:style>
  <w:style w:type="paragraph" w:customStyle="1" w:styleId="105">
    <w:name w:val="SM Text"/>
    <w:basedOn w:val="1"/>
    <w:qFormat/>
    <w:uiPriority w:val="0"/>
    <w:pPr>
      <w:ind w:firstLine="480"/>
    </w:pPr>
  </w:style>
  <w:style w:type="paragraph" w:customStyle="1" w:styleId="106">
    <w:name w:val="SM caption"/>
    <w:basedOn w:val="105"/>
    <w:qFormat/>
    <w:uiPriority w:val="0"/>
    <w:pPr>
      <w:ind w:firstLine="0"/>
    </w:pPr>
  </w:style>
  <w:style w:type="character" w:customStyle="1" w:styleId="107">
    <w:name w:val="批注框文本 字符"/>
    <w:link w:val="54"/>
    <w:semiHidden/>
    <w:qFormat/>
    <w:uiPriority w:val="0"/>
    <w:rPr>
      <w:rFonts w:ascii="Tahoma" w:hAnsi="Tahoma" w:cs="Tahoma"/>
      <w:sz w:val="16"/>
      <w:szCs w:val="16"/>
    </w:rPr>
  </w:style>
  <w:style w:type="paragraph" w:customStyle="1" w:styleId="108">
    <w:name w:val="书目1"/>
    <w:basedOn w:val="1"/>
    <w:next w:val="1"/>
    <w:semiHidden/>
    <w:qFormat/>
    <w:uiPriority w:val="37"/>
  </w:style>
  <w:style w:type="character" w:customStyle="1" w:styleId="109">
    <w:name w:val="正文文本 字符"/>
    <w:link w:val="34"/>
    <w:semiHidden/>
    <w:qFormat/>
    <w:uiPriority w:val="0"/>
    <w:rPr>
      <w:sz w:val="24"/>
    </w:rPr>
  </w:style>
  <w:style w:type="character" w:customStyle="1" w:styleId="110">
    <w:name w:val="正文文本 2 字符"/>
    <w:link w:val="76"/>
    <w:semiHidden/>
    <w:qFormat/>
    <w:uiPriority w:val="0"/>
    <w:rPr>
      <w:sz w:val="24"/>
    </w:rPr>
  </w:style>
  <w:style w:type="character" w:customStyle="1" w:styleId="111">
    <w:name w:val="正文文本 3 字符"/>
    <w:link w:val="31"/>
    <w:semiHidden/>
    <w:qFormat/>
    <w:uiPriority w:val="0"/>
    <w:rPr>
      <w:sz w:val="16"/>
      <w:szCs w:val="16"/>
    </w:rPr>
  </w:style>
  <w:style w:type="character" w:customStyle="1" w:styleId="112">
    <w:name w:val="正文文本首行缩进 字符"/>
    <w:link w:val="86"/>
    <w:semiHidden/>
    <w:qFormat/>
    <w:uiPriority w:val="0"/>
    <w:rPr>
      <w:sz w:val="24"/>
    </w:rPr>
  </w:style>
  <w:style w:type="character" w:customStyle="1" w:styleId="113">
    <w:name w:val="正文文本缩进 字符"/>
    <w:link w:val="35"/>
    <w:semiHidden/>
    <w:qFormat/>
    <w:uiPriority w:val="0"/>
    <w:rPr>
      <w:sz w:val="24"/>
    </w:rPr>
  </w:style>
  <w:style w:type="character" w:customStyle="1" w:styleId="114">
    <w:name w:val="正文文本首行缩进 2 字符"/>
    <w:link w:val="87"/>
    <w:semiHidden/>
    <w:qFormat/>
    <w:uiPriority w:val="0"/>
    <w:rPr>
      <w:sz w:val="24"/>
    </w:rPr>
  </w:style>
  <w:style w:type="character" w:customStyle="1" w:styleId="115">
    <w:name w:val="正文文本缩进 2 字符"/>
    <w:link w:val="51"/>
    <w:semiHidden/>
    <w:qFormat/>
    <w:uiPriority w:val="0"/>
    <w:rPr>
      <w:sz w:val="24"/>
    </w:rPr>
  </w:style>
  <w:style w:type="character" w:customStyle="1" w:styleId="116">
    <w:name w:val="正文文本缩进 3 字符"/>
    <w:link w:val="70"/>
    <w:semiHidden/>
    <w:qFormat/>
    <w:uiPriority w:val="0"/>
    <w:rPr>
      <w:sz w:val="16"/>
      <w:szCs w:val="16"/>
    </w:rPr>
  </w:style>
  <w:style w:type="character" w:customStyle="1" w:styleId="117">
    <w:name w:val="结束语 字符"/>
    <w:link w:val="32"/>
    <w:semiHidden/>
    <w:qFormat/>
    <w:uiPriority w:val="0"/>
    <w:rPr>
      <w:sz w:val="24"/>
    </w:rPr>
  </w:style>
  <w:style w:type="character" w:customStyle="1" w:styleId="118">
    <w:name w:val="批注文字 字符"/>
    <w:basedOn w:val="90"/>
    <w:link w:val="28"/>
    <w:semiHidden/>
    <w:qFormat/>
    <w:uiPriority w:val="0"/>
  </w:style>
  <w:style w:type="character" w:customStyle="1" w:styleId="119">
    <w:name w:val="批注主题 字符"/>
    <w:link w:val="85"/>
    <w:semiHidden/>
    <w:qFormat/>
    <w:uiPriority w:val="0"/>
    <w:rPr>
      <w:b/>
      <w:bCs/>
    </w:rPr>
  </w:style>
  <w:style w:type="character" w:customStyle="1" w:styleId="120">
    <w:name w:val="日期 字符"/>
    <w:link w:val="50"/>
    <w:semiHidden/>
    <w:qFormat/>
    <w:uiPriority w:val="0"/>
    <w:rPr>
      <w:sz w:val="24"/>
    </w:rPr>
  </w:style>
  <w:style w:type="character" w:customStyle="1" w:styleId="121">
    <w:name w:val="文档结构图 字符"/>
    <w:link w:val="26"/>
    <w:semiHidden/>
    <w:qFormat/>
    <w:uiPriority w:val="0"/>
    <w:rPr>
      <w:rFonts w:ascii="Tahoma" w:hAnsi="Tahoma" w:cs="Tahoma"/>
      <w:sz w:val="16"/>
      <w:szCs w:val="16"/>
    </w:rPr>
  </w:style>
  <w:style w:type="character" w:customStyle="1" w:styleId="122">
    <w:name w:val="电子邮件签名 字符"/>
    <w:link w:val="19"/>
    <w:semiHidden/>
    <w:qFormat/>
    <w:uiPriority w:val="0"/>
    <w:rPr>
      <w:sz w:val="24"/>
    </w:rPr>
  </w:style>
  <w:style w:type="character" w:customStyle="1" w:styleId="123">
    <w:name w:val="尾注文本 字符"/>
    <w:basedOn w:val="90"/>
    <w:link w:val="52"/>
    <w:semiHidden/>
    <w:qFormat/>
    <w:uiPriority w:val="0"/>
  </w:style>
  <w:style w:type="character" w:customStyle="1" w:styleId="124">
    <w:name w:val="页脚 字符"/>
    <w:link w:val="55"/>
    <w:qFormat/>
    <w:uiPriority w:val="99"/>
    <w:rPr>
      <w:sz w:val="24"/>
    </w:rPr>
  </w:style>
  <w:style w:type="character" w:customStyle="1" w:styleId="125">
    <w:name w:val="脚注文本 字符"/>
    <w:basedOn w:val="90"/>
    <w:link w:val="67"/>
    <w:semiHidden/>
    <w:qFormat/>
    <w:uiPriority w:val="0"/>
  </w:style>
  <w:style w:type="character" w:customStyle="1" w:styleId="126">
    <w:name w:val="页眉 字符"/>
    <w:link w:val="57"/>
    <w:semiHidden/>
    <w:qFormat/>
    <w:uiPriority w:val="0"/>
    <w:rPr>
      <w:sz w:val="24"/>
    </w:rPr>
  </w:style>
  <w:style w:type="character" w:customStyle="1" w:styleId="127">
    <w:name w:val="HTML 地址 字符"/>
    <w:link w:val="41"/>
    <w:semiHidden/>
    <w:qFormat/>
    <w:uiPriority w:val="0"/>
    <w:rPr>
      <w:i/>
      <w:iCs/>
      <w:sz w:val="24"/>
    </w:rPr>
  </w:style>
  <w:style w:type="character" w:customStyle="1" w:styleId="128">
    <w:name w:val="HTML 预设格式 字符"/>
    <w:link w:val="80"/>
    <w:semiHidden/>
    <w:qFormat/>
    <w:uiPriority w:val="0"/>
    <w:rPr>
      <w:rFonts w:ascii="Courier New" w:hAnsi="Courier New" w:cs="Courier New"/>
    </w:rPr>
  </w:style>
  <w:style w:type="paragraph" w:styleId="129">
    <w:name w:val="Intense Quote"/>
    <w:basedOn w:val="1"/>
    <w:next w:val="1"/>
    <w:link w:val="130"/>
    <w:semiHidden/>
    <w:qFormat/>
    <w:uiPriority w:val="30"/>
    <w:pPr>
      <w:pBdr>
        <w:bottom w:val="single" w:color="4F81BD" w:sz="4" w:space="4"/>
      </w:pBdr>
      <w:spacing w:before="200" w:after="280"/>
      <w:ind w:left="936" w:right="936"/>
    </w:pPr>
    <w:rPr>
      <w:b/>
      <w:bCs/>
      <w:i/>
      <w:iCs/>
      <w:color w:val="4F81BD"/>
    </w:rPr>
  </w:style>
  <w:style w:type="character" w:customStyle="1" w:styleId="130">
    <w:name w:val="明显引用 字符"/>
    <w:link w:val="129"/>
    <w:semiHidden/>
    <w:qFormat/>
    <w:uiPriority w:val="30"/>
    <w:rPr>
      <w:b/>
      <w:bCs/>
      <w:i/>
      <w:iCs/>
      <w:color w:val="4F81BD"/>
      <w:sz w:val="24"/>
    </w:rPr>
  </w:style>
  <w:style w:type="paragraph" w:styleId="131">
    <w:name w:val="List Paragraph"/>
    <w:basedOn w:val="1"/>
    <w:semiHidden/>
    <w:qFormat/>
    <w:uiPriority w:val="34"/>
    <w:pPr>
      <w:ind w:left="720"/>
    </w:pPr>
  </w:style>
  <w:style w:type="character" w:customStyle="1" w:styleId="132">
    <w:name w:val="宏文本 字符"/>
    <w:link w:val="2"/>
    <w:semiHidden/>
    <w:qFormat/>
    <w:uiPriority w:val="0"/>
    <w:rPr>
      <w:rFonts w:ascii="Courier New" w:hAnsi="Courier New" w:cs="Courier New"/>
      <w:lang w:val="en-US" w:eastAsia="en-US" w:bidi="ar-SA"/>
    </w:rPr>
  </w:style>
  <w:style w:type="character" w:customStyle="1" w:styleId="133">
    <w:name w:val="信息标题 字符"/>
    <w:link w:val="79"/>
    <w:semiHidden/>
    <w:qFormat/>
    <w:uiPriority w:val="0"/>
    <w:rPr>
      <w:rFonts w:ascii="Cambria" w:hAnsi="Cambria"/>
      <w:sz w:val="24"/>
      <w:szCs w:val="24"/>
      <w:shd w:val="pct20" w:color="auto" w:fill="auto"/>
    </w:rPr>
  </w:style>
  <w:style w:type="paragraph" w:styleId="134">
    <w:name w:val="No Spacing"/>
    <w:semiHidden/>
    <w:qFormat/>
    <w:uiPriority w:val="1"/>
    <w:rPr>
      <w:rFonts w:ascii="Times New Roman" w:hAnsi="Times New Roman" w:eastAsia="Times New Roman" w:cs="Times New Roman"/>
      <w:sz w:val="24"/>
      <w:lang w:val="en-US" w:eastAsia="en-US" w:bidi="ar-SA"/>
    </w:rPr>
  </w:style>
  <w:style w:type="character" w:customStyle="1" w:styleId="135">
    <w:name w:val="注释标题 字符"/>
    <w:link w:val="16"/>
    <w:semiHidden/>
    <w:qFormat/>
    <w:uiPriority w:val="0"/>
    <w:rPr>
      <w:sz w:val="24"/>
    </w:rPr>
  </w:style>
  <w:style w:type="character" w:customStyle="1" w:styleId="136">
    <w:name w:val="纯文本 字符"/>
    <w:link w:val="45"/>
    <w:semiHidden/>
    <w:qFormat/>
    <w:uiPriority w:val="0"/>
    <w:rPr>
      <w:rFonts w:ascii="Courier New" w:hAnsi="Courier New" w:cs="Courier New"/>
    </w:rPr>
  </w:style>
  <w:style w:type="paragraph" w:styleId="137">
    <w:name w:val="Quote"/>
    <w:basedOn w:val="1"/>
    <w:next w:val="1"/>
    <w:link w:val="138"/>
    <w:semiHidden/>
    <w:qFormat/>
    <w:uiPriority w:val="29"/>
    <w:rPr>
      <w:i/>
      <w:iCs/>
      <w:color w:val="000000"/>
    </w:rPr>
  </w:style>
  <w:style w:type="character" w:customStyle="1" w:styleId="138">
    <w:name w:val="引用 字符"/>
    <w:link w:val="137"/>
    <w:semiHidden/>
    <w:qFormat/>
    <w:uiPriority w:val="29"/>
    <w:rPr>
      <w:i/>
      <w:iCs/>
      <w:color w:val="000000"/>
      <w:sz w:val="24"/>
    </w:rPr>
  </w:style>
  <w:style w:type="character" w:customStyle="1" w:styleId="139">
    <w:name w:val="称呼 字符"/>
    <w:link w:val="30"/>
    <w:semiHidden/>
    <w:qFormat/>
    <w:uiPriority w:val="0"/>
    <w:rPr>
      <w:sz w:val="24"/>
    </w:rPr>
  </w:style>
  <w:style w:type="character" w:customStyle="1" w:styleId="140">
    <w:name w:val="签名 字符"/>
    <w:link w:val="58"/>
    <w:semiHidden/>
    <w:qFormat/>
    <w:uiPriority w:val="0"/>
    <w:rPr>
      <w:sz w:val="24"/>
    </w:rPr>
  </w:style>
  <w:style w:type="character" w:customStyle="1" w:styleId="141">
    <w:name w:val="副标题 字符"/>
    <w:link w:val="64"/>
    <w:semiHidden/>
    <w:qFormat/>
    <w:uiPriority w:val="0"/>
    <w:rPr>
      <w:rFonts w:ascii="Cambria" w:hAnsi="Cambria"/>
      <w:sz w:val="24"/>
      <w:szCs w:val="24"/>
    </w:rPr>
  </w:style>
  <w:style w:type="character" w:customStyle="1" w:styleId="142">
    <w:name w:val="标题 字符"/>
    <w:link w:val="84"/>
    <w:semiHidden/>
    <w:qFormat/>
    <w:uiPriority w:val="0"/>
    <w:rPr>
      <w:rFonts w:ascii="Cambria" w:hAnsi="Cambria"/>
      <w:b/>
      <w:bCs/>
      <w:kern w:val="28"/>
      <w:sz w:val="32"/>
      <w:szCs w:val="32"/>
    </w:rPr>
  </w:style>
  <w:style w:type="paragraph" w:customStyle="1" w:styleId="143">
    <w:name w:val="TOC 标题1"/>
    <w:basedOn w:val="3"/>
    <w:next w:val="1"/>
    <w:semiHidden/>
    <w:unhideWhenUsed/>
    <w:qFormat/>
    <w:uiPriority w:val="39"/>
    <w:pPr>
      <w:outlineLvl w:val="9"/>
    </w:pPr>
    <w:rPr>
      <w:rFonts w:ascii="Cambria" w:hAnsi="Cambria"/>
      <w:sz w:val="32"/>
      <w:szCs w:val="32"/>
    </w:rPr>
  </w:style>
  <w:style w:type="character" w:customStyle="1" w:styleId="144">
    <w:name w:val="未处理的提及1"/>
    <w:basedOn w:val="90"/>
    <w:semiHidden/>
    <w:unhideWhenUsed/>
    <w:qFormat/>
    <w:uiPriority w:val="99"/>
    <w:rPr>
      <w:color w:val="808080"/>
      <w:shd w:val="clear" w:color="auto" w:fill="E6E6E6"/>
    </w:rPr>
  </w:style>
  <w:style w:type="paragraph" w:customStyle="1" w:styleId="145">
    <w:name w:val="PubInfo"/>
    <w:basedOn w:val="1"/>
    <w:qFormat/>
    <w:uiPriority w:val="0"/>
    <w:pPr>
      <w:suppressAutoHyphens/>
      <w:jc w:val="center"/>
    </w:pPr>
    <w:rPr>
      <w:sz w:val="20"/>
      <w:lang w:eastAsia="ar-SA"/>
    </w:rPr>
  </w:style>
  <w:style w:type="paragraph" w:customStyle="1" w:styleId="146">
    <w:name w:val="DoiInfo"/>
    <w:basedOn w:val="1"/>
    <w:qFormat/>
    <w:uiPriority w:val="0"/>
    <w:pPr>
      <w:suppressAutoHyphens/>
      <w:jc w:val="center"/>
    </w:pPr>
    <w:rPr>
      <w:sz w:val="20"/>
      <w:lang w:eastAsia="ar-SA"/>
    </w:rPr>
  </w:style>
  <w:style w:type="paragraph" w:customStyle="1" w:styleId="147">
    <w:name w:val="Head"/>
    <w:basedOn w:val="148"/>
    <w:qFormat/>
    <w:uiPriority w:val="0"/>
    <w:pPr>
      <w:spacing w:before="120" w:after="120"/>
      <w:jc w:val="center"/>
    </w:pPr>
    <w:rPr>
      <w:b/>
      <w:bCs/>
    </w:rPr>
  </w:style>
  <w:style w:type="paragraph" w:customStyle="1" w:styleId="148">
    <w:name w:val="Base_Heading"/>
    <w:qFormat/>
    <w:uiPriority w:val="0"/>
    <w:pPr>
      <w:keepNext/>
      <w:spacing w:before="240"/>
      <w:outlineLvl w:val="0"/>
    </w:pPr>
    <w:rPr>
      <w:rFonts w:ascii="Times New Roman" w:hAnsi="Times New Roman" w:eastAsia="Times New Roman" w:cs="Times New Roman"/>
      <w:kern w:val="28"/>
      <w:sz w:val="28"/>
      <w:szCs w:val="28"/>
      <w:lang w:val="en-US" w:eastAsia="en-US" w:bidi="ar-SA"/>
    </w:rPr>
  </w:style>
  <w:style w:type="paragraph" w:customStyle="1" w:styleId="149">
    <w:name w:val="Paragraph"/>
    <w:basedOn w:val="150"/>
    <w:qFormat/>
    <w:uiPriority w:val="0"/>
    <w:pPr>
      <w:ind w:firstLine="720"/>
    </w:pPr>
  </w:style>
  <w:style w:type="paragraph" w:customStyle="1" w:styleId="150">
    <w:name w:val="Base_Text"/>
    <w:qFormat/>
    <w:uiPriority w:val="0"/>
    <w:pPr>
      <w:spacing w:before="120"/>
    </w:pPr>
    <w:rPr>
      <w:rFonts w:ascii="Times New Roman" w:hAnsi="Times New Roman" w:eastAsia="Times New Roman" w:cs="Times New Roman"/>
      <w:sz w:val="24"/>
      <w:szCs w:val="24"/>
      <w:lang w:val="en-US" w:eastAsia="en-US" w:bidi="ar-SA"/>
    </w:rPr>
  </w:style>
  <w:style w:type="paragraph" w:customStyle="1" w:styleId="151">
    <w:name w:val="centered"/>
    <w:basedOn w:val="1"/>
    <w:qFormat/>
    <w:uiPriority w:val="0"/>
    <w:pPr>
      <w:jc w:val="center"/>
    </w:pPr>
  </w:style>
  <w:style w:type="paragraph" w:customStyle="1" w:styleId="152">
    <w:name w:val="EndNote Bibliography"/>
    <w:qFormat/>
    <w:uiPriority w:val="0"/>
    <w:rPr>
      <w:rFonts w:ascii="Times New Roman" w:hAnsi="Times New Roman" w:eastAsia="Calibri" w:cs="Times New Roman"/>
      <w:sz w:val="24"/>
      <w:lang w:val="en-US" w:eastAsia="en-US" w:bidi="ar-SA"/>
    </w:rPr>
  </w:style>
  <w:style w:type="paragraph" w:customStyle="1" w:styleId="153">
    <w:name w:val="EndNote Bibliography Title"/>
    <w:qFormat/>
    <w:uiPriority w:val="0"/>
    <w:pPr>
      <w:jc w:val="center"/>
    </w:pPr>
    <w:rPr>
      <w:rFonts w:ascii="Times New Roman" w:hAnsi="Times New Roman" w:eastAsia="Times New Roman"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4.xml"/><Relationship Id="rId40" Type="http://schemas.openxmlformats.org/officeDocument/2006/relationships/customXml" Target="../customXml/item3.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F523CB-42AC-406D-90D9-CA3AE16CA9D3}">
  <ds:schemaRefs/>
</ds:datastoreItem>
</file>

<file path=customXml/itemProps3.xml><?xml version="1.0" encoding="utf-8"?>
<ds:datastoreItem xmlns:ds="http://schemas.openxmlformats.org/officeDocument/2006/customXml" ds:itemID="{6876C972-A183-49AB-BF18-FB119101A461}">
  <ds:schemaRefs/>
</ds:datastoreItem>
</file>

<file path=customXml/itemProps4.xml><?xml version="1.0" encoding="utf-8"?>
<ds:datastoreItem xmlns:ds="http://schemas.openxmlformats.org/officeDocument/2006/customXml" ds:itemID="{606A6A5F-BF35-401C-A3A1-63045C831006}">
  <ds:schemaRefs/>
</ds:datastoreItem>
</file>

<file path=docProps/app.xml><?xml version="1.0" encoding="utf-8"?>
<Properties xmlns="http://schemas.openxmlformats.org/officeDocument/2006/extended-properties" xmlns:vt="http://schemas.openxmlformats.org/officeDocument/2006/docPropsVTypes">
  <Template>Normal.dotm</Template>
  <Pages>49</Pages>
  <Words>8470</Words>
  <Characters>44852</Characters>
  <Lines>480</Lines>
  <Paragraphs>135</Paragraphs>
  <TotalTime>0</TotalTime>
  <ScaleCrop>false</ScaleCrop>
  <LinksUpToDate>false</LinksUpToDate>
  <CharactersWithSpaces>51353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2022-10-12T19:16:00Z</dcterms:created>
  <dc:creator>Yifan</dc:creator>
  <cp:lastModifiedBy>Yifan_Yu</cp:lastModifiedBy>
  <cp:lastPrinted>2018-01-11T19:53:00Z</cp:lastPrinted>
  <dcterms:modified xsi:type="dcterms:W3CDTF">2025-04-22T11:53:32Z</dcterms:modified>
  <dc:title>None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KSOProductBuildVer">
    <vt:lpwstr>2052-12.1.0.17147</vt:lpwstr>
  </property>
  <property fmtid="{D5CDD505-2E9C-101B-9397-08002B2CF9AE}" pid="4" name="ICV">
    <vt:lpwstr>19F37BC6B99B48D8952B1A4A7826BC66_12</vt:lpwstr>
  </property>
</Properties>
</file>