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BFFC8A" w14:textId="038AE805" w:rsidR="007949F2" w:rsidRPr="00803177" w:rsidRDefault="007949F2" w:rsidP="007949F2">
      <w:pPr>
        <w:suppressLineNumbers/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color w:val="131413"/>
          <w:sz w:val="20"/>
          <w:szCs w:val="24"/>
        </w:rPr>
      </w:pPr>
      <w:bookmarkStart w:id="0" w:name="_Hlk184160748"/>
      <w:r w:rsidRPr="00803177">
        <w:rPr>
          <w:rFonts w:asciiTheme="majorBidi" w:hAnsiTheme="majorBidi" w:cstheme="majorBidi"/>
          <w:b/>
          <w:color w:val="131413"/>
          <w:sz w:val="20"/>
          <w:szCs w:val="24"/>
          <w:lang w:val="en-US"/>
        </w:rPr>
        <w:t>Table S1</w:t>
      </w:r>
      <w:r w:rsidRPr="00803177">
        <w:rPr>
          <w:rFonts w:asciiTheme="majorBidi" w:hAnsiTheme="majorBidi" w:cstheme="majorBidi"/>
          <w:bCs/>
          <w:color w:val="131413"/>
          <w:sz w:val="20"/>
          <w:szCs w:val="24"/>
          <w:lang w:val="en-US"/>
        </w:rPr>
        <w:t>.</w:t>
      </w:r>
      <w:r w:rsidRPr="00803177">
        <w:rPr>
          <w:rFonts w:asciiTheme="majorBidi" w:hAnsiTheme="majorBidi" w:cstheme="majorBidi"/>
          <w:b/>
          <w:color w:val="131413"/>
          <w:sz w:val="20"/>
          <w:szCs w:val="24"/>
          <w:lang w:val="en-US"/>
        </w:rPr>
        <w:t xml:space="preserve"> </w:t>
      </w:r>
      <w:r w:rsidR="00870F5B">
        <w:rPr>
          <w:rFonts w:asciiTheme="majorBidi" w:hAnsiTheme="majorBidi" w:cstheme="majorBidi"/>
          <w:b/>
          <w:bCs/>
          <w:color w:val="131413"/>
          <w:sz w:val="20"/>
          <w:szCs w:val="24"/>
          <w:lang w:val="en-US"/>
        </w:rPr>
        <w:t>P</w:t>
      </w:r>
      <w:r w:rsidRPr="00803177">
        <w:rPr>
          <w:rFonts w:asciiTheme="majorBidi" w:hAnsiTheme="majorBidi" w:cstheme="majorBidi"/>
          <w:b/>
          <w:bCs/>
          <w:color w:val="131413"/>
          <w:sz w:val="20"/>
          <w:szCs w:val="24"/>
          <w:lang w:val="en-US"/>
        </w:rPr>
        <w:t>articipant</w:t>
      </w:r>
      <w:r w:rsidR="00870F5B">
        <w:rPr>
          <w:rFonts w:asciiTheme="majorBidi" w:hAnsiTheme="majorBidi" w:cstheme="majorBidi"/>
          <w:b/>
          <w:bCs/>
          <w:color w:val="131413"/>
          <w:sz w:val="20"/>
          <w:szCs w:val="24"/>
          <w:lang w:val="en-US"/>
        </w:rPr>
        <w:t xml:space="preserve"> biometric and Stress perception details</w:t>
      </w:r>
      <w:r w:rsidRPr="00803177">
        <w:rPr>
          <w:rFonts w:asciiTheme="majorBidi" w:hAnsiTheme="majorBidi" w:cstheme="majorBidi"/>
          <w:b/>
          <w:color w:val="131413"/>
          <w:sz w:val="20"/>
          <w:szCs w:val="24"/>
          <w:lang w:val="en-US"/>
        </w:rPr>
        <w:t xml:space="preserve"> </w:t>
      </w:r>
    </w:p>
    <w:tbl>
      <w:tblPr>
        <w:tblStyle w:val="Tablaconcuadrcula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7"/>
        <w:gridCol w:w="2093"/>
        <w:gridCol w:w="2089"/>
        <w:gridCol w:w="1675"/>
      </w:tblGrid>
      <w:tr w:rsidR="007949F2" w:rsidRPr="009A24F8" w14:paraId="5AF28C3F" w14:textId="77777777" w:rsidTr="00E81772">
        <w:trPr>
          <w:jc w:val="center"/>
        </w:trPr>
        <w:tc>
          <w:tcPr>
            <w:tcW w:w="2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480B5A" w14:textId="77777777" w:rsidR="007949F2" w:rsidRPr="009A24F8" w:rsidRDefault="007949F2" w:rsidP="00E81772">
            <w:pPr>
              <w:suppressLineNumbers/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bCs/>
                <w:color w:val="131413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E87800" w14:textId="77777777" w:rsidR="007949F2" w:rsidRPr="009A24F8" w:rsidRDefault="007949F2" w:rsidP="00E81772">
            <w:pPr>
              <w:suppressLineNumbers/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bCs/>
                <w:color w:val="131413"/>
                <w:sz w:val="20"/>
                <w:szCs w:val="20"/>
              </w:rPr>
            </w:pPr>
            <w:r w:rsidRPr="009A24F8">
              <w:rPr>
                <w:rFonts w:asciiTheme="majorBidi" w:hAnsiTheme="majorBidi" w:cstheme="majorBidi"/>
                <w:bCs/>
                <w:color w:val="131413"/>
                <w:sz w:val="20"/>
                <w:szCs w:val="20"/>
              </w:rPr>
              <w:t>Female</w:t>
            </w:r>
          </w:p>
          <w:p w14:paraId="38507F07" w14:textId="77777777" w:rsidR="007949F2" w:rsidRPr="009A24F8" w:rsidRDefault="007949F2" w:rsidP="00E81772">
            <w:pPr>
              <w:suppressLineNumbers/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bCs/>
                <w:color w:val="131413"/>
                <w:sz w:val="20"/>
                <w:szCs w:val="20"/>
              </w:rPr>
            </w:pPr>
            <w:r w:rsidRPr="009A24F8">
              <w:rPr>
                <w:rFonts w:asciiTheme="majorBidi" w:hAnsiTheme="majorBidi" w:cstheme="majorBidi"/>
                <w:bCs/>
                <w:color w:val="131413"/>
                <w:sz w:val="20"/>
                <w:szCs w:val="20"/>
              </w:rPr>
              <w:t>N=18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260018" w14:textId="77777777" w:rsidR="007949F2" w:rsidRPr="009A24F8" w:rsidRDefault="007949F2" w:rsidP="00E81772">
            <w:pPr>
              <w:suppressLineNumbers/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bCs/>
                <w:color w:val="131413"/>
                <w:sz w:val="20"/>
                <w:szCs w:val="20"/>
              </w:rPr>
            </w:pPr>
            <w:r w:rsidRPr="009A24F8">
              <w:rPr>
                <w:rFonts w:asciiTheme="majorBidi" w:hAnsiTheme="majorBidi" w:cstheme="majorBidi"/>
                <w:bCs/>
                <w:color w:val="131413"/>
                <w:sz w:val="20"/>
                <w:szCs w:val="20"/>
              </w:rPr>
              <w:t>Male</w:t>
            </w:r>
          </w:p>
          <w:p w14:paraId="63DE564F" w14:textId="77777777" w:rsidR="007949F2" w:rsidRPr="009A24F8" w:rsidRDefault="007949F2" w:rsidP="00E81772">
            <w:pPr>
              <w:suppressLineNumbers/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bCs/>
                <w:color w:val="131413"/>
                <w:sz w:val="20"/>
                <w:szCs w:val="20"/>
              </w:rPr>
            </w:pPr>
            <w:r w:rsidRPr="009A24F8">
              <w:rPr>
                <w:rFonts w:asciiTheme="majorBidi" w:hAnsiTheme="majorBidi" w:cstheme="majorBidi"/>
                <w:bCs/>
                <w:color w:val="131413"/>
                <w:sz w:val="20"/>
                <w:szCs w:val="20"/>
              </w:rPr>
              <w:t>N=22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A1FA61" w14:textId="77777777" w:rsidR="007949F2" w:rsidRPr="009A24F8" w:rsidRDefault="007949F2" w:rsidP="00E81772">
            <w:pPr>
              <w:suppressLineNumbers/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bCs/>
                <w:color w:val="131413"/>
                <w:sz w:val="20"/>
                <w:szCs w:val="20"/>
              </w:rPr>
            </w:pPr>
            <w:r w:rsidRPr="009A24F8">
              <w:rPr>
                <w:rFonts w:asciiTheme="majorBidi" w:hAnsiTheme="majorBidi" w:cstheme="majorBidi"/>
                <w:bCs/>
                <w:color w:val="131413"/>
                <w:sz w:val="20"/>
                <w:szCs w:val="20"/>
              </w:rPr>
              <w:t>Total</w:t>
            </w:r>
          </w:p>
          <w:p w14:paraId="580F385F" w14:textId="77777777" w:rsidR="007949F2" w:rsidRPr="009A24F8" w:rsidRDefault="007949F2" w:rsidP="00E81772">
            <w:pPr>
              <w:suppressLineNumbers/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bCs/>
                <w:color w:val="131413"/>
                <w:sz w:val="20"/>
                <w:szCs w:val="20"/>
              </w:rPr>
            </w:pPr>
            <w:r w:rsidRPr="009A24F8">
              <w:rPr>
                <w:rFonts w:asciiTheme="majorBidi" w:hAnsiTheme="majorBidi" w:cstheme="majorBidi"/>
                <w:bCs/>
                <w:color w:val="131413"/>
                <w:sz w:val="20"/>
                <w:szCs w:val="20"/>
              </w:rPr>
              <w:t>N=40</w:t>
            </w:r>
          </w:p>
        </w:tc>
      </w:tr>
      <w:tr w:rsidR="007949F2" w:rsidRPr="009A24F8" w14:paraId="4B647DFF" w14:textId="77777777" w:rsidTr="00E81772">
        <w:trPr>
          <w:jc w:val="center"/>
        </w:trPr>
        <w:tc>
          <w:tcPr>
            <w:tcW w:w="264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5FB30C5" w14:textId="77777777" w:rsidR="007949F2" w:rsidRPr="009A24F8" w:rsidRDefault="007949F2" w:rsidP="00E81772">
            <w:pPr>
              <w:suppressLineNumbers/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bCs/>
                <w:color w:val="131413"/>
                <w:sz w:val="20"/>
                <w:szCs w:val="20"/>
              </w:rPr>
            </w:pPr>
            <w:r w:rsidRPr="009A24F8">
              <w:rPr>
                <w:rFonts w:asciiTheme="majorBidi" w:hAnsiTheme="majorBidi" w:cstheme="majorBidi"/>
                <w:bCs/>
                <w:color w:val="131413"/>
                <w:sz w:val="20"/>
                <w:szCs w:val="20"/>
              </w:rPr>
              <w:t>Age (years)</w:t>
            </w:r>
            <w:r w:rsidRPr="009A24F8">
              <w:rPr>
                <w:rFonts w:asciiTheme="majorBidi" w:hAnsiTheme="majorBidi" w:cstheme="majorBidi"/>
                <w:bCs/>
                <w:color w:val="131413"/>
                <w:sz w:val="20"/>
                <w:szCs w:val="20"/>
              </w:rPr>
              <w:tab/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08AADEA" w14:textId="77777777" w:rsidR="007949F2" w:rsidRPr="009A24F8" w:rsidRDefault="007949F2" w:rsidP="00E81772">
            <w:pPr>
              <w:suppressLineNumbers/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bCs/>
                <w:color w:val="131413"/>
                <w:sz w:val="20"/>
                <w:szCs w:val="20"/>
              </w:rPr>
            </w:pPr>
            <w:r w:rsidRPr="009A24F8">
              <w:rPr>
                <w:rFonts w:asciiTheme="majorBidi" w:hAnsiTheme="majorBidi" w:cstheme="majorBidi"/>
                <w:bCs/>
                <w:color w:val="131413"/>
                <w:sz w:val="20"/>
                <w:szCs w:val="20"/>
              </w:rPr>
              <w:t>21.9 ± 2.89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33EB443" w14:textId="77777777" w:rsidR="007949F2" w:rsidRPr="009A24F8" w:rsidRDefault="007949F2" w:rsidP="00E81772">
            <w:pPr>
              <w:suppressLineNumbers/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bCs/>
                <w:color w:val="131413"/>
                <w:sz w:val="20"/>
                <w:szCs w:val="20"/>
              </w:rPr>
            </w:pPr>
            <w:r w:rsidRPr="009A24F8">
              <w:rPr>
                <w:rFonts w:asciiTheme="majorBidi" w:hAnsiTheme="majorBidi" w:cstheme="majorBidi"/>
                <w:bCs/>
                <w:color w:val="131413"/>
                <w:sz w:val="20"/>
                <w:szCs w:val="20"/>
              </w:rPr>
              <w:t>22.5 ± 3.83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7964868" w14:textId="77777777" w:rsidR="007949F2" w:rsidRPr="009A24F8" w:rsidRDefault="007949F2" w:rsidP="00E81772">
            <w:pPr>
              <w:suppressLineNumbers/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bCs/>
                <w:color w:val="131413"/>
                <w:sz w:val="20"/>
                <w:szCs w:val="20"/>
              </w:rPr>
            </w:pPr>
            <w:r w:rsidRPr="009A24F8">
              <w:rPr>
                <w:rFonts w:asciiTheme="majorBidi" w:hAnsiTheme="majorBidi" w:cstheme="majorBidi"/>
                <w:bCs/>
                <w:color w:val="131413"/>
                <w:sz w:val="20"/>
                <w:szCs w:val="20"/>
              </w:rPr>
              <w:t>22.2 ± 3.40</w:t>
            </w:r>
          </w:p>
        </w:tc>
      </w:tr>
      <w:tr w:rsidR="007949F2" w:rsidRPr="009A24F8" w14:paraId="3D49B534" w14:textId="77777777" w:rsidTr="00E81772">
        <w:trPr>
          <w:jc w:val="center"/>
        </w:trPr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426CA9" w14:textId="77777777" w:rsidR="007949F2" w:rsidRPr="009A24F8" w:rsidRDefault="007949F2" w:rsidP="00E81772">
            <w:pPr>
              <w:suppressLineNumbers/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bCs/>
                <w:color w:val="131413"/>
                <w:sz w:val="20"/>
                <w:szCs w:val="20"/>
              </w:rPr>
            </w:pPr>
            <w:r w:rsidRPr="009A24F8">
              <w:rPr>
                <w:rFonts w:asciiTheme="majorBidi" w:hAnsiTheme="majorBidi" w:cstheme="majorBidi"/>
                <w:bCs/>
                <w:color w:val="131413"/>
                <w:sz w:val="20"/>
                <w:szCs w:val="20"/>
              </w:rPr>
              <w:t>Weight (kg)</w:t>
            </w:r>
            <w:r w:rsidRPr="009A24F8">
              <w:rPr>
                <w:rFonts w:asciiTheme="majorBidi" w:hAnsiTheme="majorBidi" w:cstheme="majorBidi"/>
                <w:bCs/>
                <w:color w:val="131413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4F851C" w14:textId="77777777" w:rsidR="007949F2" w:rsidRPr="009A24F8" w:rsidRDefault="007949F2" w:rsidP="00E81772">
            <w:pPr>
              <w:suppressLineNumbers/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bCs/>
                <w:color w:val="131413"/>
                <w:sz w:val="20"/>
                <w:szCs w:val="20"/>
              </w:rPr>
            </w:pPr>
            <w:r w:rsidRPr="009A24F8">
              <w:rPr>
                <w:rFonts w:asciiTheme="majorBidi" w:hAnsiTheme="majorBidi" w:cstheme="majorBidi"/>
                <w:bCs/>
                <w:color w:val="131413"/>
                <w:sz w:val="20"/>
                <w:szCs w:val="20"/>
              </w:rPr>
              <w:t>56.9 ± 5.19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B2445B" w14:textId="77777777" w:rsidR="007949F2" w:rsidRPr="009A24F8" w:rsidRDefault="007949F2" w:rsidP="00E81772">
            <w:pPr>
              <w:suppressLineNumbers/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bCs/>
                <w:color w:val="131413"/>
                <w:sz w:val="20"/>
                <w:szCs w:val="20"/>
              </w:rPr>
            </w:pPr>
            <w:r w:rsidRPr="009A24F8">
              <w:rPr>
                <w:rFonts w:asciiTheme="majorBidi" w:hAnsiTheme="majorBidi" w:cstheme="majorBidi"/>
                <w:bCs/>
                <w:color w:val="131413"/>
                <w:sz w:val="20"/>
                <w:szCs w:val="20"/>
              </w:rPr>
              <w:t>75.7 ± 9.45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F5584F" w14:textId="77777777" w:rsidR="007949F2" w:rsidRPr="009A24F8" w:rsidRDefault="007949F2" w:rsidP="00E81772">
            <w:pPr>
              <w:suppressLineNumbers/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bCs/>
                <w:color w:val="131413"/>
                <w:sz w:val="20"/>
                <w:szCs w:val="20"/>
              </w:rPr>
            </w:pPr>
            <w:r w:rsidRPr="009A24F8">
              <w:rPr>
                <w:rFonts w:asciiTheme="majorBidi" w:hAnsiTheme="majorBidi" w:cstheme="majorBidi"/>
                <w:bCs/>
                <w:color w:val="131413"/>
                <w:sz w:val="20"/>
                <w:szCs w:val="20"/>
              </w:rPr>
              <w:t>67.2 ± 12.23</w:t>
            </w:r>
          </w:p>
        </w:tc>
      </w:tr>
      <w:tr w:rsidR="007949F2" w:rsidRPr="009A24F8" w14:paraId="15A07FF4" w14:textId="77777777" w:rsidTr="00E81772">
        <w:trPr>
          <w:jc w:val="center"/>
        </w:trPr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B951F3" w14:textId="77777777" w:rsidR="007949F2" w:rsidRPr="009A24F8" w:rsidRDefault="007949F2" w:rsidP="00E81772">
            <w:pPr>
              <w:suppressLineNumbers/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bCs/>
                <w:color w:val="131413"/>
                <w:sz w:val="20"/>
                <w:szCs w:val="20"/>
              </w:rPr>
            </w:pPr>
            <w:r w:rsidRPr="009A24F8">
              <w:rPr>
                <w:rFonts w:asciiTheme="majorBidi" w:hAnsiTheme="majorBidi" w:cstheme="majorBidi"/>
                <w:bCs/>
                <w:color w:val="131413"/>
                <w:sz w:val="20"/>
                <w:szCs w:val="20"/>
              </w:rPr>
              <w:t>Height (cm)</w:t>
            </w:r>
            <w:r w:rsidRPr="009A24F8">
              <w:rPr>
                <w:rFonts w:asciiTheme="majorBidi" w:hAnsiTheme="majorBidi" w:cstheme="majorBidi"/>
                <w:bCs/>
                <w:color w:val="131413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89AAC0" w14:textId="77777777" w:rsidR="007949F2" w:rsidRPr="009A24F8" w:rsidRDefault="007949F2" w:rsidP="00E81772">
            <w:pPr>
              <w:suppressLineNumbers/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bCs/>
                <w:color w:val="131413"/>
                <w:sz w:val="20"/>
                <w:szCs w:val="20"/>
              </w:rPr>
            </w:pPr>
            <w:r w:rsidRPr="009A24F8">
              <w:rPr>
                <w:rFonts w:asciiTheme="majorBidi" w:hAnsiTheme="majorBidi" w:cstheme="majorBidi"/>
                <w:bCs/>
                <w:color w:val="131413"/>
                <w:sz w:val="20"/>
                <w:szCs w:val="20"/>
              </w:rPr>
              <w:t>166 ± 4.58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684891" w14:textId="77777777" w:rsidR="007949F2" w:rsidRPr="009A24F8" w:rsidRDefault="007949F2" w:rsidP="00E81772">
            <w:pPr>
              <w:suppressLineNumbers/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bCs/>
                <w:color w:val="131413"/>
                <w:sz w:val="20"/>
                <w:szCs w:val="20"/>
              </w:rPr>
            </w:pPr>
            <w:r w:rsidRPr="009A24F8">
              <w:rPr>
                <w:rFonts w:asciiTheme="majorBidi" w:hAnsiTheme="majorBidi" w:cstheme="majorBidi"/>
                <w:bCs/>
                <w:color w:val="131413"/>
                <w:sz w:val="20"/>
                <w:szCs w:val="20"/>
              </w:rPr>
              <w:t>178 ± 4.95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B49AB8" w14:textId="77777777" w:rsidR="007949F2" w:rsidRPr="009A24F8" w:rsidRDefault="007949F2" w:rsidP="00E81772">
            <w:pPr>
              <w:suppressLineNumbers/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bCs/>
                <w:color w:val="131413"/>
                <w:sz w:val="20"/>
                <w:szCs w:val="20"/>
              </w:rPr>
            </w:pPr>
            <w:r w:rsidRPr="009A24F8">
              <w:rPr>
                <w:rFonts w:asciiTheme="majorBidi" w:hAnsiTheme="majorBidi" w:cstheme="majorBidi"/>
                <w:bCs/>
                <w:color w:val="131413"/>
                <w:sz w:val="20"/>
                <w:szCs w:val="20"/>
              </w:rPr>
              <w:t>172.6 ± 7.92</w:t>
            </w:r>
          </w:p>
        </w:tc>
      </w:tr>
      <w:tr w:rsidR="007949F2" w:rsidRPr="009A24F8" w14:paraId="0A4B02D9" w14:textId="77777777" w:rsidTr="00E81772">
        <w:trPr>
          <w:jc w:val="center"/>
        </w:trPr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5977E6" w14:textId="77777777" w:rsidR="007949F2" w:rsidRPr="009A24F8" w:rsidRDefault="007949F2" w:rsidP="00E81772">
            <w:pPr>
              <w:suppressLineNumbers/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bCs/>
                <w:color w:val="131413"/>
                <w:sz w:val="20"/>
                <w:szCs w:val="20"/>
              </w:rPr>
            </w:pPr>
            <w:r w:rsidRPr="009A24F8">
              <w:rPr>
                <w:rFonts w:asciiTheme="majorBidi" w:hAnsiTheme="majorBidi" w:cstheme="majorBidi"/>
                <w:bCs/>
                <w:color w:val="131413"/>
                <w:sz w:val="20"/>
                <w:szCs w:val="20"/>
              </w:rPr>
              <w:t>BMI (kg/m</w:t>
            </w:r>
            <w:r w:rsidRPr="009A24F8">
              <w:rPr>
                <w:rFonts w:asciiTheme="majorBidi" w:hAnsiTheme="majorBidi" w:cstheme="majorBidi"/>
                <w:bCs/>
                <w:color w:val="131413"/>
                <w:sz w:val="20"/>
                <w:szCs w:val="20"/>
                <w:vertAlign w:val="superscript"/>
              </w:rPr>
              <w:t>2</w:t>
            </w:r>
            <w:r w:rsidRPr="009A24F8">
              <w:rPr>
                <w:rFonts w:asciiTheme="majorBidi" w:hAnsiTheme="majorBidi" w:cstheme="majorBidi"/>
                <w:bCs/>
                <w:color w:val="131413"/>
                <w:sz w:val="20"/>
                <w:szCs w:val="20"/>
              </w:rPr>
              <w:t>)</w:t>
            </w:r>
            <w:r w:rsidRPr="009A24F8">
              <w:rPr>
                <w:rFonts w:asciiTheme="majorBidi" w:hAnsiTheme="majorBidi" w:cstheme="majorBidi"/>
                <w:bCs/>
                <w:color w:val="131413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599E9B" w14:textId="77777777" w:rsidR="007949F2" w:rsidRPr="009A24F8" w:rsidRDefault="007949F2" w:rsidP="00E81772">
            <w:pPr>
              <w:suppressLineNumbers/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bCs/>
                <w:color w:val="131413"/>
                <w:sz w:val="20"/>
                <w:szCs w:val="20"/>
              </w:rPr>
            </w:pPr>
            <w:r w:rsidRPr="009A24F8">
              <w:rPr>
                <w:rFonts w:asciiTheme="majorBidi" w:hAnsiTheme="majorBidi" w:cstheme="majorBidi"/>
                <w:bCs/>
                <w:color w:val="131413"/>
                <w:sz w:val="20"/>
                <w:szCs w:val="20"/>
              </w:rPr>
              <w:t>20.7 ± 1.38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650EF" w14:textId="77777777" w:rsidR="007949F2" w:rsidRPr="009A24F8" w:rsidRDefault="007949F2" w:rsidP="00E81772">
            <w:pPr>
              <w:suppressLineNumbers/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bCs/>
                <w:color w:val="131413"/>
                <w:sz w:val="20"/>
                <w:szCs w:val="20"/>
              </w:rPr>
            </w:pPr>
            <w:r w:rsidRPr="009A24F8">
              <w:rPr>
                <w:rFonts w:asciiTheme="majorBidi" w:hAnsiTheme="majorBidi" w:cstheme="majorBidi"/>
                <w:bCs/>
                <w:color w:val="131413"/>
                <w:sz w:val="20"/>
                <w:szCs w:val="20"/>
              </w:rPr>
              <w:t>23.8 ± 2.78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FBDC9B" w14:textId="77777777" w:rsidR="007949F2" w:rsidRPr="009A24F8" w:rsidRDefault="007949F2" w:rsidP="00E81772">
            <w:pPr>
              <w:suppressLineNumbers/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bCs/>
                <w:color w:val="131413"/>
                <w:sz w:val="20"/>
                <w:szCs w:val="20"/>
              </w:rPr>
            </w:pPr>
            <w:r w:rsidRPr="009A24F8">
              <w:rPr>
                <w:rFonts w:asciiTheme="majorBidi" w:hAnsiTheme="majorBidi" w:cstheme="majorBidi"/>
                <w:bCs/>
                <w:color w:val="131413"/>
                <w:sz w:val="20"/>
                <w:szCs w:val="20"/>
              </w:rPr>
              <w:t>22.4 ± 2.73</w:t>
            </w:r>
          </w:p>
        </w:tc>
      </w:tr>
      <w:tr w:rsidR="007949F2" w:rsidRPr="009A24F8" w14:paraId="5562D2B5" w14:textId="77777777" w:rsidTr="00E81772">
        <w:trPr>
          <w:jc w:val="center"/>
        </w:trPr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AB8FED1" w14:textId="77777777" w:rsidR="007949F2" w:rsidRPr="009A24F8" w:rsidRDefault="007949F2" w:rsidP="00E81772">
            <w:pPr>
              <w:suppressLineNumbers/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bCs/>
                <w:color w:val="131413"/>
                <w:sz w:val="20"/>
                <w:szCs w:val="20"/>
              </w:rPr>
            </w:pPr>
            <w:r w:rsidRPr="009A24F8">
              <w:rPr>
                <w:rFonts w:asciiTheme="majorBidi" w:hAnsiTheme="majorBidi" w:cstheme="majorBidi"/>
                <w:bCs/>
                <w:color w:val="131413"/>
                <w:sz w:val="20"/>
                <w:szCs w:val="20"/>
              </w:rPr>
              <w:t>Perceived Stress (0-100)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6149CC7" w14:textId="77777777" w:rsidR="007949F2" w:rsidRPr="009A24F8" w:rsidRDefault="007949F2" w:rsidP="00E81772">
            <w:pPr>
              <w:suppressLineNumbers/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bCs/>
                <w:color w:val="131413"/>
                <w:sz w:val="20"/>
                <w:szCs w:val="20"/>
              </w:rPr>
            </w:pPr>
            <w:r w:rsidRPr="009A24F8">
              <w:rPr>
                <w:rFonts w:asciiTheme="majorBidi" w:hAnsiTheme="majorBidi" w:cstheme="majorBidi"/>
                <w:bCs/>
                <w:color w:val="131413"/>
                <w:sz w:val="20"/>
                <w:szCs w:val="20"/>
              </w:rPr>
              <w:t>48.3 ± 17.9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FCF33B7" w14:textId="77777777" w:rsidR="007949F2" w:rsidRPr="009A24F8" w:rsidRDefault="007949F2" w:rsidP="00E81772">
            <w:pPr>
              <w:suppressLineNumbers/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bCs/>
                <w:color w:val="131413"/>
                <w:sz w:val="20"/>
                <w:szCs w:val="20"/>
              </w:rPr>
            </w:pPr>
            <w:r w:rsidRPr="009A24F8">
              <w:rPr>
                <w:rFonts w:asciiTheme="majorBidi" w:hAnsiTheme="majorBidi" w:cstheme="majorBidi"/>
                <w:bCs/>
                <w:color w:val="131413"/>
                <w:sz w:val="20"/>
                <w:szCs w:val="20"/>
              </w:rPr>
              <w:t>50.2 ± 15.70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AFFE0E0" w14:textId="77777777" w:rsidR="007949F2" w:rsidRPr="009A24F8" w:rsidRDefault="007949F2" w:rsidP="00E81772">
            <w:pPr>
              <w:suppressLineNumbers/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bCs/>
                <w:color w:val="131413"/>
                <w:sz w:val="20"/>
                <w:szCs w:val="20"/>
              </w:rPr>
            </w:pPr>
            <w:r w:rsidRPr="009A24F8">
              <w:rPr>
                <w:rFonts w:asciiTheme="majorBidi" w:hAnsiTheme="majorBidi" w:cstheme="majorBidi"/>
                <w:bCs/>
                <w:color w:val="131413"/>
                <w:sz w:val="20"/>
                <w:szCs w:val="20"/>
              </w:rPr>
              <w:t>49.4 ± 16.55</w:t>
            </w:r>
          </w:p>
        </w:tc>
      </w:tr>
    </w:tbl>
    <w:p w14:paraId="4B3A41B8" w14:textId="5FD3401E" w:rsidR="007949F2" w:rsidRDefault="007949F2" w:rsidP="007949F2">
      <w:pPr>
        <w:suppressLineNumbers/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  <w:lang w:val="en-US"/>
        </w:rPr>
      </w:pPr>
      <w:r w:rsidRPr="009A24F8">
        <w:rPr>
          <w:rFonts w:asciiTheme="majorBidi" w:hAnsiTheme="majorBidi" w:cstheme="majorBidi"/>
          <w:sz w:val="20"/>
          <w:szCs w:val="20"/>
          <w:lang w:val="en-US"/>
        </w:rPr>
        <w:t xml:space="preserve">Data presented as mean </w:t>
      </w:r>
      <w:r w:rsidRPr="009A24F8">
        <w:rPr>
          <w:rFonts w:asciiTheme="majorBidi" w:hAnsiTheme="majorBidi" w:cstheme="majorBidi"/>
          <w:bCs/>
          <w:color w:val="131413"/>
          <w:sz w:val="24"/>
          <w:szCs w:val="24"/>
          <w:lang w:val="en-US"/>
        </w:rPr>
        <w:t>±</w:t>
      </w:r>
      <w:r w:rsidRPr="009A24F8">
        <w:rPr>
          <w:rFonts w:asciiTheme="majorBidi" w:hAnsiTheme="majorBidi" w:cstheme="majorBidi"/>
          <w:sz w:val="20"/>
          <w:szCs w:val="20"/>
          <w:lang w:val="en-US"/>
        </w:rPr>
        <w:t xml:space="preserve"> standard</w:t>
      </w:r>
      <w:r w:rsidRPr="009A24F8">
        <w:rPr>
          <w:rFonts w:asciiTheme="majorBidi" w:hAnsiTheme="majorBidi" w:cstheme="majorBidi"/>
          <w:bCs/>
          <w:color w:val="131413"/>
          <w:sz w:val="24"/>
          <w:szCs w:val="24"/>
          <w:lang w:val="en-US"/>
        </w:rPr>
        <w:t xml:space="preserve"> </w:t>
      </w:r>
      <w:r w:rsidRPr="009A24F8">
        <w:rPr>
          <w:rFonts w:asciiTheme="majorBidi" w:hAnsiTheme="majorBidi" w:cstheme="majorBidi"/>
          <w:sz w:val="20"/>
          <w:szCs w:val="20"/>
          <w:lang w:val="en-US"/>
        </w:rPr>
        <w:t xml:space="preserve">deviation. Confidence interval for </w:t>
      </w:r>
      <w:r w:rsidR="00C36DBA">
        <w:rPr>
          <w:rFonts w:asciiTheme="majorBidi" w:hAnsiTheme="majorBidi" w:cstheme="majorBidi"/>
          <w:sz w:val="20"/>
          <w:szCs w:val="20"/>
          <w:lang w:val="en-US"/>
        </w:rPr>
        <w:t xml:space="preserve">the </w:t>
      </w:r>
      <w:r w:rsidRPr="009A24F8">
        <w:rPr>
          <w:rFonts w:asciiTheme="majorBidi" w:hAnsiTheme="majorBidi" w:cstheme="majorBidi"/>
          <w:sz w:val="20"/>
          <w:szCs w:val="20"/>
          <w:lang w:val="en-US"/>
        </w:rPr>
        <w:t xml:space="preserve">differences observed between </w:t>
      </w:r>
      <w:r w:rsidR="00C36DBA">
        <w:rPr>
          <w:rFonts w:asciiTheme="majorBidi" w:hAnsiTheme="majorBidi" w:cstheme="majorBidi"/>
          <w:sz w:val="20"/>
          <w:szCs w:val="20"/>
          <w:lang w:val="en-US"/>
        </w:rPr>
        <w:t>females</w:t>
      </w:r>
      <w:r w:rsidRPr="009A24F8">
        <w:rPr>
          <w:rFonts w:asciiTheme="majorBidi" w:hAnsiTheme="majorBidi" w:cstheme="majorBidi"/>
          <w:sz w:val="20"/>
          <w:szCs w:val="20"/>
          <w:lang w:val="en-US"/>
        </w:rPr>
        <w:t xml:space="preserve"> and </w:t>
      </w:r>
      <w:r w:rsidR="00C36DBA">
        <w:rPr>
          <w:rFonts w:asciiTheme="majorBidi" w:hAnsiTheme="majorBidi" w:cstheme="majorBidi"/>
          <w:sz w:val="20"/>
          <w:szCs w:val="20"/>
          <w:lang w:val="en-US"/>
        </w:rPr>
        <w:t>males</w:t>
      </w:r>
      <w:r w:rsidRPr="009A24F8">
        <w:rPr>
          <w:rFonts w:asciiTheme="majorBidi" w:hAnsiTheme="majorBidi" w:cstheme="majorBidi"/>
          <w:sz w:val="20"/>
          <w:szCs w:val="20"/>
          <w:lang w:val="en-US"/>
        </w:rPr>
        <w:t xml:space="preserve"> was 99%. ** </w:t>
      </w:r>
      <w:r w:rsidR="00C36DBA">
        <w:rPr>
          <w:rFonts w:asciiTheme="majorBidi" w:hAnsiTheme="majorBidi" w:cstheme="majorBidi"/>
          <w:sz w:val="20"/>
          <w:szCs w:val="20"/>
          <w:lang w:val="en-US"/>
        </w:rPr>
        <w:t>Variables</w:t>
      </w:r>
      <w:r w:rsidRPr="009A24F8">
        <w:rPr>
          <w:rFonts w:asciiTheme="majorBidi" w:hAnsiTheme="majorBidi" w:cstheme="majorBidi"/>
          <w:sz w:val="20"/>
          <w:szCs w:val="20"/>
          <w:lang w:val="en-US"/>
        </w:rPr>
        <w:t xml:space="preserve"> that show significant differences between sexes (p &lt; 0.001)  </w:t>
      </w:r>
    </w:p>
    <w:p w14:paraId="56F37880" w14:textId="77777777" w:rsidR="007949F2" w:rsidRDefault="007949F2" w:rsidP="007949F2">
      <w:pPr>
        <w:suppressLineNumbers/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  <w:lang w:val="en-US"/>
        </w:rPr>
      </w:pPr>
    </w:p>
    <w:p w14:paraId="4343A010" w14:textId="77777777" w:rsidR="007949F2" w:rsidRDefault="007949F2" w:rsidP="007949F2">
      <w:pPr>
        <w:suppressLineNumbers/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  <w:lang w:val="en-US"/>
        </w:rPr>
      </w:pPr>
    </w:p>
    <w:p w14:paraId="73EBA036" w14:textId="77777777" w:rsidR="00882461" w:rsidRDefault="00882461" w:rsidP="00882461">
      <w:pPr>
        <w:suppressLineNumbers/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color w:val="131413"/>
          <w:sz w:val="20"/>
          <w:szCs w:val="20"/>
          <w:lang w:val="en-US"/>
        </w:rPr>
      </w:pPr>
    </w:p>
    <w:p w14:paraId="69160B00" w14:textId="77777777" w:rsidR="00882461" w:rsidRDefault="00882461" w:rsidP="00882461">
      <w:pPr>
        <w:suppressLineNumbers/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color w:val="131413"/>
          <w:sz w:val="20"/>
          <w:szCs w:val="20"/>
          <w:lang w:val="en-US"/>
        </w:rPr>
      </w:pPr>
    </w:p>
    <w:p w14:paraId="593B6B12" w14:textId="77777777" w:rsidR="00882461" w:rsidRDefault="00882461" w:rsidP="00882461">
      <w:pPr>
        <w:suppressLineNumbers/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color w:val="131413"/>
          <w:sz w:val="20"/>
          <w:szCs w:val="20"/>
          <w:lang w:val="en-US"/>
        </w:rPr>
      </w:pPr>
    </w:p>
    <w:p w14:paraId="0456F593" w14:textId="77777777" w:rsidR="00882461" w:rsidRDefault="00882461" w:rsidP="00882461">
      <w:pPr>
        <w:suppressLineNumbers/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color w:val="131413"/>
          <w:sz w:val="20"/>
          <w:szCs w:val="20"/>
          <w:lang w:val="en-US"/>
        </w:rPr>
      </w:pPr>
    </w:p>
    <w:p w14:paraId="036D257A" w14:textId="77777777" w:rsidR="00882461" w:rsidRDefault="00882461" w:rsidP="00882461">
      <w:pPr>
        <w:suppressLineNumbers/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color w:val="131413"/>
          <w:sz w:val="20"/>
          <w:szCs w:val="20"/>
          <w:lang w:val="en-US"/>
        </w:rPr>
      </w:pPr>
    </w:p>
    <w:p w14:paraId="6DC30A83" w14:textId="77777777" w:rsidR="00882461" w:rsidRDefault="00882461" w:rsidP="00882461">
      <w:pPr>
        <w:suppressLineNumbers/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color w:val="131413"/>
          <w:sz w:val="20"/>
          <w:szCs w:val="20"/>
          <w:lang w:val="en-US"/>
        </w:rPr>
      </w:pPr>
    </w:p>
    <w:p w14:paraId="6FE3BAE7" w14:textId="77777777" w:rsidR="00882461" w:rsidRDefault="00882461" w:rsidP="00882461">
      <w:pPr>
        <w:suppressLineNumbers/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color w:val="131413"/>
          <w:sz w:val="20"/>
          <w:szCs w:val="20"/>
          <w:lang w:val="en-US"/>
        </w:rPr>
      </w:pPr>
    </w:p>
    <w:p w14:paraId="4ABD805B" w14:textId="77777777" w:rsidR="00882461" w:rsidRDefault="00882461" w:rsidP="00882461">
      <w:pPr>
        <w:suppressLineNumbers/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color w:val="131413"/>
          <w:sz w:val="20"/>
          <w:szCs w:val="20"/>
          <w:lang w:val="en-US"/>
        </w:rPr>
      </w:pPr>
    </w:p>
    <w:p w14:paraId="79CA665A" w14:textId="77777777" w:rsidR="00882461" w:rsidRDefault="00882461" w:rsidP="00882461">
      <w:pPr>
        <w:suppressLineNumbers/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color w:val="131413"/>
          <w:sz w:val="20"/>
          <w:szCs w:val="20"/>
          <w:lang w:val="en-US"/>
        </w:rPr>
      </w:pPr>
    </w:p>
    <w:p w14:paraId="0754E36A" w14:textId="77777777" w:rsidR="00882461" w:rsidRDefault="00882461" w:rsidP="00882461">
      <w:pPr>
        <w:suppressLineNumbers/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color w:val="131413"/>
          <w:sz w:val="20"/>
          <w:szCs w:val="20"/>
          <w:lang w:val="en-US"/>
        </w:rPr>
      </w:pPr>
    </w:p>
    <w:p w14:paraId="7D600C2C" w14:textId="77777777" w:rsidR="00882461" w:rsidRDefault="00882461" w:rsidP="00882461">
      <w:pPr>
        <w:suppressLineNumbers/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color w:val="131413"/>
          <w:sz w:val="20"/>
          <w:szCs w:val="20"/>
          <w:lang w:val="en-US"/>
        </w:rPr>
      </w:pPr>
    </w:p>
    <w:p w14:paraId="25DF946F" w14:textId="77777777" w:rsidR="00882461" w:rsidRDefault="00882461" w:rsidP="00882461">
      <w:pPr>
        <w:suppressLineNumbers/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color w:val="131413"/>
          <w:sz w:val="20"/>
          <w:szCs w:val="20"/>
          <w:lang w:val="en-US"/>
        </w:rPr>
      </w:pPr>
    </w:p>
    <w:p w14:paraId="088E3BA8" w14:textId="77777777" w:rsidR="00882461" w:rsidRDefault="00882461" w:rsidP="00882461">
      <w:pPr>
        <w:suppressLineNumbers/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color w:val="131413"/>
          <w:sz w:val="20"/>
          <w:szCs w:val="20"/>
          <w:lang w:val="en-US"/>
        </w:rPr>
      </w:pPr>
    </w:p>
    <w:p w14:paraId="55DF5A14" w14:textId="77777777" w:rsidR="00882461" w:rsidRDefault="00882461" w:rsidP="00882461">
      <w:pPr>
        <w:suppressLineNumbers/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color w:val="131413"/>
          <w:sz w:val="20"/>
          <w:szCs w:val="20"/>
          <w:lang w:val="en-US"/>
        </w:rPr>
      </w:pPr>
    </w:p>
    <w:p w14:paraId="42BB7244" w14:textId="77777777" w:rsidR="00882461" w:rsidRDefault="00882461" w:rsidP="00882461">
      <w:pPr>
        <w:suppressLineNumbers/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color w:val="131413"/>
          <w:sz w:val="20"/>
          <w:szCs w:val="20"/>
          <w:lang w:val="en-US"/>
        </w:rPr>
      </w:pPr>
    </w:p>
    <w:p w14:paraId="3178AB05" w14:textId="77777777" w:rsidR="00882461" w:rsidRDefault="00882461" w:rsidP="00882461">
      <w:pPr>
        <w:suppressLineNumbers/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color w:val="131413"/>
          <w:sz w:val="20"/>
          <w:szCs w:val="20"/>
          <w:lang w:val="en-US"/>
        </w:rPr>
      </w:pPr>
    </w:p>
    <w:p w14:paraId="729C86CF" w14:textId="77777777" w:rsidR="00882461" w:rsidRDefault="00882461" w:rsidP="00882461">
      <w:pPr>
        <w:suppressLineNumbers/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color w:val="131413"/>
          <w:sz w:val="20"/>
          <w:szCs w:val="20"/>
          <w:lang w:val="en-US"/>
        </w:rPr>
      </w:pPr>
    </w:p>
    <w:p w14:paraId="08664B46" w14:textId="77777777" w:rsidR="00882461" w:rsidRDefault="00882461" w:rsidP="00882461">
      <w:pPr>
        <w:suppressLineNumbers/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color w:val="131413"/>
          <w:sz w:val="20"/>
          <w:szCs w:val="20"/>
          <w:lang w:val="en-US"/>
        </w:rPr>
      </w:pPr>
    </w:p>
    <w:p w14:paraId="74FBF981" w14:textId="77777777" w:rsidR="00882461" w:rsidRDefault="00882461" w:rsidP="00882461">
      <w:pPr>
        <w:suppressLineNumbers/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color w:val="131413"/>
          <w:sz w:val="20"/>
          <w:szCs w:val="20"/>
          <w:lang w:val="en-US"/>
        </w:rPr>
      </w:pPr>
    </w:p>
    <w:p w14:paraId="68969140" w14:textId="77777777" w:rsidR="00882461" w:rsidRDefault="00882461" w:rsidP="00882461">
      <w:pPr>
        <w:suppressLineNumbers/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color w:val="131413"/>
          <w:sz w:val="20"/>
          <w:szCs w:val="20"/>
          <w:lang w:val="en-US"/>
        </w:rPr>
      </w:pPr>
    </w:p>
    <w:p w14:paraId="4080F01E" w14:textId="77777777" w:rsidR="00882461" w:rsidRDefault="00882461" w:rsidP="00882461">
      <w:pPr>
        <w:suppressLineNumbers/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color w:val="131413"/>
          <w:sz w:val="20"/>
          <w:szCs w:val="20"/>
          <w:lang w:val="en-US"/>
        </w:rPr>
      </w:pPr>
    </w:p>
    <w:p w14:paraId="686B9DEB" w14:textId="77777777" w:rsidR="00882461" w:rsidRDefault="00882461" w:rsidP="00882461">
      <w:pPr>
        <w:suppressLineNumbers/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color w:val="131413"/>
          <w:sz w:val="20"/>
          <w:szCs w:val="20"/>
          <w:lang w:val="en-US"/>
        </w:rPr>
      </w:pPr>
    </w:p>
    <w:p w14:paraId="33E7F3B7" w14:textId="77777777" w:rsidR="00882461" w:rsidRDefault="00882461" w:rsidP="00882461">
      <w:pPr>
        <w:suppressLineNumbers/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color w:val="131413"/>
          <w:sz w:val="20"/>
          <w:szCs w:val="20"/>
          <w:lang w:val="en-US"/>
        </w:rPr>
      </w:pPr>
    </w:p>
    <w:p w14:paraId="404FCCB4" w14:textId="77777777" w:rsidR="00882461" w:rsidRDefault="00882461" w:rsidP="00882461">
      <w:pPr>
        <w:suppressLineNumbers/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color w:val="131413"/>
          <w:sz w:val="20"/>
          <w:szCs w:val="20"/>
          <w:lang w:val="en-US"/>
        </w:rPr>
      </w:pPr>
    </w:p>
    <w:p w14:paraId="7B81DA5D" w14:textId="77777777" w:rsidR="00882461" w:rsidRDefault="00882461" w:rsidP="00882461">
      <w:pPr>
        <w:suppressLineNumbers/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color w:val="131413"/>
          <w:sz w:val="20"/>
          <w:szCs w:val="20"/>
          <w:lang w:val="en-US"/>
        </w:rPr>
      </w:pPr>
    </w:p>
    <w:p w14:paraId="7113B061" w14:textId="77777777" w:rsidR="00882461" w:rsidRDefault="00882461" w:rsidP="00882461">
      <w:pPr>
        <w:suppressLineNumbers/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color w:val="131413"/>
          <w:sz w:val="20"/>
          <w:szCs w:val="20"/>
          <w:lang w:val="en-US"/>
        </w:rPr>
      </w:pPr>
    </w:p>
    <w:p w14:paraId="393E1BFE" w14:textId="77777777" w:rsidR="007C5953" w:rsidRDefault="007C5953" w:rsidP="00F4339F">
      <w:pPr>
        <w:suppressLineNumbers/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color w:val="131413"/>
          <w:sz w:val="20"/>
          <w:szCs w:val="20"/>
          <w:lang w:val="en-US"/>
        </w:rPr>
      </w:pPr>
    </w:p>
    <w:p w14:paraId="05519C4F" w14:textId="177965E5" w:rsidR="00F4339F" w:rsidRPr="009A24F8" w:rsidRDefault="00F4339F" w:rsidP="00F4339F">
      <w:pPr>
        <w:suppressLineNumbers/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Cs/>
          <w:color w:val="131413"/>
          <w:sz w:val="24"/>
          <w:szCs w:val="24"/>
          <w:lang w:val="en-US"/>
        </w:rPr>
      </w:pPr>
      <w:r w:rsidRPr="00882461">
        <w:rPr>
          <w:rFonts w:asciiTheme="majorBidi" w:hAnsiTheme="majorBidi" w:cstheme="majorBidi"/>
          <w:b/>
          <w:color w:val="131413"/>
          <w:sz w:val="20"/>
          <w:szCs w:val="20"/>
          <w:lang w:val="en-US"/>
        </w:rPr>
        <w:lastRenderedPageBreak/>
        <w:t>Supplementary Figure S</w:t>
      </w:r>
      <w:r w:rsidR="007C5953">
        <w:rPr>
          <w:rFonts w:asciiTheme="majorBidi" w:hAnsiTheme="majorBidi" w:cstheme="majorBidi"/>
          <w:b/>
          <w:color w:val="131413"/>
          <w:sz w:val="20"/>
          <w:szCs w:val="20"/>
          <w:lang w:val="en-US"/>
        </w:rPr>
        <w:t>1</w:t>
      </w:r>
      <w:r w:rsidRPr="00882461">
        <w:rPr>
          <w:rFonts w:asciiTheme="majorBidi" w:hAnsiTheme="majorBidi" w:cstheme="majorBidi"/>
          <w:b/>
          <w:color w:val="131413"/>
          <w:sz w:val="20"/>
          <w:szCs w:val="20"/>
          <w:lang w:val="en-US"/>
        </w:rPr>
        <w:t>.</w:t>
      </w:r>
      <w:r w:rsidRPr="009A24F8">
        <w:rPr>
          <w:rFonts w:asciiTheme="majorBidi" w:hAnsiTheme="majorBidi" w:cstheme="majorBidi"/>
          <w:bCs/>
          <w:color w:val="131413"/>
          <w:sz w:val="20"/>
          <w:szCs w:val="20"/>
          <w:lang w:val="en-US"/>
        </w:rPr>
        <w:t xml:space="preserve"> </w:t>
      </w:r>
      <w:r w:rsidRPr="009A24F8">
        <w:rPr>
          <w:rFonts w:asciiTheme="majorBidi" w:hAnsiTheme="majorBidi" w:cstheme="majorBidi"/>
          <w:b/>
          <w:color w:val="131413"/>
          <w:sz w:val="20"/>
          <w:szCs w:val="20"/>
          <w:lang w:val="en-US"/>
        </w:rPr>
        <w:t xml:space="preserve">Schematic representation of the research approach. </w:t>
      </w:r>
      <w:r w:rsidR="00870F5B">
        <w:rPr>
          <w:rFonts w:asciiTheme="majorBidi" w:hAnsiTheme="majorBidi" w:cstheme="majorBidi"/>
          <w:color w:val="131413"/>
          <w:sz w:val="20"/>
          <w:szCs w:val="20"/>
          <w:lang w:val="en-US"/>
        </w:rPr>
        <w:t>S</w:t>
      </w:r>
      <w:r w:rsidRPr="009A24F8">
        <w:rPr>
          <w:rFonts w:asciiTheme="majorBidi" w:hAnsiTheme="majorBidi" w:cstheme="majorBidi"/>
          <w:color w:val="131413"/>
          <w:sz w:val="20"/>
          <w:szCs w:val="20"/>
          <w:lang w:val="en-US"/>
        </w:rPr>
        <w:t xml:space="preserve">tress induction/relaxation protocol </w:t>
      </w:r>
      <w:r w:rsidR="00870F5B">
        <w:rPr>
          <w:rFonts w:asciiTheme="majorBidi" w:hAnsiTheme="majorBidi" w:cstheme="majorBidi"/>
          <w:color w:val="131413"/>
          <w:sz w:val="20"/>
          <w:szCs w:val="20"/>
          <w:lang w:val="en-US"/>
        </w:rPr>
        <w:t xml:space="preserve">steps and </w:t>
      </w:r>
      <w:r w:rsidRPr="009A24F8">
        <w:rPr>
          <w:rFonts w:asciiTheme="majorBidi" w:hAnsiTheme="majorBidi" w:cstheme="majorBidi"/>
          <w:color w:val="131413"/>
          <w:sz w:val="20"/>
          <w:szCs w:val="20"/>
          <w:lang w:val="en-US"/>
        </w:rPr>
        <w:t>sample collection</w:t>
      </w:r>
      <w:r w:rsidR="00870F5B">
        <w:rPr>
          <w:rFonts w:asciiTheme="majorBidi" w:hAnsiTheme="majorBidi" w:cstheme="majorBidi"/>
          <w:color w:val="131413"/>
          <w:sz w:val="20"/>
          <w:szCs w:val="20"/>
          <w:lang w:val="en-US"/>
        </w:rPr>
        <w:t xml:space="preserve"> timeline are shown</w:t>
      </w:r>
      <w:r w:rsidRPr="009A24F8">
        <w:rPr>
          <w:rFonts w:asciiTheme="majorBidi" w:hAnsiTheme="majorBidi" w:cstheme="majorBidi"/>
          <w:color w:val="131413"/>
          <w:sz w:val="20"/>
          <w:szCs w:val="20"/>
          <w:lang w:val="en-US"/>
        </w:rPr>
        <w:t xml:space="preserve">. </w:t>
      </w:r>
      <w:r w:rsidR="00870F5B">
        <w:rPr>
          <w:rFonts w:asciiTheme="majorBidi" w:hAnsiTheme="majorBidi" w:cstheme="majorBidi"/>
          <w:color w:val="131413"/>
          <w:sz w:val="20"/>
          <w:szCs w:val="20"/>
          <w:lang w:val="en-US"/>
        </w:rPr>
        <w:t>Instructions: p</w:t>
      </w:r>
      <w:r w:rsidR="00662CF7" w:rsidRPr="00662CF7">
        <w:rPr>
          <w:rFonts w:asciiTheme="majorBidi" w:hAnsiTheme="majorBidi" w:cstheme="majorBidi"/>
          <w:color w:val="131413"/>
          <w:sz w:val="20"/>
          <w:szCs w:val="20"/>
          <w:lang w:val="en-US"/>
        </w:rPr>
        <w:t xml:space="preserve">articipants were </w:t>
      </w:r>
      <w:r w:rsidR="00870F5B">
        <w:rPr>
          <w:rFonts w:asciiTheme="majorBidi" w:hAnsiTheme="majorBidi" w:cstheme="majorBidi"/>
          <w:color w:val="131413"/>
          <w:sz w:val="20"/>
          <w:szCs w:val="20"/>
          <w:lang w:val="en-US"/>
        </w:rPr>
        <w:t>asked</w:t>
      </w:r>
      <w:r w:rsidR="00662CF7" w:rsidRPr="00662CF7">
        <w:rPr>
          <w:rFonts w:asciiTheme="majorBidi" w:hAnsiTheme="majorBidi" w:cstheme="majorBidi"/>
          <w:color w:val="131413"/>
          <w:sz w:val="20"/>
          <w:szCs w:val="20"/>
          <w:lang w:val="en-US"/>
        </w:rPr>
        <w:t xml:space="preserve"> to wake up at least 2 hours before the sessions, have a light breakfast without caffeine or tea, and refrain from exercising or consuming any psychotropic substance, drinking alcohol, or smoking 24 hours before the session day. </w:t>
      </w:r>
      <w:r w:rsidR="00870F5B">
        <w:rPr>
          <w:rFonts w:asciiTheme="majorBidi" w:hAnsiTheme="majorBidi" w:cstheme="majorBidi"/>
          <w:color w:val="131413"/>
          <w:sz w:val="20"/>
          <w:szCs w:val="20"/>
          <w:lang w:val="en-US"/>
        </w:rPr>
        <w:t>F</w:t>
      </w:r>
      <w:r w:rsidRPr="009A24F8">
        <w:rPr>
          <w:rFonts w:asciiTheme="majorBidi" w:hAnsiTheme="majorBidi" w:cstheme="majorBidi"/>
          <w:color w:val="131413"/>
          <w:sz w:val="20"/>
          <w:szCs w:val="20"/>
          <w:lang w:val="en-US"/>
        </w:rPr>
        <w:t xml:space="preserve">our </w:t>
      </w:r>
      <w:r w:rsidR="00870F5B">
        <w:rPr>
          <w:rFonts w:asciiTheme="majorBidi" w:hAnsiTheme="majorBidi" w:cstheme="majorBidi"/>
          <w:color w:val="131413"/>
          <w:sz w:val="20"/>
          <w:szCs w:val="20"/>
          <w:lang w:val="en-US"/>
        </w:rPr>
        <w:t xml:space="preserve">different </w:t>
      </w:r>
      <w:r w:rsidRPr="009A24F8">
        <w:rPr>
          <w:rFonts w:asciiTheme="majorBidi" w:hAnsiTheme="majorBidi" w:cstheme="majorBidi"/>
          <w:color w:val="131413"/>
          <w:sz w:val="20"/>
          <w:szCs w:val="20"/>
          <w:lang w:val="en-US"/>
        </w:rPr>
        <w:t>saliva samples were collected: two after each baseline stage (B</w:t>
      </w:r>
      <w:r w:rsidRPr="009A24F8">
        <w:rPr>
          <w:rFonts w:asciiTheme="majorBidi" w:hAnsiTheme="majorBidi" w:cstheme="majorBidi"/>
          <w:color w:val="131413"/>
          <w:sz w:val="20"/>
          <w:szCs w:val="20"/>
          <w:vertAlign w:val="subscript"/>
          <w:lang w:val="en-US"/>
        </w:rPr>
        <w:t>RS</w:t>
      </w:r>
      <w:r w:rsidRPr="009A24F8">
        <w:rPr>
          <w:rFonts w:asciiTheme="majorBidi" w:hAnsiTheme="majorBidi" w:cstheme="majorBidi"/>
          <w:color w:val="131413"/>
          <w:sz w:val="20"/>
          <w:szCs w:val="20"/>
          <w:lang w:val="en-US"/>
        </w:rPr>
        <w:t>, B</w:t>
      </w:r>
      <w:r w:rsidRPr="009A24F8">
        <w:rPr>
          <w:rFonts w:asciiTheme="majorBidi" w:hAnsiTheme="majorBidi" w:cstheme="majorBidi"/>
          <w:color w:val="131413"/>
          <w:sz w:val="20"/>
          <w:szCs w:val="20"/>
          <w:vertAlign w:val="subscript"/>
          <w:lang w:val="en-US"/>
        </w:rPr>
        <w:t>SS</w:t>
      </w:r>
      <w:r w:rsidRPr="009A24F8">
        <w:rPr>
          <w:rFonts w:asciiTheme="majorBidi" w:hAnsiTheme="majorBidi" w:cstheme="majorBidi"/>
          <w:color w:val="131413"/>
          <w:sz w:val="20"/>
          <w:szCs w:val="20"/>
          <w:lang w:val="en-US"/>
        </w:rPr>
        <w:t xml:space="preserve">) and the other two at the end of each session (RS, SS). </w:t>
      </w:r>
      <w:r w:rsidR="00870F5B">
        <w:rPr>
          <w:rFonts w:asciiTheme="majorBidi" w:hAnsiTheme="majorBidi" w:cstheme="majorBidi"/>
          <w:color w:val="131413"/>
          <w:sz w:val="20"/>
          <w:szCs w:val="20"/>
          <w:lang w:val="en-US"/>
        </w:rPr>
        <w:t>At the end of each session, b</w:t>
      </w:r>
      <w:r w:rsidRPr="009A24F8">
        <w:rPr>
          <w:rFonts w:asciiTheme="majorBidi" w:hAnsiTheme="majorBidi" w:cstheme="majorBidi"/>
          <w:color w:val="131413"/>
          <w:sz w:val="20"/>
          <w:szCs w:val="20"/>
          <w:lang w:val="en-US"/>
        </w:rPr>
        <w:t>lood sample</w:t>
      </w:r>
      <w:r w:rsidR="00870F5B">
        <w:rPr>
          <w:rFonts w:asciiTheme="majorBidi" w:hAnsiTheme="majorBidi" w:cstheme="majorBidi"/>
          <w:color w:val="131413"/>
          <w:sz w:val="20"/>
          <w:szCs w:val="20"/>
          <w:lang w:val="en-US"/>
        </w:rPr>
        <w:t xml:space="preserve"> collection</w:t>
      </w:r>
      <w:r w:rsidRPr="009A24F8">
        <w:rPr>
          <w:rFonts w:asciiTheme="majorBidi" w:hAnsiTheme="majorBidi" w:cstheme="majorBidi"/>
          <w:color w:val="131413"/>
          <w:sz w:val="20"/>
          <w:szCs w:val="20"/>
          <w:lang w:val="en-US"/>
        </w:rPr>
        <w:t xml:space="preserve"> and psychometric test</w:t>
      </w:r>
      <w:r w:rsidR="00870F5B">
        <w:rPr>
          <w:rFonts w:asciiTheme="majorBidi" w:hAnsiTheme="majorBidi" w:cstheme="majorBidi"/>
          <w:color w:val="131413"/>
          <w:sz w:val="20"/>
          <w:szCs w:val="20"/>
          <w:lang w:val="en-US"/>
        </w:rPr>
        <w:t>s</w:t>
      </w:r>
      <w:r w:rsidRPr="009A24F8">
        <w:rPr>
          <w:rFonts w:asciiTheme="majorBidi" w:hAnsiTheme="majorBidi" w:cstheme="majorBidi"/>
          <w:color w:val="131413"/>
          <w:sz w:val="20"/>
          <w:szCs w:val="20"/>
          <w:lang w:val="en-US"/>
        </w:rPr>
        <w:t xml:space="preserve"> were </w:t>
      </w:r>
      <w:r w:rsidR="00870F5B">
        <w:rPr>
          <w:rFonts w:asciiTheme="majorBidi" w:hAnsiTheme="majorBidi" w:cstheme="majorBidi"/>
          <w:color w:val="131413"/>
          <w:sz w:val="20"/>
          <w:szCs w:val="20"/>
          <w:lang w:val="en-US"/>
        </w:rPr>
        <w:t>performed</w:t>
      </w:r>
      <w:r w:rsidRPr="009A24F8">
        <w:rPr>
          <w:rFonts w:asciiTheme="majorBidi" w:hAnsiTheme="majorBidi" w:cstheme="majorBidi"/>
          <w:color w:val="131413"/>
          <w:sz w:val="20"/>
          <w:szCs w:val="20"/>
          <w:lang w:val="en-US"/>
        </w:rPr>
        <w:t xml:space="preserve">. </w:t>
      </w:r>
      <w:r w:rsidR="00870F5B">
        <w:rPr>
          <w:rFonts w:asciiTheme="majorBidi" w:hAnsiTheme="majorBidi" w:cstheme="majorBidi"/>
          <w:color w:val="131413"/>
          <w:sz w:val="20"/>
          <w:szCs w:val="20"/>
          <w:lang w:val="en-US"/>
        </w:rPr>
        <w:t xml:space="preserve">For </w:t>
      </w:r>
      <w:r w:rsidRPr="009A24F8">
        <w:rPr>
          <w:rFonts w:asciiTheme="majorBidi" w:hAnsiTheme="majorBidi" w:cstheme="majorBidi"/>
          <w:color w:val="131413"/>
          <w:sz w:val="20"/>
          <w:szCs w:val="20"/>
          <w:lang w:val="en-US"/>
        </w:rPr>
        <w:t>TSST-M</w:t>
      </w:r>
      <w:r w:rsidR="00870F5B">
        <w:rPr>
          <w:rFonts w:asciiTheme="majorBidi" w:hAnsiTheme="majorBidi" w:cstheme="majorBidi"/>
          <w:color w:val="131413"/>
          <w:sz w:val="20"/>
          <w:szCs w:val="20"/>
          <w:lang w:val="en-US"/>
        </w:rPr>
        <w:t xml:space="preserve"> implementation, </w:t>
      </w:r>
      <w:r w:rsidRPr="009A24F8">
        <w:rPr>
          <w:rFonts w:asciiTheme="majorBidi" w:hAnsiTheme="majorBidi" w:cstheme="majorBidi"/>
          <w:color w:val="131413"/>
          <w:sz w:val="20"/>
          <w:szCs w:val="20"/>
          <w:lang w:val="en-US"/>
        </w:rPr>
        <w:t>a series of stressful tasks</w:t>
      </w:r>
      <w:r w:rsidR="00C36DBA">
        <w:rPr>
          <w:rFonts w:asciiTheme="majorBidi" w:hAnsiTheme="majorBidi" w:cstheme="majorBidi"/>
          <w:color w:val="131413"/>
          <w:sz w:val="20"/>
          <w:szCs w:val="20"/>
          <w:lang w:val="en-US"/>
        </w:rPr>
        <w:t>,</w:t>
      </w:r>
      <w:r w:rsidRPr="009A24F8">
        <w:rPr>
          <w:rFonts w:asciiTheme="majorBidi" w:hAnsiTheme="majorBidi" w:cstheme="majorBidi"/>
          <w:color w:val="131413"/>
          <w:sz w:val="20"/>
          <w:szCs w:val="20"/>
          <w:lang w:val="en-US"/>
        </w:rPr>
        <w:t xml:space="preserve"> including </w:t>
      </w:r>
      <w:r w:rsidR="00C36DBA">
        <w:rPr>
          <w:rFonts w:asciiTheme="majorBidi" w:hAnsiTheme="majorBidi" w:cstheme="majorBidi"/>
          <w:color w:val="131413"/>
          <w:sz w:val="20"/>
          <w:szCs w:val="20"/>
          <w:lang w:val="en-US"/>
        </w:rPr>
        <w:t>storytelling</w:t>
      </w:r>
      <w:r w:rsidRPr="009A24F8">
        <w:rPr>
          <w:rFonts w:asciiTheme="majorBidi" w:hAnsiTheme="majorBidi" w:cstheme="majorBidi"/>
          <w:color w:val="131413"/>
          <w:sz w:val="20"/>
          <w:szCs w:val="20"/>
          <w:lang w:val="en-US"/>
        </w:rPr>
        <w:t xml:space="preserve"> stage (STS), memory test stage (MTS), stress anticipation stage (SAS), video display stage (VDS), and arithmetic task stage (ATS)</w:t>
      </w:r>
      <w:r w:rsidR="00C36DBA">
        <w:rPr>
          <w:rFonts w:asciiTheme="majorBidi" w:hAnsiTheme="majorBidi" w:cstheme="majorBidi"/>
          <w:color w:val="131413"/>
          <w:sz w:val="20"/>
          <w:szCs w:val="20"/>
          <w:lang w:val="en-US"/>
        </w:rPr>
        <w:t>,</w:t>
      </w:r>
      <w:r w:rsidR="00870F5B">
        <w:rPr>
          <w:rFonts w:asciiTheme="majorBidi" w:hAnsiTheme="majorBidi" w:cstheme="majorBidi"/>
          <w:color w:val="131413"/>
          <w:sz w:val="20"/>
          <w:szCs w:val="20"/>
          <w:lang w:val="en-US"/>
        </w:rPr>
        <w:t xml:space="preserve"> were </w:t>
      </w:r>
      <w:r w:rsidR="00566DE3">
        <w:rPr>
          <w:rFonts w:asciiTheme="majorBidi" w:hAnsiTheme="majorBidi" w:cstheme="majorBidi"/>
          <w:color w:val="131413"/>
          <w:sz w:val="20"/>
          <w:szCs w:val="20"/>
          <w:lang w:val="en-US"/>
        </w:rPr>
        <w:t>run</w:t>
      </w:r>
      <w:r w:rsidRPr="009A24F8">
        <w:rPr>
          <w:rFonts w:asciiTheme="majorBidi" w:hAnsiTheme="majorBidi" w:cstheme="majorBidi"/>
          <w:color w:val="131413"/>
          <w:sz w:val="20"/>
          <w:szCs w:val="20"/>
          <w:lang w:val="en-US"/>
        </w:rPr>
        <w:t>.</w:t>
      </w:r>
    </w:p>
    <w:p w14:paraId="26E63ABF" w14:textId="77777777" w:rsidR="00F4339F" w:rsidRPr="007949F2" w:rsidRDefault="00F4339F" w:rsidP="00F4339F">
      <w:pPr>
        <w:rPr>
          <w:lang w:val="en-US"/>
        </w:rPr>
      </w:pPr>
    </w:p>
    <w:p w14:paraId="3336565B" w14:textId="7978FE01" w:rsidR="007949F2" w:rsidRDefault="007949F2" w:rsidP="00803177">
      <w:pPr>
        <w:pStyle w:val="Prrafodelista"/>
        <w:suppressLineNumbers/>
        <w:spacing w:before="240" w:after="240" w:line="360" w:lineRule="auto"/>
        <w:ind w:left="0"/>
        <w:jc w:val="center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en-GB" w:bidi="he-IL"/>
        </w:rPr>
      </w:pPr>
      <w:r w:rsidRPr="009A24F8">
        <w:rPr>
          <w:rFonts w:asciiTheme="majorBidi" w:eastAsia="Times New Roman" w:hAnsiTheme="majorBidi" w:cstheme="majorBidi"/>
          <w:noProof/>
          <w:color w:val="000000" w:themeColor="text1"/>
          <w:sz w:val="24"/>
          <w:szCs w:val="24"/>
          <w:lang w:eastAsia="en-GB" w:bidi="he-IL"/>
        </w:rPr>
        <w:drawing>
          <wp:inline distT="0" distB="0" distL="0" distR="0" wp14:anchorId="5DA8EEE2" wp14:editId="320711C3">
            <wp:extent cx="5711629" cy="2346937"/>
            <wp:effectExtent l="0" t="0" r="0" b="0"/>
            <wp:docPr id="1808920586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367" cy="2355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31B565D3" w14:textId="17101411" w:rsidR="007C5953" w:rsidRDefault="007C5953" w:rsidP="00803177">
      <w:pPr>
        <w:pStyle w:val="Prrafodelista"/>
        <w:suppressLineNumbers/>
        <w:spacing w:before="240" w:after="240" w:line="360" w:lineRule="auto"/>
        <w:ind w:left="0"/>
        <w:jc w:val="center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en-GB" w:bidi="he-IL"/>
        </w:rPr>
      </w:pPr>
    </w:p>
    <w:p w14:paraId="5EDE7D6E" w14:textId="187EDA14" w:rsidR="007C5953" w:rsidRDefault="007C5953" w:rsidP="00803177">
      <w:pPr>
        <w:pStyle w:val="Prrafodelista"/>
        <w:suppressLineNumbers/>
        <w:spacing w:before="240" w:after="240" w:line="360" w:lineRule="auto"/>
        <w:ind w:left="0"/>
        <w:jc w:val="center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en-GB" w:bidi="he-IL"/>
        </w:rPr>
      </w:pPr>
    </w:p>
    <w:p w14:paraId="5580E112" w14:textId="4C474508" w:rsidR="007C5953" w:rsidRDefault="007C5953" w:rsidP="00803177">
      <w:pPr>
        <w:pStyle w:val="Prrafodelista"/>
        <w:suppressLineNumbers/>
        <w:spacing w:before="240" w:after="240" w:line="360" w:lineRule="auto"/>
        <w:ind w:left="0"/>
        <w:jc w:val="center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en-GB" w:bidi="he-IL"/>
        </w:rPr>
      </w:pPr>
    </w:p>
    <w:p w14:paraId="65302769" w14:textId="0364C961" w:rsidR="007C5953" w:rsidRDefault="007C5953" w:rsidP="00803177">
      <w:pPr>
        <w:pStyle w:val="Prrafodelista"/>
        <w:suppressLineNumbers/>
        <w:spacing w:before="240" w:after="240" w:line="360" w:lineRule="auto"/>
        <w:ind w:left="0"/>
        <w:jc w:val="center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en-GB" w:bidi="he-IL"/>
        </w:rPr>
      </w:pPr>
    </w:p>
    <w:p w14:paraId="4C8E46BC" w14:textId="093C727E" w:rsidR="007C5953" w:rsidRDefault="007C5953" w:rsidP="00803177">
      <w:pPr>
        <w:pStyle w:val="Prrafodelista"/>
        <w:suppressLineNumbers/>
        <w:spacing w:before="240" w:after="240" w:line="360" w:lineRule="auto"/>
        <w:ind w:left="0"/>
        <w:jc w:val="center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en-GB" w:bidi="he-IL"/>
        </w:rPr>
      </w:pPr>
    </w:p>
    <w:p w14:paraId="6F00F73B" w14:textId="131979C3" w:rsidR="007C5953" w:rsidRDefault="007C5953" w:rsidP="00803177">
      <w:pPr>
        <w:pStyle w:val="Prrafodelista"/>
        <w:suppressLineNumbers/>
        <w:spacing w:before="240" w:after="240" w:line="360" w:lineRule="auto"/>
        <w:ind w:left="0"/>
        <w:jc w:val="center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en-GB" w:bidi="he-IL"/>
        </w:rPr>
      </w:pPr>
    </w:p>
    <w:p w14:paraId="5360F3E6" w14:textId="49799206" w:rsidR="007C5953" w:rsidRDefault="007C5953" w:rsidP="00803177">
      <w:pPr>
        <w:pStyle w:val="Prrafodelista"/>
        <w:suppressLineNumbers/>
        <w:spacing w:before="240" w:after="240" w:line="360" w:lineRule="auto"/>
        <w:ind w:left="0"/>
        <w:jc w:val="center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en-GB" w:bidi="he-IL"/>
        </w:rPr>
      </w:pPr>
    </w:p>
    <w:p w14:paraId="57E3D75B" w14:textId="5AC99C78" w:rsidR="007C5953" w:rsidRDefault="007C5953" w:rsidP="00803177">
      <w:pPr>
        <w:pStyle w:val="Prrafodelista"/>
        <w:suppressLineNumbers/>
        <w:spacing w:before="240" w:after="240" w:line="360" w:lineRule="auto"/>
        <w:ind w:left="0"/>
        <w:jc w:val="center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en-GB" w:bidi="he-IL"/>
        </w:rPr>
      </w:pPr>
    </w:p>
    <w:p w14:paraId="03847C57" w14:textId="0CA2D9CB" w:rsidR="007C5953" w:rsidRDefault="007C5953" w:rsidP="00803177">
      <w:pPr>
        <w:pStyle w:val="Prrafodelista"/>
        <w:suppressLineNumbers/>
        <w:spacing w:before="240" w:after="240" w:line="360" w:lineRule="auto"/>
        <w:ind w:left="0"/>
        <w:jc w:val="center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en-GB" w:bidi="he-IL"/>
        </w:rPr>
      </w:pPr>
    </w:p>
    <w:p w14:paraId="5E89FF76" w14:textId="6F1A2CFA" w:rsidR="007C5953" w:rsidRDefault="007C5953" w:rsidP="00803177">
      <w:pPr>
        <w:pStyle w:val="Prrafodelista"/>
        <w:suppressLineNumbers/>
        <w:spacing w:before="240" w:after="240" w:line="360" w:lineRule="auto"/>
        <w:ind w:left="0"/>
        <w:jc w:val="center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en-GB" w:bidi="he-IL"/>
        </w:rPr>
      </w:pPr>
    </w:p>
    <w:p w14:paraId="5A3C6E3A" w14:textId="5B5D8734" w:rsidR="007C5953" w:rsidRDefault="007C5953" w:rsidP="00803177">
      <w:pPr>
        <w:pStyle w:val="Prrafodelista"/>
        <w:suppressLineNumbers/>
        <w:spacing w:before="240" w:after="240" w:line="360" w:lineRule="auto"/>
        <w:ind w:left="0"/>
        <w:jc w:val="center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en-GB" w:bidi="he-IL"/>
        </w:rPr>
      </w:pPr>
    </w:p>
    <w:p w14:paraId="2E18B174" w14:textId="045C87A3" w:rsidR="007C5953" w:rsidRDefault="007C5953" w:rsidP="00803177">
      <w:pPr>
        <w:pStyle w:val="Prrafodelista"/>
        <w:suppressLineNumbers/>
        <w:spacing w:before="240" w:after="240" w:line="360" w:lineRule="auto"/>
        <w:ind w:left="0"/>
        <w:jc w:val="center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en-GB" w:bidi="he-IL"/>
        </w:rPr>
      </w:pPr>
    </w:p>
    <w:p w14:paraId="6CCC192E" w14:textId="6CEEF6EA" w:rsidR="007C5953" w:rsidRDefault="007C5953" w:rsidP="00803177">
      <w:pPr>
        <w:pStyle w:val="Prrafodelista"/>
        <w:suppressLineNumbers/>
        <w:spacing w:before="240" w:after="240" w:line="360" w:lineRule="auto"/>
        <w:ind w:left="0"/>
        <w:jc w:val="center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en-GB" w:bidi="he-IL"/>
        </w:rPr>
      </w:pPr>
    </w:p>
    <w:p w14:paraId="26835CEE" w14:textId="1890DBEC" w:rsidR="007C5953" w:rsidRDefault="007C5953" w:rsidP="00803177">
      <w:pPr>
        <w:pStyle w:val="Prrafodelista"/>
        <w:suppressLineNumbers/>
        <w:spacing w:before="240" w:after="240" w:line="360" w:lineRule="auto"/>
        <w:ind w:left="0"/>
        <w:jc w:val="center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en-GB" w:bidi="he-IL"/>
        </w:rPr>
      </w:pPr>
    </w:p>
    <w:p w14:paraId="0851AED3" w14:textId="40AC9012" w:rsidR="007C5953" w:rsidRDefault="007C5953" w:rsidP="00803177">
      <w:pPr>
        <w:pStyle w:val="Prrafodelista"/>
        <w:suppressLineNumbers/>
        <w:spacing w:before="240" w:after="240" w:line="360" w:lineRule="auto"/>
        <w:ind w:left="0"/>
        <w:jc w:val="center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en-GB" w:bidi="he-IL"/>
        </w:rPr>
      </w:pPr>
    </w:p>
    <w:p w14:paraId="52D3EBA3" w14:textId="449A058E" w:rsidR="007C5953" w:rsidRDefault="007C5953" w:rsidP="00803177">
      <w:pPr>
        <w:pStyle w:val="Prrafodelista"/>
        <w:suppressLineNumbers/>
        <w:spacing w:before="240" w:after="240" w:line="360" w:lineRule="auto"/>
        <w:ind w:left="0"/>
        <w:jc w:val="center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en-GB" w:bidi="he-IL"/>
        </w:rPr>
      </w:pPr>
    </w:p>
    <w:p w14:paraId="53F6FD8E" w14:textId="2746C3FB" w:rsidR="007C5953" w:rsidRDefault="007C5953" w:rsidP="007C5953">
      <w:pPr>
        <w:suppressLineNumbers/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Cs/>
          <w:color w:val="131413"/>
          <w:sz w:val="24"/>
          <w:szCs w:val="24"/>
          <w:lang w:val="en-US"/>
        </w:rPr>
      </w:pPr>
      <w:r w:rsidRPr="00882461">
        <w:rPr>
          <w:rFonts w:asciiTheme="majorBidi" w:hAnsiTheme="majorBidi" w:cstheme="majorBidi"/>
          <w:b/>
          <w:color w:val="131413"/>
          <w:sz w:val="20"/>
          <w:szCs w:val="20"/>
          <w:lang w:val="en-US"/>
        </w:rPr>
        <w:lastRenderedPageBreak/>
        <w:t>Supplementary Figure S</w:t>
      </w:r>
      <w:r>
        <w:rPr>
          <w:rFonts w:asciiTheme="majorBidi" w:hAnsiTheme="majorBidi" w:cstheme="majorBidi"/>
          <w:b/>
          <w:color w:val="131413"/>
          <w:sz w:val="20"/>
          <w:szCs w:val="20"/>
          <w:lang w:val="en-US"/>
        </w:rPr>
        <w:t>2</w:t>
      </w:r>
      <w:r w:rsidRPr="00882461">
        <w:rPr>
          <w:rFonts w:asciiTheme="majorBidi" w:hAnsiTheme="majorBidi" w:cstheme="majorBidi"/>
          <w:b/>
          <w:color w:val="131413"/>
          <w:sz w:val="20"/>
          <w:szCs w:val="20"/>
          <w:lang w:val="en-US"/>
        </w:rPr>
        <w:t>.</w:t>
      </w:r>
      <w:r w:rsidRPr="009A24F8">
        <w:rPr>
          <w:rFonts w:asciiTheme="majorBidi" w:hAnsiTheme="majorBidi" w:cstheme="majorBidi"/>
          <w:bCs/>
          <w:color w:val="131413"/>
          <w:sz w:val="20"/>
          <w:szCs w:val="20"/>
          <w:lang w:val="en-US"/>
        </w:rPr>
        <w:t xml:space="preserve"> </w:t>
      </w:r>
      <w:r w:rsidRPr="00803177">
        <w:rPr>
          <w:rFonts w:asciiTheme="majorBidi" w:hAnsiTheme="majorBidi" w:cstheme="majorBidi"/>
          <w:b/>
          <w:bCs/>
          <w:color w:val="131413"/>
          <w:sz w:val="20"/>
          <w:szCs w:val="20"/>
          <w:lang w:val="en-US"/>
        </w:rPr>
        <w:t>PC loading plots of the m/z of the features for both ESI (+) and ESI (-) modes (A and B</w:t>
      </w:r>
      <w:r w:rsidR="00C36DBA">
        <w:rPr>
          <w:rFonts w:asciiTheme="majorBidi" w:hAnsiTheme="majorBidi" w:cstheme="majorBidi"/>
          <w:b/>
          <w:bCs/>
          <w:color w:val="131413"/>
          <w:sz w:val="20"/>
          <w:szCs w:val="20"/>
          <w:lang w:val="en-US"/>
        </w:rPr>
        <w:t>,</w:t>
      </w:r>
      <w:bookmarkStart w:id="1" w:name="_GoBack"/>
      <w:bookmarkEnd w:id="1"/>
      <w:r w:rsidRPr="00803177">
        <w:rPr>
          <w:rFonts w:asciiTheme="majorBidi" w:hAnsiTheme="majorBidi" w:cstheme="majorBidi"/>
          <w:b/>
          <w:bCs/>
          <w:color w:val="131413"/>
          <w:sz w:val="20"/>
          <w:szCs w:val="20"/>
          <w:lang w:val="en-US"/>
        </w:rPr>
        <w:t xml:space="preserve"> respectively)</w:t>
      </w:r>
      <w:r>
        <w:rPr>
          <w:rFonts w:asciiTheme="majorBidi" w:hAnsiTheme="majorBidi" w:cstheme="majorBidi"/>
          <w:b/>
          <w:bCs/>
          <w:color w:val="131413"/>
          <w:sz w:val="20"/>
          <w:szCs w:val="20"/>
          <w:lang w:val="en-US"/>
        </w:rPr>
        <w:t xml:space="preserve">. </w:t>
      </w:r>
      <w:r w:rsidRPr="00803177">
        <w:rPr>
          <w:rFonts w:asciiTheme="majorBidi" w:hAnsiTheme="majorBidi" w:cstheme="majorBidi"/>
          <w:bCs/>
          <w:color w:val="131413"/>
          <w:sz w:val="20"/>
          <w:szCs w:val="20"/>
          <w:lang w:val="en-US"/>
        </w:rPr>
        <w:t>Each dot represents an individual metabolite</w:t>
      </w:r>
      <w:r w:rsidRPr="009A24F8">
        <w:rPr>
          <w:rFonts w:asciiTheme="majorBidi" w:hAnsiTheme="majorBidi" w:cstheme="majorBidi"/>
          <w:bCs/>
          <w:color w:val="131413"/>
          <w:sz w:val="24"/>
          <w:szCs w:val="24"/>
          <w:lang w:val="en-US"/>
        </w:rPr>
        <w:t>.</w:t>
      </w:r>
    </w:p>
    <w:p w14:paraId="456A11D8" w14:textId="77777777" w:rsidR="007C5953" w:rsidRPr="009A24F8" w:rsidRDefault="007C5953" w:rsidP="007C5953">
      <w:pPr>
        <w:suppressLineNumbers/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Cs/>
          <w:color w:val="131413"/>
          <w:sz w:val="24"/>
          <w:szCs w:val="24"/>
          <w:lang w:val="en-US"/>
        </w:rPr>
      </w:pPr>
    </w:p>
    <w:p w14:paraId="113B5C78" w14:textId="77777777" w:rsidR="007C5953" w:rsidRDefault="007C5953" w:rsidP="007C5953">
      <w:pPr>
        <w:suppressLineNumbers/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  <w:lang w:val="en-US"/>
        </w:rPr>
      </w:pPr>
      <w:r>
        <w:rPr>
          <w:rFonts w:asciiTheme="majorBidi" w:hAnsiTheme="majorBidi" w:cstheme="majorBidi"/>
          <w:noProof/>
          <w:sz w:val="20"/>
          <w:szCs w:val="20"/>
          <w:lang w:val="en-US"/>
        </w:rPr>
        <w:drawing>
          <wp:inline distT="0" distB="0" distL="0" distR="0" wp14:anchorId="03BE9BCF" wp14:editId="426BF638">
            <wp:extent cx="3324054" cy="3409950"/>
            <wp:effectExtent l="0" t="0" r="0" b="0"/>
            <wp:docPr id="11698057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9051" cy="3456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noProof/>
          <w:sz w:val="20"/>
          <w:szCs w:val="20"/>
          <w:lang w:val="en-US"/>
        </w:rPr>
        <w:drawing>
          <wp:inline distT="0" distB="0" distL="0" distR="0" wp14:anchorId="42D187A7" wp14:editId="7B4DEC2E">
            <wp:extent cx="3669969" cy="3676650"/>
            <wp:effectExtent l="0" t="0" r="0" b="0"/>
            <wp:docPr id="451196146" name="Picture 2" descr="A screen 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1196146" name="Picture 2" descr="A screen shot of a compu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045" cy="371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5728A2" w14:textId="77777777" w:rsidR="007C5953" w:rsidRDefault="007C5953" w:rsidP="007C5953">
      <w:pPr>
        <w:pStyle w:val="Prrafodelista"/>
        <w:suppressLineNumbers/>
        <w:spacing w:before="240" w:after="240" w:line="360" w:lineRule="auto"/>
        <w:ind w:left="360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US" w:eastAsia="en-GB" w:bidi="he-IL"/>
        </w:rPr>
      </w:pPr>
    </w:p>
    <w:p w14:paraId="63D3EB4E" w14:textId="77777777" w:rsidR="007C5953" w:rsidRPr="009A24F8" w:rsidRDefault="007C5953" w:rsidP="00803177">
      <w:pPr>
        <w:pStyle w:val="Prrafodelista"/>
        <w:suppressLineNumbers/>
        <w:spacing w:before="240" w:after="240" w:line="360" w:lineRule="auto"/>
        <w:ind w:left="0"/>
        <w:jc w:val="center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en-GB" w:bidi="he-IL"/>
        </w:rPr>
      </w:pPr>
    </w:p>
    <w:sectPr w:rsidR="007C5953" w:rsidRPr="009A24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A80275" w14:textId="77777777" w:rsidR="00E81772" w:rsidRDefault="00E81772" w:rsidP="007949F2">
      <w:pPr>
        <w:spacing w:after="0" w:line="240" w:lineRule="auto"/>
      </w:pPr>
      <w:r>
        <w:separator/>
      </w:r>
    </w:p>
  </w:endnote>
  <w:endnote w:type="continuationSeparator" w:id="0">
    <w:p w14:paraId="6A7514C0" w14:textId="77777777" w:rsidR="00E81772" w:rsidRDefault="00E81772" w:rsidP="007949F2">
      <w:pPr>
        <w:spacing w:after="0" w:line="240" w:lineRule="auto"/>
      </w:pPr>
      <w:r>
        <w:continuationSeparator/>
      </w:r>
    </w:p>
  </w:endnote>
  <w:endnote w:type="continuationNotice" w:id="1">
    <w:p w14:paraId="0B635DA4" w14:textId="77777777" w:rsidR="00A91DB4" w:rsidRDefault="00A91DB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6DA1C0" w14:textId="77777777" w:rsidR="00E81772" w:rsidRDefault="00E81772" w:rsidP="007949F2">
      <w:pPr>
        <w:spacing w:after="0" w:line="240" w:lineRule="auto"/>
      </w:pPr>
      <w:r>
        <w:separator/>
      </w:r>
    </w:p>
  </w:footnote>
  <w:footnote w:type="continuationSeparator" w:id="0">
    <w:p w14:paraId="615D319C" w14:textId="77777777" w:rsidR="00E81772" w:rsidRDefault="00E81772" w:rsidP="007949F2">
      <w:pPr>
        <w:spacing w:after="0" w:line="240" w:lineRule="auto"/>
      </w:pPr>
      <w:r>
        <w:continuationSeparator/>
      </w:r>
    </w:p>
  </w:footnote>
  <w:footnote w:type="continuationNotice" w:id="1">
    <w:p w14:paraId="7488CB7A" w14:textId="77777777" w:rsidR="00A91DB4" w:rsidRDefault="00A91DB4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DU0s7A0tjQ0sTA1MTdS0lEKTi0uzszPAykwrAUAiUdd5SwAAAA="/>
  </w:docVars>
  <w:rsids>
    <w:rsidRoot w:val="007949F2"/>
    <w:rsid w:val="000339DC"/>
    <w:rsid w:val="00041A21"/>
    <w:rsid w:val="001E0D64"/>
    <w:rsid w:val="00492AAF"/>
    <w:rsid w:val="00497A7E"/>
    <w:rsid w:val="004A375C"/>
    <w:rsid w:val="004D5798"/>
    <w:rsid w:val="00566DE3"/>
    <w:rsid w:val="005D2906"/>
    <w:rsid w:val="005E6B47"/>
    <w:rsid w:val="00662CF7"/>
    <w:rsid w:val="006C724A"/>
    <w:rsid w:val="007949F2"/>
    <w:rsid w:val="007C5953"/>
    <w:rsid w:val="00803177"/>
    <w:rsid w:val="00870F5B"/>
    <w:rsid w:val="00882461"/>
    <w:rsid w:val="008A375B"/>
    <w:rsid w:val="00A70F46"/>
    <w:rsid w:val="00A91DB4"/>
    <w:rsid w:val="00AD77FF"/>
    <w:rsid w:val="00C36DBA"/>
    <w:rsid w:val="00C978A9"/>
    <w:rsid w:val="00E81772"/>
    <w:rsid w:val="00EB6F2F"/>
    <w:rsid w:val="00F43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6D92E3C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49F2"/>
    <w:rPr>
      <w:lang w:val="en-GB"/>
    </w:rPr>
  </w:style>
  <w:style w:type="paragraph" w:styleId="Ttulo1">
    <w:name w:val="heading 1"/>
    <w:basedOn w:val="Normal"/>
    <w:next w:val="Normal"/>
    <w:link w:val="Ttulo1Car"/>
    <w:uiPriority w:val="9"/>
    <w:qFormat/>
    <w:rsid w:val="007949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949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949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949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949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949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949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949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949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949F2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GB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949F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949F2"/>
    <w:rPr>
      <w:rFonts w:eastAsiaTheme="majorEastAsia" w:cstheme="majorBidi"/>
      <w:color w:val="2F5496" w:themeColor="accent1" w:themeShade="BF"/>
      <w:sz w:val="28"/>
      <w:szCs w:val="28"/>
      <w:lang w:val="en-GB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949F2"/>
    <w:rPr>
      <w:rFonts w:eastAsiaTheme="majorEastAsia" w:cstheme="majorBidi"/>
      <w:i/>
      <w:iCs/>
      <w:color w:val="2F5496" w:themeColor="accent1" w:themeShade="BF"/>
      <w:lang w:val="en-GB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949F2"/>
    <w:rPr>
      <w:rFonts w:eastAsiaTheme="majorEastAsia" w:cstheme="majorBidi"/>
      <w:color w:val="2F5496" w:themeColor="accent1" w:themeShade="BF"/>
      <w:lang w:val="en-GB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949F2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949F2"/>
    <w:rPr>
      <w:rFonts w:eastAsiaTheme="majorEastAsia" w:cstheme="majorBidi"/>
      <w:color w:val="595959" w:themeColor="text1" w:themeTint="A6"/>
      <w:lang w:val="en-GB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949F2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949F2"/>
    <w:rPr>
      <w:rFonts w:eastAsiaTheme="majorEastAsia" w:cstheme="majorBidi"/>
      <w:color w:val="272727" w:themeColor="text1" w:themeTint="D8"/>
      <w:lang w:val="en-GB"/>
    </w:rPr>
  </w:style>
  <w:style w:type="paragraph" w:styleId="Ttulo">
    <w:name w:val="Title"/>
    <w:basedOn w:val="Normal"/>
    <w:next w:val="Normal"/>
    <w:link w:val="TtuloCar"/>
    <w:uiPriority w:val="10"/>
    <w:qFormat/>
    <w:rsid w:val="007949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949F2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tulo">
    <w:name w:val="Subtitle"/>
    <w:basedOn w:val="Normal"/>
    <w:next w:val="Normal"/>
    <w:link w:val="SubttuloCar"/>
    <w:uiPriority w:val="11"/>
    <w:qFormat/>
    <w:rsid w:val="007949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949F2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Cita">
    <w:name w:val="Quote"/>
    <w:basedOn w:val="Normal"/>
    <w:next w:val="Normal"/>
    <w:link w:val="CitaCar"/>
    <w:uiPriority w:val="29"/>
    <w:qFormat/>
    <w:rsid w:val="007949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949F2"/>
    <w:rPr>
      <w:i/>
      <w:iCs/>
      <w:color w:val="404040" w:themeColor="text1" w:themeTint="BF"/>
      <w:lang w:val="en-GB"/>
    </w:rPr>
  </w:style>
  <w:style w:type="paragraph" w:styleId="Prrafodelista">
    <w:name w:val="List Paragraph"/>
    <w:basedOn w:val="Normal"/>
    <w:uiPriority w:val="34"/>
    <w:qFormat/>
    <w:rsid w:val="007949F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949F2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949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949F2"/>
    <w:rPr>
      <w:i/>
      <w:iCs/>
      <w:color w:val="2F5496" w:themeColor="accent1" w:themeShade="BF"/>
      <w:lang w:val="en-GB"/>
    </w:rPr>
  </w:style>
  <w:style w:type="character" w:styleId="Referenciaintensa">
    <w:name w:val="Intense Reference"/>
    <w:basedOn w:val="Fuentedeprrafopredeter"/>
    <w:uiPriority w:val="32"/>
    <w:qFormat/>
    <w:rsid w:val="007949F2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949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949F2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7949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949F2"/>
    <w:rPr>
      <w:lang w:val="en-GB"/>
    </w:rPr>
  </w:style>
  <w:style w:type="character" w:styleId="Refdecomentario">
    <w:name w:val="annotation reference"/>
    <w:basedOn w:val="Fuentedeprrafopredeter"/>
    <w:uiPriority w:val="99"/>
    <w:semiHidden/>
    <w:unhideWhenUsed/>
    <w:rsid w:val="007949F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949F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949F2"/>
    <w:rPr>
      <w:sz w:val="20"/>
      <w:szCs w:val="20"/>
      <w:lang w:val="en-GB"/>
    </w:rPr>
  </w:style>
  <w:style w:type="table" w:styleId="Tablaconcuadrcula">
    <w:name w:val="Table Grid"/>
    <w:basedOn w:val="Tablanormal"/>
    <w:uiPriority w:val="39"/>
    <w:rsid w:val="007949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B6F2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B6F2F"/>
    <w:rPr>
      <w:b/>
      <w:bCs/>
      <w:sz w:val="20"/>
      <w:szCs w:val="20"/>
      <w:lang w:val="en-GB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6F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6F2F"/>
    <w:rPr>
      <w:rFonts w:ascii="Segoe UI" w:hAnsi="Segoe UI" w:cs="Segoe UI"/>
      <w:sz w:val="18"/>
      <w:szCs w:val="18"/>
      <w:lang w:val="en-GB"/>
    </w:rPr>
  </w:style>
  <w:style w:type="paragraph" w:styleId="Revisin">
    <w:name w:val="Revision"/>
    <w:hidden/>
    <w:uiPriority w:val="99"/>
    <w:semiHidden/>
    <w:rsid w:val="000339DC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260</Words>
  <Characters>1353</Characters>
  <Application>Microsoft Office Word</Application>
  <DocSecurity>0</DocSecurity>
  <Lines>92</Lines>
  <Paragraphs>30</Paragraphs>
  <ScaleCrop>false</ScaleCrop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2025-04-26T21:04:00Z</dcterms:created>
  <dcterms:modified xsi:type="dcterms:W3CDTF">2025-04-26T21:04:00Z</dcterms:modified>
</cp:coreProperties>
</file>