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4D5218" w14:textId="77777777" w:rsidR="005C5A49" w:rsidRDefault="005C5A49" w:rsidP="005C5A49"/>
    <w:p w14:paraId="7FEE2D6B" w14:textId="468D5C67" w:rsidR="005C5A49" w:rsidRPr="001327E3" w:rsidRDefault="005C5A49" w:rsidP="00B63012">
      <w:pPr>
        <w:jc w:val="center"/>
        <w:rPr>
          <w:rFonts w:ascii="Helvetica" w:hAnsi="Helvetica"/>
          <w:b/>
          <w:sz w:val="32"/>
          <w:szCs w:val="36"/>
        </w:rPr>
      </w:pPr>
      <w:r w:rsidRPr="001327E3">
        <w:rPr>
          <w:rFonts w:ascii="Helvetica" w:hAnsi="Helvetica"/>
          <w:b/>
          <w:sz w:val="32"/>
          <w:szCs w:val="36"/>
        </w:rPr>
        <w:t xml:space="preserve">Supplementary </w:t>
      </w:r>
      <w:r w:rsidR="00E0103C" w:rsidRPr="001327E3">
        <w:rPr>
          <w:rFonts w:ascii="Helvetica" w:hAnsi="Helvetica"/>
          <w:b/>
          <w:sz w:val="32"/>
          <w:szCs w:val="36"/>
        </w:rPr>
        <w:t>Materials for</w:t>
      </w:r>
      <w:r w:rsidR="00EB6C98">
        <w:rPr>
          <w:rFonts w:ascii="Helvetica" w:hAnsi="Helvetica"/>
          <w:b/>
          <w:sz w:val="32"/>
          <w:szCs w:val="36"/>
        </w:rPr>
        <w:t xml:space="preserve"> preprint</w:t>
      </w:r>
    </w:p>
    <w:p w14:paraId="6D886224" w14:textId="77777777" w:rsidR="00E0103C" w:rsidRDefault="00E0103C" w:rsidP="00B63012">
      <w:pPr>
        <w:jc w:val="center"/>
        <w:rPr>
          <w:rFonts w:ascii="Helvetica" w:hAnsi="Helvetica"/>
          <w:b/>
          <w:sz w:val="28"/>
          <w:szCs w:val="32"/>
        </w:rPr>
      </w:pPr>
    </w:p>
    <w:p w14:paraId="4A6EE506" w14:textId="77777777" w:rsidR="001327E3" w:rsidRDefault="001327E3" w:rsidP="00B63012">
      <w:pPr>
        <w:jc w:val="center"/>
        <w:rPr>
          <w:rFonts w:ascii="Helvetica" w:hAnsi="Helvetica"/>
          <w:b/>
          <w:sz w:val="28"/>
          <w:szCs w:val="32"/>
        </w:rPr>
      </w:pPr>
    </w:p>
    <w:p w14:paraId="62BCD4E5" w14:textId="40A8523E" w:rsidR="00B82BAF" w:rsidRPr="00B90A12" w:rsidRDefault="00E0103C" w:rsidP="00B82BAF">
      <w:pPr>
        <w:jc w:val="center"/>
        <w:rPr>
          <w:rFonts w:ascii="Helvetica" w:hAnsi="Helvetica"/>
          <w:b/>
          <w:sz w:val="32"/>
          <w:szCs w:val="36"/>
        </w:rPr>
      </w:pPr>
      <w:r w:rsidRPr="00B90A12">
        <w:rPr>
          <w:rFonts w:ascii="Helvetica" w:hAnsi="Helvetica"/>
          <w:b/>
          <w:sz w:val="32"/>
          <w:szCs w:val="36"/>
        </w:rPr>
        <w:t>Comparative evaluation of in-depth mass spectrometry and Olink Explore 3072 for plasma proteome profiling</w:t>
      </w:r>
    </w:p>
    <w:p w14:paraId="3610A5C4" w14:textId="77777777" w:rsidR="00B90A12" w:rsidRDefault="00B90A12" w:rsidP="001327E3">
      <w:pPr>
        <w:rPr>
          <w:rFonts w:ascii="Helvetica" w:hAnsi="Helvetica"/>
          <w:b/>
          <w:sz w:val="28"/>
          <w:szCs w:val="32"/>
        </w:rPr>
      </w:pPr>
    </w:p>
    <w:p w14:paraId="676533DA" w14:textId="77777777" w:rsidR="00140DEF" w:rsidRPr="00140DEF" w:rsidRDefault="00140DEF" w:rsidP="00B508D3">
      <w:pPr>
        <w:jc w:val="both"/>
        <w:rPr>
          <w:rFonts w:ascii="Helvetica" w:hAnsi="Helvetica"/>
          <w:bCs/>
          <w:sz w:val="28"/>
          <w:szCs w:val="32"/>
        </w:rPr>
      </w:pPr>
    </w:p>
    <w:p w14:paraId="0525C21E" w14:textId="1467EE41" w:rsidR="00B63012" w:rsidRPr="00B90A12" w:rsidRDefault="00B63012" w:rsidP="00B63012">
      <w:pPr>
        <w:jc w:val="center"/>
        <w:rPr>
          <w:rFonts w:ascii="Helvetica" w:hAnsi="Helvetica"/>
          <w:bCs/>
          <w:i/>
          <w:iCs/>
          <w:sz w:val="28"/>
          <w:szCs w:val="28"/>
        </w:rPr>
      </w:pPr>
      <w:bookmarkStart w:id="0" w:name="Tables"/>
      <w:bookmarkStart w:id="1" w:name="MaterialsMethods"/>
      <w:bookmarkEnd w:id="0"/>
      <w:bookmarkEnd w:id="1"/>
      <w:r w:rsidRPr="00B90A12">
        <w:rPr>
          <w:rFonts w:ascii="Helvetica" w:hAnsi="Helvetica"/>
          <w:bCs/>
          <w:sz w:val="28"/>
          <w:szCs w:val="28"/>
        </w:rPr>
        <w:t xml:space="preserve">Noora Sissala </w:t>
      </w:r>
      <w:r w:rsidRPr="00B90A12">
        <w:rPr>
          <w:rFonts w:ascii="Helvetica" w:hAnsi="Helvetica"/>
          <w:bCs/>
          <w:i/>
          <w:iCs/>
          <w:sz w:val="28"/>
          <w:szCs w:val="28"/>
        </w:rPr>
        <w:t>et al.</w:t>
      </w:r>
    </w:p>
    <w:p w14:paraId="1494AC3A" w14:textId="77777777" w:rsidR="00B63012" w:rsidRPr="00B90A12" w:rsidRDefault="00B63012" w:rsidP="00B63012">
      <w:pPr>
        <w:jc w:val="center"/>
        <w:rPr>
          <w:rFonts w:ascii="Helvetica" w:hAnsi="Helvetica"/>
          <w:bCs/>
          <w:i/>
          <w:iCs/>
          <w:sz w:val="28"/>
          <w:szCs w:val="28"/>
        </w:rPr>
      </w:pPr>
    </w:p>
    <w:p w14:paraId="269FF0CF" w14:textId="2AB1C62D" w:rsidR="00B63012" w:rsidRPr="001327E3" w:rsidRDefault="00B63012" w:rsidP="00B63012">
      <w:pPr>
        <w:jc w:val="center"/>
        <w:rPr>
          <w:rFonts w:ascii="Helvetica" w:hAnsi="Helvetica"/>
          <w:bCs/>
          <w:szCs w:val="24"/>
        </w:rPr>
      </w:pPr>
      <w:r w:rsidRPr="001327E3">
        <w:rPr>
          <w:rFonts w:ascii="Helvetica" w:hAnsi="Helvetica"/>
          <w:bCs/>
          <w:szCs w:val="24"/>
        </w:rPr>
        <w:t>Corresponding author</w:t>
      </w:r>
      <w:r w:rsidR="00B90A12" w:rsidRPr="001327E3">
        <w:rPr>
          <w:rFonts w:ascii="Helvetica" w:hAnsi="Helvetica"/>
          <w:bCs/>
          <w:szCs w:val="24"/>
        </w:rPr>
        <w:t>s</w:t>
      </w:r>
      <w:r w:rsidRPr="001327E3">
        <w:rPr>
          <w:rFonts w:ascii="Helvetica" w:hAnsi="Helvetica"/>
          <w:bCs/>
          <w:szCs w:val="24"/>
        </w:rPr>
        <w:t>:</w:t>
      </w:r>
      <w:r w:rsidR="00B90A12" w:rsidRPr="001327E3">
        <w:rPr>
          <w:rFonts w:ascii="Helvetica" w:hAnsi="Helvetica"/>
          <w:bCs/>
          <w:szCs w:val="24"/>
        </w:rPr>
        <w:t xml:space="preserve"> Noora Sissala</w:t>
      </w:r>
      <w:r w:rsidRPr="001327E3">
        <w:rPr>
          <w:rFonts w:ascii="Helvetica" w:hAnsi="Helvetica"/>
          <w:bCs/>
          <w:szCs w:val="24"/>
        </w:rPr>
        <w:t xml:space="preserve"> </w:t>
      </w:r>
      <w:r w:rsidR="00B90A12" w:rsidRPr="001327E3">
        <w:rPr>
          <w:rFonts w:ascii="Helvetica" w:hAnsi="Helvetica"/>
          <w:bCs/>
          <w:szCs w:val="24"/>
        </w:rPr>
        <w:t>(</w:t>
      </w:r>
      <w:hyperlink r:id="rId8" w:history="1">
        <w:r w:rsidR="00B90A12" w:rsidRPr="001327E3">
          <w:rPr>
            <w:rStyle w:val="Hyperlink"/>
            <w:rFonts w:ascii="Helvetica" w:hAnsi="Helvetica"/>
            <w:bCs/>
            <w:szCs w:val="24"/>
          </w:rPr>
          <w:t>noora.sissala@ki.se</w:t>
        </w:r>
      </w:hyperlink>
      <w:r w:rsidR="00B90A12" w:rsidRPr="001327E3">
        <w:rPr>
          <w:rFonts w:ascii="Helvetica" w:hAnsi="Helvetica"/>
          <w:bCs/>
          <w:szCs w:val="24"/>
        </w:rPr>
        <w:t>)</w:t>
      </w:r>
      <w:r w:rsidRPr="001327E3">
        <w:rPr>
          <w:rFonts w:ascii="Helvetica" w:hAnsi="Helvetica"/>
          <w:bCs/>
          <w:szCs w:val="24"/>
        </w:rPr>
        <w:t xml:space="preserve"> and</w:t>
      </w:r>
      <w:r w:rsidR="00B90A12" w:rsidRPr="001327E3">
        <w:rPr>
          <w:rFonts w:ascii="Helvetica" w:hAnsi="Helvetica"/>
          <w:bCs/>
          <w:szCs w:val="24"/>
        </w:rPr>
        <w:t xml:space="preserve"> Maria </w:t>
      </w:r>
      <w:proofErr w:type="spellStart"/>
      <w:r w:rsidR="00B90A12" w:rsidRPr="001327E3">
        <w:rPr>
          <w:rFonts w:ascii="Helvetica" w:hAnsi="Helvetica"/>
          <w:bCs/>
          <w:szCs w:val="24"/>
        </w:rPr>
        <w:t>Pernemalm</w:t>
      </w:r>
      <w:proofErr w:type="spellEnd"/>
      <w:r w:rsidRPr="001327E3">
        <w:rPr>
          <w:rFonts w:ascii="Helvetica" w:hAnsi="Helvetica"/>
          <w:bCs/>
          <w:szCs w:val="24"/>
        </w:rPr>
        <w:t xml:space="preserve"> </w:t>
      </w:r>
      <w:r w:rsidR="00AC2371" w:rsidRPr="001327E3">
        <w:rPr>
          <w:rFonts w:ascii="Helvetica" w:hAnsi="Helvetica"/>
          <w:bCs/>
          <w:szCs w:val="24"/>
        </w:rPr>
        <w:t>(</w:t>
      </w:r>
      <w:hyperlink r:id="rId9" w:history="1">
        <w:r w:rsidR="00AC2371" w:rsidRPr="001327E3">
          <w:rPr>
            <w:rStyle w:val="Hyperlink"/>
            <w:rFonts w:ascii="Helvetica" w:hAnsi="Helvetica"/>
            <w:bCs/>
            <w:szCs w:val="24"/>
          </w:rPr>
          <w:t>maria.pernemalm@ki.se</w:t>
        </w:r>
      </w:hyperlink>
      <w:r w:rsidR="00AC2371" w:rsidRPr="001327E3">
        <w:rPr>
          <w:szCs w:val="24"/>
        </w:rPr>
        <w:t>)</w:t>
      </w:r>
      <w:r w:rsidRPr="001327E3">
        <w:rPr>
          <w:rFonts w:ascii="Helvetica" w:hAnsi="Helvetica"/>
          <w:bCs/>
          <w:szCs w:val="24"/>
        </w:rPr>
        <w:t xml:space="preserve"> </w:t>
      </w:r>
    </w:p>
    <w:p w14:paraId="27CCD1C5" w14:textId="42593CD3" w:rsidR="00815F3C" w:rsidRPr="001327E3" w:rsidRDefault="009206FC" w:rsidP="00B508D3">
      <w:pPr>
        <w:pStyle w:val="SMcaption"/>
        <w:jc w:val="both"/>
        <w:rPr>
          <w:rFonts w:ascii="Helvetica" w:hAnsi="Helvetica"/>
          <w:sz w:val="28"/>
          <w:szCs w:val="28"/>
        </w:rPr>
      </w:pPr>
      <w:r w:rsidRPr="001327E3">
        <w:rPr>
          <w:rFonts w:ascii="Helvetica" w:hAnsi="Helvetica"/>
          <w:sz w:val="28"/>
          <w:szCs w:val="28"/>
        </w:rPr>
        <w:br w:type="page"/>
      </w:r>
    </w:p>
    <w:p w14:paraId="5A916CCB" w14:textId="1145CD53" w:rsidR="00815F3C" w:rsidRDefault="004343B2" w:rsidP="00B508D3">
      <w:pPr>
        <w:pStyle w:val="SMcaption"/>
        <w:jc w:val="both"/>
        <w:rPr>
          <w:rFonts w:ascii="Helvetica" w:hAnsi="Helvetica"/>
        </w:rPr>
      </w:pPr>
      <w:r>
        <w:rPr>
          <w:rFonts w:ascii="Helvetica" w:hAnsi="Helvetica"/>
          <w:noProof/>
          <w14:ligatures w14:val="standardContextual"/>
        </w:rPr>
        <w:lastRenderedPageBreak/>
        <w:drawing>
          <wp:inline distT="0" distB="0" distL="0" distR="0" wp14:anchorId="3DE2931D" wp14:editId="0694DC2C">
            <wp:extent cx="4495800" cy="3048000"/>
            <wp:effectExtent l="0" t="0" r="0" b="0"/>
            <wp:docPr id="884440519"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4440519" name="Picture 884440519"/>
                    <pic:cNvPicPr/>
                  </pic:nvPicPr>
                  <pic:blipFill>
                    <a:blip r:embed="rId10"/>
                    <a:stretch>
                      <a:fillRect/>
                    </a:stretch>
                  </pic:blipFill>
                  <pic:spPr>
                    <a:xfrm>
                      <a:off x="0" y="0"/>
                      <a:ext cx="4495800" cy="3048000"/>
                    </a:xfrm>
                    <a:prstGeom prst="rect">
                      <a:avLst/>
                    </a:prstGeom>
                  </pic:spPr>
                </pic:pic>
              </a:graphicData>
            </a:graphic>
          </wp:inline>
        </w:drawing>
      </w:r>
    </w:p>
    <w:p w14:paraId="3B83B6CB" w14:textId="3517E741" w:rsidR="00815F3C" w:rsidRPr="008C164B" w:rsidRDefault="009E1084" w:rsidP="00B508D3">
      <w:pPr>
        <w:pStyle w:val="SMHeading"/>
        <w:jc w:val="both"/>
        <w:rPr>
          <w:rFonts w:ascii="Helvetica" w:hAnsi="Helvetica"/>
          <w:b w:val="0"/>
          <w:bCs w:val="0"/>
        </w:rPr>
      </w:pPr>
      <w:r>
        <w:rPr>
          <w:rFonts w:ascii="Helvetica" w:hAnsi="Helvetica"/>
        </w:rPr>
        <w:t>Figure</w:t>
      </w:r>
      <w:r w:rsidR="00815F3C" w:rsidRPr="00140DEF">
        <w:rPr>
          <w:rFonts w:ascii="Helvetica" w:hAnsi="Helvetica"/>
        </w:rPr>
        <w:t xml:space="preserve"> S</w:t>
      </w:r>
      <w:r w:rsidR="00F215CA">
        <w:rPr>
          <w:rFonts w:ascii="Helvetica" w:hAnsi="Helvetica"/>
        </w:rPr>
        <w:t>1</w:t>
      </w:r>
      <w:r w:rsidR="00815F3C" w:rsidRPr="00140DEF">
        <w:rPr>
          <w:rFonts w:ascii="Helvetica" w:hAnsi="Helvetica"/>
        </w:rPr>
        <w:t>.</w:t>
      </w:r>
      <w:r w:rsidR="008910A6">
        <w:rPr>
          <w:rFonts w:ascii="Helvetica" w:hAnsi="Helvetica"/>
        </w:rPr>
        <w:t xml:space="preserve"> </w:t>
      </w:r>
      <w:r w:rsidR="00255B8F">
        <w:rPr>
          <w:rFonts w:ascii="Helvetica" w:hAnsi="Helvetica"/>
        </w:rPr>
        <w:t>Proportion of m</w:t>
      </w:r>
      <w:r w:rsidR="008910A6" w:rsidRPr="008C164B">
        <w:rPr>
          <w:rFonts w:ascii="Helvetica" w:hAnsi="Helvetica"/>
        </w:rPr>
        <w:t>issing values p</w:t>
      </w:r>
      <w:r w:rsidR="008C164B" w:rsidRPr="008C164B">
        <w:rPr>
          <w:rFonts w:ascii="Helvetica" w:hAnsi="Helvetica"/>
        </w:rPr>
        <w:t xml:space="preserve">er sample </w:t>
      </w:r>
      <w:r w:rsidR="00255B8F">
        <w:rPr>
          <w:rFonts w:ascii="Helvetica" w:hAnsi="Helvetica"/>
        </w:rPr>
        <w:t xml:space="preserve">in </w:t>
      </w:r>
      <w:r w:rsidR="00E9386F">
        <w:rPr>
          <w:rFonts w:ascii="Helvetica" w:hAnsi="Helvetica"/>
        </w:rPr>
        <w:t xml:space="preserve">the </w:t>
      </w:r>
      <w:r w:rsidR="00255B8F">
        <w:rPr>
          <w:rFonts w:ascii="Helvetica" w:hAnsi="Helvetica"/>
        </w:rPr>
        <w:t>MS data</w:t>
      </w:r>
      <w:r w:rsidR="008C164B" w:rsidRPr="008C164B">
        <w:rPr>
          <w:rFonts w:ascii="Helvetica" w:hAnsi="Helvetica"/>
        </w:rPr>
        <w:t>.</w:t>
      </w:r>
      <w:r w:rsidR="008C164B">
        <w:rPr>
          <w:rFonts w:ascii="Helvetica" w:hAnsi="Helvetica"/>
        </w:rPr>
        <w:t xml:space="preserve"> </w:t>
      </w:r>
      <w:r w:rsidR="00D35596">
        <w:rPr>
          <w:rFonts w:ascii="Helvetica" w:hAnsi="Helvetica"/>
          <w:b w:val="0"/>
          <w:bCs w:val="0"/>
        </w:rPr>
        <w:t>The y-axis sho</w:t>
      </w:r>
      <w:r w:rsidR="004F28D3">
        <w:rPr>
          <w:rFonts w:ascii="Helvetica" w:hAnsi="Helvetica"/>
          <w:b w:val="0"/>
          <w:bCs w:val="0"/>
        </w:rPr>
        <w:t>w</w:t>
      </w:r>
      <w:r w:rsidR="00D35596">
        <w:rPr>
          <w:rFonts w:ascii="Helvetica" w:hAnsi="Helvetica"/>
          <w:b w:val="0"/>
          <w:bCs w:val="0"/>
        </w:rPr>
        <w:t>s the p</w:t>
      </w:r>
      <w:r w:rsidR="0060430C" w:rsidRPr="008C164B">
        <w:rPr>
          <w:rFonts w:ascii="Helvetica" w:hAnsi="Helvetica"/>
          <w:b w:val="0"/>
          <w:bCs w:val="0"/>
        </w:rPr>
        <w:t>roportion of missing values</w:t>
      </w:r>
      <w:r w:rsidR="00AB7E6B" w:rsidRPr="008C164B">
        <w:rPr>
          <w:rFonts w:ascii="Helvetica" w:hAnsi="Helvetica"/>
          <w:b w:val="0"/>
          <w:bCs w:val="0"/>
        </w:rPr>
        <w:t xml:space="preserve"> </w:t>
      </w:r>
      <w:r w:rsidR="0060430C" w:rsidRPr="008C164B">
        <w:rPr>
          <w:rFonts w:ascii="Helvetica" w:hAnsi="Helvetica"/>
          <w:b w:val="0"/>
          <w:bCs w:val="0"/>
        </w:rPr>
        <w:t>per sample</w:t>
      </w:r>
      <w:r w:rsidR="00AB7E6B" w:rsidRPr="008C164B">
        <w:rPr>
          <w:rFonts w:ascii="Helvetica" w:hAnsi="Helvetica"/>
          <w:b w:val="0"/>
          <w:bCs w:val="0"/>
        </w:rPr>
        <w:t xml:space="preserve"> </w:t>
      </w:r>
      <w:r w:rsidR="0060430C" w:rsidRPr="008C164B">
        <w:rPr>
          <w:rFonts w:ascii="Helvetica" w:hAnsi="Helvetica"/>
          <w:b w:val="0"/>
          <w:bCs w:val="0"/>
        </w:rPr>
        <w:t xml:space="preserve">in the </w:t>
      </w:r>
      <w:r w:rsidR="004D648E" w:rsidRPr="008C164B">
        <w:rPr>
          <w:rFonts w:ascii="Helvetica" w:hAnsi="Helvetica"/>
          <w:b w:val="0"/>
          <w:bCs w:val="0"/>
        </w:rPr>
        <w:t>HiRIEF LC-MS/MS</w:t>
      </w:r>
      <w:r w:rsidR="0060430C" w:rsidRPr="008C164B">
        <w:rPr>
          <w:rFonts w:ascii="Helvetica" w:hAnsi="Helvetica"/>
          <w:b w:val="0"/>
          <w:bCs w:val="0"/>
        </w:rPr>
        <w:t xml:space="preserve"> dat</w:t>
      </w:r>
      <w:r w:rsidR="00D35596">
        <w:rPr>
          <w:rFonts w:ascii="Helvetica" w:hAnsi="Helvetica"/>
          <w:b w:val="0"/>
          <w:bCs w:val="0"/>
        </w:rPr>
        <w:t>a, with b</w:t>
      </w:r>
      <w:r w:rsidR="00540B9A" w:rsidRPr="008C164B">
        <w:rPr>
          <w:rFonts w:ascii="Helvetica" w:hAnsi="Helvetica"/>
          <w:b w:val="0"/>
          <w:bCs w:val="0"/>
        </w:rPr>
        <w:t>ars</w:t>
      </w:r>
      <w:r w:rsidR="00AB7E6B" w:rsidRPr="008C164B">
        <w:rPr>
          <w:rFonts w:ascii="Helvetica" w:hAnsi="Helvetica"/>
          <w:b w:val="0"/>
          <w:bCs w:val="0"/>
        </w:rPr>
        <w:t xml:space="preserve"> colored by </w:t>
      </w:r>
      <w:r w:rsidR="00540B9A" w:rsidRPr="008C164B">
        <w:rPr>
          <w:rFonts w:ascii="Helvetica" w:hAnsi="Helvetica"/>
          <w:b w:val="0"/>
          <w:bCs w:val="0"/>
        </w:rPr>
        <w:t>TMT set.</w:t>
      </w:r>
    </w:p>
    <w:p w14:paraId="3EA12940" w14:textId="77777777" w:rsidR="003A30CD" w:rsidRDefault="003A30CD" w:rsidP="00B508D3">
      <w:pPr>
        <w:pStyle w:val="SMcaption"/>
        <w:jc w:val="both"/>
        <w:rPr>
          <w:rFonts w:ascii="Helvetica" w:hAnsi="Helvetica"/>
        </w:rPr>
      </w:pPr>
      <w:r>
        <w:rPr>
          <w:rFonts w:ascii="Helvetica" w:hAnsi="Helvetica"/>
        </w:rPr>
        <w:br w:type="page"/>
      </w:r>
    </w:p>
    <w:p w14:paraId="09B1C417" w14:textId="77777777" w:rsidR="00C8327E" w:rsidRDefault="003A30CD" w:rsidP="00B508D3">
      <w:pPr>
        <w:pStyle w:val="SMcaption"/>
        <w:jc w:val="both"/>
        <w:rPr>
          <w:rFonts w:ascii="Helvetica" w:hAnsi="Helvetica"/>
        </w:rPr>
      </w:pPr>
      <w:r>
        <w:rPr>
          <w:rFonts w:ascii="Helvetica" w:hAnsi="Helvetica"/>
          <w:noProof/>
          <w14:ligatures w14:val="standardContextual"/>
        </w:rPr>
        <w:lastRenderedPageBreak/>
        <w:drawing>
          <wp:inline distT="0" distB="0" distL="0" distR="0" wp14:anchorId="6A6DE35F" wp14:editId="32FE8E24">
            <wp:extent cx="5943245" cy="4359909"/>
            <wp:effectExtent l="0" t="0" r="635" b="0"/>
            <wp:docPr id="69108559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1085599" name="Picture 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245" cy="4359909"/>
                    </a:xfrm>
                    <a:prstGeom prst="rect">
                      <a:avLst/>
                    </a:prstGeom>
                  </pic:spPr>
                </pic:pic>
              </a:graphicData>
            </a:graphic>
          </wp:inline>
        </w:drawing>
      </w:r>
    </w:p>
    <w:p w14:paraId="231F4EBC" w14:textId="4E4DE36F" w:rsidR="00140DEF" w:rsidRDefault="009E1084" w:rsidP="00B508D3">
      <w:pPr>
        <w:pStyle w:val="SMcaption"/>
        <w:jc w:val="both"/>
        <w:rPr>
          <w:rFonts w:ascii="Helvetica" w:hAnsi="Helvetica"/>
        </w:rPr>
      </w:pPr>
      <w:r>
        <w:rPr>
          <w:rFonts w:ascii="Helvetica" w:hAnsi="Helvetica"/>
          <w:b/>
          <w:bCs/>
        </w:rPr>
        <w:t>Figure</w:t>
      </w:r>
      <w:r w:rsidR="00C8327E">
        <w:rPr>
          <w:rFonts w:ascii="Helvetica" w:hAnsi="Helvetica"/>
          <w:b/>
          <w:bCs/>
        </w:rPr>
        <w:t xml:space="preserve"> S</w:t>
      </w:r>
      <w:r w:rsidR="00F215CA">
        <w:rPr>
          <w:rFonts w:ascii="Helvetica" w:hAnsi="Helvetica"/>
          <w:b/>
          <w:bCs/>
        </w:rPr>
        <w:t>2</w:t>
      </w:r>
      <w:r w:rsidR="0017441B">
        <w:rPr>
          <w:rFonts w:ascii="Helvetica" w:hAnsi="Helvetica"/>
          <w:b/>
          <w:bCs/>
        </w:rPr>
        <w:t>.</w:t>
      </w:r>
      <w:r w:rsidR="005972E8">
        <w:rPr>
          <w:rFonts w:ascii="Helvetica" w:hAnsi="Helvetica"/>
          <w:b/>
          <w:bCs/>
        </w:rPr>
        <w:t xml:space="preserve"> </w:t>
      </w:r>
      <w:r w:rsidR="00A40942" w:rsidRPr="005972E8">
        <w:rPr>
          <w:rFonts w:ascii="Helvetica" w:hAnsi="Helvetica"/>
          <w:b/>
          <w:bCs/>
        </w:rPr>
        <w:t>Detected proteins and proteome</w:t>
      </w:r>
      <w:r w:rsidR="00C8327E" w:rsidRPr="005972E8">
        <w:rPr>
          <w:rFonts w:ascii="Helvetica" w:hAnsi="Helvetica"/>
          <w:b/>
          <w:bCs/>
        </w:rPr>
        <w:t xml:space="preserve"> coverage </w:t>
      </w:r>
      <w:r w:rsidR="00A40942" w:rsidRPr="005972E8">
        <w:rPr>
          <w:rFonts w:ascii="Helvetica" w:hAnsi="Helvetica"/>
          <w:b/>
          <w:bCs/>
        </w:rPr>
        <w:t>after excluding proteins with</w:t>
      </w:r>
      <w:r w:rsidR="001208AE" w:rsidRPr="005972E8">
        <w:rPr>
          <w:rFonts w:ascii="Helvetica" w:hAnsi="Helvetica"/>
          <w:b/>
          <w:bCs/>
        </w:rPr>
        <w:t xml:space="preserve"> </w:t>
      </w:r>
      <w:r w:rsidR="00A40942" w:rsidRPr="005972E8">
        <w:rPr>
          <w:rFonts w:ascii="Helvetica" w:hAnsi="Helvetica"/>
          <w:b/>
          <w:bCs/>
        </w:rPr>
        <w:t>&gt;</w:t>
      </w:r>
      <w:r w:rsidR="001208AE" w:rsidRPr="005972E8">
        <w:rPr>
          <w:rFonts w:ascii="Helvetica" w:hAnsi="Helvetica"/>
          <w:b/>
          <w:bCs/>
        </w:rPr>
        <w:t>50% missing values</w:t>
      </w:r>
      <w:r w:rsidR="00A40942" w:rsidRPr="005972E8">
        <w:rPr>
          <w:rFonts w:ascii="Helvetica" w:hAnsi="Helvetica"/>
          <w:b/>
          <w:bCs/>
        </w:rPr>
        <w:t>.</w:t>
      </w:r>
      <w:r w:rsidR="00A40942">
        <w:rPr>
          <w:rFonts w:ascii="Helvetica" w:hAnsi="Helvetica"/>
        </w:rPr>
        <w:t xml:space="preserve"> </w:t>
      </w:r>
      <w:r w:rsidR="005F293D">
        <w:rPr>
          <w:rFonts w:ascii="Helvetica" w:hAnsi="Helvetica"/>
          <w:b/>
          <w:bCs/>
        </w:rPr>
        <w:t xml:space="preserve">(A) </w:t>
      </w:r>
      <w:r w:rsidR="004D648E" w:rsidRPr="004D648E">
        <w:rPr>
          <w:rFonts w:ascii="Helvetica" w:hAnsi="Helvetica"/>
        </w:rPr>
        <w:t xml:space="preserve">Venn diagram of proteins detected </w:t>
      </w:r>
      <w:r w:rsidR="001D6B30">
        <w:rPr>
          <w:rFonts w:ascii="Helvetica" w:hAnsi="Helvetica"/>
        </w:rPr>
        <w:t xml:space="preserve">in </w:t>
      </w:r>
      <w:r w:rsidR="00D61CEA">
        <w:rPr>
          <w:rFonts w:ascii="Helvetica" w:hAnsi="Helvetica"/>
        </w:rPr>
        <w:t>at least 50% of samples</w:t>
      </w:r>
      <w:r w:rsidR="004D648E" w:rsidRPr="004D648E">
        <w:rPr>
          <w:rFonts w:ascii="Helvetica" w:hAnsi="Helvetica"/>
        </w:rPr>
        <w:t xml:space="preserve"> with HiRIEF LC-MS/MS and</w:t>
      </w:r>
      <w:r w:rsidR="00AB39EB">
        <w:rPr>
          <w:rFonts w:ascii="Helvetica" w:hAnsi="Helvetica"/>
        </w:rPr>
        <w:t>/or</w:t>
      </w:r>
      <w:r w:rsidR="004D648E" w:rsidRPr="004D648E">
        <w:rPr>
          <w:rFonts w:ascii="Helvetica" w:hAnsi="Helvetica"/>
        </w:rPr>
        <w:t xml:space="preserve"> Olink Explore 3072, based on unique UniProt IDs. </w:t>
      </w:r>
      <w:r w:rsidR="004D648E" w:rsidRPr="00026B37">
        <w:rPr>
          <w:rFonts w:ascii="Helvetica" w:hAnsi="Helvetica"/>
          <w:b/>
          <w:bCs/>
        </w:rPr>
        <w:t>(B)</w:t>
      </w:r>
      <w:r w:rsidR="004D648E" w:rsidRPr="004D648E">
        <w:rPr>
          <w:rFonts w:ascii="Helvetica" w:hAnsi="Helvetica"/>
        </w:rPr>
        <w:t xml:space="preserve"> </w:t>
      </w:r>
      <w:r w:rsidR="00026B37">
        <w:rPr>
          <w:rFonts w:ascii="Helvetica" w:hAnsi="Helvetica"/>
        </w:rPr>
        <w:t xml:space="preserve">Number and percentage of Olink assays in each Olink Explore panel detected with both Olink and MS (= overlapping proteins). </w:t>
      </w:r>
      <w:r w:rsidR="00026B37">
        <w:rPr>
          <w:rFonts w:ascii="Helvetica" w:hAnsi="Helvetica"/>
          <w:b/>
          <w:bCs/>
        </w:rPr>
        <w:t xml:space="preserve">(C) </w:t>
      </w:r>
      <w:r w:rsidR="006A1FC8" w:rsidRPr="006A1FC8">
        <w:rPr>
          <w:rFonts w:ascii="Helvetica" w:hAnsi="Helvetica"/>
        </w:rPr>
        <w:t>Venn diagram comparing proteins detected by MS and Olink</w:t>
      </w:r>
      <w:r w:rsidR="00392632">
        <w:rPr>
          <w:rFonts w:ascii="Helvetica" w:hAnsi="Helvetica"/>
        </w:rPr>
        <w:t xml:space="preserve"> </w:t>
      </w:r>
      <w:r w:rsidR="006A1FC8" w:rsidRPr="006A1FC8">
        <w:rPr>
          <w:rFonts w:ascii="Helvetica" w:hAnsi="Helvetica"/>
        </w:rPr>
        <w:t>to proteins in the reference human plasma proteome, compiled from the PeptideAtlas and the HPA (see Methods).</w:t>
      </w:r>
      <w:r w:rsidR="006A1FC8" w:rsidRPr="006A1FC8">
        <w:rPr>
          <w:rFonts w:ascii="Helvetica" w:hAnsi="Helvetica"/>
          <w:b/>
          <w:bCs/>
        </w:rPr>
        <w:t xml:space="preserve"> </w:t>
      </w:r>
      <w:r w:rsidR="004D648E" w:rsidRPr="00256D2A">
        <w:rPr>
          <w:rFonts w:ascii="Helvetica" w:hAnsi="Helvetica"/>
          <w:b/>
          <w:bCs/>
        </w:rPr>
        <w:t>(D)</w:t>
      </w:r>
      <w:r w:rsidR="004D648E" w:rsidRPr="004D648E">
        <w:rPr>
          <w:rFonts w:ascii="Helvetica" w:hAnsi="Helvetica"/>
        </w:rPr>
        <w:t xml:space="preserve"> </w:t>
      </w:r>
      <w:r w:rsidR="007E4A9C" w:rsidRPr="007E4A9C">
        <w:rPr>
          <w:rFonts w:ascii="Helvetica" w:hAnsi="Helvetica"/>
        </w:rPr>
        <w:t>Distribution of the estimated protein concentrations of all detected proteins and proteins detected exclusively by MS or Olink. Concentration data were downloaded from the HPA. Medians and IQRs are indicated with points and error bars. Differences in protein concentration between platforms were tested using the Wilcoxon rank-sum test.</w:t>
      </w:r>
      <w:r w:rsidR="007E4A9C" w:rsidRPr="006A1FC8">
        <w:rPr>
          <w:rFonts w:ascii="Helvetica" w:hAnsi="Helvetica"/>
          <w:b/>
          <w:bCs/>
        </w:rPr>
        <w:t xml:space="preserve"> </w:t>
      </w:r>
      <w:r w:rsidR="004D648E" w:rsidRPr="004138D5">
        <w:rPr>
          <w:rFonts w:ascii="Helvetica" w:hAnsi="Helvetica"/>
          <w:b/>
          <w:bCs/>
        </w:rPr>
        <w:t>(E)</w:t>
      </w:r>
      <w:r w:rsidR="004D648E" w:rsidRPr="004D648E">
        <w:rPr>
          <w:rFonts w:ascii="Helvetica" w:hAnsi="Helvetica"/>
        </w:rPr>
        <w:t xml:space="preserve"> </w:t>
      </w:r>
      <w:r w:rsidR="00DF1E0D" w:rsidRPr="00DF1E0D">
        <w:rPr>
          <w:rFonts w:ascii="Helvetica" w:hAnsi="Helvetica"/>
        </w:rPr>
        <w:t>Plasma proteome coverage by estimated protein concentration. Each bar shows the proportion of proteins in the reference plasma proteome, within a specific concentration interval, that were detected with either MS only, Olink only, both methods, or neither method (“Not detected”). The x-axis</w:t>
      </w:r>
      <w:r w:rsidR="00F215CA">
        <w:rPr>
          <w:rFonts w:ascii="Helvetica" w:hAnsi="Helvetica"/>
        </w:rPr>
        <w:t xml:space="preserve"> intervals</w:t>
      </w:r>
      <w:r w:rsidR="00DF1E0D" w:rsidRPr="00DF1E0D">
        <w:rPr>
          <w:rFonts w:ascii="Helvetica" w:hAnsi="Helvetica"/>
        </w:rPr>
        <w:t xml:space="preserve"> are right closed.</w:t>
      </w:r>
    </w:p>
    <w:p w14:paraId="3344524E" w14:textId="474FB128" w:rsidR="006752BB" w:rsidRPr="00140DEF" w:rsidRDefault="00DF558A" w:rsidP="00B508D3">
      <w:pPr>
        <w:pStyle w:val="SMcaption"/>
        <w:jc w:val="both"/>
        <w:rPr>
          <w:rFonts w:ascii="Helvetica" w:hAnsi="Helvetica"/>
        </w:rPr>
      </w:pPr>
      <w:r>
        <w:rPr>
          <w:rFonts w:ascii="Helvetica" w:hAnsi="Helvetica"/>
          <w:noProof/>
          <w14:ligatures w14:val="standardContextual"/>
        </w:rPr>
        <w:lastRenderedPageBreak/>
        <w:drawing>
          <wp:inline distT="0" distB="0" distL="0" distR="0" wp14:anchorId="574C334E" wp14:editId="2B5409A1">
            <wp:extent cx="5943269" cy="5025390"/>
            <wp:effectExtent l="0" t="0" r="635" b="3810"/>
            <wp:docPr id="72542834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5428346" name="Picture 2"/>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269" cy="5025390"/>
                    </a:xfrm>
                    <a:prstGeom prst="rect">
                      <a:avLst/>
                    </a:prstGeom>
                  </pic:spPr>
                </pic:pic>
              </a:graphicData>
            </a:graphic>
          </wp:inline>
        </w:drawing>
      </w:r>
    </w:p>
    <w:p w14:paraId="3AA571A4" w14:textId="2FF4CCA7" w:rsidR="00D46E20" w:rsidRPr="00D46E20" w:rsidRDefault="009E1084" w:rsidP="00B508D3">
      <w:pPr>
        <w:pStyle w:val="SMHeading"/>
        <w:jc w:val="both"/>
        <w:rPr>
          <w:rFonts w:ascii="Helvetica" w:hAnsi="Helvetica"/>
          <w:b w:val="0"/>
          <w:bCs w:val="0"/>
        </w:rPr>
      </w:pPr>
      <w:r>
        <w:rPr>
          <w:rFonts w:ascii="Helvetica" w:hAnsi="Helvetica"/>
        </w:rPr>
        <w:t>Figure</w:t>
      </w:r>
      <w:r w:rsidR="00140DEF" w:rsidRPr="00140DEF">
        <w:rPr>
          <w:rFonts w:ascii="Helvetica" w:hAnsi="Helvetica"/>
        </w:rPr>
        <w:t xml:space="preserve"> S</w:t>
      </w:r>
      <w:r w:rsidR="00EF7013">
        <w:rPr>
          <w:rFonts w:ascii="Helvetica" w:hAnsi="Helvetica"/>
        </w:rPr>
        <w:t>3</w:t>
      </w:r>
      <w:r w:rsidR="00140DEF" w:rsidRPr="00140DEF">
        <w:rPr>
          <w:rFonts w:ascii="Helvetica" w:hAnsi="Helvetica"/>
        </w:rPr>
        <w:t>.</w:t>
      </w:r>
      <w:r w:rsidR="005972E8">
        <w:rPr>
          <w:rFonts w:ascii="Helvetica" w:hAnsi="Helvetica"/>
        </w:rPr>
        <w:t xml:space="preserve"> </w:t>
      </w:r>
      <w:r w:rsidR="00153AE1">
        <w:rPr>
          <w:rFonts w:ascii="Helvetica" w:hAnsi="Helvetica"/>
        </w:rPr>
        <w:t>Relationship between technical CVs, missing values, and</w:t>
      </w:r>
      <w:r w:rsidR="00993E1C">
        <w:rPr>
          <w:rFonts w:ascii="Helvetica" w:hAnsi="Helvetica"/>
        </w:rPr>
        <w:t xml:space="preserve"> protein concentration. </w:t>
      </w:r>
      <w:r w:rsidR="00944A72" w:rsidRPr="00944A72">
        <w:rPr>
          <w:rFonts w:ascii="Helvetica" w:hAnsi="Helvetica"/>
        </w:rPr>
        <w:t>(A)</w:t>
      </w:r>
      <w:r w:rsidR="00944A72">
        <w:rPr>
          <w:rFonts w:ascii="Helvetica" w:hAnsi="Helvetica"/>
          <w:b w:val="0"/>
          <w:bCs w:val="0"/>
        </w:rPr>
        <w:t xml:space="preserve"> </w:t>
      </w:r>
      <w:r w:rsidR="00770F87" w:rsidRPr="00993E1C">
        <w:rPr>
          <w:rFonts w:ascii="Helvetica" w:hAnsi="Helvetica"/>
          <w:b w:val="0"/>
          <w:bCs w:val="0"/>
        </w:rPr>
        <w:t xml:space="preserve">Boxplots </w:t>
      </w:r>
      <w:r w:rsidR="00FB3E54" w:rsidRPr="00993E1C">
        <w:rPr>
          <w:rFonts w:ascii="Helvetica" w:hAnsi="Helvetica"/>
          <w:b w:val="0"/>
          <w:bCs w:val="0"/>
        </w:rPr>
        <w:t>showing</w:t>
      </w:r>
      <w:r w:rsidR="00770F87" w:rsidRPr="00993E1C">
        <w:rPr>
          <w:rFonts w:ascii="Helvetica" w:hAnsi="Helvetica"/>
          <w:b w:val="0"/>
          <w:bCs w:val="0"/>
        </w:rPr>
        <w:t xml:space="preserve"> </w:t>
      </w:r>
      <w:r w:rsidR="00FB3E54" w:rsidRPr="00993E1C">
        <w:rPr>
          <w:rFonts w:ascii="Helvetica" w:hAnsi="Helvetica"/>
          <w:b w:val="0"/>
          <w:bCs w:val="0"/>
        </w:rPr>
        <w:t xml:space="preserve">the distribution of </w:t>
      </w:r>
      <w:r w:rsidR="00770F87" w:rsidRPr="00993E1C">
        <w:rPr>
          <w:rFonts w:ascii="Helvetica" w:hAnsi="Helvetica"/>
          <w:b w:val="0"/>
          <w:bCs w:val="0"/>
        </w:rPr>
        <w:t>t</w:t>
      </w:r>
      <w:r w:rsidR="00140DEF" w:rsidRPr="00993E1C">
        <w:rPr>
          <w:rFonts w:ascii="Helvetica" w:hAnsi="Helvetica"/>
          <w:b w:val="0"/>
          <w:bCs w:val="0"/>
        </w:rPr>
        <w:t xml:space="preserve">echnical </w:t>
      </w:r>
      <w:r w:rsidR="005E5464" w:rsidRPr="00993E1C">
        <w:rPr>
          <w:rFonts w:ascii="Helvetica" w:hAnsi="Helvetica"/>
          <w:b w:val="0"/>
          <w:bCs w:val="0"/>
        </w:rPr>
        <w:t>CV</w:t>
      </w:r>
      <w:r w:rsidR="00A83739" w:rsidRPr="00993E1C">
        <w:rPr>
          <w:rFonts w:ascii="Helvetica" w:hAnsi="Helvetica"/>
          <w:b w:val="0"/>
          <w:bCs w:val="0"/>
        </w:rPr>
        <w:t>s</w:t>
      </w:r>
      <w:r w:rsidR="00247AB4" w:rsidRPr="00993E1C">
        <w:rPr>
          <w:rFonts w:ascii="Helvetica" w:hAnsi="Helvetica"/>
          <w:b w:val="0"/>
          <w:bCs w:val="0"/>
        </w:rPr>
        <w:t xml:space="preserve"> </w:t>
      </w:r>
      <w:r w:rsidR="007316E4">
        <w:rPr>
          <w:rFonts w:ascii="Helvetica" w:hAnsi="Helvetica"/>
          <w:b w:val="0"/>
          <w:bCs w:val="0"/>
        </w:rPr>
        <w:t>by</w:t>
      </w:r>
      <w:r w:rsidR="00247AB4" w:rsidRPr="00993E1C">
        <w:rPr>
          <w:rFonts w:ascii="Helvetica" w:hAnsi="Helvetica"/>
          <w:b w:val="0"/>
          <w:bCs w:val="0"/>
        </w:rPr>
        <w:t xml:space="preserve"> th</w:t>
      </w:r>
      <w:r w:rsidR="009801CB">
        <w:rPr>
          <w:rFonts w:ascii="Helvetica" w:hAnsi="Helvetica"/>
          <w:b w:val="0"/>
          <w:bCs w:val="0"/>
        </w:rPr>
        <w:t>e</w:t>
      </w:r>
      <w:r w:rsidR="00944A72">
        <w:rPr>
          <w:rFonts w:ascii="Helvetica" w:hAnsi="Helvetica"/>
        </w:rPr>
        <w:t xml:space="preserve"> </w:t>
      </w:r>
      <w:r w:rsidR="00140DEF" w:rsidRPr="00993E1C">
        <w:rPr>
          <w:rFonts w:ascii="Helvetica" w:hAnsi="Helvetica"/>
          <w:b w:val="0"/>
          <w:bCs w:val="0"/>
        </w:rPr>
        <w:t>proportion of missing values per protein</w:t>
      </w:r>
      <w:r w:rsidR="007316E4">
        <w:rPr>
          <w:rFonts w:ascii="Helvetica" w:hAnsi="Helvetica"/>
          <w:b w:val="0"/>
          <w:bCs w:val="0"/>
        </w:rPr>
        <w:t xml:space="preserve">. </w:t>
      </w:r>
      <w:r w:rsidR="00944A72">
        <w:rPr>
          <w:rFonts w:ascii="Helvetica" w:hAnsi="Helvetica"/>
        </w:rPr>
        <w:t xml:space="preserve">(B) </w:t>
      </w:r>
      <w:r w:rsidR="009801CB" w:rsidRPr="00993E1C">
        <w:rPr>
          <w:rFonts w:ascii="Helvetica" w:hAnsi="Helvetica"/>
          <w:b w:val="0"/>
          <w:bCs w:val="0"/>
        </w:rPr>
        <w:t>Boxplots showing the distribution of technical CVs</w:t>
      </w:r>
      <w:r w:rsidR="007316E4">
        <w:rPr>
          <w:rFonts w:ascii="Helvetica" w:hAnsi="Helvetica"/>
          <w:b w:val="0"/>
          <w:bCs w:val="0"/>
        </w:rPr>
        <w:t xml:space="preserve"> </w:t>
      </w:r>
      <w:r w:rsidR="009801CB">
        <w:rPr>
          <w:rFonts w:ascii="Helvetica" w:hAnsi="Helvetica"/>
          <w:b w:val="0"/>
          <w:bCs w:val="0"/>
        </w:rPr>
        <w:t>versus</w:t>
      </w:r>
      <w:r w:rsidR="009801CB" w:rsidRPr="00993E1C">
        <w:rPr>
          <w:rFonts w:ascii="Helvetica" w:hAnsi="Helvetica"/>
          <w:b w:val="0"/>
          <w:bCs w:val="0"/>
        </w:rPr>
        <w:t xml:space="preserve"> </w:t>
      </w:r>
      <w:r w:rsidR="006F7CB6" w:rsidRPr="00993E1C">
        <w:rPr>
          <w:rFonts w:ascii="Helvetica" w:hAnsi="Helvetica"/>
          <w:b w:val="0"/>
          <w:bCs w:val="0"/>
        </w:rPr>
        <w:t>the estimated concentration in blood</w:t>
      </w:r>
      <w:r w:rsidR="00597E41">
        <w:rPr>
          <w:rFonts w:ascii="Helvetica" w:hAnsi="Helvetica"/>
          <w:b w:val="0"/>
          <w:bCs w:val="0"/>
        </w:rPr>
        <w:t xml:space="preserve"> from the HPA</w:t>
      </w:r>
      <w:r w:rsidR="007316E4">
        <w:rPr>
          <w:rFonts w:ascii="Helvetica" w:hAnsi="Helvetica"/>
          <w:b w:val="0"/>
          <w:bCs w:val="0"/>
        </w:rPr>
        <w:t xml:space="preserve">. </w:t>
      </w:r>
      <w:r w:rsidR="00BB590F">
        <w:rPr>
          <w:rFonts w:ascii="Helvetica" w:hAnsi="Helvetica"/>
          <w:b w:val="0"/>
          <w:bCs w:val="0"/>
        </w:rPr>
        <w:t>C</w:t>
      </w:r>
      <w:r w:rsidR="005F723F">
        <w:rPr>
          <w:rFonts w:ascii="Helvetica" w:hAnsi="Helvetica"/>
          <w:b w:val="0"/>
          <w:bCs w:val="0"/>
        </w:rPr>
        <w:t xml:space="preserve">oncentrations </w:t>
      </w:r>
      <w:r w:rsidR="009801CB">
        <w:rPr>
          <w:rFonts w:ascii="Helvetica" w:hAnsi="Helvetica"/>
          <w:b w:val="0"/>
          <w:bCs w:val="0"/>
        </w:rPr>
        <w:t xml:space="preserve">were </w:t>
      </w:r>
      <w:r w:rsidR="00170009">
        <w:rPr>
          <w:rFonts w:ascii="Helvetica" w:hAnsi="Helvetica"/>
          <w:b w:val="0"/>
          <w:bCs w:val="0"/>
        </w:rPr>
        <w:t>divided</w:t>
      </w:r>
      <w:r w:rsidR="009801CB">
        <w:rPr>
          <w:rFonts w:ascii="Helvetica" w:hAnsi="Helvetica"/>
          <w:b w:val="0"/>
          <w:bCs w:val="0"/>
        </w:rPr>
        <w:t xml:space="preserve"> </w:t>
      </w:r>
      <w:r w:rsidR="0028686C">
        <w:rPr>
          <w:rFonts w:ascii="Helvetica" w:hAnsi="Helvetica"/>
          <w:b w:val="0"/>
          <w:bCs w:val="0"/>
        </w:rPr>
        <w:t>into quantiles</w:t>
      </w:r>
      <w:r w:rsidR="00E902D7">
        <w:rPr>
          <w:rFonts w:ascii="Helvetica" w:hAnsi="Helvetica"/>
          <w:b w:val="0"/>
          <w:bCs w:val="0"/>
        </w:rPr>
        <w:t xml:space="preserve"> </w:t>
      </w:r>
      <w:r w:rsidR="0028686C">
        <w:rPr>
          <w:rFonts w:ascii="Helvetica" w:hAnsi="Helvetica"/>
          <w:b w:val="0"/>
          <w:bCs w:val="0"/>
        </w:rPr>
        <w:t xml:space="preserve">based on the estimated concentration of </w:t>
      </w:r>
      <w:r w:rsidR="003809D7">
        <w:rPr>
          <w:rFonts w:ascii="Helvetica" w:hAnsi="Helvetica"/>
          <w:b w:val="0"/>
          <w:bCs w:val="0"/>
        </w:rPr>
        <w:t>all detected proteins</w:t>
      </w:r>
      <w:r w:rsidR="001E106E">
        <w:rPr>
          <w:rFonts w:ascii="Helvetica" w:hAnsi="Helvetica"/>
          <w:b w:val="0"/>
          <w:bCs w:val="0"/>
        </w:rPr>
        <w:t>.</w:t>
      </w:r>
      <w:r w:rsidR="001E106E" w:rsidRPr="001E106E">
        <w:rPr>
          <w:rFonts w:ascii="Helvetica" w:hAnsi="Helvetica"/>
          <w:b w:val="0"/>
          <w:bCs w:val="0"/>
        </w:rPr>
        <w:t xml:space="preserve"> </w:t>
      </w:r>
      <w:r w:rsidR="001E106E">
        <w:rPr>
          <w:rFonts w:ascii="Helvetica" w:hAnsi="Helvetica"/>
          <w:b w:val="0"/>
          <w:bCs w:val="0"/>
        </w:rPr>
        <w:t xml:space="preserve">The x-axis intervals therefore correspond to </w:t>
      </w:r>
      <w:r w:rsidR="001E106E" w:rsidRPr="00B46109">
        <w:rPr>
          <w:rFonts w:ascii="Helvetica" w:hAnsi="Helvetica"/>
          <w:b w:val="0"/>
          <w:bCs w:val="0"/>
        </w:rPr>
        <w:t>[</w:t>
      </w:r>
      <w:r w:rsidR="001E106E">
        <w:rPr>
          <w:rFonts w:ascii="Helvetica" w:hAnsi="Helvetica"/>
          <w:b w:val="0"/>
          <w:bCs w:val="0"/>
        </w:rPr>
        <w:t>0.003</w:t>
      </w:r>
      <w:r w:rsidR="001E106E" w:rsidRPr="00B46109">
        <w:rPr>
          <w:rFonts w:ascii="Helvetica" w:hAnsi="Helvetica"/>
          <w:b w:val="0"/>
          <w:bCs w:val="0"/>
        </w:rPr>
        <w:t xml:space="preserve">, </w:t>
      </w:r>
      <w:r w:rsidR="001E106E">
        <w:rPr>
          <w:rFonts w:ascii="Helvetica" w:hAnsi="Helvetica"/>
          <w:b w:val="0"/>
          <w:bCs w:val="0"/>
        </w:rPr>
        <w:t>0.4</w:t>
      </w:r>
      <w:r w:rsidR="001E106E" w:rsidRPr="00B46109">
        <w:rPr>
          <w:rFonts w:ascii="Helvetica" w:hAnsi="Helvetica"/>
          <w:b w:val="0"/>
          <w:bCs w:val="0"/>
        </w:rPr>
        <w:t>]</w:t>
      </w:r>
      <w:r w:rsidR="001E106E">
        <w:rPr>
          <w:rFonts w:ascii="Helvetica" w:hAnsi="Helvetica"/>
          <w:b w:val="0"/>
          <w:bCs w:val="0"/>
        </w:rPr>
        <w:t xml:space="preserve">, </w:t>
      </w:r>
      <w:r w:rsidR="001E106E" w:rsidRPr="00B46109">
        <w:rPr>
          <w:rFonts w:ascii="Helvetica" w:hAnsi="Helvetica"/>
          <w:b w:val="0"/>
          <w:bCs w:val="0"/>
        </w:rPr>
        <w:t>(</w:t>
      </w:r>
      <w:r w:rsidR="001E106E">
        <w:rPr>
          <w:rFonts w:ascii="Helvetica" w:hAnsi="Helvetica"/>
          <w:b w:val="0"/>
          <w:bCs w:val="0"/>
        </w:rPr>
        <w:t>0.4</w:t>
      </w:r>
      <w:r w:rsidR="001E106E" w:rsidRPr="00B46109">
        <w:rPr>
          <w:rFonts w:ascii="Helvetica" w:hAnsi="Helvetica"/>
          <w:b w:val="0"/>
          <w:bCs w:val="0"/>
        </w:rPr>
        <w:t>, 4.1</w:t>
      </w:r>
      <w:r w:rsidR="001E106E">
        <w:rPr>
          <w:rFonts w:ascii="Helvetica" w:hAnsi="Helvetica"/>
          <w:b w:val="0"/>
          <w:bCs w:val="0"/>
        </w:rPr>
        <w:t>],</w:t>
      </w:r>
      <w:r w:rsidR="001E106E" w:rsidRPr="00B46109">
        <w:rPr>
          <w:rFonts w:ascii="Helvetica" w:hAnsi="Helvetica"/>
          <w:b w:val="0"/>
          <w:bCs w:val="0"/>
        </w:rPr>
        <w:t xml:space="preserve"> (4.1</w:t>
      </w:r>
      <w:r w:rsidR="001E106E">
        <w:rPr>
          <w:rFonts w:ascii="Helvetica" w:hAnsi="Helvetica"/>
          <w:b w:val="0"/>
          <w:bCs w:val="0"/>
        </w:rPr>
        <w:t xml:space="preserve">, </w:t>
      </w:r>
      <w:r w:rsidR="001E106E" w:rsidRPr="00B46109">
        <w:rPr>
          <w:rFonts w:ascii="Helvetica" w:hAnsi="Helvetica"/>
          <w:b w:val="0"/>
          <w:bCs w:val="0"/>
        </w:rPr>
        <w:t>51]</w:t>
      </w:r>
      <w:r w:rsidR="001E106E">
        <w:rPr>
          <w:rFonts w:ascii="Helvetica" w:hAnsi="Helvetica"/>
          <w:b w:val="0"/>
          <w:bCs w:val="0"/>
        </w:rPr>
        <w:t xml:space="preserve"> </w:t>
      </w:r>
      <w:r w:rsidR="001E106E" w:rsidRPr="00B46109">
        <w:rPr>
          <w:rFonts w:ascii="Helvetica" w:hAnsi="Helvetica"/>
          <w:b w:val="0"/>
          <w:bCs w:val="0"/>
        </w:rPr>
        <w:t>and</w:t>
      </w:r>
      <w:r w:rsidR="001E106E">
        <w:rPr>
          <w:rFonts w:ascii="Helvetica" w:hAnsi="Helvetica"/>
          <w:b w:val="0"/>
          <w:bCs w:val="0"/>
        </w:rPr>
        <w:t xml:space="preserve"> </w:t>
      </w:r>
      <w:r w:rsidR="001E106E" w:rsidRPr="00B46109">
        <w:rPr>
          <w:rFonts w:ascii="Helvetica" w:hAnsi="Helvetica"/>
          <w:b w:val="0"/>
          <w:bCs w:val="0"/>
        </w:rPr>
        <w:t>(5</w:t>
      </w:r>
      <w:r w:rsidR="001E106E">
        <w:rPr>
          <w:rFonts w:ascii="Helvetica" w:hAnsi="Helvetica"/>
          <w:b w:val="0"/>
          <w:bCs w:val="0"/>
        </w:rPr>
        <w:t>1</w:t>
      </w:r>
      <w:r w:rsidR="001E106E" w:rsidRPr="00B46109">
        <w:rPr>
          <w:rFonts w:ascii="Helvetica" w:hAnsi="Helvetica"/>
          <w:b w:val="0"/>
          <w:bCs w:val="0"/>
        </w:rPr>
        <w:t>, 4.0</w:t>
      </w:r>
      <w:r w:rsidR="001E106E">
        <w:rPr>
          <w:rFonts w:ascii="Helvetica" w:hAnsi="Helvetica"/>
          <w:b w:val="0"/>
          <w:bCs w:val="0"/>
        </w:rPr>
        <w:t>x10</w:t>
      </w:r>
      <w:r w:rsidR="001E106E">
        <w:rPr>
          <w:rFonts w:ascii="Helvetica" w:hAnsi="Helvetica"/>
          <w:b w:val="0"/>
          <w:bCs w:val="0"/>
          <w:vertAlign w:val="superscript"/>
        </w:rPr>
        <w:t>7</w:t>
      </w:r>
      <w:r w:rsidR="001E106E" w:rsidRPr="00B46109">
        <w:rPr>
          <w:rFonts w:ascii="Helvetica" w:hAnsi="Helvetica"/>
          <w:b w:val="0"/>
          <w:bCs w:val="0"/>
        </w:rPr>
        <w:t>]</w:t>
      </w:r>
      <w:r w:rsidR="001E106E">
        <w:rPr>
          <w:rFonts w:ascii="Helvetica" w:hAnsi="Helvetica"/>
          <w:b w:val="0"/>
          <w:bCs w:val="0"/>
        </w:rPr>
        <w:t xml:space="preserve"> ng/mL</w:t>
      </w:r>
      <w:r w:rsidR="00C92183">
        <w:rPr>
          <w:rFonts w:ascii="Helvetica" w:hAnsi="Helvetica"/>
          <w:b w:val="0"/>
          <w:bCs w:val="0"/>
        </w:rPr>
        <w:t xml:space="preserve">. </w:t>
      </w:r>
      <w:r w:rsidR="00D46E20">
        <w:rPr>
          <w:rFonts w:ascii="Helvetica" w:hAnsi="Helvetica"/>
          <w:b w:val="0"/>
          <w:bCs w:val="0"/>
        </w:rPr>
        <w:t xml:space="preserve">In both </w:t>
      </w:r>
      <w:r w:rsidR="00D46E20">
        <w:rPr>
          <w:rFonts w:ascii="Helvetica" w:hAnsi="Helvetica"/>
        </w:rPr>
        <w:t>(A)</w:t>
      </w:r>
      <w:r w:rsidR="00D46E20">
        <w:rPr>
          <w:rFonts w:ascii="Helvetica" w:hAnsi="Helvetica"/>
          <w:b w:val="0"/>
          <w:bCs w:val="0"/>
        </w:rPr>
        <w:t xml:space="preserve"> and </w:t>
      </w:r>
      <w:r w:rsidR="00D46E20">
        <w:rPr>
          <w:rFonts w:ascii="Helvetica" w:hAnsi="Helvetica"/>
        </w:rPr>
        <w:t>(B)</w:t>
      </w:r>
      <w:r w:rsidR="00D87D8F">
        <w:rPr>
          <w:rFonts w:ascii="Helvetica" w:hAnsi="Helvetica"/>
          <w:b w:val="0"/>
          <w:bCs w:val="0"/>
        </w:rPr>
        <w:t>,</w:t>
      </w:r>
      <w:r w:rsidR="00D46E20">
        <w:rPr>
          <w:rFonts w:ascii="Helvetica" w:hAnsi="Helvetica"/>
        </w:rPr>
        <w:t xml:space="preserve"> </w:t>
      </w:r>
      <w:r w:rsidR="00D46E20">
        <w:rPr>
          <w:rFonts w:ascii="Helvetica" w:hAnsi="Helvetica"/>
          <w:b w:val="0"/>
          <w:bCs w:val="0"/>
        </w:rPr>
        <w:t>t</w:t>
      </w:r>
      <w:r w:rsidR="00D46E20" w:rsidRPr="00993E1C">
        <w:rPr>
          <w:rFonts w:ascii="Helvetica" w:hAnsi="Helvetica"/>
          <w:b w:val="0"/>
          <w:bCs w:val="0"/>
        </w:rPr>
        <w:t xml:space="preserve">he y-axes are </w:t>
      </w:r>
      <w:r w:rsidR="00D46E20">
        <w:rPr>
          <w:rFonts w:ascii="Helvetica" w:hAnsi="Helvetica"/>
          <w:b w:val="0"/>
          <w:bCs w:val="0"/>
        </w:rPr>
        <w:t xml:space="preserve">presented </w:t>
      </w:r>
      <w:r w:rsidR="00D46E20" w:rsidRPr="00993E1C">
        <w:rPr>
          <w:rFonts w:ascii="Helvetica" w:hAnsi="Helvetica"/>
          <w:b w:val="0"/>
          <w:bCs w:val="0"/>
        </w:rPr>
        <w:t>on a log</w:t>
      </w:r>
      <w:r w:rsidR="00D46E20" w:rsidRPr="00993E1C">
        <w:rPr>
          <w:rFonts w:ascii="Helvetica" w:hAnsi="Helvetica"/>
          <w:b w:val="0"/>
          <w:bCs w:val="0"/>
          <w:vertAlign w:val="subscript"/>
        </w:rPr>
        <w:t>10</w:t>
      </w:r>
      <w:r w:rsidR="00D46E20" w:rsidRPr="00993E1C">
        <w:rPr>
          <w:rFonts w:ascii="Helvetica" w:hAnsi="Helvetica"/>
          <w:b w:val="0"/>
          <w:bCs w:val="0"/>
        </w:rPr>
        <w:t>-scale</w:t>
      </w:r>
      <w:r w:rsidR="00914D53">
        <w:rPr>
          <w:rFonts w:ascii="Helvetica" w:hAnsi="Helvetica"/>
          <w:b w:val="0"/>
          <w:bCs w:val="0"/>
        </w:rPr>
        <w:t>,</w:t>
      </w:r>
      <w:r w:rsidR="001E106E">
        <w:rPr>
          <w:rFonts w:ascii="Helvetica" w:hAnsi="Helvetica"/>
          <w:b w:val="0"/>
          <w:bCs w:val="0"/>
        </w:rPr>
        <w:t xml:space="preserve"> and </w:t>
      </w:r>
      <w:r w:rsidR="00311F28">
        <w:rPr>
          <w:rFonts w:ascii="Helvetica" w:hAnsi="Helvetica"/>
          <w:b w:val="0"/>
          <w:bCs w:val="0"/>
        </w:rPr>
        <w:t>differences between x</w:t>
      </w:r>
      <w:r w:rsidR="001E106E">
        <w:rPr>
          <w:rFonts w:ascii="Helvetica" w:hAnsi="Helvetica"/>
          <w:b w:val="0"/>
          <w:bCs w:val="0"/>
        </w:rPr>
        <w:t xml:space="preserve">-axis </w:t>
      </w:r>
      <w:r w:rsidR="00D46E20">
        <w:rPr>
          <w:rFonts w:ascii="Helvetica" w:hAnsi="Helvetica"/>
          <w:b w:val="0"/>
          <w:bCs w:val="0"/>
        </w:rPr>
        <w:t>intervals</w:t>
      </w:r>
      <w:r w:rsidR="00C87171">
        <w:rPr>
          <w:rFonts w:ascii="Helvetica" w:hAnsi="Helvetica"/>
          <w:b w:val="0"/>
          <w:bCs w:val="0"/>
        </w:rPr>
        <w:t xml:space="preserve"> w</w:t>
      </w:r>
      <w:r w:rsidR="00311F28">
        <w:rPr>
          <w:rFonts w:ascii="Helvetica" w:hAnsi="Helvetica"/>
          <w:b w:val="0"/>
          <w:bCs w:val="0"/>
        </w:rPr>
        <w:t xml:space="preserve">ere tested </w:t>
      </w:r>
      <w:r w:rsidR="00C87171">
        <w:rPr>
          <w:rFonts w:ascii="Helvetica" w:hAnsi="Helvetica"/>
          <w:b w:val="0"/>
          <w:bCs w:val="0"/>
        </w:rPr>
        <w:t>using the Wilcoxon rank-sum test.</w:t>
      </w:r>
      <w:r w:rsidR="00662FC8">
        <w:rPr>
          <w:rFonts w:ascii="Helvetica" w:hAnsi="Helvetica"/>
          <w:b w:val="0"/>
          <w:bCs w:val="0"/>
        </w:rPr>
        <w:t xml:space="preserve"> P-values were adjusted using the FDR method.</w:t>
      </w:r>
      <w:r w:rsidR="00C87171">
        <w:rPr>
          <w:rFonts w:ascii="Helvetica" w:hAnsi="Helvetica"/>
          <w:b w:val="0"/>
          <w:bCs w:val="0"/>
        </w:rPr>
        <w:t xml:space="preserve"> </w:t>
      </w:r>
      <w:r w:rsidR="00D46E20" w:rsidRPr="001647A4">
        <w:rPr>
          <w:rFonts w:ascii="Helvetica" w:hAnsi="Helvetica"/>
          <w:b w:val="0"/>
          <w:bCs w:val="0"/>
        </w:rPr>
        <w:t xml:space="preserve">ns </w:t>
      </w:r>
      <w:r w:rsidR="00321E92">
        <w:rPr>
          <w:rFonts w:ascii="Helvetica" w:hAnsi="Helvetica"/>
          <w:b w:val="0"/>
          <w:bCs w:val="0"/>
        </w:rPr>
        <w:t xml:space="preserve">= </w:t>
      </w:r>
      <w:r w:rsidR="00D46E20" w:rsidRPr="001647A4">
        <w:rPr>
          <w:rFonts w:ascii="Helvetica" w:hAnsi="Helvetica"/>
          <w:b w:val="0"/>
          <w:bCs w:val="0"/>
        </w:rPr>
        <w:t>not significant, *</w:t>
      </w:r>
      <w:r w:rsidR="003B1C60">
        <w:rPr>
          <w:rFonts w:ascii="Helvetica" w:hAnsi="Helvetica"/>
          <w:b w:val="0"/>
          <w:bCs w:val="0"/>
        </w:rPr>
        <w:t xml:space="preserve"> = </w:t>
      </w:r>
      <w:r w:rsidR="00D46E20" w:rsidRPr="001647A4">
        <w:rPr>
          <w:rFonts w:ascii="Helvetica" w:hAnsi="Helvetica"/>
          <w:b w:val="0"/>
          <w:bCs w:val="0"/>
        </w:rPr>
        <w:t>p &lt; 0.05, **</w:t>
      </w:r>
      <w:r w:rsidR="003B1C60">
        <w:rPr>
          <w:rFonts w:ascii="Helvetica" w:hAnsi="Helvetica"/>
          <w:b w:val="0"/>
          <w:bCs w:val="0"/>
        </w:rPr>
        <w:t xml:space="preserve"> = </w:t>
      </w:r>
      <w:r w:rsidR="00D46E20" w:rsidRPr="001647A4">
        <w:rPr>
          <w:rFonts w:ascii="Helvetica" w:hAnsi="Helvetica"/>
          <w:b w:val="0"/>
          <w:bCs w:val="0"/>
        </w:rPr>
        <w:t>p &lt; 0.01, ***</w:t>
      </w:r>
      <w:r w:rsidR="003B1C60">
        <w:rPr>
          <w:rFonts w:ascii="Helvetica" w:hAnsi="Helvetica"/>
          <w:b w:val="0"/>
          <w:bCs w:val="0"/>
        </w:rPr>
        <w:t xml:space="preserve"> = </w:t>
      </w:r>
      <w:r w:rsidR="00D46E20" w:rsidRPr="001647A4">
        <w:rPr>
          <w:rFonts w:ascii="Helvetica" w:hAnsi="Helvetica"/>
          <w:b w:val="0"/>
          <w:bCs w:val="0"/>
        </w:rPr>
        <w:t>p &lt; 0.001</w:t>
      </w:r>
      <w:r w:rsidR="00D46E20">
        <w:rPr>
          <w:rFonts w:ascii="Helvetica" w:hAnsi="Helvetica"/>
          <w:b w:val="0"/>
          <w:bCs w:val="0"/>
        </w:rPr>
        <w:t>, ****</w:t>
      </w:r>
      <w:r w:rsidR="003B1C60">
        <w:rPr>
          <w:rFonts w:ascii="Helvetica" w:hAnsi="Helvetica"/>
          <w:b w:val="0"/>
          <w:bCs w:val="0"/>
        </w:rPr>
        <w:t xml:space="preserve"> = </w:t>
      </w:r>
      <w:r w:rsidR="00D46E20">
        <w:rPr>
          <w:rFonts w:ascii="Helvetica" w:hAnsi="Helvetica"/>
          <w:b w:val="0"/>
          <w:bCs w:val="0"/>
        </w:rPr>
        <w:t>p &lt; 0.0001</w:t>
      </w:r>
      <w:r w:rsidR="00D46E20" w:rsidRPr="001647A4">
        <w:rPr>
          <w:rFonts w:ascii="Helvetica" w:hAnsi="Helvetica"/>
          <w:b w:val="0"/>
          <w:bCs w:val="0"/>
        </w:rPr>
        <w:t>.</w:t>
      </w:r>
    </w:p>
    <w:p w14:paraId="752E84F1" w14:textId="77777777" w:rsidR="00140DEF" w:rsidRPr="00140DEF" w:rsidRDefault="00140DEF" w:rsidP="00B508D3">
      <w:pPr>
        <w:pStyle w:val="SMcaption"/>
        <w:jc w:val="both"/>
        <w:rPr>
          <w:rFonts w:ascii="Helvetica" w:hAnsi="Helvetica"/>
        </w:rPr>
      </w:pPr>
    </w:p>
    <w:p w14:paraId="19B95CC4" w14:textId="1EE72B2A" w:rsidR="00140DEF" w:rsidRDefault="00140DEF" w:rsidP="00B508D3">
      <w:pPr>
        <w:pStyle w:val="SMcaption"/>
        <w:jc w:val="both"/>
        <w:rPr>
          <w:rFonts w:ascii="Helvetica" w:hAnsi="Helvetica"/>
        </w:rPr>
      </w:pPr>
      <w:r w:rsidRPr="00140DEF">
        <w:rPr>
          <w:rFonts w:ascii="Helvetica" w:hAnsi="Helvetica"/>
        </w:rPr>
        <w:br w:type="page"/>
      </w:r>
    </w:p>
    <w:p w14:paraId="52E31FC8" w14:textId="14548192" w:rsidR="00643298" w:rsidRPr="00140DEF" w:rsidRDefault="00782FA3" w:rsidP="00B508D3">
      <w:pPr>
        <w:pStyle w:val="SMHeading"/>
        <w:jc w:val="both"/>
        <w:rPr>
          <w:rFonts w:ascii="Helvetica" w:hAnsi="Helvetica"/>
        </w:rPr>
      </w:pPr>
      <w:r>
        <w:rPr>
          <w:rFonts w:ascii="Helvetica" w:hAnsi="Helvetica"/>
          <w:noProof/>
          <w14:ligatures w14:val="standardContextual"/>
        </w:rPr>
        <w:lastRenderedPageBreak/>
        <w:drawing>
          <wp:inline distT="0" distB="0" distL="0" distR="0" wp14:anchorId="08FB6E5F" wp14:editId="00616223">
            <wp:extent cx="5943258" cy="2131694"/>
            <wp:effectExtent l="0" t="0" r="635" b="2540"/>
            <wp:docPr id="159726220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7262200" name="Picture 5"/>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258" cy="2131694"/>
                    </a:xfrm>
                    <a:prstGeom prst="rect">
                      <a:avLst/>
                    </a:prstGeom>
                  </pic:spPr>
                </pic:pic>
              </a:graphicData>
            </a:graphic>
          </wp:inline>
        </w:drawing>
      </w:r>
    </w:p>
    <w:p w14:paraId="0E9FA885" w14:textId="2AF32FEC" w:rsidR="00140DEF" w:rsidRPr="0032102B" w:rsidRDefault="009E1084" w:rsidP="00B508D3">
      <w:pPr>
        <w:pStyle w:val="SMHeading"/>
        <w:jc w:val="both"/>
        <w:rPr>
          <w:rFonts w:ascii="Helvetica" w:hAnsi="Helvetica"/>
          <w:b w:val="0"/>
          <w:bCs w:val="0"/>
        </w:rPr>
      </w:pPr>
      <w:r>
        <w:rPr>
          <w:rFonts w:ascii="Helvetica" w:hAnsi="Helvetica"/>
        </w:rPr>
        <w:t>Figure</w:t>
      </w:r>
      <w:commentRangeStart w:id="2"/>
      <w:r w:rsidR="00140DEF" w:rsidRPr="00140DEF">
        <w:rPr>
          <w:rFonts w:ascii="Helvetica" w:hAnsi="Helvetica"/>
        </w:rPr>
        <w:t xml:space="preserve"> S</w:t>
      </w:r>
      <w:r w:rsidR="00EF7013">
        <w:rPr>
          <w:rFonts w:ascii="Helvetica" w:hAnsi="Helvetica"/>
        </w:rPr>
        <w:t>4</w:t>
      </w:r>
      <w:r w:rsidR="00140DEF" w:rsidRPr="00140DEF">
        <w:rPr>
          <w:rFonts w:ascii="Helvetica" w:hAnsi="Helvetica"/>
        </w:rPr>
        <w:t>.</w:t>
      </w:r>
      <w:r w:rsidR="00993E1C">
        <w:rPr>
          <w:rFonts w:ascii="Helvetica" w:hAnsi="Helvetica"/>
        </w:rPr>
        <w:t xml:space="preserve"> </w:t>
      </w:r>
      <w:commentRangeEnd w:id="2"/>
      <w:r w:rsidR="00B9732E">
        <w:rPr>
          <w:rStyle w:val="CommentReference"/>
          <w:b w:val="0"/>
          <w:bCs w:val="0"/>
          <w:kern w:val="0"/>
        </w:rPr>
        <w:commentReference w:id="2"/>
      </w:r>
      <w:r w:rsidR="00153AE1">
        <w:rPr>
          <w:rFonts w:ascii="Helvetica" w:hAnsi="Helvetica"/>
        </w:rPr>
        <w:t>Technical CVs and log2-fold change</w:t>
      </w:r>
      <w:r w:rsidR="00C16A57">
        <w:rPr>
          <w:rFonts w:ascii="Helvetica" w:hAnsi="Helvetica"/>
        </w:rPr>
        <w:t xml:space="preserve"> values</w:t>
      </w:r>
      <w:r w:rsidR="00153AE1">
        <w:rPr>
          <w:rFonts w:ascii="Helvetica" w:hAnsi="Helvetica"/>
        </w:rPr>
        <w:t xml:space="preserve"> of DAPs. </w:t>
      </w:r>
      <w:r w:rsidR="00937F8B">
        <w:rPr>
          <w:rFonts w:ascii="Helvetica" w:hAnsi="Helvetica"/>
        </w:rPr>
        <w:t>(A)</w:t>
      </w:r>
      <w:r w:rsidR="00937F8B">
        <w:rPr>
          <w:rFonts w:ascii="Helvetica" w:hAnsi="Helvetica"/>
          <w:b w:val="0"/>
          <w:bCs w:val="0"/>
        </w:rPr>
        <w:t xml:space="preserve"> Boxplots showing the distribution of technical CV</w:t>
      </w:r>
      <w:r w:rsidR="00A83739">
        <w:rPr>
          <w:rFonts w:ascii="Helvetica" w:hAnsi="Helvetica"/>
          <w:b w:val="0"/>
          <w:bCs w:val="0"/>
        </w:rPr>
        <w:t>s</w:t>
      </w:r>
      <w:r w:rsidR="000A1FDC">
        <w:rPr>
          <w:rFonts w:ascii="Helvetica" w:hAnsi="Helvetica"/>
          <w:b w:val="0"/>
          <w:bCs w:val="0"/>
        </w:rPr>
        <w:t xml:space="preserve"> </w:t>
      </w:r>
      <w:r w:rsidR="00A83739">
        <w:rPr>
          <w:rFonts w:ascii="Helvetica" w:hAnsi="Helvetica"/>
          <w:b w:val="0"/>
          <w:bCs w:val="0"/>
        </w:rPr>
        <w:t>for</w:t>
      </w:r>
      <w:r w:rsidR="007911C0">
        <w:rPr>
          <w:rFonts w:ascii="Helvetica" w:hAnsi="Helvetica"/>
          <w:b w:val="0"/>
          <w:bCs w:val="0"/>
        </w:rPr>
        <w:t xml:space="preserve"> HiRIEF LC-MS/MS and Olink Explore 3072</w:t>
      </w:r>
      <w:r w:rsidR="002E118B">
        <w:rPr>
          <w:rFonts w:ascii="Helvetica" w:hAnsi="Helvetica"/>
          <w:b w:val="0"/>
          <w:bCs w:val="0"/>
        </w:rPr>
        <w:t xml:space="preserve"> </w:t>
      </w:r>
      <w:r w:rsidR="00D6014E">
        <w:rPr>
          <w:rFonts w:ascii="Helvetica" w:hAnsi="Helvetica"/>
          <w:b w:val="0"/>
          <w:bCs w:val="0"/>
        </w:rPr>
        <w:t>relative to</w:t>
      </w:r>
      <w:r w:rsidR="00132EBF">
        <w:rPr>
          <w:rFonts w:ascii="Helvetica" w:hAnsi="Helvetica"/>
          <w:b w:val="0"/>
          <w:bCs w:val="0"/>
        </w:rPr>
        <w:t xml:space="preserve"> the statistical significance of the protein in the differential abundance analysis between males and females</w:t>
      </w:r>
      <w:r w:rsidR="002E118B">
        <w:rPr>
          <w:rFonts w:ascii="Helvetica" w:hAnsi="Helvetica"/>
          <w:b w:val="0"/>
          <w:bCs w:val="0"/>
        </w:rPr>
        <w:t xml:space="preserve">. </w:t>
      </w:r>
      <w:r w:rsidR="00FB7BB7">
        <w:rPr>
          <w:rFonts w:ascii="Helvetica" w:hAnsi="Helvetica"/>
          <w:b w:val="0"/>
          <w:bCs w:val="0"/>
        </w:rPr>
        <w:t xml:space="preserve">Proteins </w:t>
      </w:r>
      <w:r w:rsidR="002F356E">
        <w:rPr>
          <w:rFonts w:ascii="Helvetica" w:hAnsi="Helvetica"/>
          <w:b w:val="0"/>
          <w:bCs w:val="0"/>
        </w:rPr>
        <w:t>in the “Olink only” category were identified as differentially abundant with Olink but not MS, “</w:t>
      </w:r>
      <w:r w:rsidR="00884391">
        <w:rPr>
          <w:rFonts w:ascii="Helvetica" w:hAnsi="Helvetica"/>
          <w:b w:val="0"/>
          <w:bCs w:val="0"/>
        </w:rPr>
        <w:t>MS only”</w:t>
      </w:r>
      <w:r w:rsidR="005066F2">
        <w:rPr>
          <w:rFonts w:ascii="Helvetica" w:hAnsi="Helvetica"/>
          <w:b w:val="0"/>
          <w:bCs w:val="0"/>
        </w:rPr>
        <w:t xml:space="preserve"> proteins</w:t>
      </w:r>
      <w:r w:rsidR="00884391">
        <w:rPr>
          <w:rFonts w:ascii="Helvetica" w:hAnsi="Helvetica"/>
          <w:b w:val="0"/>
          <w:bCs w:val="0"/>
        </w:rPr>
        <w:t xml:space="preserve"> were identified</w:t>
      </w:r>
      <w:r w:rsidR="003E3EEC">
        <w:rPr>
          <w:rFonts w:ascii="Helvetica" w:hAnsi="Helvetica"/>
          <w:b w:val="0"/>
          <w:bCs w:val="0"/>
        </w:rPr>
        <w:t xml:space="preserve"> as differentially abundant</w:t>
      </w:r>
      <w:r w:rsidR="00884391">
        <w:rPr>
          <w:rFonts w:ascii="Helvetica" w:hAnsi="Helvetica"/>
          <w:b w:val="0"/>
          <w:bCs w:val="0"/>
        </w:rPr>
        <w:t xml:space="preserve"> with MS but not Olink, and proteins </w:t>
      </w:r>
      <w:r w:rsidR="009F5A3A">
        <w:rPr>
          <w:rFonts w:ascii="Helvetica" w:hAnsi="Helvetica"/>
          <w:b w:val="0"/>
          <w:bCs w:val="0"/>
        </w:rPr>
        <w:t xml:space="preserve">in </w:t>
      </w:r>
      <w:r w:rsidR="00B75454">
        <w:rPr>
          <w:rFonts w:ascii="Helvetica" w:hAnsi="Helvetica"/>
          <w:b w:val="0"/>
          <w:bCs w:val="0"/>
        </w:rPr>
        <w:t xml:space="preserve">the “Both” </w:t>
      </w:r>
      <w:proofErr w:type="gramStart"/>
      <w:r w:rsidR="009F5A3A">
        <w:rPr>
          <w:rFonts w:ascii="Helvetica" w:hAnsi="Helvetica"/>
          <w:b w:val="0"/>
          <w:bCs w:val="0"/>
        </w:rPr>
        <w:t>category</w:t>
      </w:r>
      <w:proofErr w:type="gramEnd"/>
      <w:r w:rsidR="009F5A3A">
        <w:rPr>
          <w:rFonts w:ascii="Helvetica" w:hAnsi="Helvetica"/>
          <w:b w:val="0"/>
          <w:bCs w:val="0"/>
        </w:rPr>
        <w:t xml:space="preserve"> were</w:t>
      </w:r>
      <w:r w:rsidR="00F1163A">
        <w:rPr>
          <w:rFonts w:ascii="Helvetica" w:hAnsi="Helvetica"/>
          <w:b w:val="0"/>
          <w:bCs w:val="0"/>
        </w:rPr>
        <w:t xml:space="preserve"> </w:t>
      </w:r>
      <w:r w:rsidR="009F5A3A">
        <w:rPr>
          <w:rFonts w:ascii="Helvetica" w:hAnsi="Helvetica"/>
          <w:b w:val="0"/>
          <w:bCs w:val="0"/>
        </w:rPr>
        <w:t xml:space="preserve">differentially abundant in both datasets. </w:t>
      </w:r>
      <w:r w:rsidR="00BF3BD6">
        <w:rPr>
          <w:rFonts w:ascii="Helvetica" w:hAnsi="Helvetica"/>
          <w:b w:val="0"/>
          <w:bCs w:val="0"/>
        </w:rPr>
        <w:t xml:space="preserve">Differences between </w:t>
      </w:r>
      <w:r w:rsidR="002E118B">
        <w:rPr>
          <w:rFonts w:ascii="Helvetica" w:hAnsi="Helvetica"/>
          <w:b w:val="0"/>
          <w:bCs w:val="0"/>
        </w:rPr>
        <w:t xml:space="preserve">categories were tested using the Wilcoxon rank-sum test. </w:t>
      </w:r>
      <w:r w:rsidR="002E118B" w:rsidRPr="002E118B">
        <w:rPr>
          <w:rFonts w:ascii="Helvetica" w:hAnsi="Helvetica"/>
          <w:b w:val="0"/>
          <w:bCs w:val="0"/>
        </w:rPr>
        <w:t xml:space="preserve">ns = not significant, * = p &lt; 0.05, ** = p &lt; 0.01, *** = p &lt; 0.001, **** = p &lt; 0.0001. </w:t>
      </w:r>
      <w:r w:rsidR="003A7CF0">
        <w:rPr>
          <w:rFonts w:ascii="Helvetica" w:hAnsi="Helvetica"/>
        </w:rPr>
        <w:t>(B)</w:t>
      </w:r>
      <w:r w:rsidR="003A7CF0">
        <w:rPr>
          <w:rFonts w:ascii="Helvetica" w:hAnsi="Helvetica"/>
          <w:b w:val="0"/>
          <w:bCs w:val="0"/>
        </w:rPr>
        <w:t xml:space="preserve"> </w:t>
      </w:r>
      <w:r w:rsidR="002E118B">
        <w:rPr>
          <w:rFonts w:ascii="Helvetica" w:hAnsi="Helvetica"/>
          <w:b w:val="0"/>
          <w:bCs w:val="0"/>
        </w:rPr>
        <w:t xml:space="preserve">Distribution </w:t>
      </w:r>
      <w:r w:rsidR="001B4C2C">
        <w:rPr>
          <w:rFonts w:ascii="Helvetica" w:hAnsi="Helvetica"/>
          <w:b w:val="0"/>
          <w:bCs w:val="0"/>
        </w:rPr>
        <w:t>of log2-fold change values</w:t>
      </w:r>
      <w:r w:rsidR="00F04933">
        <w:rPr>
          <w:rFonts w:ascii="Helvetica" w:hAnsi="Helvetica"/>
          <w:b w:val="0"/>
          <w:bCs w:val="0"/>
        </w:rPr>
        <w:t xml:space="preserve"> </w:t>
      </w:r>
      <w:r w:rsidR="001B4C2C">
        <w:rPr>
          <w:rFonts w:ascii="Helvetica" w:hAnsi="Helvetica"/>
          <w:b w:val="0"/>
          <w:bCs w:val="0"/>
        </w:rPr>
        <w:t xml:space="preserve">between males and females (calculated as female-male) </w:t>
      </w:r>
      <w:r w:rsidR="00910522">
        <w:rPr>
          <w:rFonts w:ascii="Helvetica" w:hAnsi="Helvetica"/>
          <w:b w:val="0"/>
          <w:bCs w:val="0"/>
        </w:rPr>
        <w:t xml:space="preserve">for </w:t>
      </w:r>
      <w:r w:rsidR="0045140C">
        <w:rPr>
          <w:rFonts w:ascii="Helvetica" w:hAnsi="Helvetica"/>
          <w:b w:val="0"/>
          <w:bCs w:val="0"/>
        </w:rPr>
        <w:t>the DAPs</w:t>
      </w:r>
      <w:r w:rsidR="00B05E06">
        <w:rPr>
          <w:rFonts w:ascii="Helvetica" w:hAnsi="Helvetica"/>
          <w:b w:val="0"/>
          <w:bCs w:val="0"/>
        </w:rPr>
        <w:t xml:space="preserve"> identified</w:t>
      </w:r>
      <w:r w:rsidR="0045140C">
        <w:rPr>
          <w:rFonts w:ascii="Helvetica" w:hAnsi="Helvetica"/>
          <w:b w:val="0"/>
          <w:bCs w:val="0"/>
        </w:rPr>
        <w:t xml:space="preserve"> in </w:t>
      </w:r>
      <w:r w:rsidR="00B255DE">
        <w:rPr>
          <w:rFonts w:ascii="Helvetica" w:hAnsi="Helvetica"/>
          <w:b w:val="0"/>
          <w:bCs w:val="0"/>
        </w:rPr>
        <w:t xml:space="preserve">each dataset. </w:t>
      </w:r>
      <w:r w:rsidR="00643298">
        <w:rPr>
          <w:rFonts w:ascii="Helvetica" w:hAnsi="Helvetica"/>
        </w:rPr>
        <w:br w:type="page"/>
      </w:r>
    </w:p>
    <w:p w14:paraId="26F16D12" w14:textId="32455246" w:rsidR="00140DEF" w:rsidRPr="00140DEF" w:rsidRDefault="00400304" w:rsidP="00B508D3">
      <w:pPr>
        <w:pStyle w:val="SMcaption"/>
        <w:jc w:val="both"/>
        <w:rPr>
          <w:rFonts w:ascii="Helvetica" w:hAnsi="Helvetica"/>
        </w:rPr>
      </w:pPr>
      <w:r>
        <w:rPr>
          <w:rFonts w:ascii="Helvetica" w:hAnsi="Helvetica"/>
          <w:noProof/>
          <w14:ligatures w14:val="standardContextual"/>
        </w:rPr>
        <w:lastRenderedPageBreak/>
        <w:drawing>
          <wp:inline distT="0" distB="0" distL="0" distR="0" wp14:anchorId="28721834" wp14:editId="640E9B4E">
            <wp:extent cx="5943600" cy="2432515"/>
            <wp:effectExtent l="0" t="0" r="0" b="6350"/>
            <wp:docPr id="129883355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8833551" name="Picture 4"/>
                    <pic:cNvPicPr/>
                  </pic:nvPicPr>
                  <pic:blipFill>
                    <a:blip r:embed="rId18"/>
                    <a:stretch>
                      <a:fillRect/>
                    </a:stretch>
                  </pic:blipFill>
                  <pic:spPr>
                    <a:xfrm>
                      <a:off x="0" y="0"/>
                      <a:ext cx="5943600" cy="2432515"/>
                    </a:xfrm>
                    <a:prstGeom prst="rect">
                      <a:avLst/>
                    </a:prstGeom>
                  </pic:spPr>
                </pic:pic>
              </a:graphicData>
            </a:graphic>
          </wp:inline>
        </w:drawing>
      </w:r>
    </w:p>
    <w:p w14:paraId="6EBE36AB" w14:textId="7254F60B" w:rsidR="00B07494" w:rsidRDefault="009E1084" w:rsidP="00B508D3">
      <w:pPr>
        <w:pStyle w:val="SMHeading"/>
        <w:jc w:val="both"/>
        <w:rPr>
          <w:rFonts w:ascii="Helvetica" w:hAnsi="Helvetica"/>
          <w:b w:val="0"/>
          <w:bCs w:val="0"/>
        </w:rPr>
      </w:pPr>
      <w:r>
        <w:rPr>
          <w:rFonts w:ascii="Helvetica" w:hAnsi="Helvetica"/>
        </w:rPr>
        <w:t>Figure</w:t>
      </w:r>
      <w:r w:rsidR="00DA32E2">
        <w:rPr>
          <w:rFonts w:ascii="Helvetica" w:hAnsi="Helvetica"/>
        </w:rPr>
        <w:t xml:space="preserve"> S</w:t>
      </w:r>
      <w:r w:rsidR="00072B92">
        <w:rPr>
          <w:rFonts w:ascii="Helvetica" w:hAnsi="Helvetica"/>
        </w:rPr>
        <w:t>5</w:t>
      </w:r>
      <w:r w:rsidR="00D44741">
        <w:rPr>
          <w:rFonts w:ascii="Helvetica" w:hAnsi="Helvetica"/>
        </w:rPr>
        <w:t xml:space="preserve">. </w:t>
      </w:r>
      <w:r w:rsidR="00153AE1">
        <w:rPr>
          <w:rFonts w:ascii="Helvetica" w:hAnsi="Helvetica"/>
        </w:rPr>
        <w:t xml:space="preserve">Cross-platform correlation of protein levels on filtered datasets. </w:t>
      </w:r>
      <w:r w:rsidR="00F8487A" w:rsidRPr="00153AE1">
        <w:rPr>
          <w:rFonts w:ascii="Helvetica" w:hAnsi="Helvetica"/>
          <w:b w:val="0"/>
          <w:bCs w:val="0"/>
        </w:rPr>
        <w:t>Histograms of per-protein Spearman’s rank correlations between HiRIEF LC-MS/MS and Olink Explore 3072 measurements for matching proteins</w:t>
      </w:r>
      <w:r w:rsidR="00E86004" w:rsidRPr="00153AE1">
        <w:rPr>
          <w:rFonts w:ascii="Helvetica" w:hAnsi="Helvetica"/>
          <w:b w:val="0"/>
          <w:bCs w:val="0"/>
        </w:rPr>
        <w:t xml:space="preserve">, shown for </w:t>
      </w:r>
      <w:r w:rsidR="005C71DA">
        <w:rPr>
          <w:rFonts w:ascii="Helvetica" w:hAnsi="Helvetica"/>
          <w:b w:val="0"/>
          <w:bCs w:val="0"/>
        </w:rPr>
        <w:t>two</w:t>
      </w:r>
      <w:r w:rsidR="00E86004" w:rsidRPr="00153AE1">
        <w:rPr>
          <w:rFonts w:ascii="Helvetica" w:hAnsi="Helvetica"/>
          <w:b w:val="0"/>
          <w:bCs w:val="0"/>
        </w:rPr>
        <w:t xml:space="preserve"> datasets: a </w:t>
      </w:r>
      <w:r w:rsidR="00E86004" w:rsidRPr="00153AE1">
        <w:rPr>
          <w:rFonts w:ascii="Helvetica" w:eastAsia="Helvetica" w:hAnsi="Helvetica" w:cs="Helvetica"/>
          <w:b w:val="0"/>
          <w:bCs w:val="0"/>
        </w:rPr>
        <w:t>cleaned dataset with</w:t>
      </w:r>
      <w:r w:rsidR="00777007" w:rsidRPr="00153AE1">
        <w:rPr>
          <w:rFonts w:ascii="Helvetica" w:eastAsia="Helvetica" w:hAnsi="Helvetica" w:cs="Helvetica"/>
          <w:b w:val="0"/>
          <w:bCs w:val="0"/>
        </w:rPr>
        <w:t xml:space="preserve"> values &lt;LOD and</w:t>
      </w:r>
      <w:r w:rsidR="00E86004" w:rsidRPr="00153AE1">
        <w:rPr>
          <w:rFonts w:ascii="Helvetica" w:eastAsia="Helvetica" w:hAnsi="Helvetica" w:cs="Helvetica"/>
          <w:b w:val="0"/>
          <w:bCs w:val="0"/>
        </w:rPr>
        <w:t xml:space="preserve"> QC warnings in the Olink data removed</w:t>
      </w:r>
      <w:r w:rsidR="00BD0179">
        <w:rPr>
          <w:rFonts w:ascii="Helvetica" w:eastAsia="Helvetica" w:hAnsi="Helvetica" w:cs="Helvetica"/>
          <w:b w:val="0"/>
          <w:bCs w:val="0"/>
        </w:rPr>
        <w:t xml:space="preserve">, </w:t>
      </w:r>
      <w:r w:rsidR="00BD0179">
        <w:rPr>
          <w:rFonts w:ascii="Helvetica" w:eastAsia="Helvetica" w:hAnsi="Helvetica" w:cs="Helvetica"/>
          <w:b w:val="0"/>
          <w:bCs w:val="0"/>
          <w:i/>
          <w:iCs/>
        </w:rPr>
        <w:t xml:space="preserve">i.e. </w:t>
      </w:r>
      <w:r w:rsidR="00E86004" w:rsidRPr="00153AE1">
        <w:rPr>
          <w:rFonts w:ascii="Helvetica" w:eastAsia="Helvetica" w:hAnsi="Helvetica" w:cs="Helvetica"/>
          <w:b w:val="0"/>
          <w:bCs w:val="0"/>
        </w:rPr>
        <w:t>set to N</w:t>
      </w:r>
      <w:r w:rsidR="00BD0179">
        <w:rPr>
          <w:rFonts w:ascii="Helvetica" w:eastAsia="Helvetica" w:hAnsi="Helvetica" w:cs="Helvetica"/>
          <w:b w:val="0"/>
          <w:bCs w:val="0"/>
        </w:rPr>
        <w:t>A</w:t>
      </w:r>
      <w:r w:rsidR="00E86004" w:rsidRPr="00153AE1">
        <w:rPr>
          <w:rFonts w:ascii="Helvetica" w:eastAsia="Helvetica" w:hAnsi="Helvetica" w:cs="Helvetica"/>
          <w:b w:val="0"/>
          <w:bCs w:val="0"/>
        </w:rPr>
        <w:t xml:space="preserve"> (N = 10</w:t>
      </w:r>
      <w:r w:rsidR="00132AE3" w:rsidRPr="00153AE1">
        <w:rPr>
          <w:rFonts w:ascii="Helvetica" w:eastAsia="Helvetica" w:hAnsi="Helvetica" w:cs="Helvetica"/>
          <w:b w:val="0"/>
          <w:bCs w:val="0"/>
        </w:rPr>
        <w:t>64</w:t>
      </w:r>
      <w:r w:rsidR="00E86004" w:rsidRPr="00153AE1">
        <w:rPr>
          <w:rFonts w:ascii="Helvetica" w:eastAsia="Helvetica" w:hAnsi="Helvetica" w:cs="Helvetica"/>
          <w:b w:val="0"/>
          <w:bCs w:val="0"/>
        </w:rPr>
        <w:t xml:space="preserve">), and </w:t>
      </w:r>
      <w:r w:rsidR="005C71DA">
        <w:rPr>
          <w:rFonts w:ascii="Helvetica" w:eastAsia="Helvetica" w:hAnsi="Helvetica" w:cs="Helvetica"/>
          <w:b w:val="0"/>
          <w:bCs w:val="0"/>
        </w:rPr>
        <w:t>a</w:t>
      </w:r>
      <w:r w:rsidR="00E86004" w:rsidRPr="00153AE1">
        <w:rPr>
          <w:rFonts w:ascii="Helvetica" w:eastAsia="Helvetica" w:hAnsi="Helvetica" w:cs="Helvetica"/>
          <w:b w:val="0"/>
          <w:bCs w:val="0"/>
        </w:rPr>
        <w:t xml:space="preserve"> cleaned dataset additionally filtered for proteins with a maximum of 50% missing values (N = </w:t>
      </w:r>
      <w:r w:rsidR="00DC138A" w:rsidRPr="00153AE1">
        <w:rPr>
          <w:rFonts w:ascii="Helvetica" w:eastAsia="Helvetica" w:hAnsi="Helvetica" w:cs="Helvetica"/>
          <w:b w:val="0"/>
          <w:bCs w:val="0"/>
        </w:rPr>
        <w:t>791</w:t>
      </w:r>
      <w:r w:rsidR="00E86004" w:rsidRPr="00153AE1">
        <w:rPr>
          <w:rFonts w:ascii="Helvetica" w:eastAsia="Helvetica" w:hAnsi="Helvetica" w:cs="Helvetica"/>
          <w:b w:val="0"/>
          <w:bCs w:val="0"/>
        </w:rPr>
        <w:t>)</w:t>
      </w:r>
      <w:r w:rsidR="005C71DA">
        <w:rPr>
          <w:rFonts w:ascii="Helvetica" w:eastAsia="Helvetica" w:hAnsi="Helvetica" w:cs="Helvetica"/>
          <w:b w:val="0"/>
          <w:bCs w:val="0"/>
        </w:rPr>
        <w:t xml:space="preserve">. </w:t>
      </w:r>
      <w:r w:rsidR="00F8487A" w:rsidRPr="00153AE1">
        <w:rPr>
          <w:rFonts w:ascii="Helvetica" w:hAnsi="Helvetica"/>
          <w:b w:val="0"/>
          <w:bCs w:val="0"/>
        </w:rPr>
        <w:t xml:space="preserve">Correlations were categorized into groups of no correlation: </w:t>
      </w:r>
      <w:r w:rsidR="00DE2064" w:rsidRPr="00153AE1">
        <w:rPr>
          <w:rFonts w:ascii="Helvetica" w:hAnsi="Helvetica"/>
          <w:b w:val="0"/>
          <w:bCs w:val="0"/>
        </w:rPr>
        <w:sym w:font="Symbol" w:char="F072"/>
      </w:r>
      <w:r w:rsidR="00DE2064" w:rsidRPr="00153AE1">
        <w:rPr>
          <w:rFonts w:ascii="Helvetica" w:hAnsi="Helvetica"/>
          <w:b w:val="0"/>
          <w:bCs w:val="0"/>
        </w:rPr>
        <w:t xml:space="preserve"> </w:t>
      </w:r>
      <w:r w:rsidR="00DE2064" w:rsidRPr="00153AE1">
        <w:rPr>
          <w:rFonts w:ascii="Cambria Math" w:hAnsi="Cambria Math" w:cs="Cambria Math"/>
          <w:b w:val="0"/>
          <w:bCs w:val="0"/>
        </w:rPr>
        <w:t>∈</w:t>
      </w:r>
      <w:r w:rsidR="00F8487A" w:rsidRPr="00153AE1">
        <w:rPr>
          <w:rFonts w:ascii="Helvetica" w:hAnsi="Helvetica"/>
          <w:b w:val="0"/>
          <w:bCs w:val="0"/>
        </w:rPr>
        <w:t xml:space="preserve"> [-1, 0.3); weak correlation: </w:t>
      </w:r>
      <w:r w:rsidR="00DE2064" w:rsidRPr="00153AE1">
        <w:rPr>
          <w:rFonts w:ascii="Helvetica" w:hAnsi="Helvetica"/>
          <w:b w:val="0"/>
          <w:bCs w:val="0"/>
        </w:rPr>
        <w:sym w:font="Symbol" w:char="F072"/>
      </w:r>
      <w:r w:rsidR="00F8487A" w:rsidRPr="00153AE1">
        <w:rPr>
          <w:rFonts w:ascii="Helvetica" w:hAnsi="Helvetica"/>
          <w:b w:val="0"/>
          <w:bCs w:val="0"/>
        </w:rPr>
        <w:t xml:space="preserve"> </w:t>
      </w:r>
      <w:r w:rsidR="00F8487A" w:rsidRPr="00153AE1">
        <w:rPr>
          <w:rFonts w:ascii="Cambria Math" w:hAnsi="Cambria Math" w:cs="Cambria Math"/>
          <w:b w:val="0"/>
          <w:bCs w:val="0"/>
        </w:rPr>
        <w:t>∈</w:t>
      </w:r>
      <w:r w:rsidR="00F8487A" w:rsidRPr="00153AE1">
        <w:rPr>
          <w:rFonts w:ascii="Helvetica" w:hAnsi="Helvetica"/>
          <w:b w:val="0"/>
          <w:bCs w:val="0"/>
        </w:rPr>
        <w:t xml:space="preserve"> [0.3, 0.5); moderate correlation: </w:t>
      </w:r>
      <w:r w:rsidR="00DE2064" w:rsidRPr="00153AE1">
        <w:rPr>
          <w:rFonts w:ascii="Helvetica" w:hAnsi="Helvetica"/>
          <w:b w:val="0"/>
          <w:bCs w:val="0"/>
        </w:rPr>
        <w:sym w:font="Symbol" w:char="F072"/>
      </w:r>
      <w:r w:rsidR="00DE2064" w:rsidRPr="00153AE1">
        <w:rPr>
          <w:rFonts w:ascii="Helvetica" w:hAnsi="Helvetica"/>
          <w:b w:val="0"/>
          <w:bCs w:val="0"/>
        </w:rPr>
        <w:t xml:space="preserve"> </w:t>
      </w:r>
      <w:r w:rsidR="00F8487A" w:rsidRPr="00153AE1">
        <w:rPr>
          <w:rFonts w:ascii="Helvetica" w:hAnsi="Helvetica"/>
          <w:b w:val="0"/>
          <w:bCs w:val="0"/>
        </w:rPr>
        <w:t xml:space="preserve"> </w:t>
      </w:r>
      <w:r w:rsidR="00F8487A" w:rsidRPr="00153AE1">
        <w:rPr>
          <w:rFonts w:ascii="Cambria Math" w:hAnsi="Cambria Math" w:cs="Cambria Math"/>
          <w:b w:val="0"/>
          <w:bCs w:val="0"/>
        </w:rPr>
        <w:t>∈</w:t>
      </w:r>
      <w:r w:rsidR="00F8487A" w:rsidRPr="00153AE1">
        <w:rPr>
          <w:rFonts w:ascii="Helvetica" w:hAnsi="Helvetica"/>
          <w:b w:val="0"/>
          <w:bCs w:val="0"/>
        </w:rPr>
        <w:t xml:space="preserve"> [0.5, 0.7); and strong correlation: </w:t>
      </w:r>
      <w:r w:rsidR="00DE2064" w:rsidRPr="00153AE1">
        <w:rPr>
          <w:rFonts w:ascii="Helvetica" w:hAnsi="Helvetica"/>
          <w:b w:val="0"/>
          <w:bCs w:val="0"/>
        </w:rPr>
        <w:sym w:font="Symbol" w:char="F072"/>
      </w:r>
      <w:r w:rsidR="00DE2064" w:rsidRPr="00153AE1">
        <w:rPr>
          <w:rFonts w:ascii="Helvetica" w:hAnsi="Helvetica"/>
          <w:b w:val="0"/>
          <w:bCs w:val="0"/>
        </w:rPr>
        <w:t xml:space="preserve"> </w:t>
      </w:r>
      <w:r w:rsidR="00F8487A" w:rsidRPr="00153AE1">
        <w:rPr>
          <w:rFonts w:ascii="Helvetica" w:hAnsi="Helvetica"/>
          <w:b w:val="0"/>
          <w:bCs w:val="0"/>
        </w:rPr>
        <w:t xml:space="preserve"> </w:t>
      </w:r>
      <w:r w:rsidR="00F8487A" w:rsidRPr="00153AE1">
        <w:rPr>
          <w:rFonts w:ascii="Cambria Math" w:hAnsi="Cambria Math" w:cs="Cambria Math"/>
          <w:b w:val="0"/>
          <w:bCs w:val="0"/>
        </w:rPr>
        <w:t>∈</w:t>
      </w:r>
      <w:r w:rsidR="00F8487A" w:rsidRPr="00153AE1">
        <w:rPr>
          <w:rFonts w:ascii="Helvetica" w:hAnsi="Helvetica"/>
          <w:b w:val="0"/>
          <w:bCs w:val="0"/>
        </w:rPr>
        <w:t xml:space="preserve"> [0.7, 1.0]. </w:t>
      </w:r>
      <w:r w:rsidR="00CC6675">
        <w:rPr>
          <w:rFonts w:ascii="Helvetica" w:hAnsi="Helvetica"/>
          <w:b w:val="0"/>
          <w:bCs w:val="0"/>
        </w:rPr>
        <w:t>D</w:t>
      </w:r>
      <w:r w:rsidR="00F8487A" w:rsidRPr="00153AE1">
        <w:rPr>
          <w:rFonts w:ascii="Helvetica" w:hAnsi="Helvetica"/>
          <w:b w:val="0"/>
          <w:bCs w:val="0"/>
        </w:rPr>
        <w:t>ashed line</w:t>
      </w:r>
      <w:r w:rsidR="002666A3" w:rsidRPr="00153AE1">
        <w:rPr>
          <w:rFonts w:ascii="Helvetica" w:hAnsi="Helvetica"/>
          <w:b w:val="0"/>
          <w:bCs w:val="0"/>
        </w:rPr>
        <w:t>s</w:t>
      </w:r>
      <w:r w:rsidR="00F8487A" w:rsidRPr="00153AE1">
        <w:rPr>
          <w:rFonts w:ascii="Helvetica" w:hAnsi="Helvetica"/>
          <w:b w:val="0"/>
          <w:bCs w:val="0"/>
        </w:rPr>
        <w:t xml:space="preserve"> </w:t>
      </w:r>
      <w:r w:rsidR="00CC6675">
        <w:rPr>
          <w:rFonts w:ascii="Helvetica" w:hAnsi="Helvetica"/>
          <w:b w:val="0"/>
          <w:bCs w:val="0"/>
        </w:rPr>
        <w:t>indicate</w:t>
      </w:r>
      <w:r w:rsidR="00F8487A" w:rsidRPr="00153AE1">
        <w:rPr>
          <w:rFonts w:ascii="Helvetica" w:hAnsi="Helvetica"/>
          <w:b w:val="0"/>
          <w:bCs w:val="0"/>
        </w:rPr>
        <w:t xml:space="preserve"> </w:t>
      </w:r>
      <w:r w:rsidR="00CC6675">
        <w:rPr>
          <w:rFonts w:ascii="Helvetica" w:hAnsi="Helvetica"/>
          <w:b w:val="0"/>
          <w:bCs w:val="0"/>
        </w:rPr>
        <w:t xml:space="preserve">the </w:t>
      </w:r>
      <w:r w:rsidR="002666A3" w:rsidRPr="00153AE1">
        <w:rPr>
          <w:rFonts w:ascii="Helvetica" w:hAnsi="Helvetica"/>
          <w:b w:val="0"/>
          <w:bCs w:val="0"/>
        </w:rPr>
        <w:t>medians</w:t>
      </w:r>
      <w:r w:rsidR="00F8487A" w:rsidRPr="00153AE1">
        <w:rPr>
          <w:rFonts w:ascii="Helvetica" w:hAnsi="Helvetica"/>
          <w:b w:val="0"/>
          <w:bCs w:val="0"/>
        </w:rPr>
        <w:t>.</w:t>
      </w:r>
    </w:p>
    <w:p w14:paraId="4A83D9B7" w14:textId="1B95001D" w:rsidR="00BD14BF" w:rsidRDefault="00BD14BF" w:rsidP="00B508D3">
      <w:pPr>
        <w:pStyle w:val="SMHeading"/>
        <w:jc w:val="both"/>
        <w:rPr>
          <w:rFonts w:ascii="Helvetica" w:hAnsi="Helvetica"/>
          <w:b w:val="0"/>
          <w:bCs w:val="0"/>
        </w:rPr>
      </w:pPr>
      <w:r>
        <w:rPr>
          <w:rFonts w:ascii="Helvetica" w:hAnsi="Helvetica"/>
          <w:b w:val="0"/>
          <w:bCs w:val="0"/>
        </w:rPr>
        <w:br w:type="page"/>
      </w:r>
    </w:p>
    <w:p w14:paraId="3E320AF6" w14:textId="0CED0E7B" w:rsidR="00BD14BF" w:rsidRDefault="003C2184" w:rsidP="00B508D3">
      <w:pPr>
        <w:pStyle w:val="SMHeading"/>
        <w:jc w:val="both"/>
        <w:rPr>
          <w:rFonts w:ascii="Helvetica" w:hAnsi="Helvetica"/>
        </w:rPr>
      </w:pPr>
      <w:r>
        <w:rPr>
          <w:rFonts w:ascii="Helvetica" w:hAnsi="Helvetica"/>
          <w:noProof/>
          <w14:ligatures w14:val="standardContextual"/>
        </w:rPr>
        <w:lastRenderedPageBreak/>
        <w:drawing>
          <wp:inline distT="0" distB="0" distL="0" distR="0" wp14:anchorId="7D5149D7" wp14:editId="6C7522EF">
            <wp:extent cx="5943405" cy="6826884"/>
            <wp:effectExtent l="0" t="0" r="635" b="6350"/>
            <wp:docPr id="122087472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0874724" name="Picture 10"/>
                    <pic:cNvPicPr/>
                  </pic:nvPicPr>
                  <pic:blipFill>
                    <a:blip r:embed="rId19"/>
                    <a:stretch>
                      <a:fillRect/>
                    </a:stretch>
                  </pic:blipFill>
                  <pic:spPr>
                    <a:xfrm>
                      <a:off x="0" y="0"/>
                      <a:ext cx="5943405" cy="6826884"/>
                    </a:xfrm>
                    <a:prstGeom prst="rect">
                      <a:avLst/>
                    </a:prstGeom>
                  </pic:spPr>
                </pic:pic>
              </a:graphicData>
            </a:graphic>
          </wp:inline>
        </w:drawing>
      </w:r>
    </w:p>
    <w:p w14:paraId="6B179B3F" w14:textId="2435AC16" w:rsidR="00B07494" w:rsidRDefault="009E1084" w:rsidP="00B508D3">
      <w:pPr>
        <w:pStyle w:val="SMcaption"/>
        <w:jc w:val="both"/>
        <w:rPr>
          <w:rFonts w:ascii="Helvetica" w:hAnsi="Helvetica"/>
        </w:rPr>
      </w:pPr>
      <w:r>
        <w:rPr>
          <w:rFonts w:ascii="Helvetica" w:hAnsi="Helvetica"/>
          <w:b/>
          <w:bCs/>
        </w:rPr>
        <w:t>Figure</w:t>
      </w:r>
      <w:r w:rsidR="00594E51">
        <w:rPr>
          <w:rFonts w:ascii="Helvetica" w:hAnsi="Helvetica"/>
          <w:b/>
          <w:bCs/>
        </w:rPr>
        <w:t xml:space="preserve"> S</w:t>
      </w:r>
      <w:r w:rsidR="00072B92">
        <w:rPr>
          <w:rFonts w:ascii="Helvetica" w:hAnsi="Helvetica"/>
          <w:b/>
          <w:bCs/>
        </w:rPr>
        <w:t>6</w:t>
      </w:r>
      <w:r w:rsidR="00594E51">
        <w:rPr>
          <w:rFonts w:ascii="Helvetica" w:hAnsi="Helvetica"/>
          <w:b/>
          <w:bCs/>
        </w:rPr>
        <w:t xml:space="preserve">. Comparison of </w:t>
      </w:r>
      <w:r w:rsidR="00577A4B">
        <w:rPr>
          <w:rFonts w:ascii="Helvetica" w:hAnsi="Helvetica"/>
          <w:b/>
          <w:bCs/>
        </w:rPr>
        <w:t>MS-Olink correlations</w:t>
      </w:r>
      <w:r w:rsidR="00566316">
        <w:rPr>
          <w:rFonts w:ascii="Helvetica" w:hAnsi="Helvetica"/>
          <w:b/>
          <w:bCs/>
        </w:rPr>
        <w:t xml:space="preserve"> </w:t>
      </w:r>
      <w:r w:rsidR="00266C82">
        <w:rPr>
          <w:rFonts w:ascii="Helvetica" w:hAnsi="Helvetica"/>
          <w:b/>
          <w:bCs/>
        </w:rPr>
        <w:t>with</w:t>
      </w:r>
      <w:r w:rsidR="00577A4B">
        <w:rPr>
          <w:rFonts w:ascii="Helvetica" w:hAnsi="Helvetica"/>
          <w:b/>
          <w:bCs/>
        </w:rPr>
        <w:t xml:space="preserve"> Olink-SomaScan correlations </w:t>
      </w:r>
      <w:r w:rsidR="0009404B">
        <w:rPr>
          <w:rFonts w:ascii="Helvetica" w:hAnsi="Helvetica"/>
          <w:b/>
          <w:bCs/>
        </w:rPr>
        <w:t xml:space="preserve">from </w:t>
      </w:r>
      <w:r w:rsidR="00577A4B">
        <w:rPr>
          <w:rFonts w:ascii="Helvetica" w:hAnsi="Helvetica"/>
          <w:b/>
          <w:bCs/>
        </w:rPr>
        <w:t xml:space="preserve">previous studies. </w:t>
      </w:r>
      <w:r w:rsidR="00FF3313">
        <w:rPr>
          <w:rFonts w:ascii="Helvetica" w:hAnsi="Helvetica"/>
        </w:rPr>
        <w:t xml:space="preserve">Histograms </w:t>
      </w:r>
      <w:r w:rsidR="005F7031">
        <w:rPr>
          <w:rFonts w:ascii="Helvetica" w:hAnsi="Helvetica"/>
        </w:rPr>
        <w:t xml:space="preserve">showing </w:t>
      </w:r>
      <w:r w:rsidR="008166EB">
        <w:rPr>
          <w:rFonts w:ascii="Helvetica" w:hAnsi="Helvetica"/>
        </w:rPr>
        <w:t xml:space="preserve">per-protein </w:t>
      </w:r>
      <w:r w:rsidR="00305EB5" w:rsidRPr="00305EB5">
        <w:rPr>
          <w:rFonts w:ascii="Helvetica" w:hAnsi="Helvetica"/>
        </w:rPr>
        <w:t xml:space="preserve">MS-Olink correlations </w:t>
      </w:r>
      <w:r w:rsidR="00E03670">
        <w:rPr>
          <w:rFonts w:ascii="Helvetica" w:hAnsi="Helvetica"/>
        </w:rPr>
        <w:t>from</w:t>
      </w:r>
      <w:r w:rsidR="00305EB5" w:rsidRPr="00305EB5">
        <w:rPr>
          <w:rFonts w:ascii="Helvetica" w:hAnsi="Helvetica"/>
        </w:rPr>
        <w:t xml:space="preserve"> this study </w:t>
      </w:r>
      <w:r w:rsidR="00766EB9">
        <w:rPr>
          <w:rFonts w:ascii="Helvetica" w:hAnsi="Helvetica"/>
        </w:rPr>
        <w:t>and</w:t>
      </w:r>
      <w:r w:rsidR="00D030FA">
        <w:rPr>
          <w:rFonts w:ascii="Helvetica" w:hAnsi="Helvetica"/>
        </w:rPr>
        <w:t xml:space="preserve"> Olink-SomaScan correlations </w:t>
      </w:r>
      <w:r w:rsidR="007A3A28">
        <w:rPr>
          <w:rFonts w:ascii="Helvetica" w:hAnsi="Helvetica"/>
        </w:rPr>
        <w:t xml:space="preserve">from </w:t>
      </w:r>
      <w:r w:rsidR="00E03670">
        <w:rPr>
          <w:rFonts w:ascii="Helvetica" w:hAnsi="Helvetica"/>
        </w:rPr>
        <w:t>previous</w:t>
      </w:r>
      <w:r w:rsidR="00D030FA">
        <w:rPr>
          <w:rFonts w:ascii="Helvetica" w:hAnsi="Helvetica"/>
        </w:rPr>
        <w:t xml:space="preserve"> </w:t>
      </w:r>
      <w:r w:rsidR="00305EB5" w:rsidRPr="00305EB5">
        <w:rPr>
          <w:rFonts w:ascii="Helvetica" w:hAnsi="Helvetica"/>
        </w:rPr>
        <w:t>stud</w:t>
      </w:r>
      <w:r w:rsidR="007A3A28">
        <w:rPr>
          <w:rFonts w:ascii="Helvetica" w:hAnsi="Helvetica"/>
        </w:rPr>
        <w:t>ies</w:t>
      </w:r>
      <w:r w:rsidR="00D030FA">
        <w:rPr>
          <w:rFonts w:ascii="Helvetica" w:hAnsi="Helvetica"/>
        </w:rPr>
        <w:t xml:space="preserve"> for </w:t>
      </w:r>
      <w:r w:rsidR="00E03670">
        <w:rPr>
          <w:rFonts w:ascii="Helvetica" w:hAnsi="Helvetica"/>
        </w:rPr>
        <w:t>matching protein pairs.</w:t>
      </w:r>
      <w:r w:rsidR="00476445">
        <w:rPr>
          <w:rFonts w:ascii="Helvetica" w:hAnsi="Helvetica"/>
        </w:rPr>
        <w:t xml:space="preserve"> </w:t>
      </w:r>
      <w:r w:rsidR="00766EB9">
        <w:rPr>
          <w:rFonts w:ascii="Helvetica" w:hAnsi="Helvetica"/>
        </w:rPr>
        <w:t xml:space="preserve">The number of </w:t>
      </w:r>
      <w:r w:rsidR="00DB219E">
        <w:rPr>
          <w:rFonts w:ascii="Helvetica" w:hAnsi="Helvetica"/>
        </w:rPr>
        <w:t>matching protein pairs and the median cross-platform correlation</w:t>
      </w:r>
      <w:r w:rsidR="00497384">
        <w:rPr>
          <w:rFonts w:ascii="Helvetica" w:hAnsi="Helvetica"/>
        </w:rPr>
        <w:t>s</w:t>
      </w:r>
      <w:r w:rsidR="00DB219E">
        <w:rPr>
          <w:rFonts w:ascii="Helvetica" w:hAnsi="Helvetica"/>
        </w:rPr>
        <w:t xml:space="preserve"> for </w:t>
      </w:r>
      <w:r w:rsidR="006E7978">
        <w:rPr>
          <w:rFonts w:ascii="Helvetica" w:hAnsi="Helvetica"/>
        </w:rPr>
        <w:t>each study</w:t>
      </w:r>
      <w:r w:rsidR="00DB219E">
        <w:rPr>
          <w:rFonts w:ascii="Helvetica" w:hAnsi="Helvetica"/>
        </w:rPr>
        <w:t xml:space="preserve"> </w:t>
      </w:r>
      <w:r w:rsidR="00497384">
        <w:rPr>
          <w:rFonts w:ascii="Helvetica" w:hAnsi="Helvetica"/>
        </w:rPr>
        <w:t>are</w:t>
      </w:r>
      <w:r w:rsidR="00DB219E">
        <w:rPr>
          <w:rFonts w:ascii="Helvetica" w:hAnsi="Helvetica"/>
        </w:rPr>
        <w:t xml:space="preserve"> shown on </w:t>
      </w:r>
      <w:r w:rsidR="006E7978">
        <w:rPr>
          <w:rFonts w:ascii="Helvetica" w:hAnsi="Helvetica"/>
        </w:rPr>
        <w:t xml:space="preserve">each plot. Dashed lines </w:t>
      </w:r>
      <w:r w:rsidR="00CC6675">
        <w:rPr>
          <w:rFonts w:ascii="Helvetica" w:hAnsi="Helvetica"/>
        </w:rPr>
        <w:t xml:space="preserve">indicate the </w:t>
      </w:r>
      <w:r w:rsidR="006E7978">
        <w:rPr>
          <w:rFonts w:ascii="Helvetica" w:hAnsi="Helvetica"/>
        </w:rPr>
        <w:t>medians</w:t>
      </w:r>
      <w:r w:rsidR="004E0194">
        <w:rPr>
          <w:rFonts w:ascii="Helvetica" w:hAnsi="Helvetica"/>
        </w:rPr>
        <w:t xml:space="preserve">, and differences between </w:t>
      </w:r>
      <w:r w:rsidR="00D67097">
        <w:rPr>
          <w:rFonts w:ascii="Helvetica" w:hAnsi="Helvetica"/>
        </w:rPr>
        <w:t>studies</w:t>
      </w:r>
      <w:r w:rsidR="004E0194">
        <w:rPr>
          <w:rFonts w:ascii="Helvetica" w:hAnsi="Helvetica"/>
        </w:rPr>
        <w:t xml:space="preserve"> </w:t>
      </w:r>
      <w:r w:rsidR="004E0194" w:rsidRPr="007E4A9C">
        <w:rPr>
          <w:rFonts w:ascii="Helvetica" w:hAnsi="Helvetica"/>
        </w:rPr>
        <w:t>were tested using the Wilcoxon rank-sum test</w:t>
      </w:r>
      <w:r w:rsidR="00EB67A6">
        <w:rPr>
          <w:rFonts w:ascii="Helvetica" w:hAnsi="Helvetica"/>
        </w:rPr>
        <w:t>.</w:t>
      </w:r>
    </w:p>
    <w:p w14:paraId="5397968D" w14:textId="7A043259" w:rsidR="00B07494" w:rsidRDefault="005278CA" w:rsidP="00B508D3">
      <w:pPr>
        <w:pStyle w:val="SMcaption"/>
        <w:jc w:val="both"/>
        <w:rPr>
          <w:rFonts w:ascii="Helvetica" w:hAnsi="Helvetica"/>
        </w:rPr>
      </w:pPr>
      <w:r>
        <w:rPr>
          <w:rFonts w:ascii="Helvetica" w:hAnsi="Helvetica"/>
          <w:noProof/>
          <w14:ligatures w14:val="standardContextual"/>
        </w:rPr>
        <w:lastRenderedPageBreak/>
        <w:drawing>
          <wp:inline distT="0" distB="0" distL="0" distR="0" wp14:anchorId="0E0C7992" wp14:editId="19983CCE">
            <wp:extent cx="4064000" cy="4889500"/>
            <wp:effectExtent l="0" t="0" r="0" b="0"/>
            <wp:docPr id="163783337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7833376" name="Picture 9"/>
                    <pic:cNvPicPr/>
                  </pic:nvPicPr>
                  <pic:blipFill>
                    <a:blip r:embed="rId20" cstate="print">
                      <a:extLst>
                        <a:ext uri="{28A0092B-C50C-407E-A947-70E740481C1C}">
                          <a14:useLocalDpi xmlns:a14="http://schemas.microsoft.com/office/drawing/2010/main" val="0"/>
                        </a:ext>
                      </a:extLst>
                    </a:blip>
                    <a:stretch>
                      <a:fillRect/>
                    </a:stretch>
                  </pic:blipFill>
                  <pic:spPr>
                    <a:xfrm>
                      <a:off x="0" y="0"/>
                      <a:ext cx="4064000" cy="4889500"/>
                    </a:xfrm>
                    <a:prstGeom prst="rect">
                      <a:avLst/>
                    </a:prstGeom>
                  </pic:spPr>
                </pic:pic>
              </a:graphicData>
            </a:graphic>
          </wp:inline>
        </w:drawing>
      </w:r>
    </w:p>
    <w:p w14:paraId="6143CCFE" w14:textId="35C82FA6" w:rsidR="00870837" w:rsidRPr="00370A4D" w:rsidRDefault="009E1084" w:rsidP="00B508D3">
      <w:pPr>
        <w:pStyle w:val="SMcaption"/>
        <w:jc w:val="both"/>
        <w:rPr>
          <w:rFonts w:ascii="Helvetica" w:hAnsi="Helvetica"/>
        </w:rPr>
      </w:pPr>
      <w:r>
        <w:rPr>
          <w:rFonts w:ascii="Helvetica" w:hAnsi="Helvetica"/>
          <w:b/>
          <w:bCs/>
        </w:rPr>
        <w:t>Figure</w:t>
      </w:r>
      <w:r w:rsidR="00870837">
        <w:rPr>
          <w:rFonts w:ascii="Helvetica" w:hAnsi="Helvetica"/>
          <w:b/>
          <w:bCs/>
        </w:rPr>
        <w:t xml:space="preserve"> S</w:t>
      </w:r>
      <w:r w:rsidR="00072B92">
        <w:rPr>
          <w:rFonts w:ascii="Helvetica" w:hAnsi="Helvetica"/>
          <w:b/>
          <w:bCs/>
        </w:rPr>
        <w:t>7</w:t>
      </w:r>
      <w:r w:rsidR="00C16A57">
        <w:rPr>
          <w:rFonts w:ascii="Helvetica" w:hAnsi="Helvetica"/>
          <w:b/>
          <w:bCs/>
        </w:rPr>
        <w:t>. Cross-platform correlations by co</w:t>
      </w:r>
      <w:r w:rsidR="003C6822">
        <w:rPr>
          <w:rFonts w:ascii="Helvetica" w:hAnsi="Helvetica"/>
          <w:b/>
          <w:bCs/>
        </w:rPr>
        <w:t xml:space="preserve">nfidence </w:t>
      </w:r>
      <w:r w:rsidR="006E7491">
        <w:rPr>
          <w:rFonts w:ascii="Helvetica" w:hAnsi="Helvetica"/>
          <w:b/>
          <w:bCs/>
        </w:rPr>
        <w:t xml:space="preserve">of </w:t>
      </w:r>
      <w:r w:rsidR="00CD41CD">
        <w:rPr>
          <w:rFonts w:ascii="Helvetica" w:hAnsi="Helvetica"/>
          <w:b/>
          <w:bCs/>
        </w:rPr>
        <w:t xml:space="preserve">measurement </w:t>
      </w:r>
      <w:r w:rsidR="00825984">
        <w:rPr>
          <w:rFonts w:ascii="Helvetica" w:hAnsi="Helvetica"/>
          <w:b/>
          <w:bCs/>
        </w:rPr>
        <w:t>with</w:t>
      </w:r>
      <w:r w:rsidR="00CD41CD">
        <w:rPr>
          <w:rFonts w:ascii="Helvetica" w:hAnsi="Helvetica"/>
          <w:b/>
          <w:bCs/>
        </w:rPr>
        <w:t xml:space="preserve"> </w:t>
      </w:r>
      <w:r w:rsidR="00825984">
        <w:rPr>
          <w:rFonts w:ascii="Helvetica" w:hAnsi="Helvetica"/>
          <w:b/>
          <w:bCs/>
        </w:rPr>
        <w:t>Olink and SomaScan</w:t>
      </w:r>
      <w:r w:rsidR="00C16A57">
        <w:rPr>
          <w:rFonts w:ascii="Helvetica" w:hAnsi="Helvetica"/>
          <w:b/>
          <w:bCs/>
        </w:rPr>
        <w:t xml:space="preserve">. </w:t>
      </w:r>
      <w:r w:rsidR="00370A4D" w:rsidRPr="00370A4D">
        <w:rPr>
          <w:rFonts w:ascii="Helvetica" w:hAnsi="Helvetica"/>
          <w:b/>
          <w:bCs/>
        </w:rPr>
        <w:t>(A)</w:t>
      </w:r>
      <w:r w:rsidR="00370A4D">
        <w:rPr>
          <w:rFonts w:ascii="Helvetica" w:hAnsi="Helvetica"/>
        </w:rPr>
        <w:t xml:space="preserve"> </w:t>
      </w:r>
      <w:r w:rsidR="00C16A57" w:rsidRPr="00C16A57">
        <w:rPr>
          <w:rFonts w:ascii="Helvetica" w:hAnsi="Helvetica"/>
        </w:rPr>
        <w:t xml:space="preserve">Boxplots showing the distribution of </w:t>
      </w:r>
      <w:r w:rsidR="00341B0C">
        <w:rPr>
          <w:rFonts w:ascii="Helvetica" w:hAnsi="Helvetica"/>
        </w:rPr>
        <w:t xml:space="preserve">MS-Olink correlations from </w:t>
      </w:r>
      <w:r w:rsidR="001B07A0">
        <w:rPr>
          <w:rFonts w:ascii="Helvetica" w:hAnsi="Helvetica"/>
        </w:rPr>
        <w:t>the current</w:t>
      </w:r>
      <w:r w:rsidR="00341B0C">
        <w:rPr>
          <w:rFonts w:ascii="Helvetica" w:hAnsi="Helvetica"/>
        </w:rPr>
        <w:t xml:space="preserve"> study and Olink-SomaScan correlations from Eldjarn </w:t>
      </w:r>
      <w:r w:rsidR="00341B0C">
        <w:rPr>
          <w:rFonts w:ascii="Helvetica" w:hAnsi="Helvetica"/>
          <w:i/>
          <w:iCs/>
        </w:rPr>
        <w:t>et al.</w:t>
      </w:r>
      <w:r w:rsidR="00FB7F89">
        <w:rPr>
          <w:rFonts w:ascii="Helvetica" w:hAnsi="Helvetica"/>
          <w:i/>
          <w:iCs/>
        </w:rPr>
        <w:t xml:space="preserve"> </w:t>
      </w:r>
      <w:r w:rsidR="00FB7F89">
        <w:rPr>
          <w:rFonts w:ascii="Helvetica" w:hAnsi="Helvetica"/>
        </w:rPr>
        <w:t>(</w:t>
      </w:r>
      <w:r w:rsidR="00FB7F89" w:rsidRPr="00FB7F89">
        <w:rPr>
          <w:rFonts w:ascii="Helvetica" w:hAnsi="Helvetica"/>
          <w:i/>
          <w:iCs/>
        </w:rPr>
        <w:t>15</w:t>
      </w:r>
      <w:r w:rsidR="00FB7F89">
        <w:rPr>
          <w:rFonts w:ascii="Helvetica" w:hAnsi="Helvetica"/>
        </w:rPr>
        <w:t>)</w:t>
      </w:r>
      <w:r w:rsidR="001B07A0">
        <w:rPr>
          <w:rFonts w:ascii="Helvetica" w:hAnsi="Helvetica"/>
          <w:i/>
          <w:iCs/>
        </w:rPr>
        <w:t xml:space="preserve">, </w:t>
      </w:r>
      <w:r w:rsidR="007F5604">
        <w:rPr>
          <w:rFonts w:ascii="Helvetica" w:hAnsi="Helvetica"/>
        </w:rPr>
        <w:t>grouped</w:t>
      </w:r>
      <w:r w:rsidR="00340A92">
        <w:rPr>
          <w:rFonts w:ascii="Helvetica" w:hAnsi="Helvetica"/>
        </w:rPr>
        <w:t xml:space="preserve"> by </w:t>
      </w:r>
      <w:r w:rsidR="001F64AC">
        <w:rPr>
          <w:rFonts w:ascii="Helvetica" w:hAnsi="Helvetica"/>
        </w:rPr>
        <w:t xml:space="preserve">the </w:t>
      </w:r>
      <w:r w:rsidR="00340A92">
        <w:rPr>
          <w:rFonts w:ascii="Helvetica" w:hAnsi="Helvetica"/>
        </w:rPr>
        <w:t>confidence tier</w:t>
      </w:r>
      <w:r w:rsidR="00CD41CD">
        <w:rPr>
          <w:rFonts w:ascii="Helvetica" w:hAnsi="Helvetica"/>
        </w:rPr>
        <w:t xml:space="preserve">s introduced by Eldjarn </w:t>
      </w:r>
      <w:r w:rsidR="00CD41CD">
        <w:rPr>
          <w:rFonts w:ascii="Helvetica" w:hAnsi="Helvetica"/>
          <w:i/>
          <w:iCs/>
        </w:rPr>
        <w:t>et al</w:t>
      </w:r>
      <w:r w:rsidR="00FB7F89">
        <w:rPr>
          <w:rFonts w:ascii="Helvetica" w:hAnsi="Helvetica"/>
          <w:i/>
          <w:iCs/>
        </w:rPr>
        <w:t>.</w:t>
      </w:r>
      <w:r w:rsidR="001B07A0">
        <w:rPr>
          <w:rFonts w:ascii="Helvetica" w:hAnsi="Helvetica"/>
          <w:i/>
          <w:iCs/>
        </w:rPr>
        <w:t xml:space="preserve"> </w:t>
      </w:r>
      <w:r w:rsidR="00705637">
        <w:rPr>
          <w:rFonts w:ascii="Helvetica" w:hAnsi="Helvetica"/>
        </w:rPr>
        <w:t>to categorize affinity-based assays based on measurement</w:t>
      </w:r>
      <w:r w:rsidR="00AD2813">
        <w:rPr>
          <w:rFonts w:ascii="Helvetica" w:hAnsi="Helvetica"/>
        </w:rPr>
        <w:t xml:space="preserve"> reliability</w:t>
      </w:r>
      <w:r w:rsidR="00F7601C">
        <w:rPr>
          <w:rFonts w:ascii="Helvetica" w:hAnsi="Helvetica"/>
        </w:rPr>
        <w:t xml:space="preserve">. </w:t>
      </w:r>
      <w:r w:rsidR="00370A4D">
        <w:rPr>
          <w:rFonts w:ascii="Helvetica" w:hAnsi="Helvetica"/>
          <w:b/>
          <w:bCs/>
        </w:rPr>
        <w:t>(B)</w:t>
      </w:r>
      <w:r w:rsidR="00370A4D">
        <w:rPr>
          <w:rFonts w:ascii="Helvetica" w:hAnsi="Helvetica"/>
        </w:rPr>
        <w:t xml:space="preserve"> </w:t>
      </w:r>
      <w:r w:rsidR="00802F33">
        <w:rPr>
          <w:rFonts w:ascii="Helvetica" w:hAnsi="Helvetica"/>
        </w:rPr>
        <w:t xml:space="preserve">Boxplots </w:t>
      </w:r>
      <w:r w:rsidR="00802F33" w:rsidRPr="001517D5">
        <w:rPr>
          <w:rFonts w:ascii="Helvetica" w:hAnsi="Helvetica"/>
        </w:rPr>
        <w:t>showing</w:t>
      </w:r>
      <w:r w:rsidR="00802F33">
        <w:rPr>
          <w:rFonts w:ascii="Helvetica" w:hAnsi="Helvetica"/>
        </w:rPr>
        <w:t xml:space="preserve"> the distribution </w:t>
      </w:r>
      <w:r w:rsidR="00426EF8">
        <w:rPr>
          <w:rFonts w:ascii="Helvetica" w:hAnsi="Helvetica"/>
        </w:rPr>
        <w:t xml:space="preserve">of MS-Olink correlations for proteins with a </w:t>
      </w:r>
      <w:proofErr w:type="spellStart"/>
      <w:r w:rsidR="00426EF8">
        <w:rPr>
          <w:rFonts w:ascii="Helvetica" w:hAnsi="Helvetica"/>
        </w:rPr>
        <w:t>pQTL</w:t>
      </w:r>
      <w:proofErr w:type="spellEnd"/>
      <w:r w:rsidR="00426EF8">
        <w:rPr>
          <w:rFonts w:ascii="Helvetica" w:hAnsi="Helvetica"/>
        </w:rPr>
        <w:t xml:space="preserve"> present on SomaScan only, Olink only, both platforms, or neither platform</w:t>
      </w:r>
      <w:r w:rsidR="00534858">
        <w:rPr>
          <w:rFonts w:ascii="Helvetica" w:hAnsi="Helvetica"/>
        </w:rPr>
        <w:t xml:space="preserve"> (“None”)</w:t>
      </w:r>
      <w:r w:rsidR="00426EF8">
        <w:rPr>
          <w:rFonts w:ascii="Helvetica" w:hAnsi="Helvetica"/>
        </w:rPr>
        <w:t>.</w:t>
      </w:r>
      <w:r w:rsidR="00F7601C">
        <w:rPr>
          <w:rFonts w:ascii="Helvetica" w:hAnsi="Helvetica"/>
        </w:rPr>
        <w:t xml:space="preserve"> </w:t>
      </w:r>
      <w:r w:rsidR="001517D5">
        <w:rPr>
          <w:rFonts w:ascii="Helvetica" w:hAnsi="Helvetica"/>
        </w:rPr>
        <w:t>In both subfigures, b</w:t>
      </w:r>
      <w:r w:rsidR="00F7601C" w:rsidRPr="00C16A57">
        <w:rPr>
          <w:rFonts w:ascii="Helvetica" w:hAnsi="Helvetica"/>
        </w:rPr>
        <w:t>rackets indicate Wilcoxon rank</w:t>
      </w:r>
      <w:r w:rsidR="00F7601C">
        <w:rPr>
          <w:rFonts w:ascii="Helvetica" w:hAnsi="Helvetica"/>
        </w:rPr>
        <w:t>-</w:t>
      </w:r>
      <w:r w:rsidR="00F7601C" w:rsidRPr="00C16A57">
        <w:rPr>
          <w:rFonts w:ascii="Helvetica" w:hAnsi="Helvetica"/>
        </w:rPr>
        <w:t>sum tests between categories</w:t>
      </w:r>
      <w:r w:rsidR="00F7601C">
        <w:rPr>
          <w:rFonts w:ascii="Helvetica" w:hAnsi="Helvetica"/>
        </w:rPr>
        <w:t xml:space="preserve">. </w:t>
      </w:r>
      <w:r w:rsidR="00F7601C" w:rsidRPr="00F7601C">
        <w:rPr>
          <w:rFonts w:ascii="Helvetica" w:hAnsi="Helvetica"/>
        </w:rPr>
        <w:t>ns = not significant, * = p &lt; 0.05, ** = p &lt; 0.01, *** = p &lt; 0.001, **** = p &lt; 0.0001</w:t>
      </w:r>
      <w:r w:rsidR="001517D5">
        <w:rPr>
          <w:rFonts w:ascii="Helvetica" w:hAnsi="Helvetica"/>
        </w:rPr>
        <w:t xml:space="preserve">. P-values were adjusted for multiple testing with the FDR method. </w:t>
      </w:r>
    </w:p>
    <w:p w14:paraId="1D92C194" w14:textId="61D5C718" w:rsidR="00140DEF" w:rsidRPr="00DA32E2" w:rsidRDefault="00140DEF" w:rsidP="00B508D3">
      <w:pPr>
        <w:pStyle w:val="SMcaption"/>
        <w:jc w:val="both"/>
        <w:rPr>
          <w:rFonts w:ascii="Helvetica" w:eastAsia="Helvetica" w:hAnsi="Helvetica" w:cs="Helvetica"/>
          <w:szCs w:val="24"/>
        </w:rPr>
      </w:pPr>
      <w:r w:rsidRPr="00140DEF">
        <w:rPr>
          <w:rFonts w:ascii="Helvetica" w:hAnsi="Helvetica"/>
        </w:rPr>
        <w:br w:type="page"/>
      </w:r>
    </w:p>
    <w:p w14:paraId="22191D0A" w14:textId="4C7F04F8" w:rsidR="00140DEF" w:rsidRPr="00140DEF" w:rsidRDefault="00577A4B" w:rsidP="00B508D3">
      <w:pPr>
        <w:pStyle w:val="SMcaption"/>
        <w:jc w:val="both"/>
        <w:rPr>
          <w:rFonts w:ascii="Helvetica" w:hAnsi="Helvetica"/>
        </w:rPr>
      </w:pPr>
      <w:r>
        <w:rPr>
          <w:rFonts w:ascii="Helvetica" w:hAnsi="Helvetica"/>
          <w:noProof/>
          <w14:ligatures w14:val="standardContextual"/>
        </w:rPr>
        <w:lastRenderedPageBreak/>
        <w:drawing>
          <wp:inline distT="0" distB="0" distL="0" distR="0" wp14:anchorId="3FEE7948" wp14:editId="10C00098">
            <wp:extent cx="5943599" cy="4876505"/>
            <wp:effectExtent l="0" t="0" r="635" b="635"/>
            <wp:docPr id="176106570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1065707" name="Picture 8"/>
                    <pic:cNvPicPr/>
                  </pic:nvPicPr>
                  <pic:blipFill>
                    <a:blip r:embed="rId21"/>
                    <a:stretch>
                      <a:fillRect/>
                    </a:stretch>
                  </pic:blipFill>
                  <pic:spPr>
                    <a:xfrm>
                      <a:off x="0" y="0"/>
                      <a:ext cx="5943599" cy="4876505"/>
                    </a:xfrm>
                    <a:prstGeom prst="rect">
                      <a:avLst/>
                    </a:prstGeom>
                  </pic:spPr>
                </pic:pic>
              </a:graphicData>
            </a:graphic>
          </wp:inline>
        </w:drawing>
      </w:r>
    </w:p>
    <w:p w14:paraId="44F880D1" w14:textId="26D87AE6" w:rsidR="005F7031" w:rsidRPr="005F7031" w:rsidRDefault="009E1084" w:rsidP="00B508D3">
      <w:pPr>
        <w:pStyle w:val="SMHeading"/>
        <w:jc w:val="both"/>
        <w:rPr>
          <w:rFonts w:ascii="Helvetica" w:hAnsi="Helvetica"/>
          <w:b w:val="0"/>
          <w:bCs w:val="0"/>
        </w:rPr>
      </w:pPr>
      <w:r>
        <w:rPr>
          <w:rFonts w:ascii="Helvetica" w:hAnsi="Helvetica"/>
        </w:rPr>
        <w:t>Figure</w:t>
      </w:r>
      <w:r w:rsidR="00140DEF" w:rsidRPr="00140DEF">
        <w:rPr>
          <w:rFonts w:ascii="Helvetica" w:hAnsi="Helvetica"/>
        </w:rPr>
        <w:t xml:space="preserve"> S</w:t>
      </w:r>
      <w:r w:rsidR="00072B92">
        <w:rPr>
          <w:rFonts w:ascii="Helvetica" w:hAnsi="Helvetica"/>
        </w:rPr>
        <w:t>8</w:t>
      </w:r>
      <w:r w:rsidR="00140DEF" w:rsidRPr="00140DEF">
        <w:rPr>
          <w:rFonts w:ascii="Helvetica" w:hAnsi="Helvetica"/>
        </w:rPr>
        <w:t>.</w:t>
      </w:r>
      <w:r w:rsidR="004E1DEB">
        <w:rPr>
          <w:rFonts w:ascii="Helvetica" w:hAnsi="Helvetica"/>
        </w:rPr>
        <w:t xml:space="preserve"> </w:t>
      </w:r>
      <w:r w:rsidR="00B56E9E" w:rsidRPr="00B56E9E">
        <w:rPr>
          <w:rFonts w:ascii="Helvetica" w:hAnsi="Helvetica"/>
        </w:rPr>
        <w:t>Comparison of MS-O</w:t>
      </w:r>
      <w:r w:rsidR="00B56E9E">
        <w:rPr>
          <w:rFonts w:ascii="Helvetica" w:hAnsi="Helvetica"/>
        </w:rPr>
        <w:t>link</w:t>
      </w:r>
      <w:r w:rsidR="00B56E9E" w:rsidRPr="00B56E9E">
        <w:rPr>
          <w:rFonts w:ascii="Helvetica" w:hAnsi="Helvetica"/>
        </w:rPr>
        <w:t xml:space="preserve"> correlations</w:t>
      </w:r>
      <w:r w:rsidR="00B56E9E">
        <w:rPr>
          <w:rFonts w:ascii="Helvetica" w:hAnsi="Helvetica"/>
        </w:rPr>
        <w:t xml:space="preserve"> across studies</w:t>
      </w:r>
      <w:r w:rsidR="00B56E9E" w:rsidRPr="00B56E9E">
        <w:rPr>
          <w:rFonts w:ascii="Helvetica" w:hAnsi="Helvetica"/>
        </w:rPr>
        <w:t xml:space="preserve">. </w:t>
      </w:r>
      <w:r w:rsidR="00B56E9E" w:rsidRPr="00B56E9E">
        <w:rPr>
          <w:rFonts w:ascii="Helvetica" w:hAnsi="Helvetica"/>
          <w:b w:val="0"/>
          <w:bCs w:val="0"/>
        </w:rPr>
        <w:t xml:space="preserve">Histograms </w:t>
      </w:r>
      <w:r w:rsidR="00564532">
        <w:rPr>
          <w:rFonts w:ascii="Helvetica" w:hAnsi="Helvetica"/>
          <w:b w:val="0"/>
          <w:bCs w:val="0"/>
        </w:rPr>
        <w:t>showing</w:t>
      </w:r>
      <w:r w:rsidR="00B56E9E" w:rsidRPr="00B56E9E">
        <w:rPr>
          <w:rFonts w:ascii="Helvetica" w:hAnsi="Helvetica"/>
          <w:b w:val="0"/>
          <w:bCs w:val="0"/>
        </w:rPr>
        <w:t xml:space="preserve"> per-protein </w:t>
      </w:r>
      <w:r w:rsidR="00B56E9E">
        <w:rPr>
          <w:rFonts w:ascii="Helvetica" w:hAnsi="Helvetica"/>
          <w:b w:val="0"/>
          <w:bCs w:val="0"/>
        </w:rPr>
        <w:t>MS-Olink correlations</w:t>
      </w:r>
      <w:r w:rsidR="00B56E9E" w:rsidRPr="00B56E9E">
        <w:rPr>
          <w:rFonts w:ascii="Helvetica" w:hAnsi="Helvetica"/>
          <w:b w:val="0"/>
          <w:bCs w:val="0"/>
        </w:rPr>
        <w:t xml:space="preserve"> f</w:t>
      </w:r>
      <w:r w:rsidR="005F7031">
        <w:rPr>
          <w:rFonts w:ascii="Helvetica" w:hAnsi="Helvetica"/>
          <w:b w:val="0"/>
          <w:bCs w:val="0"/>
        </w:rPr>
        <w:t>rom</w:t>
      </w:r>
      <w:r w:rsidR="00B56E9E" w:rsidRPr="00B56E9E">
        <w:rPr>
          <w:rFonts w:ascii="Helvetica" w:hAnsi="Helvetica"/>
          <w:b w:val="0"/>
          <w:bCs w:val="0"/>
        </w:rPr>
        <w:t xml:space="preserve"> </w:t>
      </w:r>
      <w:r w:rsidR="00A4683C">
        <w:rPr>
          <w:rFonts w:ascii="Helvetica" w:hAnsi="Helvetica"/>
          <w:b w:val="0"/>
          <w:bCs w:val="0"/>
        </w:rPr>
        <w:t>this study and previous studies</w:t>
      </w:r>
      <w:r w:rsidR="00DD4872">
        <w:rPr>
          <w:rFonts w:ascii="Helvetica" w:hAnsi="Helvetica"/>
          <w:b w:val="0"/>
          <w:bCs w:val="0"/>
        </w:rPr>
        <w:t xml:space="preserve"> </w:t>
      </w:r>
      <w:r w:rsidR="005F7031">
        <w:rPr>
          <w:rFonts w:ascii="Helvetica" w:hAnsi="Helvetica"/>
          <w:b w:val="0"/>
          <w:bCs w:val="0"/>
        </w:rPr>
        <w:t xml:space="preserve">for matching protein pairs. </w:t>
      </w:r>
      <w:r w:rsidR="005F7031" w:rsidRPr="005F7031">
        <w:rPr>
          <w:rFonts w:ascii="Helvetica" w:hAnsi="Helvetica"/>
          <w:b w:val="0"/>
          <w:bCs w:val="0"/>
        </w:rPr>
        <w:t xml:space="preserve">The number of matching protein pairs and the median cross-platform correlations for each study are </w:t>
      </w:r>
      <w:r w:rsidR="00300BAD">
        <w:rPr>
          <w:rFonts w:ascii="Helvetica" w:hAnsi="Helvetica"/>
          <w:b w:val="0"/>
          <w:bCs w:val="0"/>
        </w:rPr>
        <w:t>indicated</w:t>
      </w:r>
      <w:r w:rsidR="005F7031" w:rsidRPr="005F7031">
        <w:rPr>
          <w:rFonts w:ascii="Helvetica" w:hAnsi="Helvetica"/>
          <w:b w:val="0"/>
          <w:bCs w:val="0"/>
        </w:rPr>
        <w:t xml:space="preserve"> on each plot. Dashed lines </w:t>
      </w:r>
      <w:r w:rsidR="00300BAD">
        <w:rPr>
          <w:rFonts w:ascii="Helvetica" w:hAnsi="Helvetica"/>
          <w:b w:val="0"/>
          <w:bCs w:val="0"/>
        </w:rPr>
        <w:t>represent</w:t>
      </w:r>
      <w:r w:rsidR="005F7031" w:rsidRPr="005F7031">
        <w:rPr>
          <w:rFonts w:ascii="Helvetica" w:hAnsi="Helvetica"/>
          <w:b w:val="0"/>
          <w:bCs w:val="0"/>
        </w:rPr>
        <w:t xml:space="preserve"> the medians</w:t>
      </w:r>
      <w:r w:rsidR="00EB67A6" w:rsidRPr="00EB67A6">
        <w:rPr>
          <w:rFonts w:ascii="Helvetica" w:hAnsi="Helvetica"/>
          <w:b w:val="0"/>
          <w:bCs w:val="0"/>
        </w:rPr>
        <w:t>, and differences between studies were tested using the Wilcoxon rank-sum test.</w:t>
      </w:r>
    </w:p>
    <w:p w14:paraId="6F91BC7A" w14:textId="77777777" w:rsidR="005F7031" w:rsidRPr="00BD7120" w:rsidRDefault="005F7031" w:rsidP="00B508D3">
      <w:pPr>
        <w:pStyle w:val="SMHeading"/>
        <w:jc w:val="both"/>
        <w:rPr>
          <w:rFonts w:ascii="Helvetica" w:hAnsi="Helvetica"/>
        </w:rPr>
      </w:pPr>
    </w:p>
    <w:p w14:paraId="47E96626" w14:textId="77777777" w:rsidR="00140DEF" w:rsidRPr="00140DEF" w:rsidRDefault="00140DEF" w:rsidP="00B508D3">
      <w:pPr>
        <w:pStyle w:val="SMcaption"/>
        <w:jc w:val="both"/>
        <w:rPr>
          <w:rFonts w:ascii="Helvetica" w:hAnsi="Helvetica"/>
        </w:rPr>
      </w:pPr>
    </w:p>
    <w:p w14:paraId="600095F9" w14:textId="77777777" w:rsidR="00140DEF" w:rsidRPr="00140DEF" w:rsidRDefault="00140DEF" w:rsidP="00B508D3">
      <w:pPr>
        <w:pStyle w:val="SMcaption"/>
        <w:jc w:val="both"/>
        <w:rPr>
          <w:rFonts w:ascii="Helvetica" w:hAnsi="Helvetica"/>
        </w:rPr>
      </w:pPr>
      <w:r w:rsidRPr="00140DEF">
        <w:rPr>
          <w:rFonts w:ascii="Helvetica" w:hAnsi="Helvetica"/>
        </w:rPr>
        <w:br w:type="page"/>
      </w:r>
    </w:p>
    <w:p w14:paraId="1186526B" w14:textId="009B5587" w:rsidR="00140DEF" w:rsidRPr="00140DEF" w:rsidRDefault="00492B15" w:rsidP="00B508D3">
      <w:pPr>
        <w:pStyle w:val="SMcaption"/>
        <w:jc w:val="both"/>
        <w:rPr>
          <w:rFonts w:ascii="Helvetica" w:hAnsi="Helvetica"/>
        </w:rPr>
      </w:pPr>
      <w:r>
        <w:rPr>
          <w:rFonts w:ascii="Helvetica" w:hAnsi="Helvetica"/>
          <w:noProof/>
          <w14:ligatures w14:val="standardContextual"/>
        </w:rPr>
        <w:lastRenderedPageBreak/>
        <w:drawing>
          <wp:inline distT="0" distB="0" distL="0" distR="0" wp14:anchorId="622CBF2F" wp14:editId="255948A3">
            <wp:extent cx="3124200" cy="2336800"/>
            <wp:effectExtent l="0" t="0" r="0" b="0"/>
            <wp:docPr id="81664360"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664360" name="Picture 12"/>
                    <pic:cNvPicPr/>
                  </pic:nvPicPr>
                  <pic:blipFill>
                    <a:blip r:embed="rId22"/>
                    <a:stretch>
                      <a:fillRect/>
                    </a:stretch>
                  </pic:blipFill>
                  <pic:spPr>
                    <a:xfrm>
                      <a:off x="0" y="0"/>
                      <a:ext cx="3124200" cy="2336800"/>
                    </a:xfrm>
                    <a:prstGeom prst="rect">
                      <a:avLst/>
                    </a:prstGeom>
                  </pic:spPr>
                </pic:pic>
              </a:graphicData>
            </a:graphic>
          </wp:inline>
        </w:drawing>
      </w:r>
    </w:p>
    <w:p w14:paraId="72C1798E" w14:textId="59258DD2" w:rsidR="008F6F63" w:rsidRPr="00BD7120" w:rsidRDefault="009E1084" w:rsidP="00B508D3">
      <w:pPr>
        <w:pStyle w:val="SMHeading"/>
        <w:jc w:val="both"/>
        <w:rPr>
          <w:rFonts w:ascii="Helvetica" w:hAnsi="Helvetica"/>
        </w:rPr>
      </w:pPr>
      <w:r>
        <w:rPr>
          <w:rFonts w:ascii="Helvetica" w:hAnsi="Helvetica"/>
        </w:rPr>
        <w:t>Figure</w:t>
      </w:r>
      <w:r w:rsidR="00140DEF" w:rsidRPr="00140DEF">
        <w:rPr>
          <w:rFonts w:ascii="Helvetica" w:hAnsi="Helvetica"/>
        </w:rPr>
        <w:t xml:space="preserve"> S</w:t>
      </w:r>
      <w:r w:rsidR="00072B92">
        <w:rPr>
          <w:rFonts w:ascii="Helvetica" w:hAnsi="Helvetica"/>
        </w:rPr>
        <w:t>9</w:t>
      </w:r>
      <w:r w:rsidR="00863ED9">
        <w:rPr>
          <w:rFonts w:ascii="Helvetica" w:hAnsi="Helvetica"/>
        </w:rPr>
        <w:t xml:space="preserve">. </w:t>
      </w:r>
      <w:r w:rsidR="008F6F63" w:rsidRPr="008F6F63">
        <w:rPr>
          <w:rFonts w:ascii="Helvetica" w:hAnsi="Helvetica"/>
        </w:rPr>
        <w:t xml:space="preserve">Comparison of MS-Olink correlations from this study to </w:t>
      </w:r>
      <w:r w:rsidR="008F6F63">
        <w:rPr>
          <w:rFonts w:ascii="Helvetica" w:hAnsi="Helvetica"/>
        </w:rPr>
        <w:t>MS</w:t>
      </w:r>
      <w:r w:rsidR="008F6F63" w:rsidRPr="008F6F63">
        <w:rPr>
          <w:rFonts w:ascii="Helvetica" w:hAnsi="Helvetica"/>
        </w:rPr>
        <w:t xml:space="preserve">-SomaScan correlations </w:t>
      </w:r>
      <w:r w:rsidR="00B26034">
        <w:rPr>
          <w:rFonts w:ascii="Helvetica" w:hAnsi="Helvetica"/>
        </w:rPr>
        <w:t>from</w:t>
      </w:r>
      <w:r w:rsidR="008F6F63" w:rsidRPr="008F6F63">
        <w:rPr>
          <w:rFonts w:ascii="Helvetica" w:hAnsi="Helvetica"/>
        </w:rPr>
        <w:t xml:space="preserve"> previous studies</w:t>
      </w:r>
      <w:r w:rsidR="008F6F63">
        <w:rPr>
          <w:rFonts w:ascii="Helvetica" w:hAnsi="Helvetica"/>
        </w:rPr>
        <w:t xml:space="preserve">. </w:t>
      </w:r>
      <w:r w:rsidR="008F6F63" w:rsidRPr="008F6F63">
        <w:rPr>
          <w:rFonts w:ascii="Helvetica" w:hAnsi="Helvetica"/>
          <w:b w:val="0"/>
          <w:bCs w:val="0"/>
        </w:rPr>
        <w:t xml:space="preserve">Histogram </w:t>
      </w:r>
      <w:r w:rsidR="00341CB5">
        <w:rPr>
          <w:rFonts w:ascii="Helvetica" w:hAnsi="Helvetica"/>
          <w:b w:val="0"/>
          <w:bCs w:val="0"/>
        </w:rPr>
        <w:t>showing</w:t>
      </w:r>
      <w:r w:rsidR="008F6F63" w:rsidRPr="008F6F63">
        <w:rPr>
          <w:rFonts w:ascii="Helvetica" w:hAnsi="Helvetica"/>
          <w:b w:val="0"/>
          <w:bCs w:val="0"/>
        </w:rPr>
        <w:t xml:space="preserve"> per-protein MS-Olink correlations </w:t>
      </w:r>
      <w:r w:rsidR="008F6F63">
        <w:rPr>
          <w:rFonts w:ascii="Helvetica" w:hAnsi="Helvetica"/>
          <w:b w:val="0"/>
          <w:bCs w:val="0"/>
        </w:rPr>
        <w:t>from</w:t>
      </w:r>
      <w:r w:rsidR="008F6F63" w:rsidRPr="008F6F63">
        <w:rPr>
          <w:rFonts w:ascii="Helvetica" w:hAnsi="Helvetica"/>
          <w:b w:val="0"/>
          <w:bCs w:val="0"/>
        </w:rPr>
        <w:t xml:space="preserve"> this study and </w:t>
      </w:r>
      <w:r w:rsidR="007D3275">
        <w:rPr>
          <w:rFonts w:ascii="Helvetica" w:hAnsi="Helvetica"/>
          <w:b w:val="0"/>
          <w:bCs w:val="0"/>
        </w:rPr>
        <w:t>MS</w:t>
      </w:r>
      <w:r w:rsidR="008F6F63" w:rsidRPr="008F6F63">
        <w:rPr>
          <w:rFonts w:ascii="Helvetica" w:hAnsi="Helvetica"/>
          <w:b w:val="0"/>
          <w:bCs w:val="0"/>
        </w:rPr>
        <w:t xml:space="preserve">-SomaScan correlations of </w:t>
      </w:r>
      <w:r w:rsidR="007D3275">
        <w:rPr>
          <w:rFonts w:ascii="Helvetica" w:hAnsi="Helvetica"/>
          <w:b w:val="0"/>
          <w:bCs w:val="0"/>
        </w:rPr>
        <w:t xml:space="preserve">Dammer </w:t>
      </w:r>
      <w:r w:rsidR="007D3275">
        <w:rPr>
          <w:rFonts w:ascii="Helvetica" w:hAnsi="Helvetica"/>
          <w:b w:val="0"/>
          <w:bCs w:val="0"/>
          <w:i/>
          <w:iCs/>
        </w:rPr>
        <w:t>et al.</w:t>
      </w:r>
      <w:r w:rsidR="008F6F63" w:rsidRPr="008F6F63">
        <w:rPr>
          <w:rFonts w:ascii="Helvetica" w:hAnsi="Helvetica"/>
          <w:b w:val="0"/>
          <w:bCs w:val="0"/>
        </w:rPr>
        <w:t xml:space="preserve"> for corresponding protein pairs.</w:t>
      </w:r>
      <w:r w:rsidR="008E0046" w:rsidRPr="008E0046">
        <w:rPr>
          <w:rFonts w:ascii="Helvetica" w:hAnsi="Helvetica"/>
          <w:b w:val="0"/>
          <w:bCs w:val="0"/>
        </w:rPr>
        <w:t xml:space="preserve"> </w:t>
      </w:r>
      <w:r w:rsidR="008E0046" w:rsidRPr="005F7031">
        <w:rPr>
          <w:rFonts w:ascii="Helvetica" w:hAnsi="Helvetica"/>
          <w:b w:val="0"/>
          <w:bCs w:val="0"/>
        </w:rPr>
        <w:t xml:space="preserve">The number of matching protein pairs and the median cross-platform correlation </w:t>
      </w:r>
      <w:r w:rsidR="008E0046">
        <w:rPr>
          <w:rFonts w:ascii="Helvetica" w:hAnsi="Helvetica"/>
          <w:b w:val="0"/>
          <w:bCs w:val="0"/>
        </w:rPr>
        <w:t>is</w:t>
      </w:r>
      <w:r w:rsidR="008E0046" w:rsidRPr="005F7031">
        <w:rPr>
          <w:rFonts w:ascii="Helvetica" w:hAnsi="Helvetica"/>
          <w:b w:val="0"/>
          <w:bCs w:val="0"/>
        </w:rPr>
        <w:t xml:space="preserve"> </w:t>
      </w:r>
      <w:r w:rsidR="008E0046">
        <w:rPr>
          <w:rFonts w:ascii="Helvetica" w:hAnsi="Helvetica"/>
          <w:b w:val="0"/>
          <w:bCs w:val="0"/>
        </w:rPr>
        <w:t>indicated</w:t>
      </w:r>
      <w:r w:rsidR="008E0046" w:rsidRPr="005F7031">
        <w:rPr>
          <w:rFonts w:ascii="Helvetica" w:hAnsi="Helvetica"/>
          <w:b w:val="0"/>
          <w:bCs w:val="0"/>
        </w:rPr>
        <w:t xml:space="preserve"> on </w:t>
      </w:r>
      <w:r w:rsidR="008E0046">
        <w:rPr>
          <w:rFonts w:ascii="Helvetica" w:hAnsi="Helvetica"/>
          <w:b w:val="0"/>
          <w:bCs w:val="0"/>
        </w:rPr>
        <w:t>the</w:t>
      </w:r>
      <w:r w:rsidR="008E0046" w:rsidRPr="005F7031">
        <w:rPr>
          <w:rFonts w:ascii="Helvetica" w:hAnsi="Helvetica"/>
          <w:b w:val="0"/>
          <w:bCs w:val="0"/>
        </w:rPr>
        <w:t xml:space="preserve"> plot. </w:t>
      </w:r>
      <w:r w:rsidR="00575261">
        <w:rPr>
          <w:rFonts w:ascii="Helvetica" w:hAnsi="Helvetica"/>
          <w:b w:val="0"/>
          <w:bCs w:val="0"/>
        </w:rPr>
        <w:t>The dashed</w:t>
      </w:r>
      <w:r w:rsidR="008E0046" w:rsidRPr="005F7031">
        <w:rPr>
          <w:rFonts w:ascii="Helvetica" w:hAnsi="Helvetica"/>
          <w:b w:val="0"/>
          <w:bCs w:val="0"/>
        </w:rPr>
        <w:t xml:space="preserve"> line </w:t>
      </w:r>
      <w:r w:rsidR="008E0046">
        <w:rPr>
          <w:rFonts w:ascii="Helvetica" w:hAnsi="Helvetica"/>
          <w:b w:val="0"/>
          <w:bCs w:val="0"/>
        </w:rPr>
        <w:t>represent</w:t>
      </w:r>
      <w:r w:rsidR="00575261">
        <w:rPr>
          <w:rFonts w:ascii="Helvetica" w:hAnsi="Helvetica"/>
          <w:b w:val="0"/>
          <w:bCs w:val="0"/>
        </w:rPr>
        <w:t>s</w:t>
      </w:r>
      <w:r w:rsidR="008E0046" w:rsidRPr="005F7031">
        <w:rPr>
          <w:rFonts w:ascii="Helvetica" w:hAnsi="Helvetica"/>
          <w:b w:val="0"/>
          <w:bCs w:val="0"/>
        </w:rPr>
        <w:t xml:space="preserve"> the median</w:t>
      </w:r>
      <w:r w:rsidR="00EB67A6" w:rsidRPr="00EB67A6">
        <w:rPr>
          <w:rFonts w:ascii="Helvetica" w:hAnsi="Helvetica"/>
          <w:b w:val="0"/>
          <w:bCs w:val="0"/>
        </w:rPr>
        <w:t>, and differences between studies were tested using the Wilcoxon rank-sum test.</w:t>
      </w:r>
    </w:p>
    <w:p w14:paraId="7195D758" w14:textId="0361299C" w:rsidR="00140DEF" w:rsidRPr="008F6F63" w:rsidRDefault="00140DEF" w:rsidP="00B508D3">
      <w:pPr>
        <w:pStyle w:val="SMHeading"/>
        <w:jc w:val="both"/>
        <w:rPr>
          <w:rFonts w:ascii="Helvetica" w:hAnsi="Helvetica"/>
          <w:b w:val="0"/>
          <w:bCs w:val="0"/>
        </w:rPr>
      </w:pPr>
    </w:p>
    <w:p w14:paraId="65357B77" w14:textId="1C5668DC" w:rsidR="00130F9C" w:rsidRDefault="00130F9C" w:rsidP="00B508D3">
      <w:pPr>
        <w:pStyle w:val="SMcaption"/>
        <w:jc w:val="both"/>
        <w:rPr>
          <w:rFonts w:ascii="Helvetica" w:hAnsi="Helvetica"/>
        </w:rPr>
      </w:pPr>
      <w:r>
        <w:rPr>
          <w:rFonts w:ascii="Helvetica" w:hAnsi="Helvetica"/>
        </w:rPr>
        <w:br w:type="page"/>
      </w:r>
    </w:p>
    <w:p w14:paraId="3EA4C00D" w14:textId="00C39D35" w:rsidR="00130F9C" w:rsidRDefault="00130F9C" w:rsidP="00B508D3">
      <w:pPr>
        <w:pStyle w:val="SMHeading"/>
        <w:jc w:val="both"/>
        <w:rPr>
          <w:rFonts w:ascii="Helvetica" w:hAnsi="Helvetica"/>
        </w:rPr>
      </w:pPr>
    </w:p>
    <w:p w14:paraId="0B16D7B6" w14:textId="2F808959" w:rsidR="00140DEF" w:rsidRPr="00140DEF" w:rsidRDefault="007074DE" w:rsidP="00B508D3">
      <w:pPr>
        <w:pStyle w:val="SMcaption"/>
        <w:jc w:val="both"/>
        <w:rPr>
          <w:rFonts w:ascii="Helvetica" w:hAnsi="Helvetica"/>
        </w:rPr>
      </w:pPr>
      <w:r>
        <w:rPr>
          <w:rFonts w:ascii="Helvetica" w:hAnsi="Helvetica"/>
          <w:noProof/>
          <w14:ligatures w14:val="standardContextual"/>
        </w:rPr>
        <w:drawing>
          <wp:inline distT="0" distB="0" distL="0" distR="0" wp14:anchorId="7121DA0B" wp14:editId="2640A8CB">
            <wp:extent cx="5943600" cy="2144357"/>
            <wp:effectExtent l="0" t="0" r="0" b="2540"/>
            <wp:docPr id="92288740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2887403" name="Picture 12"/>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943600" cy="2144357"/>
                    </a:xfrm>
                    <a:prstGeom prst="rect">
                      <a:avLst/>
                    </a:prstGeom>
                  </pic:spPr>
                </pic:pic>
              </a:graphicData>
            </a:graphic>
          </wp:inline>
        </w:drawing>
      </w:r>
    </w:p>
    <w:p w14:paraId="731B1577" w14:textId="791760B8" w:rsidR="00140DEF" w:rsidRPr="00140DEF" w:rsidRDefault="009E1084" w:rsidP="00B508D3">
      <w:pPr>
        <w:pStyle w:val="SMHeading"/>
        <w:jc w:val="both"/>
        <w:rPr>
          <w:rFonts w:ascii="Helvetica" w:hAnsi="Helvetica"/>
        </w:rPr>
      </w:pPr>
      <w:r>
        <w:rPr>
          <w:rFonts w:ascii="Helvetica" w:hAnsi="Helvetica"/>
        </w:rPr>
        <w:t>Figure</w:t>
      </w:r>
      <w:r w:rsidR="00140DEF" w:rsidRPr="00140DEF">
        <w:rPr>
          <w:rFonts w:ascii="Helvetica" w:hAnsi="Helvetica"/>
        </w:rPr>
        <w:t xml:space="preserve"> S1</w:t>
      </w:r>
      <w:r w:rsidR="00072B92">
        <w:rPr>
          <w:rFonts w:ascii="Helvetica" w:hAnsi="Helvetica"/>
        </w:rPr>
        <w:t>0</w:t>
      </w:r>
      <w:r w:rsidR="00140DEF" w:rsidRPr="00140DEF">
        <w:rPr>
          <w:rFonts w:ascii="Helvetica" w:hAnsi="Helvetica"/>
        </w:rPr>
        <w:t>.</w:t>
      </w:r>
      <w:r w:rsidR="0044120E">
        <w:rPr>
          <w:rFonts w:ascii="Helvetica" w:hAnsi="Helvetica"/>
        </w:rPr>
        <w:t xml:space="preserve"> </w:t>
      </w:r>
      <w:r w:rsidR="00B508D3">
        <w:rPr>
          <w:rFonts w:ascii="Helvetica" w:hAnsi="Helvetica"/>
        </w:rPr>
        <w:t xml:space="preserve">Relationship between </w:t>
      </w:r>
      <w:r w:rsidR="0044120E">
        <w:rPr>
          <w:rFonts w:ascii="Helvetica" w:hAnsi="Helvetica"/>
        </w:rPr>
        <w:t>missing values</w:t>
      </w:r>
      <w:r w:rsidR="00FB2B73">
        <w:rPr>
          <w:rFonts w:ascii="Helvetica" w:hAnsi="Helvetica"/>
        </w:rPr>
        <w:t xml:space="preserve"> and cross-platform correlations</w:t>
      </w:r>
      <w:r w:rsidR="0044120E">
        <w:rPr>
          <w:rFonts w:ascii="Helvetica" w:hAnsi="Helvetica"/>
        </w:rPr>
        <w:t xml:space="preserve">. </w:t>
      </w:r>
      <w:r w:rsidR="00753E70">
        <w:rPr>
          <w:rFonts w:ascii="Helvetica" w:hAnsi="Helvetica"/>
          <w:b w:val="0"/>
          <w:bCs w:val="0"/>
        </w:rPr>
        <w:t>Scatter plots showing c</w:t>
      </w:r>
      <w:r w:rsidR="00672827" w:rsidRPr="0044120E">
        <w:rPr>
          <w:rFonts w:ascii="Helvetica" w:hAnsi="Helvetica"/>
          <w:b w:val="0"/>
          <w:bCs w:val="0"/>
        </w:rPr>
        <w:t>ross-platform correlation</w:t>
      </w:r>
      <w:r w:rsidR="00753E70">
        <w:rPr>
          <w:rFonts w:ascii="Helvetica" w:hAnsi="Helvetica"/>
          <w:b w:val="0"/>
          <w:bCs w:val="0"/>
        </w:rPr>
        <w:t>s</w:t>
      </w:r>
      <w:r w:rsidR="00672827" w:rsidRPr="0044120E">
        <w:rPr>
          <w:rFonts w:ascii="Helvetica" w:hAnsi="Helvetica"/>
          <w:b w:val="0"/>
          <w:bCs w:val="0"/>
        </w:rPr>
        <w:t xml:space="preserve"> </w:t>
      </w:r>
      <w:r w:rsidR="00D51F9F">
        <w:rPr>
          <w:rFonts w:ascii="Helvetica" w:hAnsi="Helvetica"/>
          <w:b w:val="0"/>
          <w:bCs w:val="0"/>
        </w:rPr>
        <w:t>versus</w:t>
      </w:r>
      <w:r w:rsidR="00753E70">
        <w:rPr>
          <w:rFonts w:ascii="Helvetica" w:hAnsi="Helvetica"/>
          <w:b w:val="0"/>
          <w:bCs w:val="0"/>
        </w:rPr>
        <w:t xml:space="preserve"> the proportion of missing values in</w:t>
      </w:r>
      <w:r w:rsidR="00672827" w:rsidRPr="0044120E">
        <w:rPr>
          <w:rFonts w:ascii="Helvetica" w:hAnsi="Helvetica"/>
          <w:b w:val="0"/>
          <w:bCs w:val="0"/>
        </w:rPr>
        <w:t xml:space="preserve"> </w:t>
      </w:r>
      <w:r w:rsidR="007074DE" w:rsidRPr="00753E70">
        <w:rPr>
          <w:rFonts w:ascii="Helvetica" w:hAnsi="Helvetica"/>
        </w:rPr>
        <w:t>(A)</w:t>
      </w:r>
      <w:r w:rsidR="00753E70">
        <w:rPr>
          <w:rFonts w:ascii="Helvetica" w:hAnsi="Helvetica"/>
          <w:b w:val="0"/>
          <w:bCs w:val="0"/>
        </w:rPr>
        <w:t xml:space="preserve"> </w:t>
      </w:r>
      <w:r w:rsidR="004E4AC0">
        <w:rPr>
          <w:rFonts w:ascii="Helvetica" w:hAnsi="Helvetica"/>
          <w:b w:val="0"/>
          <w:bCs w:val="0"/>
        </w:rPr>
        <w:t>HiRIEF LC-MS/MS</w:t>
      </w:r>
      <w:r w:rsidR="007074DE" w:rsidRPr="0044120E">
        <w:rPr>
          <w:rFonts w:ascii="Helvetica" w:hAnsi="Helvetica"/>
          <w:b w:val="0"/>
          <w:bCs w:val="0"/>
        </w:rPr>
        <w:t xml:space="preserve"> </w:t>
      </w:r>
      <w:r w:rsidR="00753E70">
        <w:rPr>
          <w:rFonts w:ascii="Helvetica" w:hAnsi="Helvetica"/>
          <w:b w:val="0"/>
          <w:bCs w:val="0"/>
        </w:rPr>
        <w:t xml:space="preserve">and </w:t>
      </w:r>
      <w:r w:rsidR="00753E70">
        <w:rPr>
          <w:rFonts w:ascii="Helvetica" w:hAnsi="Helvetica"/>
        </w:rPr>
        <w:t>(B)</w:t>
      </w:r>
      <w:r w:rsidR="00753E70">
        <w:rPr>
          <w:rFonts w:ascii="Helvetica" w:hAnsi="Helvetica"/>
          <w:b w:val="0"/>
          <w:bCs w:val="0"/>
        </w:rPr>
        <w:t xml:space="preserve"> Olink</w:t>
      </w:r>
      <w:r w:rsidR="004E4AC0">
        <w:rPr>
          <w:rFonts w:ascii="Helvetica" w:hAnsi="Helvetica"/>
          <w:b w:val="0"/>
          <w:bCs w:val="0"/>
        </w:rPr>
        <w:t xml:space="preserve"> Explore 3072 data</w:t>
      </w:r>
      <w:r w:rsidR="00753E70">
        <w:rPr>
          <w:rFonts w:ascii="Helvetica" w:hAnsi="Helvetica"/>
          <w:b w:val="0"/>
          <w:bCs w:val="0"/>
        </w:rPr>
        <w:t xml:space="preserve">. </w:t>
      </w:r>
      <w:proofErr w:type="gramStart"/>
      <w:r w:rsidR="00B07151" w:rsidRPr="00B07151">
        <w:rPr>
          <w:rFonts w:ascii="Helvetica" w:hAnsi="Helvetica"/>
          <w:b w:val="0"/>
          <w:bCs w:val="0"/>
        </w:rPr>
        <w:t>Spearman’s</w:t>
      </w:r>
      <w:proofErr w:type="gramEnd"/>
      <w:r w:rsidR="00B07151" w:rsidRPr="00B07151">
        <w:rPr>
          <w:rFonts w:ascii="Helvetica" w:hAnsi="Helvetica"/>
          <w:b w:val="0"/>
          <w:bCs w:val="0"/>
        </w:rPr>
        <w:t xml:space="preserve"> and Pearson’s correlation coefficients are displayed on each plot, with a</w:t>
      </w:r>
      <w:r w:rsidR="00E74441">
        <w:rPr>
          <w:rFonts w:ascii="Helvetica" w:hAnsi="Helvetica"/>
          <w:b w:val="0"/>
          <w:bCs w:val="0"/>
        </w:rPr>
        <w:t xml:space="preserve"> </w:t>
      </w:r>
      <w:r w:rsidR="00B07151" w:rsidRPr="00B07151">
        <w:rPr>
          <w:rFonts w:ascii="Helvetica" w:hAnsi="Helvetica"/>
          <w:b w:val="0"/>
          <w:bCs w:val="0"/>
        </w:rPr>
        <w:t>regression line indicating the trend.</w:t>
      </w:r>
    </w:p>
    <w:p w14:paraId="711358D5" w14:textId="77777777" w:rsidR="00140DEF" w:rsidRPr="00140DEF" w:rsidRDefault="00140DEF" w:rsidP="00B508D3">
      <w:pPr>
        <w:pStyle w:val="SMcaption"/>
        <w:jc w:val="both"/>
        <w:rPr>
          <w:rFonts w:ascii="Helvetica" w:hAnsi="Helvetica"/>
        </w:rPr>
      </w:pPr>
      <w:r w:rsidRPr="00140DEF">
        <w:rPr>
          <w:rFonts w:ascii="Helvetica" w:hAnsi="Helvetica"/>
        </w:rPr>
        <w:br w:type="page"/>
      </w:r>
    </w:p>
    <w:p w14:paraId="0E43E515" w14:textId="752EB5CE" w:rsidR="00140DEF" w:rsidRPr="00140DEF" w:rsidRDefault="003A1DE6" w:rsidP="00B508D3">
      <w:pPr>
        <w:pStyle w:val="SMcaption"/>
        <w:jc w:val="both"/>
        <w:rPr>
          <w:rFonts w:ascii="Helvetica" w:hAnsi="Helvetica"/>
        </w:rPr>
      </w:pPr>
      <w:r>
        <w:rPr>
          <w:rFonts w:ascii="Helvetica" w:hAnsi="Helvetica"/>
          <w:noProof/>
          <w14:ligatures w14:val="standardContextual"/>
        </w:rPr>
        <w:lastRenderedPageBreak/>
        <w:drawing>
          <wp:inline distT="0" distB="0" distL="0" distR="0" wp14:anchorId="1C019135" wp14:editId="628A6CEB">
            <wp:extent cx="5943600" cy="4876800"/>
            <wp:effectExtent l="0" t="0" r="0" b="0"/>
            <wp:docPr id="74691910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6919108" name="Picture 746919108"/>
                    <pic:cNvPicPr/>
                  </pic:nvPicPr>
                  <pic:blipFill>
                    <a:blip r:embed="rId24"/>
                    <a:stretch>
                      <a:fillRect/>
                    </a:stretch>
                  </pic:blipFill>
                  <pic:spPr>
                    <a:xfrm>
                      <a:off x="0" y="0"/>
                      <a:ext cx="5943600" cy="4876800"/>
                    </a:xfrm>
                    <a:prstGeom prst="rect">
                      <a:avLst/>
                    </a:prstGeom>
                  </pic:spPr>
                </pic:pic>
              </a:graphicData>
            </a:graphic>
          </wp:inline>
        </w:drawing>
      </w:r>
    </w:p>
    <w:p w14:paraId="6758C374" w14:textId="70436E49" w:rsidR="00140DEF" w:rsidRPr="00EC7B9C" w:rsidRDefault="009E1084" w:rsidP="00EC7B9C">
      <w:pPr>
        <w:pStyle w:val="SMHeading"/>
        <w:jc w:val="both"/>
        <w:rPr>
          <w:rFonts w:ascii="Helvetica" w:hAnsi="Helvetica"/>
          <w:b w:val="0"/>
          <w:bCs w:val="0"/>
        </w:rPr>
      </w:pPr>
      <w:r>
        <w:rPr>
          <w:rFonts w:ascii="Helvetica" w:hAnsi="Helvetica"/>
        </w:rPr>
        <w:t>Figure</w:t>
      </w:r>
      <w:r w:rsidR="00140DEF" w:rsidRPr="00140DEF">
        <w:rPr>
          <w:rFonts w:ascii="Helvetica" w:hAnsi="Helvetica"/>
        </w:rPr>
        <w:t xml:space="preserve"> S1</w:t>
      </w:r>
      <w:r w:rsidR="00072B92">
        <w:rPr>
          <w:rFonts w:ascii="Helvetica" w:hAnsi="Helvetica"/>
        </w:rPr>
        <w:t>1</w:t>
      </w:r>
      <w:r w:rsidR="00140DEF" w:rsidRPr="00140DEF">
        <w:rPr>
          <w:rFonts w:ascii="Helvetica" w:hAnsi="Helvetica"/>
        </w:rPr>
        <w:t>.</w:t>
      </w:r>
      <w:r w:rsidR="00B3453F">
        <w:rPr>
          <w:rFonts w:ascii="Helvetica" w:hAnsi="Helvetica"/>
        </w:rPr>
        <w:t xml:space="preserve"> Relationship between</w:t>
      </w:r>
      <w:r w:rsidR="00F20534">
        <w:rPr>
          <w:rFonts w:ascii="Helvetica" w:hAnsi="Helvetica"/>
        </w:rPr>
        <w:t xml:space="preserve"> missing values and </w:t>
      </w:r>
      <w:r w:rsidR="001E51A5">
        <w:rPr>
          <w:rFonts w:ascii="Helvetica" w:hAnsi="Helvetica"/>
        </w:rPr>
        <w:t>data spread</w:t>
      </w:r>
      <w:r w:rsidR="00F20534">
        <w:rPr>
          <w:rFonts w:ascii="Helvetica" w:hAnsi="Helvetica"/>
        </w:rPr>
        <w:t xml:space="preserve">. </w:t>
      </w:r>
      <w:r w:rsidR="008669B2">
        <w:rPr>
          <w:rFonts w:ascii="Helvetica" w:hAnsi="Helvetica"/>
          <w:b w:val="0"/>
          <w:bCs w:val="0"/>
        </w:rPr>
        <w:t xml:space="preserve">Scatter plots showing </w:t>
      </w:r>
      <w:r w:rsidR="009679BB">
        <w:rPr>
          <w:rFonts w:ascii="Helvetica" w:hAnsi="Helvetica"/>
          <w:b w:val="0"/>
          <w:bCs w:val="0"/>
        </w:rPr>
        <w:t>the relationship between inter-quartile range (IQR)</w:t>
      </w:r>
      <w:r w:rsidR="008D7B95">
        <w:rPr>
          <w:rFonts w:ascii="Helvetica" w:hAnsi="Helvetica"/>
          <w:b w:val="0"/>
          <w:bCs w:val="0"/>
        </w:rPr>
        <w:t xml:space="preserve">, </w:t>
      </w:r>
      <w:r w:rsidR="005D58CF">
        <w:rPr>
          <w:rFonts w:ascii="Helvetica" w:hAnsi="Helvetica"/>
          <w:b w:val="0"/>
          <w:bCs w:val="0"/>
        </w:rPr>
        <w:t xml:space="preserve">range, </w:t>
      </w:r>
      <w:r w:rsidR="00F85DC0">
        <w:rPr>
          <w:rFonts w:ascii="Helvetica" w:hAnsi="Helvetica"/>
          <w:b w:val="0"/>
          <w:bCs w:val="0"/>
        </w:rPr>
        <w:t>as well as</w:t>
      </w:r>
      <w:r w:rsidR="005D58CF">
        <w:rPr>
          <w:rFonts w:ascii="Helvetica" w:hAnsi="Helvetica"/>
          <w:b w:val="0"/>
          <w:bCs w:val="0"/>
        </w:rPr>
        <w:t xml:space="preserve"> standard deviation (SD)</w:t>
      </w:r>
      <w:r w:rsidR="00804173">
        <w:rPr>
          <w:rFonts w:ascii="Helvetica" w:hAnsi="Helvetica"/>
          <w:b w:val="0"/>
          <w:bCs w:val="0"/>
        </w:rPr>
        <w:t xml:space="preserve"> of protein abundance values and</w:t>
      </w:r>
      <w:r w:rsidR="009679BB">
        <w:rPr>
          <w:rFonts w:ascii="Helvetica" w:hAnsi="Helvetica"/>
          <w:b w:val="0"/>
          <w:bCs w:val="0"/>
        </w:rPr>
        <w:t xml:space="preserve"> the </w:t>
      </w:r>
      <w:r w:rsidR="008669B2">
        <w:rPr>
          <w:rFonts w:ascii="Helvetica" w:hAnsi="Helvetica"/>
          <w:b w:val="0"/>
          <w:bCs w:val="0"/>
        </w:rPr>
        <w:t>proportion of missing values</w:t>
      </w:r>
      <w:r w:rsidR="00F85DC0">
        <w:rPr>
          <w:rFonts w:ascii="Helvetica" w:hAnsi="Helvetica"/>
          <w:b w:val="0"/>
          <w:bCs w:val="0"/>
        </w:rPr>
        <w:t xml:space="preserve"> per protein</w:t>
      </w:r>
      <w:r w:rsidR="008669B2">
        <w:rPr>
          <w:rFonts w:ascii="Helvetica" w:hAnsi="Helvetica"/>
          <w:b w:val="0"/>
          <w:bCs w:val="0"/>
        </w:rPr>
        <w:t xml:space="preserve"> in HiRIEF LC-MS/MS</w:t>
      </w:r>
      <w:r w:rsidR="008669B2" w:rsidRPr="0044120E">
        <w:rPr>
          <w:rFonts w:ascii="Helvetica" w:hAnsi="Helvetica"/>
          <w:b w:val="0"/>
          <w:bCs w:val="0"/>
        </w:rPr>
        <w:t xml:space="preserve"> </w:t>
      </w:r>
      <w:r w:rsidR="008669B2">
        <w:rPr>
          <w:rFonts w:ascii="Helvetica" w:hAnsi="Helvetica"/>
          <w:b w:val="0"/>
          <w:bCs w:val="0"/>
        </w:rPr>
        <w:t xml:space="preserve">and Olink Explore 3072 data. </w:t>
      </w:r>
      <w:proofErr w:type="gramStart"/>
      <w:r w:rsidR="008669B2" w:rsidRPr="00B07151">
        <w:rPr>
          <w:rFonts w:ascii="Helvetica" w:hAnsi="Helvetica"/>
          <w:b w:val="0"/>
          <w:bCs w:val="0"/>
        </w:rPr>
        <w:t>Spearman’s</w:t>
      </w:r>
      <w:proofErr w:type="gramEnd"/>
      <w:r w:rsidR="008669B2" w:rsidRPr="00B07151">
        <w:rPr>
          <w:rFonts w:ascii="Helvetica" w:hAnsi="Helvetica"/>
          <w:b w:val="0"/>
          <w:bCs w:val="0"/>
        </w:rPr>
        <w:t xml:space="preserve"> and Pearson’s correlation coefficients are displayed on each plot, with a regression line indicating the trend.</w:t>
      </w:r>
    </w:p>
    <w:p w14:paraId="24299BB5" w14:textId="6B7DF081" w:rsidR="00140DEF" w:rsidRPr="00140DEF" w:rsidRDefault="00140DEF" w:rsidP="00B508D3">
      <w:pPr>
        <w:pStyle w:val="SMcaption"/>
        <w:jc w:val="both"/>
        <w:rPr>
          <w:rFonts w:ascii="Helvetica" w:hAnsi="Helvetica"/>
        </w:rPr>
      </w:pPr>
      <w:r w:rsidRPr="00140DEF">
        <w:rPr>
          <w:rFonts w:ascii="Helvetica" w:hAnsi="Helvetica"/>
        </w:rPr>
        <w:br w:type="page"/>
      </w:r>
    </w:p>
    <w:p w14:paraId="203E0351" w14:textId="7CC028AF" w:rsidR="00140DEF" w:rsidRPr="00140DEF" w:rsidRDefault="00802E4A" w:rsidP="00B508D3">
      <w:pPr>
        <w:pStyle w:val="SMcaption"/>
        <w:jc w:val="both"/>
        <w:rPr>
          <w:rFonts w:ascii="Helvetica" w:hAnsi="Helvetica"/>
        </w:rPr>
      </w:pPr>
      <w:r>
        <w:rPr>
          <w:rFonts w:ascii="Helvetica" w:hAnsi="Helvetica"/>
          <w:noProof/>
          <w14:ligatures w14:val="standardContextual"/>
        </w:rPr>
        <w:lastRenderedPageBreak/>
        <w:drawing>
          <wp:inline distT="0" distB="0" distL="0" distR="0" wp14:anchorId="72E5B509" wp14:editId="26DA782A">
            <wp:extent cx="5943554" cy="6377304"/>
            <wp:effectExtent l="0" t="0" r="635" b="0"/>
            <wp:docPr id="5710050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100509" name="Picture 7"/>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943554" cy="6377304"/>
                    </a:xfrm>
                    <a:prstGeom prst="rect">
                      <a:avLst/>
                    </a:prstGeom>
                  </pic:spPr>
                </pic:pic>
              </a:graphicData>
            </a:graphic>
          </wp:inline>
        </w:drawing>
      </w:r>
    </w:p>
    <w:p w14:paraId="367E03C9" w14:textId="7B5AEA26" w:rsidR="00140DEF" w:rsidRPr="00362766" w:rsidRDefault="009E1084" w:rsidP="00362766">
      <w:pPr>
        <w:pStyle w:val="SMHeading"/>
        <w:jc w:val="both"/>
        <w:rPr>
          <w:rFonts w:ascii="Helvetica" w:hAnsi="Helvetica"/>
          <w:b w:val="0"/>
          <w:bCs w:val="0"/>
        </w:rPr>
      </w:pPr>
      <w:r>
        <w:rPr>
          <w:rFonts w:ascii="Helvetica" w:hAnsi="Helvetica"/>
        </w:rPr>
        <w:t>Figure</w:t>
      </w:r>
      <w:r w:rsidR="00140DEF" w:rsidRPr="00140DEF">
        <w:rPr>
          <w:rFonts w:ascii="Helvetica" w:hAnsi="Helvetica"/>
        </w:rPr>
        <w:t xml:space="preserve"> S1</w:t>
      </w:r>
      <w:r w:rsidR="001D35C8">
        <w:rPr>
          <w:rFonts w:ascii="Helvetica" w:hAnsi="Helvetica"/>
        </w:rPr>
        <w:t>2</w:t>
      </w:r>
      <w:r w:rsidR="00140DEF" w:rsidRPr="00140DEF">
        <w:rPr>
          <w:rFonts w:ascii="Helvetica" w:hAnsi="Helvetica"/>
        </w:rPr>
        <w:t>.</w:t>
      </w:r>
      <w:r w:rsidR="00EC7B9C" w:rsidRPr="00EC7B9C">
        <w:rPr>
          <w:rFonts w:ascii="Helvetica" w:hAnsi="Helvetica"/>
        </w:rPr>
        <w:t xml:space="preserve"> </w:t>
      </w:r>
      <w:r w:rsidR="00EC7B9C">
        <w:rPr>
          <w:rFonts w:ascii="Helvetica" w:hAnsi="Helvetica"/>
        </w:rPr>
        <w:t>Relationship between missing values and other technical factors.</w:t>
      </w:r>
      <w:r w:rsidR="001B78B1">
        <w:rPr>
          <w:rFonts w:ascii="Helvetica" w:hAnsi="Helvetica"/>
        </w:rPr>
        <w:t xml:space="preserve"> </w:t>
      </w:r>
      <w:r w:rsidR="001B78B1" w:rsidRPr="001B78B1">
        <w:rPr>
          <w:rFonts w:ascii="Helvetica" w:hAnsi="Helvetica"/>
        </w:rPr>
        <w:t>(A-</w:t>
      </w:r>
      <w:r w:rsidR="00C61F02">
        <w:rPr>
          <w:rFonts w:ascii="Helvetica" w:hAnsi="Helvetica"/>
        </w:rPr>
        <w:t>B</w:t>
      </w:r>
      <w:r w:rsidR="001B78B1" w:rsidRPr="001B78B1">
        <w:rPr>
          <w:rFonts w:ascii="Helvetica" w:hAnsi="Helvetica"/>
        </w:rPr>
        <w:t>)</w:t>
      </w:r>
      <w:r w:rsidR="001B78B1">
        <w:rPr>
          <w:rFonts w:ascii="Helvetica" w:hAnsi="Helvetica"/>
          <w:b w:val="0"/>
          <w:bCs w:val="0"/>
        </w:rPr>
        <w:t xml:space="preserve"> </w:t>
      </w:r>
      <w:r w:rsidR="00EC7B9C">
        <w:rPr>
          <w:rFonts w:ascii="Helvetica" w:hAnsi="Helvetica"/>
          <w:b w:val="0"/>
          <w:bCs w:val="0"/>
        </w:rPr>
        <w:t xml:space="preserve">Scatter plots showing the relationship between </w:t>
      </w:r>
      <w:r w:rsidR="001B78B1">
        <w:rPr>
          <w:rFonts w:ascii="Helvetica" w:hAnsi="Helvetica"/>
          <w:b w:val="0"/>
          <w:bCs w:val="0"/>
        </w:rPr>
        <w:t>estimated protein concentration from the HPA</w:t>
      </w:r>
      <w:r w:rsidR="00F82ECE">
        <w:rPr>
          <w:rFonts w:ascii="Helvetica" w:hAnsi="Helvetica"/>
          <w:b w:val="0"/>
          <w:bCs w:val="0"/>
        </w:rPr>
        <w:t xml:space="preserve"> </w:t>
      </w:r>
      <w:r w:rsidR="00EC7B9C">
        <w:rPr>
          <w:rFonts w:ascii="Helvetica" w:hAnsi="Helvetica"/>
          <w:b w:val="0"/>
          <w:bCs w:val="0"/>
        </w:rPr>
        <w:t>and the proportion of missing values</w:t>
      </w:r>
      <w:r w:rsidR="00E24FF3">
        <w:rPr>
          <w:rFonts w:ascii="Helvetica" w:hAnsi="Helvetica"/>
          <w:b w:val="0"/>
          <w:bCs w:val="0"/>
        </w:rPr>
        <w:t xml:space="preserve"> for each protein</w:t>
      </w:r>
      <w:r w:rsidR="00F82ECE">
        <w:rPr>
          <w:rFonts w:ascii="Helvetica" w:hAnsi="Helvetica"/>
          <w:b w:val="0"/>
          <w:bCs w:val="0"/>
        </w:rPr>
        <w:t xml:space="preserve"> </w:t>
      </w:r>
      <w:r w:rsidR="00E24FF3">
        <w:rPr>
          <w:rFonts w:ascii="Helvetica" w:hAnsi="Helvetica"/>
          <w:b w:val="0"/>
          <w:bCs w:val="0"/>
        </w:rPr>
        <w:t>in</w:t>
      </w:r>
      <w:r w:rsidR="00EC7B9C" w:rsidRPr="0044120E">
        <w:rPr>
          <w:rFonts w:ascii="Helvetica" w:hAnsi="Helvetica"/>
          <w:b w:val="0"/>
          <w:bCs w:val="0"/>
        </w:rPr>
        <w:t xml:space="preserve"> </w:t>
      </w:r>
      <w:r w:rsidR="00EC7B9C" w:rsidRPr="00753E70">
        <w:rPr>
          <w:rFonts w:ascii="Helvetica" w:hAnsi="Helvetica"/>
        </w:rPr>
        <w:t>(A)</w:t>
      </w:r>
      <w:r w:rsidR="00EC7B9C">
        <w:rPr>
          <w:rFonts w:ascii="Helvetica" w:hAnsi="Helvetica"/>
          <w:b w:val="0"/>
          <w:bCs w:val="0"/>
        </w:rPr>
        <w:t xml:space="preserve"> HiRIEF LC-MS/MS</w:t>
      </w:r>
      <w:r w:rsidR="00EC7B9C" w:rsidRPr="0044120E">
        <w:rPr>
          <w:rFonts w:ascii="Helvetica" w:hAnsi="Helvetica"/>
          <w:b w:val="0"/>
          <w:bCs w:val="0"/>
        </w:rPr>
        <w:t xml:space="preserve"> </w:t>
      </w:r>
      <w:r w:rsidR="00EC7B9C">
        <w:rPr>
          <w:rFonts w:ascii="Helvetica" w:hAnsi="Helvetica"/>
          <w:b w:val="0"/>
          <w:bCs w:val="0"/>
        </w:rPr>
        <w:t xml:space="preserve">and </w:t>
      </w:r>
      <w:r w:rsidR="00EC7B9C">
        <w:rPr>
          <w:rFonts w:ascii="Helvetica" w:hAnsi="Helvetica"/>
        </w:rPr>
        <w:t>(B)</w:t>
      </w:r>
      <w:r w:rsidR="00EC7B9C">
        <w:rPr>
          <w:rFonts w:ascii="Helvetica" w:hAnsi="Helvetica"/>
          <w:b w:val="0"/>
          <w:bCs w:val="0"/>
        </w:rPr>
        <w:t xml:space="preserve"> Olink Explore 3072 data.</w:t>
      </w:r>
      <w:r w:rsidR="00B07F68">
        <w:rPr>
          <w:rFonts w:ascii="Helvetica" w:hAnsi="Helvetica"/>
          <w:b w:val="0"/>
          <w:bCs w:val="0"/>
        </w:rPr>
        <w:t xml:space="preserve"> The y-axis is presented on a log</w:t>
      </w:r>
      <w:r w:rsidR="00B07F68">
        <w:rPr>
          <w:rFonts w:ascii="Helvetica" w:hAnsi="Helvetica"/>
          <w:b w:val="0"/>
          <w:bCs w:val="0"/>
          <w:vertAlign w:val="subscript"/>
        </w:rPr>
        <w:t>10</w:t>
      </w:r>
      <w:r w:rsidR="00B07F68">
        <w:rPr>
          <w:rFonts w:ascii="Helvetica" w:hAnsi="Helvetica"/>
          <w:b w:val="0"/>
          <w:bCs w:val="0"/>
        </w:rPr>
        <w:t>-scale.</w:t>
      </w:r>
      <w:r w:rsidR="000F197E">
        <w:rPr>
          <w:rFonts w:ascii="Helvetica" w:hAnsi="Helvetica"/>
          <w:b w:val="0"/>
          <w:bCs w:val="0"/>
        </w:rPr>
        <w:t xml:space="preserve"> </w:t>
      </w:r>
      <w:proofErr w:type="gramStart"/>
      <w:r w:rsidR="00EC7B9C" w:rsidRPr="00B07151">
        <w:rPr>
          <w:rFonts w:ascii="Helvetica" w:hAnsi="Helvetica"/>
          <w:b w:val="0"/>
          <w:bCs w:val="0"/>
        </w:rPr>
        <w:t>Spearman’s</w:t>
      </w:r>
      <w:proofErr w:type="gramEnd"/>
      <w:r w:rsidR="00EC7B9C" w:rsidRPr="00B07151">
        <w:rPr>
          <w:rFonts w:ascii="Helvetica" w:hAnsi="Helvetica"/>
          <w:b w:val="0"/>
          <w:bCs w:val="0"/>
        </w:rPr>
        <w:t xml:space="preserve"> and Pearson’s correlation coefficients are displayed on each plot, with a regression line indicating the trend.</w:t>
      </w:r>
      <w:r w:rsidR="00C0489B">
        <w:rPr>
          <w:rFonts w:ascii="Helvetica" w:hAnsi="Helvetica"/>
          <w:b w:val="0"/>
          <w:bCs w:val="0"/>
        </w:rPr>
        <w:t xml:space="preserve"> </w:t>
      </w:r>
      <w:r w:rsidR="00C61F02">
        <w:rPr>
          <w:rFonts w:ascii="Helvetica" w:hAnsi="Helvetica"/>
        </w:rPr>
        <w:t xml:space="preserve">(C-D) </w:t>
      </w:r>
      <w:r w:rsidR="00C61F02">
        <w:rPr>
          <w:rFonts w:ascii="Helvetica" w:hAnsi="Helvetica"/>
          <w:b w:val="0"/>
          <w:bCs w:val="0"/>
        </w:rPr>
        <w:t>Same as</w:t>
      </w:r>
      <w:r w:rsidR="00E440A4">
        <w:rPr>
          <w:rFonts w:ascii="Helvetica" w:hAnsi="Helvetica"/>
          <w:b w:val="0"/>
          <w:bCs w:val="0"/>
        </w:rPr>
        <w:t xml:space="preserve"> (A-B)</w:t>
      </w:r>
      <w:r w:rsidR="00C61F02">
        <w:rPr>
          <w:rFonts w:ascii="Helvetica" w:hAnsi="Helvetica"/>
          <w:b w:val="0"/>
          <w:bCs w:val="0"/>
        </w:rPr>
        <w:t>, but for technical CVs</w:t>
      </w:r>
      <w:r w:rsidR="00F82ECE">
        <w:rPr>
          <w:rFonts w:ascii="Helvetica" w:hAnsi="Helvetica"/>
          <w:b w:val="0"/>
          <w:bCs w:val="0"/>
        </w:rPr>
        <w:t xml:space="preserve"> </w:t>
      </w:r>
      <w:r w:rsidR="00C61F02">
        <w:rPr>
          <w:rFonts w:ascii="Helvetica" w:hAnsi="Helvetica"/>
          <w:b w:val="0"/>
          <w:bCs w:val="0"/>
        </w:rPr>
        <w:t xml:space="preserve">versus the proportion of missing values in each data set. </w:t>
      </w:r>
      <w:r w:rsidR="0028415F">
        <w:rPr>
          <w:rFonts w:ascii="Helvetica" w:hAnsi="Helvetica"/>
        </w:rPr>
        <w:t>(</w:t>
      </w:r>
      <w:r w:rsidR="00A03D09">
        <w:rPr>
          <w:rFonts w:ascii="Helvetica" w:hAnsi="Helvetica"/>
        </w:rPr>
        <w:t>E</w:t>
      </w:r>
      <w:r w:rsidR="0028415F">
        <w:rPr>
          <w:rFonts w:ascii="Helvetica" w:hAnsi="Helvetica"/>
        </w:rPr>
        <w:t xml:space="preserve">) </w:t>
      </w:r>
      <w:r w:rsidR="00692404">
        <w:rPr>
          <w:rFonts w:ascii="Helvetica" w:hAnsi="Helvetica"/>
          <w:b w:val="0"/>
          <w:bCs w:val="0"/>
        </w:rPr>
        <w:t>Distribution of the m</w:t>
      </w:r>
      <w:r w:rsidR="00622F06" w:rsidRPr="00362766">
        <w:rPr>
          <w:rFonts w:ascii="Helvetica" w:hAnsi="Helvetica"/>
          <w:b w:val="0"/>
          <w:bCs w:val="0"/>
        </w:rPr>
        <w:t xml:space="preserve">edian distance from the </w:t>
      </w:r>
      <w:r w:rsidR="004C17F9">
        <w:rPr>
          <w:rFonts w:ascii="Helvetica" w:hAnsi="Helvetica"/>
          <w:b w:val="0"/>
          <w:bCs w:val="0"/>
        </w:rPr>
        <w:t>LOD,</w:t>
      </w:r>
      <w:r w:rsidR="00B400C3">
        <w:rPr>
          <w:rFonts w:ascii="Helvetica" w:hAnsi="Helvetica"/>
          <w:b w:val="0"/>
          <w:bCs w:val="0"/>
        </w:rPr>
        <w:t xml:space="preserve"> </w:t>
      </w:r>
      <w:r w:rsidR="00622F06" w:rsidRPr="00362766">
        <w:rPr>
          <w:rFonts w:ascii="Helvetica" w:hAnsi="Helvetica"/>
          <w:b w:val="0"/>
          <w:bCs w:val="0"/>
        </w:rPr>
        <w:t>expressed in</w:t>
      </w:r>
      <w:r w:rsidR="00531B75">
        <w:rPr>
          <w:rFonts w:ascii="Helvetica" w:hAnsi="Helvetica"/>
          <w:b w:val="0"/>
          <w:bCs w:val="0"/>
        </w:rPr>
        <w:t xml:space="preserve"> N</w:t>
      </w:r>
      <w:r w:rsidR="00622F06" w:rsidRPr="00362766">
        <w:rPr>
          <w:rFonts w:ascii="Helvetica" w:hAnsi="Helvetica"/>
          <w:b w:val="0"/>
          <w:bCs w:val="0"/>
        </w:rPr>
        <w:t xml:space="preserve">ormalized Protein </w:t>
      </w:r>
      <w:proofErr w:type="spellStart"/>
      <w:r w:rsidR="00622F06" w:rsidRPr="00362766">
        <w:rPr>
          <w:rFonts w:ascii="Helvetica" w:hAnsi="Helvetica"/>
          <w:b w:val="0"/>
          <w:bCs w:val="0"/>
        </w:rPr>
        <w:t>eXpression</w:t>
      </w:r>
      <w:proofErr w:type="spellEnd"/>
      <w:r w:rsidR="00531B75">
        <w:rPr>
          <w:rFonts w:ascii="Helvetica" w:hAnsi="Helvetica"/>
          <w:b w:val="0"/>
          <w:bCs w:val="0"/>
        </w:rPr>
        <w:t xml:space="preserve"> (NPX)</w:t>
      </w:r>
      <w:r w:rsidR="00622F06" w:rsidRPr="00362766">
        <w:rPr>
          <w:rFonts w:ascii="Helvetica" w:hAnsi="Helvetica"/>
          <w:b w:val="0"/>
          <w:bCs w:val="0"/>
        </w:rPr>
        <w:t xml:space="preserve"> units</w:t>
      </w:r>
      <w:r w:rsidR="00B400C3">
        <w:rPr>
          <w:rFonts w:ascii="Helvetica" w:hAnsi="Helvetica"/>
          <w:b w:val="0"/>
          <w:bCs w:val="0"/>
        </w:rPr>
        <w:t xml:space="preserve">, </w:t>
      </w:r>
      <w:r w:rsidR="00531B75">
        <w:rPr>
          <w:rFonts w:ascii="Helvetica" w:hAnsi="Helvetica"/>
          <w:b w:val="0"/>
          <w:bCs w:val="0"/>
        </w:rPr>
        <w:t>versus</w:t>
      </w:r>
      <w:r w:rsidR="00B400C3">
        <w:rPr>
          <w:rFonts w:ascii="Helvetica" w:hAnsi="Helvetica"/>
          <w:b w:val="0"/>
          <w:bCs w:val="0"/>
        </w:rPr>
        <w:t xml:space="preserve"> the proportion of </w:t>
      </w:r>
      <w:r w:rsidR="0081699A">
        <w:rPr>
          <w:rFonts w:ascii="Helvetica" w:hAnsi="Helvetica"/>
          <w:b w:val="0"/>
          <w:bCs w:val="0"/>
        </w:rPr>
        <w:lastRenderedPageBreak/>
        <w:t>missing values</w:t>
      </w:r>
      <w:r w:rsidR="00B400C3">
        <w:rPr>
          <w:rFonts w:ascii="Helvetica" w:hAnsi="Helvetica"/>
          <w:b w:val="0"/>
          <w:bCs w:val="0"/>
        </w:rPr>
        <w:t xml:space="preserve"> per protein in the Olink data</w:t>
      </w:r>
      <w:r w:rsidR="0046230F">
        <w:rPr>
          <w:rFonts w:ascii="Helvetica" w:hAnsi="Helvetica"/>
          <w:b w:val="0"/>
          <w:bCs w:val="0"/>
        </w:rPr>
        <w:t xml:space="preserve">. </w:t>
      </w:r>
      <w:r w:rsidR="00B400C3">
        <w:rPr>
          <w:rFonts w:ascii="Helvetica" w:hAnsi="Helvetica"/>
          <w:b w:val="0"/>
          <w:bCs w:val="0"/>
        </w:rPr>
        <w:t>Points are colored by point density to better visualize overlapping points</w:t>
      </w:r>
      <w:r w:rsidR="00531B75">
        <w:rPr>
          <w:rFonts w:ascii="Helvetica" w:hAnsi="Helvetica"/>
          <w:b w:val="0"/>
          <w:bCs w:val="0"/>
        </w:rPr>
        <w:t>.</w:t>
      </w:r>
      <w:r w:rsidR="00986786">
        <w:rPr>
          <w:rFonts w:ascii="Helvetica" w:hAnsi="Helvetica"/>
          <w:b w:val="0"/>
          <w:bCs w:val="0"/>
        </w:rPr>
        <w:br w:type="page"/>
      </w:r>
    </w:p>
    <w:p w14:paraId="79F07292" w14:textId="52E39C62" w:rsidR="00140DEF" w:rsidRPr="00140DEF" w:rsidRDefault="00512DE6" w:rsidP="00B508D3">
      <w:pPr>
        <w:pStyle w:val="SMcaption"/>
        <w:jc w:val="both"/>
        <w:rPr>
          <w:rFonts w:ascii="Helvetica" w:hAnsi="Helvetica"/>
        </w:rPr>
      </w:pPr>
      <w:r>
        <w:rPr>
          <w:rFonts w:ascii="Helvetica" w:hAnsi="Helvetica"/>
          <w:noProof/>
          <w14:ligatures w14:val="standardContextual"/>
        </w:rPr>
        <w:lastRenderedPageBreak/>
        <w:drawing>
          <wp:inline distT="0" distB="0" distL="0" distR="0" wp14:anchorId="00F32E07" wp14:editId="04992FCB">
            <wp:extent cx="5943600" cy="6328941"/>
            <wp:effectExtent l="0" t="0" r="0" b="0"/>
            <wp:docPr id="1417745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774587" name="Picture 1"/>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943600" cy="6328941"/>
                    </a:xfrm>
                    <a:prstGeom prst="rect">
                      <a:avLst/>
                    </a:prstGeom>
                  </pic:spPr>
                </pic:pic>
              </a:graphicData>
            </a:graphic>
          </wp:inline>
        </w:drawing>
      </w:r>
    </w:p>
    <w:p w14:paraId="418445D6" w14:textId="45EBE7F6" w:rsidR="00FC0D42" w:rsidRDefault="009E1084" w:rsidP="00B508D3">
      <w:pPr>
        <w:pStyle w:val="SMHeading"/>
        <w:jc w:val="both"/>
        <w:rPr>
          <w:rFonts w:ascii="Helvetica" w:hAnsi="Helvetica"/>
          <w:b w:val="0"/>
          <w:bCs w:val="0"/>
        </w:rPr>
      </w:pPr>
      <w:r>
        <w:rPr>
          <w:rFonts w:ascii="Helvetica" w:hAnsi="Helvetica"/>
        </w:rPr>
        <w:t>Figure</w:t>
      </w:r>
      <w:r w:rsidR="00140DEF" w:rsidRPr="00140DEF">
        <w:rPr>
          <w:rFonts w:ascii="Helvetica" w:hAnsi="Helvetica"/>
        </w:rPr>
        <w:t xml:space="preserve"> S1</w:t>
      </w:r>
      <w:r w:rsidR="001F0E0A">
        <w:rPr>
          <w:rFonts w:ascii="Helvetica" w:hAnsi="Helvetica"/>
        </w:rPr>
        <w:t>3</w:t>
      </w:r>
      <w:r w:rsidR="00140DEF" w:rsidRPr="00140DEF">
        <w:rPr>
          <w:rFonts w:ascii="Helvetica" w:hAnsi="Helvetica"/>
        </w:rPr>
        <w:t>.</w:t>
      </w:r>
      <w:r w:rsidR="00E74441">
        <w:rPr>
          <w:rFonts w:ascii="Helvetica" w:hAnsi="Helvetica"/>
        </w:rPr>
        <w:t xml:space="preserve"> </w:t>
      </w:r>
      <w:r w:rsidR="00577038">
        <w:rPr>
          <w:rFonts w:ascii="Helvetica" w:hAnsi="Helvetica"/>
        </w:rPr>
        <w:t>Relationship between</w:t>
      </w:r>
      <w:r w:rsidR="00E74441">
        <w:rPr>
          <w:rFonts w:ascii="Helvetica" w:hAnsi="Helvetica"/>
        </w:rPr>
        <w:t xml:space="preserve"> </w:t>
      </w:r>
      <w:r w:rsidR="006F2FE5">
        <w:rPr>
          <w:rFonts w:ascii="Helvetica" w:hAnsi="Helvetica"/>
        </w:rPr>
        <w:t xml:space="preserve">various </w:t>
      </w:r>
      <w:r w:rsidR="00E74441">
        <w:rPr>
          <w:rFonts w:ascii="Helvetica" w:hAnsi="Helvetica"/>
        </w:rPr>
        <w:t>technical factors</w:t>
      </w:r>
      <w:r w:rsidR="00E7739E">
        <w:rPr>
          <w:rFonts w:ascii="Helvetica" w:hAnsi="Helvetica"/>
        </w:rPr>
        <w:t xml:space="preserve"> </w:t>
      </w:r>
      <w:r w:rsidR="00577038">
        <w:rPr>
          <w:rFonts w:ascii="Helvetica" w:hAnsi="Helvetica"/>
        </w:rPr>
        <w:t>and</w:t>
      </w:r>
      <w:r w:rsidR="00E7739E">
        <w:rPr>
          <w:rFonts w:ascii="Helvetica" w:hAnsi="Helvetica"/>
        </w:rPr>
        <w:t xml:space="preserve"> cross-platform correlation</w:t>
      </w:r>
      <w:r w:rsidR="00577038">
        <w:rPr>
          <w:rFonts w:ascii="Helvetica" w:hAnsi="Helvetica"/>
        </w:rPr>
        <w:t>s</w:t>
      </w:r>
      <w:r w:rsidR="00E74441">
        <w:rPr>
          <w:rFonts w:ascii="Helvetica" w:hAnsi="Helvetica"/>
        </w:rPr>
        <w:t xml:space="preserve">. </w:t>
      </w:r>
      <w:r w:rsidR="00287C84" w:rsidRPr="00E74441">
        <w:rPr>
          <w:rFonts w:ascii="Helvetica" w:hAnsi="Helvetica"/>
          <w:b w:val="0"/>
          <w:bCs w:val="0"/>
        </w:rPr>
        <w:t>MS-Olink</w:t>
      </w:r>
      <w:r w:rsidR="00E74441" w:rsidRPr="00E74441">
        <w:rPr>
          <w:rFonts w:ascii="Helvetica" w:hAnsi="Helvetica"/>
          <w:b w:val="0"/>
          <w:bCs w:val="0"/>
        </w:rPr>
        <w:t xml:space="preserve"> </w:t>
      </w:r>
      <w:r w:rsidR="00287C84" w:rsidRPr="00E74441">
        <w:rPr>
          <w:rFonts w:ascii="Helvetica" w:hAnsi="Helvetica"/>
          <w:b w:val="0"/>
          <w:bCs w:val="0"/>
        </w:rPr>
        <w:t>correlation</w:t>
      </w:r>
      <w:r w:rsidR="00846F4C">
        <w:rPr>
          <w:rFonts w:ascii="Helvetica" w:hAnsi="Helvetica"/>
          <w:b w:val="0"/>
          <w:bCs w:val="0"/>
        </w:rPr>
        <w:t xml:space="preserve"> </w:t>
      </w:r>
      <w:r w:rsidR="00287C84" w:rsidRPr="00E74441">
        <w:rPr>
          <w:rFonts w:ascii="Helvetica" w:hAnsi="Helvetica"/>
          <w:b w:val="0"/>
          <w:bCs w:val="0"/>
        </w:rPr>
        <w:t xml:space="preserve">versus </w:t>
      </w:r>
      <w:r w:rsidR="00287C84" w:rsidRPr="00E74441">
        <w:rPr>
          <w:rFonts w:ascii="Helvetica" w:hAnsi="Helvetica"/>
        </w:rPr>
        <w:t>(A)</w:t>
      </w:r>
      <w:r w:rsidR="00287C84" w:rsidRPr="00E74441">
        <w:rPr>
          <w:rFonts w:ascii="Helvetica" w:hAnsi="Helvetica"/>
          <w:b w:val="0"/>
          <w:bCs w:val="0"/>
        </w:rPr>
        <w:t xml:space="preserve"> estimated protein concentration in the blood from the HPA, </w:t>
      </w:r>
      <w:r w:rsidR="00287C84" w:rsidRPr="00E74441">
        <w:rPr>
          <w:rFonts w:ascii="Helvetica" w:hAnsi="Helvetica"/>
        </w:rPr>
        <w:t xml:space="preserve">(B) </w:t>
      </w:r>
      <w:r w:rsidR="00287C84" w:rsidRPr="00E74441">
        <w:rPr>
          <w:rFonts w:ascii="Helvetica" w:hAnsi="Helvetica"/>
          <w:b w:val="0"/>
          <w:bCs w:val="0"/>
        </w:rPr>
        <w:t xml:space="preserve">technical CV in the MS data, </w:t>
      </w:r>
      <w:r w:rsidR="00287C84" w:rsidRPr="00E74441">
        <w:rPr>
          <w:rFonts w:ascii="Helvetica" w:hAnsi="Helvetica"/>
        </w:rPr>
        <w:t>(C)</w:t>
      </w:r>
      <w:r w:rsidR="00287C84" w:rsidRPr="00E74441">
        <w:rPr>
          <w:rFonts w:ascii="Helvetica" w:hAnsi="Helvetica"/>
          <w:b w:val="0"/>
          <w:bCs w:val="0"/>
        </w:rPr>
        <w:t xml:space="preserve"> technical CV in the Olink data, </w:t>
      </w:r>
      <w:r w:rsidR="00287C84" w:rsidRPr="00E74441">
        <w:rPr>
          <w:rFonts w:ascii="Helvetica" w:hAnsi="Helvetica"/>
        </w:rPr>
        <w:t>(</w:t>
      </w:r>
      <w:r w:rsidR="00D15F90">
        <w:rPr>
          <w:rFonts w:ascii="Helvetica" w:hAnsi="Helvetica"/>
        </w:rPr>
        <w:t>D</w:t>
      </w:r>
      <w:r w:rsidR="00287C84" w:rsidRPr="00E74441">
        <w:rPr>
          <w:rFonts w:ascii="Helvetica" w:hAnsi="Helvetica"/>
        </w:rPr>
        <w:t>)</w:t>
      </w:r>
      <w:r w:rsidR="00287C84" w:rsidRPr="00E74441">
        <w:rPr>
          <w:rFonts w:ascii="Helvetica" w:hAnsi="Helvetica"/>
          <w:b w:val="0"/>
          <w:bCs w:val="0"/>
        </w:rPr>
        <w:t xml:space="preserve"> median distance from the LOD in the Olink data</w:t>
      </w:r>
      <w:r w:rsidR="00F82ECE">
        <w:rPr>
          <w:rFonts w:ascii="Helvetica" w:hAnsi="Helvetica"/>
          <w:b w:val="0"/>
          <w:bCs w:val="0"/>
        </w:rPr>
        <w:t xml:space="preserve">, </w:t>
      </w:r>
      <w:r w:rsidR="00287C84" w:rsidRPr="00E74441">
        <w:rPr>
          <w:rFonts w:ascii="Helvetica" w:hAnsi="Helvetica"/>
          <w:b w:val="0"/>
          <w:bCs w:val="0"/>
        </w:rPr>
        <w:t xml:space="preserve">expressed in NPX </w:t>
      </w:r>
      <w:r w:rsidR="00E74441">
        <w:rPr>
          <w:rFonts w:ascii="Helvetica" w:hAnsi="Helvetica"/>
          <w:b w:val="0"/>
          <w:bCs w:val="0"/>
        </w:rPr>
        <w:t>units</w:t>
      </w:r>
      <w:r w:rsidR="003C0F98">
        <w:rPr>
          <w:rFonts w:ascii="Helvetica" w:hAnsi="Helvetica"/>
          <w:b w:val="0"/>
          <w:bCs w:val="0"/>
        </w:rPr>
        <w:t xml:space="preserve">, and </w:t>
      </w:r>
      <w:r w:rsidR="003C0F98">
        <w:rPr>
          <w:rFonts w:ascii="Helvetica" w:hAnsi="Helvetica"/>
        </w:rPr>
        <w:t xml:space="preserve">(E) </w:t>
      </w:r>
      <w:r w:rsidR="003C0F98">
        <w:rPr>
          <w:rFonts w:ascii="Helvetica" w:hAnsi="Helvetica"/>
          <w:b w:val="0"/>
          <w:bCs w:val="0"/>
        </w:rPr>
        <w:t>protein sequence coverage by MS</w:t>
      </w:r>
      <w:r w:rsidR="00E74441">
        <w:rPr>
          <w:rFonts w:ascii="Helvetica" w:hAnsi="Helvetica"/>
          <w:b w:val="0"/>
          <w:bCs w:val="0"/>
        </w:rPr>
        <w:t xml:space="preserve">. </w:t>
      </w:r>
      <w:r w:rsidR="00E74441" w:rsidRPr="00B07151">
        <w:rPr>
          <w:rFonts w:ascii="Helvetica" w:hAnsi="Helvetica"/>
          <w:b w:val="0"/>
          <w:bCs w:val="0"/>
        </w:rPr>
        <w:t>Spearman’s and Pearson’s correlation coefficients are displayed on each plot, with a regression line indicating the trend.</w:t>
      </w:r>
      <w:r w:rsidR="00FC0D42">
        <w:rPr>
          <w:rFonts w:ascii="Helvetica" w:hAnsi="Helvetica"/>
          <w:b w:val="0"/>
          <w:bCs w:val="0"/>
        </w:rPr>
        <w:br w:type="page"/>
      </w:r>
    </w:p>
    <w:p w14:paraId="0A77ED13" w14:textId="666B8C7E" w:rsidR="00FC0D42" w:rsidRDefault="00745132" w:rsidP="00FC0D42">
      <w:pPr>
        <w:pStyle w:val="SMHeading"/>
        <w:jc w:val="both"/>
        <w:rPr>
          <w:rFonts w:ascii="Helvetica" w:hAnsi="Helvetica"/>
          <w:b w:val="0"/>
          <w:bCs w:val="0"/>
        </w:rPr>
      </w:pPr>
      <w:r>
        <w:rPr>
          <w:rFonts w:ascii="Helvetica" w:hAnsi="Helvetica"/>
          <w:b w:val="0"/>
          <w:bCs w:val="0"/>
          <w:noProof/>
          <w14:ligatures w14:val="standardContextual"/>
        </w:rPr>
        <w:lastRenderedPageBreak/>
        <w:drawing>
          <wp:inline distT="0" distB="0" distL="0" distR="0" wp14:anchorId="46F99F8E" wp14:editId="1CDEB535">
            <wp:extent cx="5943600" cy="4306570"/>
            <wp:effectExtent l="0" t="0" r="0" b="0"/>
            <wp:docPr id="1061492978" name="Picture 2" descr="A collage of graphs and char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1492978" name="Picture 2" descr="A collage of graphs and charts&#10;&#10;AI-generated content may be incorrect."/>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943600" cy="4306570"/>
                    </a:xfrm>
                    <a:prstGeom prst="rect">
                      <a:avLst/>
                    </a:prstGeom>
                  </pic:spPr>
                </pic:pic>
              </a:graphicData>
            </a:graphic>
          </wp:inline>
        </w:drawing>
      </w:r>
    </w:p>
    <w:p w14:paraId="412DA2A3" w14:textId="43CFD6EC" w:rsidR="001F138F" w:rsidRPr="00F1030C" w:rsidRDefault="009E1084" w:rsidP="00FC0D42">
      <w:pPr>
        <w:pStyle w:val="SMHeading"/>
        <w:jc w:val="both"/>
        <w:rPr>
          <w:rFonts w:ascii="Helvetica" w:hAnsi="Helvetica"/>
          <w:b w:val="0"/>
          <w:bCs w:val="0"/>
        </w:rPr>
      </w:pPr>
      <w:r>
        <w:rPr>
          <w:rFonts w:ascii="Helvetica" w:hAnsi="Helvetica"/>
        </w:rPr>
        <w:t>Figure</w:t>
      </w:r>
      <w:r w:rsidR="00FC0D42">
        <w:rPr>
          <w:rFonts w:ascii="Helvetica" w:hAnsi="Helvetica"/>
        </w:rPr>
        <w:t xml:space="preserve"> S1</w:t>
      </w:r>
      <w:r w:rsidR="001F0E0A">
        <w:rPr>
          <w:rFonts w:ascii="Helvetica" w:hAnsi="Helvetica"/>
        </w:rPr>
        <w:t>4.</w:t>
      </w:r>
      <w:r w:rsidR="00FC0D42">
        <w:rPr>
          <w:rFonts w:ascii="Helvetica" w:hAnsi="Helvetica"/>
        </w:rPr>
        <w:t xml:space="preserve"> Relationship between number of PSMs</w:t>
      </w:r>
      <w:r w:rsidR="006F2FE5">
        <w:rPr>
          <w:rFonts w:ascii="Helvetica" w:hAnsi="Helvetica"/>
        </w:rPr>
        <w:t xml:space="preserve"> and </w:t>
      </w:r>
      <w:r w:rsidR="00FC0D42">
        <w:rPr>
          <w:rFonts w:ascii="Helvetica" w:hAnsi="Helvetica"/>
        </w:rPr>
        <w:t>peptides</w:t>
      </w:r>
      <w:r w:rsidR="000B7B42">
        <w:rPr>
          <w:rFonts w:ascii="Helvetica" w:hAnsi="Helvetica"/>
        </w:rPr>
        <w:t>, sequence coverage,</w:t>
      </w:r>
      <w:r w:rsidR="00FC0D42">
        <w:rPr>
          <w:rFonts w:ascii="Helvetica" w:hAnsi="Helvetica"/>
        </w:rPr>
        <w:t xml:space="preserve"> and missing values in the MS data. </w:t>
      </w:r>
      <w:r w:rsidR="00FC0D42">
        <w:rPr>
          <w:rFonts w:ascii="Helvetica" w:hAnsi="Helvetica"/>
          <w:b w:val="0"/>
          <w:bCs w:val="0"/>
        </w:rPr>
        <w:t xml:space="preserve">Distribution of the median </w:t>
      </w:r>
      <w:r w:rsidR="00FC0D42" w:rsidRPr="00362766">
        <w:rPr>
          <w:rFonts w:ascii="Helvetica" w:hAnsi="Helvetica"/>
          <w:b w:val="0"/>
          <w:bCs w:val="0"/>
        </w:rPr>
        <w:t xml:space="preserve">number of </w:t>
      </w:r>
      <w:r w:rsidR="00FC0D42">
        <w:rPr>
          <w:rFonts w:ascii="Helvetica" w:hAnsi="Helvetica"/>
        </w:rPr>
        <w:t xml:space="preserve">(A) </w:t>
      </w:r>
      <w:r w:rsidR="00FC0D42">
        <w:rPr>
          <w:rFonts w:ascii="Helvetica" w:hAnsi="Helvetica"/>
          <w:b w:val="0"/>
          <w:bCs w:val="0"/>
        </w:rPr>
        <w:t xml:space="preserve">peptide spectrum matches (PSMs) and </w:t>
      </w:r>
      <w:r w:rsidR="00FC0D42">
        <w:rPr>
          <w:rFonts w:ascii="Helvetica" w:hAnsi="Helvetica"/>
        </w:rPr>
        <w:t xml:space="preserve">(B) </w:t>
      </w:r>
      <w:r w:rsidR="00FC0D42" w:rsidRPr="00701595">
        <w:rPr>
          <w:rFonts w:ascii="Helvetica" w:hAnsi="Helvetica"/>
          <w:b w:val="0"/>
          <w:bCs w:val="0"/>
        </w:rPr>
        <w:t>unique</w:t>
      </w:r>
      <w:r w:rsidR="00FC0D42">
        <w:rPr>
          <w:rFonts w:ascii="Helvetica" w:hAnsi="Helvetica"/>
        </w:rPr>
        <w:t xml:space="preserve"> </w:t>
      </w:r>
      <w:r w:rsidR="00FC0D42">
        <w:rPr>
          <w:rFonts w:ascii="Helvetica" w:hAnsi="Helvetica"/>
          <w:b w:val="0"/>
          <w:bCs w:val="0"/>
        </w:rPr>
        <w:t>peptides</w:t>
      </w:r>
      <w:r w:rsidR="00FC0D42" w:rsidRPr="00362766">
        <w:rPr>
          <w:rFonts w:ascii="Helvetica" w:hAnsi="Helvetica"/>
          <w:b w:val="0"/>
          <w:bCs w:val="0"/>
        </w:rPr>
        <w:t xml:space="preserve"> used for quantification across tandem mass tag (TMT) sets</w:t>
      </w:r>
      <w:r w:rsidR="00FC0D42">
        <w:rPr>
          <w:rFonts w:ascii="Helvetica" w:hAnsi="Helvetica"/>
          <w:b w:val="0"/>
          <w:bCs w:val="0"/>
        </w:rPr>
        <w:t xml:space="preserve"> versus the proportion of missing values per protein in the MS data. Points are colored by point density to better visualize overlapping points. </w:t>
      </w:r>
      <w:r w:rsidR="00D003C5">
        <w:rPr>
          <w:rFonts w:ascii="Helvetica" w:hAnsi="Helvetica"/>
        </w:rPr>
        <w:t xml:space="preserve">(C)  </w:t>
      </w:r>
      <w:r w:rsidR="00D003C5">
        <w:rPr>
          <w:rFonts w:ascii="Helvetica" w:hAnsi="Helvetica"/>
          <w:b w:val="0"/>
          <w:bCs w:val="0"/>
        </w:rPr>
        <w:t>Scatter plot showing the relationship between sequence coverage by MS and proportion of missing values for each protein</w:t>
      </w:r>
      <w:r w:rsidR="00C54103">
        <w:rPr>
          <w:rFonts w:ascii="Helvetica" w:hAnsi="Helvetica"/>
          <w:b w:val="0"/>
          <w:bCs w:val="0"/>
        </w:rPr>
        <w:t xml:space="preserve"> in the MS data</w:t>
      </w:r>
      <w:r w:rsidR="00D003C5">
        <w:rPr>
          <w:rFonts w:ascii="Helvetica" w:hAnsi="Helvetica"/>
          <w:b w:val="0"/>
          <w:bCs w:val="0"/>
        </w:rPr>
        <w:t xml:space="preserve">. </w:t>
      </w:r>
      <w:proofErr w:type="gramStart"/>
      <w:r w:rsidR="00D003C5" w:rsidRPr="00B07151">
        <w:rPr>
          <w:rFonts w:ascii="Helvetica" w:hAnsi="Helvetica"/>
          <w:b w:val="0"/>
          <w:bCs w:val="0"/>
        </w:rPr>
        <w:t>Spearman’s</w:t>
      </w:r>
      <w:proofErr w:type="gramEnd"/>
      <w:r w:rsidR="00D003C5" w:rsidRPr="00B07151">
        <w:rPr>
          <w:rFonts w:ascii="Helvetica" w:hAnsi="Helvetica"/>
          <w:b w:val="0"/>
          <w:bCs w:val="0"/>
        </w:rPr>
        <w:t xml:space="preserve"> and Pearson’s correlation coefficients are displayed on </w:t>
      </w:r>
      <w:r w:rsidR="00D003C5">
        <w:rPr>
          <w:rFonts w:ascii="Helvetica" w:hAnsi="Helvetica"/>
          <w:b w:val="0"/>
          <w:bCs w:val="0"/>
        </w:rPr>
        <w:t>the</w:t>
      </w:r>
      <w:r w:rsidR="00D003C5" w:rsidRPr="00B07151">
        <w:rPr>
          <w:rFonts w:ascii="Helvetica" w:hAnsi="Helvetica"/>
          <w:b w:val="0"/>
          <w:bCs w:val="0"/>
        </w:rPr>
        <w:t xml:space="preserve"> plot, with a regression line indicating the trend.</w:t>
      </w:r>
      <w:r w:rsidR="00F1030C">
        <w:rPr>
          <w:rFonts w:ascii="Helvetica" w:hAnsi="Helvetica"/>
          <w:b w:val="0"/>
          <w:bCs w:val="0"/>
        </w:rPr>
        <w:br w:type="page"/>
      </w:r>
      <w:r w:rsidR="00B64BF1">
        <w:rPr>
          <w:rFonts w:ascii="Helvetica" w:hAnsi="Helvetica"/>
          <w:noProof/>
          <w14:ligatures w14:val="standardContextual"/>
        </w:rPr>
        <w:lastRenderedPageBreak/>
        <w:drawing>
          <wp:inline distT="0" distB="0" distL="0" distR="0" wp14:anchorId="1049D39D" wp14:editId="7BF26377">
            <wp:extent cx="5943599" cy="6580828"/>
            <wp:effectExtent l="0" t="0" r="635" b="0"/>
            <wp:docPr id="150128263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1282639" name="Picture 7"/>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943599" cy="6580828"/>
                    </a:xfrm>
                    <a:prstGeom prst="rect">
                      <a:avLst/>
                    </a:prstGeom>
                  </pic:spPr>
                </pic:pic>
              </a:graphicData>
            </a:graphic>
          </wp:inline>
        </w:drawing>
      </w:r>
    </w:p>
    <w:p w14:paraId="2488CC6D" w14:textId="7A93D5E0" w:rsidR="00140DEF" w:rsidRPr="003B354D" w:rsidRDefault="009E1084" w:rsidP="00ED5AD3">
      <w:pPr>
        <w:pStyle w:val="SMHeading"/>
        <w:jc w:val="both"/>
        <w:rPr>
          <w:rFonts w:ascii="Helvetica" w:hAnsi="Helvetica"/>
          <w:b w:val="0"/>
          <w:bCs w:val="0"/>
        </w:rPr>
      </w:pPr>
      <w:r>
        <w:rPr>
          <w:rFonts w:ascii="Helvetica" w:hAnsi="Helvetica"/>
        </w:rPr>
        <w:t>Figure</w:t>
      </w:r>
      <w:r w:rsidR="00140DEF" w:rsidRPr="004F2756">
        <w:rPr>
          <w:rFonts w:ascii="Helvetica" w:hAnsi="Helvetica"/>
        </w:rPr>
        <w:t xml:space="preserve"> S1</w:t>
      </w:r>
      <w:r w:rsidR="00E32B1F">
        <w:rPr>
          <w:rFonts w:ascii="Helvetica" w:hAnsi="Helvetica"/>
        </w:rPr>
        <w:t>5</w:t>
      </w:r>
      <w:r w:rsidR="00140DEF" w:rsidRPr="004F2756">
        <w:rPr>
          <w:rFonts w:ascii="Helvetica" w:hAnsi="Helvetica"/>
        </w:rPr>
        <w:t>.</w:t>
      </w:r>
      <w:r w:rsidR="00E74441" w:rsidRPr="004F2756">
        <w:rPr>
          <w:rFonts w:ascii="Helvetica" w:hAnsi="Helvetica"/>
        </w:rPr>
        <w:t xml:space="preserve"> </w:t>
      </w:r>
      <w:r w:rsidR="00ED5AD3" w:rsidRPr="004F2756">
        <w:rPr>
          <w:rFonts w:ascii="Helvetica" w:hAnsi="Helvetica"/>
        </w:rPr>
        <w:t>Impact of the number of PSMs and peptides</w:t>
      </w:r>
      <w:r w:rsidR="00781AB3" w:rsidRPr="004F2756">
        <w:rPr>
          <w:rFonts w:ascii="Helvetica" w:hAnsi="Helvetica"/>
        </w:rPr>
        <w:t xml:space="preserve"> in the MS data</w:t>
      </w:r>
      <w:r w:rsidR="00ED5AD3" w:rsidRPr="004F2756">
        <w:rPr>
          <w:rFonts w:ascii="Helvetica" w:hAnsi="Helvetica"/>
        </w:rPr>
        <w:t xml:space="preserve"> on cross-platform correlation</w:t>
      </w:r>
      <w:r w:rsidR="00577038" w:rsidRPr="004F2756">
        <w:rPr>
          <w:rFonts w:ascii="Helvetica" w:hAnsi="Helvetica"/>
        </w:rPr>
        <w:t>s</w:t>
      </w:r>
      <w:r w:rsidR="00ED5AD3" w:rsidRPr="004F2756">
        <w:rPr>
          <w:rFonts w:ascii="Helvetica" w:hAnsi="Helvetica"/>
        </w:rPr>
        <w:t>. (A)</w:t>
      </w:r>
      <w:r w:rsidR="00ED5AD3" w:rsidRPr="004F2756">
        <w:rPr>
          <w:rFonts w:ascii="Helvetica" w:hAnsi="Helvetica"/>
          <w:b w:val="0"/>
          <w:bCs w:val="0"/>
        </w:rPr>
        <w:t xml:space="preserve"> Boxplots showing the distribution of </w:t>
      </w:r>
      <w:r w:rsidR="00FF5014" w:rsidRPr="004F2756">
        <w:rPr>
          <w:rFonts w:ascii="Helvetica" w:hAnsi="Helvetica"/>
          <w:b w:val="0"/>
          <w:bCs w:val="0"/>
        </w:rPr>
        <w:t>MS-Olink correlation</w:t>
      </w:r>
      <w:r w:rsidR="00E5321D" w:rsidRPr="004F2756">
        <w:rPr>
          <w:rFonts w:ascii="Helvetica" w:hAnsi="Helvetica"/>
          <w:b w:val="0"/>
          <w:bCs w:val="0"/>
        </w:rPr>
        <w:t xml:space="preserve">s </w:t>
      </w:r>
      <w:r w:rsidR="00FF5014" w:rsidRPr="004F2756">
        <w:rPr>
          <w:rFonts w:ascii="Helvetica" w:hAnsi="Helvetica"/>
          <w:b w:val="0"/>
          <w:bCs w:val="0"/>
        </w:rPr>
        <w:t xml:space="preserve">by the median number of </w:t>
      </w:r>
      <w:r w:rsidR="00A5230E" w:rsidRPr="004F2756">
        <w:rPr>
          <w:rFonts w:ascii="Helvetica" w:hAnsi="Helvetica"/>
          <w:b w:val="0"/>
          <w:bCs w:val="0"/>
        </w:rPr>
        <w:t>PSMs per</w:t>
      </w:r>
      <w:r w:rsidR="00906DBC" w:rsidRPr="004F2756">
        <w:rPr>
          <w:rFonts w:ascii="Helvetica" w:hAnsi="Helvetica"/>
          <w:b w:val="0"/>
          <w:bCs w:val="0"/>
        </w:rPr>
        <w:t xml:space="preserve"> protein</w:t>
      </w:r>
      <w:r w:rsidR="00FF5014" w:rsidRPr="004F2756">
        <w:rPr>
          <w:rFonts w:ascii="Helvetica" w:hAnsi="Helvetica"/>
          <w:b w:val="0"/>
          <w:bCs w:val="0"/>
        </w:rPr>
        <w:t xml:space="preserve">. </w:t>
      </w:r>
      <w:r w:rsidR="007B1800" w:rsidRPr="004F2756">
        <w:rPr>
          <w:rFonts w:ascii="Helvetica" w:hAnsi="Helvetica"/>
          <w:b w:val="0"/>
          <w:bCs w:val="0"/>
        </w:rPr>
        <w:t>Asterisks indicate statistically significant differences</w:t>
      </w:r>
      <w:r w:rsidR="006E477A" w:rsidRPr="004F2756">
        <w:rPr>
          <w:rFonts w:ascii="Helvetica" w:hAnsi="Helvetica"/>
          <w:b w:val="0"/>
          <w:bCs w:val="0"/>
        </w:rPr>
        <w:t xml:space="preserve"> from</w:t>
      </w:r>
      <w:r w:rsidR="007B1800" w:rsidRPr="004F2756">
        <w:rPr>
          <w:rFonts w:ascii="Helvetica" w:hAnsi="Helvetica"/>
          <w:b w:val="0"/>
          <w:bCs w:val="0"/>
        </w:rPr>
        <w:t xml:space="preserve"> the median MS-Olink correlation</w:t>
      </w:r>
      <w:r w:rsidR="00906DBC" w:rsidRPr="004F2756">
        <w:rPr>
          <w:rFonts w:ascii="Helvetica" w:hAnsi="Helvetica"/>
          <w:b w:val="0"/>
          <w:bCs w:val="0"/>
        </w:rPr>
        <w:t xml:space="preserve"> </w:t>
      </w:r>
      <w:r w:rsidR="00073B13" w:rsidRPr="004F2756">
        <w:rPr>
          <w:rFonts w:ascii="Helvetica" w:hAnsi="Helvetica"/>
          <w:b w:val="0"/>
          <w:bCs w:val="0"/>
        </w:rPr>
        <w:t>of</w:t>
      </w:r>
      <w:r w:rsidR="00906DBC" w:rsidRPr="004F2756">
        <w:rPr>
          <w:rFonts w:ascii="Helvetica" w:hAnsi="Helvetica"/>
          <w:b w:val="0"/>
          <w:bCs w:val="0"/>
        </w:rPr>
        <w:t xml:space="preserve"> </w:t>
      </w:r>
      <w:r w:rsidR="00906DBC" w:rsidRPr="004F2756">
        <w:rPr>
          <w:rFonts w:ascii="Helvetica" w:hAnsi="Helvetica"/>
          <w:b w:val="0"/>
          <w:bCs w:val="0"/>
          <w:color w:val="000000" w:themeColor="text1"/>
        </w:rPr>
        <w:t xml:space="preserve">all </w:t>
      </w:r>
      <w:r w:rsidR="00A31081" w:rsidRPr="004F2756">
        <w:rPr>
          <w:rFonts w:ascii="Helvetica" w:hAnsi="Helvetica"/>
          <w:b w:val="0"/>
          <w:bCs w:val="0"/>
          <w:color w:val="000000" w:themeColor="text1"/>
        </w:rPr>
        <w:t xml:space="preserve">overlapping </w:t>
      </w:r>
      <w:r w:rsidR="00906DBC" w:rsidRPr="004F2756">
        <w:rPr>
          <w:rFonts w:ascii="Helvetica" w:hAnsi="Helvetica"/>
          <w:b w:val="0"/>
          <w:bCs w:val="0"/>
          <w:color w:val="000000" w:themeColor="text1"/>
        </w:rPr>
        <w:t>proteins</w:t>
      </w:r>
      <w:r w:rsidR="0058633D" w:rsidRPr="004F2756">
        <w:rPr>
          <w:rFonts w:ascii="Helvetica" w:hAnsi="Helvetica"/>
          <w:b w:val="0"/>
          <w:bCs w:val="0"/>
        </w:rPr>
        <w:t xml:space="preserve">, </w:t>
      </w:r>
      <w:r w:rsidR="00641C1A" w:rsidRPr="004F2756">
        <w:rPr>
          <w:rFonts w:ascii="Helvetica" w:hAnsi="Helvetica"/>
          <w:b w:val="0"/>
          <w:bCs w:val="0"/>
        </w:rPr>
        <w:t>shown as a dashed line</w:t>
      </w:r>
      <w:r w:rsidR="007B1800" w:rsidRPr="004F2756">
        <w:rPr>
          <w:rFonts w:ascii="Helvetica" w:hAnsi="Helvetica"/>
          <w:b w:val="0"/>
          <w:bCs w:val="0"/>
        </w:rPr>
        <w:t>.</w:t>
      </w:r>
      <w:r w:rsidR="006E477A" w:rsidRPr="004F2756">
        <w:rPr>
          <w:rFonts w:ascii="Helvetica" w:hAnsi="Helvetica"/>
          <w:b w:val="0"/>
          <w:bCs w:val="0"/>
        </w:rPr>
        <w:t xml:space="preserve"> Significance was tested using the Wilcoxon rank-sum test, and p-values were adjusted for multiple testing with the FDR method</w:t>
      </w:r>
      <w:r w:rsidR="006E477A" w:rsidRPr="004F2756">
        <w:rPr>
          <w:rFonts w:ascii="Helvetica" w:hAnsi="Helvetica"/>
        </w:rPr>
        <w:t xml:space="preserve">. </w:t>
      </w:r>
      <w:r w:rsidR="006E477A" w:rsidRPr="004F2756">
        <w:rPr>
          <w:rFonts w:ascii="Helvetica" w:hAnsi="Helvetica"/>
          <w:b w:val="0"/>
          <w:bCs w:val="0"/>
        </w:rPr>
        <w:t>** = p &lt; 0.01, **** = p &lt; 0.0001.</w:t>
      </w:r>
      <w:r w:rsidR="00214F9D">
        <w:rPr>
          <w:rFonts w:ascii="Helvetica" w:hAnsi="Helvetica"/>
          <w:b w:val="0"/>
          <w:bCs w:val="0"/>
        </w:rPr>
        <w:t xml:space="preserve"> </w:t>
      </w:r>
      <w:r w:rsidR="001B2945" w:rsidRPr="004F2756">
        <w:rPr>
          <w:rFonts w:ascii="Helvetica" w:hAnsi="Helvetica"/>
        </w:rPr>
        <w:t xml:space="preserve">(B) </w:t>
      </w:r>
      <w:r w:rsidR="001B2945" w:rsidRPr="004F2756">
        <w:rPr>
          <w:rFonts w:ascii="Helvetica" w:hAnsi="Helvetica"/>
          <w:b w:val="0"/>
          <w:bCs w:val="0"/>
        </w:rPr>
        <w:t>Same as (A), but for the number of peptides per protein.</w:t>
      </w:r>
      <w:r w:rsidR="00E82DFA" w:rsidRPr="004F2756">
        <w:rPr>
          <w:rFonts w:ascii="Helvetica" w:hAnsi="Helvetica"/>
          <w:b w:val="0"/>
          <w:bCs w:val="0"/>
        </w:rPr>
        <w:t xml:space="preserve"> </w:t>
      </w:r>
      <w:r w:rsidR="002A63A5" w:rsidRPr="004F2756">
        <w:rPr>
          <w:rFonts w:ascii="Helvetica" w:hAnsi="Helvetica"/>
        </w:rPr>
        <w:t>(C)</w:t>
      </w:r>
      <w:r w:rsidR="002A63A5" w:rsidRPr="004F2756">
        <w:rPr>
          <w:rFonts w:ascii="Helvetica" w:hAnsi="Helvetica"/>
          <w:b w:val="0"/>
          <w:bCs w:val="0"/>
        </w:rPr>
        <w:t xml:space="preserve"> </w:t>
      </w:r>
      <w:r w:rsidR="004311B8" w:rsidRPr="004F2756">
        <w:rPr>
          <w:rFonts w:ascii="Helvetica" w:hAnsi="Helvetica"/>
          <w:b w:val="0"/>
          <w:bCs w:val="0"/>
        </w:rPr>
        <w:t>Histogram</w:t>
      </w:r>
      <w:r w:rsidR="00EB496E">
        <w:rPr>
          <w:rFonts w:ascii="Helvetica" w:hAnsi="Helvetica"/>
          <w:b w:val="0"/>
          <w:bCs w:val="0"/>
        </w:rPr>
        <w:t>s</w:t>
      </w:r>
      <w:r w:rsidR="00E82DFA" w:rsidRPr="004F2756">
        <w:rPr>
          <w:rFonts w:ascii="Helvetica" w:hAnsi="Helvetica"/>
          <w:b w:val="0"/>
          <w:bCs w:val="0"/>
        </w:rPr>
        <w:t xml:space="preserve"> of MS-Olink correlations </w:t>
      </w:r>
      <w:r w:rsidR="00A46217" w:rsidRPr="004F2756">
        <w:rPr>
          <w:rFonts w:ascii="Helvetica" w:hAnsi="Helvetica"/>
          <w:b w:val="0"/>
          <w:bCs w:val="0"/>
        </w:rPr>
        <w:t>for proteins</w:t>
      </w:r>
      <w:r w:rsidR="00C93697" w:rsidRPr="004F2756">
        <w:rPr>
          <w:rFonts w:ascii="Helvetica" w:hAnsi="Helvetica"/>
          <w:b w:val="0"/>
          <w:bCs w:val="0"/>
        </w:rPr>
        <w:t xml:space="preserve"> with one</w:t>
      </w:r>
      <w:r w:rsidR="00A46217" w:rsidRPr="004F2756">
        <w:rPr>
          <w:rFonts w:ascii="Helvetica" w:hAnsi="Helvetica"/>
          <w:b w:val="0"/>
          <w:bCs w:val="0"/>
        </w:rPr>
        <w:t xml:space="preserve"> median PSM across TMT sets</w:t>
      </w:r>
      <w:r w:rsidR="00EB496E">
        <w:rPr>
          <w:rFonts w:ascii="Helvetica" w:hAnsi="Helvetica"/>
          <w:b w:val="0"/>
          <w:bCs w:val="0"/>
        </w:rPr>
        <w:t xml:space="preserve"> (left) and proteins with </w:t>
      </w:r>
      <w:r w:rsidR="00EB496E">
        <w:rPr>
          <w:rFonts w:ascii="Helvetica" w:hAnsi="Helvetica"/>
          <w:b w:val="0"/>
          <w:bCs w:val="0"/>
        </w:rPr>
        <w:lastRenderedPageBreak/>
        <w:t>one median peptide across TMT sets (right)</w:t>
      </w:r>
      <w:r w:rsidR="002A63A5" w:rsidRPr="004F2756">
        <w:rPr>
          <w:rFonts w:ascii="Helvetica" w:hAnsi="Helvetica"/>
          <w:b w:val="0"/>
          <w:bCs w:val="0"/>
        </w:rPr>
        <w:t>.</w:t>
      </w:r>
      <w:r w:rsidR="00C93697" w:rsidRPr="004F2756">
        <w:rPr>
          <w:rFonts w:ascii="Helvetica" w:hAnsi="Helvetica"/>
          <w:b w:val="0"/>
          <w:bCs w:val="0"/>
        </w:rPr>
        <w:t xml:space="preserve"> The dashed line indicates the median correlation.</w:t>
      </w:r>
      <w:r w:rsidR="003B354D" w:rsidRPr="004F2756">
        <w:rPr>
          <w:rFonts w:ascii="Helvetica" w:hAnsi="Helvetica"/>
          <w:b w:val="0"/>
          <w:bCs w:val="0"/>
        </w:rPr>
        <w:t xml:space="preserve"> Correlations were categorized into groups of no correlation: </w:t>
      </w:r>
      <w:r w:rsidR="003B354D" w:rsidRPr="004F2756">
        <w:rPr>
          <w:rFonts w:ascii="Helvetica" w:hAnsi="Helvetica"/>
          <w:b w:val="0"/>
          <w:bCs w:val="0"/>
        </w:rPr>
        <w:sym w:font="Symbol" w:char="F072"/>
      </w:r>
      <w:r w:rsidR="003B354D" w:rsidRPr="004F2756">
        <w:rPr>
          <w:rFonts w:ascii="Helvetica" w:hAnsi="Helvetica"/>
          <w:b w:val="0"/>
          <w:bCs w:val="0"/>
        </w:rPr>
        <w:t xml:space="preserve"> </w:t>
      </w:r>
      <w:r w:rsidR="003B354D" w:rsidRPr="004F2756">
        <w:rPr>
          <w:rFonts w:ascii="Cambria Math" w:hAnsi="Cambria Math" w:cs="Cambria Math"/>
          <w:b w:val="0"/>
          <w:bCs w:val="0"/>
        </w:rPr>
        <w:t>∈</w:t>
      </w:r>
      <w:r w:rsidR="003B354D" w:rsidRPr="004F2756">
        <w:rPr>
          <w:rFonts w:ascii="Helvetica" w:hAnsi="Helvetica"/>
          <w:b w:val="0"/>
          <w:bCs w:val="0"/>
        </w:rPr>
        <w:t xml:space="preserve"> [-1, 0.3); weak correlation: </w:t>
      </w:r>
      <w:r w:rsidR="003B354D" w:rsidRPr="004F2756">
        <w:rPr>
          <w:rFonts w:ascii="Helvetica" w:hAnsi="Helvetica"/>
          <w:b w:val="0"/>
          <w:bCs w:val="0"/>
        </w:rPr>
        <w:sym w:font="Symbol" w:char="F072"/>
      </w:r>
      <w:r w:rsidR="003B354D" w:rsidRPr="004F2756">
        <w:rPr>
          <w:rFonts w:ascii="Helvetica" w:hAnsi="Helvetica"/>
          <w:b w:val="0"/>
          <w:bCs w:val="0"/>
        </w:rPr>
        <w:t xml:space="preserve"> </w:t>
      </w:r>
      <w:r w:rsidR="003B354D" w:rsidRPr="004F2756">
        <w:rPr>
          <w:rFonts w:ascii="Cambria Math" w:hAnsi="Cambria Math" w:cs="Cambria Math"/>
          <w:b w:val="0"/>
          <w:bCs w:val="0"/>
        </w:rPr>
        <w:t>∈</w:t>
      </w:r>
      <w:r w:rsidR="003B354D" w:rsidRPr="004F2756">
        <w:rPr>
          <w:rFonts w:ascii="Helvetica" w:hAnsi="Helvetica"/>
          <w:b w:val="0"/>
          <w:bCs w:val="0"/>
        </w:rPr>
        <w:t xml:space="preserve"> [0.3, 0.5); moderate correlation: </w:t>
      </w:r>
      <w:r w:rsidR="003B354D" w:rsidRPr="004F2756">
        <w:rPr>
          <w:rFonts w:ascii="Helvetica" w:hAnsi="Helvetica"/>
          <w:b w:val="0"/>
          <w:bCs w:val="0"/>
        </w:rPr>
        <w:sym w:font="Symbol" w:char="F072"/>
      </w:r>
      <w:r w:rsidR="003B354D" w:rsidRPr="004F2756">
        <w:rPr>
          <w:rFonts w:ascii="Helvetica" w:hAnsi="Helvetica"/>
          <w:b w:val="0"/>
          <w:bCs w:val="0"/>
        </w:rPr>
        <w:t xml:space="preserve">  </w:t>
      </w:r>
      <w:r w:rsidR="003B354D" w:rsidRPr="004F2756">
        <w:rPr>
          <w:rFonts w:ascii="Cambria Math" w:hAnsi="Cambria Math" w:cs="Cambria Math"/>
          <w:b w:val="0"/>
          <w:bCs w:val="0"/>
        </w:rPr>
        <w:t>∈</w:t>
      </w:r>
      <w:r w:rsidR="003B354D" w:rsidRPr="004F2756">
        <w:rPr>
          <w:rFonts w:ascii="Helvetica" w:hAnsi="Helvetica"/>
          <w:b w:val="0"/>
          <w:bCs w:val="0"/>
        </w:rPr>
        <w:t xml:space="preserve"> [0.5, 0.7); and strong correlation: </w:t>
      </w:r>
      <w:r w:rsidR="003B354D" w:rsidRPr="004F2756">
        <w:rPr>
          <w:rFonts w:ascii="Helvetica" w:hAnsi="Helvetica"/>
          <w:b w:val="0"/>
          <w:bCs w:val="0"/>
        </w:rPr>
        <w:sym w:font="Symbol" w:char="F072"/>
      </w:r>
      <w:r w:rsidR="003B354D" w:rsidRPr="004F2756">
        <w:rPr>
          <w:rFonts w:ascii="Helvetica" w:hAnsi="Helvetica"/>
          <w:b w:val="0"/>
          <w:bCs w:val="0"/>
        </w:rPr>
        <w:t xml:space="preserve">  </w:t>
      </w:r>
      <w:r w:rsidR="003B354D" w:rsidRPr="004F2756">
        <w:rPr>
          <w:rFonts w:ascii="Cambria Math" w:hAnsi="Cambria Math" w:cs="Cambria Math"/>
          <w:b w:val="0"/>
          <w:bCs w:val="0"/>
        </w:rPr>
        <w:t>∈</w:t>
      </w:r>
      <w:r w:rsidR="003B354D" w:rsidRPr="004F2756">
        <w:rPr>
          <w:rFonts w:ascii="Helvetica" w:hAnsi="Helvetica"/>
          <w:b w:val="0"/>
          <w:bCs w:val="0"/>
        </w:rPr>
        <w:t xml:space="preserve"> [0.7, 1.0].</w:t>
      </w:r>
      <w:r w:rsidR="003B354D">
        <w:rPr>
          <w:rFonts w:ascii="Helvetica" w:hAnsi="Helvetica"/>
          <w:b w:val="0"/>
          <w:bCs w:val="0"/>
        </w:rPr>
        <w:br w:type="page"/>
      </w:r>
    </w:p>
    <w:p w14:paraId="4AFB0344" w14:textId="1A31E16E" w:rsidR="00B64BF1" w:rsidRDefault="00F810EB" w:rsidP="00B508D3">
      <w:pPr>
        <w:pStyle w:val="SMHeading"/>
        <w:jc w:val="both"/>
        <w:rPr>
          <w:rFonts w:ascii="Helvetica" w:hAnsi="Helvetica"/>
        </w:rPr>
      </w:pPr>
      <w:r>
        <w:rPr>
          <w:rFonts w:ascii="Helvetica" w:hAnsi="Helvetica"/>
          <w:noProof/>
          <w14:ligatures w14:val="standardContextual"/>
        </w:rPr>
        <w:lastRenderedPageBreak/>
        <w:drawing>
          <wp:inline distT="0" distB="0" distL="0" distR="0" wp14:anchorId="06A1EFE3" wp14:editId="2E08A95A">
            <wp:extent cx="5943599" cy="2140161"/>
            <wp:effectExtent l="0" t="0" r="635" b="0"/>
            <wp:docPr id="1019872301"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9872301" name="Picture 15"/>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943599" cy="2140161"/>
                    </a:xfrm>
                    <a:prstGeom prst="rect">
                      <a:avLst/>
                    </a:prstGeom>
                  </pic:spPr>
                </pic:pic>
              </a:graphicData>
            </a:graphic>
          </wp:inline>
        </w:drawing>
      </w:r>
    </w:p>
    <w:p w14:paraId="2E3A84E8" w14:textId="326283E1" w:rsidR="00140DEF" w:rsidRPr="003C6CD3" w:rsidRDefault="009E1084" w:rsidP="003C6CD3">
      <w:pPr>
        <w:pStyle w:val="SMHeading"/>
        <w:jc w:val="both"/>
        <w:rPr>
          <w:rFonts w:ascii="Helvetica" w:hAnsi="Helvetica"/>
          <w:b w:val="0"/>
          <w:bCs w:val="0"/>
        </w:rPr>
      </w:pPr>
      <w:r>
        <w:rPr>
          <w:rFonts w:ascii="Helvetica" w:hAnsi="Helvetica"/>
        </w:rPr>
        <w:t>Figure</w:t>
      </w:r>
      <w:r w:rsidR="00140DEF" w:rsidRPr="00140DEF">
        <w:rPr>
          <w:rFonts w:ascii="Helvetica" w:hAnsi="Helvetica"/>
        </w:rPr>
        <w:t xml:space="preserve"> S</w:t>
      </w:r>
      <w:r w:rsidR="007074DE">
        <w:rPr>
          <w:rFonts w:ascii="Helvetica" w:hAnsi="Helvetica"/>
        </w:rPr>
        <w:t>1</w:t>
      </w:r>
      <w:r w:rsidR="0049736C">
        <w:rPr>
          <w:rFonts w:ascii="Helvetica" w:hAnsi="Helvetica"/>
        </w:rPr>
        <w:t>6.</w:t>
      </w:r>
      <w:r w:rsidR="000C1CB2">
        <w:rPr>
          <w:rFonts w:ascii="Helvetica" w:hAnsi="Helvetica"/>
        </w:rPr>
        <w:t xml:space="preserve"> Relationship between precursor mass error</w:t>
      </w:r>
      <w:r w:rsidR="00577038">
        <w:rPr>
          <w:rFonts w:ascii="Helvetica" w:hAnsi="Helvetica"/>
        </w:rPr>
        <w:t xml:space="preserve">s, </w:t>
      </w:r>
      <w:r w:rsidR="00781AB3">
        <w:rPr>
          <w:rFonts w:ascii="Helvetica" w:hAnsi="Helvetica"/>
        </w:rPr>
        <w:t>missing values</w:t>
      </w:r>
      <w:r w:rsidR="00577038">
        <w:rPr>
          <w:rFonts w:ascii="Helvetica" w:hAnsi="Helvetica"/>
        </w:rPr>
        <w:t>, and cross-platform correlations</w:t>
      </w:r>
      <w:r w:rsidR="00781AB3">
        <w:rPr>
          <w:rFonts w:ascii="Helvetica" w:hAnsi="Helvetica"/>
        </w:rPr>
        <w:t xml:space="preserve"> in the </w:t>
      </w:r>
      <w:r w:rsidR="00A05C18">
        <w:rPr>
          <w:rFonts w:ascii="Helvetica" w:hAnsi="Helvetica"/>
        </w:rPr>
        <w:t xml:space="preserve">MS data. </w:t>
      </w:r>
      <w:r w:rsidR="00F810EB">
        <w:rPr>
          <w:rFonts w:ascii="Helvetica" w:hAnsi="Helvetica"/>
        </w:rPr>
        <w:t>(A)</w:t>
      </w:r>
      <w:r w:rsidR="003C6CD3">
        <w:rPr>
          <w:rFonts w:ascii="Helvetica" w:hAnsi="Helvetica"/>
          <w:b w:val="0"/>
          <w:bCs w:val="0"/>
        </w:rPr>
        <w:t xml:space="preserve"> </w:t>
      </w:r>
      <w:r w:rsidR="003C6CD3" w:rsidRPr="00E74441">
        <w:rPr>
          <w:rFonts w:ascii="Helvetica" w:hAnsi="Helvetica"/>
          <w:b w:val="0"/>
          <w:bCs w:val="0"/>
        </w:rPr>
        <w:t>MS-Olink correlation</w:t>
      </w:r>
      <w:r w:rsidR="003C6CD3">
        <w:rPr>
          <w:rFonts w:ascii="Helvetica" w:hAnsi="Helvetica"/>
          <w:b w:val="0"/>
          <w:bCs w:val="0"/>
        </w:rPr>
        <w:t xml:space="preserve"> </w:t>
      </w:r>
      <w:r w:rsidR="003C6CD3" w:rsidRPr="00E74441">
        <w:rPr>
          <w:rFonts w:ascii="Helvetica" w:hAnsi="Helvetica"/>
          <w:b w:val="0"/>
          <w:bCs w:val="0"/>
        </w:rPr>
        <w:t xml:space="preserve">versus </w:t>
      </w:r>
      <w:r w:rsidR="003C6CD3">
        <w:rPr>
          <w:rFonts w:ascii="Helvetica" w:hAnsi="Helvetica"/>
          <w:b w:val="0"/>
          <w:bCs w:val="0"/>
        </w:rPr>
        <w:t xml:space="preserve">mean absolute precursor mass error per protein. </w:t>
      </w:r>
      <w:proofErr w:type="gramStart"/>
      <w:r w:rsidR="003C6CD3" w:rsidRPr="00B07151">
        <w:rPr>
          <w:rFonts w:ascii="Helvetica" w:hAnsi="Helvetica"/>
          <w:b w:val="0"/>
          <w:bCs w:val="0"/>
        </w:rPr>
        <w:t>Spearman’s</w:t>
      </w:r>
      <w:proofErr w:type="gramEnd"/>
      <w:r w:rsidR="003C6CD3" w:rsidRPr="00B07151">
        <w:rPr>
          <w:rFonts w:ascii="Helvetica" w:hAnsi="Helvetica"/>
          <w:b w:val="0"/>
          <w:bCs w:val="0"/>
        </w:rPr>
        <w:t xml:space="preserve"> and Pearson’s correlation coefficients</w:t>
      </w:r>
      <w:r w:rsidR="003C6CD3">
        <w:rPr>
          <w:rFonts w:ascii="Helvetica" w:hAnsi="Helvetica"/>
          <w:b w:val="0"/>
          <w:bCs w:val="0"/>
        </w:rPr>
        <w:t xml:space="preserve"> are shown on the plot, </w:t>
      </w:r>
      <w:r w:rsidR="003C6CD3" w:rsidRPr="00B07151">
        <w:rPr>
          <w:rFonts w:ascii="Helvetica" w:hAnsi="Helvetica"/>
          <w:b w:val="0"/>
          <w:bCs w:val="0"/>
        </w:rPr>
        <w:t>with a regression line indicating the trend</w:t>
      </w:r>
      <w:r w:rsidR="003C6CD3">
        <w:rPr>
          <w:rFonts w:ascii="Helvetica" w:hAnsi="Helvetica"/>
          <w:b w:val="0"/>
          <w:bCs w:val="0"/>
        </w:rPr>
        <w:t xml:space="preserve">. </w:t>
      </w:r>
      <w:r w:rsidR="00F810EB">
        <w:rPr>
          <w:rFonts w:ascii="Helvetica" w:hAnsi="Helvetica"/>
        </w:rPr>
        <w:t>(B)</w:t>
      </w:r>
      <w:r w:rsidR="00F810EB">
        <w:rPr>
          <w:rFonts w:ascii="Helvetica" w:hAnsi="Helvetica"/>
          <w:b w:val="0"/>
          <w:bCs w:val="0"/>
        </w:rPr>
        <w:t xml:space="preserve"> </w:t>
      </w:r>
      <w:r w:rsidR="003C6CD3" w:rsidRPr="00A05C18">
        <w:rPr>
          <w:rFonts w:ascii="Helvetica" w:hAnsi="Helvetica"/>
          <w:b w:val="0"/>
          <w:bCs w:val="0"/>
        </w:rPr>
        <w:t>Proportion of missing values</w:t>
      </w:r>
      <w:r w:rsidR="003C6CD3">
        <w:rPr>
          <w:rFonts w:ascii="Helvetica" w:hAnsi="Helvetica"/>
          <w:b w:val="0"/>
          <w:bCs w:val="0"/>
        </w:rPr>
        <w:t xml:space="preserve"> </w:t>
      </w:r>
      <w:r w:rsidR="003C6CD3" w:rsidRPr="00A05C18">
        <w:rPr>
          <w:rFonts w:ascii="Helvetica" w:hAnsi="Helvetica"/>
          <w:b w:val="0"/>
          <w:bCs w:val="0"/>
        </w:rPr>
        <w:t xml:space="preserve">versus the median absolute precursor mass error </w:t>
      </w:r>
      <w:r w:rsidR="003C6CD3">
        <w:rPr>
          <w:rFonts w:ascii="Helvetica" w:hAnsi="Helvetica"/>
          <w:b w:val="0"/>
          <w:bCs w:val="0"/>
        </w:rPr>
        <w:t>per protein</w:t>
      </w:r>
      <w:r w:rsidR="003C6CD3" w:rsidRPr="00AC4494">
        <w:rPr>
          <w:rFonts w:ascii="Helvetica" w:hAnsi="Helvetica"/>
          <w:b w:val="0"/>
          <w:bCs w:val="0"/>
        </w:rPr>
        <w:t xml:space="preserve"> </w:t>
      </w:r>
      <w:r w:rsidR="003C6CD3">
        <w:rPr>
          <w:rFonts w:ascii="Helvetica" w:hAnsi="Helvetica"/>
          <w:b w:val="0"/>
          <w:bCs w:val="0"/>
        </w:rPr>
        <w:t>the HiRIEF LC-MS/MS data.</w:t>
      </w:r>
    </w:p>
    <w:p w14:paraId="3528B39F" w14:textId="77777777" w:rsidR="001F138F" w:rsidRDefault="001F138F" w:rsidP="00B508D3">
      <w:pPr>
        <w:pStyle w:val="SMcaption"/>
        <w:jc w:val="both"/>
        <w:rPr>
          <w:rFonts w:ascii="Helvetica" w:hAnsi="Helvetica"/>
        </w:rPr>
      </w:pPr>
      <w:r>
        <w:rPr>
          <w:rFonts w:ascii="Helvetica" w:hAnsi="Helvetica"/>
        </w:rPr>
        <w:br w:type="page"/>
      </w:r>
    </w:p>
    <w:p w14:paraId="6788DB65" w14:textId="3E0C9F95" w:rsidR="00D37C49" w:rsidRDefault="00A1399F" w:rsidP="00B508D3">
      <w:pPr>
        <w:pStyle w:val="SMHeading"/>
        <w:jc w:val="both"/>
        <w:rPr>
          <w:rFonts w:ascii="Helvetica" w:hAnsi="Helvetica"/>
        </w:rPr>
      </w:pPr>
      <w:r>
        <w:rPr>
          <w:rFonts w:ascii="Helvetica" w:hAnsi="Helvetica"/>
          <w:noProof/>
          <w14:ligatures w14:val="standardContextual"/>
        </w:rPr>
        <w:lastRenderedPageBreak/>
        <w:drawing>
          <wp:inline distT="0" distB="0" distL="0" distR="0" wp14:anchorId="0552E0A3" wp14:editId="78ECAB6D">
            <wp:extent cx="4279900" cy="2514600"/>
            <wp:effectExtent l="0" t="0" r="0" b="0"/>
            <wp:docPr id="35061821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618217" name="Picture 350618217"/>
                    <pic:cNvPicPr/>
                  </pic:nvPicPr>
                  <pic:blipFill>
                    <a:blip r:embed="rId30"/>
                    <a:stretch>
                      <a:fillRect/>
                    </a:stretch>
                  </pic:blipFill>
                  <pic:spPr>
                    <a:xfrm>
                      <a:off x="0" y="0"/>
                      <a:ext cx="4279900" cy="2514600"/>
                    </a:xfrm>
                    <a:prstGeom prst="rect">
                      <a:avLst/>
                    </a:prstGeom>
                  </pic:spPr>
                </pic:pic>
              </a:graphicData>
            </a:graphic>
          </wp:inline>
        </w:drawing>
      </w:r>
    </w:p>
    <w:p w14:paraId="503EB10B" w14:textId="68031135" w:rsidR="00140DEF" w:rsidRPr="00140DEF" w:rsidRDefault="009E1084" w:rsidP="00A05C18">
      <w:pPr>
        <w:pStyle w:val="SMHeading"/>
        <w:jc w:val="both"/>
        <w:rPr>
          <w:rFonts w:ascii="Helvetica" w:hAnsi="Helvetica"/>
        </w:rPr>
      </w:pPr>
      <w:r>
        <w:rPr>
          <w:rFonts w:ascii="Helvetica" w:hAnsi="Helvetica"/>
        </w:rPr>
        <w:t>Figure</w:t>
      </w:r>
      <w:r w:rsidR="00140DEF" w:rsidRPr="00140DEF">
        <w:rPr>
          <w:rFonts w:ascii="Helvetica" w:hAnsi="Helvetica"/>
        </w:rPr>
        <w:t xml:space="preserve"> S</w:t>
      </w:r>
      <w:r w:rsidR="007074DE">
        <w:rPr>
          <w:rFonts w:ascii="Helvetica" w:hAnsi="Helvetica"/>
        </w:rPr>
        <w:t>1</w:t>
      </w:r>
      <w:r w:rsidR="00AD05D4">
        <w:rPr>
          <w:rFonts w:ascii="Helvetica" w:hAnsi="Helvetica"/>
        </w:rPr>
        <w:t>7</w:t>
      </w:r>
      <w:r w:rsidR="00140DEF" w:rsidRPr="00140DEF">
        <w:rPr>
          <w:rFonts w:ascii="Helvetica" w:hAnsi="Helvetica"/>
        </w:rPr>
        <w:t>.</w:t>
      </w:r>
      <w:r w:rsidR="00A05C18">
        <w:rPr>
          <w:rFonts w:ascii="Helvetica" w:hAnsi="Helvetica"/>
        </w:rPr>
        <w:t xml:space="preserve"> </w:t>
      </w:r>
      <w:r w:rsidR="001A6FF1">
        <w:rPr>
          <w:rFonts w:ascii="Helvetica" w:hAnsi="Helvetica"/>
        </w:rPr>
        <w:t xml:space="preserve">Sample </w:t>
      </w:r>
      <w:r w:rsidR="001A7E4F">
        <w:rPr>
          <w:rFonts w:ascii="Helvetica" w:hAnsi="Helvetica"/>
        </w:rPr>
        <w:t>QC</w:t>
      </w:r>
      <w:r w:rsidR="00A05C18">
        <w:rPr>
          <w:rFonts w:ascii="Helvetica" w:hAnsi="Helvetica"/>
        </w:rPr>
        <w:t xml:space="preserve"> warning</w:t>
      </w:r>
      <w:r w:rsidR="00C91624">
        <w:rPr>
          <w:rFonts w:ascii="Helvetica" w:hAnsi="Helvetica"/>
        </w:rPr>
        <w:t>s</w:t>
      </w:r>
      <w:r w:rsidR="00A05C18">
        <w:rPr>
          <w:rFonts w:ascii="Helvetica" w:hAnsi="Helvetica"/>
        </w:rPr>
        <w:t xml:space="preserve"> in the</w:t>
      </w:r>
      <w:r w:rsidR="00C91624">
        <w:rPr>
          <w:rFonts w:ascii="Helvetica" w:hAnsi="Helvetica"/>
        </w:rPr>
        <w:t xml:space="preserve"> Olink data. </w:t>
      </w:r>
      <w:r w:rsidR="004C424A" w:rsidRPr="001A6FF1">
        <w:rPr>
          <w:rFonts w:ascii="Helvetica" w:hAnsi="Helvetica"/>
          <w:b w:val="0"/>
          <w:bCs w:val="0"/>
        </w:rPr>
        <w:t>Proportion</w:t>
      </w:r>
      <w:r w:rsidR="00B77038" w:rsidRPr="001A6FF1">
        <w:rPr>
          <w:rFonts w:ascii="Helvetica" w:hAnsi="Helvetica"/>
          <w:b w:val="0"/>
          <w:bCs w:val="0"/>
        </w:rPr>
        <w:t xml:space="preserve"> of </w:t>
      </w:r>
      <w:r w:rsidR="00497CCE">
        <w:rPr>
          <w:rFonts w:ascii="Helvetica" w:hAnsi="Helvetica"/>
          <w:b w:val="0"/>
          <w:bCs w:val="0"/>
        </w:rPr>
        <w:t xml:space="preserve">NPX </w:t>
      </w:r>
      <w:r w:rsidR="004C424A" w:rsidRPr="001A6FF1">
        <w:rPr>
          <w:rFonts w:ascii="Helvetica" w:hAnsi="Helvetica"/>
          <w:b w:val="0"/>
          <w:bCs w:val="0"/>
        </w:rPr>
        <w:t>values</w:t>
      </w:r>
      <w:r w:rsidR="00A42D11">
        <w:rPr>
          <w:rFonts w:ascii="Helvetica" w:hAnsi="Helvetica"/>
          <w:b w:val="0"/>
          <w:bCs w:val="0"/>
        </w:rPr>
        <w:t xml:space="preserve"> </w:t>
      </w:r>
      <w:r w:rsidR="001A7E4F">
        <w:rPr>
          <w:rFonts w:ascii="Helvetica" w:hAnsi="Helvetica"/>
          <w:b w:val="0"/>
          <w:bCs w:val="0"/>
        </w:rPr>
        <w:t xml:space="preserve">flagged </w:t>
      </w:r>
      <w:r w:rsidR="004C424A" w:rsidRPr="001A6FF1">
        <w:rPr>
          <w:rFonts w:ascii="Helvetica" w:hAnsi="Helvetica"/>
          <w:b w:val="0"/>
          <w:bCs w:val="0"/>
        </w:rPr>
        <w:t xml:space="preserve">with a </w:t>
      </w:r>
      <w:r w:rsidR="001A7E4F">
        <w:rPr>
          <w:rFonts w:ascii="Helvetica" w:hAnsi="Helvetica"/>
          <w:b w:val="0"/>
          <w:bCs w:val="0"/>
        </w:rPr>
        <w:t xml:space="preserve">sample </w:t>
      </w:r>
      <w:r w:rsidR="00B77038" w:rsidRPr="001A6FF1">
        <w:rPr>
          <w:rFonts w:ascii="Helvetica" w:hAnsi="Helvetica"/>
          <w:b w:val="0"/>
          <w:bCs w:val="0"/>
        </w:rPr>
        <w:t>QC warning</w:t>
      </w:r>
      <w:r w:rsidR="00B37AB5">
        <w:rPr>
          <w:rFonts w:ascii="Helvetica" w:hAnsi="Helvetica"/>
          <w:b w:val="0"/>
          <w:bCs w:val="0"/>
        </w:rPr>
        <w:t xml:space="preserve"> (y-axis)</w:t>
      </w:r>
      <w:r w:rsidR="00740756">
        <w:rPr>
          <w:rFonts w:ascii="Helvetica" w:hAnsi="Helvetica"/>
          <w:b w:val="0"/>
          <w:bCs w:val="0"/>
        </w:rPr>
        <w:t xml:space="preserve"> for </w:t>
      </w:r>
      <w:r w:rsidR="00BC7E6C">
        <w:rPr>
          <w:rFonts w:ascii="Helvetica" w:hAnsi="Helvetica"/>
          <w:b w:val="0"/>
          <w:bCs w:val="0"/>
        </w:rPr>
        <w:t>every</w:t>
      </w:r>
      <w:r w:rsidR="00740756">
        <w:rPr>
          <w:rFonts w:ascii="Helvetica" w:hAnsi="Helvetica"/>
          <w:b w:val="0"/>
          <w:bCs w:val="0"/>
        </w:rPr>
        <w:t xml:space="preserve"> sample</w:t>
      </w:r>
      <w:r w:rsidR="00A16814">
        <w:rPr>
          <w:rFonts w:ascii="Helvetica" w:hAnsi="Helvetica"/>
          <w:b w:val="0"/>
          <w:bCs w:val="0"/>
        </w:rPr>
        <w:t xml:space="preserve"> (x-axis)</w:t>
      </w:r>
      <w:r w:rsidR="00740756">
        <w:rPr>
          <w:rFonts w:ascii="Helvetica" w:hAnsi="Helvetica"/>
          <w:b w:val="0"/>
          <w:bCs w:val="0"/>
        </w:rPr>
        <w:t xml:space="preserve"> that had at least one sample QC warning</w:t>
      </w:r>
      <w:r w:rsidR="00B77038" w:rsidRPr="001A6FF1">
        <w:rPr>
          <w:rFonts w:ascii="Helvetica" w:hAnsi="Helvetica"/>
          <w:b w:val="0"/>
          <w:bCs w:val="0"/>
        </w:rPr>
        <w:t xml:space="preserve"> in the Olink</w:t>
      </w:r>
      <w:r w:rsidR="00497CCE">
        <w:rPr>
          <w:rFonts w:ascii="Helvetica" w:hAnsi="Helvetica"/>
          <w:b w:val="0"/>
          <w:bCs w:val="0"/>
        </w:rPr>
        <w:t xml:space="preserve"> Explore 3072</w:t>
      </w:r>
      <w:r w:rsidR="00B77038" w:rsidRPr="001A6FF1">
        <w:rPr>
          <w:rFonts w:ascii="Helvetica" w:hAnsi="Helvetica"/>
          <w:b w:val="0"/>
          <w:bCs w:val="0"/>
        </w:rPr>
        <w:t xml:space="preserve"> data</w:t>
      </w:r>
      <w:r w:rsidR="00A42D11">
        <w:rPr>
          <w:rFonts w:ascii="Helvetica" w:hAnsi="Helvetica"/>
          <w:b w:val="0"/>
          <w:bCs w:val="0"/>
        </w:rPr>
        <w:t>.</w:t>
      </w:r>
    </w:p>
    <w:p w14:paraId="09563C91" w14:textId="77777777" w:rsidR="006B0D02" w:rsidRDefault="006B0D02" w:rsidP="00B508D3">
      <w:pPr>
        <w:pStyle w:val="SMcaption"/>
        <w:jc w:val="both"/>
        <w:rPr>
          <w:rFonts w:ascii="Helvetica" w:hAnsi="Helvetica"/>
        </w:rPr>
      </w:pPr>
      <w:r>
        <w:rPr>
          <w:rFonts w:ascii="Helvetica" w:hAnsi="Helvetica"/>
        </w:rPr>
        <w:br w:type="page"/>
      </w:r>
    </w:p>
    <w:p w14:paraId="4D56DB81" w14:textId="6044B684" w:rsidR="00826D81" w:rsidRDefault="002F4341" w:rsidP="00B508D3">
      <w:pPr>
        <w:pStyle w:val="SMcaption"/>
        <w:jc w:val="both"/>
        <w:rPr>
          <w:rFonts w:ascii="Helvetica" w:hAnsi="Helvetica"/>
        </w:rPr>
      </w:pPr>
      <w:r>
        <w:rPr>
          <w:rFonts w:ascii="Helvetica" w:hAnsi="Helvetica"/>
          <w:noProof/>
          <w14:ligatures w14:val="standardContextual"/>
        </w:rPr>
        <w:lastRenderedPageBreak/>
        <w:drawing>
          <wp:inline distT="0" distB="0" distL="0" distR="0" wp14:anchorId="471AD30C" wp14:editId="710F8872">
            <wp:extent cx="5943600" cy="4888230"/>
            <wp:effectExtent l="0" t="0" r="0" b="1270"/>
            <wp:docPr id="2047177959" name="Picture 2" descr="A collage of graphs and char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7177959" name="Picture 2" descr="A collage of graphs and charts&#10;&#10;AI-generated content may be incorrect."/>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943600" cy="4888230"/>
                    </a:xfrm>
                    <a:prstGeom prst="rect">
                      <a:avLst/>
                    </a:prstGeom>
                  </pic:spPr>
                </pic:pic>
              </a:graphicData>
            </a:graphic>
          </wp:inline>
        </w:drawing>
      </w:r>
    </w:p>
    <w:p w14:paraId="09E72E0A" w14:textId="28A67500" w:rsidR="00D37C49" w:rsidRDefault="009E1084" w:rsidP="00B508D3">
      <w:pPr>
        <w:pStyle w:val="SMcaption"/>
        <w:jc w:val="both"/>
        <w:rPr>
          <w:rFonts w:ascii="Helvetica" w:hAnsi="Helvetica"/>
        </w:rPr>
      </w:pPr>
      <w:r>
        <w:rPr>
          <w:rFonts w:ascii="Helvetica" w:hAnsi="Helvetica"/>
          <w:b/>
          <w:bCs/>
        </w:rPr>
        <w:t>Figure</w:t>
      </w:r>
      <w:r w:rsidR="00826D81">
        <w:rPr>
          <w:rFonts w:ascii="Helvetica" w:hAnsi="Helvetica"/>
          <w:b/>
          <w:bCs/>
        </w:rPr>
        <w:t xml:space="preserve"> S1</w:t>
      </w:r>
      <w:r w:rsidR="00AD05D4">
        <w:rPr>
          <w:rFonts w:ascii="Helvetica" w:hAnsi="Helvetica"/>
          <w:b/>
          <w:bCs/>
        </w:rPr>
        <w:t>8</w:t>
      </w:r>
      <w:r w:rsidR="00826D81">
        <w:rPr>
          <w:rFonts w:ascii="Helvetica" w:hAnsi="Helvetica"/>
          <w:b/>
          <w:bCs/>
        </w:rPr>
        <w:t>. MS-Olink correlation</w:t>
      </w:r>
      <w:r w:rsidR="00647D87">
        <w:rPr>
          <w:rFonts w:ascii="Helvetica" w:hAnsi="Helvetica"/>
          <w:b/>
          <w:bCs/>
        </w:rPr>
        <w:t xml:space="preserve"> and missing values</w:t>
      </w:r>
      <w:r w:rsidR="00826D81">
        <w:rPr>
          <w:rFonts w:ascii="Helvetica" w:hAnsi="Helvetica"/>
          <w:b/>
          <w:bCs/>
        </w:rPr>
        <w:t xml:space="preserve"> by Olink Explore panels. </w:t>
      </w:r>
      <w:r w:rsidR="00304891">
        <w:rPr>
          <w:rFonts w:ascii="Helvetica" w:hAnsi="Helvetica"/>
          <w:b/>
          <w:bCs/>
        </w:rPr>
        <w:t xml:space="preserve">(A) </w:t>
      </w:r>
      <w:r w:rsidR="001B0BFE">
        <w:rPr>
          <w:rFonts w:ascii="Helvetica" w:hAnsi="Helvetica"/>
        </w:rPr>
        <w:t xml:space="preserve">MS-Olink correlation for proteins grouped by Olink Explore panel. </w:t>
      </w:r>
      <w:r w:rsidR="004907A7">
        <w:rPr>
          <w:rFonts w:ascii="Helvetica" w:hAnsi="Helvetica"/>
        </w:rPr>
        <w:t xml:space="preserve">The dashed line indicates the median correlation across all proteins. </w:t>
      </w:r>
      <w:r w:rsidR="004907A7">
        <w:rPr>
          <w:rFonts w:ascii="Helvetica" w:hAnsi="Helvetica"/>
          <w:b/>
          <w:bCs/>
        </w:rPr>
        <w:t>(B)</w:t>
      </w:r>
      <w:r w:rsidR="004907A7">
        <w:rPr>
          <w:rFonts w:ascii="Helvetica" w:hAnsi="Helvetica"/>
        </w:rPr>
        <w:t xml:space="preserve"> The mean proportion of missing value</w:t>
      </w:r>
      <w:r w:rsidR="00AC3C88">
        <w:rPr>
          <w:rFonts w:ascii="Helvetica" w:hAnsi="Helvetica"/>
        </w:rPr>
        <w:t>s</w:t>
      </w:r>
      <w:r w:rsidR="004907A7">
        <w:rPr>
          <w:rFonts w:ascii="Helvetica" w:hAnsi="Helvetica"/>
        </w:rPr>
        <w:t xml:space="preserve"> </w:t>
      </w:r>
      <w:r w:rsidR="0034679A">
        <w:rPr>
          <w:rFonts w:ascii="Helvetica" w:hAnsi="Helvetica"/>
        </w:rPr>
        <w:t xml:space="preserve">for proteins in each Olink Explore panel. </w:t>
      </w:r>
      <w:r w:rsidR="00780C81">
        <w:rPr>
          <w:rFonts w:ascii="Helvetica" w:hAnsi="Helvetica"/>
          <w:b/>
          <w:bCs/>
        </w:rPr>
        <w:t>(C)</w:t>
      </w:r>
      <w:r w:rsidR="00780C81">
        <w:rPr>
          <w:rFonts w:ascii="Helvetica" w:hAnsi="Helvetica"/>
        </w:rPr>
        <w:t xml:space="preserve"> MS-Olink correlation for proteins grouped by the Olink panel version. </w:t>
      </w:r>
      <w:r w:rsidR="008F1FE1">
        <w:rPr>
          <w:rFonts w:ascii="Helvetica" w:hAnsi="Helvetica"/>
        </w:rPr>
        <w:t>Version I panels were</w:t>
      </w:r>
      <w:r w:rsidR="006B5846">
        <w:rPr>
          <w:rFonts w:ascii="Helvetica" w:hAnsi="Helvetica"/>
        </w:rPr>
        <w:t xml:space="preserve"> also</w:t>
      </w:r>
      <w:r w:rsidR="008F1FE1">
        <w:rPr>
          <w:rFonts w:ascii="Helvetica" w:hAnsi="Helvetica"/>
        </w:rPr>
        <w:t xml:space="preserve"> included in the earlier version of the Explore platform, the Olink Explore 15</w:t>
      </w:r>
      <w:r w:rsidR="00D51CF5">
        <w:rPr>
          <w:rFonts w:ascii="Helvetica" w:hAnsi="Helvetica"/>
        </w:rPr>
        <w:t xml:space="preserve">36, while version II panels were </w:t>
      </w:r>
      <w:r w:rsidR="00980AD6">
        <w:rPr>
          <w:rFonts w:ascii="Helvetica" w:hAnsi="Helvetica"/>
        </w:rPr>
        <w:t>new</w:t>
      </w:r>
      <w:r w:rsidR="00D51CF5">
        <w:rPr>
          <w:rFonts w:ascii="Helvetica" w:hAnsi="Helvetica"/>
        </w:rPr>
        <w:t xml:space="preserve"> to the Olink Explore 3072. </w:t>
      </w:r>
      <w:r w:rsidR="00D51CF5">
        <w:rPr>
          <w:rFonts w:ascii="Helvetica" w:hAnsi="Helvetica"/>
          <w:b/>
          <w:bCs/>
        </w:rPr>
        <w:t xml:space="preserve">(D) </w:t>
      </w:r>
      <w:r w:rsidR="0093039E">
        <w:rPr>
          <w:rFonts w:ascii="Helvetica" w:hAnsi="Helvetica"/>
        </w:rPr>
        <w:t>The mean proportion of missing values</w:t>
      </w:r>
      <w:r w:rsidR="00AC3C88">
        <w:rPr>
          <w:rFonts w:ascii="Helvetica" w:hAnsi="Helvetica"/>
        </w:rPr>
        <w:t xml:space="preserve"> </w:t>
      </w:r>
      <w:r w:rsidR="0093039E">
        <w:rPr>
          <w:rFonts w:ascii="Helvetica" w:hAnsi="Helvetica"/>
        </w:rPr>
        <w:t xml:space="preserve">for proteins in each group of Explore panels. </w:t>
      </w:r>
      <w:r w:rsidR="00D37C49">
        <w:rPr>
          <w:rFonts w:ascii="Helvetica" w:hAnsi="Helvetica"/>
        </w:rPr>
        <w:br w:type="page"/>
      </w:r>
    </w:p>
    <w:p w14:paraId="101ADA2D" w14:textId="09EF7541" w:rsidR="00140DEF" w:rsidRPr="00140DEF" w:rsidRDefault="00DC26BD" w:rsidP="00B508D3">
      <w:pPr>
        <w:pStyle w:val="SMcaption"/>
        <w:jc w:val="both"/>
        <w:rPr>
          <w:rFonts w:ascii="Helvetica" w:hAnsi="Helvetica"/>
        </w:rPr>
      </w:pPr>
      <w:r>
        <w:rPr>
          <w:rFonts w:ascii="Helvetica" w:hAnsi="Helvetica"/>
          <w:noProof/>
          <w14:ligatures w14:val="standardContextual"/>
        </w:rPr>
        <w:lastRenderedPageBreak/>
        <w:drawing>
          <wp:inline distT="0" distB="0" distL="0" distR="0" wp14:anchorId="4271E32E" wp14:editId="6A9AD6F3">
            <wp:extent cx="5943600" cy="4285615"/>
            <wp:effectExtent l="0" t="0" r="0" b="0"/>
            <wp:docPr id="1796525022" name="Picture 10" descr="A collage of graphs and diagram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6525022" name="Picture 10" descr="A collage of graphs and diagrams&#10;&#10;AI-generated content may be incorrect."/>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943600" cy="4285615"/>
                    </a:xfrm>
                    <a:prstGeom prst="rect">
                      <a:avLst/>
                    </a:prstGeom>
                  </pic:spPr>
                </pic:pic>
              </a:graphicData>
            </a:graphic>
          </wp:inline>
        </w:drawing>
      </w:r>
    </w:p>
    <w:p w14:paraId="2418A5E7" w14:textId="6D01CB3D" w:rsidR="00D8695D" w:rsidRPr="00622F06" w:rsidRDefault="009E1084" w:rsidP="00D8695D">
      <w:pPr>
        <w:pStyle w:val="SMHeading"/>
        <w:jc w:val="both"/>
        <w:rPr>
          <w:rFonts w:ascii="Helvetica" w:hAnsi="Helvetica"/>
        </w:rPr>
      </w:pPr>
      <w:r>
        <w:rPr>
          <w:rFonts w:ascii="Helvetica" w:hAnsi="Helvetica"/>
        </w:rPr>
        <w:t>Figure</w:t>
      </w:r>
      <w:r w:rsidR="00140DEF" w:rsidRPr="00140DEF">
        <w:rPr>
          <w:rFonts w:ascii="Helvetica" w:hAnsi="Helvetica"/>
        </w:rPr>
        <w:t xml:space="preserve"> S</w:t>
      </w:r>
      <w:r w:rsidR="00AD05D4">
        <w:rPr>
          <w:rFonts w:ascii="Helvetica" w:hAnsi="Helvetica"/>
        </w:rPr>
        <w:t>19</w:t>
      </w:r>
      <w:r w:rsidR="00140DEF" w:rsidRPr="00140DEF">
        <w:rPr>
          <w:rFonts w:ascii="Helvetica" w:hAnsi="Helvetica"/>
        </w:rPr>
        <w:t>.</w:t>
      </w:r>
      <w:r w:rsidR="00D8695D">
        <w:rPr>
          <w:rFonts w:ascii="Helvetica" w:hAnsi="Helvetica"/>
        </w:rPr>
        <w:t xml:space="preserve"> Relationship between protein properties</w:t>
      </w:r>
      <w:r w:rsidR="00F048AC">
        <w:rPr>
          <w:rFonts w:ascii="Helvetica" w:hAnsi="Helvetica"/>
        </w:rPr>
        <w:t xml:space="preserve"> and cross-platform correlations</w:t>
      </w:r>
      <w:r w:rsidR="00D8695D">
        <w:rPr>
          <w:rFonts w:ascii="Helvetica" w:hAnsi="Helvetica"/>
        </w:rPr>
        <w:t xml:space="preserve">. </w:t>
      </w:r>
      <w:r w:rsidR="00D8695D" w:rsidRPr="00E74441">
        <w:rPr>
          <w:rFonts w:ascii="Helvetica" w:hAnsi="Helvetica"/>
          <w:b w:val="0"/>
          <w:bCs w:val="0"/>
        </w:rPr>
        <w:t>MS-Olink correlation</w:t>
      </w:r>
      <w:r w:rsidR="00D8695D">
        <w:rPr>
          <w:rFonts w:ascii="Helvetica" w:hAnsi="Helvetica"/>
          <w:b w:val="0"/>
          <w:bCs w:val="0"/>
        </w:rPr>
        <w:t xml:space="preserve"> (y-axis)</w:t>
      </w:r>
      <w:r w:rsidR="00D8695D" w:rsidRPr="00E74441">
        <w:rPr>
          <w:rFonts w:ascii="Helvetica" w:hAnsi="Helvetica"/>
          <w:b w:val="0"/>
          <w:bCs w:val="0"/>
        </w:rPr>
        <w:t xml:space="preserve"> versus </w:t>
      </w:r>
      <w:r w:rsidR="00D8695D" w:rsidRPr="00E74441">
        <w:rPr>
          <w:rFonts w:ascii="Helvetica" w:hAnsi="Helvetica"/>
        </w:rPr>
        <w:t>(A)</w:t>
      </w:r>
      <w:r w:rsidR="00D8695D" w:rsidRPr="00E74441">
        <w:rPr>
          <w:rFonts w:ascii="Helvetica" w:hAnsi="Helvetica"/>
          <w:b w:val="0"/>
          <w:bCs w:val="0"/>
        </w:rPr>
        <w:t xml:space="preserve"> </w:t>
      </w:r>
      <w:r w:rsidR="00D8695D">
        <w:rPr>
          <w:rFonts w:ascii="Helvetica" w:hAnsi="Helvetica"/>
          <w:b w:val="0"/>
          <w:bCs w:val="0"/>
        </w:rPr>
        <w:t>protein mass</w:t>
      </w:r>
      <w:r w:rsidR="00D8695D" w:rsidRPr="00E74441">
        <w:rPr>
          <w:rFonts w:ascii="Helvetica" w:hAnsi="Helvetica"/>
          <w:b w:val="0"/>
          <w:bCs w:val="0"/>
        </w:rPr>
        <w:t xml:space="preserve">, </w:t>
      </w:r>
      <w:r w:rsidR="00D8695D" w:rsidRPr="00E74441">
        <w:rPr>
          <w:rFonts w:ascii="Helvetica" w:hAnsi="Helvetica"/>
        </w:rPr>
        <w:t xml:space="preserve">(B) </w:t>
      </w:r>
      <w:r w:rsidR="00D8695D">
        <w:rPr>
          <w:rFonts w:ascii="Helvetica" w:hAnsi="Helvetica"/>
          <w:b w:val="0"/>
          <w:bCs w:val="0"/>
        </w:rPr>
        <w:t>protein sequence length</w:t>
      </w:r>
      <w:r w:rsidR="00D8695D" w:rsidRPr="00E74441">
        <w:rPr>
          <w:rFonts w:ascii="Helvetica" w:hAnsi="Helvetica"/>
          <w:b w:val="0"/>
          <w:bCs w:val="0"/>
        </w:rPr>
        <w:t xml:space="preserve">, </w:t>
      </w:r>
      <w:r w:rsidR="00D8695D">
        <w:rPr>
          <w:rFonts w:ascii="Helvetica" w:hAnsi="Helvetica"/>
          <w:b w:val="0"/>
          <w:bCs w:val="0"/>
        </w:rPr>
        <w:t xml:space="preserve">and </w:t>
      </w:r>
      <w:r w:rsidR="00D8695D" w:rsidRPr="00E74441">
        <w:rPr>
          <w:rFonts w:ascii="Helvetica" w:hAnsi="Helvetica"/>
        </w:rPr>
        <w:t>(C)</w:t>
      </w:r>
      <w:r w:rsidR="00D8695D" w:rsidRPr="00E74441">
        <w:rPr>
          <w:rFonts w:ascii="Helvetica" w:hAnsi="Helvetica"/>
          <w:b w:val="0"/>
          <w:bCs w:val="0"/>
        </w:rPr>
        <w:t xml:space="preserve"> </w:t>
      </w:r>
      <w:r w:rsidR="00D8695D">
        <w:rPr>
          <w:rFonts w:ascii="Helvetica" w:hAnsi="Helvetica"/>
          <w:b w:val="0"/>
          <w:bCs w:val="0"/>
        </w:rPr>
        <w:t xml:space="preserve">the number of existing isoforms reported in UniProt. </w:t>
      </w:r>
      <w:proofErr w:type="gramStart"/>
      <w:r w:rsidR="00D8695D" w:rsidRPr="00B07151">
        <w:rPr>
          <w:rFonts w:ascii="Helvetica" w:hAnsi="Helvetica"/>
          <w:b w:val="0"/>
          <w:bCs w:val="0"/>
        </w:rPr>
        <w:t>Spearman’s</w:t>
      </w:r>
      <w:proofErr w:type="gramEnd"/>
      <w:r w:rsidR="00D8695D" w:rsidRPr="00B07151">
        <w:rPr>
          <w:rFonts w:ascii="Helvetica" w:hAnsi="Helvetica"/>
          <w:b w:val="0"/>
          <w:bCs w:val="0"/>
        </w:rPr>
        <w:t xml:space="preserve"> and Pearson’s correlation coefficients are displayed on each plot, with a regression line indicating the trend.</w:t>
      </w:r>
    </w:p>
    <w:p w14:paraId="72B8FF6F" w14:textId="60A149A9" w:rsidR="00140DEF" w:rsidRPr="00D8695D" w:rsidRDefault="00140DEF" w:rsidP="00D8695D">
      <w:pPr>
        <w:pStyle w:val="SMHeading"/>
        <w:jc w:val="both"/>
        <w:rPr>
          <w:rFonts w:ascii="Helvetica" w:hAnsi="Helvetica"/>
          <w:b w:val="0"/>
          <w:bCs w:val="0"/>
        </w:rPr>
      </w:pPr>
    </w:p>
    <w:p w14:paraId="3E2C2FF3" w14:textId="36600F72" w:rsidR="000C6271" w:rsidRDefault="007A1276" w:rsidP="00B508D3">
      <w:pPr>
        <w:pStyle w:val="SMcaption"/>
        <w:jc w:val="both"/>
        <w:rPr>
          <w:rFonts w:ascii="Helvetica" w:hAnsi="Helvetica"/>
        </w:rPr>
      </w:pPr>
      <w:r>
        <w:rPr>
          <w:rFonts w:ascii="Helvetica" w:hAnsi="Helvetica"/>
        </w:rPr>
        <w:br w:type="page"/>
      </w:r>
    </w:p>
    <w:p w14:paraId="777F880A" w14:textId="372FF9F3" w:rsidR="00140DEF" w:rsidRDefault="000E3278" w:rsidP="00B508D3">
      <w:pPr>
        <w:pStyle w:val="SMcaption"/>
        <w:jc w:val="both"/>
        <w:rPr>
          <w:rFonts w:ascii="Helvetica" w:hAnsi="Helvetica"/>
        </w:rPr>
      </w:pPr>
      <w:r>
        <w:rPr>
          <w:rFonts w:ascii="Helvetica" w:hAnsi="Helvetica"/>
          <w:noProof/>
          <w14:ligatures w14:val="standardContextual"/>
        </w:rPr>
        <w:lastRenderedPageBreak/>
        <w:drawing>
          <wp:inline distT="0" distB="0" distL="0" distR="0" wp14:anchorId="4694B30C" wp14:editId="6A90FCCE">
            <wp:extent cx="3479800" cy="4318000"/>
            <wp:effectExtent l="0" t="0" r="0" b="0"/>
            <wp:docPr id="2144209057"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4209057" name="Picture 14"/>
                    <pic:cNvPicPr/>
                  </pic:nvPicPr>
                  <pic:blipFill>
                    <a:blip r:embed="rId33"/>
                    <a:stretch>
                      <a:fillRect/>
                    </a:stretch>
                  </pic:blipFill>
                  <pic:spPr>
                    <a:xfrm>
                      <a:off x="0" y="0"/>
                      <a:ext cx="3479800" cy="4318000"/>
                    </a:xfrm>
                    <a:prstGeom prst="rect">
                      <a:avLst/>
                    </a:prstGeom>
                  </pic:spPr>
                </pic:pic>
              </a:graphicData>
            </a:graphic>
          </wp:inline>
        </w:drawing>
      </w:r>
    </w:p>
    <w:p w14:paraId="5AE04B0A" w14:textId="1663FF63" w:rsidR="00E0103C" w:rsidRDefault="009E1084" w:rsidP="00B508D3">
      <w:pPr>
        <w:pStyle w:val="SMcaption"/>
        <w:jc w:val="both"/>
        <w:rPr>
          <w:rFonts w:ascii="Helvetica" w:hAnsi="Helvetica"/>
        </w:rPr>
      </w:pPr>
      <w:r>
        <w:rPr>
          <w:rFonts w:ascii="Helvetica" w:hAnsi="Helvetica"/>
          <w:b/>
          <w:bCs/>
        </w:rPr>
        <w:t>Figure</w:t>
      </w:r>
      <w:r w:rsidR="000E3278">
        <w:rPr>
          <w:rFonts w:ascii="Helvetica" w:hAnsi="Helvetica"/>
          <w:b/>
          <w:bCs/>
        </w:rPr>
        <w:t xml:space="preserve"> S2</w:t>
      </w:r>
      <w:r w:rsidR="00993217">
        <w:rPr>
          <w:rFonts w:ascii="Helvetica" w:hAnsi="Helvetica"/>
          <w:b/>
          <w:bCs/>
        </w:rPr>
        <w:t>0</w:t>
      </w:r>
      <w:r w:rsidR="000E3278">
        <w:rPr>
          <w:rFonts w:ascii="Helvetica" w:hAnsi="Helvetica"/>
          <w:b/>
          <w:bCs/>
        </w:rPr>
        <w:t xml:space="preserve">. </w:t>
      </w:r>
      <w:r w:rsidR="00686B33">
        <w:rPr>
          <w:rFonts w:ascii="Helvetica" w:hAnsi="Helvetica"/>
          <w:b/>
          <w:bCs/>
        </w:rPr>
        <w:t>Peptide</w:t>
      </w:r>
      <w:r w:rsidR="005170D1">
        <w:rPr>
          <w:rFonts w:ascii="Helvetica" w:hAnsi="Helvetica"/>
          <w:b/>
          <w:bCs/>
        </w:rPr>
        <w:t>-Olink correlations</w:t>
      </w:r>
      <w:r w:rsidR="00686B33">
        <w:rPr>
          <w:rFonts w:ascii="Helvetica" w:hAnsi="Helvetica"/>
          <w:b/>
          <w:bCs/>
        </w:rPr>
        <w:t xml:space="preserve"> </w:t>
      </w:r>
      <w:r w:rsidR="006311FD">
        <w:rPr>
          <w:rFonts w:ascii="Helvetica" w:hAnsi="Helvetica"/>
          <w:b/>
          <w:bCs/>
        </w:rPr>
        <w:t xml:space="preserve">across different </w:t>
      </w:r>
      <w:r w:rsidR="00F94A25">
        <w:rPr>
          <w:rFonts w:ascii="Helvetica" w:hAnsi="Helvetica"/>
          <w:b/>
          <w:bCs/>
        </w:rPr>
        <w:t xml:space="preserve">protein sequence regions for select examples. </w:t>
      </w:r>
      <w:r w:rsidR="002F010F">
        <w:rPr>
          <w:rFonts w:ascii="Helvetica" w:hAnsi="Helvetica"/>
          <w:b/>
          <w:bCs/>
        </w:rPr>
        <w:t xml:space="preserve"> </w:t>
      </w:r>
      <w:r w:rsidR="00F94A25">
        <w:rPr>
          <w:rFonts w:ascii="Helvetica" w:hAnsi="Helvetica"/>
        </w:rPr>
        <w:t xml:space="preserve">Boxplots showing the </w:t>
      </w:r>
      <w:r w:rsidR="00377EAE">
        <w:rPr>
          <w:rFonts w:ascii="Helvetica" w:hAnsi="Helvetica"/>
        </w:rPr>
        <w:t xml:space="preserve">MS-Olink correlation at the peptide level for different regions of the AMBP, HYOU1, and MASP1 protein sequences. </w:t>
      </w:r>
      <w:r w:rsidR="00740D5A">
        <w:rPr>
          <w:rFonts w:ascii="Helvetica" w:hAnsi="Helvetica"/>
        </w:rPr>
        <w:t>For AM</w:t>
      </w:r>
      <w:r w:rsidR="00492834">
        <w:rPr>
          <w:rFonts w:ascii="Helvetica" w:hAnsi="Helvetica"/>
        </w:rPr>
        <w:t xml:space="preserve">BP, </w:t>
      </w:r>
      <w:r w:rsidR="00740D5A">
        <w:rPr>
          <w:rFonts w:ascii="Helvetica" w:hAnsi="Helvetica"/>
        </w:rPr>
        <w:t>c</w:t>
      </w:r>
      <w:r w:rsidR="00541094">
        <w:rPr>
          <w:rFonts w:ascii="Helvetica" w:hAnsi="Helvetica"/>
        </w:rPr>
        <w:t xml:space="preserve">orrelations are shown for peptides mapping to the </w:t>
      </w:r>
      <w:r w:rsidR="001216F3" w:rsidRPr="001216F3">
        <w:rPr>
          <w:rFonts w:ascii="Helvetica" w:hAnsi="Helvetica"/>
        </w:rPr>
        <w:t>α1-Microglobulin</w:t>
      </w:r>
      <w:r w:rsidR="00492834">
        <w:rPr>
          <w:rFonts w:ascii="Helvetica" w:hAnsi="Helvetica"/>
        </w:rPr>
        <w:t xml:space="preserve"> (residues </w:t>
      </w:r>
      <w:r w:rsidR="00492834">
        <w:rPr>
          <w:rFonts w:ascii="Helvetica" w:hAnsi="Helvetica"/>
          <w:szCs w:val="24"/>
        </w:rPr>
        <w:t>20-203)</w:t>
      </w:r>
      <w:r w:rsidR="001216F3" w:rsidRPr="001216F3">
        <w:rPr>
          <w:rFonts w:ascii="Helvetica" w:hAnsi="Helvetica"/>
        </w:rPr>
        <w:t xml:space="preserve"> and Inter-α-Trypsin Inhibitor Light Chain</w:t>
      </w:r>
      <w:r w:rsidR="001216F3">
        <w:rPr>
          <w:rFonts w:ascii="Helvetica" w:hAnsi="Helvetica"/>
        </w:rPr>
        <w:t xml:space="preserve"> (I</w:t>
      </w:r>
      <w:r w:rsidR="001216F3" w:rsidRPr="00693F28">
        <w:rPr>
          <w:rFonts w:ascii="Helvetica" w:hAnsi="Helvetica"/>
        </w:rPr>
        <w:t>α</w:t>
      </w:r>
      <w:r w:rsidR="001216F3">
        <w:rPr>
          <w:rFonts w:ascii="Helvetica" w:hAnsi="Helvetica"/>
        </w:rPr>
        <w:t>I)</w:t>
      </w:r>
      <w:r w:rsidR="00541094">
        <w:rPr>
          <w:rFonts w:ascii="Helvetica" w:hAnsi="Helvetica"/>
        </w:rPr>
        <w:t xml:space="preserve"> </w:t>
      </w:r>
      <w:r w:rsidR="00740D5A">
        <w:rPr>
          <w:rFonts w:ascii="Helvetica" w:hAnsi="Helvetica"/>
        </w:rPr>
        <w:t>regions (residues</w:t>
      </w:r>
      <w:r w:rsidR="001B7698">
        <w:rPr>
          <w:rFonts w:ascii="Helvetica" w:hAnsi="Helvetica"/>
          <w:szCs w:val="24"/>
        </w:rPr>
        <w:t xml:space="preserve"> 206-352</w:t>
      </w:r>
      <w:r w:rsidR="00740D5A">
        <w:rPr>
          <w:rFonts w:ascii="Helvetica" w:hAnsi="Helvetica"/>
        </w:rPr>
        <w:t xml:space="preserve">). For HYOU1, </w:t>
      </w:r>
      <w:r w:rsidR="0017094F">
        <w:rPr>
          <w:rFonts w:ascii="Helvetica" w:hAnsi="Helvetica"/>
        </w:rPr>
        <w:t>correlations are shown for peptides mapping to</w:t>
      </w:r>
      <w:r w:rsidR="00A90586">
        <w:rPr>
          <w:rFonts w:ascii="Helvetica" w:hAnsi="Helvetica"/>
        </w:rPr>
        <w:t xml:space="preserve"> </w:t>
      </w:r>
      <w:r w:rsidR="008C24E2" w:rsidRPr="008C24E2">
        <w:rPr>
          <w:rFonts w:ascii="Helvetica" w:hAnsi="Helvetica"/>
        </w:rPr>
        <w:t>regions shared by isoforms 1 and 2</w:t>
      </w:r>
      <w:r w:rsidR="0017094F">
        <w:rPr>
          <w:rFonts w:ascii="Helvetica" w:hAnsi="Helvetica"/>
        </w:rPr>
        <w:t xml:space="preserve"> (residues</w:t>
      </w:r>
      <w:r w:rsidR="00A85ABD">
        <w:rPr>
          <w:rFonts w:ascii="Helvetica" w:hAnsi="Helvetica"/>
        </w:rPr>
        <w:t xml:space="preserve"> 88-</w:t>
      </w:r>
      <w:r w:rsidR="00892EB4">
        <w:rPr>
          <w:rFonts w:ascii="Helvetica" w:hAnsi="Helvetica"/>
        </w:rPr>
        <w:t>602</w:t>
      </w:r>
      <w:r w:rsidR="0017094F">
        <w:rPr>
          <w:rFonts w:ascii="Helvetica" w:hAnsi="Helvetica"/>
        </w:rPr>
        <w:t>)</w:t>
      </w:r>
      <w:r w:rsidR="008C24E2" w:rsidRPr="008C24E2">
        <w:rPr>
          <w:rFonts w:ascii="Helvetica" w:hAnsi="Helvetica"/>
        </w:rPr>
        <w:t xml:space="preserve"> and the region unique to isoform 1</w:t>
      </w:r>
      <w:r w:rsidR="00A90586">
        <w:rPr>
          <w:rFonts w:ascii="Helvetica" w:hAnsi="Helvetica"/>
        </w:rPr>
        <w:t xml:space="preserve"> </w:t>
      </w:r>
      <w:r w:rsidR="0017094F">
        <w:rPr>
          <w:rFonts w:ascii="Helvetica" w:hAnsi="Helvetica"/>
        </w:rPr>
        <w:t>(residues</w:t>
      </w:r>
      <w:r w:rsidR="00892EB4">
        <w:rPr>
          <w:rFonts w:ascii="Helvetica" w:hAnsi="Helvetica"/>
        </w:rPr>
        <w:t xml:space="preserve"> 647-</w:t>
      </w:r>
      <w:r w:rsidR="00B01BCC">
        <w:rPr>
          <w:rFonts w:ascii="Helvetica" w:hAnsi="Helvetica"/>
        </w:rPr>
        <w:t>999</w:t>
      </w:r>
      <w:r w:rsidR="0017094F">
        <w:rPr>
          <w:rFonts w:ascii="Helvetica" w:hAnsi="Helvetica"/>
        </w:rPr>
        <w:t>). For MASP1</w:t>
      </w:r>
      <w:r w:rsidR="005C7D2E">
        <w:rPr>
          <w:rFonts w:ascii="Helvetica" w:hAnsi="Helvetica"/>
        </w:rPr>
        <w:t xml:space="preserve">, </w:t>
      </w:r>
      <w:r w:rsidR="0017094F">
        <w:rPr>
          <w:rFonts w:ascii="Helvetica" w:hAnsi="Helvetica"/>
        </w:rPr>
        <w:t xml:space="preserve">correlations are presented for </w:t>
      </w:r>
      <w:r w:rsidR="002C799B">
        <w:rPr>
          <w:rFonts w:ascii="Helvetica" w:hAnsi="Helvetica"/>
        </w:rPr>
        <w:t>peptides mapping unique</w:t>
      </w:r>
      <w:r w:rsidR="005C7D2E">
        <w:rPr>
          <w:rFonts w:ascii="Helvetica" w:hAnsi="Helvetica"/>
        </w:rPr>
        <w:t>ly to each isoform</w:t>
      </w:r>
      <w:r w:rsidR="00110345">
        <w:rPr>
          <w:rFonts w:ascii="Helvetica" w:hAnsi="Helvetica"/>
        </w:rPr>
        <w:t xml:space="preserve"> (UniProt IDs: </w:t>
      </w:r>
      <w:r w:rsidR="00110345" w:rsidRPr="00110345">
        <w:rPr>
          <w:rFonts w:ascii="Helvetica" w:hAnsi="Helvetica"/>
        </w:rPr>
        <w:t>P48740</w:t>
      </w:r>
      <w:r w:rsidR="00110345">
        <w:rPr>
          <w:rFonts w:ascii="Helvetica" w:hAnsi="Helvetica"/>
        </w:rPr>
        <w:t xml:space="preserve">-1, </w:t>
      </w:r>
      <w:r w:rsidR="00110345" w:rsidRPr="00110345">
        <w:rPr>
          <w:rFonts w:ascii="Helvetica" w:hAnsi="Helvetica"/>
        </w:rPr>
        <w:t>P48740</w:t>
      </w:r>
      <w:r w:rsidR="00110345">
        <w:rPr>
          <w:rFonts w:ascii="Helvetica" w:hAnsi="Helvetica"/>
        </w:rPr>
        <w:t xml:space="preserve">-2, and </w:t>
      </w:r>
      <w:r w:rsidR="00110345" w:rsidRPr="00110345">
        <w:rPr>
          <w:rFonts w:ascii="Helvetica" w:hAnsi="Helvetica"/>
        </w:rPr>
        <w:t>P48740</w:t>
      </w:r>
      <w:r w:rsidR="00110345">
        <w:rPr>
          <w:rFonts w:ascii="Helvetica" w:hAnsi="Helvetica"/>
        </w:rPr>
        <w:t>-3)</w:t>
      </w:r>
      <w:r w:rsidR="00FF5A83">
        <w:rPr>
          <w:rFonts w:ascii="Helvetica" w:hAnsi="Helvetica"/>
        </w:rPr>
        <w:t xml:space="preserve">, </w:t>
      </w:r>
      <w:r w:rsidR="005C7D2E">
        <w:rPr>
          <w:rFonts w:ascii="Helvetica" w:hAnsi="Helvetica"/>
        </w:rPr>
        <w:t xml:space="preserve">and peptides mapping to multiple isoforms </w:t>
      </w:r>
      <w:r w:rsidR="00185C46">
        <w:rPr>
          <w:rFonts w:ascii="Helvetica" w:hAnsi="Helvetica"/>
        </w:rPr>
        <w:t>(“Multiple isoforms</w:t>
      </w:r>
      <w:r w:rsidR="00FF5A83">
        <w:rPr>
          <w:rFonts w:ascii="Helvetica" w:hAnsi="Helvetica"/>
        </w:rPr>
        <w:t>”)</w:t>
      </w:r>
      <w:r w:rsidR="005C7D2E">
        <w:rPr>
          <w:rFonts w:ascii="Helvetica" w:hAnsi="Helvetica"/>
        </w:rPr>
        <w:t>.</w:t>
      </w:r>
      <w:r w:rsidR="007D1B99">
        <w:rPr>
          <w:rFonts w:ascii="Helvetica" w:hAnsi="Helvetica"/>
        </w:rPr>
        <w:t xml:space="preserve"> </w:t>
      </w:r>
      <w:r w:rsidR="007D1B99" w:rsidRPr="007D1B99">
        <w:rPr>
          <w:rFonts w:ascii="Helvetica" w:hAnsi="Helvetica"/>
        </w:rPr>
        <w:t>Differences in correlation between categories were tested using</w:t>
      </w:r>
      <w:r w:rsidR="007D7C71">
        <w:rPr>
          <w:rFonts w:ascii="Helvetica" w:hAnsi="Helvetica"/>
        </w:rPr>
        <w:t xml:space="preserve"> two-sided Welch’s t-tests</w:t>
      </w:r>
      <w:r w:rsidR="007D1B99">
        <w:rPr>
          <w:rFonts w:ascii="Helvetica" w:hAnsi="Helvetica"/>
        </w:rPr>
        <w:t>, and p</w:t>
      </w:r>
      <w:r w:rsidR="007D1B99" w:rsidRPr="007D1B99">
        <w:rPr>
          <w:rFonts w:ascii="Helvetica" w:hAnsi="Helvetica"/>
        </w:rPr>
        <w:t>-values were adjusted using the FDR method. ns = not significant, * = p &lt; 0.05, ** = p &lt; 0.01, *** = p &lt; 0.001, **** = p &lt; 0.0001.</w:t>
      </w:r>
      <w:r w:rsidR="00E0103C">
        <w:rPr>
          <w:rFonts w:ascii="Helvetica" w:hAnsi="Helvetica"/>
        </w:rPr>
        <w:br w:type="page"/>
      </w:r>
    </w:p>
    <w:p w14:paraId="2B0BEEB0" w14:textId="77777777" w:rsidR="00E0103C" w:rsidRPr="001C5CFF" w:rsidRDefault="00E0103C" w:rsidP="00E0103C">
      <w:pPr>
        <w:pStyle w:val="SMHeading"/>
        <w:keepNext w:val="0"/>
        <w:jc w:val="both"/>
        <w:rPr>
          <w:rFonts w:ascii="Helvetica" w:hAnsi="Helvetica"/>
          <w:b w:val="0"/>
          <w:bCs w:val="0"/>
        </w:rPr>
      </w:pPr>
      <w:r>
        <w:rPr>
          <w:rFonts w:ascii="Helvetica" w:hAnsi="Helvetica"/>
        </w:rPr>
        <w:lastRenderedPageBreak/>
        <w:t xml:space="preserve">Table S1. Detected proteins. </w:t>
      </w:r>
      <w:r w:rsidRPr="001C5CFF">
        <w:rPr>
          <w:rFonts w:ascii="Helvetica" w:hAnsi="Helvetica"/>
          <w:b w:val="0"/>
          <w:bCs w:val="0"/>
        </w:rPr>
        <w:t xml:space="preserve">Proteins </w:t>
      </w:r>
      <w:r>
        <w:rPr>
          <w:rFonts w:ascii="Helvetica" w:hAnsi="Helvetica"/>
          <w:b w:val="0"/>
          <w:bCs w:val="0"/>
        </w:rPr>
        <w:t xml:space="preserve">measured and </w:t>
      </w:r>
      <w:r w:rsidRPr="001C5CFF">
        <w:rPr>
          <w:rFonts w:ascii="Helvetica" w:hAnsi="Helvetica"/>
          <w:b w:val="0"/>
          <w:bCs w:val="0"/>
        </w:rPr>
        <w:t xml:space="preserve">detected </w:t>
      </w:r>
      <w:r>
        <w:rPr>
          <w:rFonts w:ascii="Helvetica" w:hAnsi="Helvetica"/>
          <w:b w:val="0"/>
          <w:bCs w:val="0"/>
        </w:rPr>
        <w:t>with HiRIEF LC-MS/MS</w:t>
      </w:r>
      <w:r w:rsidRPr="001C5CFF">
        <w:rPr>
          <w:rFonts w:ascii="Helvetica" w:hAnsi="Helvetica"/>
          <w:b w:val="0"/>
          <w:bCs w:val="0"/>
        </w:rPr>
        <w:t xml:space="preserve"> and Olink Explore</w:t>
      </w:r>
      <w:r>
        <w:rPr>
          <w:rFonts w:ascii="Helvetica" w:hAnsi="Helvetica"/>
          <w:b w:val="0"/>
          <w:bCs w:val="0"/>
        </w:rPr>
        <w:t xml:space="preserve"> 3072. Proteins quantified (above the limit of detection [LOD]) in at least one sample were considered detected. The table also includes</w:t>
      </w:r>
      <w:r w:rsidRPr="001C5CFF">
        <w:rPr>
          <w:rFonts w:ascii="Helvetica" w:hAnsi="Helvetica"/>
          <w:b w:val="0"/>
          <w:bCs w:val="0"/>
        </w:rPr>
        <w:t xml:space="preserve"> </w:t>
      </w:r>
      <w:r>
        <w:rPr>
          <w:rFonts w:ascii="Helvetica" w:hAnsi="Helvetica"/>
          <w:b w:val="0"/>
          <w:bCs w:val="0"/>
        </w:rPr>
        <w:t>protein identifiers</w:t>
      </w:r>
      <w:r w:rsidRPr="001C5CFF">
        <w:rPr>
          <w:rFonts w:ascii="Helvetica" w:hAnsi="Helvetica"/>
          <w:b w:val="0"/>
          <w:bCs w:val="0"/>
        </w:rPr>
        <w:t xml:space="preserve">, </w:t>
      </w:r>
      <w:r>
        <w:rPr>
          <w:rFonts w:ascii="Helvetica" w:hAnsi="Helvetica"/>
          <w:b w:val="0"/>
          <w:bCs w:val="0"/>
        </w:rPr>
        <w:t xml:space="preserve">Olink </w:t>
      </w:r>
      <w:r w:rsidRPr="001C5CFF">
        <w:rPr>
          <w:rFonts w:ascii="Helvetica" w:hAnsi="Helvetica"/>
          <w:b w:val="0"/>
          <w:bCs w:val="0"/>
        </w:rPr>
        <w:t>assay details,</w:t>
      </w:r>
      <w:r>
        <w:rPr>
          <w:rFonts w:ascii="Helvetica" w:hAnsi="Helvetica"/>
          <w:b w:val="0"/>
          <w:bCs w:val="0"/>
        </w:rPr>
        <w:t xml:space="preserve"> missing value frequencies</w:t>
      </w:r>
      <w:r w:rsidRPr="001C5CFF">
        <w:rPr>
          <w:rFonts w:ascii="Helvetica" w:hAnsi="Helvetica"/>
          <w:b w:val="0"/>
          <w:bCs w:val="0"/>
        </w:rPr>
        <w:t xml:space="preserve">, </w:t>
      </w:r>
      <w:r>
        <w:rPr>
          <w:rFonts w:ascii="Helvetica" w:hAnsi="Helvetica"/>
          <w:b w:val="0"/>
          <w:bCs w:val="0"/>
        </w:rPr>
        <w:t xml:space="preserve">overlap between platforms, </w:t>
      </w:r>
      <w:r w:rsidRPr="001C5CFF">
        <w:rPr>
          <w:rFonts w:ascii="Helvetica" w:hAnsi="Helvetica"/>
          <w:b w:val="0"/>
          <w:bCs w:val="0"/>
        </w:rPr>
        <w:t xml:space="preserve">and </w:t>
      </w:r>
      <w:r>
        <w:rPr>
          <w:rFonts w:ascii="Helvetica" w:hAnsi="Helvetica"/>
          <w:b w:val="0"/>
          <w:bCs w:val="0"/>
        </w:rPr>
        <w:t xml:space="preserve">overlap with the Human Protein Atlas (HPA) and the Plasma section of the PeptideAtlas (the Human Plasma Proteome Project, HPPP). The HPA Plasma proteins were defined as proteins with blood concentration data available in the HPA or proteins annotated as “Secreted to blood”. The reference plasma proteome was compiled by combining the HPA Plasma proteins and proteins from the HPPP. </w:t>
      </w:r>
    </w:p>
    <w:p w14:paraId="03D0A344" w14:textId="77777777" w:rsidR="00E0103C" w:rsidRPr="00743940" w:rsidRDefault="00E0103C" w:rsidP="00E0103C">
      <w:pPr>
        <w:pStyle w:val="SMHeading"/>
        <w:keepNext w:val="0"/>
        <w:jc w:val="both"/>
        <w:rPr>
          <w:rFonts w:ascii="Helvetica" w:hAnsi="Helvetica"/>
          <w:b w:val="0"/>
          <w:bCs w:val="0"/>
        </w:rPr>
      </w:pPr>
      <w:r>
        <w:rPr>
          <w:rFonts w:ascii="Helvetica" w:hAnsi="Helvetica"/>
        </w:rPr>
        <w:t xml:space="preserve">Table S2. ORA of HPA annotations. </w:t>
      </w:r>
      <w:r>
        <w:rPr>
          <w:rFonts w:ascii="Helvetica" w:hAnsi="Helvetica"/>
          <w:b w:val="0"/>
          <w:bCs w:val="0"/>
        </w:rPr>
        <w:t>Overrepresentation analysis (ORA) of HPA annotations comparing proteins detected by HiRIEF LC-MS/MS and Olink Explore 3072. The frequence of annotations in select HPA categories was compared using Fisher’s exact test, and overrepresentation of annotations was tested using a hypergeometric test, with all proteins detected by MS or Olink as the background (columns “</w:t>
      </w:r>
      <w:proofErr w:type="spellStart"/>
      <w:r>
        <w:rPr>
          <w:rFonts w:ascii="Helvetica" w:hAnsi="Helvetica"/>
          <w:b w:val="0"/>
          <w:bCs w:val="0"/>
        </w:rPr>
        <w:t>Enr.pvalue</w:t>
      </w:r>
      <w:proofErr w:type="spellEnd"/>
      <w:r>
        <w:rPr>
          <w:rFonts w:ascii="Helvetica" w:hAnsi="Helvetica"/>
          <w:b w:val="0"/>
          <w:bCs w:val="0"/>
        </w:rPr>
        <w:t>”, “</w:t>
      </w:r>
      <w:proofErr w:type="spellStart"/>
      <w:r>
        <w:rPr>
          <w:rFonts w:ascii="Helvetica" w:hAnsi="Helvetica"/>
          <w:b w:val="0"/>
          <w:bCs w:val="0"/>
        </w:rPr>
        <w:t>Enr.adj.p</w:t>
      </w:r>
      <w:proofErr w:type="spellEnd"/>
      <w:r>
        <w:rPr>
          <w:rFonts w:ascii="Helvetica" w:hAnsi="Helvetica"/>
          <w:b w:val="0"/>
          <w:bCs w:val="0"/>
        </w:rPr>
        <w:t xml:space="preserve">”, and “Enriched”).  </w:t>
      </w:r>
    </w:p>
    <w:p w14:paraId="76142C8F" w14:textId="77777777" w:rsidR="00E0103C" w:rsidRPr="00DE609B" w:rsidRDefault="00E0103C" w:rsidP="00E0103C">
      <w:pPr>
        <w:pStyle w:val="SMHeading"/>
        <w:keepNext w:val="0"/>
        <w:jc w:val="both"/>
        <w:rPr>
          <w:rFonts w:ascii="Helvetica" w:hAnsi="Helvetica"/>
          <w:b w:val="0"/>
          <w:bCs w:val="0"/>
        </w:rPr>
      </w:pPr>
      <w:r>
        <w:rPr>
          <w:rFonts w:ascii="Helvetica" w:hAnsi="Helvetica"/>
        </w:rPr>
        <w:t xml:space="preserve">Table S3. ORA of GO terms. </w:t>
      </w:r>
      <w:r>
        <w:rPr>
          <w:rFonts w:ascii="Helvetica" w:hAnsi="Helvetica"/>
          <w:b w:val="0"/>
          <w:bCs w:val="0"/>
        </w:rPr>
        <w:t>ORA</w:t>
      </w:r>
      <w:r w:rsidRPr="007920A1">
        <w:rPr>
          <w:rFonts w:ascii="Helvetica" w:hAnsi="Helvetica"/>
          <w:b w:val="0"/>
          <w:bCs w:val="0"/>
        </w:rPr>
        <w:t xml:space="preserve"> of Gene Ontology (GO) terms for proteins detected by </w:t>
      </w:r>
      <w:r>
        <w:rPr>
          <w:rFonts w:ascii="Helvetica" w:hAnsi="Helvetica"/>
          <w:b w:val="0"/>
          <w:bCs w:val="0"/>
        </w:rPr>
        <w:t>HiRIEF LC-MS/</w:t>
      </w:r>
      <w:r w:rsidRPr="007920A1">
        <w:rPr>
          <w:rFonts w:ascii="Helvetica" w:hAnsi="Helvetica"/>
          <w:b w:val="0"/>
          <w:bCs w:val="0"/>
        </w:rPr>
        <w:t>MS and Olink Explore</w:t>
      </w:r>
      <w:r>
        <w:rPr>
          <w:rFonts w:ascii="Helvetica" w:hAnsi="Helvetica"/>
          <w:b w:val="0"/>
          <w:bCs w:val="0"/>
        </w:rPr>
        <w:t xml:space="preserve"> 3072</w:t>
      </w:r>
      <w:r w:rsidRPr="007920A1">
        <w:rPr>
          <w:rFonts w:ascii="Helvetica" w:hAnsi="Helvetica"/>
          <w:b w:val="0"/>
          <w:bCs w:val="0"/>
        </w:rPr>
        <w:t xml:space="preserve">. </w:t>
      </w:r>
      <w:r>
        <w:rPr>
          <w:rFonts w:ascii="Helvetica" w:hAnsi="Helvetica"/>
          <w:b w:val="0"/>
          <w:bCs w:val="0"/>
        </w:rPr>
        <w:t xml:space="preserve">GeneRatio: proportion of target list proteins (MS or Olink proteins) associated with a specific GO term. BgRatio: proportion of background list proteins (MS and Olink proteins) associated with the GO term. Count: number of target list proteins associated with a specific GO term. </w:t>
      </w:r>
      <w:proofErr w:type="spellStart"/>
      <w:r>
        <w:rPr>
          <w:rFonts w:ascii="Helvetica" w:hAnsi="Helvetica"/>
          <w:b w:val="0"/>
          <w:bCs w:val="0"/>
        </w:rPr>
        <w:t>foldEnr</w:t>
      </w:r>
      <w:proofErr w:type="spellEnd"/>
      <w:r>
        <w:rPr>
          <w:rFonts w:ascii="Helvetica" w:hAnsi="Helvetica"/>
          <w:b w:val="0"/>
          <w:bCs w:val="0"/>
        </w:rPr>
        <w:t>: fold enrichment calculated as GeneRatio/BgRatio.</w:t>
      </w:r>
    </w:p>
    <w:p w14:paraId="7EFE6760" w14:textId="176AB271" w:rsidR="00E0103C" w:rsidRDefault="00E0103C" w:rsidP="00E0103C">
      <w:pPr>
        <w:pStyle w:val="SMHeading"/>
        <w:keepNext w:val="0"/>
        <w:jc w:val="both"/>
        <w:rPr>
          <w:rFonts w:ascii="Helvetica" w:hAnsi="Helvetica"/>
        </w:rPr>
      </w:pPr>
      <w:r>
        <w:rPr>
          <w:rFonts w:ascii="Helvetica" w:hAnsi="Helvetica"/>
        </w:rPr>
        <w:t xml:space="preserve">Table S4. Coverage of FDA-approved plasma protein biomarkers. </w:t>
      </w:r>
      <w:r w:rsidRPr="00E1391B">
        <w:rPr>
          <w:rFonts w:ascii="Helvetica" w:hAnsi="Helvetica"/>
          <w:b w:val="0"/>
          <w:bCs w:val="0"/>
        </w:rPr>
        <w:t xml:space="preserve">Comparison of </w:t>
      </w:r>
      <w:r>
        <w:rPr>
          <w:rFonts w:ascii="Helvetica" w:hAnsi="Helvetica"/>
          <w:b w:val="0"/>
          <w:bCs w:val="0"/>
        </w:rPr>
        <w:t>FDA-</w:t>
      </w:r>
      <w:r w:rsidRPr="00E1391B">
        <w:rPr>
          <w:rFonts w:ascii="Helvetica" w:hAnsi="Helvetica"/>
          <w:b w:val="0"/>
          <w:bCs w:val="0"/>
        </w:rPr>
        <w:t>approved plasma protein biomarkers</w:t>
      </w:r>
      <w:r>
        <w:rPr>
          <w:rFonts w:ascii="Helvetica" w:hAnsi="Helvetica"/>
          <w:b w:val="0"/>
          <w:bCs w:val="0"/>
        </w:rPr>
        <w:t>, from a list compiled by Anderson (</w:t>
      </w:r>
      <w:r w:rsidR="00F57FEF">
        <w:rPr>
          <w:rFonts w:ascii="Helvetica" w:hAnsi="Helvetica"/>
          <w:b w:val="0"/>
          <w:bCs w:val="0"/>
          <w:i/>
          <w:iCs/>
        </w:rPr>
        <w:t>29</w:t>
      </w:r>
      <w:r>
        <w:rPr>
          <w:rFonts w:ascii="Helvetica" w:hAnsi="Helvetica"/>
          <w:b w:val="0"/>
          <w:bCs w:val="0"/>
        </w:rPr>
        <w:t>),</w:t>
      </w:r>
      <w:r w:rsidRPr="00E1391B">
        <w:rPr>
          <w:rFonts w:ascii="Helvetica" w:hAnsi="Helvetica"/>
          <w:b w:val="0"/>
          <w:bCs w:val="0"/>
        </w:rPr>
        <w:t xml:space="preserve"> detected by </w:t>
      </w:r>
      <w:r>
        <w:rPr>
          <w:rFonts w:ascii="Helvetica" w:hAnsi="Helvetica"/>
          <w:b w:val="0"/>
          <w:bCs w:val="0"/>
        </w:rPr>
        <w:t>HiRIEF LC-</w:t>
      </w:r>
      <w:r w:rsidRPr="00E1391B">
        <w:rPr>
          <w:rFonts w:ascii="Helvetica" w:hAnsi="Helvetica"/>
          <w:b w:val="0"/>
          <w:bCs w:val="0"/>
        </w:rPr>
        <w:t>MS</w:t>
      </w:r>
      <w:r>
        <w:rPr>
          <w:rFonts w:ascii="Helvetica" w:hAnsi="Helvetica"/>
          <w:b w:val="0"/>
          <w:bCs w:val="0"/>
        </w:rPr>
        <w:t>/MS</w:t>
      </w:r>
      <w:r w:rsidRPr="00E1391B">
        <w:rPr>
          <w:rFonts w:ascii="Helvetica" w:hAnsi="Helvetica"/>
          <w:b w:val="0"/>
          <w:bCs w:val="0"/>
        </w:rPr>
        <w:t xml:space="preserve"> and Olink Explore</w:t>
      </w:r>
      <w:r>
        <w:rPr>
          <w:rFonts w:ascii="Helvetica" w:hAnsi="Helvetica"/>
          <w:b w:val="0"/>
          <w:bCs w:val="0"/>
        </w:rPr>
        <w:t xml:space="preserve"> 3072.</w:t>
      </w:r>
    </w:p>
    <w:p w14:paraId="00D0D0A1" w14:textId="77777777" w:rsidR="00E0103C" w:rsidRDefault="00E0103C" w:rsidP="00E0103C">
      <w:pPr>
        <w:pStyle w:val="SMHeading"/>
        <w:keepNext w:val="0"/>
        <w:jc w:val="both"/>
        <w:rPr>
          <w:rFonts w:ascii="Helvetica" w:hAnsi="Helvetica"/>
          <w:b w:val="0"/>
          <w:bCs w:val="0"/>
        </w:rPr>
      </w:pPr>
      <w:r>
        <w:rPr>
          <w:rFonts w:ascii="Helvetica" w:hAnsi="Helvetica"/>
        </w:rPr>
        <w:t xml:space="preserve">Table S5. Technical CVs. </w:t>
      </w:r>
      <w:r w:rsidRPr="007A3EB5">
        <w:rPr>
          <w:rFonts w:ascii="Helvetica" w:hAnsi="Helvetica"/>
          <w:b w:val="0"/>
          <w:bCs w:val="0"/>
        </w:rPr>
        <w:t>Technical coefficients of variation (CVs)</w:t>
      </w:r>
      <w:r>
        <w:rPr>
          <w:rFonts w:ascii="Helvetica" w:hAnsi="Helvetica"/>
          <w:b w:val="0"/>
          <w:bCs w:val="0"/>
        </w:rPr>
        <w:t xml:space="preserve"> on repeated measurements</w:t>
      </w:r>
      <w:r w:rsidRPr="007A3EB5">
        <w:rPr>
          <w:rFonts w:ascii="Helvetica" w:hAnsi="Helvetica"/>
          <w:b w:val="0"/>
          <w:bCs w:val="0"/>
        </w:rPr>
        <w:t xml:space="preserve"> for proteins measured by </w:t>
      </w:r>
      <w:r>
        <w:rPr>
          <w:rFonts w:ascii="Helvetica" w:hAnsi="Helvetica"/>
          <w:b w:val="0"/>
          <w:bCs w:val="0"/>
        </w:rPr>
        <w:t>HiRIEF LC-MS/</w:t>
      </w:r>
      <w:r w:rsidRPr="007A3EB5">
        <w:rPr>
          <w:rFonts w:ascii="Helvetica" w:hAnsi="Helvetica"/>
          <w:b w:val="0"/>
          <w:bCs w:val="0"/>
        </w:rPr>
        <w:t>MS and Olink Explore</w:t>
      </w:r>
      <w:r>
        <w:rPr>
          <w:rFonts w:ascii="Helvetica" w:hAnsi="Helvetica"/>
          <w:b w:val="0"/>
          <w:bCs w:val="0"/>
        </w:rPr>
        <w:t xml:space="preserve"> 3072.</w:t>
      </w:r>
    </w:p>
    <w:p w14:paraId="65E0629D" w14:textId="77777777" w:rsidR="00E0103C" w:rsidRPr="003B56A8" w:rsidRDefault="00E0103C" w:rsidP="00E0103C">
      <w:pPr>
        <w:pStyle w:val="SMHeading"/>
        <w:keepNext w:val="0"/>
        <w:jc w:val="both"/>
        <w:rPr>
          <w:rFonts w:ascii="Helvetica" w:hAnsi="Helvetica"/>
          <w:b w:val="0"/>
          <w:bCs w:val="0"/>
        </w:rPr>
      </w:pPr>
      <w:r>
        <w:rPr>
          <w:rFonts w:ascii="Helvetica" w:hAnsi="Helvetica"/>
        </w:rPr>
        <w:t xml:space="preserve">Table S6. DAA between females and males. </w:t>
      </w:r>
      <w:r w:rsidRPr="00C001B3">
        <w:rPr>
          <w:rFonts w:ascii="Helvetica" w:hAnsi="Helvetica"/>
          <w:b w:val="0"/>
          <w:bCs w:val="0"/>
        </w:rPr>
        <w:t>Differential abundance analysis (DAA) comparing protein levels between females</w:t>
      </w:r>
      <w:r>
        <w:rPr>
          <w:rFonts w:ascii="Helvetica" w:hAnsi="Helvetica"/>
          <w:b w:val="0"/>
          <w:bCs w:val="0"/>
        </w:rPr>
        <w:t xml:space="preserve"> (N=37)</w:t>
      </w:r>
      <w:r w:rsidRPr="00C001B3">
        <w:rPr>
          <w:rFonts w:ascii="Helvetica" w:hAnsi="Helvetica"/>
          <w:b w:val="0"/>
          <w:bCs w:val="0"/>
        </w:rPr>
        <w:t xml:space="preserve"> and males</w:t>
      </w:r>
      <w:r>
        <w:rPr>
          <w:rFonts w:ascii="Helvetica" w:hAnsi="Helvetica"/>
          <w:b w:val="0"/>
          <w:bCs w:val="0"/>
        </w:rPr>
        <w:t xml:space="preserve"> (N=51) in the HiRIEF LC-MS/MS and Olink Explore 3072 datasets</w:t>
      </w:r>
      <w:r w:rsidRPr="00C001B3">
        <w:rPr>
          <w:rFonts w:ascii="Helvetica" w:hAnsi="Helvetica"/>
          <w:b w:val="0"/>
          <w:bCs w:val="0"/>
        </w:rPr>
        <w:t>,</w:t>
      </w:r>
      <w:r>
        <w:rPr>
          <w:rFonts w:ascii="Helvetica" w:hAnsi="Helvetica"/>
          <w:b w:val="0"/>
          <w:bCs w:val="0"/>
        </w:rPr>
        <w:t xml:space="preserve"> performed with two-sided Welch’s t-tests on overlapping proteins with no missing values. P-values were adjusted for multiple testing with the false discovery rate (FDR) method. </w:t>
      </w:r>
    </w:p>
    <w:p w14:paraId="6C340EBB" w14:textId="77777777" w:rsidR="00E0103C" w:rsidRDefault="00E0103C" w:rsidP="00E0103C">
      <w:pPr>
        <w:pStyle w:val="SMHeading"/>
        <w:keepNext w:val="0"/>
        <w:jc w:val="both"/>
        <w:rPr>
          <w:rFonts w:ascii="Helvetica" w:hAnsi="Helvetica"/>
          <w:b w:val="0"/>
          <w:bCs w:val="0"/>
        </w:rPr>
      </w:pPr>
      <w:r>
        <w:rPr>
          <w:rFonts w:ascii="Helvetica" w:hAnsi="Helvetica"/>
        </w:rPr>
        <w:t xml:space="preserve">Table S7. Cross-platform correlations and technical factors. </w:t>
      </w:r>
      <w:r>
        <w:rPr>
          <w:rFonts w:ascii="Helvetica" w:hAnsi="Helvetica"/>
          <w:b w:val="0"/>
          <w:bCs w:val="0"/>
        </w:rPr>
        <w:t>Correlation of protein levels between HiRIEF LC-MS/MS and Olink Explore 3072, calculated for Olink data with &lt;LOD values and QC warnings retained, as well as for Olink data with &lt;LOD values and QC warnings set to NA (columns marked with “</w:t>
      </w:r>
      <w:proofErr w:type="spellStart"/>
      <w:r>
        <w:rPr>
          <w:rFonts w:ascii="Helvetica" w:hAnsi="Helvetica"/>
          <w:b w:val="0"/>
          <w:bCs w:val="0"/>
        </w:rPr>
        <w:t>cleanData</w:t>
      </w:r>
      <w:proofErr w:type="spellEnd"/>
      <w:r>
        <w:rPr>
          <w:rFonts w:ascii="Helvetica" w:hAnsi="Helvetica"/>
          <w:b w:val="0"/>
          <w:bCs w:val="0"/>
        </w:rPr>
        <w:t xml:space="preserve">”). The table includes data on various technical factors, such as the proportion of missing values, number of peptide spectrum matches (PSMs) and peptides per protein in MS data, number of sample QC warnings per protein in Olink data, etc. </w:t>
      </w:r>
    </w:p>
    <w:p w14:paraId="2425FE3E" w14:textId="77777777" w:rsidR="00E0103C" w:rsidRPr="00FA432C" w:rsidRDefault="00E0103C" w:rsidP="00E0103C">
      <w:pPr>
        <w:pStyle w:val="SMHeading"/>
        <w:keepNext w:val="0"/>
        <w:jc w:val="both"/>
        <w:rPr>
          <w:rFonts w:ascii="Helvetica" w:hAnsi="Helvetica"/>
          <w:b w:val="0"/>
          <w:bCs w:val="0"/>
        </w:rPr>
      </w:pPr>
      <w:r>
        <w:rPr>
          <w:rFonts w:ascii="Helvetica" w:hAnsi="Helvetica"/>
        </w:rPr>
        <w:lastRenderedPageBreak/>
        <w:t xml:space="preserve">Table S8. Comparison to Olink-SomaScan correlations from previous studies. </w:t>
      </w:r>
      <w:r w:rsidRPr="00DF588C">
        <w:rPr>
          <w:rFonts w:ascii="Helvetica" w:hAnsi="Helvetica"/>
          <w:b w:val="0"/>
          <w:bCs w:val="0"/>
        </w:rPr>
        <w:t xml:space="preserve">Comparison of cross-platform correlations between </w:t>
      </w:r>
      <w:r>
        <w:rPr>
          <w:rFonts w:ascii="Helvetica" w:hAnsi="Helvetica"/>
          <w:b w:val="0"/>
          <w:bCs w:val="0"/>
        </w:rPr>
        <w:t>HiRIEF LC-</w:t>
      </w:r>
      <w:r w:rsidRPr="00DF588C">
        <w:rPr>
          <w:rFonts w:ascii="Helvetica" w:hAnsi="Helvetica"/>
          <w:b w:val="0"/>
          <w:bCs w:val="0"/>
        </w:rPr>
        <w:t>MS</w:t>
      </w:r>
      <w:r>
        <w:rPr>
          <w:rFonts w:ascii="Helvetica" w:hAnsi="Helvetica"/>
          <w:b w:val="0"/>
          <w:bCs w:val="0"/>
        </w:rPr>
        <w:t>/MS</w:t>
      </w:r>
      <w:r w:rsidRPr="00DF588C">
        <w:rPr>
          <w:rFonts w:ascii="Helvetica" w:hAnsi="Helvetica"/>
          <w:b w:val="0"/>
          <w:bCs w:val="0"/>
        </w:rPr>
        <w:t xml:space="preserve"> and Olink Explore </w:t>
      </w:r>
      <w:r>
        <w:rPr>
          <w:rFonts w:ascii="Helvetica" w:hAnsi="Helvetica"/>
          <w:b w:val="0"/>
          <w:bCs w:val="0"/>
        </w:rPr>
        <w:t>3072 with cross-platform correlations</w:t>
      </w:r>
      <w:r w:rsidRPr="00DF588C">
        <w:rPr>
          <w:rFonts w:ascii="Helvetica" w:hAnsi="Helvetica"/>
          <w:b w:val="0"/>
          <w:bCs w:val="0"/>
        </w:rPr>
        <w:t xml:space="preserve"> </w:t>
      </w:r>
      <w:r>
        <w:rPr>
          <w:rFonts w:ascii="Helvetica" w:hAnsi="Helvetica"/>
          <w:b w:val="0"/>
          <w:bCs w:val="0"/>
        </w:rPr>
        <w:t>between Olink</w:t>
      </w:r>
      <w:r w:rsidRPr="00DF588C">
        <w:rPr>
          <w:rFonts w:ascii="Helvetica" w:hAnsi="Helvetica"/>
          <w:b w:val="0"/>
          <w:bCs w:val="0"/>
        </w:rPr>
        <w:t xml:space="preserve"> and </w:t>
      </w:r>
      <w:r>
        <w:rPr>
          <w:rFonts w:ascii="Helvetica" w:hAnsi="Helvetica"/>
          <w:b w:val="0"/>
          <w:bCs w:val="0"/>
        </w:rPr>
        <w:t>SomaScan</w:t>
      </w:r>
      <w:r w:rsidRPr="00DF588C">
        <w:rPr>
          <w:rFonts w:ascii="Helvetica" w:hAnsi="Helvetica"/>
          <w:b w:val="0"/>
          <w:bCs w:val="0"/>
        </w:rPr>
        <w:t xml:space="preserve"> platforms</w:t>
      </w:r>
      <w:r>
        <w:rPr>
          <w:rFonts w:ascii="Helvetica" w:hAnsi="Helvetica"/>
          <w:b w:val="0"/>
          <w:bCs w:val="0"/>
        </w:rPr>
        <w:t xml:space="preserve"> from previous studies.</w:t>
      </w:r>
    </w:p>
    <w:p w14:paraId="60974FFC" w14:textId="77777777" w:rsidR="00E0103C" w:rsidRDefault="00E0103C" w:rsidP="00E0103C">
      <w:pPr>
        <w:pStyle w:val="SMHeading"/>
        <w:keepNext w:val="0"/>
        <w:jc w:val="both"/>
        <w:rPr>
          <w:rFonts w:ascii="Helvetica" w:hAnsi="Helvetica"/>
          <w:b w:val="0"/>
          <w:bCs w:val="0"/>
        </w:rPr>
      </w:pPr>
      <w:r>
        <w:rPr>
          <w:rFonts w:ascii="Helvetica" w:hAnsi="Helvetica"/>
        </w:rPr>
        <w:t>Table S9. Comparison to confidence tiers from Eldjarn et al.</w:t>
      </w:r>
      <w:r w:rsidRPr="005A4E0E">
        <w:rPr>
          <w:b w:val="0"/>
          <w:bCs w:val="0"/>
          <w:kern w:val="0"/>
          <w:szCs w:val="20"/>
        </w:rPr>
        <w:t xml:space="preserve"> </w:t>
      </w:r>
      <w:r>
        <w:rPr>
          <w:rFonts w:ascii="Helvetica" w:hAnsi="Helvetica"/>
          <w:b w:val="0"/>
          <w:bCs w:val="0"/>
        </w:rPr>
        <w:t>Comparison of cross-platform correlations between HiRIEF LC-</w:t>
      </w:r>
      <w:r w:rsidRPr="005A4E0E">
        <w:rPr>
          <w:rFonts w:ascii="Helvetica" w:hAnsi="Helvetica"/>
          <w:b w:val="0"/>
          <w:bCs w:val="0"/>
        </w:rPr>
        <w:t>MS</w:t>
      </w:r>
      <w:r>
        <w:rPr>
          <w:rFonts w:ascii="Helvetica" w:hAnsi="Helvetica"/>
          <w:b w:val="0"/>
          <w:bCs w:val="0"/>
        </w:rPr>
        <w:t>/MS</w:t>
      </w:r>
      <w:r w:rsidRPr="005A4E0E">
        <w:rPr>
          <w:rFonts w:ascii="Helvetica" w:hAnsi="Helvetica"/>
          <w:b w:val="0"/>
          <w:bCs w:val="0"/>
        </w:rPr>
        <w:t xml:space="preserve"> and Olink Explore </w:t>
      </w:r>
      <w:r>
        <w:rPr>
          <w:rFonts w:ascii="Helvetica" w:hAnsi="Helvetica"/>
          <w:b w:val="0"/>
          <w:bCs w:val="0"/>
        </w:rPr>
        <w:t xml:space="preserve">3072 from the current study with the confidence tiers defined by Eldjarn </w:t>
      </w:r>
      <w:r w:rsidRPr="00000CDC">
        <w:rPr>
          <w:rFonts w:ascii="Helvetica" w:hAnsi="Helvetica"/>
          <w:b w:val="0"/>
          <w:bCs w:val="0"/>
          <w:i/>
          <w:iCs/>
        </w:rPr>
        <w:t>et al.</w:t>
      </w:r>
      <w:r>
        <w:rPr>
          <w:rFonts w:ascii="Helvetica" w:hAnsi="Helvetica"/>
          <w:b w:val="0"/>
          <w:bCs w:val="0"/>
        </w:rPr>
        <w:t xml:space="preserve"> (</w:t>
      </w:r>
      <w:r w:rsidRPr="00FB7F89">
        <w:rPr>
          <w:rFonts w:ascii="Helvetica" w:hAnsi="Helvetica"/>
          <w:b w:val="0"/>
          <w:bCs w:val="0"/>
          <w:i/>
          <w:iCs/>
        </w:rPr>
        <w:t>15</w:t>
      </w:r>
      <w:r>
        <w:rPr>
          <w:rFonts w:ascii="Helvetica" w:hAnsi="Helvetica"/>
          <w:b w:val="0"/>
          <w:bCs w:val="0"/>
        </w:rPr>
        <w:t xml:space="preserve">). PAV: protein altering variant. </w:t>
      </w:r>
      <w:proofErr w:type="spellStart"/>
      <w:r>
        <w:rPr>
          <w:rFonts w:ascii="Helvetica" w:hAnsi="Helvetica"/>
          <w:b w:val="0"/>
          <w:bCs w:val="0"/>
        </w:rPr>
        <w:t>eQTL</w:t>
      </w:r>
      <w:proofErr w:type="spellEnd"/>
      <w:r>
        <w:rPr>
          <w:rFonts w:ascii="Helvetica" w:hAnsi="Helvetica"/>
          <w:b w:val="0"/>
          <w:bCs w:val="0"/>
        </w:rPr>
        <w:t xml:space="preserve">: expression quantitative trait loci. </w:t>
      </w:r>
    </w:p>
    <w:p w14:paraId="27E470FB" w14:textId="77777777" w:rsidR="00E0103C" w:rsidRPr="00774B31" w:rsidRDefault="00E0103C" w:rsidP="00E0103C">
      <w:pPr>
        <w:pStyle w:val="SMHeading"/>
        <w:keepNext w:val="0"/>
        <w:jc w:val="both"/>
        <w:rPr>
          <w:rFonts w:ascii="Helvetica" w:hAnsi="Helvetica"/>
          <w:b w:val="0"/>
          <w:bCs w:val="0"/>
        </w:rPr>
      </w:pPr>
      <w:r>
        <w:rPr>
          <w:rFonts w:ascii="Helvetica" w:hAnsi="Helvetica"/>
        </w:rPr>
        <w:t xml:space="preserve">Table S10. Comparison to MS-Olink correlations from previous studies. </w:t>
      </w:r>
      <w:r w:rsidRPr="00DF588C">
        <w:rPr>
          <w:rFonts w:ascii="Helvetica" w:hAnsi="Helvetica"/>
          <w:b w:val="0"/>
          <w:bCs w:val="0"/>
        </w:rPr>
        <w:t xml:space="preserve">Comparison of cross-platform correlations between </w:t>
      </w:r>
      <w:r>
        <w:rPr>
          <w:rFonts w:ascii="Helvetica" w:hAnsi="Helvetica"/>
          <w:b w:val="0"/>
          <w:bCs w:val="0"/>
        </w:rPr>
        <w:t>HiRIEF LC-</w:t>
      </w:r>
      <w:r w:rsidRPr="00DF588C">
        <w:rPr>
          <w:rFonts w:ascii="Helvetica" w:hAnsi="Helvetica"/>
          <w:b w:val="0"/>
          <w:bCs w:val="0"/>
        </w:rPr>
        <w:t>MS</w:t>
      </w:r>
      <w:r>
        <w:rPr>
          <w:rFonts w:ascii="Helvetica" w:hAnsi="Helvetica"/>
          <w:b w:val="0"/>
          <w:bCs w:val="0"/>
        </w:rPr>
        <w:t>/MS</w:t>
      </w:r>
      <w:r w:rsidRPr="00DF588C">
        <w:rPr>
          <w:rFonts w:ascii="Helvetica" w:hAnsi="Helvetica"/>
          <w:b w:val="0"/>
          <w:bCs w:val="0"/>
        </w:rPr>
        <w:t xml:space="preserve"> and Olink Explore </w:t>
      </w:r>
      <w:r>
        <w:rPr>
          <w:rFonts w:ascii="Helvetica" w:hAnsi="Helvetica"/>
          <w:b w:val="0"/>
          <w:bCs w:val="0"/>
        </w:rPr>
        <w:t>3072 with cross-platform correlations</w:t>
      </w:r>
      <w:r w:rsidRPr="00DF588C">
        <w:rPr>
          <w:rFonts w:ascii="Helvetica" w:hAnsi="Helvetica"/>
          <w:b w:val="0"/>
          <w:bCs w:val="0"/>
        </w:rPr>
        <w:t xml:space="preserve"> </w:t>
      </w:r>
      <w:r>
        <w:rPr>
          <w:rFonts w:ascii="Helvetica" w:hAnsi="Helvetica"/>
          <w:b w:val="0"/>
          <w:bCs w:val="0"/>
        </w:rPr>
        <w:t>between MS</w:t>
      </w:r>
      <w:r w:rsidRPr="00DF588C">
        <w:rPr>
          <w:rFonts w:ascii="Helvetica" w:hAnsi="Helvetica"/>
          <w:b w:val="0"/>
          <w:bCs w:val="0"/>
        </w:rPr>
        <w:t xml:space="preserve"> and </w:t>
      </w:r>
      <w:r>
        <w:rPr>
          <w:rFonts w:ascii="Helvetica" w:hAnsi="Helvetica"/>
          <w:b w:val="0"/>
          <w:bCs w:val="0"/>
        </w:rPr>
        <w:t>Olink</w:t>
      </w:r>
      <w:r w:rsidRPr="00DF588C">
        <w:rPr>
          <w:rFonts w:ascii="Helvetica" w:hAnsi="Helvetica"/>
          <w:b w:val="0"/>
          <w:bCs w:val="0"/>
        </w:rPr>
        <w:t xml:space="preserve"> platforms</w:t>
      </w:r>
      <w:r>
        <w:rPr>
          <w:rFonts w:ascii="Helvetica" w:hAnsi="Helvetica"/>
          <w:b w:val="0"/>
          <w:bCs w:val="0"/>
        </w:rPr>
        <w:t xml:space="preserve"> from previous studies.</w:t>
      </w:r>
    </w:p>
    <w:p w14:paraId="01CF1F62" w14:textId="77777777" w:rsidR="00E0103C" w:rsidRDefault="00E0103C" w:rsidP="00E0103C">
      <w:pPr>
        <w:pStyle w:val="SMHeading"/>
        <w:keepNext w:val="0"/>
        <w:jc w:val="both"/>
        <w:rPr>
          <w:rFonts w:ascii="Helvetica" w:hAnsi="Helvetica"/>
        </w:rPr>
      </w:pPr>
      <w:r>
        <w:rPr>
          <w:rFonts w:ascii="Helvetica" w:hAnsi="Helvetica"/>
        </w:rPr>
        <w:t xml:space="preserve">Table S11. Comparison to MS-SomaScan correlations from previous studies. </w:t>
      </w:r>
      <w:r w:rsidRPr="00DF588C">
        <w:rPr>
          <w:rFonts w:ascii="Helvetica" w:hAnsi="Helvetica"/>
          <w:b w:val="0"/>
          <w:bCs w:val="0"/>
        </w:rPr>
        <w:t xml:space="preserve">Comparison of cross-platform correlations between </w:t>
      </w:r>
      <w:r>
        <w:rPr>
          <w:rFonts w:ascii="Helvetica" w:hAnsi="Helvetica"/>
          <w:b w:val="0"/>
          <w:bCs w:val="0"/>
        </w:rPr>
        <w:t>HiRIEF LC-</w:t>
      </w:r>
      <w:r w:rsidRPr="00DF588C">
        <w:rPr>
          <w:rFonts w:ascii="Helvetica" w:hAnsi="Helvetica"/>
          <w:b w:val="0"/>
          <w:bCs w:val="0"/>
        </w:rPr>
        <w:t>MS</w:t>
      </w:r>
      <w:r>
        <w:rPr>
          <w:rFonts w:ascii="Helvetica" w:hAnsi="Helvetica"/>
          <w:b w:val="0"/>
          <w:bCs w:val="0"/>
        </w:rPr>
        <w:t>/MS</w:t>
      </w:r>
      <w:r w:rsidRPr="00DF588C">
        <w:rPr>
          <w:rFonts w:ascii="Helvetica" w:hAnsi="Helvetica"/>
          <w:b w:val="0"/>
          <w:bCs w:val="0"/>
        </w:rPr>
        <w:t xml:space="preserve"> and Olink Explore </w:t>
      </w:r>
      <w:r>
        <w:rPr>
          <w:rFonts w:ascii="Helvetica" w:hAnsi="Helvetica"/>
          <w:b w:val="0"/>
          <w:bCs w:val="0"/>
        </w:rPr>
        <w:t>3072 with cross-platform correlations</w:t>
      </w:r>
      <w:r w:rsidRPr="00DF588C">
        <w:rPr>
          <w:rFonts w:ascii="Helvetica" w:hAnsi="Helvetica"/>
          <w:b w:val="0"/>
          <w:bCs w:val="0"/>
        </w:rPr>
        <w:t xml:space="preserve"> </w:t>
      </w:r>
      <w:r>
        <w:rPr>
          <w:rFonts w:ascii="Helvetica" w:hAnsi="Helvetica"/>
          <w:b w:val="0"/>
          <w:bCs w:val="0"/>
        </w:rPr>
        <w:t>between MS</w:t>
      </w:r>
      <w:r w:rsidRPr="00DF588C">
        <w:rPr>
          <w:rFonts w:ascii="Helvetica" w:hAnsi="Helvetica"/>
          <w:b w:val="0"/>
          <w:bCs w:val="0"/>
        </w:rPr>
        <w:t xml:space="preserve"> and </w:t>
      </w:r>
      <w:r>
        <w:rPr>
          <w:rFonts w:ascii="Helvetica" w:hAnsi="Helvetica"/>
          <w:b w:val="0"/>
          <w:bCs w:val="0"/>
        </w:rPr>
        <w:t>SomaScan</w:t>
      </w:r>
      <w:r w:rsidRPr="00DF588C">
        <w:rPr>
          <w:rFonts w:ascii="Helvetica" w:hAnsi="Helvetica"/>
          <w:b w:val="0"/>
          <w:bCs w:val="0"/>
        </w:rPr>
        <w:t xml:space="preserve"> platforms</w:t>
      </w:r>
      <w:r>
        <w:rPr>
          <w:rFonts w:ascii="Helvetica" w:hAnsi="Helvetica"/>
          <w:b w:val="0"/>
          <w:bCs w:val="0"/>
        </w:rPr>
        <w:t xml:space="preserve"> from previous studies. </w:t>
      </w:r>
    </w:p>
    <w:p w14:paraId="01F3B00C" w14:textId="77777777" w:rsidR="00E0103C" w:rsidRPr="00661178" w:rsidRDefault="00E0103C" w:rsidP="00E0103C">
      <w:pPr>
        <w:pStyle w:val="SMHeading"/>
        <w:keepNext w:val="0"/>
        <w:jc w:val="both"/>
        <w:rPr>
          <w:rFonts w:ascii="Helvetica" w:hAnsi="Helvetica"/>
          <w:b w:val="0"/>
          <w:bCs w:val="0"/>
        </w:rPr>
      </w:pPr>
      <w:r>
        <w:rPr>
          <w:rFonts w:ascii="Helvetica" w:hAnsi="Helvetica"/>
        </w:rPr>
        <w:t xml:space="preserve">Table S12. GSEA on cross-platform correlations. </w:t>
      </w:r>
      <w:r w:rsidRPr="00BC77AB">
        <w:rPr>
          <w:rFonts w:ascii="Helvetica" w:hAnsi="Helvetica"/>
          <w:b w:val="0"/>
          <w:bCs w:val="0"/>
        </w:rPr>
        <w:t xml:space="preserve">Gene set enrichment analysis (GSEA) </w:t>
      </w:r>
      <w:r>
        <w:rPr>
          <w:rFonts w:ascii="Helvetica" w:hAnsi="Helvetica"/>
          <w:b w:val="0"/>
          <w:bCs w:val="0"/>
        </w:rPr>
        <w:t xml:space="preserve">of HPA annotations </w:t>
      </w:r>
      <w:r w:rsidRPr="00BC77AB">
        <w:rPr>
          <w:rFonts w:ascii="Helvetica" w:hAnsi="Helvetica"/>
          <w:b w:val="0"/>
          <w:bCs w:val="0"/>
        </w:rPr>
        <w:t xml:space="preserve">on cross-platform correlations between </w:t>
      </w:r>
      <w:r>
        <w:rPr>
          <w:rFonts w:ascii="Helvetica" w:hAnsi="Helvetica"/>
          <w:b w:val="0"/>
          <w:bCs w:val="0"/>
        </w:rPr>
        <w:t>HiRIEF LC-</w:t>
      </w:r>
      <w:r w:rsidRPr="00BC77AB">
        <w:rPr>
          <w:rFonts w:ascii="Helvetica" w:hAnsi="Helvetica"/>
          <w:b w:val="0"/>
          <w:bCs w:val="0"/>
        </w:rPr>
        <w:t>MS</w:t>
      </w:r>
      <w:r>
        <w:rPr>
          <w:rFonts w:ascii="Helvetica" w:hAnsi="Helvetica"/>
          <w:b w:val="0"/>
          <w:bCs w:val="0"/>
        </w:rPr>
        <w:t>/MS</w:t>
      </w:r>
      <w:r w:rsidRPr="00BC77AB">
        <w:rPr>
          <w:rFonts w:ascii="Helvetica" w:hAnsi="Helvetica"/>
          <w:b w:val="0"/>
          <w:bCs w:val="0"/>
        </w:rPr>
        <w:t xml:space="preserve"> and Olink Explore</w:t>
      </w:r>
      <w:r>
        <w:rPr>
          <w:rFonts w:ascii="Helvetica" w:hAnsi="Helvetica"/>
          <w:b w:val="0"/>
          <w:bCs w:val="0"/>
        </w:rPr>
        <w:t xml:space="preserve"> 3072. </w:t>
      </w:r>
      <w:proofErr w:type="spellStart"/>
      <w:r>
        <w:rPr>
          <w:rFonts w:ascii="Helvetica" w:hAnsi="Helvetica"/>
          <w:b w:val="0"/>
          <w:bCs w:val="0"/>
        </w:rPr>
        <w:t>SetSize</w:t>
      </w:r>
      <w:proofErr w:type="spellEnd"/>
      <w:r>
        <w:rPr>
          <w:rFonts w:ascii="Helvetica" w:hAnsi="Helvetica"/>
          <w:b w:val="0"/>
          <w:bCs w:val="0"/>
        </w:rPr>
        <w:t>: number of analyzed proteins associated with a specific HPA annotation.</w:t>
      </w:r>
      <w:r w:rsidRPr="00BC77AB">
        <w:rPr>
          <w:rFonts w:ascii="Helvetica" w:hAnsi="Helvetica"/>
          <w:b w:val="0"/>
          <w:bCs w:val="0"/>
        </w:rPr>
        <w:t xml:space="preserve"> </w:t>
      </w:r>
      <w:r>
        <w:rPr>
          <w:rFonts w:ascii="Helvetica" w:hAnsi="Helvetica"/>
          <w:b w:val="0"/>
          <w:bCs w:val="0"/>
        </w:rPr>
        <w:t xml:space="preserve">NES: normalized enrichment score. </w:t>
      </w:r>
    </w:p>
    <w:p w14:paraId="7CB56DBC" w14:textId="77777777" w:rsidR="00E0103C" w:rsidRDefault="00E0103C" w:rsidP="00E0103C">
      <w:pPr>
        <w:pStyle w:val="SMHeading"/>
        <w:keepNext w:val="0"/>
        <w:jc w:val="both"/>
        <w:rPr>
          <w:rFonts w:ascii="Helvetica" w:hAnsi="Helvetica"/>
          <w:b w:val="0"/>
          <w:bCs w:val="0"/>
        </w:rPr>
      </w:pPr>
      <w:r>
        <w:rPr>
          <w:rFonts w:ascii="Helvetica" w:hAnsi="Helvetica"/>
        </w:rPr>
        <w:t xml:space="preserve">Table S13. ORA on cross-platform correlations. </w:t>
      </w:r>
      <w:r>
        <w:rPr>
          <w:rFonts w:ascii="Helvetica" w:hAnsi="Helvetica"/>
          <w:b w:val="0"/>
          <w:bCs w:val="0"/>
        </w:rPr>
        <w:t>ORA</w:t>
      </w:r>
      <w:r w:rsidRPr="00DE7D42">
        <w:rPr>
          <w:rFonts w:ascii="Helvetica" w:hAnsi="Helvetica"/>
          <w:b w:val="0"/>
          <w:bCs w:val="0"/>
        </w:rPr>
        <w:t xml:space="preserve"> of GO terms</w:t>
      </w:r>
      <w:r>
        <w:rPr>
          <w:rFonts w:ascii="Helvetica" w:hAnsi="Helvetica"/>
          <w:b w:val="0"/>
          <w:bCs w:val="0"/>
        </w:rPr>
        <w:t xml:space="preserve"> and HPA annotations for proteins with low and high</w:t>
      </w:r>
      <w:r w:rsidRPr="00DE7D42">
        <w:rPr>
          <w:rFonts w:ascii="Helvetica" w:hAnsi="Helvetica"/>
          <w:b w:val="0"/>
          <w:bCs w:val="0"/>
        </w:rPr>
        <w:t xml:space="preserve"> cross-platform correlations between </w:t>
      </w:r>
      <w:r>
        <w:rPr>
          <w:rFonts w:ascii="Helvetica" w:hAnsi="Helvetica"/>
          <w:b w:val="0"/>
          <w:bCs w:val="0"/>
        </w:rPr>
        <w:t>HiRIEF LC-MS/MS</w:t>
      </w:r>
      <w:r w:rsidRPr="00DE7D42">
        <w:rPr>
          <w:rFonts w:ascii="Helvetica" w:hAnsi="Helvetica"/>
          <w:b w:val="0"/>
          <w:bCs w:val="0"/>
        </w:rPr>
        <w:t xml:space="preserve"> and Olink Explore</w:t>
      </w:r>
      <w:r>
        <w:rPr>
          <w:rFonts w:ascii="Helvetica" w:hAnsi="Helvetica"/>
          <w:b w:val="0"/>
          <w:bCs w:val="0"/>
        </w:rPr>
        <w:t xml:space="preserve"> 3072. The low correlation group was defined as proteins with a Spearman’s correlation coefficient &lt; 0.3, while the high correlation group was defined as proteins with correlation &gt; 0.7. </w:t>
      </w:r>
    </w:p>
    <w:p w14:paraId="573FD108" w14:textId="77777777" w:rsidR="00E0103C" w:rsidRDefault="00E0103C" w:rsidP="00E0103C">
      <w:pPr>
        <w:pStyle w:val="SMHeading"/>
        <w:keepNext w:val="0"/>
        <w:jc w:val="both"/>
        <w:rPr>
          <w:rFonts w:ascii="Helvetica" w:hAnsi="Helvetica"/>
          <w:b w:val="0"/>
          <w:bCs w:val="0"/>
        </w:rPr>
      </w:pPr>
      <w:r>
        <w:rPr>
          <w:rFonts w:ascii="Helvetica" w:hAnsi="Helvetica"/>
        </w:rPr>
        <w:t>Table S14. Cross-platform correlations at the peptide level.</w:t>
      </w:r>
      <w:r w:rsidRPr="00F717D9">
        <w:rPr>
          <w:rFonts w:ascii="Helvetica" w:hAnsi="Helvetica"/>
          <w:b w:val="0"/>
          <w:bCs w:val="0"/>
        </w:rPr>
        <w:t xml:space="preserve"> </w:t>
      </w:r>
      <w:r>
        <w:rPr>
          <w:rFonts w:ascii="Helvetica" w:hAnsi="Helvetica"/>
          <w:b w:val="0"/>
          <w:bCs w:val="0"/>
        </w:rPr>
        <w:t>Correlations between peptides quantified by HiRIEF LC-MS/MS and the corresponding Olink Explore 3072 assays.</w:t>
      </w:r>
    </w:p>
    <w:p w14:paraId="46430F53" w14:textId="77777777" w:rsidR="00E0103C" w:rsidRDefault="00E0103C" w:rsidP="00E0103C">
      <w:pPr>
        <w:pStyle w:val="SMHeading"/>
        <w:keepNext w:val="0"/>
        <w:jc w:val="both"/>
        <w:rPr>
          <w:rFonts w:ascii="Helvetica" w:hAnsi="Helvetica"/>
          <w:b w:val="0"/>
          <w:bCs w:val="0"/>
        </w:rPr>
      </w:pPr>
      <w:r>
        <w:rPr>
          <w:rFonts w:ascii="Helvetica" w:hAnsi="Helvetica"/>
        </w:rPr>
        <w:t xml:space="preserve">Table S15. TMT labeling scheme. </w:t>
      </w:r>
      <w:r>
        <w:rPr>
          <w:rFonts w:ascii="Helvetica" w:hAnsi="Helvetica"/>
          <w:b w:val="0"/>
          <w:bCs w:val="0"/>
        </w:rPr>
        <w:t>Indicates which TMT sets and TMT tags the MS samples were assigned to. Duplicate samples are highlighted. IS = internal standard.</w:t>
      </w:r>
    </w:p>
    <w:p w14:paraId="15AFC0D1" w14:textId="77777777" w:rsidR="00E0103C" w:rsidRPr="005A3020" w:rsidRDefault="00E0103C" w:rsidP="00E0103C">
      <w:pPr>
        <w:pStyle w:val="SMHeading"/>
        <w:keepNext w:val="0"/>
        <w:jc w:val="both"/>
        <w:rPr>
          <w:rFonts w:ascii="Helvetica" w:hAnsi="Helvetica"/>
          <w:b w:val="0"/>
          <w:bCs w:val="0"/>
        </w:rPr>
      </w:pPr>
      <w:r>
        <w:rPr>
          <w:rFonts w:ascii="Helvetica" w:hAnsi="Helvetica"/>
        </w:rPr>
        <w:t xml:space="preserve">Table S16. Gradient length for HiRIEF fractions. </w:t>
      </w:r>
    </w:p>
    <w:p w14:paraId="1284C75A" w14:textId="77777777" w:rsidR="00E0103C" w:rsidRPr="00EA2E9F" w:rsidRDefault="00E0103C" w:rsidP="00E0103C">
      <w:pPr>
        <w:pStyle w:val="SMHeading"/>
        <w:jc w:val="both"/>
        <w:rPr>
          <w:rFonts w:ascii="Helvetica" w:hAnsi="Helvetica"/>
          <w:b w:val="0"/>
          <w:bCs w:val="0"/>
        </w:rPr>
      </w:pPr>
      <w:r>
        <w:rPr>
          <w:rFonts w:ascii="Helvetica" w:hAnsi="Helvetica"/>
        </w:rPr>
        <w:t xml:space="preserve">Table S17. List of studies included in the comparison of cross-platform correlations. </w:t>
      </w:r>
      <w:r w:rsidRPr="004C74EA">
        <w:rPr>
          <w:rFonts w:ascii="Helvetica" w:hAnsi="Helvetica"/>
          <w:b w:val="0"/>
          <w:bCs w:val="0"/>
        </w:rPr>
        <w:t xml:space="preserve">The table summarizes key </w:t>
      </w:r>
      <w:r>
        <w:rPr>
          <w:rFonts w:ascii="Helvetica" w:hAnsi="Helvetica"/>
          <w:b w:val="0"/>
          <w:bCs w:val="0"/>
        </w:rPr>
        <w:t xml:space="preserve">information about </w:t>
      </w:r>
      <w:r w:rsidRPr="004C74EA">
        <w:rPr>
          <w:rFonts w:ascii="Helvetica" w:hAnsi="Helvetica"/>
          <w:b w:val="0"/>
          <w:bCs w:val="0"/>
        </w:rPr>
        <w:t>each study, including the data source</w:t>
      </w:r>
      <w:r>
        <w:rPr>
          <w:rFonts w:ascii="Helvetica" w:hAnsi="Helvetica"/>
          <w:b w:val="0"/>
          <w:bCs w:val="0"/>
        </w:rPr>
        <w:t xml:space="preserve"> in the original publication, </w:t>
      </w:r>
      <w:r w:rsidRPr="004C74EA">
        <w:rPr>
          <w:rFonts w:ascii="Helvetica" w:hAnsi="Helvetica"/>
          <w:b w:val="0"/>
          <w:bCs w:val="0"/>
        </w:rPr>
        <w:t>correlation method</w:t>
      </w:r>
      <w:r>
        <w:rPr>
          <w:rFonts w:ascii="Helvetica" w:hAnsi="Helvetica"/>
          <w:b w:val="0"/>
          <w:bCs w:val="0"/>
        </w:rPr>
        <w:t>, how</w:t>
      </w:r>
      <w:r w:rsidRPr="004C74EA">
        <w:rPr>
          <w:rFonts w:ascii="Helvetica" w:hAnsi="Helvetica"/>
          <w:b w:val="0"/>
          <w:bCs w:val="0"/>
        </w:rPr>
        <w:t xml:space="preserve"> </w:t>
      </w:r>
      <w:r>
        <w:rPr>
          <w:rFonts w:ascii="Helvetica" w:hAnsi="Helvetica"/>
          <w:b w:val="0"/>
          <w:bCs w:val="0"/>
        </w:rPr>
        <w:t>proteins were matched between platforms and studies</w:t>
      </w:r>
      <w:r w:rsidRPr="004C74EA">
        <w:rPr>
          <w:rFonts w:ascii="Helvetica" w:hAnsi="Helvetica"/>
          <w:b w:val="0"/>
          <w:bCs w:val="0"/>
        </w:rPr>
        <w:t xml:space="preserve"> (UniProt ID</w:t>
      </w:r>
      <w:r>
        <w:rPr>
          <w:rFonts w:ascii="Helvetica" w:hAnsi="Helvetica"/>
          <w:b w:val="0"/>
          <w:bCs w:val="0"/>
        </w:rPr>
        <w:t xml:space="preserve"> or </w:t>
      </w:r>
      <w:r w:rsidRPr="004C74EA">
        <w:rPr>
          <w:rFonts w:ascii="Helvetica" w:hAnsi="Helvetica"/>
          <w:b w:val="0"/>
          <w:bCs w:val="0"/>
        </w:rPr>
        <w:t xml:space="preserve">Gene name), </w:t>
      </w:r>
      <w:r>
        <w:rPr>
          <w:rFonts w:ascii="Helvetica" w:hAnsi="Helvetica"/>
          <w:b w:val="0"/>
          <w:bCs w:val="0"/>
        </w:rPr>
        <w:t xml:space="preserve">which MS, Olink, and SomaLogic platforms were used, as well as how data were pre-processed prior to </w:t>
      </w:r>
      <w:r>
        <w:rPr>
          <w:rFonts w:ascii="Helvetica" w:hAnsi="Helvetica"/>
          <w:b w:val="0"/>
          <w:bCs w:val="0"/>
        </w:rPr>
        <w:lastRenderedPageBreak/>
        <w:t xml:space="preserve">calculating the cross-platform correlations. TMT = tandem mass tag. LOD = limit of detection. QC = quality control. CV = coefficient of variation. </w:t>
      </w:r>
    </w:p>
    <w:p w14:paraId="3A56B288" w14:textId="77777777" w:rsidR="00E0103C" w:rsidRDefault="00E0103C" w:rsidP="00B508D3">
      <w:pPr>
        <w:pStyle w:val="SMcaption"/>
        <w:jc w:val="both"/>
        <w:rPr>
          <w:rFonts w:ascii="Helvetica" w:hAnsi="Helvetica"/>
        </w:rPr>
      </w:pPr>
    </w:p>
    <w:sectPr w:rsidR="00E0103C" w:rsidSect="00BF1ACD">
      <w:headerReference w:type="default" r:id="rId34"/>
      <w:footerReference w:type="even" r:id="rId35"/>
      <w:footerReference w:type="default" r:id="rId36"/>
      <w:pgSz w:w="12240" w:h="15840"/>
      <w:pgMar w:top="1440" w:right="1440" w:bottom="1440" w:left="1440" w:header="720" w:footer="720" w:gutter="0"/>
      <w:pgNumType w:start="0"/>
      <w:cols w:space="720"/>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2" w:author="Noora Sissala" w:date="2025-04-07T17:14:00Z" w:initials="NS">
    <w:p w14:paraId="574552C0" w14:textId="77777777" w:rsidR="000A408F" w:rsidRDefault="00B9732E" w:rsidP="000A408F">
      <w:r>
        <w:rPr>
          <w:rStyle w:val="CommentReference"/>
        </w:rPr>
        <w:annotationRef/>
      </w:r>
      <w:r w:rsidR="000A408F">
        <w:rPr>
          <w:sz w:val="20"/>
        </w:rPr>
        <w:t>Remember to note change to S4A in revision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574552C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56BC1E05" w16cex:dateUtc="2025-04-07T15:1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574552C0" w16cid:durableId="56BC1E05"/>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22BB05" w14:textId="77777777" w:rsidR="005F1766" w:rsidRDefault="005F1766">
      <w:r>
        <w:separator/>
      </w:r>
    </w:p>
  </w:endnote>
  <w:endnote w:type="continuationSeparator" w:id="0">
    <w:p w14:paraId="75B636FF" w14:textId="77777777" w:rsidR="005F1766" w:rsidRDefault="005F17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 w:name="Symbol">
    <w:panose1 w:val="05050102010706020507"/>
    <w:charset w:val="02"/>
    <w:family w:val="decorative"/>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63095702"/>
      <w:docPartObj>
        <w:docPartGallery w:val="Page Numbers (Bottom of Page)"/>
        <w:docPartUnique/>
      </w:docPartObj>
    </w:sdtPr>
    <w:sdtEndPr>
      <w:rPr>
        <w:rStyle w:val="PageNumber"/>
      </w:rPr>
    </w:sdtEndPr>
    <w:sdtContent>
      <w:p w14:paraId="517214E5" w14:textId="15C276BB" w:rsidR="00BF1ACD" w:rsidRDefault="00BF1ACD" w:rsidP="00DC45DF">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26B9CE0" w14:textId="684F4466" w:rsidR="006E2C28" w:rsidRDefault="006E2C2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00663274"/>
      <w:docPartObj>
        <w:docPartGallery w:val="Page Numbers (Bottom of Page)"/>
        <w:docPartUnique/>
      </w:docPartObj>
    </w:sdtPr>
    <w:sdtEndPr>
      <w:rPr>
        <w:rStyle w:val="PageNumber"/>
      </w:rPr>
    </w:sdtEndPr>
    <w:sdtContent>
      <w:p w14:paraId="4A08DBF4" w14:textId="763FBCAD" w:rsidR="00BF1ACD" w:rsidRDefault="00BF1ACD" w:rsidP="00DC45DF">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0</w:t>
        </w:r>
        <w:r>
          <w:rPr>
            <w:rStyle w:val="PageNumber"/>
          </w:rPr>
          <w:fldChar w:fldCharType="end"/>
        </w:r>
      </w:p>
    </w:sdtContent>
  </w:sdt>
  <w:p w14:paraId="450FE266" w14:textId="30DCDD6F" w:rsidR="007074DE" w:rsidRDefault="007074DE">
    <w:pPr>
      <w:pStyle w:val="Footer"/>
      <w:jc w:val="right"/>
    </w:pPr>
  </w:p>
  <w:p w14:paraId="0D6D30E9" w14:textId="77777777" w:rsidR="007074DE" w:rsidRDefault="007074D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5C8F8D" w14:textId="77777777" w:rsidR="005F1766" w:rsidRDefault="005F1766">
      <w:r>
        <w:separator/>
      </w:r>
    </w:p>
  </w:footnote>
  <w:footnote w:type="continuationSeparator" w:id="0">
    <w:p w14:paraId="5686F1E1" w14:textId="77777777" w:rsidR="005F1766" w:rsidRDefault="005F17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0B5A1F" w14:textId="77777777" w:rsidR="007074DE" w:rsidRPr="005001AC" w:rsidRDefault="007074DE" w:rsidP="005001AC">
    <w:pPr>
      <w:jc w:val="right"/>
      <w:rPr>
        <w:sz w:val="20"/>
      </w:rPr>
    </w:pPr>
  </w:p>
  <w:p w14:paraId="258D3107" w14:textId="77777777" w:rsidR="007074DE" w:rsidRDefault="007074DE"/>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0F0923"/>
    <w:multiLevelType w:val="hybridMultilevel"/>
    <w:tmpl w:val="09401EEC"/>
    <w:lvl w:ilvl="0" w:tplc="4DC8758C">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8C54DA9"/>
    <w:multiLevelType w:val="hybridMultilevel"/>
    <w:tmpl w:val="9754D5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7B30E05"/>
    <w:multiLevelType w:val="hybridMultilevel"/>
    <w:tmpl w:val="584238B8"/>
    <w:lvl w:ilvl="0" w:tplc="17A210A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62051128">
    <w:abstractNumId w:val="2"/>
  </w:num>
  <w:num w:numId="2" w16cid:durableId="618685704">
    <w:abstractNumId w:val="0"/>
  </w:num>
  <w:num w:numId="3" w16cid:durableId="81148856">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Noora Sissala">
    <w15:presenceInfo w15:providerId="AD" w15:userId="S::noora.sissala@ki.se::43a9f2c2-0c7f-413d-aee0-2e9458ec0fa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0DEF"/>
    <w:rsid w:val="000024C5"/>
    <w:rsid w:val="0000642A"/>
    <w:rsid w:val="00024182"/>
    <w:rsid w:val="00026B37"/>
    <w:rsid w:val="0003295C"/>
    <w:rsid w:val="00041D57"/>
    <w:rsid w:val="00051622"/>
    <w:rsid w:val="00055A18"/>
    <w:rsid w:val="00056BC4"/>
    <w:rsid w:val="00072B92"/>
    <w:rsid w:val="00073B13"/>
    <w:rsid w:val="00073F1C"/>
    <w:rsid w:val="0009404B"/>
    <w:rsid w:val="000A1FDC"/>
    <w:rsid w:val="000A408F"/>
    <w:rsid w:val="000B0A86"/>
    <w:rsid w:val="000B5FA6"/>
    <w:rsid w:val="000B7B42"/>
    <w:rsid w:val="000C1CB2"/>
    <w:rsid w:val="000C305A"/>
    <w:rsid w:val="000C6271"/>
    <w:rsid w:val="000E3278"/>
    <w:rsid w:val="000E39B0"/>
    <w:rsid w:val="000F197E"/>
    <w:rsid w:val="00110345"/>
    <w:rsid w:val="001208AE"/>
    <w:rsid w:val="001216F3"/>
    <w:rsid w:val="00125CE5"/>
    <w:rsid w:val="00126B8B"/>
    <w:rsid w:val="00130F9C"/>
    <w:rsid w:val="001327E3"/>
    <w:rsid w:val="00132AE3"/>
    <w:rsid w:val="00132EBF"/>
    <w:rsid w:val="001357E6"/>
    <w:rsid w:val="00140DEF"/>
    <w:rsid w:val="00141762"/>
    <w:rsid w:val="00143AAE"/>
    <w:rsid w:val="00147BC4"/>
    <w:rsid w:val="001503DA"/>
    <w:rsid w:val="001517D5"/>
    <w:rsid w:val="00153AE1"/>
    <w:rsid w:val="001574F2"/>
    <w:rsid w:val="001647A4"/>
    <w:rsid w:val="00167A13"/>
    <w:rsid w:val="00170009"/>
    <w:rsid w:val="0017094F"/>
    <w:rsid w:val="00171CF4"/>
    <w:rsid w:val="001733BE"/>
    <w:rsid w:val="0017441B"/>
    <w:rsid w:val="00175FCB"/>
    <w:rsid w:val="00185C46"/>
    <w:rsid w:val="001919F4"/>
    <w:rsid w:val="00193722"/>
    <w:rsid w:val="001941F9"/>
    <w:rsid w:val="001A6A95"/>
    <w:rsid w:val="001A6B8A"/>
    <w:rsid w:val="001A6FF1"/>
    <w:rsid w:val="001A7903"/>
    <w:rsid w:val="001A7E4F"/>
    <w:rsid w:val="001B07A0"/>
    <w:rsid w:val="001B0BFE"/>
    <w:rsid w:val="001B2945"/>
    <w:rsid w:val="001B3705"/>
    <w:rsid w:val="001B483E"/>
    <w:rsid w:val="001B4C2C"/>
    <w:rsid w:val="001B4F3B"/>
    <w:rsid w:val="001B6D9F"/>
    <w:rsid w:val="001B7698"/>
    <w:rsid w:val="001B78B1"/>
    <w:rsid w:val="001C7DD9"/>
    <w:rsid w:val="001D2D64"/>
    <w:rsid w:val="001D35C8"/>
    <w:rsid w:val="001D58FC"/>
    <w:rsid w:val="001D6B30"/>
    <w:rsid w:val="001E07D4"/>
    <w:rsid w:val="001E106E"/>
    <w:rsid w:val="001E3CAF"/>
    <w:rsid w:val="001E51A5"/>
    <w:rsid w:val="001F0E0A"/>
    <w:rsid w:val="001F138F"/>
    <w:rsid w:val="001F21BD"/>
    <w:rsid w:val="001F64AC"/>
    <w:rsid w:val="001F7AA8"/>
    <w:rsid w:val="00200676"/>
    <w:rsid w:val="002077CE"/>
    <w:rsid w:val="00210EFA"/>
    <w:rsid w:val="0021163E"/>
    <w:rsid w:val="00211BCC"/>
    <w:rsid w:val="00214F9D"/>
    <w:rsid w:val="0021521D"/>
    <w:rsid w:val="0021751F"/>
    <w:rsid w:val="00247AB4"/>
    <w:rsid w:val="00255B8F"/>
    <w:rsid w:val="00255F23"/>
    <w:rsid w:val="00256D2A"/>
    <w:rsid w:val="00257DDE"/>
    <w:rsid w:val="002666A3"/>
    <w:rsid w:val="00266C82"/>
    <w:rsid w:val="0028415F"/>
    <w:rsid w:val="0028686C"/>
    <w:rsid w:val="00287C84"/>
    <w:rsid w:val="002A63A5"/>
    <w:rsid w:val="002A715A"/>
    <w:rsid w:val="002C799B"/>
    <w:rsid w:val="002D2071"/>
    <w:rsid w:val="002D35FE"/>
    <w:rsid w:val="002D5B83"/>
    <w:rsid w:val="002E118B"/>
    <w:rsid w:val="002E170A"/>
    <w:rsid w:val="002E4106"/>
    <w:rsid w:val="002F010F"/>
    <w:rsid w:val="002F356E"/>
    <w:rsid w:val="002F4341"/>
    <w:rsid w:val="00300BAD"/>
    <w:rsid w:val="00304891"/>
    <w:rsid w:val="00305D3C"/>
    <w:rsid w:val="00305EB5"/>
    <w:rsid w:val="00311F28"/>
    <w:rsid w:val="00315C76"/>
    <w:rsid w:val="0032102B"/>
    <w:rsid w:val="00321E92"/>
    <w:rsid w:val="00340A92"/>
    <w:rsid w:val="00341B0C"/>
    <w:rsid w:val="00341CB5"/>
    <w:rsid w:val="0034679A"/>
    <w:rsid w:val="00360E9D"/>
    <w:rsid w:val="00362766"/>
    <w:rsid w:val="00370A4D"/>
    <w:rsid w:val="00374F4C"/>
    <w:rsid w:val="00377EAE"/>
    <w:rsid w:val="003809D7"/>
    <w:rsid w:val="00391D9D"/>
    <w:rsid w:val="00392632"/>
    <w:rsid w:val="00392C56"/>
    <w:rsid w:val="003A1DE6"/>
    <w:rsid w:val="003A30CD"/>
    <w:rsid w:val="003A3CA6"/>
    <w:rsid w:val="003A7CF0"/>
    <w:rsid w:val="003B13BD"/>
    <w:rsid w:val="003B1C60"/>
    <w:rsid w:val="003B354D"/>
    <w:rsid w:val="003B73AD"/>
    <w:rsid w:val="003B7FD6"/>
    <w:rsid w:val="003C0F98"/>
    <w:rsid w:val="003C20E8"/>
    <w:rsid w:val="003C2184"/>
    <w:rsid w:val="003C5C99"/>
    <w:rsid w:val="003C6822"/>
    <w:rsid w:val="003C6CD3"/>
    <w:rsid w:val="003E2C1D"/>
    <w:rsid w:val="003E37D9"/>
    <w:rsid w:val="003E3EEC"/>
    <w:rsid w:val="003F5BC8"/>
    <w:rsid w:val="00400304"/>
    <w:rsid w:val="004026B2"/>
    <w:rsid w:val="004051B4"/>
    <w:rsid w:val="004138D5"/>
    <w:rsid w:val="00426EF8"/>
    <w:rsid w:val="004311B8"/>
    <w:rsid w:val="004343B2"/>
    <w:rsid w:val="0044120E"/>
    <w:rsid w:val="0045140C"/>
    <w:rsid w:val="0046230F"/>
    <w:rsid w:val="004648CD"/>
    <w:rsid w:val="00471955"/>
    <w:rsid w:val="00473F36"/>
    <w:rsid w:val="00476445"/>
    <w:rsid w:val="004772AA"/>
    <w:rsid w:val="00485AA3"/>
    <w:rsid w:val="00485E34"/>
    <w:rsid w:val="004907A7"/>
    <w:rsid w:val="00492834"/>
    <w:rsid w:val="00492B15"/>
    <w:rsid w:val="00494A68"/>
    <w:rsid w:val="00495613"/>
    <w:rsid w:val="0049695F"/>
    <w:rsid w:val="0049736C"/>
    <w:rsid w:val="00497384"/>
    <w:rsid w:val="00497CCE"/>
    <w:rsid w:val="004C17F9"/>
    <w:rsid w:val="004C424A"/>
    <w:rsid w:val="004D648E"/>
    <w:rsid w:val="004E0194"/>
    <w:rsid w:val="004E1719"/>
    <w:rsid w:val="004E1DEB"/>
    <w:rsid w:val="004E1FC3"/>
    <w:rsid w:val="004E37E6"/>
    <w:rsid w:val="004E4AC0"/>
    <w:rsid w:val="004E6671"/>
    <w:rsid w:val="004E7B5B"/>
    <w:rsid w:val="004F2756"/>
    <w:rsid w:val="004F28D3"/>
    <w:rsid w:val="005066F2"/>
    <w:rsid w:val="00512DE6"/>
    <w:rsid w:val="00514C8D"/>
    <w:rsid w:val="005170D1"/>
    <w:rsid w:val="00523317"/>
    <w:rsid w:val="005278CA"/>
    <w:rsid w:val="00530F04"/>
    <w:rsid w:val="00531B75"/>
    <w:rsid w:val="00534858"/>
    <w:rsid w:val="00540B9A"/>
    <w:rsid w:val="00541094"/>
    <w:rsid w:val="00543E79"/>
    <w:rsid w:val="00561DFD"/>
    <w:rsid w:val="00564532"/>
    <w:rsid w:val="00566316"/>
    <w:rsid w:val="00575261"/>
    <w:rsid w:val="00577038"/>
    <w:rsid w:val="00577A4B"/>
    <w:rsid w:val="0058633D"/>
    <w:rsid w:val="00594E51"/>
    <w:rsid w:val="005972E8"/>
    <w:rsid w:val="00597E41"/>
    <w:rsid w:val="005A2489"/>
    <w:rsid w:val="005A2606"/>
    <w:rsid w:val="005A7BF3"/>
    <w:rsid w:val="005B00CB"/>
    <w:rsid w:val="005C5A49"/>
    <w:rsid w:val="005C71DA"/>
    <w:rsid w:val="005C7D2E"/>
    <w:rsid w:val="005D58CF"/>
    <w:rsid w:val="005E5464"/>
    <w:rsid w:val="005E6A40"/>
    <w:rsid w:val="005F1766"/>
    <w:rsid w:val="005F293D"/>
    <w:rsid w:val="005F6811"/>
    <w:rsid w:val="005F7031"/>
    <w:rsid w:val="005F723F"/>
    <w:rsid w:val="00603607"/>
    <w:rsid w:val="0060430C"/>
    <w:rsid w:val="00620EE0"/>
    <w:rsid w:val="00622F06"/>
    <w:rsid w:val="00625DEA"/>
    <w:rsid w:val="00630764"/>
    <w:rsid w:val="006311FD"/>
    <w:rsid w:val="00633712"/>
    <w:rsid w:val="00636756"/>
    <w:rsid w:val="00637F24"/>
    <w:rsid w:val="00641C1A"/>
    <w:rsid w:val="00643298"/>
    <w:rsid w:val="00647D87"/>
    <w:rsid w:val="006530A6"/>
    <w:rsid w:val="006612B8"/>
    <w:rsid w:val="00661E5C"/>
    <w:rsid w:val="00662FC8"/>
    <w:rsid w:val="00670631"/>
    <w:rsid w:val="00672827"/>
    <w:rsid w:val="006752BB"/>
    <w:rsid w:val="006801A6"/>
    <w:rsid w:val="00680CB3"/>
    <w:rsid w:val="00686B33"/>
    <w:rsid w:val="00692404"/>
    <w:rsid w:val="00693F28"/>
    <w:rsid w:val="00694A40"/>
    <w:rsid w:val="006950C2"/>
    <w:rsid w:val="006958E6"/>
    <w:rsid w:val="006969EA"/>
    <w:rsid w:val="006A1030"/>
    <w:rsid w:val="006A1FC8"/>
    <w:rsid w:val="006B0D02"/>
    <w:rsid w:val="006B3C3F"/>
    <w:rsid w:val="006B5386"/>
    <w:rsid w:val="006B5846"/>
    <w:rsid w:val="006B6E90"/>
    <w:rsid w:val="006C20FF"/>
    <w:rsid w:val="006C48EB"/>
    <w:rsid w:val="006E2C28"/>
    <w:rsid w:val="006E477A"/>
    <w:rsid w:val="006E7491"/>
    <w:rsid w:val="006E7978"/>
    <w:rsid w:val="006F2FE5"/>
    <w:rsid w:val="006F6893"/>
    <w:rsid w:val="006F7CB6"/>
    <w:rsid w:val="00701595"/>
    <w:rsid w:val="00705637"/>
    <w:rsid w:val="007074DE"/>
    <w:rsid w:val="00707B7A"/>
    <w:rsid w:val="00726D8A"/>
    <w:rsid w:val="007270D7"/>
    <w:rsid w:val="007316E4"/>
    <w:rsid w:val="007362E8"/>
    <w:rsid w:val="00740756"/>
    <w:rsid w:val="00740D5A"/>
    <w:rsid w:val="007448D9"/>
    <w:rsid w:val="00745132"/>
    <w:rsid w:val="00753E70"/>
    <w:rsid w:val="00757B56"/>
    <w:rsid w:val="00766EB9"/>
    <w:rsid w:val="00770F87"/>
    <w:rsid w:val="007749D8"/>
    <w:rsid w:val="00774F00"/>
    <w:rsid w:val="00777007"/>
    <w:rsid w:val="00780C81"/>
    <w:rsid w:val="00780E47"/>
    <w:rsid w:val="00781AB3"/>
    <w:rsid w:val="00782FA3"/>
    <w:rsid w:val="00786ECE"/>
    <w:rsid w:val="007878EE"/>
    <w:rsid w:val="007911C0"/>
    <w:rsid w:val="00791DE5"/>
    <w:rsid w:val="007933DE"/>
    <w:rsid w:val="00795AD0"/>
    <w:rsid w:val="007A1276"/>
    <w:rsid w:val="007A3768"/>
    <w:rsid w:val="007A3837"/>
    <w:rsid w:val="007A3A28"/>
    <w:rsid w:val="007A4150"/>
    <w:rsid w:val="007A78B4"/>
    <w:rsid w:val="007B1800"/>
    <w:rsid w:val="007B4ADA"/>
    <w:rsid w:val="007D1B99"/>
    <w:rsid w:val="007D2494"/>
    <w:rsid w:val="007D3275"/>
    <w:rsid w:val="007D5F23"/>
    <w:rsid w:val="007D7C71"/>
    <w:rsid w:val="007E4A9C"/>
    <w:rsid w:val="007F5604"/>
    <w:rsid w:val="007F7CD2"/>
    <w:rsid w:val="00801DAF"/>
    <w:rsid w:val="00802736"/>
    <w:rsid w:val="00802E4A"/>
    <w:rsid w:val="00802F33"/>
    <w:rsid w:val="00804173"/>
    <w:rsid w:val="00806200"/>
    <w:rsid w:val="00806ADB"/>
    <w:rsid w:val="008079CD"/>
    <w:rsid w:val="00815F3C"/>
    <w:rsid w:val="008166EB"/>
    <w:rsid w:val="0081699A"/>
    <w:rsid w:val="008220BA"/>
    <w:rsid w:val="00825984"/>
    <w:rsid w:val="00826D81"/>
    <w:rsid w:val="008276D9"/>
    <w:rsid w:val="0084003D"/>
    <w:rsid w:val="00846F4C"/>
    <w:rsid w:val="00854111"/>
    <w:rsid w:val="00857B4A"/>
    <w:rsid w:val="00860128"/>
    <w:rsid w:val="00863ED9"/>
    <w:rsid w:val="008669B2"/>
    <w:rsid w:val="00870837"/>
    <w:rsid w:val="008708F4"/>
    <w:rsid w:val="008763C1"/>
    <w:rsid w:val="00884391"/>
    <w:rsid w:val="008910A6"/>
    <w:rsid w:val="00892EB4"/>
    <w:rsid w:val="008C1570"/>
    <w:rsid w:val="008C164B"/>
    <w:rsid w:val="008C212D"/>
    <w:rsid w:val="008C24E2"/>
    <w:rsid w:val="008D566A"/>
    <w:rsid w:val="008D7B95"/>
    <w:rsid w:val="008E0046"/>
    <w:rsid w:val="008E0BF8"/>
    <w:rsid w:val="008E5D21"/>
    <w:rsid w:val="008E7344"/>
    <w:rsid w:val="008F1BBD"/>
    <w:rsid w:val="008F1FE1"/>
    <w:rsid w:val="008F6F63"/>
    <w:rsid w:val="00906A56"/>
    <w:rsid w:val="00906DBC"/>
    <w:rsid w:val="00910522"/>
    <w:rsid w:val="009117EE"/>
    <w:rsid w:val="00914D53"/>
    <w:rsid w:val="009206FC"/>
    <w:rsid w:val="0093039E"/>
    <w:rsid w:val="00937F8B"/>
    <w:rsid w:val="00944A72"/>
    <w:rsid w:val="00946371"/>
    <w:rsid w:val="00966A4A"/>
    <w:rsid w:val="009679BB"/>
    <w:rsid w:val="009801CB"/>
    <w:rsid w:val="00980AD6"/>
    <w:rsid w:val="009835D1"/>
    <w:rsid w:val="00986786"/>
    <w:rsid w:val="00993217"/>
    <w:rsid w:val="00993E1C"/>
    <w:rsid w:val="009945CB"/>
    <w:rsid w:val="009B03F4"/>
    <w:rsid w:val="009C055C"/>
    <w:rsid w:val="009C102A"/>
    <w:rsid w:val="009E1084"/>
    <w:rsid w:val="009E12DD"/>
    <w:rsid w:val="009F3525"/>
    <w:rsid w:val="009F5A3A"/>
    <w:rsid w:val="00A03D09"/>
    <w:rsid w:val="00A05C18"/>
    <w:rsid w:val="00A10643"/>
    <w:rsid w:val="00A12A32"/>
    <w:rsid w:val="00A1323B"/>
    <w:rsid w:val="00A1399F"/>
    <w:rsid w:val="00A149CE"/>
    <w:rsid w:val="00A15494"/>
    <w:rsid w:val="00A16814"/>
    <w:rsid w:val="00A27951"/>
    <w:rsid w:val="00A30CF1"/>
    <w:rsid w:val="00A31081"/>
    <w:rsid w:val="00A31A4A"/>
    <w:rsid w:val="00A408E3"/>
    <w:rsid w:val="00A40942"/>
    <w:rsid w:val="00A42D11"/>
    <w:rsid w:val="00A43B78"/>
    <w:rsid w:val="00A46217"/>
    <w:rsid w:val="00A4683C"/>
    <w:rsid w:val="00A5230E"/>
    <w:rsid w:val="00A75535"/>
    <w:rsid w:val="00A771E6"/>
    <w:rsid w:val="00A83739"/>
    <w:rsid w:val="00A85ABD"/>
    <w:rsid w:val="00A90586"/>
    <w:rsid w:val="00A97E08"/>
    <w:rsid w:val="00AB39EB"/>
    <w:rsid w:val="00AB7E6B"/>
    <w:rsid w:val="00AC2371"/>
    <w:rsid w:val="00AC290D"/>
    <w:rsid w:val="00AC2C58"/>
    <w:rsid w:val="00AC3C88"/>
    <w:rsid w:val="00AC4494"/>
    <w:rsid w:val="00AD05D4"/>
    <w:rsid w:val="00AD2813"/>
    <w:rsid w:val="00AF1559"/>
    <w:rsid w:val="00B01BCC"/>
    <w:rsid w:val="00B05E06"/>
    <w:rsid w:val="00B07151"/>
    <w:rsid w:val="00B07494"/>
    <w:rsid w:val="00B07F68"/>
    <w:rsid w:val="00B1013F"/>
    <w:rsid w:val="00B1315B"/>
    <w:rsid w:val="00B132F4"/>
    <w:rsid w:val="00B1619B"/>
    <w:rsid w:val="00B20270"/>
    <w:rsid w:val="00B2419C"/>
    <w:rsid w:val="00B255DE"/>
    <w:rsid w:val="00B26034"/>
    <w:rsid w:val="00B31DC6"/>
    <w:rsid w:val="00B336FB"/>
    <w:rsid w:val="00B3453F"/>
    <w:rsid w:val="00B37373"/>
    <w:rsid w:val="00B37AB5"/>
    <w:rsid w:val="00B400C3"/>
    <w:rsid w:val="00B46109"/>
    <w:rsid w:val="00B47060"/>
    <w:rsid w:val="00B508D3"/>
    <w:rsid w:val="00B56E9E"/>
    <w:rsid w:val="00B63012"/>
    <w:rsid w:val="00B631A7"/>
    <w:rsid w:val="00B64BF1"/>
    <w:rsid w:val="00B7152F"/>
    <w:rsid w:val="00B75454"/>
    <w:rsid w:val="00B77038"/>
    <w:rsid w:val="00B82BAF"/>
    <w:rsid w:val="00B90A12"/>
    <w:rsid w:val="00B91BB6"/>
    <w:rsid w:val="00B926DA"/>
    <w:rsid w:val="00B9732E"/>
    <w:rsid w:val="00BA4585"/>
    <w:rsid w:val="00BB4FAE"/>
    <w:rsid w:val="00BB590F"/>
    <w:rsid w:val="00BC7E6C"/>
    <w:rsid w:val="00BD0179"/>
    <w:rsid w:val="00BD0874"/>
    <w:rsid w:val="00BD14BF"/>
    <w:rsid w:val="00BD7120"/>
    <w:rsid w:val="00BE2422"/>
    <w:rsid w:val="00BE2497"/>
    <w:rsid w:val="00BE3F37"/>
    <w:rsid w:val="00BF1ACD"/>
    <w:rsid w:val="00BF1DA6"/>
    <w:rsid w:val="00BF3BD6"/>
    <w:rsid w:val="00BF527E"/>
    <w:rsid w:val="00C0489B"/>
    <w:rsid w:val="00C13DE7"/>
    <w:rsid w:val="00C15251"/>
    <w:rsid w:val="00C16A57"/>
    <w:rsid w:val="00C210D2"/>
    <w:rsid w:val="00C26977"/>
    <w:rsid w:val="00C303F1"/>
    <w:rsid w:val="00C361FE"/>
    <w:rsid w:val="00C417C2"/>
    <w:rsid w:val="00C54103"/>
    <w:rsid w:val="00C61F02"/>
    <w:rsid w:val="00C62CEB"/>
    <w:rsid w:val="00C63F9E"/>
    <w:rsid w:val="00C67F22"/>
    <w:rsid w:val="00C700AF"/>
    <w:rsid w:val="00C77207"/>
    <w:rsid w:val="00C8327E"/>
    <w:rsid w:val="00C85CF3"/>
    <w:rsid w:val="00C87171"/>
    <w:rsid w:val="00C91624"/>
    <w:rsid w:val="00C91A4E"/>
    <w:rsid w:val="00C92183"/>
    <w:rsid w:val="00C93697"/>
    <w:rsid w:val="00C96E23"/>
    <w:rsid w:val="00C97812"/>
    <w:rsid w:val="00CB0304"/>
    <w:rsid w:val="00CC112E"/>
    <w:rsid w:val="00CC6623"/>
    <w:rsid w:val="00CC6675"/>
    <w:rsid w:val="00CC68EB"/>
    <w:rsid w:val="00CD0F15"/>
    <w:rsid w:val="00CD41CD"/>
    <w:rsid w:val="00CE1444"/>
    <w:rsid w:val="00CE61FA"/>
    <w:rsid w:val="00D003C5"/>
    <w:rsid w:val="00D030FA"/>
    <w:rsid w:val="00D0725E"/>
    <w:rsid w:val="00D140C1"/>
    <w:rsid w:val="00D14E59"/>
    <w:rsid w:val="00D15F90"/>
    <w:rsid w:val="00D21D83"/>
    <w:rsid w:val="00D2500A"/>
    <w:rsid w:val="00D35596"/>
    <w:rsid w:val="00D37C49"/>
    <w:rsid w:val="00D406AE"/>
    <w:rsid w:val="00D44741"/>
    <w:rsid w:val="00D46E20"/>
    <w:rsid w:val="00D50FD6"/>
    <w:rsid w:val="00D51CF5"/>
    <w:rsid w:val="00D51F9F"/>
    <w:rsid w:val="00D6014E"/>
    <w:rsid w:val="00D61CEA"/>
    <w:rsid w:val="00D67097"/>
    <w:rsid w:val="00D8695D"/>
    <w:rsid w:val="00D87929"/>
    <w:rsid w:val="00D87D8F"/>
    <w:rsid w:val="00D929CE"/>
    <w:rsid w:val="00D95927"/>
    <w:rsid w:val="00DA1823"/>
    <w:rsid w:val="00DA32E2"/>
    <w:rsid w:val="00DB219E"/>
    <w:rsid w:val="00DC138A"/>
    <w:rsid w:val="00DC26BD"/>
    <w:rsid w:val="00DC620D"/>
    <w:rsid w:val="00DD4872"/>
    <w:rsid w:val="00DE2064"/>
    <w:rsid w:val="00DE2F01"/>
    <w:rsid w:val="00DE4590"/>
    <w:rsid w:val="00DE71A5"/>
    <w:rsid w:val="00DF1E0D"/>
    <w:rsid w:val="00DF558A"/>
    <w:rsid w:val="00E0103C"/>
    <w:rsid w:val="00E03670"/>
    <w:rsid w:val="00E109AF"/>
    <w:rsid w:val="00E174F2"/>
    <w:rsid w:val="00E21F39"/>
    <w:rsid w:val="00E24FF3"/>
    <w:rsid w:val="00E32B1F"/>
    <w:rsid w:val="00E440A4"/>
    <w:rsid w:val="00E44C4A"/>
    <w:rsid w:val="00E5321D"/>
    <w:rsid w:val="00E553DB"/>
    <w:rsid w:val="00E579ED"/>
    <w:rsid w:val="00E64481"/>
    <w:rsid w:val="00E71EBE"/>
    <w:rsid w:val="00E74223"/>
    <w:rsid w:val="00E74441"/>
    <w:rsid w:val="00E74C9A"/>
    <w:rsid w:val="00E7739E"/>
    <w:rsid w:val="00E82DFA"/>
    <w:rsid w:val="00E86004"/>
    <w:rsid w:val="00E902D7"/>
    <w:rsid w:val="00E9386F"/>
    <w:rsid w:val="00EA575C"/>
    <w:rsid w:val="00EB12C8"/>
    <w:rsid w:val="00EB496E"/>
    <w:rsid w:val="00EB67A6"/>
    <w:rsid w:val="00EB6C98"/>
    <w:rsid w:val="00EC0456"/>
    <w:rsid w:val="00EC7B9C"/>
    <w:rsid w:val="00EC7C39"/>
    <w:rsid w:val="00ED5AD3"/>
    <w:rsid w:val="00EE4ECD"/>
    <w:rsid w:val="00EE5CAB"/>
    <w:rsid w:val="00EE7467"/>
    <w:rsid w:val="00EF6E53"/>
    <w:rsid w:val="00EF7013"/>
    <w:rsid w:val="00F0230E"/>
    <w:rsid w:val="00F048AC"/>
    <w:rsid w:val="00F04933"/>
    <w:rsid w:val="00F1030C"/>
    <w:rsid w:val="00F1163A"/>
    <w:rsid w:val="00F20534"/>
    <w:rsid w:val="00F215CA"/>
    <w:rsid w:val="00F24BF1"/>
    <w:rsid w:val="00F25AA4"/>
    <w:rsid w:val="00F40A0F"/>
    <w:rsid w:val="00F42C08"/>
    <w:rsid w:val="00F5411D"/>
    <w:rsid w:val="00F5604D"/>
    <w:rsid w:val="00F56282"/>
    <w:rsid w:val="00F57FEF"/>
    <w:rsid w:val="00F607B1"/>
    <w:rsid w:val="00F646D7"/>
    <w:rsid w:val="00F6660C"/>
    <w:rsid w:val="00F71408"/>
    <w:rsid w:val="00F7601C"/>
    <w:rsid w:val="00F810EB"/>
    <w:rsid w:val="00F8277D"/>
    <w:rsid w:val="00F82ECE"/>
    <w:rsid w:val="00F8487A"/>
    <w:rsid w:val="00F85DC0"/>
    <w:rsid w:val="00F932C5"/>
    <w:rsid w:val="00F93CB1"/>
    <w:rsid w:val="00F94A25"/>
    <w:rsid w:val="00F94B04"/>
    <w:rsid w:val="00F95252"/>
    <w:rsid w:val="00FA1CCB"/>
    <w:rsid w:val="00FA314D"/>
    <w:rsid w:val="00FA472A"/>
    <w:rsid w:val="00FB2B73"/>
    <w:rsid w:val="00FB3E54"/>
    <w:rsid w:val="00FB7BB7"/>
    <w:rsid w:val="00FB7C4E"/>
    <w:rsid w:val="00FB7F89"/>
    <w:rsid w:val="00FC088C"/>
    <w:rsid w:val="00FC0D42"/>
    <w:rsid w:val="00FC4B42"/>
    <w:rsid w:val="00FE6458"/>
    <w:rsid w:val="00FE6B38"/>
    <w:rsid w:val="00FF3313"/>
    <w:rsid w:val="00FF4062"/>
    <w:rsid w:val="00FF5014"/>
    <w:rsid w:val="00FF5A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0D6F9E"/>
  <w15:chartTrackingRefBased/>
  <w15:docId w15:val="{A977A089-1D0C-8340-9B1A-D698E08B63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0DEF"/>
    <w:pPr>
      <w:spacing w:after="0" w:line="240" w:lineRule="auto"/>
    </w:pPr>
    <w:rPr>
      <w:rFonts w:ascii="Times New Roman" w:eastAsia="Times New Roman" w:hAnsi="Times New Roman" w:cs="Times New Roman"/>
      <w:kern w:val="0"/>
      <w:szCs w:val="20"/>
      <w14:ligatures w14:val="none"/>
    </w:rPr>
  </w:style>
  <w:style w:type="paragraph" w:styleId="Heading1">
    <w:name w:val="heading 1"/>
    <w:basedOn w:val="Normal"/>
    <w:next w:val="Normal"/>
    <w:link w:val="Heading1Char"/>
    <w:uiPriority w:val="9"/>
    <w:qFormat/>
    <w:rsid w:val="00140DEF"/>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140DEF"/>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unhideWhenUsed/>
    <w:qFormat/>
    <w:rsid w:val="00140DEF"/>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140DEF"/>
    <w:pPr>
      <w:keepNext/>
      <w:keepLines/>
      <w:spacing w:before="80" w:after="40" w:line="278" w:lineRule="auto"/>
      <w:outlineLvl w:val="3"/>
    </w:pPr>
    <w:rPr>
      <w:rFonts w:asciiTheme="minorHAnsi" w:eastAsiaTheme="majorEastAsia" w:hAnsiTheme="minorHAnsi" w:cstheme="majorBidi"/>
      <w:i/>
      <w:iCs/>
      <w:color w:val="0F4761" w:themeColor="accent1" w:themeShade="BF"/>
      <w:kern w:val="2"/>
      <w:szCs w:val="24"/>
      <w14:ligatures w14:val="standardContextual"/>
    </w:rPr>
  </w:style>
  <w:style w:type="paragraph" w:styleId="Heading5">
    <w:name w:val="heading 5"/>
    <w:basedOn w:val="Normal"/>
    <w:next w:val="Normal"/>
    <w:link w:val="Heading5Char"/>
    <w:uiPriority w:val="9"/>
    <w:semiHidden/>
    <w:unhideWhenUsed/>
    <w:qFormat/>
    <w:rsid w:val="00140DEF"/>
    <w:pPr>
      <w:keepNext/>
      <w:keepLines/>
      <w:spacing w:before="80" w:after="40" w:line="278" w:lineRule="auto"/>
      <w:outlineLvl w:val="4"/>
    </w:pPr>
    <w:rPr>
      <w:rFonts w:asciiTheme="minorHAnsi" w:eastAsiaTheme="majorEastAsia" w:hAnsiTheme="minorHAnsi" w:cstheme="majorBidi"/>
      <w:color w:val="0F4761" w:themeColor="accent1" w:themeShade="BF"/>
      <w:kern w:val="2"/>
      <w:szCs w:val="24"/>
      <w14:ligatures w14:val="standardContextual"/>
    </w:rPr>
  </w:style>
  <w:style w:type="paragraph" w:styleId="Heading6">
    <w:name w:val="heading 6"/>
    <w:basedOn w:val="Normal"/>
    <w:next w:val="Normal"/>
    <w:link w:val="Heading6Char"/>
    <w:uiPriority w:val="9"/>
    <w:semiHidden/>
    <w:unhideWhenUsed/>
    <w:qFormat/>
    <w:rsid w:val="00140DEF"/>
    <w:pPr>
      <w:keepNext/>
      <w:keepLines/>
      <w:spacing w:before="40" w:line="278" w:lineRule="auto"/>
      <w:outlineLvl w:val="5"/>
    </w:pPr>
    <w:rPr>
      <w:rFonts w:asciiTheme="minorHAnsi" w:eastAsiaTheme="majorEastAsia" w:hAnsiTheme="minorHAnsi" w:cstheme="majorBidi"/>
      <w:i/>
      <w:iCs/>
      <w:color w:val="595959" w:themeColor="text1" w:themeTint="A6"/>
      <w:kern w:val="2"/>
      <w:szCs w:val="24"/>
      <w14:ligatures w14:val="standardContextual"/>
    </w:rPr>
  </w:style>
  <w:style w:type="paragraph" w:styleId="Heading7">
    <w:name w:val="heading 7"/>
    <w:basedOn w:val="Normal"/>
    <w:next w:val="Normal"/>
    <w:link w:val="Heading7Char"/>
    <w:uiPriority w:val="9"/>
    <w:semiHidden/>
    <w:unhideWhenUsed/>
    <w:qFormat/>
    <w:rsid w:val="00140DEF"/>
    <w:pPr>
      <w:keepNext/>
      <w:keepLines/>
      <w:spacing w:before="40" w:line="278" w:lineRule="auto"/>
      <w:outlineLvl w:val="6"/>
    </w:pPr>
    <w:rPr>
      <w:rFonts w:asciiTheme="minorHAnsi" w:eastAsiaTheme="majorEastAsia" w:hAnsiTheme="minorHAnsi" w:cstheme="majorBidi"/>
      <w:color w:val="595959" w:themeColor="text1" w:themeTint="A6"/>
      <w:kern w:val="2"/>
      <w:szCs w:val="24"/>
      <w14:ligatures w14:val="standardContextual"/>
    </w:rPr>
  </w:style>
  <w:style w:type="paragraph" w:styleId="Heading8">
    <w:name w:val="heading 8"/>
    <w:basedOn w:val="Normal"/>
    <w:next w:val="Normal"/>
    <w:link w:val="Heading8Char"/>
    <w:uiPriority w:val="9"/>
    <w:semiHidden/>
    <w:unhideWhenUsed/>
    <w:qFormat/>
    <w:rsid w:val="00140DEF"/>
    <w:pPr>
      <w:keepNext/>
      <w:keepLines/>
      <w:spacing w:line="278" w:lineRule="auto"/>
      <w:outlineLvl w:val="7"/>
    </w:pPr>
    <w:rPr>
      <w:rFonts w:asciiTheme="minorHAnsi" w:eastAsiaTheme="majorEastAsia" w:hAnsiTheme="minorHAnsi" w:cstheme="majorBidi"/>
      <w:i/>
      <w:iCs/>
      <w:color w:val="272727" w:themeColor="text1" w:themeTint="D8"/>
      <w:kern w:val="2"/>
      <w:szCs w:val="24"/>
      <w14:ligatures w14:val="standardContextual"/>
    </w:rPr>
  </w:style>
  <w:style w:type="paragraph" w:styleId="Heading9">
    <w:name w:val="heading 9"/>
    <w:basedOn w:val="Normal"/>
    <w:next w:val="Normal"/>
    <w:link w:val="Heading9Char"/>
    <w:uiPriority w:val="9"/>
    <w:semiHidden/>
    <w:unhideWhenUsed/>
    <w:qFormat/>
    <w:rsid w:val="00140DEF"/>
    <w:pPr>
      <w:keepNext/>
      <w:keepLines/>
      <w:spacing w:line="278" w:lineRule="auto"/>
      <w:outlineLvl w:val="8"/>
    </w:pPr>
    <w:rPr>
      <w:rFonts w:asciiTheme="minorHAnsi" w:eastAsiaTheme="majorEastAsia" w:hAnsiTheme="minorHAnsi" w:cstheme="majorBidi"/>
      <w:color w:val="272727" w:themeColor="text1" w:themeTint="D8"/>
      <w:kern w:val="2"/>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0DE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40DE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140DE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40DE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40DE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40DE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40DE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40DE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40DEF"/>
    <w:rPr>
      <w:rFonts w:eastAsiaTheme="majorEastAsia" w:cstheme="majorBidi"/>
      <w:color w:val="272727" w:themeColor="text1" w:themeTint="D8"/>
    </w:rPr>
  </w:style>
  <w:style w:type="paragraph" w:styleId="Title">
    <w:name w:val="Title"/>
    <w:basedOn w:val="Normal"/>
    <w:next w:val="Normal"/>
    <w:link w:val="TitleChar"/>
    <w:uiPriority w:val="10"/>
    <w:qFormat/>
    <w:rsid w:val="00140DEF"/>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140DE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40DEF"/>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140DE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40DEF"/>
    <w:pPr>
      <w:spacing w:before="160" w:after="160" w:line="278" w:lineRule="auto"/>
      <w:jc w:val="center"/>
    </w:pPr>
    <w:rPr>
      <w:rFonts w:asciiTheme="minorHAnsi" w:eastAsiaTheme="minorHAnsi" w:hAnsiTheme="minorHAnsi" w:cstheme="minorBidi"/>
      <w:i/>
      <w:iCs/>
      <w:color w:val="404040" w:themeColor="text1" w:themeTint="BF"/>
      <w:kern w:val="2"/>
      <w:szCs w:val="24"/>
      <w14:ligatures w14:val="standardContextual"/>
    </w:rPr>
  </w:style>
  <w:style w:type="character" w:customStyle="1" w:styleId="QuoteChar">
    <w:name w:val="Quote Char"/>
    <w:basedOn w:val="DefaultParagraphFont"/>
    <w:link w:val="Quote"/>
    <w:uiPriority w:val="29"/>
    <w:rsid w:val="00140DEF"/>
    <w:rPr>
      <w:i/>
      <w:iCs/>
      <w:color w:val="404040" w:themeColor="text1" w:themeTint="BF"/>
    </w:rPr>
  </w:style>
  <w:style w:type="paragraph" w:styleId="ListParagraph">
    <w:name w:val="List Paragraph"/>
    <w:basedOn w:val="Normal"/>
    <w:uiPriority w:val="34"/>
    <w:qFormat/>
    <w:rsid w:val="00140DEF"/>
    <w:pPr>
      <w:spacing w:after="160" w:line="278" w:lineRule="auto"/>
      <w:ind w:left="720"/>
      <w:contextualSpacing/>
    </w:pPr>
    <w:rPr>
      <w:rFonts w:asciiTheme="minorHAnsi" w:eastAsiaTheme="minorHAnsi" w:hAnsiTheme="minorHAnsi" w:cstheme="minorBidi"/>
      <w:kern w:val="2"/>
      <w:szCs w:val="24"/>
      <w14:ligatures w14:val="standardContextual"/>
    </w:rPr>
  </w:style>
  <w:style w:type="character" w:styleId="IntenseEmphasis">
    <w:name w:val="Intense Emphasis"/>
    <w:basedOn w:val="DefaultParagraphFont"/>
    <w:uiPriority w:val="21"/>
    <w:qFormat/>
    <w:rsid w:val="00140DEF"/>
    <w:rPr>
      <w:i/>
      <w:iCs/>
      <w:color w:val="0F4761" w:themeColor="accent1" w:themeShade="BF"/>
    </w:rPr>
  </w:style>
  <w:style w:type="paragraph" w:styleId="IntenseQuote">
    <w:name w:val="Intense Quote"/>
    <w:basedOn w:val="Normal"/>
    <w:next w:val="Normal"/>
    <w:link w:val="IntenseQuoteChar"/>
    <w:uiPriority w:val="30"/>
    <w:qFormat/>
    <w:rsid w:val="00140DEF"/>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Cs w:val="24"/>
      <w14:ligatures w14:val="standardContextual"/>
    </w:rPr>
  </w:style>
  <w:style w:type="character" w:customStyle="1" w:styleId="IntenseQuoteChar">
    <w:name w:val="Intense Quote Char"/>
    <w:basedOn w:val="DefaultParagraphFont"/>
    <w:link w:val="IntenseQuote"/>
    <w:uiPriority w:val="30"/>
    <w:rsid w:val="00140DEF"/>
    <w:rPr>
      <w:i/>
      <w:iCs/>
      <w:color w:val="0F4761" w:themeColor="accent1" w:themeShade="BF"/>
    </w:rPr>
  </w:style>
  <w:style w:type="character" w:styleId="IntenseReference">
    <w:name w:val="Intense Reference"/>
    <w:basedOn w:val="DefaultParagraphFont"/>
    <w:uiPriority w:val="32"/>
    <w:qFormat/>
    <w:rsid w:val="00140DEF"/>
    <w:rPr>
      <w:b/>
      <w:bCs/>
      <w:smallCaps/>
      <w:color w:val="0F4761" w:themeColor="accent1" w:themeShade="BF"/>
      <w:spacing w:val="5"/>
    </w:rPr>
  </w:style>
  <w:style w:type="paragraph" w:customStyle="1" w:styleId="SMHeading">
    <w:name w:val="SM Heading"/>
    <w:basedOn w:val="Heading1"/>
    <w:qFormat/>
    <w:rsid w:val="00140DEF"/>
    <w:pPr>
      <w:keepLines w:val="0"/>
      <w:spacing w:before="240" w:after="60" w:line="240" w:lineRule="auto"/>
    </w:pPr>
    <w:rPr>
      <w:rFonts w:ascii="Times New Roman" w:eastAsia="Times New Roman" w:hAnsi="Times New Roman" w:cs="Times New Roman"/>
      <w:b/>
      <w:bCs/>
      <w:color w:val="auto"/>
      <w:kern w:val="32"/>
      <w:sz w:val="24"/>
      <w:szCs w:val="24"/>
      <w14:ligatures w14:val="none"/>
    </w:rPr>
  </w:style>
  <w:style w:type="paragraph" w:customStyle="1" w:styleId="SMSubheading">
    <w:name w:val="SM Subheading"/>
    <w:basedOn w:val="Normal"/>
    <w:qFormat/>
    <w:rsid w:val="00140DEF"/>
    <w:rPr>
      <w:u w:val="words"/>
    </w:rPr>
  </w:style>
  <w:style w:type="paragraph" w:customStyle="1" w:styleId="SMText">
    <w:name w:val="SM Text"/>
    <w:basedOn w:val="Normal"/>
    <w:qFormat/>
    <w:rsid w:val="00140DEF"/>
    <w:pPr>
      <w:ind w:firstLine="480"/>
    </w:pPr>
  </w:style>
  <w:style w:type="paragraph" w:customStyle="1" w:styleId="SMcaption">
    <w:name w:val="SM caption"/>
    <w:basedOn w:val="SMText"/>
    <w:qFormat/>
    <w:rsid w:val="00140DEF"/>
    <w:pPr>
      <w:ind w:firstLine="0"/>
    </w:pPr>
  </w:style>
  <w:style w:type="paragraph" w:styleId="Footer">
    <w:name w:val="footer"/>
    <w:basedOn w:val="Normal"/>
    <w:link w:val="FooterChar"/>
    <w:semiHidden/>
    <w:rsid w:val="00140DEF"/>
    <w:pPr>
      <w:tabs>
        <w:tab w:val="center" w:pos="4680"/>
        <w:tab w:val="right" w:pos="9360"/>
      </w:tabs>
    </w:pPr>
  </w:style>
  <w:style w:type="character" w:customStyle="1" w:styleId="FooterChar">
    <w:name w:val="Footer Char"/>
    <w:basedOn w:val="DefaultParagraphFont"/>
    <w:link w:val="Footer"/>
    <w:semiHidden/>
    <w:rsid w:val="00140DEF"/>
    <w:rPr>
      <w:rFonts w:ascii="Times New Roman" w:eastAsia="Times New Roman" w:hAnsi="Times New Roman" w:cs="Times New Roman"/>
      <w:kern w:val="0"/>
      <w:szCs w:val="20"/>
      <w14:ligatures w14:val="none"/>
    </w:rPr>
  </w:style>
  <w:style w:type="character" w:styleId="Hyperlink">
    <w:name w:val="Hyperlink"/>
    <w:semiHidden/>
    <w:rsid w:val="00140DEF"/>
    <w:rPr>
      <w:color w:val="0000FF"/>
      <w:u w:val="single"/>
    </w:rPr>
  </w:style>
  <w:style w:type="paragraph" w:customStyle="1" w:styleId="PubInfo">
    <w:name w:val="PubInfo"/>
    <w:basedOn w:val="Normal"/>
    <w:qFormat/>
    <w:rsid w:val="00140DEF"/>
    <w:pPr>
      <w:suppressAutoHyphens/>
      <w:jc w:val="center"/>
    </w:pPr>
    <w:rPr>
      <w:sz w:val="20"/>
      <w:lang w:eastAsia="ar-SA"/>
    </w:rPr>
  </w:style>
  <w:style w:type="paragraph" w:styleId="Header">
    <w:name w:val="header"/>
    <w:basedOn w:val="Normal"/>
    <w:link w:val="HeaderChar"/>
    <w:uiPriority w:val="99"/>
    <w:unhideWhenUsed/>
    <w:rsid w:val="00A30CF1"/>
    <w:pPr>
      <w:tabs>
        <w:tab w:val="center" w:pos="4680"/>
        <w:tab w:val="right" w:pos="9360"/>
      </w:tabs>
    </w:pPr>
  </w:style>
  <w:style w:type="character" w:customStyle="1" w:styleId="HeaderChar">
    <w:name w:val="Header Char"/>
    <w:basedOn w:val="DefaultParagraphFont"/>
    <w:link w:val="Header"/>
    <w:uiPriority w:val="99"/>
    <w:rsid w:val="00A30CF1"/>
    <w:rPr>
      <w:rFonts w:ascii="Times New Roman" w:eastAsia="Times New Roman" w:hAnsi="Times New Roman" w:cs="Times New Roman"/>
      <w:kern w:val="0"/>
      <w:szCs w:val="20"/>
      <w14:ligatures w14:val="none"/>
    </w:rPr>
  </w:style>
  <w:style w:type="character" w:styleId="CommentReference">
    <w:name w:val="annotation reference"/>
    <w:basedOn w:val="DefaultParagraphFont"/>
    <w:uiPriority w:val="99"/>
    <w:semiHidden/>
    <w:unhideWhenUsed/>
    <w:rsid w:val="009C102A"/>
    <w:rPr>
      <w:sz w:val="16"/>
      <w:szCs w:val="16"/>
    </w:rPr>
  </w:style>
  <w:style w:type="paragraph" w:styleId="CommentText">
    <w:name w:val="annotation text"/>
    <w:basedOn w:val="Normal"/>
    <w:link w:val="CommentTextChar"/>
    <w:uiPriority w:val="99"/>
    <w:semiHidden/>
    <w:unhideWhenUsed/>
    <w:rsid w:val="009C102A"/>
    <w:rPr>
      <w:sz w:val="20"/>
    </w:rPr>
  </w:style>
  <w:style w:type="character" w:customStyle="1" w:styleId="CommentTextChar">
    <w:name w:val="Comment Text Char"/>
    <w:basedOn w:val="DefaultParagraphFont"/>
    <w:link w:val="CommentText"/>
    <w:uiPriority w:val="99"/>
    <w:semiHidden/>
    <w:rsid w:val="009C102A"/>
    <w:rPr>
      <w:rFonts w:ascii="Times New Roman" w:eastAsia="Times New Roman" w:hAnsi="Times New Roman"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9C102A"/>
    <w:rPr>
      <w:b/>
      <w:bCs/>
    </w:rPr>
  </w:style>
  <w:style w:type="character" w:customStyle="1" w:styleId="CommentSubjectChar">
    <w:name w:val="Comment Subject Char"/>
    <w:basedOn w:val="CommentTextChar"/>
    <w:link w:val="CommentSubject"/>
    <w:uiPriority w:val="99"/>
    <w:semiHidden/>
    <w:rsid w:val="009C102A"/>
    <w:rPr>
      <w:rFonts w:ascii="Times New Roman" w:eastAsia="Times New Roman" w:hAnsi="Times New Roman" w:cs="Times New Roman"/>
      <w:b/>
      <w:bCs/>
      <w:kern w:val="0"/>
      <w:sz w:val="20"/>
      <w:szCs w:val="20"/>
      <w14:ligatures w14:val="none"/>
    </w:rPr>
  </w:style>
  <w:style w:type="character" w:styleId="PageNumber">
    <w:name w:val="page number"/>
    <w:basedOn w:val="DefaultParagraphFont"/>
    <w:uiPriority w:val="99"/>
    <w:semiHidden/>
    <w:unhideWhenUsed/>
    <w:rsid w:val="006E2C28"/>
  </w:style>
  <w:style w:type="character" w:styleId="UnresolvedMention">
    <w:name w:val="Unresolved Mention"/>
    <w:basedOn w:val="DefaultParagraphFont"/>
    <w:uiPriority w:val="99"/>
    <w:semiHidden/>
    <w:unhideWhenUsed/>
    <w:rsid w:val="00B90A12"/>
    <w:rPr>
      <w:color w:val="605E5C"/>
      <w:shd w:val="clear" w:color="auto" w:fill="E1DFDD"/>
    </w:rPr>
  </w:style>
  <w:style w:type="character" w:styleId="FollowedHyperlink">
    <w:name w:val="FollowedHyperlink"/>
    <w:basedOn w:val="DefaultParagraphFont"/>
    <w:uiPriority w:val="99"/>
    <w:semiHidden/>
    <w:unhideWhenUsed/>
    <w:rsid w:val="00B90A12"/>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846796">
      <w:bodyDiv w:val="1"/>
      <w:marLeft w:val="0"/>
      <w:marRight w:val="0"/>
      <w:marTop w:val="0"/>
      <w:marBottom w:val="0"/>
      <w:divBdr>
        <w:top w:val="none" w:sz="0" w:space="0" w:color="auto"/>
        <w:left w:val="none" w:sz="0" w:space="0" w:color="auto"/>
        <w:bottom w:val="none" w:sz="0" w:space="0" w:color="auto"/>
        <w:right w:val="none" w:sz="0" w:space="0" w:color="auto"/>
      </w:divBdr>
    </w:div>
    <w:div w:id="13059660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5.emf"/><Relationship Id="rId26" Type="http://schemas.openxmlformats.org/officeDocument/2006/relationships/image" Target="media/image13.png"/><Relationship Id="rId39" Type="http://schemas.openxmlformats.org/officeDocument/2006/relationships/theme" Target="theme/theme1.xml"/><Relationship Id="rId21" Type="http://schemas.openxmlformats.org/officeDocument/2006/relationships/image" Target="media/image8.emf"/><Relationship Id="rId34"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3.png"/><Relationship Id="rId17" Type="http://schemas.microsoft.com/office/2018/08/relationships/commentsExtensible" Target="commentsExtensible.xml"/><Relationship Id="rId25" Type="http://schemas.openxmlformats.org/officeDocument/2006/relationships/image" Target="media/image12.png"/><Relationship Id="rId33" Type="http://schemas.openxmlformats.org/officeDocument/2006/relationships/image" Target="media/image20.emf"/><Relationship Id="rId38" Type="http://schemas.microsoft.com/office/2011/relationships/people" Target="people.xml"/><Relationship Id="rId2" Type="http://schemas.openxmlformats.org/officeDocument/2006/relationships/numbering" Target="numbering.xml"/><Relationship Id="rId16" Type="http://schemas.microsoft.com/office/2016/09/relationships/commentsIds" Target="commentsIds.xml"/><Relationship Id="rId20" Type="http://schemas.openxmlformats.org/officeDocument/2006/relationships/image" Target="media/image7.png"/><Relationship Id="rId29" Type="http://schemas.openxmlformats.org/officeDocument/2006/relationships/image" Target="media/image1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image" Target="media/image11.emf"/><Relationship Id="rId32" Type="http://schemas.openxmlformats.org/officeDocument/2006/relationships/image" Target="media/image19.png"/><Relationship Id="rId37" Type="http://schemas.openxmlformats.org/officeDocument/2006/relationships/fontTable" Target="fontTable.xml"/><Relationship Id="rId5" Type="http://schemas.openxmlformats.org/officeDocument/2006/relationships/webSettings" Target="webSettings.xml"/><Relationship Id="rId15" Type="http://schemas.microsoft.com/office/2011/relationships/commentsExtended" Target="commentsExtended.xml"/><Relationship Id="rId23" Type="http://schemas.openxmlformats.org/officeDocument/2006/relationships/image" Target="media/image10.png"/><Relationship Id="rId28" Type="http://schemas.openxmlformats.org/officeDocument/2006/relationships/image" Target="media/image15.png"/><Relationship Id="rId36" Type="http://schemas.openxmlformats.org/officeDocument/2006/relationships/footer" Target="footer2.xml"/><Relationship Id="rId10" Type="http://schemas.openxmlformats.org/officeDocument/2006/relationships/image" Target="media/image1.emf"/><Relationship Id="rId19" Type="http://schemas.openxmlformats.org/officeDocument/2006/relationships/image" Target="media/image6.emf"/><Relationship Id="rId31" Type="http://schemas.openxmlformats.org/officeDocument/2006/relationships/image" Target="media/image18.png"/><Relationship Id="rId4" Type="http://schemas.openxmlformats.org/officeDocument/2006/relationships/settings" Target="settings.xml"/><Relationship Id="rId9" Type="http://schemas.openxmlformats.org/officeDocument/2006/relationships/hyperlink" Target="mailto:maria.pernemalm@ki.se" TargetMode="External"/><Relationship Id="rId14" Type="http://schemas.openxmlformats.org/officeDocument/2006/relationships/comments" Target="comments.xml"/><Relationship Id="rId22" Type="http://schemas.openxmlformats.org/officeDocument/2006/relationships/image" Target="media/image9.emf"/><Relationship Id="rId27" Type="http://schemas.openxmlformats.org/officeDocument/2006/relationships/image" Target="media/image14.png"/><Relationship Id="rId30" Type="http://schemas.openxmlformats.org/officeDocument/2006/relationships/image" Target="media/image17.emf"/><Relationship Id="rId35" Type="http://schemas.openxmlformats.org/officeDocument/2006/relationships/footer" Target="footer1.xml"/><Relationship Id="rId8" Type="http://schemas.openxmlformats.org/officeDocument/2006/relationships/hyperlink" Target="mailto:noora.sissala@ki.se"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AF63AC-BB43-0041-81D4-CACC12F755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1184</TotalTime>
  <Pages>26</Pages>
  <Words>2727</Words>
  <Characters>15546</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Noora Sissala</dc:creator>
  <cp:keywords/>
  <dc:description/>
  <cp:lastModifiedBy>Noora Sissala</cp:lastModifiedBy>
  <cp:revision>565</cp:revision>
  <dcterms:created xsi:type="dcterms:W3CDTF">2024-08-23T08:52:00Z</dcterms:created>
  <dcterms:modified xsi:type="dcterms:W3CDTF">2025-04-30T08:31:00Z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zotero-version="6.0.37"&gt;&lt;session id="UnGdLN4n"/&gt;&lt;style id="http://www.zotero.org/styles/vancouver" locale="en-US" hasBibliography="1" bibliographyStyleHasBeenSet="0"/&gt;&lt;prefs&gt;&lt;pref name="fieldType" value="Field"/&gt;&lt;pref name="automati</vt:lpwstr>
  </property>
  <property fmtid="{D5CDD505-2E9C-101B-9397-08002B2CF9AE}" pid="3" name="ZOTERO_PREF_2">
    <vt:lpwstr>cJournalAbbreviations" value="true"/&gt;&lt;/prefs&gt;&lt;/data&gt;</vt:lpwstr>
  </property>
</Properties>
</file>