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43C6" w14:textId="4FE3A813" w:rsidR="0027205E" w:rsidRPr="00C47C2C" w:rsidRDefault="00024006" w:rsidP="00C47C2C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C47C2C">
        <w:rPr>
          <w:rFonts w:ascii="Times New Roman" w:hAnsi="Times New Roman" w:cs="Times New Roman"/>
          <w:sz w:val="24"/>
        </w:rPr>
        <w:t>Highlights</w:t>
      </w:r>
    </w:p>
    <w:p w14:paraId="68BB1079" w14:textId="6116BE53" w:rsidR="00024006" w:rsidRPr="00C47C2C" w:rsidRDefault="00024006" w:rsidP="00C47C2C">
      <w:pPr>
        <w:pStyle w:val="a9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C47C2C">
        <w:rPr>
          <w:rFonts w:ascii="Times New Roman" w:hAnsi="Times New Roman" w:cs="Times New Roman"/>
          <w:sz w:val="24"/>
        </w:rPr>
        <w:t>Vitamins A, B</w:t>
      </w:r>
      <w:r w:rsidRPr="00C47C2C">
        <w:rPr>
          <w:rFonts w:ascii="Times New Roman" w:hAnsi="Times New Roman" w:cs="Times New Roman"/>
          <w:sz w:val="24"/>
          <w:vertAlign w:val="subscript"/>
        </w:rPr>
        <w:t>1</w:t>
      </w:r>
      <w:r w:rsidRPr="00C47C2C">
        <w:rPr>
          <w:rFonts w:ascii="Times New Roman" w:hAnsi="Times New Roman" w:cs="Times New Roman"/>
          <w:sz w:val="24"/>
        </w:rPr>
        <w:t>, B</w:t>
      </w:r>
      <w:r w:rsidRPr="00C47C2C">
        <w:rPr>
          <w:rFonts w:ascii="Times New Roman" w:hAnsi="Times New Roman" w:cs="Times New Roman"/>
          <w:sz w:val="24"/>
          <w:vertAlign w:val="subscript"/>
        </w:rPr>
        <w:t>2</w:t>
      </w:r>
      <w:r w:rsidRPr="00C47C2C">
        <w:rPr>
          <w:rFonts w:ascii="Times New Roman" w:hAnsi="Times New Roman" w:cs="Times New Roman"/>
          <w:sz w:val="24"/>
        </w:rPr>
        <w:t>, B</w:t>
      </w:r>
      <w:r w:rsidRPr="00C47C2C">
        <w:rPr>
          <w:rFonts w:ascii="Times New Roman" w:hAnsi="Times New Roman" w:cs="Times New Roman"/>
          <w:sz w:val="24"/>
          <w:vertAlign w:val="subscript"/>
        </w:rPr>
        <w:t>9</w:t>
      </w:r>
      <w:r w:rsidRPr="00C47C2C">
        <w:rPr>
          <w:rFonts w:ascii="Times New Roman" w:hAnsi="Times New Roman" w:cs="Times New Roman"/>
          <w:sz w:val="24"/>
        </w:rPr>
        <w:t>, B</w:t>
      </w:r>
      <w:r w:rsidRPr="00C47C2C">
        <w:rPr>
          <w:rFonts w:ascii="Times New Roman" w:hAnsi="Times New Roman" w:cs="Times New Roman"/>
          <w:sz w:val="24"/>
          <w:vertAlign w:val="subscript"/>
        </w:rPr>
        <w:t>12</w:t>
      </w:r>
      <w:r w:rsidRPr="00C47C2C">
        <w:rPr>
          <w:rFonts w:ascii="Times New Roman" w:hAnsi="Times New Roman" w:cs="Times New Roman"/>
          <w:sz w:val="24"/>
        </w:rPr>
        <w:t xml:space="preserve">, C, D, and E are negatively associated with </w:t>
      </w:r>
      <w:r w:rsidR="00C47C2C" w:rsidRPr="00C47C2C">
        <w:rPr>
          <w:rFonts w:ascii="Times New Roman" w:hAnsi="Times New Roman" w:cs="Times New Roman" w:hint="eastAsia"/>
          <w:sz w:val="24"/>
        </w:rPr>
        <w:t>hyperuricemia</w:t>
      </w:r>
      <w:r w:rsidR="00C47C2C" w:rsidRPr="00C47C2C">
        <w:rPr>
          <w:rFonts w:ascii="Times New Roman" w:hAnsi="Times New Roman" w:cs="Times New Roman" w:hint="eastAsia"/>
          <w:sz w:val="24"/>
        </w:rPr>
        <w:t>(</w:t>
      </w:r>
      <w:r w:rsidRPr="00C47C2C">
        <w:rPr>
          <w:rFonts w:ascii="Times New Roman" w:hAnsi="Times New Roman" w:cs="Times New Roman"/>
          <w:sz w:val="24"/>
        </w:rPr>
        <w:t>HUA</w:t>
      </w:r>
      <w:r w:rsidR="00C47C2C" w:rsidRPr="00C47C2C">
        <w:rPr>
          <w:rFonts w:ascii="Times New Roman" w:hAnsi="Times New Roman" w:cs="Times New Roman" w:hint="eastAsia"/>
          <w:sz w:val="24"/>
        </w:rPr>
        <w:t>)</w:t>
      </w:r>
      <w:r w:rsidRPr="00C47C2C">
        <w:rPr>
          <w:rFonts w:ascii="Times New Roman" w:hAnsi="Times New Roman" w:cs="Times New Roman"/>
          <w:sz w:val="24"/>
        </w:rPr>
        <w:t>, while vitamin B</w:t>
      </w:r>
      <w:r w:rsidRPr="00C47C2C">
        <w:rPr>
          <w:rFonts w:ascii="Times New Roman" w:hAnsi="Times New Roman" w:cs="Times New Roman"/>
          <w:sz w:val="24"/>
          <w:vertAlign w:val="subscript"/>
        </w:rPr>
        <w:t>3</w:t>
      </w:r>
      <w:r w:rsidRPr="00C47C2C">
        <w:rPr>
          <w:rFonts w:ascii="Times New Roman" w:hAnsi="Times New Roman" w:cs="Times New Roman"/>
          <w:sz w:val="24"/>
        </w:rPr>
        <w:t xml:space="preserve"> is positively associated with HUA.</w:t>
      </w:r>
    </w:p>
    <w:p w14:paraId="7ED59D46" w14:textId="174466B6" w:rsidR="00024006" w:rsidRPr="00C47C2C" w:rsidRDefault="00024006" w:rsidP="00C47C2C">
      <w:pPr>
        <w:pStyle w:val="a9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C47C2C">
        <w:rPr>
          <w:rFonts w:ascii="Times New Roman" w:hAnsi="Times New Roman" w:cs="Times New Roman"/>
          <w:sz w:val="24"/>
        </w:rPr>
        <w:t>In the female population, only a negative association between vitamin B</w:t>
      </w:r>
      <w:r w:rsidRPr="00C47C2C">
        <w:rPr>
          <w:rFonts w:ascii="Times New Roman" w:hAnsi="Times New Roman" w:cs="Times New Roman"/>
          <w:sz w:val="24"/>
          <w:vertAlign w:val="subscript"/>
        </w:rPr>
        <w:t>2</w:t>
      </w:r>
      <w:r w:rsidRPr="00C47C2C">
        <w:rPr>
          <w:rFonts w:ascii="Times New Roman" w:hAnsi="Times New Roman" w:cs="Times New Roman"/>
          <w:sz w:val="24"/>
        </w:rPr>
        <w:t xml:space="preserve"> and HUA was observed.</w:t>
      </w:r>
    </w:p>
    <w:p w14:paraId="3552B435" w14:textId="3C77E1B3" w:rsidR="00024006" w:rsidRPr="00C47C2C" w:rsidRDefault="00024006" w:rsidP="00C47C2C">
      <w:pPr>
        <w:pStyle w:val="a9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C47C2C">
        <w:rPr>
          <w:rFonts w:ascii="Times New Roman" w:hAnsi="Times New Roman" w:cs="Times New Roman"/>
          <w:sz w:val="24"/>
        </w:rPr>
        <w:t xml:space="preserve">The total effect of dietary vitamins on the risk of HUA shows a negative effect, </w:t>
      </w:r>
      <w:r w:rsidRPr="00C47C2C">
        <w:rPr>
          <w:rFonts w:ascii="Times New Roman" w:hAnsi="Times New Roman" w:cs="Times New Roman" w:hint="eastAsia"/>
          <w:sz w:val="24"/>
        </w:rPr>
        <w:t>v</w:t>
      </w:r>
      <w:r w:rsidRPr="00C47C2C">
        <w:rPr>
          <w:rFonts w:ascii="Times New Roman" w:hAnsi="Times New Roman" w:cs="Times New Roman"/>
          <w:sz w:val="24"/>
        </w:rPr>
        <w:t>itamins B</w:t>
      </w:r>
      <w:r w:rsidRPr="00C47C2C">
        <w:rPr>
          <w:rFonts w:ascii="Times New Roman" w:hAnsi="Times New Roman" w:cs="Times New Roman" w:hint="eastAsia"/>
          <w:sz w:val="24"/>
          <w:vertAlign w:val="subscript"/>
        </w:rPr>
        <w:t>1</w:t>
      </w:r>
      <w:r w:rsidRPr="00C47C2C">
        <w:rPr>
          <w:rFonts w:ascii="Times New Roman" w:hAnsi="Times New Roman" w:cs="Times New Roman"/>
          <w:sz w:val="24"/>
        </w:rPr>
        <w:t>, B</w:t>
      </w:r>
      <w:r w:rsidRPr="00C47C2C">
        <w:rPr>
          <w:rFonts w:ascii="Times New Roman" w:hAnsi="Times New Roman" w:cs="Times New Roman" w:hint="eastAsia"/>
          <w:sz w:val="24"/>
          <w:vertAlign w:val="subscript"/>
        </w:rPr>
        <w:t>2</w:t>
      </w:r>
      <w:r w:rsidRPr="00C47C2C">
        <w:rPr>
          <w:rFonts w:ascii="Times New Roman" w:hAnsi="Times New Roman" w:cs="Times New Roman"/>
          <w:sz w:val="24"/>
        </w:rPr>
        <w:t>, B</w:t>
      </w:r>
      <w:r w:rsidRPr="00C47C2C">
        <w:rPr>
          <w:rFonts w:ascii="Times New Roman" w:hAnsi="Times New Roman" w:cs="Times New Roman" w:hint="eastAsia"/>
          <w:sz w:val="24"/>
          <w:vertAlign w:val="subscript"/>
        </w:rPr>
        <w:t>3</w:t>
      </w:r>
      <w:r w:rsidRPr="00C47C2C">
        <w:rPr>
          <w:rFonts w:ascii="Times New Roman" w:hAnsi="Times New Roman" w:cs="Times New Roman"/>
          <w:sz w:val="24"/>
        </w:rPr>
        <w:t>, C, D, and E emerged as key contributors</w:t>
      </w:r>
      <w:r w:rsidRPr="00C47C2C">
        <w:rPr>
          <w:rFonts w:ascii="Times New Roman" w:hAnsi="Times New Roman" w:cs="Times New Roman" w:hint="eastAsia"/>
          <w:sz w:val="24"/>
        </w:rPr>
        <w:t>.</w:t>
      </w:r>
    </w:p>
    <w:sectPr w:rsidR="00024006" w:rsidRPr="00C47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92456" w14:textId="77777777" w:rsidR="00856CA5" w:rsidRDefault="00856CA5" w:rsidP="00C47C2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5F57DA6" w14:textId="77777777" w:rsidR="00856CA5" w:rsidRDefault="00856CA5" w:rsidP="00C47C2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E4F4" w14:textId="77777777" w:rsidR="00856CA5" w:rsidRDefault="00856CA5" w:rsidP="00C47C2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F76B6D7" w14:textId="77777777" w:rsidR="00856CA5" w:rsidRDefault="00856CA5" w:rsidP="00C47C2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06364"/>
    <w:multiLevelType w:val="hybridMultilevel"/>
    <w:tmpl w:val="BBFC268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2461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06"/>
    <w:rsid w:val="00024006"/>
    <w:rsid w:val="0027205E"/>
    <w:rsid w:val="002A0050"/>
    <w:rsid w:val="006A6263"/>
    <w:rsid w:val="00843DCC"/>
    <w:rsid w:val="00856CA5"/>
    <w:rsid w:val="00C3596D"/>
    <w:rsid w:val="00C47C2C"/>
    <w:rsid w:val="00CC2730"/>
    <w:rsid w:val="00E90EAF"/>
    <w:rsid w:val="00F7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A2729"/>
  <w14:defaultImageDpi w14:val="32767"/>
  <w15:chartTrackingRefBased/>
  <w15:docId w15:val="{A62A490D-226C-49DB-B7AA-B993AD27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0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24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0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0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0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0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0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0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0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0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024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0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0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0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0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0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0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0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0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0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0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0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0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0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00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47C2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47C2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47C2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47C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1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佳新棠 -</dc:creator>
  <cp:keywords/>
  <dc:description/>
  <cp:lastModifiedBy>佳新棠 -</cp:lastModifiedBy>
  <cp:revision>2</cp:revision>
  <dcterms:created xsi:type="dcterms:W3CDTF">2025-03-29T14:05:00Z</dcterms:created>
  <dcterms:modified xsi:type="dcterms:W3CDTF">2025-04-01T12:25:00Z</dcterms:modified>
</cp:coreProperties>
</file>