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329E5" w14:textId="77777777" w:rsidR="00E37D0F" w:rsidRPr="00D9611D" w:rsidRDefault="00E37D0F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firstLineChars="200" w:firstLine="482"/>
        <w:jc w:val="center"/>
        <w:rPr>
          <w:rFonts w:ascii="Times New Roman" w:eastAsia="SimSun" w:hAnsi="Times New Roman" w:cs="Times New Roman"/>
          <w:b/>
          <w:bCs/>
          <w:sz w:val="24"/>
        </w:rPr>
      </w:pPr>
    </w:p>
    <w:p w14:paraId="7C3B2CCD" w14:textId="77777777" w:rsidR="00E37D0F" w:rsidRPr="00D9611D" w:rsidRDefault="000000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D9611D">
        <w:rPr>
          <w:rFonts w:ascii="Times New Roman" w:hAnsi="Times New Roman" w:cs="Times New Roman"/>
          <w:b/>
          <w:bCs/>
          <w:sz w:val="24"/>
        </w:rPr>
        <w:t>Table 1. The MT and Its Associated Factors Analysis</w:t>
      </w:r>
    </w:p>
    <w:tbl>
      <w:tblPr>
        <w:tblStyle w:val="TableGrid"/>
        <w:tblW w:w="4943" w:type="pct"/>
        <w:tblLook w:val="04A0" w:firstRow="1" w:lastRow="0" w:firstColumn="1" w:lastColumn="0" w:noHBand="0" w:noVBand="1"/>
      </w:tblPr>
      <w:tblGrid>
        <w:gridCol w:w="1243"/>
        <w:gridCol w:w="1494"/>
        <w:gridCol w:w="1496"/>
        <w:gridCol w:w="1968"/>
        <w:gridCol w:w="1455"/>
        <w:gridCol w:w="973"/>
        <w:gridCol w:w="1639"/>
      </w:tblGrid>
      <w:tr w:rsidR="00D9611D" w:rsidRPr="00D9611D" w14:paraId="3F4A80A4" w14:textId="77777777">
        <w:tc>
          <w:tcPr>
            <w:tcW w:w="605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14:paraId="0532A2E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2A0E15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0F0D95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8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2CF7EB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D3CBFE4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NO. (%)</w:t>
            </w:r>
          </w:p>
        </w:tc>
        <w:tc>
          <w:tcPr>
            <w:tcW w:w="1666" w:type="pct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E9A7B60" w14:textId="77777777" w:rsidR="00E37D0F" w:rsidRPr="00D9611D" w:rsidRDefault="00000000">
            <w:pPr>
              <w:spacing w:line="360" w:lineRule="auto"/>
              <w:ind w:firstLineChars="600" w:firstLine="1440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MT</w:t>
            </w:r>
          </w:p>
          <w:p w14:paraId="777BDAC7" w14:textId="77777777" w:rsidR="00E37D0F" w:rsidRPr="00D9611D" w:rsidRDefault="0000000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0150DD" wp14:editId="69880DD1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4445</wp:posOffset>
                      </wp:positionV>
                      <wp:extent cx="2074545" cy="8890"/>
                      <wp:effectExtent l="0" t="4445" r="8890" b="8255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60035" y="1550035"/>
                                <a:ext cx="2074545" cy="889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210015" id="直接连接符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25pt,.35pt" to="159.1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" strokeweight=".5pt">
                      <v:stroke joinstyle="miter"/>
                    </v:line>
                  </w:pict>
                </mc:Fallback>
              </mc:AlternateContent>
            </w:r>
            <w:r w:rsidRPr="00D9611D">
              <w:rPr>
                <w:rFonts w:ascii="Times New Roman" w:hAnsi="Times New Roman" w:cs="Times New Roman"/>
                <w:sz w:val="24"/>
              </w:rPr>
              <w:t xml:space="preserve">2-10mm        </w:t>
            </w:r>
            <w:r w:rsidRPr="00D9611D">
              <w:rPr>
                <w:rFonts w:ascii="Times New Roman" w:hAnsi="Times New Roman" w:cs="Times New Roman"/>
                <w:sz w:val="24"/>
              </w:rPr>
              <w:t>＞</w:t>
            </w:r>
            <w:r w:rsidRPr="00D9611D">
              <w:rPr>
                <w:rFonts w:ascii="Times New Roman" w:hAnsi="Times New Roman" w:cs="Times New Roman"/>
                <w:sz w:val="24"/>
              </w:rPr>
              <w:t>10mm</w:t>
            </w:r>
          </w:p>
        </w:tc>
        <w:tc>
          <w:tcPr>
            <w:tcW w:w="47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584FA6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9863F4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X</w:t>
            </w:r>
            <w:r w:rsidRPr="00D9611D">
              <w:rPr>
                <w:rFonts w:ascii="Times New Roman" w:hAnsi="Times New Roman" w:cs="Times New Roman"/>
                <w:sz w:val="24"/>
                <w:vertAlign w:val="superscript"/>
              </w:rPr>
              <w:t xml:space="preserve">2 </w:t>
            </w:r>
          </w:p>
        </w:tc>
        <w:tc>
          <w:tcPr>
            <w:tcW w:w="798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E36005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8B83EB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i/>
                <w:iCs/>
                <w:sz w:val="24"/>
              </w:rPr>
              <w:t xml:space="preserve">P </w:t>
            </w:r>
          </w:p>
        </w:tc>
      </w:tr>
      <w:tr w:rsidR="00D9611D" w:rsidRPr="00D9611D" w14:paraId="307CB40F" w14:textId="77777777">
        <w:tc>
          <w:tcPr>
            <w:tcW w:w="60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835FA1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727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9C7BDB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18-35</w:t>
            </w:r>
          </w:p>
        </w:tc>
        <w:tc>
          <w:tcPr>
            <w:tcW w:w="72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EC4DC6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96 (38.6)</w:t>
            </w:r>
          </w:p>
        </w:tc>
        <w:tc>
          <w:tcPr>
            <w:tcW w:w="95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14868F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78 (81.3)</w:t>
            </w:r>
          </w:p>
        </w:tc>
        <w:tc>
          <w:tcPr>
            <w:tcW w:w="70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1EF5D6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18 (18.7)</w:t>
            </w:r>
          </w:p>
        </w:tc>
        <w:tc>
          <w:tcPr>
            <w:tcW w:w="47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6DF804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0.176</w:t>
            </w:r>
          </w:p>
        </w:tc>
        <w:tc>
          <w:tcPr>
            <w:tcW w:w="79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74801D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0.916</w:t>
            </w:r>
          </w:p>
        </w:tc>
      </w:tr>
      <w:tr w:rsidR="00D9611D" w:rsidRPr="00D9611D" w14:paraId="5FF49F66" w14:textId="77777777"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147A7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AA167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35-50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2CD62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82 (32.9)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1F965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65 (79.3)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D7661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17 (20.7)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745C1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FCDE9A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5A1E6CEE" w14:textId="77777777"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93E3A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9117B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＞</w:t>
            </w:r>
            <w:r w:rsidRPr="00D9611D">
              <w:rPr>
                <w:rFonts w:ascii="Times New Roman" w:eastAsia="SimSun" w:hAnsi="Times New Roman" w:cs="Times New Roman"/>
                <w:sz w:val="24"/>
              </w:rPr>
              <w:t>50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48B5F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71 (28.5)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793AF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56 (78.9)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D8E49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15 (21.1)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C635D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0B7F4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4C09A86A" w14:textId="77777777"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45D1C2" w14:textId="77777777" w:rsidR="00E37D0F" w:rsidRPr="00D9611D" w:rsidRDefault="00E37D0F">
            <w:pPr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8CDD8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1AC2D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B22480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2F0D4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1D414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5DE43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3A01A4A1" w14:textId="77777777"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8EC37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Gender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ECDD8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FC751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134(53.8)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23D6E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100 (74.6)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F851E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34 (25.4)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6BF48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5.065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90831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  <w:vertAlign w:val="superscript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0.024</w:t>
            </w:r>
            <w:r w:rsidRPr="00D9611D">
              <w:rPr>
                <w:rFonts w:ascii="Times New Roman" w:hAnsi="Times New Roman" w:cs="Times New Roman"/>
                <w:sz w:val="24"/>
                <w:vertAlign w:val="superscript"/>
              </w:rPr>
              <w:t>*</w:t>
            </w:r>
          </w:p>
        </w:tc>
      </w:tr>
      <w:tr w:rsidR="00D9611D" w:rsidRPr="00D9611D" w14:paraId="2519D37F" w14:textId="77777777"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1592D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AE766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02226B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115(46.2)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EF2F2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99 (86.1)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F09B3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16 (13.9)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7EB790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54E67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3907939B" w14:textId="77777777"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D3836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65FA10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370F4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51097A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E5777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260560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A8FD3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484E6055" w14:textId="77777777">
        <w:trPr>
          <w:trHeight w:val="386"/>
        </w:trPr>
        <w:tc>
          <w:tcPr>
            <w:tcW w:w="60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B66C9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Tooth type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718B9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Premolar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040CE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25(10.1)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708C0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23(92.0)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B7ED2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2(8.0)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112B6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8.918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BB30D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0.012*</w:t>
            </w:r>
          </w:p>
        </w:tc>
      </w:tr>
      <w:tr w:rsidR="00D9611D" w:rsidRPr="00D9611D" w14:paraId="51223089" w14:textId="77777777">
        <w:tc>
          <w:tcPr>
            <w:tcW w:w="60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D272C0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88E96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MFM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6DAF2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148(59.4)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E4C97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100 (67.6)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10EB4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48 (32.4)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1E42C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F5AE0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00672FB8" w14:textId="77777777">
        <w:tc>
          <w:tcPr>
            <w:tcW w:w="60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ACEA7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AC746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MSM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FAA01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76 (30.5)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DB36F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61 (80.3)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D8819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15 (19.7)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EF5770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FA53A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4EED93E5" w14:textId="77777777"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9E4C5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E426D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B2B78A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380654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5789D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4F3E2A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10BB4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3B2F82C9" w14:textId="77777777">
        <w:tc>
          <w:tcPr>
            <w:tcW w:w="60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4F90C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Distance between the</w:t>
            </w:r>
            <w:r w:rsidRPr="00D9611D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9611D">
              <w:rPr>
                <w:rFonts w:ascii="Times New Roman" w:eastAsia="SimSun" w:hAnsi="Times New Roman" w:cs="Times New Roman"/>
                <w:sz w:val="24"/>
              </w:rPr>
              <w:t>root apex and</w:t>
            </w:r>
            <w:r w:rsidRPr="00D9611D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9611D">
              <w:rPr>
                <w:rFonts w:ascii="Times New Roman" w:eastAsia="SimSun" w:hAnsi="Times New Roman" w:cs="Times New Roman"/>
                <w:sz w:val="24"/>
              </w:rPr>
              <w:t>MSF</w:t>
            </w:r>
          </w:p>
          <w:p w14:paraId="067130C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691504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Type 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58024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181(72.7)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5D71F4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145 (80.1)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E9950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36 (19.9)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06087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10.114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80043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0.006*</w:t>
            </w:r>
          </w:p>
        </w:tc>
      </w:tr>
      <w:tr w:rsidR="00D9611D" w:rsidRPr="00D9611D" w14:paraId="225A8924" w14:textId="77777777">
        <w:tc>
          <w:tcPr>
            <w:tcW w:w="60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B91EB4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DBB661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Type 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F0A30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55 (22.1)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AAD35B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47 (85.5)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7B0A0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8 (14.5)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3D4CD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B9D62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D9611D" w:rsidRPr="00D9611D" w14:paraId="1B92B2EB" w14:textId="77777777">
        <w:trPr>
          <w:trHeight w:val="90"/>
        </w:trPr>
        <w:tc>
          <w:tcPr>
            <w:tcW w:w="60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4BE92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3CEE37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Type 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8B746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13(5.2)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FE0EC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6(46.2)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8AB7D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7 (53.8)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BADC1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9B22C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2EAD49C0" w14:textId="77777777">
        <w:tc>
          <w:tcPr>
            <w:tcW w:w="60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E6ADC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A64F70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425DD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16FF5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4F48B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A625B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02D4D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5CA24B19" w14:textId="77777777">
        <w:tc>
          <w:tcPr>
            <w:tcW w:w="60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F3235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Type of disease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9EA8B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Apical Periodontitis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BBBA4B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134(53.8)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E6971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112 (83.6)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3FA1B4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22 (16.4)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2B476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6.553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5E885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0.088</w:t>
            </w:r>
          </w:p>
        </w:tc>
      </w:tr>
      <w:tr w:rsidR="00D9611D" w:rsidRPr="00D9611D" w14:paraId="05EC2D51" w14:textId="77777777">
        <w:tc>
          <w:tcPr>
            <w:tcW w:w="60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27ECD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B5465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Endo-perio lesion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57B8AB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64 (25.7)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543BC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48 (75.0)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86425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16 (25.0)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AB156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60496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D9611D" w:rsidRPr="00D9611D" w14:paraId="3D7A0632" w14:textId="77777777">
        <w:tc>
          <w:tcPr>
            <w:tcW w:w="60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93217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76BB8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Radicular cysts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05DF5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18 (7.2)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562BFB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11 (61.1)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E1FD1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7 (38.9)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B680E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7C87F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6B600D91" w14:textId="77777777"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4C8DB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E5B8B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Periodontitis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EC1B6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33 (13.3)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E3E68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28 (84.9)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0EC38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5 (15.1)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6FAB4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0B3E4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D9611D" w:rsidRPr="00D9611D" w14:paraId="40204BB3" w14:textId="77777777"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F5583A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46A04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7FC3A0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807FF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B9A1A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7AC21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73F23A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D9611D" w:rsidRPr="00D9611D" w14:paraId="06B67003" w14:textId="77777777">
        <w:tc>
          <w:tcPr>
            <w:tcW w:w="60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04E77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lastRenderedPageBreak/>
              <w:t>Distance between the PALs and   MSF</w:t>
            </w:r>
          </w:p>
          <w:p w14:paraId="012FDCF4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3C3CA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0.5-1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EECAF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189(75.9)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ED99A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142 (75.1)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2D2A2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47 (24.9)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B7361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11.286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A3105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0.04*</w:t>
            </w:r>
          </w:p>
        </w:tc>
      </w:tr>
      <w:tr w:rsidR="00D9611D" w:rsidRPr="00D9611D" w14:paraId="5863ED13" w14:textId="77777777">
        <w:tc>
          <w:tcPr>
            <w:tcW w:w="60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F3E27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4455C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1-2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9BD65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31 (12.4)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7A84A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29 (93.6)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4095C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 (6.4)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BDA35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3124F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D9611D" w:rsidRPr="00D9611D" w14:paraId="4CB50560" w14:textId="77777777">
        <w:trPr>
          <w:trHeight w:val="90"/>
        </w:trPr>
        <w:tc>
          <w:tcPr>
            <w:tcW w:w="60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8AC77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13311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＞</w:t>
            </w:r>
            <w:r w:rsidRPr="00D9611D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4E374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29(11.7)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ABCAC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28(96.6)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8E22C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1(3.45)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D9363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028500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3B21E8E1" w14:textId="77777777">
        <w:tc>
          <w:tcPr>
            <w:tcW w:w="605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579C236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C0835A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01FE7FAA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B74613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5AC3621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497D42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FB3431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1EEFCE91" w14:textId="77777777" w:rsidR="00E37D0F" w:rsidRPr="00D9611D" w:rsidRDefault="00000000">
      <w:pPr>
        <w:spacing w:line="360" w:lineRule="auto"/>
        <w:rPr>
          <w:rFonts w:ascii="Times New Roman" w:hAnsi="Times New Roman" w:cs="Times New Roman"/>
          <w:sz w:val="24"/>
        </w:rPr>
      </w:pPr>
      <w:r w:rsidRPr="00D9611D">
        <w:rPr>
          <w:rFonts w:ascii="Times New Roman" w:hAnsi="Times New Roman" w:cs="Times New Roman"/>
          <w:sz w:val="24"/>
        </w:rPr>
        <w:t xml:space="preserve">MFM: Maxillary First Molar; MSM: Maxillary Second Molar; MSF: Maxillary Sinus Floor. </w:t>
      </w:r>
    </w:p>
    <w:p w14:paraId="70D44772" w14:textId="77777777" w:rsidR="00E37D0F" w:rsidRPr="00D9611D" w:rsidRDefault="00000000">
      <w:pPr>
        <w:spacing w:line="360" w:lineRule="auto"/>
        <w:rPr>
          <w:rFonts w:ascii="Times New Roman" w:hAnsi="Times New Roman" w:cs="Times New Roman"/>
          <w:sz w:val="24"/>
        </w:rPr>
      </w:pPr>
      <w:r w:rsidRPr="00D9611D">
        <w:rPr>
          <w:rFonts w:ascii="Times New Roman" w:hAnsi="Times New Roman" w:cs="Times New Roman"/>
          <w:sz w:val="24"/>
        </w:rPr>
        <w:t>PALs: periapical lesion.</w:t>
      </w:r>
    </w:p>
    <w:p w14:paraId="1AC5D827" w14:textId="77777777" w:rsidR="00E37D0F" w:rsidRPr="00D9611D" w:rsidRDefault="00000000">
      <w:pPr>
        <w:spacing w:line="360" w:lineRule="auto"/>
        <w:rPr>
          <w:rFonts w:ascii="Times New Roman" w:hAnsi="Times New Roman" w:cs="Times New Roman"/>
          <w:sz w:val="24"/>
        </w:rPr>
      </w:pPr>
      <w:r w:rsidRPr="00D9611D">
        <w:rPr>
          <w:rFonts w:ascii="Times New Roman" w:hAnsi="Times New Roman" w:cs="Times New Roman"/>
          <w:sz w:val="24"/>
        </w:rPr>
        <w:t xml:space="preserve">*Statically significant (p &lt; 0.05) </w:t>
      </w:r>
    </w:p>
    <w:p w14:paraId="33020DD6" w14:textId="77777777" w:rsidR="00E37D0F" w:rsidRPr="00D9611D" w:rsidRDefault="00E37D0F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ind w:firstLineChars="200" w:firstLine="480"/>
        <w:rPr>
          <w:rFonts w:ascii="Times New Roman" w:eastAsia="SimSun" w:hAnsi="Times New Roman" w:cs="Times New Roman"/>
          <w:sz w:val="24"/>
        </w:rPr>
      </w:pPr>
    </w:p>
    <w:p w14:paraId="70D99106" w14:textId="77777777" w:rsidR="00E37D0F" w:rsidRPr="00D9611D" w:rsidRDefault="000000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D9611D">
        <w:rPr>
          <w:rFonts w:ascii="Times New Roman" w:hAnsi="Times New Roman" w:cs="Times New Roman"/>
          <w:b/>
          <w:bCs/>
          <w:sz w:val="24"/>
        </w:rPr>
        <w:t>Table 2. The MA and Its Associated Factors Analysis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297"/>
        <w:gridCol w:w="1297"/>
        <w:gridCol w:w="1298"/>
        <w:gridCol w:w="1298"/>
        <w:gridCol w:w="1298"/>
        <w:gridCol w:w="1298"/>
        <w:gridCol w:w="1298"/>
        <w:gridCol w:w="1302"/>
      </w:tblGrid>
      <w:tr w:rsidR="00D9611D" w:rsidRPr="00D9611D" w14:paraId="15F45F5D" w14:textId="77777777">
        <w:tc>
          <w:tcPr>
            <w:tcW w:w="62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14:paraId="659D7B8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6599D17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905F57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4A675E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1106D89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NO.</w:t>
            </w:r>
          </w:p>
        </w:tc>
        <w:tc>
          <w:tcPr>
            <w:tcW w:w="62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EAF19DA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E7F9E9B" w14:textId="77777777" w:rsidR="00E37D0F" w:rsidRPr="00D9611D" w:rsidRDefault="00000000">
            <w:pPr>
              <w:spacing w:line="360" w:lineRule="auto"/>
              <w:ind w:firstLineChars="100" w:firstLine="240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386FB78" wp14:editId="0C69FDB1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-5080</wp:posOffset>
                      </wp:positionV>
                      <wp:extent cx="2458085" cy="9525"/>
                      <wp:effectExtent l="0" t="4445" r="3175" b="7620"/>
                      <wp:wrapNone/>
                      <wp:docPr id="4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5360035" y="1550035"/>
                                <a:ext cx="2458085" cy="952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33C626" id="直接连接符 3" o:spid="_x0000_s1026" style="position:absolute;flip:y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25pt,-.4pt" to="189.3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" strokeweight=".5pt">
                      <v:stroke joinstyle="miter"/>
                    </v:line>
                  </w:pict>
                </mc:Fallback>
              </mc:AlternateContent>
            </w:r>
            <w:r w:rsidRPr="00D9611D">
              <w:rPr>
                <w:rFonts w:ascii="Times New Roman" w:hAnsi="Times New Roman" w:cs="Times New Roman"/>
                <w:sz w:val="24"/>
              </w:rPr>
              <w:t>Flat</w:t>
            </w:r>
          </w:p>
        </w:tc>
        <w:tc>
          <w:tcPr>
            <w:tcW w:w="62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0F4750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MA</w:t>
            </w:r>
          </w:p>
          <w:p w14:paraId="6D3B5E45" w14:textId="77777777" w:rsidR="00E37D0F" w:rsidRPr="00D9611D" w:rsidRDefault="0000000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Polypoid</w:t>
            </w:r>
          </w:p>
        </w:tc>
        <w:tc>
          <w:tcPr>
            <w:tcW w:w="62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99C624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1F73C05F" w14:textId="77777777" w:rsidR="00E37D0F" w:rsidRPr="00D9611D" w:rsidRDefault="00000000">
            <w:pPr>
              <w:spacing w:line="360" w:lineRule="auto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Occluded</w:t>
            </w:r>
          </w:p>
        </w:tc>
        <w:tc>
          <w:tcPr>
            <w:tcW w:w="62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6A7D04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5EEE36D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X</w:t>
            </w:r>
            <w:r w:rsidRPr="00D9611D">
              <w:rPr>
                <w:rFonts w:ascii="Times New Roman" w:hAnsi="Times New Roman" w:cs="Times New Roman"/>
                <w:sz w:val="24"/>
                <w:vertAlign w:val="superscript"/>
              </w:rPr>
              <w:t xml:space="preserve">2 </w:t>
            </w:r>
          </w:p>
        </w:tc>
        <w:tc>
          <w:tcPr>
            <w:tcW w:w="626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3BACA64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5FF35AE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i/>
                <w:iCs/>
                <w:sz w:val="24"/>
              </w:rPr>
              <w:t xml:space="preserve">P </w:t>
            </w:r>
          </w:p>
        </w:tc>
      </w:tr>
      <w:tr w:rsidR="00D9611D" w:rsidRPr="00D9611D" w14:paraId="4058EFF3" w14:textId="77777777">
        <w:tc>
          <w:tcPr>
            <w:tcW w:w="62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AFB32C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62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1D7B46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18-35</w:t>
            </w:r>
          </w:p>
        </w:tc>
        <w:tc>
          <w:tcPr>
            <w:tcW w:w="62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B31223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96 (38.6)</w:t>
            </w:r>
          </w:p>
        </w:tc>
        <w:tc>
          <w:tcPr>
            <w:tcW w:w="62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FAA4C6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60 (62.5)</w:t>
            </w:r>
          </w:p>
        </w:tc>
        <w:tc>
          <w:tcPr>
            <w:tcW w:w="62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8FFF17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23 (24.0)</w:t>
            </w:r>
          </w:p>
        </w:tc>
        <w:tc>
          <w:tcPr>
            <w:tcW w:w="62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3A1A47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13 (13.5)</w:t>
            </w:r>
          </w:p>
        </w:tc>
        <w:tc>
          <w:tcPr>
            <w:tcW w:w="62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B0EF8A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1.436</w:t>
            </w:r>
          </w:p>
        </w:tc>
        <w:tc>
          <w:tcPr>
            <w:tcW w:w="62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864DC0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0.838</w:t>
            </w:r>
          </w:p>
        </w:tc>
      </w:tr>
      <w:tr w:rsidR="00D9611D" w:rsidRPr="00D9611D" w14:paraId="47F279D6" w14:textId="77777777"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FA121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95143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35-50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3622C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82 (32.9)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E0219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58 (70.7)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75E27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16 (19.5)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7DE10B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8 (9.8)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2F5FD4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7C130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490851B8" w14:textId="77777777"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38EA7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87F4B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≥50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C47C6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71 (28.5)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E6615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46 (64.8)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3187F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16 (22.5)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3B145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9 (12.7)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88D54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6AE60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25D7CCE4" w14:textId="77777777"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33E73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3B28D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9A887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72E8B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56B55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784E1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58564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F34CD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6234D42F" w14:textId="77777777"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DC192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Gender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BE9EB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DC151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134(53.8)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2122A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83 (61.9)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3BA66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31 (23.1)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6BA4AB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20 (14.9)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99197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2.815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74141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0.245</w:t>
            </w:r>
          </w:p>
        </w:tc>
      </w:tr>
      <w:tr w:rsidR="00D9611D" w:rsidRPr="00D9611D" w14:paraId="6BB9FC22" w14:textId="77777777"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BCF0A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683D5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06C95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115(46.2)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66DD0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81 (70.4)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3B42D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24 (20.9)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7F38D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10 (8.7)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B5A0E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EA61E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21738623" w14:textId="77777777"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0A86C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E280C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721F84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2FD5A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246B8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3E815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F5029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71EBE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112FF1DD" w14:textId="77777777">
        <w:tc>
          <w:tcPr>
            <w:tcW w:w="6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EDAD4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Tooth type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1E52D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Premolar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5CE33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25 (10.1)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85780B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19 (72.7)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5B074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4 (18.2)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32FAF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2 (9.1)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D3D80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15.889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14A5F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0.003</w:t>
            </w:r>
            <w:r w:rsidRPr="00D9611D">
              <w:rPr>
                <w:rFonts w:ascii="Times New Roman" w:hAnsi="Times New Roman" w:cs="Times New Roman"/>
                <w:sz w:val="24"/>
                <w:vertAlign w:val="superscript"/>
              </w:rPr>
              <w:t>*</w:t>
            </w:r>
          </w:p>
        </w:tc>
      </w:tr>
      <w:tr w:rsidR="00D9611D" w:rsidRPr="00D9611D" w14:paraId="1BD80E96" w14:textId="77777777">
        <w:tc>
          <w:tcPr>
            <w:tcW w:w="62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5E6BF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6019B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MFM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C8B7E4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148(59.4)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4350E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115(77.7)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83E57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13 (8.78)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07ED5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20 (13.5)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29D37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A33FE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5DCC5568" w14:textId="77777777">
        <w:tc>
          <w:tcPr>
            <w:tcW w:w="62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B45FC4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CAC2C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MSM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9F780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76 (30.5)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CC8AA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46 (60.5)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F0B22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22 (29.0)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EED7C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8 (10.5)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D80EC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BCF33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011F0571" w14:textId="77777777"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F5665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644FE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5B310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73F88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118AE4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0A036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305CB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6155A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109C5613" w14:textId="77777777">
        <w:tc>
          <w:tcPr>
            <w:tcW w:w="6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206E8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Distance between the</w:t>
            </w:r>
            <w:r w:rsidRPr="00D9611D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9611D">
              <w:rPr>
                <w:rFonts w:ascii="Times New Roman" w:eastAsia="SimSun" w:hAnsi="Times New Roman" w:cs="Times New Roman"/>
                <w:sz w:val="24"/>
              </w:rPr>
              <w:t>root apex and</w:t>
            </w:r>
            <w:r w:rsidRPr="00D9611D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9611D">
              <w:rPr>
                <w:rFonts w:ascii="Times New Roman" w:eastAsia="SimSun" w:hAnsi="Times New Roman" w:cs="Times New Roman"/>
                <w:sz w:val="24"/>
              </w:rPr>
              <w:t>MSF</w:t>
            </w:r>
            <w:r w:rsidRPr="00D9611D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3C3C61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Type 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E541B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181(72.7)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1633C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124(68.5)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CCA17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22 (12.2)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5B6C8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35 (19.3)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5E90F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14.056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ED2B2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0.007</w:t>
            </w:r>
            <w:r w:rsidRPr="00D9611D">
              <w:rPr>
                <w:rFonts w:ascii="Times New Roman" w:hAnsi="Times New Roman" w:cs="Times New Roman"/>
                <w:sz w:val="24"/>
                <w:vertAlign w:val="superscript"/>
              </w:rPr>
              <w:t>*</w:t>
            </w:r>
          </w:p>
        </w:tc>
      </w:tr>
      <w:tr w:rsidR="00D9611D" w:rsidRPr="00D9611D" w14:paraId="47341E81" w14:textId="77777777">
        <w:trPr>
          <w:trHeight w:val="338"/>
        </w:trPr>
        <w:tc>
          <w:tcPr>
            <w:tcW w:w="62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9EDC8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7E5D9D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Type 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DA299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55 (22.1)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79C89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35 (63.6)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10263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15 (27.3)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95CC2B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5 (9.1)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C6411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BC2DC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7E140CC6" w14:textId="77777777">
        <w:trPr>
          <w:trHeight w:val="278"/>
        </w:trPr>
        <w:tc>
          <w:tcPr>
            <w:tcW w:w="62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83091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00831B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Type 3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B2952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13(5.2)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10B3D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5(38.5)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CFFB3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5(38.5)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E4A0E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3 (23.0)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FE964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D867D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29AFCBAC" w14:textId="77777777">
        <w:tc>
          <w:tcPr>
            <w:tcW w:w="62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3B035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FBDA6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F57070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E7512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22190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2791D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12AC9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73DB4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D9611D" w:rsidRPr="00D9611D" w14:paraId="35A52F99" w14:textId="77777777">
        <w:tc>
          <w:tcPr>
            <w:tcW w:w="62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2544A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C772D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8E6AF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AA680A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66071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2B1E2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30905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1F239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D9611D" w:rsidRPr="00D9611D" w14:paraId="1364EB48" w14:textId="77777777"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1FCEF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5366B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977E6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D8F0A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965D6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8A7E4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1C452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96130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D9611D" w:rsidRPr="00D9611D" w14:paraId="0F540E0B" w14:textId="77777777">
        <w:tc>
          <w:tcPr>
            <w:tcW w:w="6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A2E6A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Type of disease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78333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Apical Periodontitis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50CF6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134(53.8)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3215E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94 (70.1)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8063F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25 (18.7)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86E08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15 (11.2)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607BE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8.145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7F079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0.228</w:t>
            </w:r>
          </w:p>
        </w:tc>
      </w:tr>
      <w:tr w:rsidR="00D9611D" w:rsidRPr="00D9611D" w14:paraId="4EEA9135" w14:textId="77777777">
        <w:tc>
          <w:tcPr>
            <w:tcW w:w="62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AB871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69BDE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Endo-perio lesion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A6B36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64 (25.7)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3EA0D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42 (65.6)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AD00C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15 (23.4)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04376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7 (10.9)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CF159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7CC04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68116181" w14:textId="77777777"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D1776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DF238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Radicular cysts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63D6B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18 (7.2)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30823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9 (50.0)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016FF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4 (22.2)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31693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5 (27.8)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9E4104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310EC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D9611D" w:rsidRPr="00D9611D" w14:paraId="744D356A" w14:textId="77777777"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D670F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B7E10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Periodontitis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3FF58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33 (13.3)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BBE44F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19 (57.6)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328CA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11 (33.3)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49E5EB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3 (9.1)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060B4A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EBE21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49100E92" w14:textId="77777777"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07120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4B78E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6AE28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814B5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34B4A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0264C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E0C324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AB134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4991E136" w14:textId="77777777">
        <w:tc>
          <w:tcPr>
            <w:tcW w:w="6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0BC73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Distance between the PALs and MSF</w:t>
            </w:r>
          </w:p>
          <w:p w14:paraId="46E64A1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B54EA4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0.5-1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96ADD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189(75.9)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97D6C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112(59.3)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17DA6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49 (25.9)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216A4B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28 (14.8)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F79BC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16.851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202E0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0.002</w:t>
            </w:r>
            <w:r w:rsidRPr="00D9611D"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D9611D" w:rsidRPr="00D9611D" w14:paraId="12E4B550" w14:textId="77777777">
        <w:tc>
          <w:tcPr>
            <w:tcW w:w="62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79B05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6E6CF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1-2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563F1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31 (12.4)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BEC0D3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25 (80.7)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F8415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5 (16.1)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EF3C4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 (3.2)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E79CC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7627E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1ED9CED4" w14:textId="77777777">
        <w:trPr>
          <w:trHeight w:val="699"/>
        </w:trPr>
        <w:tc>
          <w:tcPr>
            <w:tcW w:w="62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0C77F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63C1A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＞</w:t>
            </w:r>
            <w:r w:rsidRPr="00D9611D">
              <w:rPr>
                <w:rFonts w:ascii="Times New Roman" w:eastAsia="SimSun" w:hAnsi="Times New Roman" w:cs="Times New Roman"/>
                <w:sz w:val="24"/>
              </w:rPr>
              <w:t>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0A26D4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29 (11.7)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8034B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27 (93.3)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73E01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 (6.7)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68E3B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1 (0)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F4CC0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432B1E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D9611D" w:rsidRPr="00D9611D" w14:paraId="24FFD248" w14:textId="77777777">
        <w:trPr>
          <w:trHeight w:val="90"/>
        </w:trPr>
        <w:tc>
          <w:tcPr>
            <w:tcW w:w="624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4E065F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FB3C0F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3DFEAB9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E094386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470680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754F55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315602F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BBCCC8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0532C936" w14:textId="77777777" w:rsidR="00E37D0F" w:rsidRPr="00D9611D" w:rsidRDefault="00000000">
      <w:pPr>
        <w:spacing w:line="360" w:lineRule="auto"/>
        <w:rPr>
          <w:rFonts w:ascii="Times New Roman" w:hAnsi="Times New Roman" w:cs="Times New Roman"/>
          <w:sz w:val="24"/>
        </w:rPr>
      </w:pPr>
      <w:r w:rsidRPr="00D9611D">
        <w:rPr>
          <w:rFonts w:ascii="Times New Roman" w:hAnsi="Times New Roman" w:cs="Times New Roman"/>
          <w:sz w:val="24"/>
        </w:rPr>
        <w:t xml:space="preserve">MFM: Maxillary First Molar; MSM: Maxillary Second Molar; MSF: Maxillary Sinus Floor. </w:t>
      </w:r>
    </w:p>
    <w:p w14:paraId="085DC0D0" w14:textId="77777777" w:rsidR="00E37D0F" w:rsidRPr="00D9611D" w:rsidRDefault="00000000">
      <w:pPr>
        <w:spacing w:line="360" w:lineRule="auto"/>
        <w:rPr>
          <w:rFonts w:ascii="Times New Roman" w:hAnsi="Times New Roman" w:cs="Times New Roman"/>
          <w:sz w:val="24"/>
        </w:rPr>
      </w:pPr>
      <w:r w:rsidRPr="00D9611D">
        <w:rPr>
          <w:rFonts w:ascii="Times New Roman" w:hAnsi="Times New Roman" w:cs="Times New Roman"/>
          <w:sz w:val="24"/>
        </w:rPr>
        <w:t>PALs: periapical lesion.</w:t>
      </w:r>
    </w:p>
    <w:p w14:paraId="0FBA94C7" w14:textId="77777777" w:rsidR="00E37D0F" w:rsidRPr="00D9611D" w:rsidRDefault="00000000">
      <w:pPr>
        <w:spacing w:line="360" w:lineRule="auto"/>
        <w:rPr>
          <w:rFonts w:ascii="Times New Roman" w:hAnsi="Times New Roman" w:cs="Times New Roman"/>
          <w:sz w:val="24"/>
        </w:rPr>
      </w:pPr>
      <w:r w:rsidRPr="00D9611D">
        <w:rPr>
          <w:rFonts w:ascii="Times New Roman" w:hAnsi="Times New Roman" w:cs="Times New Roman"/>
          <w:sz w:val="24"/>
        </w:rPr>
        <w:t xml:space="preserve">*Statically significant (p &lt; 0.05) </w:t>
      </w:r>
    </w:p>
    <w:p w14:paraId="03EA4607" w14:textId="77777777" w:rsidR="00E37D0F" w:rsidRPr="00D9611D" w:rsidRDefault="00E37D0F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360" w:lineRule="auto"/>
        <w:rPr>
          <w:rFonts w:ascii="Times New Roman" w:hAnsi="Times New Roman" w:cs="Times New Roman"/>
          <w:b/>
          <w:bCs/>
          <w:i/>
          <w:iCs/>
          <w:sz w:val="24"/>
        </w:rPr>
      </w:pPr>
    </w:p>
    <w:p w14:paraId="57D9EA4F" w14:textId="4D778956" w:rsidR="00E37D0F" w:rsidRPr="00D9611D" w:rsidRDefault="00E37D0F">
      <w:pPr>
        <w:spacing w:line="360" w:lineRule="auto"/>
        <w:rPr>
          <w:rFonts w:ascii="Times New Roman" w:hAnsi="Times New Roman" w:cs="Times New Roman"/>
          <w:sz w:val="24"/>
        </w:rPr>
      </w:pPr>
    </w:p>
    <w:p w14:paraId="5DFEBB14" w14:textId="77777777" w:rsidR="00E37D0F" w:rsidRPr="00D9611D" w:rsidRDefault="000000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D9611D">
        <w:rPr>
          <w:rFonts w:ascii="Times New Roman" w:hAnsi="Times New Roman" w:cs="Times New Roman"/>
          <w:b/>
          <w:bCs/>
          <w:sz w:val="24"/>
        </w:rPr>
        <w:t>Table 3. Binary logistic regression analysis of MT</w:t>
      </w:r>
    </w:p>
    <w:tbl>
      <w:tblPr>
        <w:tblStyle w:val="TableGrid"/>
        <w:tblW w:w="4999" w:type="pct"/>
        <w:tblLook w:val="04A0" w:firstRow="1" w:lastRow="0" w:firstColumn="1" w:lastColumn="0" w:noHBand="0" w:noVBand="1"/>
      </w:tblPr>
      <w:tblGrid>
        <w:gridCol w:w="2594"/>
        <w:gridCol w:w="2594"/>
        <w:gridCol w:w="2598"/>
        <w:gridCol w:w="2598"/>
      </w:tblGrid>
      <w:tr w:rsidR="00D9611D" w:rsidRPr="00D9611D" w14:paraId="53B22954" w14:textId="77777777">
        <w:tc>
          <w:tcPr>
            <w:tcW w:w="1249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14:paraId="105BDB11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Risk</w:t>
            </w:r>
          </w:p>
        </w:tc>
        <w:tc>
          <w:tcPr>
            <w:tcW w:w="1249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EEFC4C3" w14:textId="77777777" w:rsidR="00E37D0F" w:rsidRPr="00D9611D" w:rsidRDefault="00E37D0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0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F5C3F6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Severity of MT</w:t>
            </w:r>
          </w:p>
          <w:p w14:paraId="50F97F6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MT</w:t>
            </w:r>
            <w:r w:rsidRPr="00D9611D">
              <w:rPr>
                <w:rFonts w:ascii="Times New Roman" w:hAnsi="Times New Roman" w:cs="Times New Roman"/>
                <w:sz w:val="24"/>
              </w:rPr>
              <w:t>＞</w:t>
            </w:r>
            <w:r w:rsidRPr="00D9611D">
              <w:rPr>
                <w:rFonts w:ascii="Times New Roman" w:hAnsi="Times New Roman" w:cs="Times New Roman"/>
                <w:sz w:val="24"/>
              </w:rPr>
              <w:t>10mm</w:t>
            </w:r>
          </w:p>
        </w:tc>
        <w:tc>
          <w:tcPr>
            <w:tcW w:w="1250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E9A621A" w14:textId="77777777" w:rsidR="00E37D0F" w:rsidRPr="00D9611D" w:rsidRDefault="00E37D0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7A475F5A" w14:textId="77777777">
        <w:tc>
          <w:tcPr>
            <w:tcW w:w="12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4E869F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335D22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2CC8055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OR (95% CI)</w:t>
            </w: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A640602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i/>
                <w:iCs/>
                <w:sz w:val="24"/>
              </w:rPr>
              <w:t>P</w:t>
            </w:r>
          </w:p>
        </w:tc>
      </w:tr>
      <w:tr w:rsidR="00D9611D" w:rsidRPr="00D9611D" w14:paraId="7F31BDEA" w14:textId="77777777"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21FDB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Gender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0F9020" w14:textId="77777777" w:rsidR="00E37D0F" w:rsidRPr="00D9611D" w:rsidRDefault="00E37D0F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19075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3CA925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4D544A4D" w14:textId="77777777"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4FB32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994786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Female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599D6C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F9057C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32162227" w14:textId="77777777"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B34729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BDCBE8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Male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445F38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2.441(1.225 ~ 4.863)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05BC4F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  <w:vertAlign w:val="superscript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0.011</w:t>
            </w: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vertAlign w:val="superscript"/>
                <w:lang w:bidi="ar"/>
              </w:rPr>
              <w:t>*</w:t>
            </w:r>
          </w:p>
        </w:tc>
      </w:tr>
      <w:tr w:rsidR="00D9611D" w:rsidRPr="00D9611D" w14:paraId="1020232B" w14:textId="77777777"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290AF6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Tooth type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963C36" w14:textId="77777777" w:rsidR="00E37D0F" w:rsidRPr="00D9611D" w:rsidRDefault="00E37D0F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90A9F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D5A4C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116F8B16" w14:textId="77777777"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F1EDA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378E6D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Premolar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5FD0E7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DDF792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251748D5" w14:textId="77777777"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3785C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154698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MFM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41FA61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1.972(0.512 ~ 7.588)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2F27D1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0.323</w:t>
            </w:r>
          </w:p>
        </w:tc>
      </w:tr>
      <w:tr w:rsidR="00D9611D" w:rsidRPr="00D9611D" w14:paraId="7A9A9BDB" w14:textId="77777777"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51C6EF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9711A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MSM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84C7B7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1.952(0.485 ~ 7.854)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EE8615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0.346</w:t>
            </w:r>
          </w:p>
        </w:tc>
      </w:tr>
      <w:tr w:rsidR="00D9611D" w:rsidRPr="00D9611D" w14:paraId="62EF9249" w14:textId="77777777">
        <w:tc>
          <w:tcPr>
            <w:tcW w:w="1249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185A24A9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Distance between the root apex and MSF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3D23DC" w14:textId="77777777" w:rsidR="00E37D0F" w:rsidRPr="00D9611D" w:rsidRDefault="00E37D0F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959F2B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07EBD7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5C3A6A48" w14:textId="77777777">
        <w:tc>
          <w:tcPr>
            <w:tcW w:w="1249" w:type="pct"/>
            <w:vMerge/>
            <w:tcBorders>
              <w:left w:val="nil"/>
              <w:right w:val="nil"/>
            </w:tcBorders>
            <w:shd w:val="clear" w:color="auto" w:fill="FFFFFF"/>
          </w:tcPr>
          <w:p w14:paraId="1BCBEC0A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2AF639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Type 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34EA90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17418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0CA599D6" w14:textId="77777777">
        <w:tc>
          <w:tcPr>
            <w:tcW w:w="1249" w:type="pct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480C2CE1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229167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Type 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30D1D7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0.212(0.055 ~ 0.823)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EF1280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0.025</w:t>
            </w: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vertAlign w:val="superscript"/>
                <w:lang w:bidi="ar"/>
              </w:rPr>
              <w:t>*</w:t>
            </w:r>
          </w:p>
        </w:tc>
      </w:tr>
      <w:tr w:rsidR="00D9611D" w:rsidRPr="00D9611D" w14:paraId="00307645" w14:textId="77777777"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0B5858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490B3F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Type 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416393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0.497(0.147 ~ 1.676)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95E9A0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0.259</w:t>
            </w:r>
          </w:p>
        </w:tc>
      </w:tr>
      <w:tr w:rsidR="00D9611D" w:rsidRPr="00D9611D" w14:paraId="1861580D" w14:textId="77777777">
        <w:tc>
          <w:tcPr>
            <w:tcW w:w="1249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5E35F20E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Distance between the PALs and MSF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93FDBE" w14:textId="77777777" w:rsidR="00E37D0F" w:rsidRPr="00D9611D" w:rsidRDefault="00E37D0F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7A5784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7C0F3D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1F888A2A" w14:textId="77777777">
        <w:tc>
          <w:tcPr>
            <w:tcW w:w="1249" w:type="pct"/>
            <w:vMerge/>
            <w:tcBorders>
              <w:left w:val="nil"/>
              <w:right w:val="nil"/>
            </w:tcBorders>
            <w:shd w:val="clear" w:color="auto" w:fill="FFFFFF"/>
          </w:tcPr>
          <w:p w14:paraId="697BA9BC" w14:textId="77777777" w:rsidR="00E37D0F" w:rsidRPr="00D9611D" w:rsidRDefault="00E37D0F">
            <w:pPr>
              <w:spacing w:line="360" w:lineRule="auto"/>
              <w:ind w:firstLineChars="300" w:firstLine="7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2B8848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sz w:val="24"/>
              </w:rPr>
              <w:t>0.5-1mm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181D14" w14:textId="77777777" w:rsidR="00E37D0F" w:rsidRPr="00D9611D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9611D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2069D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9611D" w:rsidRPr="00D9611D" w14:paraId="7512DCCA" w14:textId="77777777">
        <w:tc>
          <w:tcPr>
            <w:tcW w:w="1249" w:type="pct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4291DCF" w14:textId="77777777" w:rsidR="00E37D0F" w:rsidRPr="00D9611D" w:rsidRDefault="00E37D0F">
            <w:pPr>
              <w:spacing w:line="360" w:lineRule="auto"/>
              <w:ind w:firstLineChars="400" w:firstLine="960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698303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1-2mm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D3EAC0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0.161(0.036 ~ 0.72)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E1875D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0.017</w:t>
            </w: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vertAlign w:val="superscript"/>
                <w:lang w:bidi="ar"/>
              </w:rPr>
              <w:t>*</w:t>
            </w:r>
          </w:p>
        </w:tc>
      </w:tr>
      <w:tr w:rsidR="00D9611D" w:rsidRPr="00D9611D" w14:paraId="7DCD842C" w14:textId="77777777"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AD21B3" w14:textId="77777777" w:rsidR="00E37D0F" w:rsidRPr="00D9611D" w:rsidRDefault="00E37D0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F2B4A8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SimSun" w:hAnsi="Times New Roman" w:cs="Times New Roman"/>
                <w:sz w:val="24"/>
              </w:rPr>
              <w:t>＞</w:t>
            </w:r>
            <w:r w:rsidRPr="00D9611D">
              <w:rPr>
                <w:rFonts w:ascii="Times New Roman" w:eastAsia="SimSun" w:hAnsi="Times New Roman" w:cs="Times New Roman"/>
                <w:sz w:val="24"/>
              </w:rPr>
              <w:t>2mm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0968C5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0.089(0.012 ~ 0.688)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05424D" w14:textId="77777777" w:rsidR="00E37D0F" w:rsidRPr="00D9611D" w:rsidRDefault="00000000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sz w:val="24"/>
              </w:rPr>
            </w:pP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  <w:t>0.020</w:t>
            </w:r>
            <w:r w:rsidRPr="00D9611D">
              <w:rPr>
                <w:rFonts w:ascii="Times New Roman" w:eastAsia="Helvetica" w:hAnsi="Times New Roman" w:cs="Times New Roman"/>
                <w:kern w:val="0"/>
                <w:sz w:val="24"/>
                <w:vertAlign w:val="superscript"/>
                <w:lang w:bidi="ar"/>
              </w:rPr>
              <w:t>*</w:t>
            </w:r>
          </w:p>
        </w:tc>
      </w:tr>
      <w:tr w:rsidR="00D9611D" w:rsidRPr="00D9611D" w14:paraId="0F33863D" w14:textId="77777777">
        <w:tc>
          <w:tcPr>
            <w:tcW w:w="124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50548418" w14:textId="77777777" w:rsidR="00E37D0F" w:rsidRPr="00D9611D" w:rsidRDefault="00E37D0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55C6D27" w14:textId="77777777" w:rsidR="00E37D0F" w:rsidRPr="00D9611D" w:rsidRDefault="00E37D0F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5D4423D" w14:textId="77777777" w:rsidR="00E37D0F" w:rsidRPr="00D9611D" w:rsidRDefault="00E37D0F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AFE0C87" w14:textId="77777777" w:rsidR="00E37D0F" w:rsidRPr="00D9611D" w:rsidRDefault="00E37D0F">
            <w:pPr>
              <w:widowControl/>
              <w:spacing w:line="360" w:lineRule="auto"/>
              <w:jc w:val="center"/>
              <w:rPr>
                <w:rFonts w:ascii="Times New Roman" w:eastAsia="Helvetica" w:hAnsi="Times New Roman" w:cs="Times New Roman"/>
                <w:kern w:val="0"/>
                <w:sz w:val="24"/>
                <w:lang w:bidi="ar"/>
              </w:rPr>
            </w:pPr>
          </w:p>
        </w:tc>
      </w:tr>
    </w:tbl>
    <w:p w14:paraId="46B19AEA" w14:textId="77777777" w:rsidR="00E37D0F" w:rsidRPr="00D9611D" w:rsidRDefault="00000000">
      <w:pPr>
        <w:spacing w:line="360" w:lineRule="auto"/>
        <w:rPr>
          <w:rFonts w:ascii="Times New Roman" w:hAnsi="Times New Roman" w:cs="Times New Roman"/>
          <w:sz w:val="24"/>
        </w:rPr>
      </w:pPr>
      <w:r w:rsidRPr="00D9611D">
        <w:rPr>
          <w:rFonts w:ascii="Times New Roman" w:hAnsi="Times New Roman" w:cs="Times New Roman"/>
          <w:sz w:val="24"/>
        </w:rPr>
        <w:t>MFM: Maxillary First Molar; MSM: Maxillary Second Molar; MSF: Maxillary Sinus Floor; PALs: periapical lesion.</w:t>
      </w:r>
    </w:p>
    <w:p w14:paraId="2690EB29" w14:textId="77777777" w:rsidR="00E37D0F" w:rsidRPr="00D9611D" w:rsidRDefault="00000000">
      <w:pPr>
        <w:spacing w:line="360" w:lineRule="auto"/>
        <w:rPr>
          <w:rFonts w:ascii="Times New Roman" w:hAnsi="Times New Roman" w:cs="Times New Roman"/>
          <w:sz w:val="24"/>
        </w:rPr>
      </w:pPr>
      <w:r w:rsidRPr="00D9611D">
        <w:rPr>
          <w:rFonts w:ascii="Times New Roman" w:hAnsi="Times New Roman" w:cs="Times New Roman"/>
          <w:sz w:val="24"/>
        </w:rPr>
        <w:t>OR (95% CI): odds ratio (95% confidence interval).</w:t>
      </w:r>
    </w:p>
    <w:p w14:paraId="209A49CE" w14:textId="77777777" w:rsidR="00E37D0F" w:rsidRPr="00D9611D" w:rsidRDefault="00000000">
      <w:pPr>
        <w:spacing w:line="360" w:lineRule="auto"/>
        <w:rPr>
          <w:rFonts w:ascii="Times New Roman" w:hAnsi="Times New Roman" w:cs="Times New Roman"/>
          <w:sz w:val="24"/>
        </w:rPr>
      </w:pPr>
      <w:r w:rsidRPr="00D9611D">
        <w:rPr>
          <w:rFonts w:ascii="Times New Roman" w:hAnsi="Times New Roman" w:cs="Times New Roman"/>
          <w:sz w:val="24"/>
        </w:rPr>
        <w:t xml:space="preserve">*Statically significant (p &lt; 0.05)   </w:t>
      </w:r>
    </w:p>
    <w:p w14:paraId="5A0E295E" w14:textId="77777777" w:rsidR="00E37D0F" w:rsidRPr="00D9611D" w:rsidRDefault="00000000">
      <w:pPr>
        <w:spacing w:line="360" w:lineRule="auto"/>
        <w:rPr>
          <w:rFonts w:ascii="Times New Roman" w:hAnsi="Times New Roman" w:cs="Times New Roman"/>
          <w:sz w:val="24"/>
        </w:rPr>
      </w:pPr>
      <w:r w:rsidRPr="00D9611D">
        <w:rPr>
          <w:rFonts w:ascii="Times New Roman" w:hAnsi="Times New Roman" w:cs="Times New Roman"/>
          <w:sz w:val="24"/>
        </w:rPr>
        <w:t xml:space="preserve">                                                        </w:t>
      </w:r>
    </w:p>
    <w:p w14:paraId="4B0CC200" w14:textId="77777777" w:rsidR="00E37D0F" w:rsidRPr="00D9611D" w:rsidRDefault="00E37D0F">
      <w:pPr>
        <w:widowControl/>
        <w:spacing w:line="360" w:lineRule="auto"/>
        <w:jc w:val="left"/>
        <w:rPr>
          <w:rFonts w:ascii="Times New Roman" w:eastAsia="SkblrxAdvTT3713a231" w:hAnsi="Times New Roman" w:cs="Times New Roman"/>
          <w:kern w:val="0"/>
          <w:sz w:val="24"/>
          <w:lang w:bidi="ar"/>
        </w:rPr>
      </w:pPr>
    </w:p>
    <w:sectPr w:rsidR="00E37D0F" w:rsidRPr="00D9611D">
      <w:pgSz w:w="11906" w:h="16838"/>
      <w:pgMar w:top="1440" w:right="760" w:bottom="1440" w:left="76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default"/>
  </w:font>
  <w:font w:name="SkblrxAdvTT3713a231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948AE7E"/>
    <w:multiLevelType w:val="singleLevel"/>
    <w:tmpl w:val="8948AE7E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  <w:color w:val="000000" w:themeColor="text1"/>
        <w:sz w:val="24"/>
        <w:szCs w:val="24"/>
      </w:rPr>
    </w:lvl>
  </w:abstractNum>
  <w:abstractNum w:abstractNumId="1" w15:restartNumberingAfterBreak="0">
    <w:nsid w:val="6282EFEC"/>
    <w:multiLevelType w:val="multilevel"/>
    <w:tmpl w:val="6282EFEC"/>
    <w:lvl w:ilvl="0">
      <w:start w:val="3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 w16cid:durableId="1837912410">
    <w:abstractNumId w:val="1"/>
  </w:num>
  <w:num w:numId="2" w16cid:durableId="638850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D0F"/>
    <w:rsid w:val="00CC5A82"/>
    <w:rsid w:val="00D9611D"/>
    <w:rsid w:val="00E37D0F"/>
    <w:rsid w:val="02432E85"/>
    <w:rsid w:val="02BB6EC2"/>
    <w:rsid w:val="033E4BBF"/>
    <w:rsid w:val="04186160"/>
    <w:rsid w:val="046D4050"/>
    <w:rsid w:val="056C5A14"/>
    <w:rsid w:val="056D2DC3"/>
    <w:rsid w:val="0ADC5973"/>
    <w:rsid w:val="0B57681E"/>
    <w:rsid w:val="0C3D0DD7"/>
    <w:rsid w:val="0D531267"/>
    <w:rsid w:val="0E2D7D0A"/>
    <w:rsid w:val="12430DC7"/>
    <w:rsid w:val="12E31FD3"/>
    <w:rsid w:val="136768AE"/>
    <w:rsid w:val="138E7AD0"/>
    <w:rsid w:val="13A46701"/>
    <w:rsid w:val="15942E51"/>
    <w:rsid w:val="15C2342E"/>
    <w:rsid w:val="165F32EB"/>
    <w:rsid w:val="1941466A"/>
    <w:rsid w:val="19BD21C8"/>
    <w:rsid w:val="1A3548B6"/>
    <w:rsid w:val="1A3F504D"/>
    <w:rsid w:val="1BA27CB1"/>
    <w:rsid w:val="1CEB6A64"/>
    <w:rsid w:val="1E00513E"/>
    <w:rsid w:val="1F896F53"/>
    <w:rsid w:val="209338F7"/>
    <w:rsid w:val="243B6A99"/>
    <w:rsid w:val="25C50CD3"/>
    <w:rsid w:val="25F3138E"/>
    <w:rsid w:val="26D77FD0"/>
    <w:rsid w:val="277437E4"/>
    <w:rsid w:val="28680E9D"/>
    <w:rsid w:val="287B30EA"/>
    <w:rsid w:val="29303D8D"/>
    <w:rsid w:val="2AD27817"/>
    <w:rsid w:val="2DB57094"/>
    <w:rsid w:val="2FCA7FFE"/>
    <w:rsid w:val="32B85545"/>
    <w:rsid w:val="32F85AF0"/>
    <w:rsid w:val="333A4448"/>
    <w:rsid w:val="34416983"/>
    <w:rsid w:val="35BE342D"/>
    <w:rsid w:val="3A1E1D97"/>
    <w:rsid w:val="3D4F134D"/>
    <w:rsid w:val="44FA0F05"/>
    <w:rsid w:val="46713857"/>
    <w:rsid w:val="48CB7533"/>
    <w:rsid w:val="491E2C2C"/>
    <w:rsid w:val="4CD64AED"/>
    <w:rsid w:val="4E2A6F8C"/>
    <w:rsid w:val="4E830CA5"/>
    <w:rsid w:val="51856002"/>
    <w:rsid w:val="519D2D1C"/>
    <w:rsid w:val="55983442"/>
    <w:rsid w:val="59376D40"/>
    <w:rsid w:val="5C2D2A49"/>
    <w:rsid w:val="5C4755B3"/>
    <w:rsid w:val="5D5C4AE7"/>
    <w:rsid w:val="5E071F03"/>
    <w:rsid w:val="5E317DD6"/>
    <w:rsid w:val="60A709FB"/>
    <w:rsid w:val="61915D0A"/>
    <w:rsid w:val="63255EF1"/>
    <w:rsid w:val="635E633B"/>
    <w:rsid w:val="63866A38"/>
    <w:rsid w:val="645663C4"/>
    <w:rsid w:val="64D12312"/>
    <w:rsid w:val="65072BA9"/>
    <w:rsid w:val="65AB02D0"/>
    <w:rsid w:val="663E0EEF"/>
    <w:rsid w:val="671339DC"/>
    <w:rsid w:val="68BA0112"/>
    <w:rsid w:val="68C62460"/>
    <w:rsid w:val="69ED119D"/>
    <w:rsid w:val="6F056630"/>
    <w:rsid w:val="729D42E2"/>
    <w:rsid w:val="73333BF1"/>
    <w:rsid w:val="77F02CFE"/>
    <w:rsid w:val="78AE7E54"/>
    <w:rsid w:val="7E0D627B"/>
    <w:rsid w:val="7F7C1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A5ED786"/>
  <w15:docId w15:val="{28E08F58-92CE-4E39-A0D3-506EF93D3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customStyle="1" w:styleId="10Text">
    <w:name w:val="10Text"/>
    <w:basedOn w:val="Normal"/>
    <w:qFormat/>
    <w:pPr>
      <w:adjustRightInd w:val="0"/>
      <w:snapToGrid w:val="0"/>
      <w:spacing w:line="480" w:lineRule="auto"/>
      <w:contextualSpacing/>
      <w:jc w:val="left"/>
    </w:pPr>
    <w:rPr>
      <w:rFonts w:ascii="Times New Roman" w:hAnsi="Times New Roman"/>
      <w:color w:val="000000"/>
      <w:sz w:val="24"/>
    </w:rPr>
  </w:style>
  <w:style w:type="character" w:customStyle="1" w:styleId="04Correspondence">
    <w:name w:val="04Correspondenc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504</Words>
  <Characters>2873</Characters>
  <Application>Microsoft Office Word</Application>
  <DocSecurity>0</DocSecurity>
  <Lines>23</Lines>
  <Paragraphs>6</Paragraphs>
  <ScaleCrop>false</ScaleCrop>
  <Company>Springer Nature</Company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</dc:creator>
  <cp:lastModifiedBy>Nilesh Nawale</cp:lastModifiedBy>
  <cp:revision>2</cp:revision>
  <dcterms:created xsi:type="dcterms:W3CDTF">2025-05-05T05:11:00Z</dcterms:created>
  <dcterms:modified xsi:type="dcterms:W3CDTF">2025-05-05T05:11:00Z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eyJoZGlkIjoiN2YzNjBkOTgyNWQ1YTMxYzM3MzMwNWFiODNmOWIzYWMiLCJ1c2VySWQiOiI1MzAxMTc5NjEifQ==</vt:lpwstr>
  </property>
  <property fmtid="{D5CDD505-2E9C-101B-9397-08002B2CF9AE}" pid="4" name="ICV">
    <vt:lpwstr>1F26E5EDF33E4DA38D8BA53C59BEFD71_13</vt:lpwstr>
  </property>
</Properties>
</file>