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E175" w14:textId="7B55C8A7" w:rsidR="00DE4B41" w:rsidRPr="00D7089C" w:rsidRDefault="001E1931" w:rsidP="00D7089C">
      <w:pPr>
        <w:rPr>
          <w:b/>
          <w:bCs/>
        </w:rPr>
      </w:pPr>
      <w:r w:rsidRPr="00D7089C">
        <w:rPr>
          <w:b/>
          <w:bCs/>
        </w:rPr>
        <w:t>Supplementa</w:t>
      </w:r>
      <w:r w:rsidR="00D7089C">
        <w:rPr>
          <w:b/>
          <w:bCs/>
        </w:rPr>
        <w:t>l</w:t>
      </w:r>
      <w:r w:rsidRPr="00D7089C">
        <w:rPr>
          <w:b/>
          <w:bCs/>
        </w:rPr>
        <w:t xml:space="preserve"> files</w:t>
      </w:r>
    </w:p>
    <w:p w14:paraId="4E8C7739" w14:textId="77777777" w:rsidR="00DD7FF8" w:rsidRDefault="00DD7FF8" w:rsidP="00DD7FF8"/>
    <w:p w14:paraId="44F62932" w14:textId="110BDC14" w:rsidR="000A0880" w:rsidRDefault="000A0880" w:rsidP="00DD7FF8">
      <w:r>
        <w:t xml:space="preserve">Table S1. </w:t>
      </w:r>
      <w:r w:rsidR="001E1931" w:rsidRPr="001E1931">
        <w:t xml:space="preserve">Schedule of </w:t>
      </w:r>
      <w:r w:rsidR="00FC0F1D">
        <w:t>d</w:t>
      </w:r>
      <w:r w:rsidR="001E1931" w:rsidRPr="001E1931">
        <w:t xml:space="preserve">ata </w:t>
      </w:r>
      <w:r w:rsidR="00FC0F1D">
        <w:t>c</w:t>
      </w:r>
      <w:r w:rsidR="001E1931" w:rsidRPr="001E1931">
        <w:t xml:space="preserve">ollection and </w:t>
      </w:r>
      <w:r w:rsidR="00FC0F1D">
        <w:t>a</w:t>
      </w:r>
      <w:r w:rsidR="001E1931" w:rsidRPr="001E1931">
        <w:t>ssessments</w:t>
      </w:r>
    </w:p>
    <w:p w14:paraId="4B79B669" w14:textId="017F373C" w:rsidR="001E1931" w:rsidRDefault="001E1931" w:rsidP="00DD7FF8">
      <w:r>
        <w:t xml:space="preserve">Table S2. </w:t>
      </w:r>
      <w:r w:rsidRPr="00D07FA6">
        <w:t>Psychometric properties of balance and mobility tests</w:t>
      </w:r>
    </w:p>
    <w:p w14:paraId="04EA0377" w14:textId="52572CAE" w:rsidR="00803F21" w:rsidRPr="00D07FA6" w:rsidRDefault="00803F21" w:rsidP="00DD7FF8">
      <w:r w:rsidRPr="00D07FA6">
        <w:t>Table S</w:t>
      </w:r>
      <w:r>
        <w:t>3.</w:t>
      </w:r>
      <w:r w:rsidRPr="00D07FA6">
        <w:t xml:space="preserve"> </w:t>
      </w:r>
      <w:r>
        <w:t>Psychometric properties</w:t>
      </w:r>
      <w:r w:rsidR="00FC0F1D">
        <w:t xml:space="preserve"> of patient reported outcome measures</w:t>
      </w:r>
    </w:p>
    <w:p w14:paraId="3E347F3C" w14:textId="1A35355B" w:rsidR="00DD7FF8" w:rsidRDefault="001E1931" w:rsidP="00DD7FF8">
      <w:r>
        <w:t>Supplementa</w:t>
      </w:r>
      <w:r w:rsidR="00D7089C">
        <w:t>l</w:t>
      </w:r>
      <w:r>
        <w:t xml:space="preserve"> file</w:t>
      </w:r>
      <w:r w:rsidR="00DD7FF8" w:rsidRPr="00D07FA6">
        <w:t xml:space="preserve"> </w:t>
      </w:r>
      <w:r w:rsidR="00FC0F1D">
        <w:t>1</w:t>
      </w:r>
      <w:r w:rsidR="00DD7FF8" w:rsidRPr="00D07FA6">
        <w:t xml:space="preserve">: </w:t>
      </w:r>
      <w:r w:rsidR="00FC0F1D">
        <w:t>protocols for physical measures</w:t>
      </w:r>
      <w:r w:rsidR="00DD7FF8" w:rsidRPr="00D07FA6">
        <w:t xml:space="preserve"> </w:t>
      </w:r>
    </w:p>
    <w:p w14:paraId="605CA034" w14:textId="77777777" w:rsidR="00F55175" w:rsidRDefault="00F55175" w:rsidP="00DD7FF8"/>
    <w:p w14:paraId="6FB42AC1" w14:textId="77777777" w:rsidR="00F55175" w:rsidRDefault="00F55175" w:rsidP="00DD7FF8"/>
    <w:p w14:paraId="3E1DBED5" w14:textId="19571620" w:rsidR="00F55175" w:rsidRPr="00F55175" w:rsidRDefault="00F55175" w:rsidP="00DD7FF8">
      <w:pPr>
        <w:rPr>
          <w:b/>
          <w:bCs/>
        </w:rPr>
      </w:pPr>
      <w:r w:rsidRPr="00F55175">
        <w:rPr>
          <w:b/>
          <w:bCs/>
        </w:rPr>
        <w:t>Table S1. Schedule of data collection and assessments</w:t>
      </w:r>
    </w:p>
    <w:tbl>
      <w:tblPr>
        <w:tblStyle w:val="TableGrid1"/>
        <w:tblpPr w:leftFromText="180" w:rightFromText="180" w:vertAnchor="text" w:tblpX="159" w:tblpY="1"/>
        <w:tblOverlap w:val="never"/>
        <w:tblW w:w="4901" w:type="pct"/>
        <w:tblLook w:val="04A0" w:firstRow="1" w:lastRow="0" w:firstColumn="1" w:lastColumn="0" w:noHBand="0" w:noVBand="1"/>
      </w:tblPr>
      <w:tblGrid>
        <w:gridCol w:w="1748"/>
        <w:gridCol w:w="2663"/>
        <w:gridCol w:w="3140"/>
        <w:gridCol w:w="1615"/>
        <w:gridCol w:w="1665"/>
        <w:gridCol w:w="1863"/>
      </w:tblGrid>
      <w:tr w:rsidR="00760AA5" w:rsidRPr="00D07FA6" w14:paraId="2EDE18A9" w14:textId="77777777" w:rsidTr="00760AA5">
        <w:trPr>
          <w:trHeight w:val="17"/>
        </w:trPr>
        <w:tc>
          <w:tcPr>
            <w:tcW w:w="2973" w:type="pct"/>
            <w:gridSpan w:val="3"/>
            <w:vMerge w:val="restart"/>
            <w:shd w:val="clear" w:color="auto" w:fill="D9E2F3" w:themeFill="accent1" w:themeFillTint="33"/>
            <w:vAlign w:val="center"/>
          </w:tcPr>
          <w:p w14:paraId="565AB7F1" w14:textId="59D161BB" w:rsidR="009020EB" w:rsidRPr="00D07FA6" w:rsidRDefault="009020EB" w:rsidP="00760AA5">
            <w:pPr>
              <w:jc w:val="center"/>
            </w:pPr>
            <w:r w:rsidRPr="009020EB">
              <w:rPr>
                <w:b/>
                <w:bCs/>
              </w:rPr>
              <w:t>Outcomes</w:t>
            </w:r>
          </w:p>
        </w:tc>
        <w:tc>
          <w:tcPr>
            <w:tcW w:w="2027" w:type="pct"/>
            <w:gridSpan w:val="3"/>
            <w:shd w:val="clear" w:color="auto" w:fill="D9E2F3" w:themeFill="accent1" w:themeFillTint="33"/>
            <w:vAlign w:val="center"/>
          </w:tcPr>
          <w:p w14:paraId="5EA65A2B" w14:textId="0BFD6F9A" w:rsidR="009020EB" w:rsidRPr="009020EB" w:rsidRDefault="009020EB" w:rsidP="00760AA5">
            <w:pPr>
              <w:jc w:val="center"/>
              <w:rPr>
                <w:b/>
                <w:bCs/>
              </w:rPr>
            </w:pPr>
            <w:r w:rsidRPr="009020EB">
              <w:rPr>
                <w:b/>
                <w:bCs/>
              </w:rPr>
              <w:t>Timelines</w:t>
            </w:r>
          </w:p>
        </w:tc>
      </w:tr>
      <w:tr w:rsidR="00760AA5" w:rsidRPr="00D07FA6" w14:paraId="7549F90E" w14:textId="77777777" w:rsidTr="00760AA5">
        <w:trPr>
          <w:trHeight w:val="17"/>
        </w:trPr>
        <w:tc>
          <w:tcPr>
            <w:tcW w:w="2973" w:type="pct"/>
            <w:gridSpan w:val="3"/>
            <w:vMerge/>
            <w:shd w:val="clear" w:color="auto" w:fill="auto"/>
            <w:vAlign w:val="center"/>
          </w:tcPr>
          <w:p w14:paraId="3738020D" w14:textId="776ADDF1" w:rsidR="009020EB" w:rsidRPr="009020EB" w:rsidRDefault="009020EB" w:rsidP="00760AA5">
            <w:pPr>
              <w:jc w:val="center"/>
              <w:rPr>
                <w:b/>
                <w:bCs/>
              </w:rPr>
            </w:pPr>
          </w:p>
        </w:tc>
        <w:tc>
          <w:tcPr>
            <w:tcW w:w="636" w:type="pct"/>
            <w:shd w:val="clear" w:color="auto" w:fill="B4C6E7" w:themeFill="accent1" w:themeFillTint="66"/>
            <w:vAlign w:val="center"/>
          </w:tcPr>
          <w:p w14:paraId="7AB38B47" w14:textId="206FECA7" w:rsidR="009020EB" w:rsidRPr="00D07FA6" w:rsidRDefault="009020EB" w:rsidP="00760AA5">
            <w:pPr>
              <w:jc w:val="center"/>
              <w:rPr>
                <w:rFonts w:eastAsia="Wingdings 2"/>
              </w:rPr>
            </w:pPr>
            <w:r>
              <w:rPr>
                <w:b/>
                <w:bCs/>
                <w:sz w:val="24"/>
                <w:szCs w:val="24"/>
              </w:rPr>
              <w:t>Baseline</w:t>
            </w:r>
          </w:p>
        </w:tc>
        <w:tc>
          <w:tcPr>
            <w:tcW w:w="656" w:type="pct"/>
            <w:shd w:val="clear" w:color="auto" w:fill="B4C6E7" w:themeFill="accent1" w:themeFillTint="66"/>
            <w:vAlign w:val="center"/>
          </w:tcPr>
          <w:p w14:paraId="54F32BD6" w14:textId="00D693F8" w:rsidR="009020EB" w:rsidRPr="00D07FA6" w:rsidRDefault="009020EB" w:rsidP="00760AA5">
            <w:pPr>
              <w:ind w:left="-551" w:firstLine="551"/>
              <w:jc w:val="center"/>
            </w:pPr>
            <w:r>
              <w:rPr>
                <w:b/>
                <w:bCs/>
                <w:sz w:val="24"/>
                <w:szCs w:val="24"/>
              </w:rPr>
              <w:t>Monthly</w:t>
            </w:r>
          </w:p>
        </w:tc>
        <w:tc>
          <w:tcPr>
            <w:tcW w:w="735" w:type="pct"/>
            <w:shd w:val="clear" w:color="auto" w:fill="B4C6E7" w:themeFill="accent1" w:themeFillTint="66"/>
            <w:vAlign w:val="center"/>
          </w:tcPr>
          <w:p w14:paraId="0FE59320" w14:textId="42F747A4" w:rsidR="009020EB" w:rsidRPr="00D07FA6" w:rsidRDefault="009020EB" w:rsidP="00760AA5">
            <w:pPr>
              <w:jc w:val="center"/>
            </w:pPr>
            <w:r>
              <w:rPr>
                <w:b/>
                <w:bCs/>
                <w:sz w:val="24"/>
                <w:szCs w:val="24"/>
              </w:rPr>
              <w:t>Quarterly</w:t>
            </w:r>
          </w:p>
        </w:tc>
      </w:tr>
      <w:tr w:rsidR="00760AA5" w:rsidRPr="00D07FA6" w14:paraId="31BC23F6" w14:textId="77777777" w:rsidTr="00760AA5">
        <w:trPr>
          <w:trHeight w:val="17"/>
        </w:trPr>
        <w:tc>
          <w:tcPr>
            <w:tcW w:w="688" w:type="pct"/>
            <w:vMerge w:val="restart"/>
            <w:shd w:val="clear" w:color="auto" w:fill="auto"/>
            <w:vAlign w:val="center"/>
          </w:tcPr>
          <w:p w14:paraId="53626A6D" w14:textId="1092D801" w:rsidR="009020EB" w:rsidRPr="00D07FA6" w:rsidRDefault="009020EB" w:rsidP="00760AA5">
            <w:pPr>
              <w:jc w:val="center"/>
              <w:rPr>
                <w:b/>
                <w:bCs/>
                <w:sz w:val="24"/>
                <w:szCs w:val="24"/>
              </w:rPr>
            </w:pPr>
            <w:r w:rsidRPr="00D07FA6">
              <w:rPr>
                <w:b/>
                <w:bCs/>
                <w:sz w:val="24"/>
                <w:szCs w:val="24"/>
              </w:rPr>
              <w:t>In person</w:t>
            </w:r>
          </w:p>
        </w:tc>
        <w:tc>
          <w:tcPr>
            <w:tcW w:w="1049" w:type="pct"/>
            <w:shd w:val="clear" w:color="auto" w:fill="auto"/>
            <w:vAlign w:val="center"/>
          </w:tcPr>
          <w:p w14:paraId="0199B9FC" w14:textId="77777777" w:rsidR="009020EB" w:rsidRPr="00D07FA6" w:rsidRDefault="009020EB" w:rsidP="00760AA5">
            <w:pPr>
              <w:jc w:val="center"/>
              <w:rPr>
                <w:sz w:val="24"/>
                <w:szCs w:val="24"/>
              </w:rPr>
            </w:pPr>
            <w:r w:rsidRPr="00D07FA6">
              <w:rPr>
                <w:sz w:val="24"/>
                <w:szCs w:val="24"/>
              </w:rPr>
              <w:t>Background</w:t>
            </w:r>
          </w:p>
        </w:tc>
        <w:tc>
          <w:tcPr>
            <w:tcW w:w="1237" w:type="pct"/>
            <w:shd w:val="clear" w:color="auto" w:fill="auto"/>
            <w:vAlign w:val="center"/>
          </w:tcPr>
          <w:p w14:paraId="0180989F" w14:textId="77777777" w:rsidR="009020EB" w:rsidRPr="00D07FA6" w:rsidRDefault="009020EB" w:rsidP="00760AA5">
            <w:pPr>
              <w:jc w:val="center"/>
              <w:rPr>
                <w:sz w:val="24"/>
                <w:szCs w:val="24"/>
              </w:rPr>
            </w:pPr>
            <w:r w:rsidRPr="00D07FA6">
              <w:rPr>
                <w:sz w:val="24"/>
                <w:szCs w:val="24"/>
              </w:rPr>
              <w:t>Demographics &amp; Socioeconomic Status</w:t>
            </w:r>
          </w:p>
        </w:tc>
        <w:tc>
          <w:tcPr>
            <w:tcW w:w="636" w:type="pct"/>
            <w:shd w:val="clear" w:color="auto" w:fill="auto"/>
            <w:vAlign w:val="center"/>
          </w:tcPr>
          <w:p w14:paraId="3D6BB559" w14:textId="3D46E6A3" w:rsidR="009020EB"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818F566" w14:textId="77777777" w:rsidR="009020EB" w:rsidRPr="00D07FA6" w:rsidRDefault="009020EB" w:rsidP="00760AA5">
            <w:pPr>
              <w:ind w:left="-551" w:firstLine="551"/>
              <w:jc w:val="center"/>
              <w:rPr>
                <w:sz w:val="24"/>
                <w:szCs w:val="24"/>
              </w:rPr>
            </w:pPr>
          </w:p>
        </w:tc>
        <w:tc>
          <w:tcPr>
            <w:tcW w:w="735" w:type="pct"/>
            <w:shd w:val="clear" w:color="auto" w:fill="auto"/>
            <w:vAlign w:val="center"/>
          </w:tcPr>
          <w:p w14:paraId="208B4863" w14:textId="77777777" w:rsidR="009020EB" w:rsidRPr="00D07FA6" w:rsidRDefault="009020EB" w:rsidP="00760AA5">
            <w:pPr>
              <w:jc w:val="center"/>
              <w:rPr>
                <w:sz w:val="24"/>
                <w:szCs w:val="24"/>
              </w:rPr>
            </w:pPr>
          </w:p>
        </w:tc>
      </w:tr>
      <w:tr w:rsidR="00760AA5" w:rsidRPr="00D07FA6" w14:paraId="67A65E97" w14:textId="77777777" w:rsidTr="00760AA5">
        <w:trPr>
          <w:trHeight w:val="17"/>
        </w:trPr>
        <w:tc>
          <w:tcPr>
            <w:tcW w:w="688" w:type="pct"/>
            <w:vMerge/>
            <w:shd w:val="clear" w:color="auto" w:fill="auto"/>
            <w:vAlign w:val="center"/>
          </w:tcPr>
          <w:p w14:paraId="19BC51A9" w14:textId="77777777" w:rsidR="00D1322A" w:rsidRPr="00D07FA6" w:rsidRDefault="00D1322A" w:rsidP="00760AA5">
            <w:pPr>
              <w:jc w:val="center"/>
              <w:rPr>
                <w:b/>
                <w:bCs/>
                <w:sz w:val="24"/>
                <w:szCs w:val="24"/>
              </w:rPr>
            </w:pPr>
          </w:p>
        </w:tc>
        <w:tc>
          <w:tcPr>
            <w:tcW w:w="1049" w:type="pct"/>
            <w:vMerge w:val="restart"/>
            <w:shd w:val="clear" w:color="auto" w:fill="auto"/>
            <w:vAlign w:val="center"/>
          </w:tcPr>
          <w:p w14:paraId="68958A32" w14:textId="77777777" w:rsidR="00D1322A" w:rsidRPr="00D07FA6" w:rsidRDefault="00D1322A" w:rsidP="00760AA5">
            <w:pPr>
              <w:jc w:val="center"/>
              <w:rPr>
                <w:sz w:val="24"/>
                <w:szCs w:val="24"/>
              </w:rPr>
            </w:pPr>
            <w:r w:rsidRPr="00D07FA6">
              <w:rPr>
                <w:sz w:val="24"/>
                <w:szCs w:val="24"/>
              </w:rPr>
              <w:t>Physical Measures</w:t>
            </w:r>
          </w:p>
        </w:tc>
        <w:tc>
          <w:tcPr>
            <w:tcW w:w="1237" w:type="pct"/>
            <w:shd w:val="clear" w:color="auto" w:fill="auto"/>
            <w:vAlign w:val="center"/>
          </w:tcPr>
          <w:p w14:paraId="4BE39D25" w14:textId="77777777" w:rsidR="00D1322A" w:rsidRPr="00D07FA6" w:rsidRDefault="00D1322A" w:rsidP="00760AA5">
            <w:pPr>
              <w:jc w:val="center"/>
              <w:rPr>
                <w:color w:val="000000" w:themeColor="text1"/>
                <w:sz w:val="24"/>
                <w:szCs w:val="24"/>
              </w:rPr>
            </w:pPr>
            <w:r w:rsidRPr="00D07FA6">
              <w:rPr>
                <w:color w:val="000000" w:themeColor="text1"/>
                <w:sz w:val="24"/>
                <w:szCs w:val="24"/>
              </w:rPr>
              <w:t>Blood Pressure</w:t>
            </w:r>
          </w:p>
        </w:tc>
        <w:tc>
          <w:tcPr>
            <w:tcW w:w="636" w:type="pct"/>
            <w:shd w:val="clear" w:color="auto" w:fill="auto"/>
            <w:vAlign w:val="center"/>
          </w:tcPr>
          <w:p w14:paraId="76106D61" w14:textId="0E06C84B"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F411361" w14:textId="77777777" w:rsidR="00D1322A" w:rsidRPr="00D07FA6" w:rsidRDefault="00D1322A" w:rsidP="00760AA5">
            <w:pPr>
              <w:jc w:val="center"/>
              <w:rPr>
                <w:sz w:val="24"/>
                <w:szCs w:val="24"/>
              </w:rPr>
            </w:pPr>
          </w:p>
        </w:tc>
        <w:tc>
          <w:tcPr>
            <w:tcW w:w="735" w:type="pct"/>
            <w:shd w:val="clear" w:color="auto" w:fill="auto"/>
            <w:vAlign w:val="center"/>
          </w:tcPr>
          <w:p w14:paraId="2E9154B8" w14:textId="77777777" w:rsidR="00D1322A" w:rsidRPr="00D07FA6" w:rsidRDefault="00D1322A" w:rsidP="00760AA5">
            <w:pPr>
              <w:jc w:val="center"/>
              <w:rPr>
                <w:sz w:val="24"/>
                <w:szCs w:val="24"/>
              </w:rPr>
            </w:pPr>
          </w:p>
        </w:tc>
      </w:tr>
      <w:tr w:rsidR="00760AA5" w:rsidRPr="00D07FA6" w14:paraId="3E239A16" w14:textId="77777777" w:rsidTr="00760AA5">
        <w:trPr>
          <w:trHeight w:val="17"/>
        </w:trPr>
        <w:tc>
          <w:tcPr>
            <w:tcW w:w="688" w:type="pct"/>
            <w:vMerge/>
            <w:shd w:val="clear" w:color="auto" w:fill="auto"/>
            <w:vAlign w:val="center"/>
          </w:tcPr>
          <w:p w14:paraId="7487C4CF" w14:textId="77777777" w:rsidR="00D1322A" w:rsidRPr="00D07FA6" w:rsidRDefault="00D1322A" w:rsidP="00760AA5">
            <w:pPr>
              <w:jc w:val="center"/>
              <w:rPr>
                <w:b/>
                <w:bCs/>
                <w:sz w:val="24"/>
                <w:szCs w:val="24"/>
              </w:rPr>
            </w:pPr>
          </w:p>
        </w:tc>
        <w:tc>
          <w:tcPr>
            <w:tcW w:w="1049" w:type="pct"/>
            <w:vMerge/>
            <w:shd w:val="clear" w:color="auto" w:fill="auto"/>
            <w:vAlign w:val="center"/>
          </w:tcPr>
          <w:p w14:paraId="17962001" w14:textId="77777777" w:rsidR="00D1322A" w:rsidRPr="00D07FA6" w:rsidRDefault="00D1322A" w:rsidP="00760AA5">
            <w:pPr>
              <w:jc w:val="center"/>
              <w:rPr>
                <w:sz w:val="24"/>
                <w:szCs w:val="24"/>
              </w:rPr>
            </w:pPr>
          </w:p>
        </w:tc>
        <w:tc>
          <w:tcPr>
            <w:tcW w:w="1237" w:type="pct"/>
            <w:shd w:val="clear" w:color="auto" w:fill="auto"/>
            <w:vAlign w:val="center"/>
          </w:tcPr>
          <w:p w14:paraId="755681EE" w14:textId="77777777" w:rsidR="00D1322A" w:rsidRPr="00D07FA6" w:rsidRDefault="00D1322A" w:rsidP="00760AA5">
            <w:pPr>
              <w:jc w:val="center"/>
              <w:rPr>
                <w:color w:val="000000" w:themeColor="text1"/>
                <w:sz w:val="24"/>
                <w:szCs w:val="24"/>
              </w:rPr>
            </w:pPr>
            <w:r w:rsidRPr="00D07FA6">
              <w:rPr>
                <w:color w:val="000000" w:themeColor="text1"/>
                <w:sz w:val="24"/>
                <w:szCs w:val="24"/>
              </w:rPr>
              <w:t>Height</w:t>
            </w:r>
          </w:p>
        </w:tc>
        <w:tc>
          <w:tcPr>
            <w:tcW w:w="636" w:type="pct"/>
            <w:shd w:val="clear" w:color="auto" w:fill="auto"/>
            <w:vAlign w:val="center"/>
          </w:tcPr>
          <w:p w14:paraId="12C370D0" w14:textId="3F1C4FDE"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ECB9DDF" w14:textId="77777777" w:rsidR="00D1322A" w:rsidRPr="00D07FA6" w:rsidRDefault="00D1322A" w:rsidP="00760AA5">
            <w:pPr>
              <w:jc w:val="center"/>
              <w:rPr>
                <w:sz w:val="24"/>
                <w:szCs w:val="24"/>
              </w:rPr>
            </w:pPr>
          </w:p>
        </w:tc>
        <w:tc>
          <w:tcPr>
            <w:tcW w:w="735" w:type="pct"/>
            <w:shd w:val="clear" w:color="auto" w:fill="auto"/>
            <w:vAlign w:val="center"/>
          </w:tcPr>
          <w:p w14:paraId="14746AB3" w14:textId="77777777" w:rsidR="00D1322A" w:rsidRPr="00D07FA6" w:rsidRDefault="00D1322A" w:rsidP="00760AA5">
            <w:pPr>
              <w:jc w:val="center"/>
              <w:rPr>
                <w:sz w:val="24"/>
                <w:szCs w:val="24"/>
              </w:rPr>
            </w:pPr>
          </w:p>
        </w:tc>
      </w:tr>
      <w:tr w:rsidR="00760AA5" w:rsidRPr="00D07FA6" w14:paraId="1825D4D0" w14:textId="77777777" w:rsidTr="00760AA5">
        <w:trPr>
          <w:trHeight w:val="17"/>
        </w:trPr>
        <w:tc>
          <w:tcPr>
            <w:tcW w:w="688" w:type="pct"/>
            <w:vMerge/>
            <w:shd w:val="clear" w:color="auto" w:fill="auto"/>
            <w:vAlign w:val="center"/>
          </w:tcPr>
          <w:p w14:paraId="76DB088B" w14:textId="77777777" w:rsidR="00D1322A" w:rsidRPr="00D07FA6" w:rsidRDefault="00D1322A" w:rsidP="00760AA5">
            <w:pPr>
              <w:jc w:val="center"/>
              <w:rPr>
                <w:b/>
                <w:bCs/>
                <w:sz w:val="24"/>
                <w:szCs w:val="24"/>
              </w:rPr>
            </w:pPr>
          </w:p>
        </w:tc>
        <w:tc>
          <w:tcPr>
            <w:tcW w:w="1049" w:type="pct"/>
            <w:vMerge/>
            <w:shd w:val="clear" w:color="auto" w:fill="auto"/>
            <w:vAlign w:val="center"/>
          </w:tcPr>
          <w:p w14:paraId="4BE3B26F" w14:textId="77777777" w:rsidR="00D1322A" w:rsidRPr="00D07FA6" w:rsidRDefault="00D1322A" w:rsidP="00760AA5">
            <w:pPr>
              <w:jc w:val="center"/>
              <w:rPr>
                <w:sz w:val="24"/>
                <w:szCs w:val="24"/>
              </w:rPr>
            </w:pPr>
          </w:p>
        </w:tc>
        <w:tc>
          <w:tcPr>
            <w:tcW w:w="1237" w:type="pct"/>
            <w:shd w:val="clear" w:color="auto" w:fill="auto"/>
            <w:vAlign w:val="center"/>
          </w:tcPr>
          <w:p w14:paraId="7941226A" w14:textId="77777777" w:rsidR="00D1322A" w:rsidRPr="00D07FA6" w:rsidRDefault="00D1322A" w:rsidP="00760AA5">
            <w:pPr>
              <w:jc w:val="center"/>
              <w:rPr>
                <w:color w:val="000000" w:themeColor="text1"/>
                <w:sz w:val="24"/>
                <w:szCs w:val="24"/>
              </w:rPr>
            </w:pPr>
            <w:r w:rsidRPr="00D07FA6">
              <w:rPr>
                <w:color w:val="000000" w:themeColor="text1"/>
                <w:sz w:val="24"/>
                <w:szCs w:val="24"/>
              </w:rPr>
              <w:t>Weight</w:t>
            </w:r>
          </w:p>
        </w:tc>
        <w:tc>
          <w:tcPr>
            <w:tcW w:w="636" w:type="pct"/>
            <w:shd w:val="clear" w:color="auto" w:fill="auto"/>
            <w:vAlign w:val="center"/>
          </w:tcPr>
          <w:p w14:paraId="52D23165" w14:textId="3903CD05"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4BDD751" w14:textId="77777777" w:rsidR="00D1322A" w:rsidRPr="00D07FA6" w:rsidRDefault="00D1322A" w:rsidP="00760AA5">
            <w:pPr>
              <w:jc w:val="center"/>
              <w:rPr>
                <w:sz w:val="24"/>
                <w:szCs w:val="24"/>
              </w:rPr>
            </w:pPr>
          </w:p>
        </w:tc>
        <w:tc>
          <w:tcPr>
            <w:tcW w:w="735" w:type="pct"/>
            <w:shd w:val="clear" w:color="auto" w:fill="auto"/>
            <w:vAlign w:val="center"/>
          </w:tcPr>
          <w:p w14:paraId="61FA2048" w14:textId="77777777" w:rsidR="00D1322A" w:rsidRPr="00D07FA6" w:rsidRDefault="00D1322A" w:rsidP="00760AA5">
            <w:pPr>
              <w:jc w:val="center"/>
              <w:rPr>
                <w:sz w:val="24"/>
                <w:szCs w:val="24"/>
              </w:rPr>
            </w:pPr>
          </w:p>
        </w:tc>
      </w:tr>
      <w:tr w:rsidR="00760AA5" w:rsidRPr="00D07FA6" w14:paraId="0519B6F7" w14:textId="77777777" w:rsidTr="00760AA5">
        <w:trPr>
          <w:trHeight w:val="17"/>
        </w:trPr>
        <w:tc>
          <w:tcPr>
            <w:tcW w:w="688" w:type="pct"/>
            <w:vMerge/>
            <w:shd w:val="clear" w:color="auto" w:fill="auto"/>
            <w:vAlign w:val="center"/>
          </w:tcPr>
          <w:p w14:paraId="7E61FA43" w14:textId="77777777" w:rsidR="00D1322A" w:rsidRPr="00D07FA6" w:rsidRDefault="00D1322A" w:rsidP="00760AA5">
            <w:pPr>
              <w:jc w:val="center"/>
              <w:rPr>
                <w:b/>
                <w:bCs/>
                <w:sz w:val="24"/>
                <w:szCs w:val="24"/>
              </w:rPr>
            </w:pPr>
          </w:p>
        </w:tc>
        <w:tc>
          <w:tcPr>
            <w:tcW w:w="1049" w:type="pct"/>
            <w:vMerge/>
            <w:shd w:val="clear" w:color="auto" w:fill="auto"/>
            <w:vAlign w:val="center"/>
          </w:tcPr>
          <w:p w14:paraId="0FCAE038" w14:textId="77777777" w:rsidR="00D1322A" w:rsidRPr="00D07FA6" w:rsidRDefault="00D1322A" w:rsidP="00760AA5">
            <w:pPr>
              <w:jc w:val="center"/>
              <w:rPr>
                <w:sz w:val="24"/>
                <w:szCs w:val="24"/>
              </w:rPr>
            </w:pPr>
          </w:p>
        </w:tc>
        <w:tc>
          <w:tcPr>
            <w:tcW w:w="1237" w:type="pct"/>
            <w:shd w:val="clear" w:color="auto" w:fill="auto"/>
            <w:vAlign w:val="center"/>
          </w:tcPr>
          <w:p w14:paraId="75086BD4" w14:textId="77777777" w:rsidR="00D1322A" w:rsidRPr="00D07FA6" w:rsidRDefault="00D1322A" w:rsidP="00760AA5">
            <w:pPr>
              <w:jc w:val="center"/>
              <w:rPr>
                <w:sz w:val="24"/>
                <w:szCs w:val="24"/>
              </w:rPr>
            </w:pPr>
            <w:r w:rsidRPr="00D07FA6">
              <w:rPr>
                <w:sz w:val="24"/>
                <w:szCs w:val="24"/>
              </w:rPr>
              <w:t>Grip Strength</w:t>
            </w:r>
          </w:p>
        </w:tc>
        <w:tc>
          <w:tcPr>
            <w:tcW w:w="636" w:type="pct"/>
            <w:shd w:val="clear" w:color="auto" w:fill="auto"/>
            <w:vAlign w:val="center"/>
          </w:tcPr>
          <w:p w14:paraId="5F1D99A7" w14:textId="79ED9F85"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0D9C7C41" w14:textId="77777777" w:rsidR="00D1322A" w:rsidRPr="00D07FA6" w:rsidRDefault="00D1322A" w:rsidP="00760AA5">
            <w:pPr>
              <w:jc w:val="center"/>
              <w:rPr>
                <w:sz w:val="24"/>
                <w:szCs w:val="24"/>
              </w:rPr>
            </w:pPr>
          </w:p>
        </w:tc>
        <w:tc>
          <w:tcPr>
            <w:tcW w:w="735" w:type="pct"/>
            <w:shd w:val="clear" w:color="auto" w:fill="auto"/>
            <w:vAlign w:val="center"/>
          </w:tcPr>
          <w:p w14:paraId="47578242" w14:textId="77777777" w:rsidR="00D1322A" w:rsidRPr="00D07FA6" w:rsidRDefault="00D1322A" w:rsidP="00760AA5">
            <w:pPr>
              <w:jc w:val="center"/>
              <w:rPr>
                <w:sz w:val="24"/>
                <w:szCs w:val="24"/>
              </w:rPr>
            </w:pPr>
          </w:p>
        </w:tc>
      </w:tr>
      <w:tr w:rsidR="00760AA5" w:rsidRPr="00D07FA6" w14:paraId="50C3EA96" w14:textId="77777777" w:rsidTr="00760AA5">
        <w:trPr>
          <w:trHeight w:val="17"/>
        </w:trPr>
        <w:tc>
          <w:tcPr>
            <w:tcW w:w="688" w:type="pct"/>
            <w:vMerge/>
            <w:shd w:val="clear" w:color="auto" w:fill="auto"/>
            <w:vAlign w:val="center"/>
          </w:tcPr>
          <w:p w14:paraId="468CC386" w14:textId="77777777" w:rsidR="00D1322A" w:rsidRPr="00D07FA6" w:rsidRDefault="00D1322A" w:rsidP="00760AA5">
            <w:pPr>
              <w:jc w:val="center"/>
              <w:rPr>
                <w:b/>
                <w:bCs/>
                <w:sz w:val="24"/>
                <w:szCs w:val="24"/>
              </w:rPr>
            </w:pPr>
          </w:p>
        </w:tc>
        <w:tc>
          <w:tcPr>
            <w:tcW w:w="1049" w:type="pct"/>
            <w:vMerge/>
            <w:shd w:val="clear" w:color="auto" w:fill="auto"/>
            <w:vAlign w:val="center"/>
          </w:tcPr>
          <w:p w14:paraId="2135C273" w14:textId="77777777" w:rsidR="00D1322A" w:rsidRPr="00D07FA6" w:rsidRDefault="00D1322A" w:rsidP="00760AA5">
            <w:pPr>
              <w:jc w:val="center"/>
              <w:rPr>
                <w:sz w:val="24"/>
                <w:szCs w:val="24"/>
              </w:rPr>
            </w:pPr>
          </w:p>
        </w:tc>
        <w:tc>
          <w:tcPr>
            <w:tcW w:w="1237" w:type="pct"/>
            <w:shd w:val="clear" w:color="auto" w:fill="auto"/>
            <w:vAlign w:val="center"/>
          </w:tcPr>
          <w:p w14:paraId="2671764B" w14:textId="77777777" w:rsidR="00D1322A" w:rsidRPr="00D07FA6" w:rsidRDefault="00D1322A" w:rsidP="00760AA5">
            <w:pPr>
              <w:jc w:val="center"/>
              <w:rPr>
                <w:sz w:val="24"/>
                <w:szCs w:val="24"/>
              </w:rPr>
            </w:pPr>
            <w:r w:rsidRPr="00D07FA6">
              <w:rPr>
                <w:sz w:val="24"/>
                <w:szCs w:val="24"/>
              </w:rPr>
              <w:t>Hearing Test</w:t>
            </w:r>
          </w:p>
        </w:tc>
        <w:tc>
          <w:tcPr>
            <w:tcW w:w="636" w:type="pct"/>
            <w:shd w:val="clear" w:color="auto" w:fill="auto"/>
            <w:vAlign w:val="center"/>
          </w:tcPr>
          <w:p w14:paraId="69D3DDC8" w14:textId="20B41748"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7FF026E1" w14:textId="77777777" w:rsidR="00D1322A" w:rsidRPr="00D07FA6" w:rsidRDefault="00D1322A" w:rsidP="00760AA5">
            <w:pPr>
              <w:jc w:val="center"/>
              <w:rPr>
                <w:sz w:val="24"/>
                <w:szCs w:val="24"/>
              </w:rPr>
            </w:pPr>
          </w:p>
        </w:tc>
        <w:tc>
          <w:tcPr>
            <w:tcW w:w="735" w:type="pct"/>
            <w:shd w:val="clear" w:color="auto" w:fill="auto"/>
            <w:vAlign w:val="center"/>
          </w:tcPr>
          <w:p w14:paraId="3B109527" w14:textId="77777777" w:rsidR="00D1322A" w:rsidRPr="00D07FA6" w:rsidRDefault="00D1322A" w:rsidP="00760AA5">
            <w:pPr>
              <w:jc w:val="center"/>
              <w:rPr>
                <w:sz w:val="24"/>
                <w:szCs w:val="24"/>
              </w:rPr>
            </w:pPr>
          </w:p>
        </w:tc>
      </w:tr>
      <w:tr w:rsidR="00760AA5" w:rsidRPr="00D07FA6" w14:paraId="16A7ECBF" w14:textId="77777777" w:rsidTr="00760AA5">
        <w:trPr>
          <w:trHeight w:val="17"/>
        </w:trPr>
        <w:tc>
          <w:tcPr>
            <w:tcW w:w="688" w:type="pct"/>
            <w:vMerge/>
            <w:shd w:val="clear" w:color="auto" w:fill="auto"/>
            <w:vAlign w:val="center"/>
          </w:tcPr>
          <w:p w14:paraId="070B591B" w14:textId="77777777" w:rsidR="00D1322A" w:rsidRPr="00D07FA6" w:rsidRDefault="00D1322A" w:rsidP="00760AA5">
            <w:pPr>
              <w:jc w:val="center"/>
              <w:rPr>
                <w:b/>
                <w:bCs/>
                <w:sz w:val="24"/>
                <w:szCs w:val="24"/>
              </w:rPr>
            </w:pPr>
          </w:p>
        </w:tc>
        <w:tc>
          <w:tcPr>
            <w:tcW w:w="1049" w:type="pct"/>
            <w:vMerge/>
            <w:shd w:val="clear" w:color="auto" w:fill="auto"/>
            <w:vAlign w:val="center"/>
          </w:tcPr>
          <w:p w14:paraId="596627C4" w14:textId="77777777" w:rsidR="00D1322A" w:rsidRPr="00D07FA6" w:rsidRDefault="00D1322A" w:rsidP="00760AA5">
            <w:pPr>
              <w:jc w:val="center"/>
              <w:rPr>
                <w:sz w:val="24"/>
                <w:szCs w:val="24"/>
              </w:rPr>
            </w:pPr>
          </w:p>
        </w:tc>
        <w:tc>
          <w:tcPr>
            <w:tcW w:w="1237" w:type="pct"/>
            <w:shd w:val="clear" w:color="auto" w:fill="auto"/>
            <w:vAlign w:val="center"/>
          </w:tcPr>
          <w:p w14:paraId="3F106491" w14:textId="6C75623F" w:rsidR="00D1322A" w:rsidRPr="00D07FA6" w:rsidRDefault="00D1322A" w:rsidP="00760AA5">
            <w:pPr>
              <w:jc w:val="center"/>
              <w:rPr>
                <w:sz w:val="24"/>
                <w:szCs w:val="24"/>
              </w:rPr>
            </w:pPr>
            <w:r w:rsidRPr="00D07FA6">
              <w:rPr>
                <w:sz w:val="24"/>
                <w:szCs w:val="24"/>
              </w:rPr>
              <w:t>Visual Acuity</w:t>
            </w:r>
          </w:p>
        </w:tc>
        <w:tc>
          <w:tcPr>
            <w:tcW w:w="636" w:type="pct"/>
            <w:shd w:val="clear" w:color="auto" w:fill="auto"/>
            <w:vAlign w:val="center"/>
          </w:tcPr>
          <w:p w14:paraId="72EEEAC3" w14:textId="3B4628E5"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52B11DBF" w14:textId="77777777" w:rsidR="00D1322A" w:rsidRPr="00D07FA6" w:rsidRDefault="00D1322A" w:rsidP="00760AA5">
            <w:pPr>
              <w:jc w:val="center"/>
              <w:rPr>
                <w:sz w:val="24"/>
                <w:szCs w:val="24"/>
              </w:rPr>
            </w:pPr>
          </w:p>
        </w:tc>
        <w:tc>
          <w:tcPr>
            <w:tcW w:w="735" w:type="pct"/>
            <w:shd w:val="clear" w:color="auto" w:fill="auto"/>
            <w:vAlign w:val="center"/>
          </w:tcPr>
          <w:p w14:paraId="6FCEF93B" w14:textId="77777777" w:rsidR="00D1322A" w:rsidRPr="00D07FA6" w:rsidRDefault="00D1322A" w:rsidP="00760AA5">
            <w:pPr>
              <w:jc w:val="center"/>
              <w:rPr>
                <w:sz w:val="24"/>
                <w:szCs w:val="24"/>
              </w:rPr>
            </w:pPr>
          </w:p>
        </w:tc>
      </w:tr>
      <w:tr w:rsidR="00760AA5" w:rsidRPr="00D07FA6" w14:paraId="3ABB7E7C" w14:textId="77777777" w:rsidTr="00760AA5">
        <w:trPr>
          <w:trHeight w:val="17"/>
        </w:trPr>
        <w:tc>
          <w:tcPr>
            <w:tcW w:w="688" w:type="pct"/>
            <w:vMerge/>
            <w:shd w:val="clear" w:color="auto" w:fill="auto"/>
            <w:vAlign w:val="center"/>
          </w:tcPr>
          <w:p w14:paraId="4332111C" w14:textId="77777777" w:rsidR="00D1322A" w:rsidRPr="00D07FA6" w:rsidRDefault="00D1322A" w:rsidP="00760AA5">
            <w:pPr>
              <w:jc w:val="center"/>
              <w:rPr>
                <w:b/>
                <w:bCs/>
                <w:sz w:val="24"/>
                <w:szCs w:val="24"/>
              </w:rPr>
            </w:pPr>
          </w:p>
        </w:tc>
        <w:tc>
          <w:tcPr>
            <w:tcW w:w="1049" w:type="pct"/>
            <w:vMerge/>
            <w:shd w:val="clear" w:color="auto" w:fill="auto"/>
            <w:vAlign w:val="center"/>
          </w:tcPr>
          <w:p w14:paraId="72C74213" w14:textId="77777777" w:rsidR="00D1322A" w:rsidRPr="00D07FA6" w:rsidRDefault="00D1322A" w:rsidP="00760AA5">
            <w:pPr>
              <w:jc w:val="center"/>
              <w:rPr>
                <w:sz w:val="24"/>
                <w:szCs w:val="24"/>
              </w:rPr>
            </w:pPr>
          </w:p>
        </w:tc>
        <w:tc>
          <w:tcPr>
            <w:tcW w:w="1237" w:type="pct"/>
            <w:shd w:val="clear" w:color="auto" w:fill="auto"/>
            <w:vAlign w:val="center"/>
          </w:tcPr>
          <w:p w14:paraId="613ECA1D" w14:textId="77777777" w:rsidR="00D1322A" w:rsidRPr="00D07FA6" w:rsidRDefault="00D1322A" w:rsidP="00760AA5">
            <w:pPr>
              <w:jc w:val="center"/>
              <w:rPr>
                <w:sz w:val="24"/>
                <w:szCs w:val="24"/>
              </w:rPr>
            </w:pPr>
            <w:r w:rsidRPr="00D07FA6">
              <w:rPr>
                <w:sz w:val="24"/>
                <w:szCs w:val="24"/>
              </w:rPr>
              <w:t>Semmes Weinstein Monofilament Test</w:t>
            </w:r>
          </w:p>
        </w:tc>
        <w:tc>
          <w:tcPr>
            <w:tcW w:w="636" w:type="pct"/>
            <w:shd w:val="clear" w:color="auto" w:fill="auto"/>
            <w:vAlign w:val="center"/>
          </w:tcPr>
          <w:p w14:paraId="40DC9413" w14:textId="272D82BB"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9297910" w14:textId="77777777" w:rsidR="00D1322A" w:rsidRPr="00D07FA6" w:rsidRDefault="00D1322A" w:rsidP="00760AA5">
            <w:pPr>
              <w:jc w:val="center"/>
              <w:rPr>
                <w:sz w:val="24"/>
                <w:szCs w:val="24"/>
              </w:rPr>
            </w:pPr>
          </w:p>
        </w:tc>
        <w:tc>
          <w:tcPr>
            <w:tcW w:w="735" w:type="pct"/>
            <w:shd w:val="clear" w:color="auto" w:fill="auto"/>
            <w:vAlign w:val="center"/>
          </w:tcPr>
          <w:p w14:paraId="771644AF" w14:textId="77777777" w:rsidR="00D1322A" w:rsidRPr="00D07FA6" w:rsidRDefault="00D1322A" w:rsidP="00760AA5">
            <w:pPr>
              <w:jc w:val="center"/>
              <w:rPr>
                <w:sz w:val="24"/>
                <w:szCs w:val="24"/>
              </w:rPr>
            </w:pPr>
          </w:p>
        </w:tc>
      </w:tr>
      <w:tr w:rsidR="00760AA5" w:rsidRPr="00D07FA6" w14:paraId="1BC26FF4" w14:textId="77777777" w:rsidTr="00760AA5">
        <w:trPr>
          <w:trHeight w:val="17"/>
        </w:trPr>
        <w:tc>
          <w:tcPr>
            <w:tcW w:w="688" w:type="pct"/>
            <w:vMerge/>
            <w:shd w:val="clear" w:color="auto" w:fill="auto"/>
            <w:vAlign w:val="center"/>
          </w:tcPr>
          <w:p w14:paraId="45F0265A" w14:textId="77777777" w:rsidR="00D1322A" w:rsidRPr="00D07FA6" w:rsidRDefault="00D1322A" w:rsidP="00760AA5">
            <w:pPr>
              <w:jc w:val="center"/>
              <w:rPr>
                <w:b/>
                <w:bCs/>
                <w:sz w:val="24"/>
                <w:szCs w:val="24"/>
              </w:rPr>
            </w:pPr>
          </w:p>
        </w:tc>
        <w:tc>
          <w:tcPr>
            <w:tcW w:w="1049" w:type="pct"/>
            <w:shd w:val="clear" w:color="auto" w:fill="auto"/>
            <w:vAlign w:val="center"/>
          </w:tcPr>
          <w:p w14:paraId="28FC133A" w14:textId="77777777" w:rsidR="00D1322A" w:rsidRPr="00D07FA6" w:rsidRDefault="00D1322A" w:rsidP="00760AA5">
            <w:pPr>
              <w:jc w:val="center"/>
              <w:rPr>
                <w:sz w:val="24"/>
                <w:szCs w:val="24"/>
              </w:rPr>
            </w:pPr>
            <w:r w:rsidRPr="00D07FA6">
              <w:rPr>
                <w:sz w:val="24"/>
                <w:szCs w:val="24"/>
              </w:rPr>
              <w:t>Pain - Questionnaire</w:t>
            </w:r>
          </w:p>
        </w:tc>
        <w:tc>
          <w:tcPr>
            <w:tcW w:w="1237" w:type="pct"/>
            <w:shd w:val="clear" w:color="auto" w:fill="auto"/>
            <w:vAlign w:val="center"/>
          </w:tcPr>
          <w:p w14:paraId="697A6B50" w14:textId="77777777" w:rsidR="00D1322A" w:rsidRPr="00D07FA6" w:rsidRDefault="00D1322A" w:rsidP="00760AA5">
            <w:pPr>
              <w:jc w:val="center"/>
              <w:rPr>
                <w:sz w:val="24"/>
                <w:szCs w:val="24"/>
              </w:rPr>
            </w:pPr>
            <w:r w:rsidRPr="00D07FA6">
              <w:rPr>
                <w:sz w:val="24"/>
                <w:szCs w:val="24"/>
              </w:rPr>
              <w:t>Brief Pain Inventory (BPI)</w:t>
            </w:r>
          </w:p>
        </w:tc>
        <w:tc>
          <w:tcPr>
            <w:tcW w:w="636" w:type="pct"/>
            <w:shd w:val="clear" w:color="auto" w:fill="auto"/>
            <w:vAlign w:val="center"/>
          </w:tcPr>
          <w:p w14:paraId="1873D4B3" w14:textId="5F51E676"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2EB39B70" w14:textId="77777777" w:rsidR="00D1322A" w:rsidRPr="00D07FA6" w:rsidRDefault="00D1322A" w:rsidP="00760AA5">
            <w:pPr>
              <w:jc w:val="center"/>
              <w:rPr>
                <w:sz w:val="24"/>
                <w:szCs w:val="24"/>
              </w:rPr>
            </w:pPr>
          </w:p>
        </w:tc>
        <w:tc>
          <w:tcPr>
            <w:tcW w:w="735" w:type="pct"/>
            <w:shd w:val="clear" w:color="auto" w:fill="auto"/>
            <w:vAlign w:val="center"/>
          </w:tcPr>
          <w:p w14:paraId="3B5EEB4F" w14:textId="77777777" w:rsidR="00D1322A" w:rsidRPr="00D07FA6" w:rsidRDefault="00D1322A" w:rsidP="00760AA5">
            <w:pPr>
              <w:jc w:val="center"/>
              <w:rPr>
                <w:sz w:val="24"/>
                <w:szCs w:val="24"/>
              </w:rPr>
            </w:pPr>
          </w:p>
        </w:tc>
      </w:tr>
      <w:tr w:rsidR="00760AA5" w:rsidRPr="00D07FA6" w14:paraId="5116AA4C" w14:textId="77777777" w:rsidTr="00760AA5">
        <w:trPr>
          <w:trHeight w:val="17"/>
        </w:trPr>
        <w:tc>
          <w:tcPr>
            <w:tcW w:w="688" w:type="pct"/>
            <w:vMerge/>
            <w:shd w:val="clear" w:color="auto" w:fill="auto"/>
            <w:vAlign w:val="center"/>
          </w:tcPr>
          <w:p w14:paraId="0D4DB22C" w14:textId="77777777" w:rsidR="00D1322A" w:rsidRPr="00D07FA6" w:rsidRDefault="00D1322A" w:rsidP="00760AA5">
            <w:pPr>
              <w:jc w:val="center"/>
              <w:rPr>
                <w:b/>
                <w:bCs/>
                <w:sz w:val="24"/>
                <w:szCs w:val="24"/>
              </w:rPr>
            </w:pPr>
          </w:p>
        </w:tc>
        <w:tc>
          <w:tcPr>
            <w:tcW w:w="1049" w:type="pct"/>
            <w:vMerge w:val="restart"/>
            <w:shd w:val="clear" w:color="auto" w:fill="auto"/>
            <w:vAlign w:val="center"/>
          </w:tcPr>
          <w:p w14:paraId="78B8F3E2" w14:textId="77777777" w:rsidR="00D1322A" w:rsidRPr="00D07FA6" w:rsidRDefault="00D1322A" w:rsidP="00760AA5">
            <w:pPr>
              <w:jc w:val="center"/>
              <w:rPr>
                <w:sz w:val="24"/>
                <w:szCs w:val="24"/>
              </w:rPr>
            </w:pPr>
            <w:r w:rsidRPr="00D07FA6">
              <w:rPr>
                <w:sz w:val="24"/>
                <w:szCs w:val="24"/>
              </w:rPr>
              <w:t>Physical Function - Questionnaires</w:t>
            </w:r>
          </w:p>
        </w:tc>
        <w:tc>
          <w:tcPr>
            <w:tcW w:w="1237" w:type="pct"/>
            <w:shd w:val="clear" w:color="auto" w:fill="auto"/>
            <w:vAlign w:val="center"/>
          </w:tcPr>
          <w:p w14:paraId="6A712441" w14:textId="77777777" w:rsidR="00D1322A" w:rsidRPr="00D07FA6" w:rsidRDefault="00D1322A" w:rsidP="00760AA5">
            <w:pPr>
              <w:jc w:val="center"/>
              <w:rPr>
                <w:sz w:val="24"/>
                <w:szCs w:val="24"/>
              </w:rPr>
            </w:pPr>
            <w:r w:rsidRPr="00D07FA6">
              <w:rPr>
                <w:sz w:val="24"/>
                <w:szCs w:val="24"/>
              </w:rPr>
              <w:t>Pictorial Fit-Frail Scale</w:t>
            </w:r>
          </w:p>
        </w:tc>
        <w:tc>
          <w:tcPr>
            <w:tcW w:w="636" w:type="pct"/>
            <w:shd w:val="clear" w:color="auto" w:fill="auto"/>
            <w:vAlign w:val="center"/>
          </w:tcPr>
          <w:p w14:paraId="1188B4E5" w14:textId="65E9CB28"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44908284" w14:textId="77777777" w:rsidR="00D1322A" w:rsidRPr="00D07FA6" w:rsidRDefault="00D1322A" w:rsidP="00760AA5">
            <w:pPr>
              <w:jc w:val="center"/>
              <w:rPr>
                <w:sz w:val="24"/>
                <w:szCs w:val="24"/>
              </w:rPr>
            </w:pPr>
          </w:p>
        </w:tc>
        <w:tc>
          <w:tcPr>
            <w:tcW w:w="735" w:type="pct"/>
            <w:shd w:val="clear" w:color="auto" w:fill="auto"/>
            <w:vAlign w:val="center"/>
          </w:tcPr>
          <w:p w14:paraId="76EBED2C" w14:textId="77777777" w:rsidR="00D1322A" w:rsidRPr="00D07FA6" w:rsidRDefault="00D1322A" w:rsidP="00760AA5">
            <w:pPr>
              <w:jc w:val="center"/>
              <w:rPr>
                <w:sz w:val="24"/>
                <w:szCs w:val="24"/>
              </w:rPr>
            </w:pPr>
          </w:p>
        </w:tc>
      </w:tr>
      <w:tr w:rsidR="00760AA5" w:rsidRPr="00D07FA6" w14:paraId="6DC2B8DD" w14:textId="77777777" w:rsidTr="00760AA5">
        <w:trPr>
          <w:trHeight w:val="17"/>
        </w:trPr>
        <w:tc>
          <w:tcPr>
            <w:tcW w:w="688" w:type="pct"/>
            <w:vMerge/>
            <w:shd w:val="clear" w:color="auto" w:fill="auto"/>
            <w:vAlign w:val="center"/>
          </w:tcPr>
          <w:p w14:paraId="6D8FFE8C" w14:textId="77777777" w:rsidR="00D1322A" w:rsidRPr="00D07FA6" w:rsidRDefault="00D1322A" w:rsidP="00760AA5">
            <w:pPr>
              <w:jc w:val="center"/>
              <w:rPr>
                <w:b/>
                <w:bCs/>
                <w:sz w:val="24"/>
                <w:szCs w:val="24"/>
              </w:rPr>
            </w:pPr>
          </w:p>
        </w:tc>
        <w:tc>
          <w:tcPr>
            <w:tcW w:w="1049" w:type="pct"/>
            <w:vMerge/>
            <w:shd w:val="clear" w:color="auto" w:fill="auto"/>
            <w:vAlign w:val="center"/>
          </w:tcPr>
          <w:p w14:paraId="48253200" w14:textId="77777777" w:rsidR="00D1322A" w:rsidRPr="00D07FA6" w:rsidRDefault="00D1322A" w:rsidP="00760AA5">
            <w:pPr>
              <w:jc w:val="center"/>
              <w:rPr>
                <w:sz w:val="24"/>
                <w:szCs w:val="24"/>
              </w:rPr>
            </w:pPr>
          </w:p>
        </w:tc>
        <w:tc>
          <w:tcPr>
            <w:tcW w:w="1237" w:type="pct"/>
            <w:shd w:val="clear" w:color="auto" w:fill="auto"/>
            <w:vAlign w:val="center"/>
          </w:tcPr>
          <w:p w14:paraId="55FC0E7A" w14:textId="77777777" w:rsidR="00D1322A" w:rsidRPr="00D07FA6" w:rsidRDefault="00D1322A" w:rsidP="00760AA5">
            <w:pPr>
              <w:jc w:val="center"/>
              <w:rPr>
                <w:sz w:val="24"/>
                <w:szCs w:val="24"/>
              </w:rPr>
            </w:pPr>
            <w:r w:rsidRPr="00D07FA6">
              <w:rPr>
                <w:sz w:val="24"/>
                <w:szCs w:val="24"/>
              </w:rPr>
              <w:t>Late Life FDI</w:t>
            </w:r>
          </w:p>
        </w:tc>
        <w:tc>
          <w:tcPr>
            <w:tcW w:w="636" w:type="pct"/>
            <w:shd w:val="clear" w:color="auto" w:fill="auto"/>
            <w:vAlign w:val="center"/>
          </w:tcPr>
          <w:p w14:paraId="41C44E6A" w14:textId="53FF6BD3"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23010829" w14:textId="77777777" w:rsidR="00D1322A" w:rsidRPr="00D07FA6" w:rsidRDefault="00D1322A" w:rsidP="00760AA5">
            <w:pPr>
              <w:jc w:val="center"/>
              <w:rPr>
                <w:sz w:val="24"/>
                <w:szCs w:val="24"/>
              </w:rPr>
            </w:pPr>
          </w:p>
        </w:tc>
        <w:tc>
          <w:tcPr>
            <w:tcW w:w="735" w:type="pct"/>
            <w:shd w:val="clear" w:color="auto" w:fill="auto"/>
            <w:vAlign w:val="center"/>
          </w:tcPr>
          <w:p w14:paraId="79A2C397" w14:textId="77777777" w:rsidR="00D1322A" w:rsidRPr="00D07FA6" w:rsidRDefault="00D1322A" w:rsidP="00760AA5">
            <w:pPr>
              <w:jc w:val="center"/>
              <w:rPr>
                <w:sz w:val="24"/>
                <w:szCs w:val="24"/>
              </w:rPr>
            </w:pPr>
          </w:p>
        </w:tc>
      </w:tr>
      <w:tr w:rsidR="00760AA5" w:rsidRPr="00D07FA6" w14:paraId="3C862965" w14:textId="77777777" w:rsidTr="00760AA5">
        <w:trPr>
          <w:trHeight w:val="17"/>
        </w:trPr>
        <w:tc>
          <w:tcPr>
            <w:tcW w:w="688" w:type="pct"/>
            <w:vMerge/>
            <w:shd w:val="clear" w:color="auto" w:fill="auto"/>
            <w:vAlign w:val="center"/>
          </w:tcPr>
          <w:p w14:paraId="623AFA88" w14:textId="77777777" w:rsidR="00D1322A" w:rsidRPr="00D07FA6" w:rsidRDefault="00D1322A" w:rsidP="00760AA5">
            <w:pPr>
              <w:jc w:val="center"/>
              <w:rPr>
                <w:b/>
                <w:bCs/>
                <w:sz w:val="24"/>
                <w:szCs w:val="24"/>
              </w:rPr>
            </w:pPr>
          </w:p>
        </w:tc>
        <w:tc>
          <w:tcPr>
            <w:tcW w:w="1049" w:type="pct"/>
            <w:vMerge/>
            <w:shd w:val="clear" w:color="auto" w:fill="auto"/>
            <w:vAlign w:val="center"/>
          </w:tcPr>
          <w:p w14:paraId="0BAA242D" w14:textId="77777777" w:rsidR="00D1322A" w:rsidRPr="00D07FA6" w:rsidRDefault="00D1322A" w:rsidP="00760AA5">
            <w:pPr>
              <w:jc w:val="center"/>
              <w:rPr>
                <w:sz w:val="24"/>
                <w:szCs w:val="24"/>
              </w:rPr>
            </w:pPr>
          </w:p>
        </w:tc>
        <w:tc>
          <w:tcPr>
            <w:tcW w:w="1237" w:type="pct"/>
            <w:shd w:val="clear" w:color="auto" w:fill="auto"/>
            <w:vAlign w:val="center"/>
          </w:tcPr>
          <w:p w14:paraId="193A93FD" w14:textId="77777777" w:rsidR="00D1322A" w:rsidRPr="00D07FA6" w:rsidRDefault="00D1322A" w:rsidP="00760AA5">
            <w:pPr>
              <w:jc w:val="center"/>
              <w:rPr>
                <w:sz w:val="24"/>
                <w:szCs w:val="24"/>
              </w:rPr>
            </w:pPr>
            <w:r w:rsidRPr="00D07FA6">
              <w:rPr>
                <w:sz w:val="24"/>
                <w:szCs w:val="24"/>
              </w:rPr>
              <w:t>Clinical Frailty Scale</w:t>
            </w:r>
          </w:p>
        </w:tc>
        <w:tc>
          <w:tcPr>
            <w:tcW w:w="636" w:type="pct"/>
            <w:shd w:val="clear" w:color="auto" w:fill="auto"/>
            <w:vAlign w:val="center"/>
          </w:tcPr>
          <w:p w14:paraId="774C08E1" w14:textId="7219867B"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3AFD93E1" w14:textId="77777777" w:rsidR="00D1322A" w:rsidRPr="00D07FA6" w:rsidRDefault="00D1322A" w:rsidP="00760AA5">
            <w:pPr>
              <w:jc w:val="center"/>
              <w:rPr>
                <w:sz w:val="24"/>
                <w:szCs w:val="24"/>
              </w:rPr>
            </w:pPr>
          </w:p>
        </w:tc>
        <w:tc>
          <w:tcPr>
            <w:tcW w:w="735" w:type="pct"/>
            <w:shd w:val="clear" w:color="auto" w:fill="auto"/>
            <w:vAlign w:val="center"/>
          </w:tcPr>
          <w:p w14:paraId="2D1EE70C" w14:textId="77777777" w:rsidR="00D1322A" w:rsidRPr="00D07FA6" w:rsidRDefault="00D1322A" w:rsidP="00760AA5">
            <w:pPr>
              <w:jc w:val="center"/>
              <w:rPr>
                <w:sz w:val="24"/>
                <w:szCs w:val="24"/>
              </w:rPr>
            </w:pPr>
          </w:p>
        </w:tc>
      </w:tr>
      <w:tr w:rsidR="00760AA5" w:rsidRPr="00D07FA6" w14:paraId="036818E1" w14:textId="77777777" w:rsidTr="00760AA5">
        <w:trPr>
          <w:trHeight w:val="17"/>
        </w:trPr>
        <w:tc>
          <w:tcPr>
            <w:tcW w:w="688" w:type="pct"/>
            <w:vMerge/>
            <w:shd w:val="clear" w:color="auto" w:fill="auto"/>
            <w:vAlign w:val="center"/>
          </w:tcPr>
          <w:p w14:paraId="01EEDDCA" w14:textId="77777777" w:rsidR="00D1322A" w:rsidRPr="00D07FA6" w:rsidRDefault="00D1322A" w:rsidP="00760AA5">
            <w:pPr>
              <w:jc w:val="center"/>
              <w:rPr>
                <w:b/>
                <w:bCs/>
                <w:sz w:val="24"/>
                <w:szCs w:val="24"/>
              </w:rPr>
            </w:pPr>
          </w:p>
        </w:tc>
        <w:tc>
          <w:tcPr>
            <w:tcW w:w="1049" w:type="pct"/>
            <w:vMerge w:val="restart"/>
            <w:shd w:val="clear" w:color="auto" w:fill="auto"/>
            <w:vAlign w:val="center"/>
          </w:tcPr>
          <w:p w14:paraId="43BF368B" w14:textId="77777777" w:rsidR="00D1322A" w:rsidRPr="00D07FA6" w:rsidRDefault="00D1322A" w:rsidP="00760AA5">
            <w:pPr>
              <w:jc w:val="center"/>
              <w:rPr>
                <w:sz w:val="24"/>
                <w:szCs w:val="24"/>
              </w:rPr>
            </w:pPr>
            <w:r w:rsidRPr="00D07FA6">
              <w:rPr>
                <w:sz w:val="24"/>
                <w:szCs w:val="24"/>
              </w:rPr>
              <w:t>Executive Function - Questionnaires</w:t>
            </w:r>
          </w:p>
        </w:tc>
        <w:tc>
          <w:tcPr>
            <w:tcW w:w="1237" w:type="pct"/>
            <w:shd w:val="clear" w:color="auto" w:fill="auto"/>
            <w:vAlign w:val="center"/>
          </w:tcPr>
          <w:p w14:paraId="199C5A20" w14:textId="77777777" w:rsidR="00D1322A" w:rsidRPr="00D07FA6" w:rsidRDefault="00D1322A" w:rsidP="00760AA5">
            <w:pPr>
              <w:jc w:val="center"/>
              <w:rPr>
                <w:sz w:val="24"/>
                <w:szCs w:val="24"/>
              </w:rPr>
            </w:pPr>
            <w:r w:rsidRPr="00D07FA6">
              <w:rPr>
                <w:sz w:val="24"/>
                <w:szCs w:val="24"/>
              </w:rPr>
              <w:t>Trail Making</w:t>
            </w:r>
          </w:p>
        </w:tc>
        <w:tc>
          <w:tcPr>
            <w:tcW w:w="636" w:type="pct"/>
            <w:shd w:val="clear" w:color="auto" w:fill="auto"/>
            <w:vAlign w:val="center"/>
          </w:tcPr>
          <w:p w14:paraId="1E3A5020" w14:textId="06B82FB8"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3E208E94" w14:textId="77777777" w:rsidR="00D1322A" w:rsidRPr="00D07FA6" w:rsidRDefault="00D1322A" w:rsidP="00760AA5">
            <w:pPr>
              <w:jc w:val="center"/>
              <w:rPr>
                <w:sz w:val="24"/>
                <w:szCs w:val="24"/>
              </w:rPr>
            </w:pPr>
          </w:p>
        </w:tc>
        <w:tc>
          <w:tcPr>
            <w:tcW w:w="735" w:type="pct"/>
            <w:shd w:val="clear" w:color="auto" w:fill="auto"/>
            <w:vAlign w:val="center"/>
          </w:tcPr>
          <w:p w14:paraId="020A8B07" w14:textId="77777777" w:rsidR="00D1322A" w:rsidRPr="00D07FA6" w:rsidRDefault="00D1322A" w:rsidP="00760AA5">
            <w:pPr>
              <w:jc w:val="center"/>
              <w:rPr>
                <w:sz w:val="24"/>
                <w:szCs w:val="24"/>
              </w:rPr>
            </w:pPr>
          </w:p>
        </w:tc>
      </w:tr>
      <w:tr w:rsidR="00760AA5" w:rsidRPr="00D07FA6" w14:paraId="16F4C018" w14:textId="77777777" w:rsidTr="00760AA5">
        <w:trPr>
          <w:trHeight w:val="17"/>
        </w:trPr>
        <w:tc>
          <w:tcPr>
            <w:tcW w:w="688" w:type="pct"/>
            <w:vMerge/>
            <w:shd w:val="clear" w:color="auto" w:fill="auto"/>
            <w:vAlign w:val="center"/>
          </w:tcPr>
          <w:p w14:paraId="4B8F1EB8" w14:textId="77777777" w:rsidR="00D1322A" w:rsidRPr="00D07FA6" w:rsidRDefault="00D1322A" w:rsidP="00760AA5">
            <w:pPr>
              <w:jc w:val="center"/>
              <w:rPr>
                <w:b/>
                <w:bCs/>
                <w:sz w:val="24"/>
                <w:szCs w:val="24"/>
              </w:rPr>
            </w:pPr>
          </w:p>
        </w:tc>
        <w:tc>
          <w:tcPr>
            <w:tcW w:w="1049" w:type="pct"/>
            <w:vMerge/>
            <w:shd w:val="clear" w:color="auto" w:fill="auto"/>
            <w:vAlign w:val="center"/>
          </w:tcPr>
          <w:p w14:paraId="4C9A4E69" w14:textId="77777777" w:rsidR="00D1322A" w:rsidRPr="00D07FA6" w:rsidRDefault="00D1322A" w:rsidP="00760AA5">
            <w:pPr>
              <w:jc w:val="center"/>
              <w:rPr>
                <w:sz w:val="24"/>
                <w:szCs w:val="24"/>
              </w:rPr>
            </w:pPr>
          </w:p>
        </w:tc>
        <w:tc>
          <w:tcPr>
            <w:tcW w:w="1237" w:type="pct"/>
            <w:shd w:val="clear" w:color="auto" w:fill="auto"/>
            <w:vAlign w:val="center"/>
          </w:tcPr>
          <w:p w14:paraId="56BEFC9E" w14:textId="77777777" w:rsidR="00D1322A" w:rsidRPr="00D07FA6" w:rsidRDefault="00D1322A" w:rsidP="00760AA5">
            <w:pPr>
              <w:jc w:val="center"/>
              <w:rPr>
                <w:sz w:val="24"/>
                <w:szCs w:val="24"/>
              </w:rPr>
            </w:pPr>
            <w:r w:rsidRPr="00D07FA6">
              <w:rPr>
                <w:sz w:val="24"/>
                <w:szCs w:val="24"/>
              </w:rPr>
              <w:t>MoCA Score</w:t>
            </w:r>
          </w:p>
        </w:tc>
        <w:tc>
          <w:tcPr>
            <w:tcW w:w="636" w:type="pct"/>
            <w:shd w:val="clear" w:color="auto" w:fill="auto"/>
            <w:vAlign w:val="center"/>
          </w:tcPr>
          <w:p w14:paraId="77EE1781" w14:textId="46F83EBE"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0408B577" w14:textId="77777777" w:rsidR="00D1322A" w:rsidRPr="00D07FA6" w:rsidRDefault="00D1322A" w:rsidP="00760AA5">
            <w:pPr>
              <w:jc w:val="center"/>
              <w:rPr>
                <w:sz w:val="24"/>
                <w:szCs w:val="24"/>
              </w:rPr>
            </w:pPr>
          </w:p>
        </w:tc>
        <w:tc>
          <w:tcPr>
            <w:tcW w:w="735" w:type="pct"/>
            <w:shd w:val="clear" w:color="auto" w:fill="auto"/>
            <w:vAlign w:val="center"/>
          </w:tcPr>
          <w:p w14:paraId="5D26449C" w14:textId="77777777" w:rsidR="00D1322A" w:rsidRPr="00D07FA6" w:rsidRDefault="00D1322A" w:rsidP="00760AA5">
            <w:pPr>
              <w:jc w:val="center"/>
              <w:rPr>
                <w:sz w:val="24"/>
                <w:szCs w:val="24"/>
              </w:rPr>
            </w:pPr>
          </w:p>
        </w:tc>
      </w:tr>
      <w:tr w:rsidR="00760AA5" w:rsidRPr="00D07FA6" w14:paraId="549172F4" w14:textId="77777777" w:rsidTr="00760AA5">
        <w:trPr>
          <w:trHeight w:val="17"/>
        </w:trPr>
        <w:tc>
          <w:tcPr>
            <w:tcW w:w="688" w:type="pct"/>
            <w:vMerge/>
            <w:shd w:val="clear" w:color="auto" w:fill="auto"/>
            <w:vAlign w:val="center"/>
          </w:tcPr>
          <w:p w14:paraId="467A1808" w14:textId="77777777" w:rsidR="00D1322A" w:rsidRPr="00D07FA6" w:rsidRDefault="00D1322A" w:rsidP="00760AA5">
            <w:pPr>
              <w:jc w:val="center"/>
              <w:rPr>
                <w:b/>
                <w:bCs/>
                <w:sz w:val="24"/>
                <w:szCs w:val="24"/>
              </w:rPr>
            </w:pPr>
          </w:p>
        </w:tc>
        <w:tc>
          <w:tcPr>
            <w:tcW w:w="1049" w:type="pct"/>
            <w:vMerge w:val="restart"/>
            <w:shd w:val="clear" w:color="auto" w:fill="auto"/>
            <w:vAlign w:val="center"/>
          </w:tcPr>
          <w:p w14:paraId="54F8D767" w14:textId="77777777" w:rsidR="00D1322A" w:rsidRPr="00D07FA6" w:rsidRDefault="00D1322A" w:rsidP="00760AA5">
            <w:pPr>
              <w:jc w:val="center"/>
              <w:rPr>
                <w:sz w:val="24"/>
                <w:szCs w:val="24"/>
              </w:rPr>
            </w:pPr>
            <w:r w:rsidRPr="00D07FA6">
              <w:rPr>
                <w:sz w:val="24"/>
                <w:szCs w:val="24"/>
              </w:rPr>
              <w:t>Performance-Based Tests</w:t>
            </w:r>
          </w:p>
        </w:tc>
        <w:tc>
          <w:tcPr>
            <w:tcW w:w="1237" w:type="pct"/>
            <w:shd w:val="clear" w:color="auto" w:fill="auto"/>
            <w:vAlign w:val="center"/>
          </w:tcPr>
          <w:p w14:paraId="696C64DB" w14:textId="77777777" w:rsidR="00D1322A" w:rsidRPr="00D07FA6" w:rsidRDefault="00D1322A" w:rsidP="00760AA5">
            <w:pPr>
              <w:jc w:val="center"/>
              <w:rPr>
                <w:sz w:val="24"/>
                <w:szCs w:val="24"/>
              </w:rPr>
            </w:pPr>
            <w:r w:rsidRPr="00D07FA6">
              <w:rPr>
                <w:sz w:val="24"/>
                <w:szCs w:val="24"/>
              </w:rPr>
              <w:t>Singe Leg Stance</w:t>
            </w:r>
          </w:p>
        </w:tc>
        <w:tc>
          <w:tcPr>
            <w:tcW w:w="636" w:type="pct"/>
            <w:shd w:val="clear" w:color="auto" w:fill="auto"/>
            <w:vAlign w:val="center"/>
          </w:tcPr>
          <w:p w14:paraId="7E66089C" w14:textId="5D9AF5FB"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2B654DD2" w14:textId="77777777" w:rsidR="00D1322A" w:rsidRPr="00D07FA6" w:rsidRDefault="00D1322A" w:rsidP="00760AA5">
            <w:pPr>
              <w:jc w:val="center"/>
              <w:rPr>
                <w:sz w:val="24"/>
                <w:szCs w:val="24"/>
              </w:rPr>
            </w:pPr>
          </w:p>
        </w:tc>
        <w:tc>
          <w:tcPr>
            <w:tcW w:w="735" w:type="pct"/>
            <w:shd w:val="clear" w:color="auto" w:fill="auto"/>
            <w:vAlign w:val="center"/>
          </w:tcPr>
          <w:p w14:paraId="68674296" w14:textId="77777777" w:rsidR="00D1322A" w:rsidRPr="00D07FA6" w:rsidRDefault="00D1322A" w:rsidP="00760AA5">
            <w:pPr>
              <w:jc w:val="center"/>
              <w:rPr>
                <w:sz w:val="24"/>
                <w:szCs w:val="24"/>
              </w:rPr>
            </w:pPr>
          </w:p>
        </w:tc>
      </w:tr>
      <w:tr w:rsidR="00760AA5" w:rsidRPr="00D07FA6" w14:paraId="6DBB7EDE" w14:textId="77777777" w:rsidTr="00760AA5">
        <w:trPr>
          <w:trHeight w:val="17"/>
        </w:trPr>
        <w:tc>
          <w:tcPr>
            <w:tcW w:w="688" w:type="pct"/>
            <w:vMerge/>
            <w:shd w:val="clear" w:color="auto" w:fill="auto"/>
            <w:vAlign w:val="center"/>
          </w:tcPr>
          <w:p w14:paraId="6AF3E303" w14:textId="77777777" w:rsidR="00D1322A" w:rsidRPr="00D07FA6" w:rsidRDefault="00D1322A" w:rsidP="00760AA5">
            <w:pPr>
              <w:jc w:val="center"/>
              <w:rPr>
                <w:b/>
                <w:bCs/>
                <w:sz w:val="24"/>
                <w:szCs w:val="24"/>
              </w:rPr>
            </w:pPr>
          </w:p>
        </w:tc>
        <w:tc>
          <w:tcPr>
            <w:tcW w:w="1049" w:type="pct"/>
            <w:vMerge/>
            <w:shd w:val="clear" w:color="auto" w:fill="auto"/>
            <w:vAlign w:val="center"/>
          </w:tcPr>
          <w:p w14:paraId="2958EB45" w14:textId="77777777" w:rsidR="00D1322A" w:rsidRPr="00D07FA6" w:rsidRDefault="00D1322A" w:rsidP="00760AA5">
            <w:pPr>
              <w:jc w:val="center"/>
              <w:rPr>
                <w:sz w:val="24"/>
                <w:szCs w:val="24"/>
              </w:rPr>
            </w:pPr>
          </w:p>
        </w:tc>
        <w:tc>
          <w:tcPr>
            <w:tcW w:w="1237" w:type="pct"/>
            <w:shd w:val="clear" w:color="auto" w:fill="auto"/>
            <w:vAlign w:val="center"/>
          </w:tcPr>
          <w:p w14:paraId="53466F3C" w14:textId="77777777" w:rsidR="00D1322A" w:rsidRPr="00D07FA6" w:rsidRDefault="00D1322A" w:rsidP="00760AA5">
            <w:pPr>
              <w:jc w:val="center"/>
              <w:rPr>
                <w:sz w:val="24"/>
                <w:szCs w:val="24"/>
              </w:rPr>
            </w:pPr>
            <w:r w:rsidRPr="00D07FA6">
              <w:rPr>
                <w:sz w:val="24"/>
                <w:szCs w:val="24"/>
              </w:rPr>
              <w:t>TUG – Fast pace</w:t>
            </w:r>
          </w:p>
        </w:tc>
        <w:tc>
          <w:tcPr>
            <w:tcW w:w="636" w:type="pct"/>
            <w:shd w:val="clear" w:color="auto" w:fill="auto"/>
            <w:vAlign w:val="center"/>
          </w:tcPr>
          <w:p w14:paraId="50264157" w14:textId="2AEBAC1A"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6A579B3" w14:textId="77777777" w:rsidR="00D1322A" w:rsidRPr="00D07FA6" w:rsidRDefault="00D1322A" w:rsidP="00760AA5">
            <w:pPr>
              <w:jc w:val="center"/>
              <w:rPr>
                <w:sz w:val="24"/>
                <w:szCs w:val="24"/>
              </w:rPr>
            </w:pPr>
          </w:p>
        </w:tc>
        <w:tc>
          <w:tcPr>
            <w:tcW w:w="735" w:type="pct"/>
            <w:shd w:val="clear" w:color="auto" w:fill="auto"/>
            <w:vAlign w:val="center"/>
          </w:tcPr>
          <w:p w14:paraId="753AB2B9" w14:textId="77777777" w:rsidR="00D1322A" w:rsidRPr="00D07FA6" w:rsidRDefault="00D1322A" w:rsidP="00760AA5">
            <w:pPr>
              <w:jc w:val="center"/>
              <w:rPr>
                <w:sz w:val="24"/>
                <w:szCs w:val="24"/>
              </w:rPr>
            </w:pPr>
          </w:p>
        </w:tc>
      </w:tr>
      <w:tr w:rsidR="00760AA5" w:rsidRPr="00D07FA6" w14:paraId="4C0DBB91" w14:textId="77777777" w:rsidTr="00760AA5">
        <w:trPr>
          <w:trHeight w:val="17"/>
        </w:trPr>
        <w:tc>
          <w:tcPr>
            <w:tcW w:w="688" w:type="pct"/>
            <w:vMerge/>
            <w:shd w:val="clear" w:color="auto" w:fill="auto"/>
            <w:vAlign w:val="center"/>
          </w:tcPr>
          <w:p w14:paraId="4CFEF7F8" w14:textId="77777777" w:rsidR="00D1322A" w:rsidRPr="00D07FA6" w:rsidRDefault="00D1322A" w:rsidP="00760AA5">
            <w:pPr>
              <w:jc w:val="center"/>
              <w:rPr>
                <w:b/>
                <w:bCs/>
                <w:sz w:val="24"/>
                <w:szCs w:val="24"/>
              </w:rPr>
            </w:pPr>
          </w:p>
        </w:tc>
        <w:tc>
          <w:tcPr>
            <w:tcW w:w="1049" w:type="pct"/>
            <w:vMerge/>
            <w:shd w:val="clear" w:color="auto" w:fill="auto"/>
            <w:vAlign w:val="center"/>
          </w:tcPr>
          <w:p w14:paraId="6C7BBF88" w14:textId="77777777" w:rsidR="00D1322A" w:rsidRPr="00D07FA6" w:rsidRDefault="00D1322A" w:rsidP="00760AA5">
            <w:pPr>
              <w:jc w:val="center"/>
              <w:rPr>
                <w:sz w:val="24"/>
                <w:szCs w:val="24"/>
              </w:rPr>
            </w:pPr>
          </w:p>
        </w:tc>
        <w:tc>
          <w:tcPr>
            <w:tcW w:w="1237" w:type="pct"/>
            <w:shd w:val="clear" w:color="auto" w:fill="auto"/>
            <w:vAlign w:val="center"/>
          </w:tcPr>
          <w:p w14:paraId="626FA776" w14:textId="77777777" w:rsidR="00D1322A" w:rsidRPr="00D07FA6" w:rsidRDefault="00D1322A" w:rsidP="00760AA5">
            <w:pPr>
              <w:jc w:val="center"/>
              <w:rPr>
                <w:sz w:val="24"/>
                <w:szCs w:val="24"/>
              </w:rPr>
            </w:pPr>
            <w:r w:rsidRPr="00D07FA6">
              <w:rPr>
                <w:sz w:val="24"/>
                <w:szCs w:val="24"/>
              </w:rPr>
              <w:t>Tug Dual Task</w:t>
            </w:r>
          </w:p>
        </w:tc>
        <w:tc>
          <w:tcPr>
            <w:tcW w:w="636" w:type="pct"/>
            <w:shd w:val="clear" w:color="auto" w:fill="auto"/>
            <w:vAlign w:val="center"/>
          </w:tcPr>
          <w:p w14:paraId="707838A6" w14:textId="70D25998"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4F222FE4" w14:textId="77777777" w:rsidR="00D1322A" w:rsidRPr="00D07FA6" w:rsidRDefault="00D1322A" w:rsidP="00760AA5">
            <w:pPr>
              <w:jc w:val="center"/>
              <w:rPr>
                <w:sz w:val="24"/>
                <w:szCs w:val="24"/>
              </w:rPr>
            </w:pPr>
          </w:p>
        </w:tc>
        <w:tc>
          <w:tcPr>
            <w:tcW w:w="735" w:type="pct"/>
            <w:shd w:val="clear" w:color="auto" w:fill="auto"/>
            <w:vAlign w:val="center"/>
          </w:tcPr>
          <w:p w14:paraId="6D9413C5" w14:textId="77777777" w:rsidR="00D1322A" w:rsidRPr="00D07FA6" w:rsidRDefault="00D1322A" w:rsidP="00760AA5">
            <w:pPr>
              <w:jc w:val="center"/>
              <w:rPr>
                <w:sz w:val="24"/>
                <w:szCs w:val="24"/>
              </w:rPr>
            </w:pPr>
          </w:p>
        </w:tc>
      </w:tr>
      <w:tr w:rsidR="00760AA5" w:rsidRPr="00D07FA6" w14:paraId="649130CF" w14:textId="77777777" w:rsidTr="00760AA5">
        <w:trPr>
          <w:trHeight w:val="17"/>
        </w:trPr>
        <w:tc>
          <w:tcPr>
            <w:tcW w:w="688" w:type="pct"/>
            <w:vMerge/>
            <w:shd w:val="clear" w:color="auto" w:fill="auto"/>
            <w:vAlign w:val="center"/>
          </w:tcPr>
          <w:p w14:paraId="45E18EE7" w14:textId="77777777" w:rsidR="00D1322A" w:rsidRPr="00D07FA6" w:rsidRDefault="00D1322A" w:rsidP="00760AA5">
            <w:pPr>
              <w:jc w:val="center"/>
              <w:rPr>
                <w:b/>
                <w:bCs/>
                <w:sz w:val="24"/>
                <w:szCs w:val="24"/>
              </w:rPr>
            </w:pPr>
          </w:p>
        </w:tc>
        <w:tc>
          <w:tcPr>
            <w:tcW w:w="1049" w:type="pct"/>
            <w:vMerge/>
            <w:shd w:val="clear" w:color="auto" w:fill="auto"/>
            <w:vAlign w:val="center"/>
          </w:tcPr>
          <w:p w14:paraId="79341CF7" w14:textId="77777777" w:rsidR="00D1322A" w:rsidRPr="00D07FA6" w:rsidRDefault="00D1322A" w:rsidP="00760AA5">
            <w:pPr>
              <w:jc w:val="center"/>
              <w:rPr>
                <w:sz w:val="24"/>
                <w:szCs w:val="24"/>
              </w:rPr>
            </w:pPr>
          </w:p>
        </w:tc>
        <w:tc>
          <w:tcPr>
            <w:tcW w:w="1237" w:type="pct"/>
            <w:shd w:val="clear" w:color="auto" w:fill="auto"/>
            <w:vAlign w:val="center"/>
          </w:tcPr>
          <w:p w14:paraId="5F4822E5" w14:textId="6E46FA74" w:rsidR="00D1322A" w:rsidRPr="00D07FA6" w:rsidRDefault="00D1322A" w:rsidP="00760AA5">
            <w:pPr>
              <w:jc w:val="center"/>
              <w:rPr>
                <w:sz w:val="24"/>
                <w:szCs w:val="24"/>
              </w:rPr>
            </w:pPr>
            <w:r w:rsidRPr="00D07FA6">
              <w:rPr>
                <w:sz w:val="24"/>
                <w:szCs w:val="24"/>
              </w:rPr>
              <w:t>Chair Rise with Arms</w:t>
            </w:r>
          </w:p>
        </w:tc>
        <w:tc>
          <w:tcPr>
            <w:tcW w:w="636" w:type="pct"/>
            <w:shd w:val="clear" w:color="auto" w:fill="auto"/>
            <w:vAlign w:val="center"/>
          </w:tcPr>
          <w:p w14:paraId="6D6F8C12" w14:textId="0E580ED9"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6B5D896B" w14:textId="77777777" w:rsidR="00D1322A" w:rsidRPr="00D07FA6" w:rsidRDefault="00D1322A" w:rsidP="00760AA5">
            <w:pPr>
              <w:jc w:val="center"/>
              <w:rPr>
                <w:sz w:val="24"/>
                <w:szCs w:val="24"/>
              </w:rPr>
            </w:pPr>
          </w:p>
        </w:tc>
        <w:tc>
          <w:tcPr>
            <w:tcW w:w="735" w:type="pct"/>
            <w:shd w:val="clear" w:color="auto" w:fill="auto"/>
            <w:vAlign w:val="center"/>
          </w:tcPr>
          <w:p w14:paraId="7E6DC9E0" w14:textId="77777777" w:rsidR="00D1322A" w:rsidRPr="00D07FA6" w:rsidRDefault="00D1322A" w:rsidP="00760AA5">
            <w:pPr>
              <w:jc w:val="center"/>
              <w:rPr>
                <w:sz w:val="24"/>
                <w:szCs w:val="24"/>
              </w:rPr>
            </w:pPr>
          </w:p>
        </w:tc>
      </w:tr>
      <w:tr w:rsidR="00760AA5" w:rsidRPr="00D07FA6" w14:paraId="461408AE" w14:textId="77777777" w:rsidTr="00760AA5">
        <w:trPr>
          <w:trHeight w:val="367"/>
        </w:trPr>
        <w:tc>
          <w:tcPr>
            <w:tcW w:w="688" w:type="pct"/>
            <w:vMerge/>
            <w:shd w:val="clear" w:color="auto" w:fill="auto"/>
            <w:vAlign w:val="center"/>
          </w:tcPr>
          <w:p w14:paraId="310A6990" w14:textId="77777777" w:rsidR="00D1322A" w:rsidRPr="00D07FA6" w:rsidRDefault="00D1322A" w:rsidP="00760AA5">
            <w:pPr>
              <w:jc w:val="center"/>
              <w:rPr>
                <w:b/>
                <w:bCs/>
                <w:sz w:val="24"/>
                <w:szCs w:val="24"/>
              </w:rPr>
            </w:pPr>
          </w:p>
        </w:tc>
        <w:tc>
          <w:tcPr>
            <w:tcW w:w="1049" w:type="pct"/>
            <w:vMerge/>
            <w:shd w:val="clear" w:color="auto" w:fill="auto"/>
            <w:vAlign w:val="center"/>
          </w:tcPr>
          <w:p w14:paraId="77809685" w14:textId="77777777" w:rsidR="00D1322A" w:rsidRPr="00D07FA6" w:rsidRDefault="00D1322A" w:rsidP="00760AA5">
            <w:pPr>
              <w:jc w:val="center"/>
              <w:rPr>
                <w:sz w:val="24"/>
                <w:szCs w:val="24"/>
              </w:rPr>
            </w:pPr>
          </w:p>
        </w:tc>
        <w:tc>
          <w:tcPr>
            <w:tcW w:w="1237" w:type="pct"/>
            <w:shd w:val="clear" w:color="auto" w:fill="auto"/>
            <w:vAlign w:val="center"/>
          </w:tcPr>
          <w:p w14:paraId="1B1B6B06" w14:textId="34031FD0" w:rsidR="00D1322A" w:rsidRPr="00D07FA6" w:rsidRDefault="00D1322A" w:rsidP="00760AA5">
            <w:pPr>
              <w:jc w:val="center"/>
              <w:rPr>
                <w:sz w:val="24"/>
                <w:szCs w:val="24"/>
              </w:rPr>
            </w:pPr>
            <w:r w:rsidRPr="00D07FA6">
              <w:rPr>
                <w:sz w:val="24"/>
                <w:szCs w:val="24"/>
              </w:rPr>
              <w:t xml:space="preserve">Brief </w:t>
            </w:r>
            <w:proofErr w:type="spellStart"/>
            <w:r w:rsidRPr="00D07FA6">
              <w:rPr>
                <w:sz w:val="24"/>
                <w:szCs w:val="24"/>
              </w:rPr>
              <w:t>BESTest</w:t>
            </w:r>
            <w:proofErr w:type="spellEnd"/>
          </w:p>
        </w:tc>
        <w:tc>
          <w:tcPr>
            <w:tcW w:w="636" w:type="pct"/>
            <w:shd w:val="clear" w:color="auto" w:fill="auto"/>
            <w:vAlign w:val="center"/>
          </w:tcPr>
          <w:p w14:paraId="05E57EA7" w14:textId="6BC176AA"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50388C5B" w14:textId="77777777" w:rsidR="00D1322A" w:rsidRPr="00D07FA6" w:rsidRDefault="00D1322A" w:rsidP="00760AA5">
            <w:pPr>
              <w:jc w:val="center"/>
              <w:rPr>
                <w:sz w:val="24"/>
                <w:szCs w:val="24"/>
              </w:rPr>
            </w:pPr>
          </w:p>
        </w:tc>
        <w:tc>
          <w:tcPr>
            <w:tcW w:w="735" w:type="pct"/>
            <w:shd w:val="clear" w:color="auto" w:fill="auto"/>
            <w:vAlign w:val="center"/>
          </w:tcPr>
          <w:p w14:paraId="246D6809" w14:textId="77777777" w:rsidR="00D1322A" w:rsidRPr="00D07FA6" w:rsidRDefault="00D1322A" w:rsidP="00760AA5">
            <w:pPr>
              <w:jc w:val="center"/>
              <w:rPr>
                <w:sz w:val="24"/>
                <w:szCs w:val="24"/>
              </w:rPr>
            </w:pPr>
          </w:p>
        </w:tc>
      </w:tr>
      <w:tr w:rsidR="00760AA5" w:rsidRPr="00D07FA6" w14:paraId="1490CA54" w14:textId="77777777" w:rsidTr="00760AA5">
        <w:trPr>
          <w:trHeight w:val="17"/>
        </w:trPr>
        <w:tc>
          <w:tcPr>
            <w:tcW w:w="688" w:type="pct"/>
            <w:vMerge w:val="restart"/>
            <w:shd w:val="clear" w:color="auto" w:fill="auto"/>
            <w:vAlign w:val="center"/>
          </w:tcPr>
          <w:p w14:paraId="099DE2B1" w14:textId="76E84926" w:rsidR="00D1322A" w:rsidRPr="00D07FA6" w:rsidRDefault="00D1322A" w:rsidP="00760AA5">
            <w:pPr>
              <w:jc w:val="center"/>
              <w:rPr>
                <w:b/>
                <w:bCs/>
                <w:sz w:val="24"/>
                <w:szCs w:val="24"/>
              </w:rPr>
            </w:pPr>
            <w:r w:rsidRPr="00D07FA6">
              <w:rPr>
                <w:b/>
                <w:bCs/>
                <w:sz w:val="24"/>
                <w:szCs w:val="24"/>
              </w:rPr>
              <w:lastRenderedPageBreak/>
              <w:t>Phone Call Assessments</w:t>
            </w:r>
          </w:p>
          <w:p w14:paraId="090E4DDC" w14:textId="77777777" w:rsidR="00D1322A" w:rsidRPr="00D07FA6" w:rsidRDefault="00D1322A" w:rsidP="00760AA5">
            <w:pPr>
              <w:jc w:val="center"/>
              <w:rPr>
                <w:b/>
                <w:bCs/>
                <w:sz w:val="24"/>
                <w:szCs w:val="24"/>
              </w:rPr>
            </w:pPr>
            <w:r w:rsidRPr="00D07FA6">
              <w:rPr>
                <w:sz w:val="24"/>
                <w:szCs w:val="24"/>
              </w:rPr>
              <w:t>Option to complete structured questionaries either by phone or online</w:t>
            </w:r>
          </w:p>
        </w:tc>
        <w:tc>
          <w:tcPr>
            <w:tcW w:w="1049" w:type="pct"/>
            <w:vMerge w:val="restart"/>
            <w:shd w:val="clear" w:color="auto" w:fill="auto"/>
            <w:vAlign w:val="center"/>
          </w:tcPr>
          <w:p w14:paraId="04CDB52F" w14:textId="77777777" w:rsidR="00D1322A" w:rsidRPr="00D07FA6" w:rsidRDefault="00D1322A" w:rsidP="00760AA5">
            <w:pPr>
              <w:jc w:val="center"/>
              <w:rPr>
                <w:sz w:val="24"/>
                <w:szCs w:val="24"/>
              </w:rPr>
            </w:pPr>
            <w:r w:rsidRPr="00D07FA6">
              <w:rPr>
                <w:sz w:val="24"/>
                <w:szCs w:val="24"/>
              </w:rPr>
              <w:t>Mobility/ Function</w:t>
            </w:r>
          </w:p>
        </w:tc>
        <w:tc>
          <w:tcPr>
            <w:tcW w:w="1237" w:type="pct"/>
            <w:shd w:val="clear" w:color="auto" w:fill="auto"/>
            <w:vAlign w:val="center"/>
          </w:tcPr>
          <w:p w14:paraId="62AC91C1" w14:textId="77777777" w:rsidR="00D1322A" w:rsidRPr="00D07FA6" w:rsidRDefault="00D1322A" w:rsidP="00760AA5">
            <w:pPr>
              <w:jc w:val="center"/>
              <w:rPr>
                <w:strike/>
                <w:sz w:val="24"/>
                <w:szCs w:val="24"/>
              </w:rPr>
            </w:pPr>
            <w:r w:rsidRPr="00D07FA6">
              <w:rPr>
                <w:sz w:val="24"/>
                <w:szCs w:val="24"/>
              </w:rPr>
              <w:t>Home Fall Prevention</w:t>
            </w:r>
          </w:p>
        </w:tc>
        <w:tc>
          <w:tcPr>
            <w:tcW w:w="636" w:type="pct"/>
            <w:shd w:val="clear" w:color="auto" w:fill="auto"/>
            <w:vAlign w:val="center"/>
          </w:tcPr>
          <w:p w14:paraId="11609679" w14:textId="2733A965"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41794F03" w14:textId="77777777" w:rsidR="00D1322A" w:rsidRPr="00D07FA6" w:rsidRDefault="00D1322A" w:rsidP="00760AA5">
            <w:pPr>
              <w:jc w:val="center"/>
              <w:rPr>
                <w:sz w:val="24"/>
                <w:szCs w:val="24"/>
              </w:rPr>
            </w:pPr>
          </w:p>
        </w:tc>
        <w:tc>
          <w:tcPr>
            <w:tcW w:w="735" w:type="pct"/>
            <w:shd w:val="clear" w:color="auto" w:fill="auto"/>
            <w:vAlign w:val="center"/>
          </w:tcPr>
          <w:p w14:paraId="65D902A0" w14:textId="77777777" w:rsidR="00D1322A" w:rsidRPr="00D07FA6" w:rsidRDefault="00D1322A" w:rsidP="00760AA5">
            <w:pPr>
              <w:jc w:val="center"/>
              <w:rPr>
                <w:sz w:val="24"/>
                <w:szCs w:val="24"/>
              </w:rPr>
            </w:pPr>
          </w:p>
        </w:tc>
      </w:tr>
      <w:tr w:rsidR="00760AA5" w:rsidRPr="00D07FA6" w14:paraId="75477FBF" w14:textId="77777777" w:rsidTr="00760AA5">
        <w:trPr>
          <w:trHeight w:val="17"/>
        </w:trPr>
        <w:tc>
          <w:tcPr>
            <w:tcW w:w="688" w:type="pct"/>
            <w:vMerge/>
            <w:shd w:val="clear" w:color="auto" w:fill="auto"/>
            <w:vAlign w:val="center"/>
          </w:tcPr>
          <w:p w14:paraId="11AEB5F6" w14:textId="77777777" w:rsidR="00D1322A" w:rsidRPr="00D07FA6" w:rsidRDefault="00D1322A" w:rsidP="00760AA5">
            <w:pPr>
              <w:jc w:val="center"/>
              <w:rPr>
                <w:b/>
                <w:bCs/>
                <w:sz w:val="24"/>
                <w:szCs w:val="24"/>
              </w:rPr>
            </w:pPr>
          </w:p>
        </w:tc>
        <w:tc>
          <w:tcPr>
            <w:tcW w:w="1049" w:type="pct"/>
            <w:vMerge/>
            <w:shd w:val="clear" w:color="auto" w:fill="auto"/>
            <w:vAlign w:val="center"/>
          </w:tcPr>
          <w:p w14:paraId="76875B3E" w14:textId="77777777" w:rsidR="00D1322A" w:rsidRPr="00D07FA6" w:rsidRDefault="00D1322A" w:rsidP="00760AA5">
            <w:pPr>
              <w:jc w:val="center"/>
              <w:rPr>
                <w:sz w:val="24"/>
                <w:szCs w:val="24"/>
              </w:rPr>
            </w:pPr>
          </w:p>
        </w:tc>
        <w:tc>
          <w:tcPr>
            <w:tcW w:w="1237" w:type="pct"/>
            <w:shd w:val="clear" w:color="auto" w:fill="auto"/>
            <w:vAlign w:val="center"/>
          </w:tcPr>
          <w:p w14:paraId="41C45CE9" w14:textId="77777777" w:rsidR="00D1322A" w:rsidRPr="00D07FA6" w:rsidRDefault="00D1322A" w:rsidP="00760AA5">
            <w:pPr>
              <w:jc w:val="center"/>
              <w:rPr>
                <w:sz w:val="24"/>
                <w:szCs w:val="24"/>
              </w:rPr>
            </w:pPr>
            <w:r w:rsidRPr="00D07FA6">
              <w:rPr>
                <w:sz w:val="24"/>
                <w:szCs w:val="24"/>
              </w:rPr>
              <w:t>Falls Efficacy Scale International</w:t>
            </w:r>
          </w:p>
        </w:tc>
        <w:tc>
          <w:tcPr>
            <w:tcW w:w="636" w:type="pct"/>
            <w:shd w:val="clear" w:color="auto" w:fill="auto"/>
            <w:vAlign w:val="center"/>
          </w:tcPr>
          <w:p w14:paraId="252D30C9" w14:textId="1AE3944B"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51B55633" w14:textId="77777777" w:rsidR="00D1322A" w:rsidRPr="00D07FA6" w:rsidRDefault="00D1322A" w:rsidP="00760AA5">
            <w:pPr>
              <w:jc w:val="center"/>
              <w:rPr>
                <w:sz w:val="24"/>
                <w:szCs w:val="24"/>
              </w:rPr>
            </w:pPr>
          </w:p>
        </w:tc>
        <w:tc>
          <w:tcPr>
            <w:tcW w:w="735" w:type="pct"/>
            <w:shd w:val="clear" w:color="auto" w:fill="auto"/>
            <w:vAlign w:val="center"/>
          </w:tcPr>
          <w:p w14:paraId="34B8D1CC" w14:textId="77777777" w:rsidR="00D1322A" w:rsidRPr="00D07FA6" w:rsidRDefault="00D1322A" w:rsidP="00760AA5">
            <w:pPr>
              <w:jc w:val="center"/>
              <w:rPr>
                <w:sz w:val="24"/>
                <w:szCs w:val="24"/>
              </w:rPr>
            </w:pPr>
          </w:p>
        </w:tc>
      </w:tr>
      <w:tr w:rsidR="00760AA5" w:rsidRPr="00D07FA6" w14:paraId="04DEC5CB" w14:textId="77777777" w:rsidTr="00760AA5">
        <w:trPr>
          <w:trHeight w:val="17"/>
        </w:trPr>
        <w:tc>
          <w:tcPr>
            <w:tcW w:w="688" w:type="pct"/>
            <w:vMerge/>
            <w:shd w:val="clear" w:color="auto" w:fill="auto"/>
            <w:vAlign w:val="center"/>
          </w:tcPr>
          <w:p w14:paraId="52FCC583" w14:textId="77777777" w:rsidR="00D1322A" w:rsidRPr="00D07FA6" w:rsidRDefault="00D1322A" w:rsidP="00760AA5">
            <w:pPr>
              <w:jc w:val="center"/>
              <w:rPr>
                <w:b/>
                <w:bCs/>
                <w:sz w:val="24"/>
                <w:szCs w:val="24"/>
              </w:rPr>
            </w:pPr>
          </w:p>
        </w:tc>
        <w:tc>
          <w:tcPr>
            <w:tcW w:w="1049" w:type="pct"/>
            <w:vMerge/>
            <w:shd w:val="clear" w:color="auto" w:fill="auto"/>
            <w:vAlign w:val="center"/>
          </w:tcPr>
          <w:p w14:paraId="4632077C" w14:textId="77777777" w:rsidR="00D1322A" w:rsidRPr="00D07FA6" w:rsidRDefault="00D1322A" w:rsidP="00760AA5">
            <w:pPr>
              <w:jc w:val="center"/>
              <w:rPr>
                <w:sz w:val="24"/>
                <w:szCs w:val="24"/>
              </w:rPr>
            </w:pPr>
          </w:p>
        </w:tc>
        <w:tc>
          <w:tcPr>
            <w:tcW w:w="1237" w:type="pct"/>
            <w:shd w:val="clear" w:color="auto" w:fill="auto"/>
            <w:vAlign w:val="center"/>
          </w:tcPr>
          <w:p w14:paraId="0855F22C" w14:textId="77777777" w:rsidR="00D1322A" w:rsidRPr="00D07FA6" w:rsidRDefault="00D1322A" w:rsidP="00760AA5">
            <w:pPr>
              <w:jc w:val="center"/>
              <w:rPr>
                <w:sz w:val="24"/>
                <w:szCs w:val="24"/>
              </w:rPr>
            </w:pPr>
            <w:r w:rsidRPr="00D07FA6">
              <w:rPr>
                <w:sz w:val="24"/>
                <w:szCs w:val="24"/>
              </w:rPr>
              <w:t>PASE</w:t>
            </w:r>
          </w:p>
        </w:tc>
        <w:tc>
          <w:tcPr>
            <w:tcW w:w="636" w:type="pct"/>
            <w:shd w:val="clear" w:color="auto" w:fill="auto"/>
            <w:vAlign w:val="center"/>
          </w:tcPr>
          <w:p w14:paraId="64383875" w14:textId="0DCFAA7C"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5BDABC5D" w14:textId="77777777" w:rsidR="00D1322A" w:rsidRPr="00D07FA6" w:rsidRDefault="00D1322A" w:rsidP="00760AA5">
            <w:pPr>
              <w:jc w:val="center"/>
              <w:rPr>
                <w:sz w:val="24"/>
                <w:szCs w:val="24"/>
              </w:rPr>
            </w:pPr>
          </w:p>
        </w:tc>
        <w:tc>
          <w:tcPr>
            <w:tcW w:w="735" w:type="pct"/>
            <w:shd w:val="clear" w:color="auto" w:fill="auto"/>
            <w:vAlign w:val="center"/>
          </w:tcPr>
          <w:p w14:paraId="71793025" w14:textId="77777777" w:rsidR="00D1322A" w:rsidRPr="00D07FA6" w:rsidRDefault="00D1322A" w:rsidP="00760AA5">
            <w:pPr>
              <w:jc w:val="center"/>
              <w:rPr>
                <w:sz w:val="24"/>
                <w:szCs w:val="24"/>
              </w:rPr>
            </w:pPr>
          </w:p>
        </w:tc>
      </w:tr>
      <w:tr w:rsidR="00760AA5" w:rsidRPr="00D07FA6" w14:paraId="01BAE1E7" w14:textId="77777777" w:rsidTr="00760AA5">
        <w:trPr>
          <w:trHeight w:val="17"/>
        </w:trPr>
        <w:tc>
          <w:tcPr>
            <w:tcW w:w="688" w:type="pct"/>
            <w:vMerge/>
            <w:shd w:val="clear" w:color="auto" w:fill="auto"/>
            <w:vAlign w:val="center"/>
          </w:tcPr>
          <w:p w14:paraId="7156AC79" w14:textId="77777777" w:rsidR="00D1322A" w:rsidRPr="00D07FA6" w:rsidRDefault="00D1322A" w:rsidP="00760AA5">
            <w:pPr>
              <w:jc w:val="center"/>
              <w:rPr>
                <w:b/>
                <w:bCs/>
                <w:sz w:val="24"/>
                <w:szCs w:val="24"/>
              </w:rPr>
            </w:pPr>
          </w:p>
        </w:tc>
        <w:tc>
          <w:tcPr>
            <w:tcW w:w="1049" w:type="pct"/>
            <w:vMerge/>
            <w:shd w:val="clear" w:color="auto" w:fill="auto"/>
            <w:vAlign w:val="center"/>
          </w:tcPr>
          <w:p w14:paraId="252392D9" w14:textId="77777777" w:rsidR="00D1322A" w:rsidRPr="00D07FA6" w:rsidRDefault="00D1322A" w:rsidP="00760AA5">
            <w:pPr>
              <w:jc w:val="center"/>
              <w:rPr>
                <w:sz w:val="24"/>
                <w:szCs w:val="24"/>
              </w:rPr>
            </w:pPr>
          </w:p>
        </w:tc>
        <w:tc>
          <w:tcPr>
            <w:tcW w:w="1237" w:type="pct"/>
            <w:shd w:val="clear" w:color="auto" w:fill="auto"/>
            <w:vAlign w:val="center"/>
          </w:tcPr>
          <w:p w14:paraId="60C55018" w14:textId="77777777" w:rsidR="00D1322A" w:rsidRPr="00D07FA6" w:rsidRDefault="00D1322A" w:rsidP="00760AA5">
            <w:pPr>
              <w:jc w:val="center"/>
              <w:rPr>
                <w:sz w:val="24"/>
                <w:szCs w:val="24"/>
              </w:rPr>
            </w:pPr>
            <w:r w:rsidRPr="00D07FA6">
              <w:rPr>
                <w:sz w:val="24"/>
                <w:szCs w:val="24"/>
              </w:rPr>
              <w:t>Pre-Clinical Mobility Disability Scale</w:t>
            </w:r>
          </w:p>
        </w:tc>
        <w:tc>
          <w:tcPr>
            <w:tcW w:w="636" w:type="pct"/>
            <w:shd w:val="clear" w:color="auto" w:fill="auto"/>
            <w:vAlign w:val="center"/>
          </w:tcPr>
          <w:p w14:paraId="0C9E8A94" w14:textId="1AAAF21C"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39370BC9" w14:textId="77777777" w:rsidR="00D1322A" w:rsidRPr="00D07FA6" w:rsidRDefault="00D1322A" w:rsidP="00760AA5">
            <w:pPr>
              <w:jc w:val="center"/>
              <w:rPr>
                <w:sz w:val="24"/>
                <w:szCs w:val="24"/>
              </w:rPr>
            </w:pPr>
          </w:p>
        </w:tc>
        <w:tc>
          <w:tcPr>
            <w:tcW w:w="735" w:type="pct"/>
            <w:shd w:val="clear" w:color="auto" w:fill="auto"/>
            <w:vAlign w:val="center"/>
          </w:tcPr>
          <w:p w14:paraId="0FCBE475" w14:textId="77777777" w:rsidR="00D1322A" w:rsidRPr="00D07FA6" w:rsidRDefault="00D1322A" w:rsidP="00760AA5">
            <w:pPr>
              <w:jc w:val="center"/>
              <w:rPr>
                <w:sz w:val="24"/>
                <w:szCs w:val="24"/>
              </w:rPr>
            </w:pPr>
          </w:p>
        </w:tc>
      </w:tr>
      <w:tr w:rsidR="00760AA5" w:rsidRPr="00D07FA6" w14:paraId="08BF4F36" w14:textId="77777777" w:rsidTr="00760AA5">
        <w:trPr>
          <w:trHeight w:val="17"/>
        </w:trPr>
        <w:tc>
          <w:tcPr>
            <w:tcW w:w="688" w:type="pct"/>
            <w:vMerge/>
            <w:shd w:val="clear" w:color="auto" w:fill="auto"/>
            <w:vAlign w:val="center"/>
          </w:tcPr>
          <w:p w14:paraId="79790B8B" w14:textId="77777777" w:rsidR="00D1322A" w:rsidRPr="00D07FA6" w:rsidRDefault="00D1322A" w:rsidP="00760AA5">
            <w:pPr>
              <w:jc w:val="center"/>
              <w:rPr>
                <w:b/>
                <w:bCs/>
                <w:sz w:val="24"/>
                <w:szCs w:val="24"/>
              </w:rPr>
            </w:pPr>
          </w:p>
        </w:tc>
        <w:tc>
          <w:tcPr>
            <w:tcW w:w="1049" w:type="pct"/>
            <w:shd w:val="clear" w:color="auto" w:fill="auto"/>
            <w:vAlign w:val="center"/>
          </w:tcPr>
          <w:p w14:paraId="33BCCF48" w14:textId="77777777" w:rsidR="00D1322A" w:rsidRPr="00D07FA6" w:rsidRDefault="00D1322A" w:rsidP="00760AA5">
            <w:pPr>
              <w:jc w:val="center"/>
              <w:rPr>
                <w:sz w:val="24"/>
                <w:szCs w:val="24"/>
              </w:rPr>
            </w:pPr>
            <w:r w:rsidRPr="00D07FA6">
              <w:rPr>
                <w:sz w:val="24"/>
                <w:szCs w:val="24"/>
              </w:rPr>
              <w:t>Nutrition</w:t>
            </w:r>
          </w:p>
        </w:tc>
        <w:tc>
          <w:tcPr>
            <w:tcW w:w="1237" w:type="pct"/>
            <w:shd w:val="clear" w:color="auto" w:fill="auto"/>
            <w:vAlign w:val="center"/>
          </w:tcPr>
          <w:p w14:paraId="6D68CA41" w14:textId="77777777" w:rsidR="00D1322A" w:rsidRPr="00D07FA6" w:rsidRDefault="00D1322A" w:rsidP="00760AA5">
            <w:pPr>
              <w:jc w:val="center"/>
              <w:rPr>
                <w:sz w:val="24"/>
                <w:szCs w:val="24"/>
              </w:rPr>
            </w:pPr>
            <w:r w:rsidRPr="00D07FA6">
              <w:rPr>
                <w:sz w:val="24"/>
                <w:szCs w:val="24"/>
              </w:rPr>
              <w:t>Nutrition Screen II</w:t>
            </w:r>
          </w:p>
        </w:tc>
        <w:tc>
          <w:tcPr>
            <w:tcW w:w="636" w:type="pct"/>
            <w:shd w:val="clear" w:color="auto" w:fill="auto"/>
            <w:vAlign w:val="center"/>
          </w:tcPr>
          <w:p w14:paraId="68241C4B" w14:textId="281A0318"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4C5E4CAD" w14:textId="77777777" w:rsidR="00D1322A" w:rsidRPr="00D07FA6" w:rsidRDefault="00D1322A" w:rsidP="00760AA5">
            <w:pPr>
              <w:jc w:val="center"/>
              <w:rPr>
                <w:sz w:val="24"/>
                <w:szCs w:val="24"/>
              </w:rPr>
            </w:pPr>
          </w:p>
        </w:tc>
        <w:tc>
          <w:tcPr>
            <w:tcW w:w="735" w:type="pct"/>
            <w:shd w:val="clear" w:color="auto" w:fill="auto"/>
            <w:vAlign w:val="center"/>
          </w:tcPr>
          <w:p w14:paraId="58B0641C" w14:textId="77777777" w:rsidR="00D1322A" w:rsidRPr="00D07FA6" w:rsidRDefault="00D1322A" w:rsidP="00760AA5">
            <w:pPr>
              <w:jc w:val="center"/>
              <w:rPr>
                <w:sz w:val="24"/>
                <w:szCs w:val="24"/>
              </w:rPr>
            </w:pPr>
          </w:p>
        </w:tc>
      </w:tr>
      <w:tr w:rsidR="00760AA5" w:rsidRPr="00D07FA6" w14:paraId="3B3E39D4" w14:textId="77777777" w:rsidTr="00760AA5">
        <w:trPr>
          <w:trHeight w:val="17"/>
        </w:trPr>
        <w:tc>
          <w:tcPr>
            <w:tcW w:w="688" w:type="pct"/>
            <w:vMerge/>
            <w:shd w:val="clear" w:color="auto" w:fill="auto"/>
            <w:vAlign w:val="center"/>
          </w:tcPr>
          <w:p w14:paraId="2E4E916D" w14:textId="77777777" w:rsidR="00D1322A" w:rsidRPr="00D07FA6" w:rsidRDefault="00D1322A" w:rsidP="00760AA5">
            <w:pPr>
              <w:jc w:val="center"/>
              <w:rPr>
                <w:b/>
                <w:bCs/>
                <w:sz w:val="24"/>
                <w:szCs w:val="24"/>
              </w:rPr>
            </w:pPr>
          </w:p>
        </w:tc>
        <w:tc>
          <w:tcPr>
            <w:tcW w:w="1049" w:type="pct"/>
            <w:vMerge w:val="restart"/>
            <w:shd w:val="clear" w:color="auto" w:fill="auto"/>
            <w:vAlign w:val="center"/>
          </w:tcPr>
          <w:p w14:paraId="172DCF07" w14:textId="77777777" w:rsidR="00D1322A" w:rsidRPr="00D07FA6" w:rsidRDefault="00D1322A" w:rsidP="00760AA5">
            <w:pPr>
              <w:jc w:val="center"/>
              <w:rPr>
                <w:sz w:val="24"/>
                <w:szCs w:val="24"/>
              </w:rPr>
            </w:pPr>
            <w:r w:rsidRPr="00D07FA6">
              <w:rPr>
                <w:sz w:val="24"/>
                <w:szCs w:val="24"/>
              </w:rPr>
              <w:t>Psycho-social wellbeing</w:t>
            </w:r>
          </w:p>
        </w:tc>
        <w:tc>
          <w:tcPr>
            <w:tcW w:w="1237" w:type="pct"/>
            <w:shd w:val="clear" w:color="auto" w:fill="auto"/>
            <w:vAlign w:val="center"/>
          </w:tcPr>
          <w:p w14:paraId="536BFD82" w14:textId="77777777" w:rsidR="00D1322A" w:rsidRPr="00D07FA6" w:rsidRDefault="00D1322A" w:rsidP="00760AA5">
            <w:pPr>
              <w:jc w:val="center"/>
              <w:rPr>
                <w:sz w:val="24"/>
                <w:szCs w:val="24"/>
              </w:rPr>
            </w:pPr>
            <w:r w:rsidRPr="00D07FA6">
              <w:rPr>
                <w:sz w:val="24"/>
                <w:szCs w:val="24"/>
              </w:rPr>
              <w:t>Social Support Survey</w:t>
            </w:r>
          </w:p>
        </w:tc>
        <w:tc>
          <w:tcPr>
            <w:tcW w:w="636" w:type="pct"/>
            <w:shd w:val="clear" w:color="auto" w:fill="auto"/>
            <w:vAlign w:val="center"/>
          </w:tcPr>
          <w:p w14:paraId="70E94661" w14:textId="4DC50EF7"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403DF57E" w14:textId="77777777" w:rsidR="00D1322A" w:rsidRPr="00D07FA6" w:rsidRDefault="00D1322A" w:rsidP="00760AA5">
            <w:pPr>
              <w:jc w:val="center"/>
              <w:rPr>
                <w:sz w:val="24"/>
                <w:szCs w:val="24"/>
              </w:rPr>
            </w:pPr>
          </w:p>
        </w:tc>
        <w:tc>
          <w:tcPr>
            <w:tcW w:w="735" w:type="pct"/>
            <w:shd w:val="clear" w:color="auto" w:fill="auto"/>
            <w:vAlign w:val="center"/>
          </w:tcPr>
          <w:p w14:paraId="23FFBF29" w14:textId="77777777" w:rsidR="00D1322A" w:rsidRPr="00D07FA6" w:rsidRDefault="00D1322A" w:rsidP="00760AA5">
            <w:pPr>
              <w:jc w:val="center"/>
              <w:rPr>
                <w:sz w:val="24"/>
                <w:szCs w:val="24"/>
              </w:rPr>
            </w:pPr>
          </w:p>
        </w:tc>
      </w:tr>
      <w:tr w:rsidR="00760AA5" w:rsidRPr="00D07FA6" w14:paraId="6166D1D5" w14:textId="77777777" w:rsidTr="00760AA5">
        <w:trPr>
          <w:trHeight w:val="17"/>
        </w:trPr>
        <w:tc>
          <w:tcPr>
            <w:tcW w:w="688" w:type="pct"/>
            <w:vMerge/>
            <w:shd w:val="clear" w:color="auto" w:fill="auto"/>
            <w:vAlign w:val="center"/>
          </w:tcPr>
          <w:p w14:paraId="5D3D5E7E" w14:textId="77777777" w:rsidR="00D1322A" w:rsidRPr="00D07FA6" w:rsidRDefault="00D1322A" w:rsidP="00760AA5">
            <w:pPr>
              <w:jc w:val="center"/>
              <w:rPr>
                <w:b/>
                <w:bCs/>
                <w:sz w:val="24"/>
                <w:szCs w:val="24"/>
              </w:rPr>
            </w:pPr>
          </w:p>
        </w:tc>
        <w:tc>
          <w:tcPr>
            <w:tcW w:w="1049" w:type="pct"/>
            <w:vMerge/>
            <w:shd w:val="clear" w:color="auto" w:fill="auto"/>
            <w:vAlign w:val="center"/>
          </w:tcPr>
          <w:p w14:paraId="165EF7DE" w14:textId="77777777" w:rsidR="00D1322A" w:rsidRPr="00D07FA6" w:rsidRDefault="00D1322A" w:rsidP="00760AA5">
            <w:pPr>
              <w:jc w:val="center"/>
              <w:rPr>
                <w:sz w:val="24"/>
                <w:szCs w:val="24"/>
              </w:rPr>
            </w:pPr>
          </w:p>
        </w:tc>
        <w:tc>
          <w:tcPr>
            <w:tcW w:w="1237" w:type="pct"/>
            <w:shd w:val="clear" w:color="auto" w:fill="auto"/>
            <w:vAlign w:val="center"/>
          </w:tcPr>
          <w:p w14:paraId="5457CF4C" w14:textId="77777777" w:rsidR="00D1322A" w:rsidRPr="00D07FA6" w:rsidRDefault="00D1322A" w:rsidP="00760AA5">
            <w:pPr>
              <w:jc w:val="center"/>
              <w:rPr>
                <w:sz w:val="24"/>
                <w:szCs w:val="24"/>
              </w:rPr>
            </w:pPr>
            <w:r w:rsidRPr="00D07FA6">
              <w:rPr>
                <w:sz w:val="24"/>
                <w:szCs w:val="24"/>
              </w:rPr>
              <w:t>CES-D</w:t>
            </w:r>
          </w:p>
        </w:tc>
        <w:tc>
          <w:tcPr>
            <w:tcW w:w="636" w:type="pct"/>
            <w:shd w:val="clear" w:color="auto" w:fill="auto"/>
            <w:vAlign w:val="center"/>
          </w:tcPr>
          <w:p w14:paraId="47B873AC" w14:textId="6374932C"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0A3A57E4" w14:textId="77777777" w:rsidR="00D1322A" w:rsidRPr="00D07FA6" w:rsidRDefault="00D1322A" w:rsidP="00760AA5">
            <w:pPr>
              <w:jc w:val="center"/>
              <w:rPr>
                <w:sz w:val="24"/>
                <w:szCs w:val="24"/>
              </w:rPr>
            </w:pPr>
          </w:p>
        </w:tc>
        <w:tc>
          <w:tcPr>
            <w:tcW w:w="735" w:type="pct"/>
            <w:shd w:val="clear" w:color="auto" w:fill="auto"/>
            <w:vAlign w:val="center"/>
          </w:tcPr>
          <w:p w14:paraId="7B4A8776" w14:textId="77777777" w:rsidR="00D1322A" w:rsidRPr="00D07FA6" w:rsidRDefault="00D1322A" w:rsidP="00760AA5">
            <w:pPr>
              <w:jc w:val="center"/>
              <w:rPr>
                <w:sz w:val="24"/>
                <w:szCs w:val="24"/>
              </w:rPr>
            </w:pPr>
          </w:p>
        </w:tc>
      </w:tr>
      <w:tr w:rsidR="00760AA5" w:rsidRPr="00D07FA6" w14:paraId="00BEA584" w14:textId="77777777" w:rsidTr="00760AA5">
        <w:trPr>
          <w:trHeight w:val="17"/>
        </w:trPr>
        <w:tc>
          <w:tcPr>
            <w:tcW w:w="688" w:type="pct"/>
            <w:vMerge/>
            <w:shd w:val="clear" w:color="auto" w:fill="auto"/>
            <w:vAlign w:val="center"/>
          </w:tcPr>
          <w:p w14:paraId="408CBEA8" w14:textId="77777777" w:rsidR="00D1322A" w:rsidRPr="00D07FA6" w:rsidRDefault="00D1322A" w:rsidP="00760AA5">
            <w:pPr>
              <w:jc w:val="center"/>
              <w:rPr>
                <w:b/>
                <w:bCs/>
                <w:sz w:val="24"/>
                <w:szCs w:val="24"/>
              </w:rPr>
            </w:pPr>
          </w:p>
        </w:tc>
        <w:tc>
          <w:tcPr>
            <w:tcW w:w="1049" w:type="pct"/>
            <w:shd w:val="clear" w:color="auto" w:fill="auto"/>
            <w:vAlign w:val="center"/>
          </w:tcPr>
          <w:p w14:paraId="727B0A8B" w14:textId="77777777" w:rsidR="00D1322A" w:rsidRPr="00D07FA6" w:rsidRDefault="00D1322A" w:rsidP="00760AA5">
            <w:pPr>
              <w:jc w:val="center"/>
              <w:rPr>
                <w:sz w:val="24"/>
                <w:szCs w:val="24"/>
              </w:rPr>
            </w:pPr>
            <w:r w:rsidRPr="00D07FA6">
              <w:rPr>
                <w:sz w:val="24"/>
                <w:szCs w:val="24"/>
              </w:rPr>
              <w:t>Quality of Life</w:t>
            </w:r>
          </w:p>
        </w:tc>
        <w:tc>
          <w:tcPr>
            <w:tcW w:w="1237" w:type="pct"/>
            <w:shd w:val="clear" w:color="auto" w:fill="auto"/>
            <w:vAlign w:val="center"/>
          </w:tcPr>
          <w:p w14:paraId="75507CB1" w14:textId="77777777" w:rsidR="00D1322A" w:rsidRPr="00D07FA6" w:rsidRDefault="00D1322A" w:rsidP="00760AA5">
            <w:pPr>
              <w:jc w:val="center"/>
              <w:rPr>
                <w:sz w:val="24"/>
                <w:szCs w:val="24"/>
              </w:rPr>
            </w:pPr>
            <w:r w:rsidRPr="00D07FA6">
              <w:rPr>
                <w:sz w:val="24"/>
                <w:szCs w:val="24"/>
              </w:rPr>
              <w:t>EQ-5D-5L</w:t>
            </w:r>
          </w:p>
        </w:tc>
        <w:tc>
          <w:tcPr>
            <w:tcW w:w="636" w:type="pct"/>
            <w:shd w:val="clear" w:color="auto" w:fill="auto"/>
            <w:vAlign w:val="center"/>
          </w:tcPr>
          <w:p w14:paraId="2BCC786E" w14:textId="27EE69E1"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5E34DD9D" w14:textId="77777777" w:rsidR="00D1322A" w:rsidRPr="00D07FA6" w:rsidRDefault="00D1322A" w:rsidP="00760AA5">
            <w:pPr>
              <w:jc w:val="center"/>
              <w:rPr>
                <w:sz w:val="24"/>
                <w:szCs w:val="24"/>
              </w:rPr>
            </w:pPr>
          </w:p>
        </w:tc>
        <w:tc>
          <w:tcPr>
            <w:tcW w:w="735" w:type="pct"/>
            <w:shd w:val="clear" w:color="auto" w:fill="auto"/>
            <w:vAlign w:val="center"/>
          </w:tcPr>
          <w:p w14:paraId="2D26BF15" w14:textId="77777777" w:rsidR="00D1322A" w:rsidRPr="00D07FA6" w:rsidRDefault="00D1322A" w:rsidP="00760AA5">
            <w:pPr>
              <w:jc w:val="center"/>
              <w:rPr>
                <w:sz w:val="24"/>
                <w:szCs w:val="24"/>
              </w:rPr>
            </w:pPr>
          </w:p>
        </w:tc>
      </w:tr>
      <w:tr w:rsidR="00760AA5" w:rsidRPr="00D07FA6" w14:paraId="6DCF5162" w14:textId="77777777" w:rsidTr="00760AA5">
        <w:trPr>
          <w:trHeight w:val="17"/>
        </w:trPr>
        <w:tc>
          <w:tcPr>
            <w:tcW w:w="688" w:type="pct"/>
            <w:vMerge/>
            <w:shd w:val="clear" w:color="auto" w:fill="auto"/>
            <w:vAlign w:val="center"/>
          </w:tcPr>
          <w:p w14:paraId="2CE07559" w14:textId="77777777" w:rsidR="00D1322A" w:rsidRPr="00D07FA6" w:rsidRDefault="00D1322A" w:rsidP="00760AA5">
            <w:pPr>
              <w:jc w:val="center"/>
              <w:rPr>
                <w:b/>
                <w:bCs/>
                <w:sz w:val="24"/>
                <w:szCs w:val="24"/>
              </w:rPr>
            </w:pPr>
          </w:p>
        </w:tc>
        <w:tc>
          <w:tcPr>
            <w:tcW w:w="1049" w:type="pct"/>
            <w:shd w:val="clear" w:color="auto" w:fill="auto"/>
            <w:vAlign w:val="center"/>
          </w:tcPr>
          <w:p w14:paraId="3A029A3F" w14:textId="77777777" w:rsidR="00D1322A" w:rsidRPr="00D07FA6" w:rsidRDefault="00D1322A" w:rsidP="00760AA5">
            <w:pPr>
              <w:jc w:val="center"/>
              <w:rPr>
                <w:sz w:val="24"/>
                <w:szCs w:val="24"/>
              </w:rPr>
            </w:pPr>
            <w:r w:rsidRPr="00D07FA6">
              <w:rPr>
                <w:sz w:val="24"/>
                <w:szCs w:val="24"/>
              </w:rPr>
              <w:t>Hearing</w:t>
            </w:r>
          </w:p>
        </w:tc>
        <w:tc>
          <w:tcPr>
            <w:tcW w:w="1237" w:type="pct"/>
            <w:shd w:val="clear" w:color="auto" w:fill="auto"/>
            <w:vAlign w:val="center"/>
          </w:tcPr>
          <w:p w14:paraId="10E429BC" w14:textId="77777777" w:rsidR="00D1322A" w:rsidRPr="00D07FA6" w:rsidRDefault="00D1322A" w:rsidP="00760AA5">
            <w:pPr>
              <w:jc w:val="center"/>
              <w:rPr>
                <w:sz w:val="24"/>
                <w:szCs w:val="24"/>
              </w:rPr>
            </w:pPr>
            <w:r w:rsidRPr="00D07FA6">
              <w:rPr>
                <w:sz w:val="24"/>
                <w:szCs w:val="24"/>
              </w:rPr>
              <w:t>Hearing Handicap Inventory (HHIE-S)</w:t>
            </w:r>
          </w:p>
        </w:tc>
        <w:tc>
          <w:tcPr>
            <w:tcW w:w="636" w:type="pct"/>
            <w:shd w:val="clear" w:color="auto" w:fill="auto"/>
            <w:vAlign w:val="center"/>
          </w:tcPr>
          <w:p w14:paraId="1C21CE11" w14:textId="15218D4A"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57EB2190" w14:textId="77777777" w:rsidR="00D1322A" w:rsidRPr="00D07FA6" w:rsidRDefault="00D1322A" w:rsidP="00760AA5">
            <w:pPr>
              <w:jc w:val="center"/>
              <w:rPr>
                <w:sz w:val="24"/>
                <w:szCs w:val="24"/>
              </w:rPr>
            </w:pPr>
          </w:p>
        </w:tc>
        <w:tc>
          <w:tcPr>
            <w:tcW w:w="735" w:type="pct"/>
            <w:shd w:val="clear" w:color="auto" w:fill="auto"/>
            <w:vAlign w:val="center"/>
          </w:tcPr>
          <w:p w14:paraId="727384C6" w14:textId="77777777" w:rsidR="00D1322A" w:rsidRPr="00D07FA6" w:rsidRDefault="00D1322A" w:rsidP="00760AA5">
            <w:pPr>
              <w:jc w:val="center"/>
              <w:rPr>
                <w:sz w:val="24"/>
                <w:szCs w:val="24"/>
              </w:rPr>
            </w:pPr>
          </w:p>
        </w:tc>
      </w:tr>
      <w:tr w:rsidR="00760AA5" w:rsidRPr="00D07FA6" w14:paraId="02B2540A" w14:textId="77777777" w:rsidTr="00760AA5">
        <w:trPr>
          <w:trHeight w:val="17"/>
        </w:trPr>
        <w:tc>
          <w:tcPr>
            <w:tcW w:w="688" w:type="pct"/>
            <w:vMerge/>
            <w:shd w:val="clear" w:color="auto" w:fill="auto"/>
            <w:vAlign w:val="center"/>
          </w:tcPr>
          <w:p w14:paraId="4572008E" w14:textId="77777777" w:rsidR="00D1322A" w:rsidRPr="00D07FA6" w:rsidRDefault="00D1322A" w:rsidP="00760AA5">
            <w:pPr>
              <w:jc w:val="center"/>
              <w:rPr>
                <w:b/>
                <w:bCs/>
                <w:sz w:val="24"/>
                <w:szCs w:val="24"/>
              </w:rPr>
            </w:pPr>
          </w:p>
        </w:tc>
        <w:tc>
          <w:tcPr>
            <w:tcW w:w="1049" w:type="pct"/>
            <w:shd w:val="clear" w:color="auto" w:fill="auto"/>
            <w:vAlign w:val="center"/>
          </w:tcPr>
          <w:p w14:paraId="418C2D44" w14:textId="77777777" w:rsidR="00D1322A" w:rsidRPr="00D07FA6" w:rsidRDefault="00D1322A" w:rsidP="00760AA5">
            <w:pPr>
              <w:jc w:val="center"/>
              <w:rPr>
                <w:sz w:val="24"/>
                <w:szCs w:val="24"/>
              </w:rPr>
            </w:pPr>
            <w:r w:rsidRPr="00D07FA6">
              <w:rPr>
                <w:sz w:val="24"/>
                <w:szCs w:val="24"/>
              </w:rPr>
              <w:t>Neighborhood</w:t>
            </w:r>
          </w:p>
        </w:tc>
        <w:tc>
          <w:tcPr>
            <w:tcW w:w="1237" w:type="pct"/>
            <w:shd w:val="clear" w:color="auto" w:fill="auto"/>
            <w:vAlign w:val="center"/>
          </w:tcPr>
          <w:p w14:paraId="39B14FD6" w14:textId="77777777" w:rsidR="00D1322A" w:rsidRPr="00D07FA6" w:rsidRDefault="00D1322A" w:rsidP="00760AA5">
            <w:pPr>
              <w:jc w:val="center"/>
              <w:rPr>
                <w:sz w:val="24"/>
                <w:szCs w:val="24"/>
              </w:rPr>
            </w:pPr>
            <w:r w:rsidRPr="00D07FA6">
              <w:rPr>
                <w:sz w:val="24"/>
                <w:szCs w:val="24"/>
              </w:rPr>
              <w:t>NEWS</w:t>
            </w:r>
          </w:p>
        </w:tc>
        <w:tc>
          <w:tcPr>
            <w:tcW w:w="636" w:type="pct"/>
            <w:shd w:val="clear" w:color="auto" w:fill="auto"/>
            <w:vAlign w:val="center"/>
          </w:tcPr>
          <w:p w14:paraId="62509F2E" w14:textId="0E648FD7" w:rsidR="00D1322A"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656" w:type="pct"/>
            <w:shd w:val="clear" w:color="auto" w:fill="auto"/>
            <w:vAlign w:val="center"/>
          </w:tcPr>
          <w:p w14:paraId="49F78AC4" w14:textId="77777777" w:rsidR="00D1322A" w:rsidRPr="00D07FA6" w:rsidRDefault="00D1322A" w:rsidP="00760AA5">
            <w:pPr>
              <w:jc w:val="center"/>
              <w:rPr>
                <w:sz w:val="24"/>
                <w:szCs w:val="24"/>
              </w:rPr>
            </w:pPr>
          </w:p>
        </w:tc>
        <w:tc>
          <w:tcPr>
            <w:tcW w:w="735" w:type="pct"/>
            <w:shd w:val="clear" w:color="auto" w:fill="auto"/>
            <w:vAlign w:val="center"/>
          </w:tcPr>
          <w:p w14:paraId="38935FFD" w14:textId="77777777" w:rsidR="00D1322A" w:rsidRPr="00D07FA6" w:rsidRDefault="00D1322A" w:rsidP="00760AA5">
            <w:pPr>
              <w:jc w:val="center"/>
              <w:rPr>
                <w:sz w:val="24"/>
                <w:szCs w:val="24"/>
              </w:rPr>
            </w:pPr>
          </w:p>
        </w:tc>
      </w:tr>
      <w:tr w:rsidR="00760AA5" w:rsidRPr="00D07FA6" w14:paraId="5B07FAFD" w14:textId="77777777" w:rsidTr="00760AA5">
        <w:trPr>
          <w:trHeight w:val="17"/>
        </w:trPr>
        <w:tc>
          <w:tcPr>
            <w:tcW w:w="688" w:type="pct"/>
            <w:shd w:val="clear" w:color="auto" w:fill="auto"/>
            <w:vAlign w:val="center"/>
          </w:tcPr>
          <w:p w14:paraId="0E4EB28B" w14:textId="77777777" w:rsidR="009020EB" w:rsidRPr="00D07FA6" w:rsidRDefault="009020EB" w:rsidP="00760AA5">
            <w:pPr>
              <w:jc w:val="center"/>
              <w:rPr>
                <w:b/>
                <w:bCs/>
                <w:sz w:val="24"/>
                <w:szCs w:val="24"/>
              </w:rPr>
            </w:pPr>
            <w:r w:rsidRPr="00D07FA6">
              <w:rPr>
                <w:b/>
                <w:bCs/>
                <w:sz w:val="24"/>
                <w:szCs w:val="24"/>
              </w:rPr>
              <w:t>Monthly Diaries</w:t>
            </w:r>
          </w:p>
        </w:tc>
        <w:tc>
          <w:tcPr>
            <w:tcW w:w="1049" w:type="pct"/>
            <w:shd w:val="clear" w:color="auto" w:fill="auto"/>
            <w:vAlign w:val="center"/>
          </w:tcPr>
          <w:p w14:paraId="7C2426BB" w14:textId="77777777" w:rsidR="009020EB" w:rsidRPr="00D07FA6" w:rsidRDefault="009020EB" w:rsidP="00760AA5">
            <w:pPr>
              <w:jc w:val="center"/>
              <w:rPr>
                <w:rFonts w:eastAsia="Arial"/>
                <w:sz w:val="24"/>
                <w:szCs w:val="24"/>
              </w:rPr>
            </w:pPr>
            <w:r w:rsidRPr="00D07FA6">
              <w:rPr>
                <w:color w:val="000000"/>
                <w:sz w:val="24"/>
                <w:szCs w:val="24"/>
              </w:rPr>
              <w:t>Falls</w:t>
            </w:r>
          </w:p>
        </w:tc>
        <w:tc>
          <w:tcPr>
            <w:tcW w:w="1237" w:type="pct"/>
            <w:shd w:val="clear" w:color="auto" w:fill="auto"/>
            <w:vAlign w:val="center"/>
          </w:tcPr>
          <w:p w14:paraId="11EED989" w14:textId="77777777" w:rsidR="009020EB" w:rsidRPr="00D07FA6" w:rsidRDefault="009020EB" w:rsidP="00760AA5">
            <w:pPr>
              <w:jc w:val="center"/>
              <w:rPr>
                <w:color w:val="000000" w:themeColor="text1"/>
                <w:sz w:val="24"/>
                <w:szCs w:val="24"/>
              </w:rPr>
            </w:pPr>
            <w:r w:rsidRPr="00D07FA6">
              <w:rPr>
                <w:color w:val="000000" w:themeColor="text1"/>
                <w:sz w:val="24"/>
                <w:szCs w:val="24"/>
              </w:rPr>
              <w:t>Falls post card (details about postcard, circumstances, severity of injury, healthcare utilization)</w:t>
            </w:r>
          </w:p>
        </w:tc>
        <w:tc>
          <w:tcPr>
            <w:tcW w:w="636" w:type="pct"/>
            <w:shd w:val="clear" w:color="auto" w:fill="auto"/>
            <w:vAlign w:val="center"/>
          </w:tcPr>
          <w:p w14:paraId="131C0B27" w14:textId="77777777" w:rsidR="009020EB" w:rsidRPr="00D07FA6" w:rsidRDefault="009020EB" w:rsidP="00760AA5">
            <w:pPr>
              <w:jc w:val="center"/>
              <w:rPr>
                <w:sz w:val="24"/>
                <w:szCs w:val="24"/>
              </w:rPr>
            </w:pPr>
          </w:p>
        </w:tc>
        <w:tc>
          <w:tcPr>
            <w:tcW w:w="656" w:type="pct"/>
            <w:shd w:val="clear" w:color="auto" w:fill="auto"/>
            <w:vAlign w:val="center"/>
          </w:tcPr>
          <w:p w14:paraId="35E49B5B" w14:textId="5F038123" w:rsidR="009020EB" w:rsidRPr="00D07FA6" w:rsidRDefault="00D1322A" w:rsidP="00760AA5">
            <w:pPr>
              <w:jc w:val="center"/>
              <w:rPr>
                <w:sz w:val="24"/>
                <w:szCs w:val="24"/>
              </w:rPr>
            </w:pPr>
            <m:oMathPara>
              <m:oMath>
                <m:r>
                  <w:rPr>
                    <w:rFonts w:ascii="Cambria Math" w:eastAsia="Wingdings 2" w:hAnsi="Cambria Math"/>
                    <w:sz w:val="24"/>
                    <w:szCs w:val="24"/>
                  </w:rPr>
                  <m:t>∎</m:t>
                </m:r>
              </m:oMath>
            </m:oMathPara>
          </w:p>
        </w:tc>
        <w:tc>
          <w:tcPr>
            <w:tcW w:w="735" w:type="pct"/>
            <w:shd w:val="clear" w:color="auto" w:fill="auto"/>
            <w:vAlign w:val="center"/>
          </w:tcPr>
          <w:p w14:paraId="1E28B0C7" w14:textId="4004FC71" w:rsidR="009020EB" w:rsidRPr="00D07FA6" w:rsidRDefault="009020EB" w:rsidP="00760AA5">
            <w:pPr>
              <w:jc w:val="center"/>
              <w:rPr>
                <w:sz w:val="24"/>
                <w:szCs w:val="24"/>
              </w:rPr>
            </w:pPr>
          </w:p>
        </w:tc>
      </w:tr>
      <w:tr w:rsidR="00760AA5" w:rsidRPr="00D07FA6" w14:paraId="0F98FDDB" w14:textId="77777777" w:rsidTr="00760AA5">
        <w:trPr>
          <w:trHeight w:val="17"/>
        </w:trPr>
        <w:tc>
          <w:tcPr>
            <w:tcW w:w="688" w:type="pct"/>
            <w:shd w:val="clear" w:color="auto" w:fill="auto"/>
            <w:vAlign w:val="center"/>
          </w:tcPr>
          <w:p w14:paraId="5C34A2B6" w14:textId="77777777" w:rsidR="009020EB" w:rsidRPr="00D07FA6" w:rsidRDefault="009020EB" w:rsidP="00760AA5">
            <w:pPr>
              <w:jc w:val="center"/>
              <w:rPr>
                <w:b/>
                <w:bCs/>
                <w:sz w:val="24"/>
                <w:szCs w:val="24"/>
              </w:rPr>
            </w:pPr>
            <w:r w:rsidRPr="00D07FA6">
              <w:rPr>
                <w:b/>
                <w:bCs/>
                <w:sz w:val="24"/>
                <w:szCs w:val="24"/>
              </w:rPr>
              <w:t>Three Month Check-ins</w:t>
            </w:r>
          </w:p>
        </w:tc>
        <w:tc>
          <w:tcPr>
            <w:tcW w:w="1049" w:type="pct"/>
            <w:shd w:val="clear" w:color="auto" w:fill="auto"/>
            <w:vAlign w:val="center"/>
          </w:tcPr>
          <w:p w14:paraId="6A53020C" w14:textId="77777777" w:rsidR="009020EB" w:rsidRPr="00D07FA6" w:rsidRDefault="009020EB" w:rsidP="00760AA5">
            <w:pPr>
              <w:jc w:val="center"/>
              <w:rPr>
                <w:rFonts w:eastAsia="Arial"/>
                <w:color w:val="000000" w:themeColor="text1"/>
                <w:sz w:val="24"/>
                <w:szCs w:val="24"/>
              </w:rPr>
            </w:pPr>
            <w:r w:rsidRPr="00D07FA6">
              <w:rPr>
                <w:rFonts w:eastAsia="Arial"/>
                <w:sz w:val="24"/>
                <w:szCs w:val="24"/>
              </w:rPr>
              <w:t>3 months f/up</w:t>
            </w:r>
          </w:p>
        </w:tc>
        <w:tc>
          <w:tcPr>
            <w:tcW w:w="1237" w:type="pct"/>
            <w:shd w:val="clear" w:color="auto" w:fill="auto"/>
            <w:vAlign w:val="center"/>
          </w:tcPr>
          <w:p w14:paraId="0D826FB6" w14:textId="77777777" w:rsidR="009020EB" w:rsidRPr="00D07FA6" w:rsidRDefault="009020EB" w:rsidP="00760AA5">
            <w:pPr>
              <w:jc w:val="center"/>
              <w:rPr>
                <w:color w:val="000000" w:themeColor="text1"/>
                <w:sz w:val="24"/>
                <w:szCs w:val="24"/>
              </w:rPr>
            </w:pPr>
            <w:r w:rsidRPr="00D07FA6">
              <w:rPr>
                <w:color w:val="000000" w:themeColor="text1"/>
                <w:sz w:val="24"/>
                <w:szCs w:val="24"/>
              </w:rPr>
              <w:t>Falls, GRCs, healthcare utilization</w:t>
            </w:r>
          </w:p>
        </w:tc>
        <w:tc>
          <w:tcPr>
            <w:tcW w:w="636" w:type="pct"/>
            <w:shd w:val="clear" w:color="auto" w:fill="auto"/>
            <w:vAlign w:val="center"/>
          </w:tcPr>
          <w:p w14:paraId="60045B6D" w14:textId="77777777" w:rsidR="009020EB" w:rsidRPr="00D07FA6" w:rsidRDefault="009020EB" w:rsidP="00760AA5">
            <w:pPr>
              <w:jc w:val="center"/>
              <w:rPr>
                <w:sz w:val="24"/>
                <w:szCs w:val="24"/>
              </w:rPr>
            </w:pPr>
          </w:p>
        </w:tc>
        <w:tc>
          <w:tcPr>
            <w:tcW w:w="656" w:type="pct"/>
            <w:shd w:val="clear" w:color="auto" w:fill="auto"/>
            <w:vAlign w:val="center"/>
          </w:tcPr>
          <w:p w14:paraId="22345B49" w14:textId="77777777" w:rsidR="009020EB" w:rsidRPr="00D07FA6" w:rsidRDefault="009020EB" w:rsidP="00760AA5">
            <w:pPr>
              <w:jc w:val="center"/>
              <w:rPr>
                <w:sz w:val="24"/>
                <w:szCs w:val="24"/>
              </w:rPr>
            </w:pPr>
          </w:p>
        </w:tc>
        <w:tc>
          <w:tcPr>
            <w:tcW w:w="735" w:type="pct"/>
            <w:shd w:val="clear" w:color="auto" w:fill="auto"/>
            <w:vAlign w:val="center"/>
          </w:tcPr>
          <w:p w14:paraId="4D9ECE92" w14:textId="135B4B0F" w:rsidR="009020EB" w:rsidRPr="00D07FA6" w:rsidRDefault="00D1322A" w:rsidP="00760AA5">
            <w:pPr>
              <w:jc w:val="center"/>
              <w:rPr>
                <w:sz w:val="24"/>
                <w:szCs w:val="24"/>
              </w:rPr>
            </w:pPr>
            <m:oMathPara>
              <m:oMath>
                <m:r>
                  <w:rPr>
                    <w:rFonts w:ascii="Cambria Math" w:eastAsia="Wingdings 2" w:hAnsi="Cambria Math"/>
                    <w:sz w:val="24"/>
                    <w:szCs w:val="24"/>
                  </w:rPr>
                  <m:t>∎</m:t>
                </m:r>
              </m:oMath>
            </m:oMathPara>
          </w:p>
        </w:tc>
      </w:tr>
    </w:tbl>
    <w:p w14:paraId="3A1ECFE2" w14:textId="77777777" w:rsidR="000A0880" w:rsidRPr="00D07FA6" w:rsidRDefault="000A0880" w:rsidP="00DD7FF8"/>
    <w:p w14:paraId="197B8013" w14:textId="77777777" w:rsidR="00DE4B41" w:rsidRDefault="00DE4B41" w:rsidP="009C0115">
      <w:pPr>
        <w:ind w:left="426" w:hanging="426"/>
        <w:rPr>
          <w:color w:val="000000" w:themeColor="text1"/>
        </w:rPr>
      </w:pPr>
    </w:p>
    <w:p w14:paraId="12A30E0F" w14:textId="77777777" w:rsidR="00FC0F1D" w:rsidRDefault="00FC0F1D" w:rsidP="009C0115">
      <w:pPr>
        <w:ind w:left="426" w:hanging="426"/>
        <w:rPr>
          <w:color w:val="000000" w:themeColor="text1"/>
        </w:rPr>
      </w:pPr>
    </w:p>
    <w:p w14:paraId="69EF875F" w14:textId="77777777" w:rsidR="00FA2D2D" w:rsidRDefault="00FA2D2D" w:rsidP="009C0115">
      <w:pPr>
        <w:ind w:left="426" w:hanging="426"/>
        <w:rPr>
          <w:color w:val="000000" w:themeColor="text1"/>
        </w:rPr>
      </w:pPr>
    </w:p>
    <w:p w14:paraId="3B778BBD" w14:textId="77777777" w:rsidR="00FA2D2D" w:rsidRDefault="00FA2D2D" w:rsidP="009C0115">
      <w:pPr>
        <w:ind w:left="426" w:hanging="426"/>
        <w:rPr>
          <w:color w:val="000000" w:themeColor="text1"/>
        </w:rPr>
      </w:pPr>
    </w:p>
    <w:p w14:paraId="3DE1561F" w14:textId="77777777" w:rsidR="00FA2D2D" w:rsidRDefault="00FA2D2D" w:rsidP="009C0115">
      <w:pPr>
        <w:ind w:left="426" w:hanging="426"/>
        <w:rPr>
          <w:color w:val="000000" w:themeColor="text1"/>
        </w:rPr>
      </w:pPr>
    </w:p>
    <w:p w14:paraId="1B8A6D6C" w14:textId="77777777" w:rsidR="00FC0F1D" w:rsidRDefault="00FC0F1D" w:rsidP="009C0115">
      <w:pPr>
        <w:ind w:left="426" w:hanging="426"/>
        <w:rPr>
          <w:color w:val="000000" w:themeColor="text1"/>
        </w:rPr>
      </w:pPr>
    </w:p>
    <w:p w14:paraId="6346A7B1" w14:textId="77777777" w:rsidR="00FC0F1D" w:rsidRDefault="00FC0F1D" w:rsidP="009C0115">
      <w:pPr>
        <w:ind w:left="426" w:hanging="426"/>
        <w:rPr>
          <w:color w:val="000000" w:themeColor="text1"/>
        </w:rPr>
      </w:pPr>
    </w:p>
    <w:p w14:paraId="3C1E2FED" w14:textId="77777777" w:rsidR="009020EB" w:rsidRDefault="009020EB" w:rsidP="009C0115">
      <w:pPr>
        <w:ind w:left="426" w:hanging="426"/>
        <w:rPr>
          <w:color w:val="000000" w:themeColor="text1"/>
        </w:rPr>
      </w:pPr>
    </w:p>
    <w:p w14:paraId="3869482D" w14:textId="77777777" w:rsidR="009020EB" w:rsidRDefault="009020EB" w:rsidP="009C0115">
      <w:pPr>
        <w:ind w:left="426" w:hanging="426"/>
        <w:rPr>
          <w:color w:val="000000" w:themeColor="text1"/>
        </w:rPr>
      </w:pPr>
    </w:p>
    <w:p w14:paraId="17573A51" w14:textId="77777777" w:rsidR="009020EB" w:rsidRDefault="009020EB" w:rsidP="009C0115">
      <w:pPr>
        <w:ind w:left="426" w:hanging="426"/>
        <w:rPr>
          <w:color w:val="000000" w:themeColor="text1"/>
        </w:rPr>
      </w:pPr>
    </w:p>
    <w:p w14:paraId="2635CA54" w14:textId="77777777" w:rsidR="009020EB" w:rsidRDefault="009020EB" w:rsidP="009C0115">
      <w:pPr>
        <w:ind w:left="426" w:hanging="426"/>
        <w:rPr>
          <w:color w:val="000000" w:themeColor="text1"/>
        </w:rPr>
      </w:pPr>
    </w:p>
    <w:p w14:paraId="22D4E715" w14:textId="77777777" w:rsidR="009020EB" w:rsidRDefault="009020EB" w:rsidP="009C0115">
      <w:pPr>
        <w:ind w:left="426" w:hanging="426"/>
        <w:rPr>
          <w:color w:val="000000" w:themeColor="text1"/>
        </w:rPr>
      </w:pPr>
    </w:p>
    <w:p w14:paraId="5CB1D76F" w14:textId="77777777" w:rsidR="009020EB" w:rsidRDefault="009020EB" w:rsidP="009C0115">
      <w:pPr>
        <w:ind w:left="426" w:hanging="426"/>
        <w:rPr>
          <w:color w:val="000000" w:themeColor="text1"/>
        </w:rPr>
        <w:sectPr w:rsidR="009020EB" w:rsidSect="00E602AD">
          <w:footerReference w:type="default" r:id="rId8"/>
          <w:pgSz w:w="15840" w:h="12240" w:orient="landscape"/>
          <w:pgMar w:top="1440" w:right="1440" w:bottom="1440" w:left="1440" w:header="708" w:footer="708" w:gutter="0"/>
          <w:cols w:space="708"/>
          <w:docGrid w:linePitch="360"/>
        </w:sectPr>
      </w:pPr>
    </w:p>
    <w:p w14:paraId="09A5A4BD" w14:textId="51E0528F" w:rsidR="00FC0F1D" w:rsidRPr="00F55175" w:rsidRDefault="00FC0F1D" w:rsidP="009C0115">
      <w:pPr>
        <w:ind w:left="426" w:hanging="426"/>
        <w:rPr>
          <w:b/>
          <w:bCs/>
          <w:color w:val="000000" w:themeColor="text1"/>
        </w:rPr>
      </w:pPr>
      <w:r w:rsidRPr="00F55175">
        <w:rPr>
          <w:b/>
          <w:bCs/>
          <w:color w:val="000000" w:themeColor="text1"/>
        </w:rPr>
        <w:lastRenderedPageBreak/>
        <w:t>Table S2</w:t>
      </w:r>
      <w:r w:rsidR="00FA2D2D" w:rsidRPr="00F55175">
        <w:rPr>
          <w:b/>
          <w:bCs/>
          <w:color w:val="000000" w:themeColor="text1"/>
        </w:rPr>
        <w:t xml:space="preserve">. </w:t>
      </w:r>
      <w:r w:rsidR="00FA2D2D" w:rsidRPr="00F55175">
        <w:rPr>
          <w:b/>
          <w:bCs/>
        </w:rPr>
        <w:t>Psychometric properties of balance and mobility tests</w:t>
      </w:r>
    </w:p>
    <w:tbl>
      <w:tblPr>
        <w:tblStyle w:val="TableGrid"/>
        <w:tblW w:w="13250" w:type="dxa"/>
        <w:tblLayout w:type="fixed"/>
        <w:tblLook w:val="04A0" w:firstRow="1" w:lastRow="0" w:firstColumn="1" w:lastColumn="0" w:noHBand="0" w:noVBand="1"/>
      </w:tblPr>
      <w:tblGrid>
        <w:gridCol w:w="1760"/>
        <w:gridCol w:w="929"/>
        <w:gridCol w:w="1275"/>
        <w:gridCol w:w="1805"/>
        <w:gridCol w:w="3035"/>
        <w:gridCol w:w="2223"/>
        <w:gridCol w:w="2223"/>
      </w:tblGrid>
      <w:tr w:rsidR="009020EB" w:rsidRPr="00D07FA6" w14:paraId="56DC5426" w14:textId="77777777" w:rsidTr="00760AA5">
        <w:trPr>
          <w:trHeight w:val="451"/>
        </w:trPr>
        <w:tc>
          <w:tcPr>
            <w:tcW w:w="1760" w:type="dxa"/>
            <w:shd w:val="clear" w:color="auto" w:fill="D9E2F3" w:themeFill="accent1" w:themeFillTint="33"/>
            <w:vAlign w:val="center"/>
          </w:tcPr>
          <w:p w14:paraId="17326EB7" w14:textId="2C90C18C" w:rsidR="00FC0F1D" w:rsidRPr="00D07FA6" w:rsidRDefault="00FC0F1D" w:rsidP="00760AA5">
            <w:pPr>
              <w:rPr>
                <w:b/>
                <w:bCs/>
                <w:color w:val="000000" w:themeColor="text1"/>
              </w:rPr>
            </w:pPr>
            <w:r>
              <w:rPr>
                <w:b/>
                <w:bCs/>
                <w:color w:val="000000" w:themeColor="text1"/>
              </w:rPr>
              <w:t>Balance and mobility test</w:t>
            </w:r>
          </w:p>
        </w:tc>
        <w:tc>
          <w:tcPr>
            <w:tcW w:w="929" w:type="dxa"/>
            <w:shd w:val="clear" w:color="auto" w:fill="D9E2F3" w:themeFill="accent1" w:themeFillTint="33"/>
            <w:vAlign w:val="center"/>
          </w:tcPr>
          <w:p w14:paraId="1FB9FA0A" w14:textId="4A0EFB26" w:rsidR="00FC0F1D" w:rsidRPr="00D07FA6" w:rsidRDefault="00FC0F1D" w:rsidP="00760AA5">
            <w:pPr>
              <w:rPr>
                <w:b/>
                <w:bCs/>
                <w:color w:val="000000" w:themeColor="text1"/>
              </w:rPr>
            </w:pPr>
            <w:r w:rsidRPr="00D07FA6">
              <w:rPr>
                <w:b/>
                <w:bCs/>
                <w:color w:val="000000" w:themeColor="text1"/>
              </w:rPr>
              <w:t>Cut off times</w:t>
            </w:r>
            <w:r w:rsidR="00F55175">
              <w:rPr>
                <w:b/>
                <w:bCs/>
                <w:color w:val="000000" w:themeColor="text1"/>
              </w:rPr>
              <w:t xml:space="preserve"> for fall risk</w:t>
            </w:r>
          </w:p>
        </w:tc>
        <w:tc>
          <w:tcPr>
            <w:tcW w:w="1275" w:type="dxa"/>
            <w:shd w:val="clear" w:color="auto" w:fill="D9E2F3" w:themeFill="accent1" w:themeFillTint="33"/>
            <w:vAlign w:val="center"/>
          </w:tcPr>
          <w:p w14:paraId="762BB0CE" w14:textId="413A73B1" w:rsidR="00FC0F1D" w:rsidRPr="00D07FA6" w:rsidRDefault="00FC0F1D" w:rsidP="00760AA5">
            <w:pPr>
              <w:rPr>
                <w:b/>
                <w:bCs/>
                <w:color w:val="000000" w:themeColor="text1"/>
              </w:rPr>
            </w:pPr>
            <w:r w:rsidRPr="00D07FA6">
              <w:rPr>
                <w:b/>
                <w:bCs/>
                <w:color w:val="000000" w:themeColor="text1"/>
              </w:rPr>
              <w:t>MCID</w:t>
            </w:r>
          </w:p>
        </w:tc>
        <w:tc>
          <w:tcPr>
            <w:tcW w:w="1805" w:type="dxa"/>
            <w:shd w:val="clear" w:color="auto" w:fill="D9E2F3" w:themeFill="accent1" w:themeFillTint="33"/>
            <w:vAlign w:val="center"/>
          </w:tcPr>
          <w:p w14:paraId="6BFE1E09" w14:textId="4C3DB3E8" w:rsidR="00FC0F1D" w:rsidRPr="00D07FA6" w:rsidRDefault="00FC0F1D" w:rsidP="00760AA5">
            <w:pPr>
              <w:rPr>
                <w:b/>
                <w:bCs/>
                <w:color w:val="000000" w:themeColor="text1"/>
              </w:rPr>
            </w:pPr>
            <w:r w:rsidRPr="00D07FA6">
              <w:rPr>
                <w:b/>
                <w:bCs/>
                <w:color w:val="000000" w:themeColor="text1"/>
              </w:rPr>
              <w:t xml:space="preserve">Reliability </w:t>
            </w:r>
          </w:p>
        </w:tc>
        <w:tc>
          <w:tcPr>
            <w:tcW w:w="3035" w:type="dxa"/>
            <w:shd w:val="clear" w:color="auto" w:fill="D9E2F3" w:themeFill="accent1" w:themeFillTint="33"/>
            <w:vAlign w:val="center"/>
          </w:tcPr>
          <w:p w14:paraId="04CE28EB" w14:textId="571397C9" w:rsidR="00FC0F1D" w:rsidRPr="00D07FA6" w:rsidRDefault="00FC0F1D" w:rsidP="00760AA5">
            <w:pPr>
              <w:rPr>
                <w:color w:val="000000" w:themeColor="text1"/>
              </w:rPr>
            </w:pPr>
            <w:r w:rsidRPr="00D07FA6">
              <w:rPr>
                <w:b/>
                <w:bCs/>
                <w:color w:val="000000" w:themeColor="text1"/>
              </w:rPr>
              <w:t xml:space="preserve">Validity </w:t>
            </w:r>
          </w:p>
        </w:tc>
        <w:tc>
          <w:tcPr>
            <w:tcW w:w="2223" w:type="dxa"/>
            <w:shd w:val="clear" w:color="auto" w:fill="D9E2F3" w:themeFill="accent1" w:themeFillTint="33"/>
            <w:vAlign w:val="center"/>
          </w:tcPr>
          <w:p w14:paraId="740468F4" w14:textId="15B7AAD1" w:rsidR="00FC0F1D" w:rsidRPr="00D07FA6" w:rsidRDefault="00FC0F1D" w:rsidP="00760AA5">
            <w:pPr>
              <w:rPr>
                <w:color w:val="000000" w:themeColor="text1"/>
              </w:rPr>
            </w:pPr>
            <w:r w:rsidRPr="00D07FA6">
              <w:rPr>
                <w:b/>
                <w:bCs/>
                <w:color w:val="000000" w:themeColor="text1"/>
              </w:rPr>
              <w:t xml:space="preserve">Sensitivity </w:t>
            </w:r>
          </w:p>
        </w:tc>
        <w:tc>
          <w:tcPr>
            <w:tcW w:w="2223" w:type="dxa"/>
            <w:shd w:val="clear" w:color="auto" w:fill="D9E2F3" w:themeFill="accent1" w:themeFillTint="33"/>
            <w:vAlign w:val="center"/>
          </w:tcPr>
          <w:p w14:paraId="683B5193" w14:textId="0F83215E" w:rsidR="00FC0F1D" w:rsidRPr="00D07FA6" w:rsidRDefault="00FC0F1D" w:rsidP="00760AA5">
            <w:pPr>
              <w:rPr>
                <w:color w:val="000000" w:themeColor="text1"/>
              </w:rPr>
            </w:pPr>
            <w:r w:rsidRPr="00D07FA6">
              <w:rPr>
                <w:b/>
                <w:bCs/>
                <w:color w:val="000000" w:themeColor="text1"/>
              </w:rPr>
              <w:t>Specificity</w:t>
            </w:r>
          </w:p>
        </w:tc>
      </w:tr>
      <w:tr w:rsidR="009020EB" w:rsidRPr="00D07FA6" w14:paraId="401B09D6" w14:textId="77777777" w:rsidTr="00760AA5">
        <w:trPr>
          <w:trHeight w:val="1382"/>
        </w:trPr>
        <w:tc>
          <w:tcPr>
            <w:tcW w:w="1760" w:type="dxa"/>
            <w:vAlign w:val="center"/>
          </w:tcPr>
          <w:p w14:paraId="5D95243F" w14:textId="60D2FE38" w:rsidR="00FC0F1D" w:rsidRPr="00D07FA6" w:rsidRDefault="00FC0F1D" w:rsidP="00760AA5">
            <w:pPr>
              <w:rPr>
                <w:color w:val="000000" w:themeColor="text1"/>
              </w:rPr>
            </w:pPr>
            <w:r w:rsidRPr="00D07FA6">
              <w:rPr>
                <w:color w:val="000000" w:themeColor="text1"/>
              </w:rPr>
              <w:t>TUG usual pace</w:t>
            </w:r>
          </w:p>
        </w:tc>
        <w:tc>
          <w:tcPr>
            <w:tcW w:w="929" w:type="dxa"/>
            <w:vAlign w:val="center"/>
          </w:tcPr>
          <w:p w14:paraId="49E997BF" w14:textId="2E8E14A0" w:rsidR="00FC0F1D" w:rsidRPr="00D07FA6" w:rsidRDefault="00FC0F1D" w:rsidP="00760AA5">
            <w:pPr>
              <w:rPr>
                <w:color w:val="000000" w:themeColor="text1"/>
              </w:rPr>
            </w:pPr>
            <w:r w:rsidRPr="00D07FA6">
              <w:rPr>
                <w:color w:val="000000" w:themeColor="text1"/>
              </w:rPr>
              <w:t>10-13.5 seconds</w:t>
            </w:r>
            <w:r w:rsidRPr="00D07FA6">
              <w:fldChar w:fldCharType="begin">
                <w:fldData xml:space="preserve">PEVuZE5vdGU+PENpdGU+PEF1dGhvcj5DZW50ZXJzIGZvciBEaXNlYXNlIENvbnRyb2wgYW5kIFBy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</w:fldData>
              </w:fldChar>
            </w:r>
            <w:r w:rsidR="00C521A7">
              <w:instrText xml:space="preserve"> ADDIN EN.CITE </w:instrText>
            </w:r>
            <w:r w:rsidR="00C521A7">
              <w:fldChar w:fldCharType="begin">
                <w:fldData xml:space="preserve">PEVuZE5vdGU+PENpdGU+PEF1dGhvcj5DZW50ZXJzIGZvciBEaXNlYXNlIENvbnRyb2wgYW5kIFBy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</w:fldData>
              </w:fldChar>
            </w:r>
            <w:r w:rsidR="00C521A7">
              <w:instrText xml:space="preserve"> ADDIN EN.CITE.DATA </w:instrText>
            </w:r>
            <w:r w:rsidR="00C521A7">
              <w:fldChar w:fldCharType="end"/>
            </w:r>
            <w:r w:rsidRPr="00D07FA6">
              <w:fldChar w:fldCharType="separate"/>
            </w:r>
            <w:r w:rsidR="00C521A7" w:rsidRPr="00C521A7">
              <w:rPr>
                <w:noProof/>
                <w:vertAlign w:val="superscript"/>
              </w:rPr>
              <w:t>1-3</w:t>
            </w:r>
            <w:r w:rsidRPr="00D07FA6">
              <w:fldChar w:fldCharType="end"/>
            </w:r>
          </w:p>
        </w:tc>
        <w:tc>
          <w:tcPr>
            <w:tcW w:w="1275" w:type="dxa"/>
            <w:vAlign w:val="center"/>
          </w:tcPr>
          <w:p w14:paraId="570A9C28" w14:textId="20A88D35" w:rsidR="00FC0F1D" w:rsidRPr="00D07FA6" w:rsidRDefault="00FC0F1D" w:rsidP="00760AA5">
            <w:pPr>
              <w:rPr>
                <w:color w:val="000000" w:themeColor="text1"/>
              </w:rPr>
            </w:pPr>
            <w:r w:rsidRPr="00D07FA6">
              <w:t>0.8-1.2 seconds</w:t>
            </w:r>
            <w:r w:rsidRPr="00D07FA6">
              <w:fldChar w:fldCharType="begin"/>
            </w:r>
            <w:r w:rsidR="00C521A7">
              <w:instrText xml:space="preserve"> ADDIN EN.CITE &lt;EndNote&gt;&lt;Cite&gt;&lt;Author&gt;Bennell&lt;/Author&gt;&lt;Year&gt;2011&lt;/Year&gt;&lt;RecNum&gt;150&lt;/RecNum&gt;&lt;DisplayText&gt;&lt;style face="superscript"&gt;4&lt;/style&gt;&lt;/DisplayText&gt;&lt;record&gt;&lt;rec-number&gt;150&lt;/rec-number&gt;&lt;foreign-keys&gt;&lt;key app="EN" db-id="pd9esreauvwt9leeex6p2fd8t9rrw5pe000w" timestamp="1740965622"&gt;150&lt;/key&gt;&lt;/foreign-keys&gt;&lt;ref-type name="Journal Article"&gt;17&lt;/ref-type&gt;&lt;contributors&gt;&lt;authors&gt;&lt;author&gt;Bennell, Kim&lt;/author&gt;&lt;author&gt;Dobson, Fiona&lt;/author&gt;&lt;author&gt;Hinman, Rana&lt;/author&gt;&lt;/authors&gt;&lt;/contributors&gt;&lt;titles&gt;&lt;title&gt;Measures of physical performance assessments: self-paced walk test (SPWT), stair climb test (SCT), six-minute walk test (6MWT), chair stand test (CST), timed up &amp;amp; go (TUG), sock test, lift and carry test (LCT), and car task&lt;/title&gt;&lt;secondary-title&gt;Arthritis Care Res&lt;/secondary-title&gt;&lt;/titles&gt;&lt;periodical&gt;&lt;full-title&gt;Arthritis Care Res&lt;/full-title&gt;&lt;/periodical&gt;&lt;pages&gt;S350-S370&lt;/pages&gt;&lt;volume&gt;63&lt;/volume&gt;&lt;dates&gt;&lt;year&gt;2011&lt;/year&gt;&lt;/dates&gt;&lt;isbn&gt;2151-4658&lt;/isbn&gt;&lt;urls&gt;&lt;/urls&gt;&lt;/record&gt;&lt;/Cite&gt;&lt;/EndNote&gt;</w:instrText>
            </w:r>
            <w:r w:rsidRPr="00D07FA6">
              <w:fldChar w:fldCharType="separate"/>
            </w:r>
            <w:r w:rsidR="00C521A7" w:rsidRPr="00C521A7">
              <w:rPr>
                <w:noProof/>
                <w:vertAlign w:val="superscript"/>
              </w:rPr>
              <w:t>4</w:t>
            </w:r>
            <w:r w:rsidRPr="00D07FA6">
              <w:fldChar w:fldCharType="end"/>
            </w:r>
          </w:p>
        </w:tc>
        <w:tc>
          <w:tcPr>
            <w:tcW w:w="1805" w:type="dxa"/>
            <w:vAlign w:val="center"/>
          </w:tcPr>
          <w:p w14:paraId="5E767EE9" w14:textId="78214E7D" w:rsidR="00FC0F1D" w:rsidRPr="00D07FA6" w:rsidRDefault="00FC0F1D" w:rsidP="00760AA5">
            <w:pPr>
              <w:rPr>
                <w:color w:val="000000" w:themeColor="text1"/>
              </w:rPr>
            </w:pPr>
            <w:r w:rsidRPr="00D07FA6">
              <w:rPr>
                <w:u w:val="single"/>
              </w:rPr>
              <w:t xml:space="preserve">Test-retest: </w:t>
            </w:r>
            <w:r w:rsidRPr="00D07FA6">
              <w:t>ICC=0.80 (95%CI 0.72 to 0.86)</w:t>
            </w:r>
            <w:r w:rsidRPr="00D07FA6">
              <w:fldChar w:fldCharType="begin"/>
            </w:r>
            <w:r w:rsidR="00C521A7">
              <w:instrText xml:space="preserve"> ADDIN EN.CITE &lt;EndNote&gt;&lt;Cite&gt;&lt;Author&gt;Beauchamp&lt;/Author&gt;&lt;Year&gt;2021&lt;/Year&gt;&lt;RecNum&gt;36&lt;/RecNum&gt;&lt;DisplayText&gt;&lt;style face="superscript"&gt;5&lt;/style&gt;&lt;/DisplayText&gt;&lt;record&gt;&lt;rec-number&gt;36&lt;/rec-number&gt;&lt;foreign-keys&gt;&lt;key app="EN" db-id="pd9esreauvwt9leeex6p2fd8t9rrw5pe000w" timestamp="1651021847"&gt;36&lt;/key&gt;&lt;/foreign-keys&gt;&lt;ref-type name="Journal Article"&gt;17&lt;/ref-type&gt;&lt;contributors&gt;&lt;authors&gt;&lt;author&gt;Beauchamp, Marla K&lt;/author&gt;&lt;author&gt;Hao, Qiukui&lt;/author&gt;&lt;author&gt;Kuspinar, Ayse&lt;/author&gt;&lt;author&gt;D’Amore, Cassandra&lt;/author&gt;&lt;author&gt;Scime, Giulia&lt;/author&gt;&lt;author&gt;Ma, Jinhui&lt;/author&gt;&lt;author&gt;Mayhew, Alexandra&lt;/author&gt;&lt;author&gt;Bassim, Carol&lt;/author&gt;&lt;author&gt;Wolfson, Christina&lt;/author&gt;&lt;author&gt;Kirkland, Susan&lt;/author&gt;&lt;author&gt;Griffith, Lauren&lt;/author&gt;&lt;author&gt;Raina, Parminder&lt;/author&gt;&lt;/authors&gt;&lt;/contributors&gt;&lt;titles&gt;&lt;title&gt;Reliability and Minimal Detectable Change Values for Performance-Based Measures of Physical Functioning in the Canadian Longitudinal Study on Aging&lt;/title&gt;&lt;secondary-title&gt;The Journals of Gerontology: Series A Biological Sciences and Medical Sciences&lt;/secondary-title&gt;&lt;/titles&gt;&lt;periodical&gt;&lt;full-title&gt;The Journals of Gerontology: Series A Biological Sciences and Medical Sciences&lt;/full-title&gt;&lt;/periodical&gt;&lt;pages&gt;2030-2038&lt;/pages&gt;&lt;volume&gt;76&lt;/volume&gt;&lt;number&gt;11&lt;/number&gt;&lt;dates&gt;&lt;year&gt;2021&lt;/year&gt;&lt;/dates&gt;&lt;isbn&gt;1079-5006&lt;/isbn&gt;&lt;urls&gt;&lt;related-urls&gt;&lt;url&gt;https://doi.org/10.1093/gerona/glab175&lt;/url&gt;&lt;/related-urls&gt;&lt;/urls&gt;&lt;electronic-resource-num&gt;10.1093/gerona/glab175&lt;/electronic-resource-num&gt;&lt;access-date&gt;4/27/2022&lt;/access-date&gt;&lt;/record&gt;&lt;/Cite&gt;&lt;/EndNote&gt;</w:instrText>
            </w:r>
            <w:r w:rsidRPr="00D07FA6">
              <w:fldChar w:fldCharType="separate"/>
            </w:r>
            <w:r w:rsidR="00C521A7" w:rsidRPr="00C521A7">
              <w:rPr>
                <w:noProof/>
                <w:vertAlign w:val="superscript"/>
              </w:rPr>
              <w:t>5</w:t>
            </w:r>
            <w:r w:rsidRPr="00D07FA6">
              <w:fldChar w:fldCharType="end"/>
            </w:r>
          </w:p>
          <w:p w14:paraId="57652BA7" w14:textId="052AD3C3" w:rsidR="00FC0F1D" w:rsidRPr="00D07FA6" w:rsidRDefault="00FC0F1D" w:rsidP="00760AA5"/>
        </w:tc>
        <w:tc>
          <w:tcPr>
            <w:tcW w:w="3035" w:type="dxa"/>
            <w:vAlign w:val="center"/>
          </w:tcPr>
          <w:p w14:paraId="4E1E5EF3" w14:textId="15CB38EE" w:rsidR="00FC0F1D" w:rsidRPr="00D07FA6" w:rsidRDefault="00FC0F1D" w:rsidP="00760AA5">
            <w:pPr>
              <w:pStyle w:val="NoSpacing"/>
              <w:rPr>
                <w:rFonts w:ascii="Times New Roman" w:hAnsi="Times New Roman" w:cs="Times New Roman"/>
                <w:sz w:val="24"/>
                <w:szCs w:val="24"/>
                <w:lang w:val="en-CA"/>
              </w:rPr>
            </w:pPr>
            <w:r w:rsidRPr="00D07FA6">
              <w:rPr>
                <w:rFonts w:ascii="Times New Roman" w:hAnsi="Times New Roman" w:cs="Times New Roman"/>
                <w:sz w:val="24"/>
                <w:szCs w:val="24"/>
                <w:u w:val="single"/>
                <w:lang w:val="en-CA"/>
              </w:rPr>
              <w:t>Predictive validity:</w:t>
            </w:r>
            <w:r w:rsidRPr="00D07FA6">
              <w:rPr>
                <w:rFonts w:ascii="Times New Roman" w:hAnsi="Times New Roman" w:cs="Times New Roman"/>
                <w:sz w:val="24"/>
                <w:szCs w:val="24"/>
                <w:lang w:val="en-CA"/>
              </w:rPr>
              <w:t xml:space="preserve"> AUC=0.46-0.93;</w:t>
            </w:r>
            <w:r w:rsidRPr="00D07FA6">
              <w:rPr>
                <w:rFonts w:ascii="Times New Roman" w:hAnsi="Times New Roman" w:cs="Times New Roman"/>
                <w:sz w:val="24"/>
                <w:szCs w:val="24"/>
                <w:lang w:val="en-CA"/>
              </w:rPr>
              <w:fldChar w:fldCharType="begin">
                <w:fldData xml:space="preserve">PEVuZE5vdGU+PENpdGU+PEF1dGhvcj5NZWVrZXM8L0F1dGhvcj48WWVhcj4yMDIxPC9ZZWFyPjxS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==
</w:fldData>
              </w:fldChar>
            </w:r>
            <w:r w:rsidR="00C521A7">
              <w:rPr>
                <w:rFonts w:ascii="Times New Roman" w:hAnsi="Times New Roman" w:cs="Times New Roman"/>
                <w:sz w:val="24"/>
                <w:szCs w:val="24"/>
                <w:lang w:val="en-CA"/>
              </w:rPr>
              <w:instrText xml:space="preserve"> ADDIN EN.CITE </w:instrText>
            </w:r>
            <w:r w:rsidR="00C521A7">
              <w:rPr>
                <w:rFonts w:ascii="Times New Roman" w:hAnsi="Times New Roman" w:cs="Times New Roman"/>
                <w:sz w:val="24"/>
                <w:szCs w:val="24"/>
                <w:lang w:val="en-CA"/>
              </w:rPr>
              <w:fldChar w:fldCharType="begin">
                <w:fldData xml:space="preserve">PEVuZE5vdGU+PENpdGU+PEF1dGhvcj5NZWVrZXM8L0F1dGhvcj48WWVhcj4yMDIxPC9ZZWFyPjxS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==
</w:fldData>
              </w:fldChar>
            </w:r>
            <w:r w:rsidR="00C521A7">
              <w:rPr>
                <w:rFonts w:ascii="Times New Roman" w:hAnsi="Times New Roman" w:cs="Times New Roman"/>
                <w:sz w:val="24"/>
                <w:szCs w:val="24"/>
                <w:lang w:val="en-CA"/>
              </w:rPr>
              <w:instrText xml:space="preserve"> ADDIN EN.CITE.DATA </w:instrText>
            </w:r>
            <w:r w:rsidR="00C521A7">
              <w:rPr>
                <w:rFonts w:ascii="Times New Roman" w:hAnsi="Times New Roman" w:cs="Times New Roman"/>
                <w:sz w:val="24"/>
                <w:szCs w:val="24"/>
                <w:lang w:val="en-CA"/>
              </w:rPr>
            </w:r>
            <w:r w:rsidR="00C521A7">
              <w:rPr>
                <w:rFonts w:ascii="Times New Roman" w:hAnsi="Times New Roman" w:cs="Times New Roman"/>
                <w:sz w:val="24"/>
                <w:szCs w:val="24"/>
                <w:lang w:val="en-CA"/>
              </w:rPr>
              <w:fldChar w:fldCharType="end"/>
            </w:r>
            <w:r w:rsidRPr="00D07FA6">
              <w:rPr>
                <w:rFonts w:ascii="Times New Roman" w:hAnsi="Times New Roman" w:cs="Times New Roman"/>
                <w:sz w:val="24"/>
                <w:szCs w:val="24"/>
                <w:lang w:val="en-CA"/>
              </w:rPr>
            </w:r>
            <w:r w:rsidRPr="00D07FA6">
              <w:rPr>
                <w:rFonts w:ascii="Times New Roman" w:hAnsi="Times New Roman" w:cs="Times New Roman"/>
                <w:sz w:val="24"/>
                <w:szCs w:val="24"/>
                <w:lang w:val="en-CA"/>
              </w:rPr>
              <w:fldChar w:fldCharType="separate"/>
            </w:r>
            <w:r w:rsidR="00C521A7" w:rsidRPr="00C521A7">
              <w:rPr>
                <w:rFonts w:ascii="Times New Roman" w:hAnsi="Times New Roman" w:cs="Times New Roman"/>
                <w:noProof/>
                <w:sz w:val="24"/>
                <w:szCs w:val="24"/>
                <w:vertAlign w:val="superscript"/>
                <w:lang w:val="en-CA"/>
              </w:rPr>
              <w:t>6-9</w:t>
            </w:r>
            <w:r w:rsidRPr="00D07FA6">
              <w:rPr>
                <w:rFonts w:ascii="Times New Roman" w:hAnsi="Times New Roman" w:cs="Times New Roman"/>
                <w:sz w:val="24"/>
                <w:szCs w:val="24"/>
                <w:lang w:val="en-CA"/>
              </w:rPr>
              <w:fldChar w:fldCharType="end"/>
            </w:r>
            <w:r w:rsidRPr="00D07FA6">
              <w:rPr>
                <w:rFonts w:ascii="Times New Roman" w:hAnsi="Times New Roman" w:cs="Times New Roman"/>
                <w:sz w:val="24"/>
                <w:szCs w:val="24"/>
                <w:lang w:val="en-CA"/>
              </w:rPr>
              <w:t xml:space="preserve"> Post-test probability of positive test=25-64%</w:t>
            </w:r>
            <w:r w:rsidRPr="00D07FA6">
              <w:rPr>
                <w:rFonts w:ascii="Times New Roman" w:hAnsi="Times New Roman" w:cs="Times New Roman"/>
                <w:sz w:val="24"/>
                <w:szCs w:val="24"/>
                <w:lang w:val="en-CA"/>
              </w:rPr>
              <w:fldChar w:fldCharType="begin"/>
            </w:r>
            <w:r w:rsidR="00C521A7">
              <w:rPr>
                <w:rFonts w:ascii="Times New Roman" w:hAnsi="Times New Roman" w:cs="Times New Roman"/>
                <w:sz w:val="24"/>
                <w:szCs w:val="24"/>
                <w:lang w:val="en-CA"/>
              </w:rPr>
              <w:instrText xml:space="preserve"> ADDIN EN.CITE &lt;EndNote&gt;&lt;Cite&gt;&lt;Author&gt;Barry&lt;/Author&gt;&lt;Year&gt;2014&lt;/Year&gt;&lt;RecNum&gt;40&lt;/RecNum&gt;&lt;DisplayText&gt;&lt;style face="superscript"&gt;2, 10&lt;/style&gt;&lt;/DisplayText&gt;&lt;record&gt;&lt;rec-number&gt;40&lt;/rec-number&gt;&lt;foreign-keys&gt;&lt;key app="EN" db-id="pd9esreauvwt9leeex6p2fd8t9rrw5pe000w" timestamp="1651072142"&gt;40&lt;/key&gt;&lt;/foreign-keys&gt;&lt;ref-type name="Journal Article"&gt;17&lt;/ref-type&gt;&lt;contributors&gt;&lt;authors&gt;&lt;author&gt;Barry, Emma&lt;/author&gt;&lt;author&gt;Galvin, Rose&lt;/author&gt;&lt;author&gt;Keogh, Claire&lt;/author&gt;&lt;author&gt;Horgan, Frances&lt;/author&gt;&lt;author&gt;Fahey, Tom&lt;/author&gt;&lt;/authors&gt;&lt;/contributors&gt;&lt;titles&gt;&lt;title&gt;Is the Timed Up and Go test a useful predictor of risk of falls in community dwelling older adults: A systematic review and meta-analysis&lt;/title&gt;&lt;secondary-title&gt;BMC Geriatr&lt;/secondary-title&gt;&lt;/titles&gt;&lt;periodical&gt;&lt;full-title&gt;BMC Geriatr&lt;/full-title&gt;&lt;/periodical&gt;&lt;pages&gt;1-14&lt;/pages&gt;&lt;volume&gt;14&lt;/volume&gt;&lt;number&gt;1&lt;/number&gt;&lt;dates&gt;&lt;year&gt;2014&lt;/year&gt;&lt;/dates&gt;&lt;isbn&gt;1471-2318&lt;/isbn&gt;&lt;urls&gt;&lt;/urls&gt;&lt;/record&gt;&lt;/Cite&gt;&lt;Cite&gt;&lt;Author&gt;Lusardi&lt;/Author&gt;&lt;Year&gt;2017&lt;/Year&gt;&lt;RecNum&gt;41&lt;/RecNum&gt;&lt;record&gt;&lt;rec-number&gt;41&lt;/rec-number&gt;&lt;foreign-keys&gt;&lt;key app="EN" db-id="pd9esreauvwt9leeex6p2fd8t9rrw5pe000w" timestamp="1651072352"&gt;41&lt;/key&gt;&lt;/foreign-keys&gt;&lt;ref-type name="Journal Article"&gt;17&lt;/ref-type&gt;&lt;contributors&gt;&lt;authors&gt;&lt;author&gt;Lusardi, Michelle M&lt;/author&gt;&lt;author&gt;Fritz, Stacy&lt;/author&gt;&lt;author&gt;Middleton, Addie&lt;/author&gt;&lt;author&gt;Allison, Leslie&lt;/author&gt;&lt;author&gt;Wingood, Mariana&lt;/author&gt;&lt;author&gt;Phillips, Emma&lt;/author&gt;&lt;author&gt;Criss, Michelle&lt;/author&gt;&lt;author&gt;Verma, Sangita&lt;/author&gt;&lt;author&gt;Osborne, Jackie&lt;/author&gt;&lt;author&gt;Chui, Kevin K&lt;/author&gt;&lt;/authors&gt;&lt;/contributors&gt;&lt;titles&gt;&lt;title&gt;Determining risk of falls in community dwelling older adults: a systematic review and meta-analysis using posttest probability&lt;/title&gt;&lt;secondary-title&gt;J Geriatr Phys Ther&lt;/secondary-title&gt;&lt;/titles&gt;&lt;periodical&gt;&lt;full-title&gt;J Geriatr Phys Ther&lt;/full-title&gt;&lt;/periodical&gt;&lt;pages&gt;1&lt;/pages&gt;&lt;volume&gt;40&lt;/volume&gt;&lt;number&gt;1&lt;/number&gt;&lt;dates&gt;&lt;year&gt;2017&lt;/year&gt;&lt;/dates&gt;&lt;urls&gt;&lt;/urls&gt;&lt;/record&gt;&lt;/Cite&gt;&lt;/EndNote&gt;</w:instrText>
            </w:r>
            <w:r w:rsidRPr="00D07FA6">
              <w:rPr>
                <w:rFonts w:ascii="Times New Roman" w:hAnsi="Times New Roman" w:cs="Times New Roman"/>
                <w:sz w:val="24"/>
                <w:szCs w:val="24"/>
                <w:lang w:val="en-CA"/>
              </w:rPr>
              <w:fldChar w:fldCharType="separate"/>
            </w:r>
            <w:r w:rsidR="00C521A7" w:rsidRPr="00C521A7">
              <w:rPr>
                <w:rFonts w:ascii="Times New Roman" w:hAnsi="Times New Roman" w:cs="Times New Roman"/>
                <w:noProof/>
                <w:sz w:val="24"/>
                <w:szCs w:val="24"/>
                <w:vertAlign w:val="superscript"/>
                <w:lang w:val="en-CA"/>
              </w:rPr>
              <w:t>2, 10</w:t>
            </w:r>
            <w:r w:rsidRPr="00D07FA6">
              <w:rPr>
                <w:rFonts w:ascii="Times New Roman" w:hAnsi="Times New Roman" w:cs="Times New Roman"/>
                <w:sz w:val="24"/>
                <w:szCs w:val="24"/>
                <w:lang w:val="en-CA"/>
              </w:rPr>
              <w:fldChar w:fldCharType="end"/>
            </w:r>
            <w:r w:rsidRPr="00D07FA6">
              <w:rPr>
                <w:rFonts w:ascii="Times New Roman" w:hAnsi="Times New Roman" w:cs="Times New Roman"/>
                <w:sz w:val="24"/>
                <w:szCs w:val="24"/>
                <w:lang w:val="en-CA"/>
              </w:rPr>
              <w:t xml:space="preserve">). </w:t>
            </w:r>
          </w:p>
          <w:p w14:paraId="3D9C7B0D" w14:textId="0ED33356" w:rsidR="00FC0F1D" w:rsidRPr="00D07FA6" w:rsidRDefault="00FC0F1D" w:rsidP="00760AA5">
            <w:pPr>
              <w:rPr>
                <w:color w:val="000000" w:themeColor="text1"/>
              </w:rPr>
            </w:pPr>
          </w:p>
        </w:tc>
        <w:tc>
          <w:tcPr>
            <w:tcW w:w="2223" w:type="dxa"/>
            <w:vAlign w:val="center"/>
          </w:tcPr>
          <w:p w14:paraId="3729665C" w14:textId="373DC85C" w:rsidR="00FC0F1D" w:rsidRPr="00D07FA6" w:rsidRDefault="00FC0F1D" w:rsidP="00760AA5">
            <w:pPr>
              <w:rPr>
                <w:color w:val="000000" w:themeColor="text1"/>
              </w:rPr>
            </w:pPr>
            <w:r w:rsidRPr="00D07FA6">
              <w:rPr>
                <w:color w:val="000000" w:themeColor="text1"/>
              </w:rPr>
              <w:t>30%-83%</w:t>
            </w:r>
            <w:r w:rsidRPr="00D07FA6">
              <w:rPr>
                <w:color w:val="000000" w:themeColor="text1"/>
              </w:rPr>
              <w:fldChar w:fldCharType="begin"/>
            </w:r>
            <w:r w:rsidR="00C521A7">
              <w:rPr>
                <w:color w:val="000000" w:themeColor="text1"/>
              </w:rPr>
              <w:instrText xml:space="preserve"> ADDIN EN.CITE &lt;EndNote&gt;&lt;Cite&gt;&lt;Author&gt;Meekes&lt;/Author&gt;&lt;Year&gt;2021&lt;/Year&gt;&lt;RecNum&gt;39&lt;/RecNum&gt;&lt;DisplayText&gt;&lt;style face="superscript"&gt;6&lt;/style&gt;&lt;/DisplayText&gt;&lt;record&gt;&lt;rec-number&gt;39&lt;/rec-number&gt;&lt;foreign-keys&gt;&lt;key app="EN" db-id="pd9esreauvwt9leeex6p2fd8t9rrw5pe000w" timestamp="1651064233"&gt;39&lt;/key&gt;&lt;/foreign-keys&gt;&lt;ref-type name="Journal Article"&gt;17&lt;/ref-type&gt;&lt;contributors&gt;&lt;authors&gt;&lt;author&gt;Meekes, Wytske MA&lt;/author&gt;&lt;author&gt;Korevaar, Joke C&lt;/author&gt;&lt;author&gt;Leemrijse, Chantal J&lt;/author&gt;&lt;author&gt;van de Goor, Ien AM&lt;/author&gt;&lt;/authors&gt;&lt;/contributors&gt;&lt;titles&gt;&lt;title&gt;Practical and validated tool to assess falls risk in the primary care setting: a systematic review&lt;/title&gt;&lt;secondary-title&gt;BMJ Open&lt;/secondary-title&gt;&lt;/titles&gt;&lt;periodical&gt;&lt;full-title&gt;BMJ open&lt;/full-title&gt;&lt;/periodical&gt;&lt;pages&gt;e045431&lt;/pages&gt;&lt;volume&gt;11&lt;/volume&gt;&lt;number&gt;9&lt;/number&gt;&lt;dates&gt;&lt;year&gt;2021&lt;/year&gt;&lt;/dates&gt;&lt;isbn&gt;2044-6055&lt;/isbn&gt;&lt;urls&gt;&lt;/urls&gt;&lt;/record&gt;&lt;/Cite&gt;&lt;/EndNote&gt;</w:instrText>
            </w:r>
            <w:r w:rsidRPr="00D07FA6">
              <w:rPr>
                <w:color w:val="000000" w:themeColor="text1"/>
              </w:rPr>
              <w:fldChar w:fldCharType="separate"/>
            </w:r>
            <w:r w:rsidR="00C521A7" w:rsidRPr="00C521A7">
              <w:rPr>
                <w:noProof/>
                <w:color w:val="000000" w:themeColor="text1"/>
                <w:vertAlign w:val="superscript"/>
              </w:rPr>
              <w:t>6</w:t>
            </w:r>
            <w:r w:rsidRPr="00D07FA6">
              <w:rPr>
                <w:color w:val="000000" w:themeColor="text1"/>
              </w:rPr>
              <w:fldChar w:fldCharType="end"/>
            </w:r>
          </w:p>
        </w:tc>
        <w:tc>
          <w:tcPr>
            <w:tcW w:w="2223" w:type="dxa"/>
            <w:vAlign w:val="center"/>
          </w:tcPr>
          <w:p w14:paraId="4A489995" w14:textId="17C17B29" w:rsidR="00FC0F1D" w:rsidRPr="00D07FA6" w:rsidRDefault="00FC0F1D" w:rsidP="00760AA5">
            <w:pPr>
              <w:rPr>
                <w:color w:val="000000" w:themeColor="text1"/>
              </w:rPr>
            </w:pPr>
            <w:r w:rsidRPr="00D07FA6">
              <w:rPr>
                <w:color w:val="000000" w:themeColor="text1"/>
              </w:rPr>
              <w:t>28%-95%</w:t>
            </w:r>
            <w:r w:rsidRPr="00D07FA6">
              <w:rPr>
                <w:color w:val="000000" w:themeColor="text1"/>
              </w:rPr>
              <w:fldChar w:fldCharType="begin"/>
            </w:r>
            <w:r w:rsidR="00C521A7">
              <w:rPr>
                <w:color w:val="000000" w:themeColor="text1"/>
              </w:rPr>
              <w:instrText xml:space="preserve"> ADDIN EN.CITE &lt;EndNote&gt;&lt;Cite&gt;&lt;Author&gt;Meekes&lt;/Author&gt;&lt;Year&gt;2021&lt;/Year&gt;&lt;RecNum&gt;39&lt;/RecNum&gt;&lt;DisplayText&gt;&lt;style face="superscript"&gt;6&lt;/style&gt;&lt;/DisplayText&gt;&lt;record&gt;&lt;rec-number&gt;39&lt;/rec-number&gt;&lt;foreign-keys&gt;&lt;key app="EN" db-id="pd9esreauvwt9leeex6p2fd8t9rrw5pe000w" timestamp="1651064233"&gt;39&lt;/key&gt;&lt;/foreign-keys&gt;&lt;ref-type name="Journal Article"&gt;17&lt;/ref-type&gt;&lt;contributors&gt;&lt;authors&gt;&lt;author&gt;Meekes, Wytske MA&lt;/author&gt;&lt;author&gt;Korevaar, Joke C&lt;/author&gt;&lt;author&gt;Leemrijse, Chantal J&lt;/author&gt;&lt;author&gt;van de Goor, Ien AM&lt;/author&gt;&lt;/authors&gt;&lt;/contributors&gt;&lt;titles&gt;&lt;title&gt;Practical and validated tool to assess falls risk in the primary care setting: a systematic review&lt;/title&gt;&lt;secondary-title&gt;BMJ Open&lt;/secondary-title&gt;&lt;/titles&gt;&lt;periodical&gt;&lt;full-title&gt;BMJ open&lt;/full-title&gt;&lt;/periodical&gt;&lt;pages&gt;e045431&lt;/pages&gt;&lt;volume&gt;11&lt;/volume&gt;&lt;number&gt;9&lt;/number&gt;&lt;dates&gt;&lt;year&gt;2021&lt;/year&gt;&lt;/dates&gt;&lt;isbn&gt;2044-6055&lt;/isbn&gt;&lt;urls&gt;&lt;/urls&gt;&lt;/record&gt;&lt;/Cite&gt;&lt;/EndNote&gt;</w:instrText>
            </w:r>
            <w:r w:rsidRPr="00D07FA6">
              <w:rPr>
                <w:color w:val="000000" w:themeColor="text1"/>
              </w:rPr>
              <w:fldChar w:fldCharType="separate"/>
            </w:r>
            <w:r w:rsidR="00C521A7" w:rsidRPr="00C521A7">
              <w:rPr>
                <w:noProof/>
                <w:color w:val="000000" w:themeColor="text1"/>
                <w:vertAlign w:val="superscript"/>
              </w:rPr>
              <w:t>6</w:t>
            </w:r>
            <w:r w:rsidRPr="00D07FA6">
              <w:rPr>
                <w:color w:val="000000" w:themeColor="text1"/>
              </w:rPr>
              <w:fldChar w:fldCharType="end"/>
            </w:r>
          </w:p>
        </w:tc>
      </w:tr>
      <w:tr w:rsidR="009020EB" w:rsidRPr="00D07FA6" w14:paraId="161CBA61" w14:textId="77777777" w:rsidTr="00760AA5">
        <w:trPr>
          <w:trHeight w:val="2080"/>
        </w:trPr>
        <w:tc>
          <w:tcPr>
            <w:tcW w:w="1760" w:type="dxa"/>
            <w:vAlign w:val="center"/>
          </w:tcPr>
          <w:p w14:paraId="685522CB" w14:textId="673C773F" w:rsidR="00FC0F1D" w:rsidRPr="00D07FA6" w:rsidRDefault="00FC0F1D" w:rsidP="00760AA5">
            <w:pPr>
              <w:rPr>
                <w:color w:val="000000" w:themeColor="text1"/>
              </w:rPr>
            </w:pPr>
            <w:r w:rsidRPr="00D07FA6">
              <w:rPr>
                <w:color w:val="000000" w:themeColor="text1"/>
              </w:rPr>
              <w:t>TUG fast pace</w:t>
            </w:r>
          </w:p>
        </w:tc>
        <w:tc>
          <w:tcPr>
            <w:tcW w:w="929" w:type="dxa"/>
            <w:vAlign w:val="center"/>
          </w:tcPr>
          <w:p w14:paraId="45F3B2C5" w14:textId="77C4032F" w:rsidR="00FC0F1D" w:rsidRPr="00D07FA6" w:rsidRDefault="00FC0F1D" w:rsidP="00760AA5">
            <w:pPr>
              <w:rPr>
                <w:color w:val="000000" w:themeColor="text1"/>
              </w:rPr>
            </w:pPr>
          </w:p>
        </w:tc>
        <w:tc>
          <w:tcPr>
            <w:tcW w:w="1275" w:type="dxa"/>
            <w:vAlign w:val="center"/>
          </w:tcPr>
          <w:p w14:paraId="4EC8D392" w14:textId="01175928" w:rsidR="00FC0F1D" w:rsidRPr="00D07FA6" w:rsidRDefault="00FC0F1D" w:rsidP="00760AA5">
            <w:pPr>
              <w:rPr>
                <w:color w:val="000000" w:themeColor="text1"/>
              </w:rPr>
            </w:pPr>
          </w:p>
        </w:tc>
        <w:tc>
          <w:tcPr>
            <w:tcW w:w="1805" w:type="dxa"/>
            <w:vAlign w:val="center"/>
          </w:tcPr>
          <w:p w14:paraId="45AF982E" w14:textId="619BFC65" w:rsidR="00FC0F1D" w:rsidRPr="00D07FA6" w:rsidRDefault="00FC0F1D" w:rsidP="00760AA5">
            <w:pPr>
              <w:rPr>
                <w:color w:val="000000" w:themeColor="text1"/>
                <w:u w:val="single"/>
              </w:rPr>
            </w:pPr>
            <w:r w:rsidRPr="00D07FA6">
              <w:rPr>
                <w:color w:val="000000" w:themeColor="text1"/>
                <w:u w:val="single"/>
              </w:rPr>
              <w:t>Inter-rater</w:t>
            </w:r>
            <w:r w:rsidR="009020EB">
              <w:rPr>
                <w:color w:val="000000" w:themeColor="text1"/>
                <w:u w:val="single"/>
              </w:rPr>
              <w:t>:</w:t>
            </w:r>
            <w:r w:rsidRPr="00D07FA6">
              <w:rPr>
                <w:color w:val="000000" w:themeColor="text1"/>
                <w:u w:val="single"/>
              </w:rPr>
              <w:t xml:space="preserve"> </w:t>
            </w:r>
          </w:p>
          <w:p w14:paraId="3994D46C" w14:textId="61A47F71" w:rsidR="00FC0F1D" w:rsidRDefault="00FC0F1D" w:rsidP="00760AA5">
            <w:r w:rsidRPr="00D07FA6">
              <w:t>ICC=0.98, (95%CI 0.96 to 0.99)</w:t>
            </w:r>
            <w:r w:rsidRPr="00D07FA6">
              <w:fldChar w:fldCharType="begin"/>
            </w:r>
            <w:r w:rsidR="00C521A7">
              <w:instrText xml:space="preserve"> ADDIN EN.CITE &lt;EndNote&gt;&lt;Cite&gt;&lt;Author&gt;Gafner&lt;/Author&gt;&lt;Year&gt;2021&lt;/Year&gt;&lt;RecNum&gt;45&lt;/RecNum&gt;&lt;DisplayText&gt;&lt;style face="superscript"&gt;11&lt;/style&gt;&lt;/DisplayText&gt;&lt;record&gt;&lt;rec-number&gt;45&lt;/rec-number&gt;&lt;foreign-keys&gt;&lt;key app="EN" db-id="pd9esreauvwt9leeex6p2fd8t9rrw5pe000w" timestamp="1651074811"&gt;45&lt;/key&gt;&lt;/foreign-keys&gt;&lt;ref-type name="Journal Article"&gt;17&lt;/ref-type&gt;&lt;contributors&gt;&lt;authors&gt;&lt;author&gt;Gafner, Simone Chantal&lt;/author&gt;&lt;author&gt;Allet, Lara&lt;/author&gt;&lt;author&gt;Hilfiker, Roger&lt;/author&gt;&lt;author&gt;Bastiaenen, Caroline Henrice Germaine&lt;/author&gt;&lt;/authors&gt;&lt;/contributors&gt;&lt;titles&gt;&lt;title&gt;Reliability and Diagnostic Accuracy of Commonly Used Performance Tests Relative to Fall History in Older Persons: A Systematic Review&lt;/title&gt;&lt;secondary-title&gt;Clin Interv Aging&lt;/secondary-title&gt;&lt;alt-title&gt;Clin Interv Aging&lt;/alt-title&gt;&lt;/titles&gt;&lt;periodical&gt;&lt;full-title&gt;Clinical interventions in aging&lt;/full-title&gt;&lt;abbr-1&gt;Clin Interv Aging&lt;/abbr-1&gt;&lt;/periodical&gt;&lt;alt-periodical&gt;&lt;full-title&gt;Clinical interventions in aging&lt;/full-title&gt;&lt;abbr-1&gt;Clin Interv Aging&lt;/abbr-1&gt;&lt;/alt-periodical&gt;&lt;pages&gt;1591-1616&lt;/pages&gt;&lt;volume&gt;16&lt;/volume&gt;&lt;keywords&gt;&lt;keyword&gt;aged&lt;/keyword&gt;&lt;keyword&gt;clinical application&lt;/keyword&gt;&lt;keyword&gt;criterion validity&lt;/keyword&gt;&lt;keyword&gt;falls&lt;/keyword&gt;&lt;keyword&gt;post-test probability&lt;/keyword&gt;&lt;keyword&gt;*Accidental Falls/prevention &amp;amp; control&lt;/keyword&gt;&lt;keyword&gt;Aged, 80 and over&lt;/keyword&gt;&lt;keyword&gt;Hand Strength&lt;/keyword&gt;&lt;keyword&gt;Humans&lt;/keyword&gt;&lt;keyword&gt;*Postural Balance&lt;/keyword&gt;&lt;keyword&gt;Reproducibility of Results&lt;/keyword&gt;&lt;keyword&gt;Time and Motion Studies&lt;/keyword&gt;&lt;/keywords&gt;&lt;dates&gt;&lt;year&gt;2021&lt;/year&gt;&lt;/dates&gt;&lt;publisher&gt;Dove&lt;/publisher&gt;&lt;isbn&gt;1178-1998&amp;#xD;1176-9092&lt;/isbn&gt;&lt;accession-num&gt;34483656&lt;/accession-num&gt;&lt;urls&gt;&lt;related-urls&gt;&lt;url&gt;https://pubmed.ncbi.nlm.nih.gov/34483656&lt;/url&gt;&lt;url&gt;https://www.ncbi.nlm.nih.gov/pmc/articles/PMC8409789/&lt;/url&gt;&lt;/related-urls&gt;&lt;/urls&gt;&lt;electronic-resource-num&gt;10.2147/CIA.S322506&lt;/electronic-resource-num&gt;&lt;remote-database-name&gt;PubMed&lt;/remote-database-name&gt;&lt;language&gt;eng&lt;/language&gt;&lt;/record&gt;&lt;/Cite&gt;&lt;/EndNote&gt;</w:instrText>
            </w:r>
            <w:r w:rsidRPr="00D07FA6">
              <w:fldChar w:fldCharType="separate"/>
            </w:r>
            <w:r w:rsidR="00C521A7" w:rsidRPr="00C521A7">
              <w:rPr>
                <w:noProof/>
                <w:vertAlign w:val="superscript"/>
              </w:rPr>
              <w:t>11</w:t>
            </w:r>
            <w:r w:rsidRPr="00D07FA6">
              <w:fldChar w:fldCharType="end"/>
            </w:r>
          </w:p>
          <w:p w14:paraId="64617A7C" w14:textId="77777777" w:rsidR="009020EB" w:rsidRPr="00D07FA6" w:rsidRDefault="009020EB" w:rsidP="00760AA5">
            <w:pPr>
              <w:rPr>
                <w:color w:val="000000" w:themeColor="text1"/>
                <w:u w:val="single"/>
              </w:rPr>
            </w:pPr>
          </w:p>
          <w:p w14:paraId="3315BA26" w14:textId="382E96D8" w:rsidR="00FC0F1D" w:rsidRPr="00D07FA6" w:rsidRDefault="00FC0F1D" w:rsidP="00760AA5">
            <w:pPr>
              <w:rPr>
                <w:color w:val="000000" w:themeColor="text1"/>
                <w:u w:val="single"/>
              </w:rPr>
            </w:pPr>
            <w:r w:rsidRPr="00D07FA6">
              <w:rPr>
                <w:color w:val="000000" w:themeColor="text1"/>
                <w:u w:val="single"/>
              </w:rPr>
              <w:t>Test-retest</w:t>
            </w:r>
            <w:r w:rsidR="009020EB">
              <w:rPr>
                <w:color w:val="000000" w:themeColor="text1"/>
                <w:u w:val="single"/>
              </w:rPr>
              <w:t>:</w:t>
            </w:r>
          </w:p>
          <w:p w14:paraId="3DD08D3A" w14:textId="38E7D396" w:rsidR="00FC0F1D" w:rsidRPr="00D07FA6" w:rsidRDefault="00FC0F1D" w:rsidP="00760AA5">
            <w:pPr>
              <w:pStyle w:val="NoSpacing"/>
              <w:rPr>
                <w:rFonts w:ascii="Times New Roman" w:hAnsi="Times New Roman" w:cs="Times New Roman"/>
                <w:sz w:val="24"/>
                <w:szCs w:val="24"/>
                <w:lang w:val="en-CA"/>
              </w:rPr>
            </w:pPr>
            <w:r w:rsidRPr="00D07FA6">
              <w:rPr>
                <w:rFonts w:ascii="Times New Roman" w:hAnsi="Times New Roman" w:cs="Times New Roman"/>
                <w:sz w:val="24"/>
                <w:szCs w:val="24"/>
                <w:lang w:val="en-CA"/>
              </w:rPr>
              <w:t>ICC=0.93 to 0.95</w:t>
            </w:r>
            <w:r w:rsidRPr="00D07FA6">
              <w:rPr>
                <w:rFonts w:ascii="Times New Roman" w:hAnsi="Times New Roman" w:cs="Times New Roman"/>
                <w:sz w:val="24"/>
                <w:szCs w:val="24"/>
                <w:lang w:val="en-CA"/>
              </w:rPr>
              <w:fldChar w:fldCharType="begin"/>
            </w:r>
            <w:r w:rsidR="00C521A7">
              <w:rPr>
                <w:rFonts w:ascii="Times New Roman" w:hAnsi="Times New Roman" w:cs="Times New Roman"/>
                <w:sz w:val="24"/>
                <w:szCs w:val="24"/>
                <w:lang w:val="en-CA"/>
              </w:rPr>
              <w:instrText xml:space="preserve"> ADDIN EN.CITE &lt;EndNote&gt;&lt;Cite&gt;&lt;Author&gt;Gafner&lt;/Author&gt;&lt;Year&gt;2021&lt;/Year&gt;&lt;RecNum&gt;45&lt;/RecNum&gt;&lt;DisplayText&gt;&lt;style face="superscript"&gt;11&lt;/style&gt;&lt;/DisplayText&gt;&lt;record&gt;&lt;rec-number&gt;45&lt;/rec-number&gt;&lt;foreign-keys&gt;&lt;key app="EN" db-id="pd9esreauvwt9leeex6p2fd8t9rrw5pe000w" timestamp="1651074811"&gt;45&lt;/key&gt;&lt;/foreign-keys&gt;&lt;ref-type name="Journal Article"&gt;17&lt;/ref-type&gt;&lt;contributors&gt;&lt;authors&gt;&lt;author&gt;Gafner, Simone Chantal&lt;/author&gt;&lt;author&gt;Allet, Lara&lt;/author&gt;&lt;author&gt;Hilfiker, Roger&lt;/author&gt;&lt;author&gt;Bastiaenen, Caroline Henrice Germaine&lt;/author&gt;&lt;/authors&gt;&lt;/contributors&gt;&lt;titles&gt;&lt;title&gt;Reliability and Diagnostic Accuracy of Commonly Used Performance Tests Relative to Fall History in Older Persons: A Systematic Review&lt;/title&gt;&lt;secondary-title&gt;Clin Interv Aging&lt;/secondary-title&gt;&lt;alt-title&gt;Clin Interv Aging&lt;/alt-title&gt;&lt;/titles&gt;&lt;periodical&gt;&lt;full-title&gt;Clinical interventions in aging&lt;/full-title&gt;&lt;abbr-1&gt;Clin Interv Aging&lt;/abbr-1&gt;&lt;/periodical&gt;&lt;alt-periodical&gt;&lt;full-title&gt;Clinical interventions in aging&lt;/full-title&gt;&lt;abbr-1&gt;Clin Interv Aging&lt;/abbr-1&gt;&lt;/alt-periodical&gt;&lt;pages&gt;1591-1616&lt;/pages&gt;&lt;volume&gt;16&lt;/volume&gt;&lt;keywords&gt;&lt;keyword&gt;aged&lt;/keyword&gt;&lt;keyword&gt;clinical application&lt;/keyword&gt;&lt;keyword&gt;criterion validity&lt;/keyword&gt;&lt;keyword&gt;falls&lt;/keyword&gt;&lt;keyword&gt;post-test probability&lt;/keyword&gt;&lt;keyword&gt;*Accidental Falls/prevention &amp;amp; control&lt;/keyword&gt;&lt;keyword&gt;Aged, 80 and over&lt;/keyword&gt;&lt;keyword&gt;Hand Strength&lt;/keyword&gt;&lt;keyword&gt;Humans&lt;/keyword&gt;&lt;keyword&gt;*Postural Balance&lt;/keyword&gt;&lt;keyword&gt;Reproducibility of Results&lt;/keyword&gt;&lt;keyword&gt;Time and Motion Studies&lt;/keyword&gt;&lt;/keywords&gt;&lt;dates&gt;&lt;year&gt;2021&lt;/year&gt;&lt;/dates&gt;&lt;publisher&gt;Dove&lt;/publisher&gt;&lt;isbn&gt;1178-1998&amp;#xD;1176-9092&lt;/isbn&gt;&lt;accession-num&gt;34483656&lt;/accession-num&gt;&lt;urls&gt;&lt;related-urls&gt;&lt;url&gt;https://pubmed.ncbi.nlm.nih.gov/34483656&lt;/url&gt;&lt;url&gt;https://www.ncbi.nlm.nih.gov/pmc/articles/PMC8409789/&lt;/url&gt;&lt;/related-urls&gt;&lt;/urls&gt;&lt;electronic-resource-num&gt;10.2147/CIA.S322506&lt;/electronic-resource-num&gt;&lt;remote-database-name&gt;PubMed&lt;/remote-database-name&gt;&lt;language&gt;eng&lt;/language&gt;&lt;/record&gt;&lt;/Cite&gt;&lt;/EndNote&gt;</w:instrText>
            </w:r>
            <w:r w:rsidRPr="00D07FA6">
              <w:rPr>
                <w:rFonts w:ascii="Times New Roman" w:hAnsi="Times New Roman" w:cs="Times New Roman"/>
                <w:sz w:val="24"/>
                <w:szCs w:val="24"/>
                <w:lang w:val="en-CA"/>
              </w:rPr>
              <w:fldChar w:fldCharType="separate"/>
            </w:r>
            <w:r w:rsidR="00C521A7" w:rsidRPr="00C521A7">
              <w:rPr>
                <w:rFonts w:ascii="Times New Roman" w:hAnsi="Times New Roman" w:cs="Times New Roman"/>
                <w:noProof/>
                <w:sz w:val="24"/>
                <w:szCs w:val="24"/>
                <w:vertAlign w:val="superscript"/>
                <w:lang w:val="en-CA"/>
              </w:rPr>
              <w:t>11</w:t>
            </w:r>
            <w:r w:rsidRPr="00D07FA6">
              <w:rPr>
                <w:rFonts w:ascii="Times New Roman" w:hAnsi="Times New Roman" w:cs="Times New Roman"/>
                <w:sz w:val="24"/>
                <w:szCs w:val="24"/>
                <w:lang w:val="en-CA"/>
              </w:rPr>
              <w:fldChar w:fldCharType="end"/>
            </w:r>
          </w:p>
          <w:p w14:paraId="7E9AAA01" w14:textId="3B07E97B" w:rsidR="00FC0F1D" w:rsidRPr="00D07FA6" w:rsidRDefault="00FC0F1D" w:rsidP="00760AA5">
            <w:pPr>
              <w:rPr>
                <w:color w:val="000000" w:themeColor="text1"/>
                <w:u w:val="single"/>
              </w:rPr>
            </w:pPr>
          </w:p>
        </w:tc>
        <w:tc>
          <w:tcPr>
            <w:tcW w:w="3035" w:type="dxa"/>
            <w:vAlign w:val="center"/>
          </w:tcPr>
          <w:p w14:paraId="6613C55E" w14:textId="2D7064B0" w:rsidR="00FC0F1D" w:rsidRPr="00D07FA6" w:rsidRDefault="00FC0F1D" w:rsidP="00760AA5">
            <w:pPr>
              <w:rPr>
                <w:color w:val="000000" w:themeColor="text1"/>
              </w:rPr>
            </w:pPr>
            <w:r w:rsidRPr="00D07FA6">
              <w:rPr>
                <w:color w:val="000000" w:themeColor="text1"/>
              </w:rPr>
              <w:t xml:space="preserve">Fastest trial was </w:t>
            </w:r>
            <w:r w:rsidRPr="00D07FA6">
              <w:t xml:space="preserve">most </w:t>
            </w:r>
            <w:r w:rsidRPr="00D07FA6">
              <w:rPr>
                <w:color w:val="000000" w:themeColor="text1"/>
              </w:rPr>
              <w:t>predictive for falls</w:t>
            </w:r>
            <w:r w:rsidRPr="00D07FA6">
              <w:fldChar w:fldCharType="begin"/>
            </w:r>
            <w:r w:rsidR="00C521A7">
              <w:instrText xml:space="preserve"> ADDIN EN.CITE &lt;EndNote&gt;&lt;Cite&gt;&lt;Author&gt;Bloch&lt;/Author&gt;&lt;Year&gt;2017&lt;/Year&gt;&lt;RecNum&gt;43&lt;/RecNum&gt;&lt;DisplayText&gt;&lt;style face="superscript"&gt;12&lt;/style&gt;&lt;/DisplayText&gt;&lt;record&gt;&lt;rec-number&gt;43&lt;/rec-number&gt;&lt;foreign-keys&gt;&lt;key app="EN" db-id="pd9esreauvwt9leeex6p2fd8t9rrw5pe000w" timestamp="1651073983"&gt;43&lt;/key&gt;&lt;/foreign-keys&gt;&lt;ref-type name="Journal Article"&gt;17&lt;/ref-type&gt;&lt;contributors&gt;&lt;authors&gt;&lt;author&gt;Bloch, Mette L&lt;/author&gt;&lt;author&gt;Jønsson, Line R&lt;/author&gt;&lt;author&gt;Kristensen, Morten T&lt;/author&gt;&lt;/authors&gt;&lt;/contributors&gt;&lt;titles&gt;&lt;title&gt;Introducing a third timed up &amp;amp; go test trial improves performances of hospitalized and community-dwelling older individuals&lt;/title&gt;&lt;secondary-title&gt;J Geriatr Phys Ther&lt;/secondary-title&gt;&lt;/titles&gt;&lt;periodical&gt;&lt;full-title&gt;J Geriatr Phys Ther&lt;/full-title&gt;&lt;/periodical&gt;&lt;pages&gt;121&lt;/pages&gt;&lt;volume&gt;40&lt;/volume&gt;&lt;number&gt;3&lt;/number&gt;&lt;dates&gt;&lt;year&gt;2017&lt;/year&gt;&lt;/dates&gt;&lt;urls&gt;&lt;/urls&gt;&lt;/record&gt;&lt;/Cite&gt;&lt;/EndNote&gt;</w:instrText>
            </w:r>
            <w:r w:rsidRPr="00D07FA6">
              <w:fldChar w:fldCharType="separate"/>
            </w:r>
            <w:r w:rsidR="00C521A7" w:rsidRPr="00C521A7">
              <w:rPr>
                <w:noProof/>
                <w:vertAlign w:val="superscript"/>
              </w:rPr>
              <w:t>12</w:t>
            </w:r>
            <w:r w:rsidRPr="00D07FA6">
              <w:fldChar w:fldCharType="end"/>
            </w:r>
          </w:p>
          <w:p w14:paraId="27BBB52B" w14:textId="5A66AA6C" w:rsidR="00FC0F1D" w:rsidRPr="00D07FA6" w:rsidRDefault="00FC0F1D" w:rsidP="00760AA5">
            <w:pPr>
              <w:rPr>
                <w:color w:val="000000" w:themeColor="text1"/>
              </w:rPr>
            </w:pPr>
            <w:r w:rsidRPr="00D07FA6">
              <w:rPr>
                <w:color w:val="000000" w:themeColor="text1"/>
              </w:rPr>
              <w:t>Discriminate between indoor and outdoor falls</w:t>
            </w:r>
            <w:r w:rsidRPr="00D07FA6">
              <w:fldChar w:fldCharType="begin"/>
            </w:r>
            <w:r w:rsidR="00C521A7">
              <w:instrText xml:space="preserve"> ADDIN EN.CITE &lt;EndNote&gt;&lt;Cite&gt;&lt;Author&gt;Schoene&lt;/Author&gt;&lt;Year&gt;2013&lt;/Year&gt;&lt;RecNum&gt;44&lt;/RecNum&gt;&lt;DisplayText&gt;&lt;style face="superscript"&gt;13&lt;/style&gt;&lt;/DisplayText&gt;&lt;record&gt;&lt;rec-number&gt;44&lt;/rec-number&gt;&lt;foreign-keys&gt;&lt;key app="EN" db-id="pd9esreauvwt9leeex6p2fd8t9rrw5pe000w" timestamp="1651074681"&gt;44&lt;/key&gt;&lt;/foreign-keys&gt;&lt;ref-type name="Journal Article"&gt;17&lt;/ref-type&gt;&lt;contributors&gt;&lt;authors&gt;&lt;author&gt;Schoene, Daniel&lt;/author&gt;&lt;author&gt;Wu, Sandy M‐S&lt;/author&gt;&lt;author&gt;Mikolaizak, A Stefanie&lt;/author&gt;&lt;author&gt;Menant, Jasmine C&lt;/author&gt;&lt;author&gt;Smith, Stuart T&lt;/author&gt;&lt;author&gt;Delbaere, Kim&lt;/author&gt;&lt;author&gt;Lord, Stephen R&lt;/author&gt;&lt;/authors&gt;&lt;/contributors&gt;&lt;titles&gt;&lt;title&gt;Discriminative ability and predictive validity of the timed Up and Go test in identifying older people who fall: systematic review and meta‐analysis&lt;/title&gt;&lt;secondary-title&gt;J Am Geriatr Soc&lt;/secondary-title&gt;&lt;/titles&gt;&lt;periodical&gt;&lt;full-title&gt;J Am Geriatr Soc&lt;/full-title&gt;&lt;abbr-1&gt;Journal of the American Geriatrics Society&lt;/abbr-1&gt;&lt;/periodical&gt;&lt;pages&gt;202-208&lt;/pages&gt;&lt;volume&gt;61&lt;/volume&gt;&lt;number&gt;2&lt;/number&gt;&lt;dates&gt;&lt;year&gt;2013&lt;/year&gt;&lt;/dates&gt;&lt;isbn&gt;0002-8614&lt;/isbn&gt;&lt;urls&gt;&lt;/urls&gt;&lt;/record&gt;&lt;/Cite&gt;&lt;/EndNote&gt;</w:instrText>
            </w:r>
            <w:r w:rsidRPr="00D07FA6">
              <w:fldChar w:fldCharType="separate"/>
            </w:r>
            <w:r w:rsidR="00C521A7" w:rsidRPr="00C521A7">
              <w:rPr>
                <w:noProof/>
                <w:vertAlign w:val="superscript"/>
              </w:rPr>
              <w:t>13</w:t>
            </w:r>
            <w:r w:rsidRPr="00D07FA6">
              <w:fldChar w:fldCharType="end"/>
            </w:r>
          </w:p>
          <w:p w14:paraId="2524AD99" w14:textId="44DB0FEE" w:rsidR="00FC0F1D" w:rsidRPr="00D07FA6" w:rsidRDefault="00FC0F1D" w:rsidP="00760AA5">
            <w:pPr>
              <w:rPr>
                <w:color w:val="000000" w:themeColor="text1"/>
              </w:rPr>
            </w:pPr>
          </w:p>
        </w:tc>
        <w:tc>
          <w:tcPr>
            <w:tcW w:w="2223" w:type="dxa"/>
            <w:vAlign w:val="center"/>
          </w:tcPr>
          <w:p w14:paraId="0B2496FC" w14:textId="77777777" w:rsidR="00FC0F1D" w:rsidRPr="00D07FA6" w:rsidRDefault="00FC0F1D" w:rsidP="00760AA5">
            <w:pPr>
              <w:rPr>
                <w:color w:val="000000" w:themeColor="text1"/>
              </w:rPr>
            </w:pPr>
          </w:p>
        </w:tc>
        <w:tc>
          <w:tcPr>
            <w:tcW w:w="2223" w:type="dxa"/>
            <w:vAlign w:val="center"/>
          </w:tcPr>
          <w:p w14:paraId="15C0F134" w14:textId="77777777" w:rsidR="00FC0F1D" w:rsidRPr="00D07FA6" w:rsidRDefault="00FC0F1D" w:rsidP="00760AA5">
            <w:pPr>
              <w:rPr>
                <w:color w:val="000000" w:themeColor="text1"/>
              </w:rPr>
            </w:pPr>
          </w:p>
        </w:tc>
      </w:tr>
      <w:tr w:rsidR="009020EB" w:rsidRPr="00D07FA6" w14:paraId="67B1C10F" w14:textId="77777777" w:rsidTr="00760AA5">
        <w:trPr>
          <w:trHeight w:val="1382"/>
        </w:trPr>
        <w:tc>
          <w:tcPr>
            <w:tcW w:w="1760" w:type="dxa"/>
            <w:vAlign w:val="center"/>
          </w:tcPr>
          <w:p w14:paraId="6726DAC7" w14:textId="52DD0CAB" w:rsidR="00FC0F1D" w:rsidRPr="00D07FA6" w:rsidRDefault="00FC0F1D" w:rsidP="00760AA5">
            <w:pPr>
              <w:rPr>
                <w:color w:val="000000" w:themeColor="text1"/>
              </w:rPr>
            </w:pPr>
            <w:r w:rsidRPr="00D07FA6">
              <w:rPr>
                <w:color w:val="000000" w:themeColor="text1"/>
              </w:rPr>
              <w:t>TUG with cognitive dual task</w:t>
            </w:r>
            <w:r w:rsidRPr="00D07FA6">
              <w:fldChar w:fldCharType="begin"/>
            </w:r>
            <w:r w:rsidR="00C521A7">
              <w:instrText xml:space="preserve"> ADDIN EN.CITE &lt;EndNote&gt;&lt;Cite&gt;&lt;Author&gt;Hofheinz&lt;/Author&gt;&lt;Year&gt;2010&lt;/Year&gt;&lt;RecNum&gt;28&lt;/RecNum&gt;&lt;DisplayText&gt;&lt;style face="superscript"&gt;14&lt;/style&gt;&lt;/DisplayText&gt;&lt;record&gt;&lt;rec-number&gt;28&lt;/rec-number&gt;&lt;foreign-keys&gt;&lt;key app="EN" db-id="pd9esreauvwt9leeex6p2fd8t9rrw5pe000w" timestamp="1650898965"&gt;28&lt;/key&gt;&lt;/foreign-keys&gt;&lt;ref-type name="Journal Article"&gt;17&lt;/ref-type&gt;&lt;contributors&gt;&lt;authors&gt;&lt;author&gt;Hofheinz, M.&lt;/author&gt;&lt;author&gt;Schusterschitz, C.&lt;/author&gt;&lt;/authors&gt;&lt;/contributors&gt;&lt;auth-address&gt;Department Physiotherapie, Neuromuskulares Therapiezentrum Dresden, Dresden, Germany. martin.hofheinz@ntz-dresden.de&lt;/auth-address&gt;&lt;titles&gt;&lt;title&gt;Dual task interference in estimating the risk of falls and measuring change: a comparative, psychometric study of four measurements&lt;/title&gt;&lt;secondary-title&gt;Clin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rehabilitation&lt;/abbr-1&gt;&lt;/alt-periodical&gt;&lt;pages&gt;831-42&lt;/pages&gt;&lt;volume&gt;24&lt;/volume&gt;&lt;number&gt;9&lt;/number&gt;&lt;keywords&gt;&lt;keyword&gt;Accidental Falls/*prevention &amp;amp; control&lt;/keyword&gt;&lt;keyword&gt;Aged&lt;/keyword&gt;&lt;keyword&gt;Aged, 80 and over&lt;/keyword&gt;&lt;keyword&gt;*Disability Evaluation&lt;/keyword&gt;&lt;keyword&gt;Female&lt;/keyword&gt;&lt;keyword&gt;Geriatric Assessment/*methods&lt;/keyword&gt;&lt;keyword&gt;Humans&lt;/keyword&gt;&lt;keyword&gt;Male&lt;/keyword&gt;&lt;keyword&gt;Middle Aged&lt;/keyword&gt;&lt;keyword&gt;Psychometrics&lt;/keyword&gt;&lt;keyword&gt;Reproducibility of Results&lt;/keyword&gt;&lt;keyword&gt;Risk&lt;/keyword&gt;&lt;/keywords&gt;&lt;dates&gt;&lt;year&gt;2010&lt;/year&gt;&lt;pub-dates&gt;&lt;date&gt;Sep&lt;/date&gt;&lt;/pub-dates&gt;&lt;/dates&gt;&lt;isbn&gt;1477-0873 (Electronic)&amp;#xD;0269-2155 (Linking)&lt;/isbn&gt;&lt;accession-num&gt;20562166&lt;/accession-num&gt;&lt;urls&gt;&lt;related-urls&gt;&lt;url&gt;http://www.ncbi.nlm.nih.gov/pubmed/20562166&lt;/url&gt;&lt;/related-urls&gt;&lt;/urls&gt;&lt;electronic-resource-num&gt;10.1177/0269215510367993&lt;/electronic-resource-num&gt;&lt;language&gt;eng&lt;/language&gt;&lt;/record&gt;&lt;/Cite&gt;&lt;/EndNote&gt;</w:instrText>
            </w:r>
            <w:r w:rsidRPr="00D07FA6">
              <w:fldChar w:fldCharType="separate"/>
            </w:r>
            <w:r w:rsidR="00C521A7" w:rsidRPr="00C521A7">
              <w:rPr>
                <w:noProof/>
                <w:vertAlign w:val="superscript"/>
              </w:rPr>
              <w:t>14</w:t>
            </w:r>
            <w:r w:rsidRPr="00D07FA6">
              <w:fldChar w:fldCharType="end"/>
            </w:r>
          </w:p>
        </w:tc>
        <w:tc>
          <w:tcPr>
            <w:tcW w:w="929" w:type="dxa"/>
            <w:vAlign w:val="center"/>
          </w:tcPr>
          <w:p w14:paraId="683C0DE0" w14:textId="77777777" w:rsidR="00FC0F1D" w:rsidRPr="00D07FA6" w:rsidRDefault="00FC0F1D" w:rsidP="00760AA5">
            <w:pPr>
              <w:rPr>
                <w:color w:val="000000" w:themeColor="text1"/>
              </w:rPr>
            </w:pPr>
          </w:p>
        </w:tc>
        <w:tc>
          <w:tcPr>
            <w:tcW w:w="1275" w:type="dxa"/>
            <w:vAlign w:val="center"/>
          </w:tcPr>
          <w:p w14:paraId="29FF705F" w14:textId="17F4BDB1" w:rsidR="00FC0F1D" w:rsidRPr="00D07FA6" w:rsidRDefault="00FC0F1D" w:rsidP="00760AA5">
            <w:pPr>
              <w:rPr>
                <w:color w:val="000000" w:themeColor="text1"/>
              </w:rPr>
            </w:pPr>
            <w:r w:rsidRPr="00D07FA6">
              <w:rPr>
                <w:shd w:val="clear" w:color="auto" w:fill="FFFFFF"/>
              </w:rPr>
              <w:t>2.03 seconds</w:t>
            </w:r>
            <w:r w:rsidR="009020EB">
              <w:rPr>
                <w:shd w:val="clear" w:color="auto" w:fill="FFFFFF"/>
              </w:rPr>
              <w:t xml:space="preserve"> in </w:t>
            </w:r>
            <w:r w:rsidR="009020EB" w:rsidRPr="00D07FA6">
              <w:rPr>
                <w:shd w:val="clear" w:color="auto" w:fill="FFFFFF"/>
              </w:rPr>
              <w:t>patients post hip replacement</w:t>
            </w:r>
            <w:r w:rsidRPr="00D07FA6">
              <w:rPr>
                <w:shd w:val="clear" w:color="auto" w:fill="FFFFFF"/>
              </w:rPr>
              <w:fldChar w:fldCharType="begin"/>
            </w:r>
            <w:r w:rsidR="00C521A7">
              <w:rPr>
                <w:shd w:val="clear" w:color="auto" w:fill="FFFFFF"/>
              </w:rPr>
              <w:instrText xml:space="preserve"> ADDIN EN.CITE &lt;EndNote&gt;&lt;Cite&gt;&lt;Author&gt;Uysal&lt;/Author&gt;&lt;Year&gt;2025&lt;/Year&gt;&lt;RecNum&gt;151&lt;/RecNum&gt;&lt;DisplayText&gt;&lt;style face="superscript"&gt;15&lt;/style&gt;&lt;/DisplayText&gt;&lt;record&gt;&lt;rec-number&gt;151&lt;/rec-number&gt;&lt;foreign-keys&gt;&lt;key app="EN" db-id="pd9esreauvwt9leeex6p2fd8t9rrw5pe000w" timestamp="1740965746"&gt;151&lt;/key&gt;&lt;/foreign-keys&gt;&lt;ref-type name="Journal Article"&gt;17&lt;/ref-type&gt;&lt;contributors&gt;&lt;authors&gt;&lt;author&gt;Uysal, İsmail&lt;/author&gt;&lt;author&gt;Özden, Fatih&lt;/author&gt;&lt;author&gt;Yalçın, Mustafa&lt;/author&gt;&lt;author&gt;Işık, Emir İbrahim&lt;/author&gt;&lt;author&gt;Sarı, Zübeyir&lt;/author&gt;&lt;/authors&gt;&lt;/contributors&gt;&lt;titles&gt;&lt;title&gt;The effect of dual-task training in older adults with total hip arthroplasty: A randomized controlled trial&lt;/title&gt;&lt;secondary-title&gt;BMC Musculoskelet Disord&lt;/secondary-title&gt;&lt;/titles&gt;&lt;periodical&gt;&lt;full-title&gt;BMC Musculoskelet Disord&lt;/full-title&gt;&lt;/periodical&gt;&lt;pages&gt;29&lt;/pages&gt;&lt;volume&gt;26&lt;/volume&gt;&lt;number&gt;1&lt;/number&gt;&lt;dates&gt;&lt;year&gt;2025&lt;/year&gt;&lt;/dates&gt;&lt;isbn&gt;1471-2474&lt;/isbn&gt;&lt;urls&gt;&lt;/urls&gt;&lt;/record&gt;&lt;/Cite&gt;&lt;/EndNote&gt;</w:instrText>
            </w:r>
            <w:r w:rsidRPr="00D07FA6">
              <w:rPr>
                <w:shd w:val="clear" w:color="auto" w:fill="FFFFFF"/>
              </w:rPr>
              <w:fldChar w:fldCharType="separate"/>
            </w:r>
            <w:r w:rsidR="00C521A7" w:rsidRPr="00C521A7">
              <w:rPr>
                <w:noProof/>
                <w:shd w:val="clear" w:color="auto" w:fill="FFFFFF"/>
                <w:vertAlign w:val="superscript"/>
              </w:rPr>
              <w:t>15</w:t>
            </w:r>
            <w:r w:rsidRPr="00D07FA6">
              <w:rPr>
                <w:shd w:val="clear" w:color="auto" w:fill="FFFFFF"/>
              </w:rPr>
              <w:fldChar w:fldCharType="end"/>
            </w:r>
          </w:p>
        </w:tc>
        <w:tc>
          <w:tcPr>
            <w:tcW w:w="1805" w:type="dxa"/>
            <w:vAlign w:val="center"/>
          </w:tcPr>
          <w:p w14:paraId="4D60450D" w14:textId="2A99DCAC" w:rsidR="009020EB" w:rsidRDefault="00FC0F1D" w:rsidP="00760AA5">
            <w:pPr>
              <w:rPr>
                <w:shd w:val="clear" w:color="auto" w:fill="FFFFFF"/>
              </w:rPr>
            </w:pPr>
            <w:r w:rsidRPr="009020EB">
              <w:rPr>
                <w:u w:val="single"/>
                <w:shd w:val="clear" w:color="auto" w:fill="FFFFFF"/>
              </w:rPr>
              <w:t>Test-retest</w:t>
            </w:r>
            <w:r w:rsidR="009020EB">
              <w:rPr>
                <w:u w:val="single"/>
                <w:shd w:val="clear" w:color="auto" w:fill="FFFFFF"/>
              </w:rPr>
              <w:t xml:space="preserve">: </w:t>
            </w:r>
            <w:r w:rsidRPr="009020EB">
              <w:rPr>
                <w:shd w:val="clear" w:color="auto" w:fill="FFFFFF"/>
              </w:rPr>
              <w:t>r=0.98</w:t>
            </w:r>
            <w:r w:rsidRPr="009020EB">
              <w:rPr>
                <w:shd w:val="clear" w:color="auto" w:fill="FFFFFF"/>
              </w:rPr>
              <w:fldChar w:fldCharType="begin"/>
            </w:r>
            <w:r w:rsidR="00C521A7">
              <w:rPr>
                <w:shd w:val="clear" w:color="auto" w:fill="FFFFFF"/>
              </w:rPr>
              <w:instrText xml:space="preserve"> ADDIN EN.CITE &lt;EndNote&gt;&lt;Cite&gt;&lt;Author&gt;Hofheinz&lt;/Author&gt;&lt;Year&gt;2010&lt;/Year&gt;&lt;RecNum&gt;28&lt;/RecNum&gt;&lt;DisplayText&gt;&lt;style face="superscript"&gt;14&lt;/style&gt;&lt;/DisplayText&gt;&lt;record&gt;&lt;rec-number&gt;28&lt;/rec-number&gt;&lt;foreign-keys&gt;&lt;key app="EN" db-id="pd9esreauvwt9leeex6p2fd8t9rrw5pe000w" timestamp="1650898965"&gt;28&lt;/key&gt;&lt;/foreign-keys&gt;&lt;ref-type name="Journal Article"&gt;17&lt;/ref-type&gt;&lt;contributors&gt;&lt;authors&gt;&lt;author&gt;Hofheinz, M.&lt;/author&gt;&lt;author&gt;Schusterschitz, C.&lt;/author&gt;&lt;/authors&gt;&lt;/contributors&gt;&lt;auth-address&gt;Department Physiotherapie, Neuromuskulares Therapiezentrum Dresden, Dresden, Germany. martin.hofheinz@ntz-dresden.de&lt;/auth-address&gt;&lt;titles&gt;&lt;title&gt;Dual task interference in estimating the risk of falls and measuring change: a comparative, psychometric study of four measurements&lt;/title&gt;&lt;secondary-title&gt;Clin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rehabilitation&lt;/abbr-1&gt;&lt;/alt-periodical&gt;&lt;pages&gt;831-42&lt;/pages&gt;&lt;volume&gt;24&lt;/volume&gt;&lt;number&gt;9&lt;/number&gt;&lt;keywords&gt;&lt;keyword&gt;Accidental Falls/*prevention &amp;amp; control&lt;/keyword&gt;&lt;keyword&gt;Aged&lt;/keyword&gt;&lt;keyword&gt;Aged, 80 and over&lt;/keyword&gt;&lt;keyword&gt;*Disability Evaluation&lt;/keyword&gt;&lt;keyword&gt;Female&lt;/keyword&gt;&lt;keyword&gt;Geriatric Assessment/*methods&lt;/keyword&gt;&lt;keyword&gt;Humans&lt;/keyword&gt;&lt;keyword&gt;Male&lt;/keyword&gt;&lt;keyword&gt;Middle Aged&lt;/keyword&gt;&lt;keyword&gt;Psychometrics&lt;/keyword&gt;&lt;keyword&gt;Reproducibility of Results&lt;/keyword&gt;&lt;keyword&gt;Risk&lt;/keyword&gt;&lt;/keywords&gt;&lt;dates&gt;&lt;year&gt;2010&lt;/year&gt;&lt;pub-dates&gt;&lt;date&gt;Sep&lt;/date&gt;&lt;/pub-dates&gt;&lt;/dates&gt;&lt;isbn&gt;1477-0873 (Electronic)&amp;#xD;0269-2155 (Linking)&lt;/isbn&gt;&lt;accession-num&gt;20562166&lt;/accession-num&gt;&lt;urls&gt;&lt;related-urls&gt;&lt;url&gt;http://www.ncbi.nlm.nih.gov/pubmed/20562166&lt;/url&gt;&lt;/related-urls&gt;&lt;/urls&gt;&lt;electronic-resource-num&gt;10.1177/0269215510367993&lt;/electronic-resource-num&gt;&lt;language&gt;eng&lt;/language&gt;&lt;/record&gt;&lt;/Cite&gt;&lt;/EndNote&gt;</w:instrText>
            </w:r>
            <w:r w:rsidRPr="009020EB">
              <w:rPr>
                <w:shd w:val="clear" w:color="auto" w:fill="FFFFFF"/>
              </w:rPr>
              <w:fldChar w:fldCharType="separate"/>
            </w:r>
            <w:r w:rsidR="00C521A7" w:rsidRPr="00C521A7">
              <w:rPr>
                <w:noProof/>
                <w:shd w:val="clear" w:color="auto" w:fill="FFFFFF"/>
                <w:vertAlign w:val="superscript"/>
              </w:rPr>
              <w:t>14</w:t>
            </w:r>
            <w:r w:rsidRPr="009020EB">
              <w:rPr>
                <w:shd w:val="clear" w:color="auto" w:fill="FFFFFF"/>
              </w:rPr>
              <w:fldChar w:fldCharType="end"/>
            </w:r>
            <w:r w:rsidRPr="00D07FA6">
              <w:rPr>
                <w:shd w:val="clear" w:color="auto" w:fill="FFFFFF"/>
              </w:rPr>
              <w:t xml:space="preserve"> </w:t>
            </w:r>
          </w:p>
          <w:p w14:paraId="7123858A" w14:textId="77777777" w:rsidR="009020EB" w:rsidRDefault="009020EB" w:rsidP="00760AA5">
            <w:pPr>
              <w:rPr>
                <w:shd w:val="clear" w:color="auto" w:fill="FFFFFF"/>
              </w:rPr>
            </w:pPr>
          </w:p>
          <w:p w14:paraId="4CB3148D" w14:textId="47B36E29" w:rsidR="00FC0F1D" w:rsidRPr="00D07FA6" w:rsidRDefault="00FC0F1D" w:rsidP="00760AA5">
            <w:pPr>
              <w:rPr>
                <w:color w:val="000000" w:themeColor="text1"/>
              </w:rPr>
            </w:pPr>
            <w:r w:rsidRPr="00D07FA6">
              <w:rPr>
                <w:shd w:val="clear" w:color="auto" w:fill="FFFFFF"/>
              </w:rPr>
              <w:t>I</w:t>
            </w:r>
            <w:r w:rsidRPr="00D07FA6">
              <w:rPr>
                <w:u w:val="single"/>
                <w:shd w:val="clear" w:color="auto" w:fill="FFFFFF"/>
              </w:rPr>
              <w:t>ntra-rater</w:t>
            </w:r>
            <w:r w:rsidR="009020EB">
              <w:rPr>
                <w:u w:val="single"/>
                <w:shd w:val="clear" w:color="auto" w:fill="FFFFFF"/>
              </w:rPr>
              <w:t>:</w:t>
            </w:r>
            <w:r w:rsidRPr="00D07FA6">
              <w:rPr>
                <w:u w:val="single"/>
                <w:shd w:val="clear" w:color="auto" w:fill="FFFFFF"/>
              </w:rPr>
              <w:t xml:space="preserve"> </w:t>
            </w:r>
            <w:r w:rsidRPr="00D07FA6">
              <w:rPr>
                <w:shd w:val="clear" w:color="auto" w:fill="FFFFFF"/>
              </w:rPr>
              <w:t>ICC=0.94</w:t>
            </w:r>
            <w:r w:rsidRPr="00D07FA6">
              <w:rPr>
                <w:shd w:val="clear" w:color="auto" w:fill="FFFFFF"/>
              </w:rPr>
              <w:fldChar w:fldCharType="begin"/>
            </w:r>
            <w:r w:rsidR="00C521A7">
              <w:rPr>
                <w:shd w:val="clear" w:color="auto" w:fill="FFFFFF"/>
              </w:rPr>
              <w:instrText xml:space="preserve"> ADDIN EN.CITE &lt;EndNote&gt;&lt;Cite&gt;&lt;Author&gt;Hofheinz&lt;/Author&gt;&lt;Year&gt;2010&lt;/Year&gt;&lt;RecNum&gt;28&lt;/RecNum&gt;&lt;DisplayText&gt;&lt;style face="superscript"&gt;14&lt;/style&gt;&lt;/DisplayText&gt;&lt;record&gt;&lt;rec-number&gt;28&lt;/rec-number&gt;&lt;foreign-keys&gt;&lt;key app="EN" db-id="pd9esreauvwt9leeex6p2fd8t9rrw5pe000w" timestamp="1650898965"&gt;28&lt;/key&gt;&lt;/foreign-keys&gt;&lt;ref-type name="Journal Article"&gt;17&lt;/ref-type&gt;&lt;contributors&gt;&lt;authors&gt;&lt;author&gt;Hofheinz, M.&lt;/author&gt;&lt;author&gt;Schusterschitz, C.&lt;/author&gt;&lt;/authors&gt;&lt;/contributors&gt;&lt;auth-address&gt;Department Physiotherapie, Neuromuskulares Therapiezentrum Dresden, Dresden, Germany. martin.hofheinz@ntz-dresden.de&lt;/auth-address&gt;&lt;titles&gt;&lt;title&gt;Dual task interference in estimating the risk of falls and measuring change: a comparative, psychometric study of four measurements&lt;/title&gt;&lt;secondary-title&gt;Clin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rehabilitation&lt;/abbr-1&gt;&lt;/alt-periodical&gt;&lt;pages&gt;831-42&lt;/pages&gt;&lt;volume&gt;24&lt;/volume&gt;&lt;number&gt;9&lt;/number&gt;&lt;keywords&gt;&lt;keyword&gt;Accidental Falls/*prevention &amp;amp; control&lt;/keyword&gt;&lt;keyword&gt;Aged&lt;/keyword&gt;&lt;keyword&gt;Aged, 80 and over&lt;/keyword&gt;&lt;keyword&gt;*Disability Evaluation&lt;/keyword&gt;&lt;keyword&gt;Female&lt;/keyword&gt;&lt;keyword&gt;Geriatric Assessment/*methods&lt;/keyword&gt;&lt;keyword&gt;Humans&lt;/keyword&gt;&lt;keyword&gt;Male&lt;/keyword&gt;&lt;keyword&gt;Middle Aged&lt;/keyword&gt;&lt;keyword&gt;Psychometrics&lt;/keyword&gt;&lt;keyword&gt;Reproducibility of Results&lt;/keyword&gt;&lt;keyword&gt;Risk&lt;/keyword&gt;&lt;/keywords&gt;&lt;dates&gt;&lt;year&gt;2010&lt;/year&gt;&lt;pub-dates&gt;&lt;date&gt;Sep&lt;/date&gt;&lt;/pub-dates&gt;&lt;/dates&gt;&lt;isbn&gt;1477-0873 (Electronic)&amp;#xD;0269-2155 (Linking)&lt;/isbn&gt;&lt;accession-num&gt;20562166&lt;/accession-num&gt;&lt;urls&gt;&lt;related-urls&gt;&lt;url&gt;http://www.ncbi.nlm.nih.gov/pubmed/20562166&lt;/url&gt;&lt;/related-urls&gt;&lt;/urls&gt;&lt;electronic-resource-num&gt;10.1177/0269215510367993&lt;/electronic-resource-num&gt;&lt;language&gt;eng&lt;/language&gt;&lt;/record&gt;&lt;/Cite&gt;&lt;/EndNote&gt;</w:instrText>
            </w:r>
            <w:r w:rsidRPr="00D07FA6">
              <w:rPr>
                <w:shd w:val="clear" w:color="auto" w:fill="FFFFFF"/>
              </w:rPr>
              <w:fldChar w:fldCharType="separate"/>
            </w:r>
            <w:r w:rsidR="00C521A7" w:rsidRPr="00C521A7">
              <w:rPr>
                <w:noProof/>
                <w:shd w:val="clear" w:color="auto" w:fill="FFFFFF"/>
                <w:vertAlign w:val="superscript"/>
              </w:rPr>
              <w:t>14</w:t>
            </w:r>
            <w:r w:rsidRPr="00D07FA6">
              <w:rPr>
                <w:shd w:val="clear" w:color="auto" w:fill="FFFFFF"/>
              </w:rPr>
              <w:fldChar w:fldCharType="end"/>
            </w:r>
          </w:p>
        </w:tc>
        <w:tc>
          <w:tcPr>
            <w:tcW w:w="3035" w:type="dxa"/>
            <w:vAlign w:val="center"/>
          </w:tcPr>
          <w:p w14:paraId="782E1AA5" w14:textId="77777777" w:rsidR="009020EB" w:rsidRDefault="00FC0F1D" w:rsidP="00760AA5">
            <w:pPr>
              <w:rPr>
                <w:shd w:val="clear" w:color="auto" w:fill="FFFFFF"/>
              </w:rPr>
            </w:pPr>
            <w:r w:rsidRPr="00D07FA6">
              <w:rPr>
                <w:u w:val="single"/>
                <w:shd w:val="clear" w:color="auto" w:fill="FFFFFF"/>
              </w:rPr>
              <w:t>Criterion</w:t>
            </w:r>
            <w:r w:rsidR="009020EB">
              <w:rPr>
                <w:u w:val="single"/>
                <w:shd w:val="clear" w:color="auto" w:fill="FFFFFF"/>
              </w:rPr>
              <w:t xml:space="preserve"> validity:</w:t>
            </w:r>
            <w:r w:rsidRPr="00D07FA6">
              <w:rPr>
                <w:u w:val="single"/>
                <w:shd w:val="clear" w:color="auto" w:fill="FFFFFF"/>
              </w:rPr>
              <w:t xml:space="preserve"> </w:t>
            </w:r>
          </w:p>
          <w:p w14:paraId="5322693B" w14:textId="1C6C8768" w:rsidR="00FC0F1D" w:rsidRPr="00D07FA6" w:rsidRDefault="00FC0F1D" w:rsidP="00760AA5">
            <w:pPr>
              <w:rPr>
                <w:shd w:val="clear" w:color="auto" w:fill="FFFFFF"/>
              </w:rPr>
            </w:pPr>
            <w:r w:rsidRPr="00D07FA6">
              <w:rPr>
                <w:shd w:val="clear" w:color="auto" w:fill="FFFFFF"/>
              </w:rPr>
              <w:t>Berg Balance Scale, r=-0.66</w:t>
            </w:r>
            <w:r w:rsidRPr="00D07FA6">
              <w:rPr>
                <w:shd w:val="clear" w:color="auto" w:fill="FFFFFF"/>
              </w:rPr>
              <w:fldChar w:fldCharType="begin"/>
            </w:r>
            <w:r w:rsidR="00C521A7">
              <w:rPr>
                <w:shd w:val="clear" w:color="auto" w:fill="FFFFFF"/>
              </w:rPr>
              <w:instrText xml:space="preserve"> ADDIN EN.CITE &lt;EndNote&gt;&lt;Cite&gt;&lt;Author&gt;Hofheinz&lt;/Author&gt;&lt;Year&gt;2010&lt;/Year&gt;&lt;RecNum&gt;28&lt;/RecNum&gt;&lt;DisplayText&gt;&lt;style face="superscript"&gt;14&lt;/style&gt;&lt;/DisplayText&gt;&lt;record&gt;&lt;rec-number&gt;28&lt;/rec-number&gt;&lt;foreign-keys&gt;&lt;key app="EN" db-id="pd9esreauvwt9leeex6p2fd8t9rrw5pe000w" timestamp="1650898965"&gt;28&lt;/key&gt;&lt;/foreign-keys&gt;&lt;ref-type name="Journal Article"&gt;17&lt;/ref-type&gt;&lt;contributors&gt;&lt;authors&gt;&lt;author&gt;Hofheinz, M.&lt;/author&gt;&lt;author&gt;Schusterschitz, C.&lt;/author&gt;&lt;/authors&gt;&lt;/contributors&gt;&lt;auth-address&gt;Department Physiotherapie, Neuromuskulares Therapiezentrum Dresden, Dresden, Germany. martin.hofheinz@ntz-dresden.de&lt;/auth-address&gt;&lt;titles&gt;&lt;title&gt;Dual task interference in estimating the risk of falls and measuring change: a comparative, psychometric study of four measurements&lt;/title&gt;&lt;secondary-title&gt;Clin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rehabilitation&lt;/abbr-1&gt;&lt;/alt-periodical&gt;&lt;pages&gt;831-42&lt;/pages&gt;&lt;volume&gt;24&lt;/volume&gt;&lt;number&gt;9&lt;/number&gt;&lt;keywords&gt;&lt;keyword&gt;Accidental Falls/*prevention &amp;amp; control&lt;/keyword&gt;&lt;keyword&gt;Aged&lt;/keyword&gt;&lt;keyword&gt;Aged, 80 and over&lt;/keyword&gt;&lt;keyword&gt;*Disability Evaluation&lt;/keyword&gt;&lt;keyword&gt;Female&lt;/keyword&gt;&lt;keyword&gt;Geriatric Assessment/*methods&lt;/keyword&gt;&lt;keyword&gt;Humans&lt;/keyword&gt;&lt;keyword&gt;Male&lt;/keyword&gt;&lt;keyword&gt;Middle Aged&lt;/keyword&gt;&lt;keyword&gt;Psychometrics&lt;/keyword&gt;&lt;keyword&gt;Reproducibility of Results&lt;/keyword&gt;&lt;keyword&gt;Risk&lt;/keyword&gt;&lt;/keywords&gt;&lt;dates&gt;&lt;year&gt;2010&lt;/year&gt;&lt;pub-dates&gt;&lt;date&gt;Sep&lt;/date&gt;&lt;/pub-dates&gt;&lt;/dates&gt;&lt;isbn&gt;1477-0873 (Electronic)&amp;#xD;0269-2155 (Linking)&lt;/isbn&gt;&lt;accession-num&gt;20562166&lt;/accession-num&gt;&lt;urls&gt;&lt;related-urls&gt;&lt;url&gt;http://www.ncbi.nlm.nih.gov/pubmed/20562166&lt;/url&gt;&lt;/related-urls&gt;&lt;/urls&gt;&lt;electronic-resource-num&gt;10.1177/0269215510367993&lt;/electronic-resource-num&gt;&lt;language&gt;eng&lt;/language&gt;&lt;/record&gt;&lt;/Cite&gt;&lt;/EndNote&gt;</w:instrText>
            </w:r>
            <w:r w:rsidRPr="00D07FA6">
              <w:rPr>
                <w:shd w:val="clear" w:color="auto" w:fill="FFFFFF"/>
              </w:rPr>
              <w:fldChar w:fldCharType="separate"/>
            </w:r>
            <w:r w:rsidR="00C521A7" w:rsidRPr="00C521A7">
              <w:rPr>
                <w:noProof/>
                <w:shd w:val="clear" w:color="auto" w:fill="FFFFFF"/>
                <w:vertAlign w:val="superscript"/>
              </w:rPr>
              <w:t>14</w:t>
            </w:r>
            <w:r w:rsidRPr="00D07FA6">
              <w:rPr>
                <w:shd w:val="clear" w:color="auto" w:fill="FFFFFF"/>
              </w:rPr>
              <w:fldChar w:fldCharType="end"/>
            </w:r>
          </w:p>
          <w:p w14:paraId="2E3E1350" w14:textId="77777777" w:rsidR="00FC0F1D" w:rsidRPr="00D07FA6" w:rsidRDefault="00FC0F1D" w:rsidP="00760AA5">
            <w:pPr>
              <w:rPr>
                <w:color w:val="000000" w:themeColor="text1"/>
              </w:rPr>
            </w:pPr>
          </w:p>
          <w:p w14:paraId="1E779D16" w14:textId="0F290551" w:rsidR="00FC0F1D" w:rsidRPr="00D07FA6" w:rsidRDefault="00FC0F1D" w:rsidP="00760AA5">
            <w:pPr>
              <w:pStyle w:val="NoSpacing"/>
              <w:rPr>
                <w:rFonts w:ascii="Times New Roman" w:hAnsi="Times New Roman" w:cs="Times New Roman"/>
                <w:sz w:val="24"/>
                <w:szCs w:val="24"/>
                <w:shd w:val="clear" w:color="auto" w:fill="FFFFFF"/>
                <w:lang w:val="en-CA"/>
              </w:rPr>
            </w:pPr>
            <w:r w:rsidRPr="00D07FA6">
              <w:rPr>
                <w:rFonts w:ascii="Times New Roman" w:hAnsi="Times New Roman" w:cs="Times New Roman"/>
                <w:sz w:val="24"/>
                <w:szCs w:val="24"/>
                <w:u w:val="single"/>
                <w:shd w:val="clear" w:color="auto" w:fill="FFFFFF"/>
                <w:lang w:val="en-CA"/>
              </w:rPr>
              <w:t xml:space="preserve">Predictive </w:t>
            </w:r>
            <w:r w:rsidR="009020EB">
              <w:rPr>
                <w:rFonts w:ascii="Times New Roman" w:hAnsi="Times New Roman" w:cs="Times New Roman"/>
                <w:sz w:val="24"/>
                <w:szCs w:val="24"/>
                <w:u w:val="single"/>
                <w:shd w:val="clear" w:color="auto" w:fill="FFFFFF"/>
                <w:lang w:val="en-CA"/>
              </w:rPr>
              <w:t>validity:</w:t>
            </w:r>
            <w:r w:rsidRPr="00D07FA6">
              <w:rPr>
                <w:rFonts w:ascii="Times New Roman" w:hAnsi="Times New Roman" w:cs="Times New Roman"/>
                <w:sz w:val="24"/>
                <w:szCs w:val="24"/>
                <w:shd w:val="clear" w:color="auto" w:fill="FFFFFF"/>
                <w:lang w:val="en-CA"/>
              </w:rPr>
              <w:t xml:space="preserve"> AUC=0.651, p=0.008</w:t>
            </w:r>
            <w:r w:rsidRPr="00D07FA6">
              <w:rPr>
                <w:rFonts w:ascii="Times New Roman" w:hAnsi="Times New Roman" w:cs="Times New Roman"/>
                <w:sz w:val="24"/>
                <w:szCs w:val="24"/>
                <w:shd w:val="clear" w:color="auto" w:fill="FFFFFF"/>
                <w:lang w:val="en-CA"/>
              </w:rPr>
              <w:fldChar w:fldCharType="begin"/>
            </w:r>
            <w:r w:rsidR="00C521A7">
              <w:rPr>
                <w:rFonts w:ascii="Times New Roman" w:hAnsi="Times New Roman" w:cs="Times New Roman"/>
                <w:sz w:val="24"/>
                <w:szCs w:val="24"/>
                <w:shd w:val="clear" w:color="auto" w:fill="FFFFFF"/>
                <w:lang w:val="en-CA"/>
              </w:rPr>
              <w:instrText xml:space="preserve"> ADDIN EN.CITE &lt;EndNote&gt;&lt;Cite&gt;&lt;Author&gt;Hofheinz&lt;/Author&gt;&lt;Year&gt;2016&lt;/Year&gt;&lt;RecNum&gt;29&lt;/RecNum&gt;&lt;DisplayText&gt;&lt;style face="superscript"&gt;16&lt;/style&gt;&lt;/DisplayText&gt;&lt;record&gt;&lt;rec-number&gt;29&lt;/rec-number&gt;&lt;foreign-keys&gt;&lt;key app="EN" db-id="pd9esreauvwt9leeex6p2fd8t9rrw5pe000w" timestamp="1650898965"&gt;29&lt;/key&gt;&lt;/foreign-keys&gt;&lt;ref-type name="Journal Article"&gt;17&lt;/ref-type&gt;&lt;contributors&gt;&lt;authors&gt;&lt;author&gt;Hofheinz, M.&lt;/author&gt;&lt;author&gt;Mibs, M.&lt;/author&gt;&lt;/authors&gt;&lt;/contributors&gt;&lt;auth-address&gt;Neuromuskulares Therapiezentrum Dresden, Germany.&lt;/auth-address&gt;&lt;titles&gt;&lt;title&gt;The Prognostic Validity of the Timed Up and Go Test With a Dual Task for Predicting the Risk of Falls in the Elderly&lt;/title&gt;&lt;secondary-title&gt;Gerontol Geriatr Med&lt;/secondary-title&gt;&lt;alt-title&gt;Gerontology &amp;amp; geriatric medicine&lt;/alt-title&gt;&lt;/titles&gt;&lt;periodical&gt;&lt;full-title&gt;Gerontol Geriatr Med&lt;/full-title&gt;&lt;abbr-1&gt;Gerontology &amp;amp; geriatric medicine&lt;/abbr-1&gt;&lt;/periodical&gt;&lt;alt-periodical&gt;&lt;full-title&gt;Gerontol Geriatr Med&lt;/full-title&gt;&lt;abbr-1&gt;Gerontology &amp;amp; geriatric medicine&lt;/abbr-1&gt;&lt;/alt-periodical&gt;&lt;pages&gt;2333721416637798&lt;/pages&gt;&lt;volume&gt;2&lt;/volume&gt;&lt;edition&gt;2017/02/01&lt;/edition&gt;&lt;dates&gt;&lt;year&gt;2016&lt;/year&gt;&lt;pub-dates&gt;&lt;date&gt;Jan-Dec&lt;/date&gt;&lt;/pub-dates&gt;&lt;/dates&gt;&lt;isbn&gt;2333-7214 (Print)&amp;#xD;2333-7214 (Linking)&lt;/isbn&gt;&lt;accession-num&gt;28138492&lt;/accession-num&gt;&lt;urls&gt;&lt;related-urls&gt;&lt;url&gt;http://www.ncbi.nlm.nih.gov/pubmed/28138492&lt;/url&gt;&lt;/related-urls&gt;&lt;/urls&gt;&lt;custom2&gt;5119801&lt;/custom2&gt;&lt;electronic-resource-num&gt;10.1177/2333721416637798&lt;/electronic-resource-num&gt;&lt;language&gt;eng&lt;/language&gt;&lt;/record&gt;&lt;/Cite&gt;&lt;/EndNote&gt;</w:instrText>
            </w:r>
            <w:r w:rsidRPr="00D07FA6">
              <w:rPr>
                <w:rFonts w:ascii="Times New Roman" w:hAnsi="Times New Roman" w:cs="Times New Roman"/>
                <w:sz w:val="24"/>
                <w:szCs w:val="24"/>
                <w:shd w:val="clear" w:color="auto" w:fill="FFFFFF"/>
                <w:lang w:val="en-CA"/>
              </w:rPr>
              <w:fldChar w:fldCharType="separate"/>
            </w:r>
            <w:r w:rsidR="00C521A7" w:rsidRPr="00C521A7">
              <w:rPr>
                <w:rFonts w:ascii="Times New Roman" w:hAnsi="Times New Roman" w:cs="Times New Roman"/>
                <w:noProof/>
                <w:sz w:val="24"/>
                <w:szCs w:val="24"/>
                <w:shd w:val="clear" w:color="auto" w:fill="FFFFFF"/>
                <w:vertAlign w:val="superscript"/>
                <w:lang w:val="en-CA"/>
              </w:rPr>
              <w:t>16</w:t>
            </w:r>
            <w:r w:rsidRPr="00D07FA6">
              <w:rPr>
                <w:rFonts w:ascii="Times New Roman" w:hAnsi="Times New Roman" w:cs="Times New Roman"/>
                <w:sz w:val="24"/>
                <w:szCs w:val="24"/>
                <w:shd w:val="clear" w:color="auto" w:fill="FFFFFF"/>
                <w:lang w:val="en-CA"/>
              </w:rPr>
              <w:fldChar w:fldCharType="end"/>
            </w:r>
            <w:r w:rsidRPr="00D07FA6">
              <w:rPr>
                <w:rFonts w:ascii="Times New Roman" w:hAnsi="Times New Roman" w:cs="Times New Roman"/>
                <w:sz w:val="24"/>
                <w:szCs w:val="24"/>
                <w:shd w:val="clear" w:color="auto" w:fill="FFFFFF"/>
                <w:lang w:val="en-CA"/>
              </w:rPr>
              <w:t xml:space="preserve"> </w:t>
            </w:r>
          </w:p>
          <w:p w14:paraId="58A3DF54" w14:textId="61E938E7" w:rsidR="00FC0F1D" w:rsidRPr="00D07FA6" w:rsidRDefault="00FC0F1D" w:rsidP="00760AA5">
            <w:pPr>
              <w:rPr>
                <w:color w:val="000000" w:themeColor="text1"/>
              </w:rPr>
            </w:pPr>
          </w:p>
        </w:tc>
        <w:tc>
          <w:tcPr>
            <w:tcW w:w="2223" w:type="dxa"/>
            <w:vAlign w:val="center"/>
          </w:tcPr>
          <w:p w14:paraId="21BB8DF5" w14:textId="77777777" w:rsidR="00FC0F1D" w:rsidRPr="00D07FA6" w:rsidRDefault="00FC0F1D" w:rsidP="00760AA5">
            <w:pPr>
              <w:rPr>
                <w:color w:val="000000" w:themeColor="text1"/>
              </w:rPr>
            </w:pPr>
          </w:p>
        </w:tc>
        <w:tc>
          <w:tcPr>
            <w:tcW w:w="2223" w:type="dxa"/>
            <w:vAlign w:val="center"/>
          </w:tcPr>
          <w:p w14:paraId="3341ADD2" w14:textId="77777777" w:rsidR="00FC0F1D" w:rsidRPr="00D07FA6" w:rsidRDefault="00FC0F1D" w:rsidP="00760AA5">
            <w:pPr>
              <w:rPr>
                <w:color w:val="000000" w:themeColor="text1"/>
              </w:rPr>
            </w:pPr>
          </w:p>
        </w:tc>
      </w:tr>
      <w:tr w:rsidR="009020EB" w:rsidRPr="00D07FA6" w14:paraId="1B82C10F" w14:textId="77777777" w:rsidTr="00760AA5">
        <w:trPr>
          <w:trHeight w:val="2066"/>
        </w:trPr>
        <w:tc>
          <w:tcPr>
            <w:tcW w:w="1760" w:type="dxa"/>
            <w:vAlign w:val="center"/>
          </w:tcPr>
          <w:p w14:paraId="29483BE9" w14:textId="77CA6735" w:rsidR="00FC0F1D" w:rsidRPr="00D07FA6" w:rsidRDefault="00FC0F1D" w:rsidP="00760AA5">
            <w:pPr>
              <w:rPr>
                <w:color w:val="000000" w:themeColor="text1"/>
              </w:rPr>
            </w:pPr>
            <w:r w:rsidRPr="00D07FA6">
              <w:lastRenderedPageBreak/>
              <w:t>Brief-BESTest</w:t>
            </w:r>
            <w:r w:rsidRPr="00D07FA6">
              <w:fldChar w:fldCharType="begin"/>
            </w:r>
            <w:r w:rsidR="00C521A7">
              <w:instrText xml:space="preserve"> ADDIN EN.CITE &lt;EndNote&gt;&lt;Cite&gt;&lt;Author&gt;Padgett&lt;/Author&gt;&lt;Year&gt;2012&lt;/Year&gt;&lt;RecNum&gt;5&lt;/RecNum&gt;&lt;DisplayText&gt;&lt;style face="superscript"&gt;17&lt;/style&gt;&lt;/DisplayText&gt;&lt;record&gt;&lt;rec-number&gt;5&lt;/rec-number&gt;&lt;foreign-keys&gt;&lt;key app="EN" db-id="pd9esreauvwt9leeex6p2fd8t9rrw5pe000w" timestamp="1650898965"&gt;5&lt;/key&gt;&lt;/foreign-keys&gt;&lt;ref-type name="Journal Article"&gt;17&lt;/ref-type&gt;&lt;contributors&gt;&lt;authors&gt;&lt;author&gt;Padgett, P. K.&lt;/author&gt;&lt;author&gt;Jacobs, J. V.&lt;/author&gt;&lt;author&gt;Kasser, S. L.&lt;/author&gt;&lt;/authors&gt;&lt;/contributors&gt;&lt;auth-address&gt;Department of Rehabilitation and Movement Science, University of Vermont, Burlington, Vermont, USA.&lt;/auth-address&gt;&lt;titles&gt;&lt;title&gt;Is the BESTest at its best? A suggested brief version based on interrater reliability, validity, internal consistency, and theoretical construct&lt;/title&gt;&lt;secondary-title&gt;Phys Ther&lt;/secondary-title&gt;&lt;alt-title&gt;Physical therapy&lt;/alt-title&gt;&lt;/titles&gt;&lt;periodical&gt;&lt;full-title&gt;Phys Ther&lt;/full-title&gt;&lt;/periodical&gt;&lt;alt-periodical&gt;&lt;full-title&gt;Physical therapy&lt;/full-title&gt;&lt;/alt-periodical&gt;&lt;pages&gt;1197-207&lt;/pages&gt;&lt;volume&gt;92&lt;/volume&gt;&lt;number&gt;9&lt;/number&gt;&lt;edition&gt;2012/06/09&lt;/edition&gt;&lt;keywords&gt;&lt;keyword&gt;Adult&lt;/keyword&gt;&lt;keyword&gt;Aged&lt;/keyword&gt;&lt;keyword&gt;Biomechanical Phenomena&lt;/keyword&gt;&lt;keyword&gt;Cross-Sectional Studies&lt;/keyword&gt;&lt;keyword&gt;Diagnosis, Differential&lt;/keyword&gt;&lt;keyword&gt;*Disability Evaluation&lt;/keyword&gt;&lt;keyword&gt;Female&lt;/keyword&gt;&lt;keyword&gt;Gait Disorders, Neurologic/*diagnosis/physiopathology&lt;/keyword&gt;&lt;keyword&gt;Humans&lt;/keyword&gt;&lt;keyword&gt;Male&lt;/keyword&gt;&lt;keyword&gt;Middle Aged&lt;/keyword&gt;&lt;keyword&gt;Orientation/physiology&lt;/keyword&gt;&lt;keyword&gt;Postural Balance/*physiology&lt;/keyword&gt;&lt;keyword&gt;Reproducibility of Results&lt;/keyword&gt;&lt;/keywords&gt;&lt;dates&gt;&lt;year&gt;2012&lt;/year&gt;&lt;pub-dates&gt;&lt;date&gt;Sep&lt;/date&gt;&lt;/pub-dates&gt;&lt;/dates&gt;&lt;isbn&gt;1538-6724 (Electronic)&amp;#xD;0031-9023 (Linking)&lt;/isbn&gt;&lt;accession-num&gt;22677295&lt;/accession-num&gt;&lt;urls&gt;&lt;related-urls&gt;&lt;url&gt;http://www.ncbi.nlm.nih.gov/pubmed/22677295&lt;/url&gt;&lt;/related-urls&gt;&lt;/urls&gt;&lt;electronic-resource-num&gt;10.2522/ptj.20120056&lt;/electronic-resource-num&gt;&lt;language&gt;eng&lt;/language&gt;&lt;/record&gt;&lt;/Cite&gt;&lt;/EndNote&gt;</w:instrText>
            </w:r>
            <w:r w:rsidRPr="00D07FA6">
              <w:fldChar w:fldCharType="separate"/>
            </w:r>
            <w:r w:rsidR="00C521A7" w:rsidRPr="00C521A7">
              <w:rPr>
                <w:noProof/>
                <w:vertAlign w:val="superscript"/>
              </w:rPr>
              <w:t>17</w:t>
            </w:r>
            <w:r w:rsidRPr="00D07FA6">
              <w:fldChar w:fldCharType="end"/>
            </w:r>
          </w:p>
        </w:tc>
        <w:tc>
          <w:tcPr>
            <w:tcW w:w="929" w:type="dxa"/>
            <w:vAlign w:val="center"/>
          </w:tcPr>
          <w:p w14:paraId="3F8D3867" w14:textId="4E83D1B6" w:rsidR="00FC0F1D" w:rsidRPr="00D07FA6" w:rsidRDefault="00FC0F1D" w:rsidP="00760AA5">
            <w:pPr>
              <w:rPr>
                <w:color w:val="000000" w:themeColor="text1"/>
              </w:rPr>
            </w:pPr>
            <w:r w:rsidRPr="00D07FA6">
              <w:rPr>
                <w:color w:val="000000" w:themeColor="text1"/>
              </w:rPr>
              <w:t>12.</w:t>
            </w:r>
            <w:r w:rsidR="009020EB">
              <w:rPr>
                <w:color w:val="000000" w:themeColor="text1"/>
              </w:rPr>
              <w:t>5</w:t>
            </w:r>
            <w:r w:rsidRPr="00D07FA6">
              <w:fldChar w:fldCharType="begin">
                <w:fldData xml:space="preserve">PEVuZE5vdGU+PENpdGU+PEF1dGhvcj5MbzwvQXV0aG9yPjxZZWFyPjIwMjI8L1llYXI+PFJlY051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</w:fldData>
              </w:fldChar>
            </w:r>
            <w:r w:rsidR="00C521A7">
              <w:instrText xml:space="preserve"> ADDIN EN.CITE </w:instrText>
            </w:r>
            <w:r w:rsidR="00C521A7">
              <w:fldChar w:fldCharType="begin">
                <w:fldData xml:space="preserve">PEVuZE5vdGU+PENpdGU+PEF1dGhvcj5MbzwvQXV0aG9yPjxZZWFyPjIwMjI8L1llYXI+PFJlY051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</w:fldData>
              </w:fldChar>
            </w:r>
            <w:r w:rsidR="00C521A7">
              <w:instrText xml:space="preserve"> ADDIN EN.CITE.DATA </w:instrText>
            </w:r>
            <w:r w:rsidR="00C521A7">
              <w:fldChar w:fldCharType="end"/>
            </w:r>
            <w:r w:rsidRPr="00D07FA6">
              <w:fldChar w:fldCharType="separate"/>
            </w:r>
            <w:r w:rsidR="00C521A7" w:rsidRPr="00C521A7">
              <w:rPr>
                <w:noProof/>
                <w:vertAlign w:val="superscript"/>
              </w:rPr>
              <w:t>18, 19</w:t>
            </w:r>
            <w:r w:rsidRPr="00D07FA6">
              <w:fldChar w:fldCharType="end"/>
            </w:r>
          </w:p>
        </w:tc>
        <w:tc>
          <w:tcPr>
            <w:tcW w:w="1275" w:type="dxa"/>
            <w:vAlign w:val="center"/>
          </w:tcPr>
          <w:p w14:paraId="1432CD62" w14:textId="74F4FE99" w:rsidR="00FC0F1D" w:rsidRPr="00D07FA6" w:rsidRDefault="00FC0F1D" w:rsidP="00760AA5">
            <w:pPr>
              <w:rPr>
                <w:color w:val="000000" w:themeColor="text1"/>
              </w:rPr>
            </w:pPr>
            <w:r w:rsidRPr="00D07FA6">
              <w:t>4.5-5.5</w:t>
            </w:r>
            <w:r w:rsidR="009020EB">
              <w:t xml:space="preserve"> </w:t>
            </w:r>
            <w:r w:rsidR="009020EB" w:rsidRPr="00D07FA6">
              <w:t xml:space="preserve">in stroke survivors </w:t>
            </w:r>
            <w:r w:rsidRPr="00D07FA6">
              <w:fldChar w:fldCharType="begin"/>
            </w:r>
            <w:r w:rsidR="00C521A7">
              <w:instrText xml:space="preserve"> ADDIN EN.CITE &lt;EndNote&gt;&lt;Cite&gt;&lt;Author&gt;Lo&lt;/Author&gt;&lt;Year&gt;2022&lt;/Year&gt;&lt;RecNum&gt;35&lt;/RecNum&gt;&lt;DisplayText&gt;&lt;style face="superscript"&gt;18&lt;/style&gt;&lt;/DisplayText&gt;&lt;record&gt;&lt;rec-number&gt;35&lt;/rec-number&gt;&lt;foreign-keys&gt;&lt;key app="EN" db-id="pd9esreauvwt9leeex6p2fd8t9rrw5pe000w" timestamp="1650899479"&gt;35&lt;/key&gt;&lt;/foreign-keys&gt;&lt;ref-type name="Journal Article"&gt;17&lt;/ref-type&gt;&lt;contributors&gt;&lt;authors&gt;&lt;author&gt;Lo, Cathy WT&lt;/author&gt;&lt;author&gt;Lin, Chung-Ying&lt;/author&gt;&lt;author&gt;Tsang, William WN&lt;/author&gt;&lt;author&gt;Yan, Chun Hoi&lt;/author&gt;&lt;author&gt;Wong, Arnold YL&lt;/author&gt;&lt;/authors&gt;&lt;/contributors&gt;&lt;titles&gt;&lt;title&gt;Psychometric properties of brief-balance evaluation systems test among multiple populations: A systematic review and meta-analysis&lt;/title&gt;&lt;secondary-title&gt;Arch Phys Med Rehabil&lt;/secondary-title&gt;&lt;/titles&gt;&lt;periodical&gt;&lt;full-title&gt;Arch Phys Med Rehabil&lt;/full-title&gt;&lt;/periodical&gt;&lt;pages&gt;155-175. e2&lt;/pages&gt;&lt;volume&gt;103&lt;/volume&gt;&lt;number&gt;1&lt;/number&gt;&lt;dates&gt;&lt;year&gt;2022&lt;/year&gt;&lt;/dates&gt;&lt;isbn&gt;0003-9993&lt;/isbn&gt;&lt;urls&gt;&lt;/urls&gt;&lt;/record&gt;&lt;/Cite&gt;&lt;/EndNote&gt;</w:instrText>
            </w:r>
            <w:r w:rsidRPr="00D07FA6">
              <w:fldChar w:fldCharType="separate"/>
            </w:r>
            <w:r w:rsidR="00C521A7" w:rsidRPr="00C521A7">
              <w:rPr>
                <w:noProof/>
                <w:vertAlign w:val="superscript"/>
              </w:rPr>
              <w:t>18</w:t>
            </w:r>
            <w:r w:rsidRPr="00D07FA6">
              <w:fldChar w:fldCharType="end"/>
            </w:r>
          </w:p>
        </w:tc>
        <w:tc>
          <w:tcPr>
            <w:tcW w:w="1805" w:type="dxa"/>
            <w:vAlign w:val="center"/>
          </w:tcPr>
          <w:p w14:paraId="10555E6D" w14:textId="54EEF153" w:rsidR="009020EB" w:rsidRDefault="009020EB" w:rsidP="00760AA5">
            <w:r>
              <w:rPr>
                <w:u w:val="single"/>
              </w:rPr>
              <w:t>I</w:t>
            </w:r>
            <w:r w:rsidR="00FC0F1D" w:rsidRPr="009020EB">
              <w:rPr>
                <w:u w:val="single"/>
              </w:rPr>
              <w:t>nter-rater</w:t>
            </w:r>
            <w:r w:rsidR="00FC0F1D" w:rsidRPr="00D07FA6">
              <w:t xml:space="preserve"> ICC=0.93</w:t>
            </w:r>
            <w:r>
              <w:t xml:space="preserve"> </w:t>
            </w:r>
            <w:r w:rsidR="00FC0F1D" w:rsidRPr="00D07FA6">
              <w:t xml:space="preserve"> </w:t>
            </w:r>
            <w:r>
              <w:t>(</w:t>
            </w:r>
            <w:r w:rsidR="00FC0F1D" w:rsidRPr="00D07FA6">
              <w:t>95%CI 0.87-0.97</w:t>
            </w:r>
            <w:r>
              <w:t>)</w:t>
            </w:r>
          </w:p>
          <w:p w14:paraId="41DA17FF" w14:textId="77777777" w:rsidR="009020EB" w:rsidRDefault="009020EB" w:rsidP="00760AA5"/>
          <w:p w14:paraId="5A840BF1" w14:textId="7FC4C341" w:rsidR="00FC0F1D" w:rsidRPr="009020EB" w:rsidRDefault="009020EB" w:rsidP="00760AA5">
            <w:pPr>
              <w:rPr>
                <w:u w:val="single"/>
              </w:rPr>
            </w:pPr>
            <w:r>
              <w:rPr>
                <w:u w:val="single"/>
              </w:rPr>
              <w:t>Test-retest:</w:t>
            </w:r>
            <w:r>
              <w:t xml:space="preserve"> </w:t>
            </w:r>
            <w:r w:rsidR="00FC0F1D" w:rsidRPr="00D07FA6">
              <w:t>ICC=0.82</w:t>
            </w:r>
            <w:r>
              <w:t xml:space="preserve"> </w:t>
            </w:r>
            <w:r w:rsidR="00FC0F1D" w:rsidRPr="00D07FA6">
              <w:t xml:space="preserve"> </w:t>
            </w:r>
            <w:r>
              <w:t>(</w:t>
            </w:r>
            <w:r w:rsidR="00FC0F1D" w:rsidRPr="00D07FA6">
              <w:t>95%CI 0.65-0.91)</w:t>
            </w:r>
            <w:r w:rsidR="00FC0F1D" w:rsidRPr="00D07FA6">
              <w:fldChar w:fldCharType="begin">
                <w:fldData xml:space="preserve">PEVuZE5vdGU+PENpdGU+PEF1dGhvcj5MbzwvQXV0aG9yPjxZZWFyPjIwMjI8L1llYXI+PFJlY051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</w:fldData>
              </w:fldChar>
            </w:r>
            <w:r w:rsidR="00C521A7">
              <w:instrText xml:space="preserve"> ADDIN EN.CITE </w:instrText>
            </w:r>
            <w:r w:rsidR="00C521A7">
              <w:fldChar w:fldCharType="begin">
                <w:fldData xml:space="preserve">PEVuZE5vdGU+PENpdGU+PEF1dGhvcj5MbzwvQXV0aG9yPjxZZWFyPjIwMjI8L1llYXI+PFJlY051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</w:fldData>
              </w:fldChar>
            </w:r>
            <w:r w:rsidR="00C521A7">
              <w:instrText xml:space="preserve"> ADDIN EN.CITE.DATA </w:instrText>
            </w:r>
            <w:r w:rsidR="00C521A7">
              <w:fldChar w:fldCharType="end"/>
            </w:r>
            <w:r w:rsidR="00FC0F1D" w:rsidRPr="00D07FA6">
              <w:fldChar w:fldCharType="separate"/>
            </w:r>
            <w:r w:rsidR="00C521A7" w:rsidRPr="00C521A7">
              <w:rPr>
                <w:noProof/>
                <w:vertAlign w:val="superscript"/>
              </w:rPr>
              <w:t>18, 19</w:t>
            </w:r>
            <w:r w:rsidR="00FC0F1D" w:rsidRPr="00D07FA6">
              <w:fldChar w:fldCharType="end"/>
            </w:r>
          </w:p>
        </w:tc>
        <w:tc>
          <w:tcPr>
            <w:tcW w:w="3035" w:type="dxa"/>
            <w:vAlign w:val="center"/>
          </w:tcPr>
          <w:p w14:paraId="129E309E" w14:textId="6E3BF1F8" w:rsidR="009020EB" w:rsidRDefault="009020EB" w:rsidP="00760AA5">
            <w:r w:rsidRPr="00D07FA6">
              <w:rPr>
                <w:u w:val="single"/>
                <w:shd w:val="clear" w:color="auto" w:fill="FFFFFF"/>
              </w:rPr>
              <w:t xml:space="preserve">Predictive </w:t>
            </w:r>
            <w:r>
              <w:rPr>
                <w:u w:val="single"/>
                <w:shd w:val="clear" w:color="auto" w:fill="FFFFFF"/>
              </w:rPr>
              <w:t>validity:</w:t>
            </w:r>
            <w:r w:rsidRPr="00D07FA6">
              <w:rPr>
                <w:shd w:val="clear" w:color="auto" w:fill="FFFFFF"/>
              </w:rPr>
              <w:t xml:space="preserve"> </w:t>
            </w:r>
            <w:r w:rsidRPr="00D07FA6">
              <w:t>retrospective falls</w:t>
            </w:r>
            <w:r>
              <w:t xml:space="preserve"> </w:t>
            </w:r>
            <w:r w:rsidRPr="00D07FA6">
              <w:t>AUC=0.76</w:t>
            </w:r>
            <w:r>
              <w:fldChar w:fldCharType="begin">
                <w:fldData xml:space="preserve">PEVuZE5vdGU+PENpdGU+PEF1dGhvcj5MbzwvQXV0aG9yPjxZZWFyPjIwMjI8L1llYXI+PFJlY051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</w:fldData>
              </w:fldChar>
            </w:r>
            <w:r w:rsidR="00C521A7">
              <w:instrText xml:space="preserve"> ADDIN EN.CITE </w:instrText>
            </w:r>
            <w:r w:rsidR="00C521A7">
              <w:fldChar w:fldCharType="begin">
                <w:fldData xml:space="preserve">PEVuZE5vdGU+PENpdGU+PEF1dGhvcj5MbzwvQXV0aG9yPjxZZWFyPjIwMjI8L1llYXI+PFJlY051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</w:fldData>
              </w:fldChar>
            </w:r>
            <w:r w:rsidR="00C521A7">
              <w:instrText xml:space="preserve"> ADDIN EN.CITE.DATA </w:instrText>
            </w:r>
            <w:r w:rsidR="00C521A7">
              <w:fldChar w:fldCharType="end"/>
            </w:r>
            <w:r>
              <w:fldChar w:fldCharType="separate"/>
            </w:r>
            <w:r w:rsidR="00C521A7" w:rsidRPr="00C521A7">
              <w:rPr>
                <w:noProof/>
                <w:vertAlign w:val="superscript"/>
              </w:rPr>
              <w:t>18, 19</w:t>
            </w:r>
            <w:r>
              <w:fldChar w:fldCharType="end"/>
            </w:r>
          </w:p>
          <w:p w14:paraId="1931460B" w14:textId="77777777" w:rsidR="009020EB" w:rsidRDefault="009020EB" w:rsidP="00760AA5"/>
          <w:p w14:paraId="49019AB9" w14:textId="6929D490" w:rsidR="00FC0F1D" w:rsidRPr="00D07FA6" w:rsidRDefault="009020EB" w:rsidP="00760AA5">
            <w:r>
              <w:t>S</w:t>
            </w:r>
            <w:r w:rsidR="00FC0F1D" w:rsidRPr="00D07FA6">
              <w:t>trong criterion and known group validity, and moderate convergent validity in older adults</w:t>
            </w:r>
            <w:r w:rsidR="00FC0F1D" w:rsidRPr="00D07FA6">
              <w:fldChar w:fldCharType="begin"/>
            </w:r>
            <w:r w:rsidR="00C521A7">
              <w:instrText xml:space="preserve"> ADDIN EN.CITE &lt;EndNote&gt;&lt;Cite&gt;&lt;Author&gt;Lo&lt;/Author&gt;&lt;Year&gt;2022&lt;/Year&gt;&lt;RecNum&gt;35&lt;/RecNum&gt;&lt;DisplayText&gt;&lt;style face="superscript"&gt;18&lt;/style&gt;&lt;/DisplayText&gt;&lt;record&gt;&lt;rec-number&gt;35&lt;/rec-number&gt;&lt;foreign-keys&gt;&lt;key app="EN" db-id="pd9esreauvwt9leeex6p2fd8t9rrw5pe000w" timestamp="1650899479"&gt;35&lt;/key&gt;&lt;/foreign-keys&gt;&lt;ref-type name="Journal Article"&gt;17&lt;/ref-type&gt;&lt;contributors&gt;&lt;authors&gt;&lt;author&gt;Lo, Cathy WT&lt;/author&gt;&lt;author&gt;Lin, Chung-Ying&lt;/author&gt;&lt;author&gt;Tsang, William WN&lt;/author&gt;&lt;author&gt;Yan, Chun Hoi&lt;/author&gt;&lt;author&gt;Wong, Arnold YL&lt;/author&gt;&lt;/authors&gt;&lt;/contributors&gt;&lt;titles&gt;&lt;title&gt;Psychometric properties of brief-balance evaluation systems test among multiple populations: A systematic review and meta-analysis&lt;/title&gt;&lt;secondary-title&gt;Arch Phys Med Rehabil&lt;/secondary-title&gt;&lt;/titles&gt;&lt;periodical&gt;&lt;full-title&gt;Arch Phys Med Rehabil&lt;/full-title&gt;&lt;/periodical&gt;&lt;pages&gt;155-175. e2&lt;/pages&gt;&lt;volume&gt;103&lt;/volume&gt;&lt;number&gt;1&lt;/number&gt;&lt;dates&gt;&lt;year&gt;2022&lt;/year&gt;&lt;/dates&gt;&lt;isbn&gt;0003-9993&lt;/isbn&gt;&lt;urls&gt;&lt;/urls&gt;&lt;/record&gt;&lt;/Cite&gt;&lt;/EndNote&gt;</w:instrText>
            </w:r>
            <w:r w:rsidR="00FC0F1D" w:rsidRPr="00D07FA6">
              <w:fldChar w:fldCharType="separate"/>
            </w:r>
            <w:r w:rsidR="00C521A7" w:rsidRPr="00C521A7">
              <w:rPr>
                <w:noProof/>
                <w:vertAlign w:val="superscript"/>
              </w:rPr>
              <w:t>18</w:t>
            </w:r>
            <w:r w:rsidR="00FC0F1D" w:rsidRPr="00D07FA6">
              <w:fldChar w:fldCharType="end"/>
            </w:r>
          </w:p>
          <w:p w14:paraId="532F1CDB" w14:textId="160D93A6" w:rsidR="00FC0F1D" w:rsidRPr="00D07FA6" w:rsidRDefault="00FC0F1D" w:rsidP="00760AA5">
            <w:pPr>
              <w:rPr>
                <w:color w:val="000000" w:themeColor="text1"/>
              </w:rPr>
            </w:pPr>
          </w:p>
        </w:tc>
        <w:tc>
          <w:tcPr>
            <w:tcW w:w="2223" w:type="dxa"/>
            <w:vAlign w:val="center"/>
          </w:tcPr>
          <w:p w14:paraId="5172D4C6" w14:textId="77777777" w:rsidR="00FC0F1D" w:rsidRPr="00D07FA6" w:rsidRDefault="00FC0F1D" w:rsidP="00760AA5">
            <w:pPr>
              <w:rPr>
                <w:color w:val="000000" w:themeColor="text1"/>
              </w:rPr>
            </w:pPr>
          </w:p>
        </w:tc>
        <w:tc>
          <w:tcPr>
            <w:tcW w:w="2223" w:type="dxa"/>
            <w:vAlign w:val="center"/>
          </w:tcPr>
          <w:p w14:paraId="3D599A41" w14:textId="77777777" w:rsidR="00FC0F1D" w:rsidRPr="00D07FA6" w:rsidRDefault="00FC0F1D" w:rsidP="00760AA5">
            <w:pPr>
              <w:rPr>
                <w:color w:val="000000" w:themeColor="text1"/>
              </w:rPr>
            </w:pPr>
          </w:p>
        </w:tc>
      </w:tr>
      <w:tr w:rsidR="009020EB" w:rsidRPr="00D07FA6" w14:paraId="48BF773D" w14:textId="77777777" w:rsidTr="00760AA5">
        <w:trPr>
          <w:trHeight w:val="120"/>
        </w:trPr>
        <w:tc>
          <w:tcPr>
            <w:tcW w:w="1760" w:type="dxa"/>
            <w:vAlign w:val="center"/>
          </w:tcPr>
          <w:p w14:paraId="023520B7" w14:textId="4EEA3620" w:rsidR="00FC0F1D" w:rsidRPr="00D07FA6" w:rsidRDefault="00FC0F1D" w:rsidP="00760AA5">
            <w:pPr>
              <w:rPr>
                <w:color w:val="000000" w:themeColor="text1"/>
              </w:rPr>
            </w:pPr>
            <w:r w:rsidRPr="00D07FA6">
              <w:rPr>
                <w:color w:val="000000" w:themeColor="text1"/>
              </w:rPr>
              <w:t xml:space="preserve">Chair </w:t>
            </w:r>
            <w:r w:rsidR="00760AA5">
              <w:rPr>
                <w:color w:val="000000" w:themeColor="text1"/>
              </w:rPr>
              <w:t>r</w:t>
            </w:r>
            <w:r w:rsidRPr="00D07FA6">
              <w:rPr>
                <w:color w:val="000000" w:themeColor="text1"/>
              </w:rPr>
              <w:t xml:space="preserve">ise </w:t>
            </w:r>
          </w:p>
        </w:tc>
        <w:tc>
          <w:tcPr>
            <w:tcW w:w="929" w:type="dxa"/>
            <w:vAlign w:val="center"/>
          </w:tcPr>
          <w:p w14:paraId="506FE0B2" w14:textId="77777777" w:rsidR="00FC0F1D" w:rsidRDefault="00FC0F1D" w:rsidP="00760AA5">
            <w:pPr>
              <w:rPr>
                <w:color w:val="000000" w:themeColor="text1"/>
              </w:rPr>
            </w:pPr>
          </w:p>
          <w:p w14:paraId="3987D2A7" w14:textId="77777777" w:rsidR="00FA2D2D" w:rsidRPr="00FA2D2D" w:rsidRDefault="00FA2D2D" w:rsidP="00760AA5"/>
          <w:p w14:paraId="35EA993F" w14:textId="77777777" w:rsidR="00FA2D2D" w:rsidRPr="00FA2D2D" w:rsidRDefault="00FA2D2D" w:rsidP="00760AA5"/>
          <w:p w14:paraId="6DFD8FEA" w14:textId="77777777" w:rsidR="00FA2D2D" w:rsidRPr="00FA2D2D" w:rsidRDefault="00FA2D2D" w:rsidP="00760AA5"/>
          <w:p w14:paraId="5D96DEEA" w14:textId="77777777" w:rsidR="00FA2D2D" w:rsidRPr="00FA2D2D" w:rsidRDefault="00FA2D2D" w:rsidP="00760AA5"/>
          <w:p w14:paraId="155E2A51" w14:textId="62ED9B9F" w:rsidR="00FA2D2D" w:rsidRPr="00FA2D2D" w:rsidRDefault="00FA2D2D" w:rsidP="00760AA5"/>
        </w:tc>
        <w:tc>
          <w:tcPr>
            <w:tcW w:w="1275" w:type="dxa"/>
            <w:vAlign w:val="center"/>
          </w:tcPr>
          <w:p w14:paraId="58F8AE82" w14:textId="3D219F2F" w:rsidR="00FC0F1D" w:rsidRPr="00D07FA6" w:rsidRDefault="00FC0F1D" w:rsidP="00760AA5">
            <w:pPr>
              <w:rPr>
                <w:color w:val="000000" w:themeColor="text1"/>
              </w:rPr>
            </w:pPr>
            <w:r w:rsidRPr="00D07FA6">
              <w:rPr>
                <w:iCs/>
                <w:shd w:val="clear" w:color="auto" w:fill="FFFFFF"/>
              </w:rPr>
              <w:t>2-3.7 seconds</w:t>
            </w:r>
            <w:r w:rsidRPr="00D07FA6">
              <w:rPr>
                <w:iCs/>
                <w:shd w:val="clear" w:color="auto" w:fill="FFFFFF"/>
              </w:rPr>
              <w:fldChar w:fldCharType="begin"/>
            </w:r>
            <w:r w:rsidR="00C521A7">
              <w:rPr>
                <w:iCs/>
                <w:shd w:val="clear" w:color="auto" w:fill="FFFFFF"/>
              </w:rPr>
              <w:instrText xml:space="preserve"> ADDIN EN.CITE &lt;EndNote&gt;&lt;Cite&gt;&lt;Author&gt;Bennell&lt;/Author&gt;&lt;Year&gt;2011&lt;/Year&gt;&lt;RecNum&gt;150&lt;/RecNum&gt;&lt;DisplayText&gt;&lt;style face="superscript"&gt;4, 20&lt;/style&gt;&lt;/DisplayText&gt;&lt;record&gt;&lt;rec-number&gt;150&lt;/rec-number&gt;&lt;foreign-keys&gt;&lt;key app="EN" db-id="pd9esreauvwt9leeex6p2fd8t9rrw5pe000w" timestamp="1740965622"&gt;150&lt;/key&gt;&lt;/foreign-keys&gt;&lt;ref-type name="Journal Article"&gt;17&lt;/ref-type&gt;&lt;contributors&gt;&lt;authors&gt;&lt;author&gt;Bennell, Kim&lt;/author&gt;&lt;author&gt;Dobson, Fiona&lt;/author&gt;&lt;author&gt;Hinman, Rana&lt;/author&gt;&lt;/authors&gt;&lt;/contributors&gt;&lt;titles&gt;&lt;title&gt;Measures of physical performance assessments: self-paced walk test (SPWT), stair climb test (SCT), six-minute walk test (6MWT), chair stand test (CST), timed up &amp;amp; go (TUG), sock test, lift and carry test (LCT), and car task&lt;/title&gt;&lt;secondary-title&gt;Arthritis Care Res&lt;/secondary-title&gt;&lt;/titles&gt;&lt;periodical&gt;&lt;full-title&gt;Arthritis Care Res&lt;/full-title&gt;&lt;/periodical&gt;&lt;pages&gt;S350-S370&lt;/pages&gt;&lt;volume&gt;63&lt;/volume&gt;&lt;dates&gt;&lt;year&gt;2011&lt;/year&gt;&lt;/dates&gt;&lt;isbn&gt;2151-4658&lt;/isbn&gt;&lt;urls&gt;&lt;/urls&gt;&lt;/record&gt;&lt;/Cite&gt;&lt;Cite&gt;&lt;Author&gt;Longhurst&lt;/Author&gt;&lt;Year&gt;2020&lt;/Year&gt;&lt;RecNum&gt;153&lt;/RecNum&gt;&lt;record&gt;&lt;rec-number&gt;153&lt;/rec-number&gt;&lt;foreign-keys&gt;&lt;key app="EN" db-id="pd9esreauvwt9leeex6p2fd8t9rrw5pe000w" timestamp="1740966205"&gt;153&lt;/key&gt;&lt;/foreign-keys&gt;&lt;ref-type name="Journal Article"&gt;17&lt;/ref-type&gt;&lt;contributors&gt;&lt;authors&gt;&lt;author&gt;Longhurst, Jason&lt;/author&gt;&lt;author&gt;Phan, Jason&lt;/author&gt;&lt;author&gt;Chen, Elbert&lt;/author&gt;&lt;author&gt;Jackson, Steven&lt;/author&gt;&lt;author&gt;Landers, Merrill R&lt;/author&gt;&lt;/authors&gt;&lt;/contributors&gt;&lt;titles&gt;&lt;title&gt;Physical therapy for gait, balance, and cognition in individuals with cognitive impairment: A retrospective analysis&lt;/title&gt;&lt;secondary-title&gt;Rehabil Res Pract&lt;/secondary-title&gt;&lt;/titles&gt;&lt;periodical&gt;&lt;full-title&gt;Rehabil Res Pract&lt;/full-title&gt;&lt;/periodical&gt;&lt;pages&gt;8861004&lt;/pages&gt;&lt;volume&gt;2020&lt;/volume&gt;&lt;number&gt;1&lt;/number&gt;&lt;dates&gt;&lt;year&gt;2020&lt;/year&gt;&lt;/dates&gt;&lt;isbn&gt;2090-2875&lt;/isbn&gt;&lt;urls&gt;&lt;/urls&gt;&lt;/record&gt;&lt;/Cite&gt;&lt;/EndNote&gt;</w:instrText>
            </w:r>
            <w:r w:rsidRPr="00D07FA6">
              <w:rPr>
                <w:iCs/>
                <w:shd w:val="clear" w:color="auto" w:fill="FFFFFF"/>
              </w:rPr>
              <w:fldChar w:fldCharType="separate"/>
            </w:r>
            <w:r w:rsidR="00C521A7" w:rsidRPr="00C521A7">
              <w:rPr>
                <w:iCs/>
                <w:noProof/>
                <w:shd w:val="clear" w:color="auto" w:fill="FFFFFF"/>
                <w:vertAlign w:val="superscript"/>
              </w:rPr>
              <w:t>4, 20</w:t>
            </w:r>
            <w:r w:rsidRPr="00D07FA6">
              <w:rPr>
                <w:iCs/>
                <w:shd w:val="clear" w:color="auto" w:fill="FFFFFF"/>
              </w:rPr>
              <w:fldChar w:fldCharType="end"/>
            </w:r>
          </w:p>
        </w:tc>
        <w:tc>
          <w:tcPr>
            <w:tcW w:w="1805" w:type="dxa"/>
            <w:vAlign w:val="center"/>
          </w:tcPr>
          <w:p w14:paraId="062CAB8B" w14:textId="775DA7E7" w:rsidR="00FC0F1D" w:rsidRPr="00D07FA6" w:rsidRDefault="00F55175" w:rsidP="00760AA5">
            <w:pPr>
              <w:rPr>
                <w:color w:val="000000" w:themeColor="text1"/>
              </w:rPr>
            </w:pPr>
            <w:r>
              <w:rPr>
                <w:iCs/>
                <w:u w:val="single"/>
                <w:shd w:val="clear" w:color="auto" w:fill="FFFFFF"/>
              </w:rPr>
              <w:t>T</w:t>
            </w:r>
            <w:r w:rsidR="00FC0F1D" w:rsidRPr="00F55175">
              <w:rPr>
                <w:iCs/>
                <w:u w:val="single"/>
                <w:shd w:val="clear" w:color="auto" w:fill="FFFFFF"/>
              </w:rPr>
              <w:t>est-retest</w:t>
            </w:r>
            <w:r w:rsidR="00FC0F1D" w:rsidRPr="00D07FA6">
              <w:rPr>
                <w:iCs/>
                <w:shd w:val="clear" w:color="auto" w:fill="FFFFFF"/>
              </w:rPr>
              <w:t xml:space="preserve"> ICC=0.89 </w:t>
            </w:r>
            <w:r>
              <w:rPr>
                <w:iCs/>
                <w:shd w:val="clear" w:color="auto" w:fill="FFFFFF"/>
              </w:rPr>
              <w:t>(</w:t>
            </w:r>
            <w:r w:rsidR="00FC0F1D" w:rsidRPr="00D07FA6">
              <w:rPr>
                <w:iCs/>
                <w:shd w:val="clear" w:color="auto" w:fill="FFFFFF"/>
              </w:rPr>
              <w:t>95%CI 0.79-0.95)</w:t>
            </w:r>
            <w:r w:rsidR="00FC0F1D" w:rsidRPr="00D07FA6">
              <w:rPr>
                <w:iCs/>
                <w:shd w:val="clear" w:color="auto" w:fill="FFFFFF"/>
              </w:rPr>
              <w:fldChar w:fldCharType="begin">
                <w:fldData xml:space="preserve">PEVuZE5vdGU+PENpdGU+PEF1dGhvcj5UaWVkZW1hbm48L0F1dGhvcj48WWVhcj4yMDA4PC9ZZWFy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</w:fldData>
              </w:fldChar>
            </w:r>
            <w:r w:rsidR="00C521A7">
              <w:rPr>
                <w:iCs/>
                <w:shd w:val="clear" w:color="auto" w:fill="FFFFFF"/>
              </w:rPr>
              <w:instrText xml:space="preserve"> ADDIN EN.CITE </w:instrText>
            </w:r>
            <w:r w:rsidR="00C521A7">
              <w:rPr>
                <w:iCs/>
                <w:shd w:val="clear" w:color="auto" w:fill="FFFFFF"/>
              </w:rPr>
              <w:fldChar w:fldCharType="begin">
                <w:fldData xml:space="preserve">PEVuZE5vdGU+PENpdGU+PEF1dGhvcj5UaWVkZW1hbm48L0F1dGhvcj48WWVhcj4yMDA4PC9ZZWFy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</w:fldData>
              </w:fldChar>
            </w:r>
            <w:r w:rsidR="00C521A7">
              <w:rPr>
                <w:iCs/>
                <w:shd w:val="clear" w:color="auto" w:fill="FFFFFF"/>
              </w:rPr>
              <w:instrText xml:space="preserve"> ADDIN EN.CITE.DATA </w:instrText>
            </w:r>
            <w:r w:rsidR="00C521A7">
              <w:rPr>
                <w:iCs/>
                <w:shd w:val="clear" w:color="auto" w:fill="FFFFFF"/>
              </w:rPr>
            </w:r>
            <w:r w:rsidR="00C521A7">
              <w:rPr>
                <w:iCs/>
                <w:shd w:val="clear" w:color="auto" w:fill="FFFFFF"/>
              </w:rPr>
              <w:fldChar w:fldCharType="end"/>
            </w:r>
            <w:r w:rsidR="00FC0F1D" w:rsidRPr="00D07FA6">
              <w:rPr>
                <w:iCs/>
                <w:shd w:val="clear" w:color="auto" w:fill="FFFFFF"/>
              </w:rPr>
            </w:r>
            <w:r w:rsidR="00FC0F1D" w:rsidRPr="00D07FA6">
              <w:rPr>
                <w:iCs/>
                <w:shd w:val="clear" w:color="auto" w:fill="FFFFFF"/>
              </w:rPr>
              <w:fldChar w:fldCharType="separate"/>
            </w:r>
            <w:r w:rsidR="00C521A7" w:rsidRPr="00C521A7">
              <w:rPr>
                <w:iCs/>
                <w:noProof/>
                <w:shd w:val="clear" w:color="auto" w:fill="FFFFFF"/>
                <w:vertAlign w:val="superscript"/>
              </w:rPr>
              <w:t>21</w:t>
            </w:r>
            <w:r w:rsidR="00FC0F1D" w:rsidRPr="00D07FA6">
              <w:rPr>
                <w:iCs/>
                <w:shd w:val="clear" w:color="auto" w:fill="FFFFFF"/>
              </w:rPr>
              <w:fldChar w:fldCharType="end"/>
            </w:r>
          </w:p>
        </w:tc>
        <w:tc>
          <w:tcPr>
            <w:tcW w:w="3035" w:type="dxa"/>
            <w:vAlign w:val="center"/>
          </w:tcPr>
          <w:p w14:paraId="72E0D80C" w14:textId="4B4C9686" w:rsidR="00F55175" w:rsidRDefault="00FC0F1D" w:rsidP="00760AA5">
            <w:pPr>
              <w:rPr>
                <w:iCs/>
                <w:shd w:val="clear" w:color="auto" w:fill="FFFFFF"/>
              </w:rPr>
            </w:pPr>
            <w:r w:rsidRPr="00D07FA6">
              <w:rPr>
                <w:iCs/>
                <w:shd w:val="clear" w:color="auto" w:fill="FFFFFF"/>
              </w:rPr>
              <w:t>An inability and those with the greatest time to complete the test significantly predicts injurious falls (HR=2.11, 95%CI:1.23–3.62, p=0.01).</w:t>
            </w:r>
            <w:r w:rsidRPr="00D07FA6">
              <w:rPr>
                <w:iCs/>
                <w:shd w:val="clear" w:color="auto" w:fill="FFFFFF"/>
              </w:rPr>
              <w:fldChar w:fldCharType="begin">
                <w:fldData xml:space="preserve">PEVuZE5vdGU+PENpdGU+PEF1dGhvcj5TaGVhPC9BdXRob3I+PFllYXI+MjAxODwvWWVhcj48UmVj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MzE1LTIwPC9wYWdlcz48dm9sdW1lPjYzPC92b2x1bWU+PG51bWJlcj4yPC9udW1iZXI+PGVkaXRp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</w:fldData>
              </w:fldChar>
            </w:r>
            <w:r w:rsidR="00C521A7">
              <w:rPr>
                <w:iCs/>
                <w:shd w:val="clear" w:color="auto" w:fill="FFFFFF"/>
              </w:rPr>
              <w:instrText xml:space="preserve"> ADDIN EN.CITE </w:instrText>
            </w:r>
            <w:r w:rsidR="00C521A7">
              <w:rPr>
                <w:iCs/>
                <w:shd w:val="clear" w:color="auto" w:fill="FFFFFF"/>
              </w:rPr>
              <w:fldChar w:fldCharType="begin">
                <w:fldData xml:space="preserve">PEVuZE5vdGU+PENpdGU+PEF1dGhvcj5TaGVhPC9BdXRob3I+PFllYXI+MjAxODwvWWVhcj48UmVj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MzE1LTIwPC9wYWdlcz48dm9sdW1lPjYzPC92b2x1bWU+PG51bWJlcj4yPC9udW1iZXI+PGVkaXRp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</w:fldData>
              </w:fldChar>
            </w:r>
            <w:r w:rsidR="00C521A7">
              <w:rPr>
                <w:iCs/>
                <w:shd w:val="clear" w:color="auto" w:fill="FFFFFF"/>
              </w:rPr>
              <w:instrText xml:space="preserve"> ADDIN EN.CITE.DATA </w:instrText>
            </w:r>
            <w:r w:rsidR="00C521A7">
              <w:rPr>
                <w:iCs/>
                <w:shd w:val="clear" w:color="auto" w:fill="FFFFFF"/>
              </w:rPr>
            </w:r>
            <w:r w:rsidR="00C521A7">
              <w:rPr>
                <w:iCs/>
                <w:shd w:val="clear" w:color="auto" w:fill="FFFFFF"/>
              </w:rPr>
              <w:fldChar w:fldCharType="end"/>
            </w:r>
            <w:r w:rsidRPr="00D07FA6">
              <w:rPr>
                <w:iCs/>
                <w:shd w:val="clear" w:color="auto" w:fill="FFFFFF"/>
              </w:rPr>
            </w:r>
            <w:r w:rsidRPr="00D07FA6">
              <w:rPr>
                <w:iCs/>
                <w:shd w:val="clear" w:color="auto" w:fill="FFFFFF"/>
              </w:rPr>
              <w:fldChar w:fldCharType="separate"/>
            </w:r>
            <w:r w:rsidR="00C521A7" w:rsidRPr="00C521A7">
              <w:rPr>
                <w:iCs/>
                <w:noProof/>
                <w:shd w:val="clear" w:color="auto" w:fill="FFFFFF"/>
                <w:vertAlign w:val="superscript"/>
              </w:rPr>
              <w:t>22, 23</w:t>
            </w:r>
            <w:r w:rsidRPr="00D07FA6">
              <w:rPr>
                <w:iCs/>
                <w:shd w:val="clear" w:color="auto" w:fill="FFFFFF"/>
              </w:rPr>
              <w:fldChar w:fldCharType="end"/>
            </w:r>
            <w:r w:rsidRPr="00D07FA6">
              <w:rPr>
                <w:iCs/>
                <w:shd w:val="clear" w:color="auto" w:fill="FFFFFF"/>
              </w:rPr>
              <w:t xml:space="preserve"> </w:t>
            </w:r>
          </w:p>
          <w:p w14:paraId="7C6D12D0" w14:textId="77777777" w:rsidR="00F55175" w:rsidRDefault="00F55175" w:rsidP="00760AA5">
            <w:pPr>
              <w:rPr>
                <w:iCs/>
                <w:shd w:val="clear" w:color="auto" w:fill="FFFFFF"/>
              </w:rPr>
            </w:pPr>
          </w:p>
          <w:p w14:paraId="6AAD6B23" w14:textId="773661CE" w:rsidR="00FC0F1D" w:rsidRPr="00D07FA6" w:rsidRDefault="00FC0F1D" w:rsidP="00760AA5">
            <w:pPr>
              <w:rPr>
                <w:iCs/>
                <w:shd w:val="clear" w:color="auto" w:fill="FFFFFF"/>
              </w:rPr>
            </w:pPr>
            <w:r w:rsidRPr="00D07FA6">
              <w:rPr>
                <w:iCs/>
                <w:shd w:val="clear" w:color="auto" w:fill="FFFFFF"/>
              </w:rPr>
              <w:t>The test was able to discriminate between those with and without a balance disorder</w:t>
            </w:r>
            <w:r w:rsidR="00F55175">
              <w:rPr>
                <w:iCs/>
                <w:shd w:val="clear" w:color="auto" w:fill="FFFFFF"/>
              </w:rPr>
              <w:t xml:space="preserve">: </w:t>
            </w:r>
            <w:r w:rsidRPr="00D07FA6">
              <w:rPr>
                <w:iCs/>
                <w:shd w:val="clear" w:color="auto" w:fill="FFFFFF"/>
              </w:rPr>
              <w:t>AUC=0.75,</w:t>
            </w:r>
            <w:r w:rsidRPr="00D07FA6">
              <w:t xml:space="preserve"> </w:t>
            </w:r>
            <w:r w:rsidR="00F55175">
              <w:t>(</w:t>
            </w:r>
            <w:r w:rsidRPr="00D07FA6">
              <w:rPr>
                <w:iCs/>
                <w:shd w:val="clear" w:color="auto" w:fill="FFFFFF"/>
              </w:rPr>
              <w:t>95% CI=.68–.82)</w:t>
            </w:r>
            <w:r w:rsidRPr="00D07FA6">
              <w:rPr>
                <w:iCs/>
                <w:shd w:val="clear" w:color="auto" w:fill="FFFFFF"/>
              </w:rPr>
              <w:fldChar w:fldCharType="begin">
                <w:fldData xml:space="preserve">PEVuZE5vdGU+PENpdGU+PEF1dGhvcj5XaGl0bmV5PC9BdXRob3I+PFllYXI+MjAwNTwvWWVhcj48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</w:fldData>
              </w:fldChar>
            </w:r>
            <w:r w:rsidR="00C521A7">
              <w:rPr>
                <w:iCs/>
                <w:shd w:val="clear" w:color="auto" w:fill="FFFFFF"/>
              </w:rPr>
              <w:instrText xml:space="preserve"> ADDIN EN.CITE </w:instrText>
            </w:r>
            <w:r w:rsidR="00C521A7">
              <w:rPr>
                <w:iCs/>
                <w:shd w:val="clear" w:color="auto" w:fill="FFFFFF"/>
              </w:rPr>
              <w:fldChar w:fldCharType="begin">
                <w:fldData xml:space="preserve">PEVuZE5vdGU+PENpdGU+PEF1dGhvcj5XaGl0bmV5PC9BdXRob3I+PFllYXI+MjAwNTwvWWVhcj48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</w:fldData>
              </w:fldChar>
            </w:r>
            <w:r w:rsidR="00C521A7">
              <w:rPr>
                <w:iCs/>
                <w:shd w:val="clear" w:color="auto" w:fill="FFFFFF"/>
              </w:rPr>
              <w:instrText xml:space="preserve"> ADDIN EN.CITE.DATA </w:instrText>
            </w:r>
            <w:r w:rsidR="00C521A7">
              <w:rPr>
                <w:iCs/>
                <w:shd w:val="clear" w:color="auto" w:fill="FFFFFF"/>
              </w:rPr>
            </w:r>
            <w:r w:rsidR="00C521A7">
              <w:rPr>
                <w:iCs/>
                <w:shd w:val="clear" w:color="auto" w:fill="FFFFFF"/>
              </w:rPr>
              <w:fldChar w:fldCharType="end"/>
            </w:r>
            <w:r w:rsidRPr="00D07FA6">
              <w:rPr>
                <w:iCs/>
                <w:shd w:val="clear" w:color="auto" w:fill="FFFFFF"/>
              </w:rPr>
            </w:r>
            <w:r w:rsidRPr="00D07FA6">
              <w:rPr>
                <w:iCs/>
                <w:shd w:val="clear" w:color="auto" w:fill="FFFFFF"/>
              </w:rPr>
              <w:fldChar w:fldCharType="separate"/>
            </w:r>
            <w:r w:rsidR="00C521A7" w:rsidRPr="00C521A7">
              <w:rPr>
                <w:iCs/>
                <w:noProof/>
                <w:shd w:val="clear" w:color="auto" w:fill="FFFFFF"/>
                <w:vertAlign w:val="superscript"/>
              </w:rPr>
              <w:t>24</w:t>
            </w:r>
            <w:r w:rsidRPr="00D07FA6">
              <w:rPr>
                <w:iCs/>
                <w:shd w:val="clear" w:color="auto" w:fill="FFFFFF"/>
              </w:rPr>
              <w:fldChar w:fldCharType="end"/>
            </w:r>
            <w:r w:rsidR="00F55175">
              <w:rPr>
                <w:iCs/>
                <w:shd w:val="clear" w:color="auto" w:fill="FFFFFF"/>
              </w:rPr>
              <w:t>;</w:t>
            </w:r>
            <w:r w:rsidRPr="00D07FA6">
              <w:rPr>
                <w:iCs/>
                <w:shd w:val="clear" w:color="auto" w:fill="FFFFFF"/>
              </w:rPr>
              <w:t xml:space="preserve"> OR=2.40</w:t>
            </w:r>
            <w:r w:rsidR="00F55175">
              <w:rPr>
                <w:iCs/>
                <w:shd w:val="clear" w:color="auto" w:fill="FFFFFF"/>
              </w:rPr>
              <w:t xml:space="preserve"> (</w:t>
            </w:r>
            <w:r w:rsidRPr="00D07FA6">
              <w:rPr>
                <w:iCs/>
                <w:shd w:val="clear" w:color="auto" w:fill="FFFFFF"/>
              </w:rPr>
              <w:t>95%CI 1.43 to 3.03).</w:t>
            </w:r>
            <w:r w:rsidRPr="00D07FA6">
              <w:rPr>
                <w:iCs/>
                <w:shd w:val="clear" w:color="auto" w:fill="FFFFFF"/>
              </w:rPr>
              <w:fldChar w:fldCharType="begin">
                <w:fldData xml:space="preserve">PEVuZE5vdGU+PENpdGU+PEF1dGhvcj5UaWVkZW1hbm48L0F1dGhvcj48WWVhcj4yMDA4PC9ZZWFy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</w:fldData>
              </w:fldChar>
            </w:r>
            <w:r w:rsidR="00C521A7">
              <w:rPr>
                <w:iCs/>
                <w:shd w:val="clear" w:color="auto" w:fill="FFFFFF"/>
              </w:rPr>
              <w:instrText xml:space="preserve"> ADDIN EN.CITE </w:instrText>
            </w:r>
            <w:r w:rsidR="00C521A7">
              <w:rPr>
                <w:iCs/>
                <w:shd w:val="clear" w:color="auto" w:fill="FFFFFF"/>
              </w:rPr>
              <w:fldChar w:fldCharType="begin">
                <w:fldData xml:space="preserve">PEVuZE5vdGU+PENpdGU+PEF1dGhvcj5UaWVkZW1hbm48L0F1dGhvcj48WWVhcj4yMDA4PC9ZZWFy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</w:fldData>
              </w:fldChar>
            </w:r>
            <w:r w:rsidR="00C521A7">
              <w:rPr>
                <w:iCs/>
                <w:shd w:val="clear" w:color="auto" w:fill="FFFFFF"/>
              </w:rPr>
              <w:instrText xml:space="preserve"> ADDIN EN.CITE.DATA </w:instrText>
            </w:r>
            <w:r w:rsidR="00C521A7">
              <w:rPr>
                <w:iCs/>
                <w:shd w:val="clear" w:color="auto" w:fill="FFFFFF"/>
              </w:rPr>
            </w:r>
            <w:r w:rsidR="00C521A7">
              <w:rPr>
                <w:iCs/>
                <w:shd w:val="clear" w:color="auto" w:fill="FFFFFF"/>
              </w:rPr>
              <w:fldChar w:fldCharType="end"/>
            </w:r>
            <w:r w:rsidRPr="00D07FA6">
              <w:rPr>
                <w:iCs/>
                <w:shd w:val="clear" w:color="auto" w:fill="FFFFFF"/>
              </w:rPr>
            </w:r>
            <w:r w:rsidRPr="00D07FA6">
              <w:rPr>
                <w:iCs/>
                <w:shd w:val="clear" w:color="auto" w:fill="FFFFFF"/>
              </w:rPr>
              <w:fldChar w:fldCharType="separate"/>
            </w:r>
            <w:r w:rsidR="00C521A7" w:rsidRPr="00C521A7">
              <w:rPr>
                <w:iCs/>
                <w:noProof/>
                <w:shd w:val="clear" w:color="auto" w:fill="FFFFFF"/>
                <w:vertAlign w:val="superscript"/>
              </w:rPr>
              <w:t>21</w:t>
            </w:r>
            <w:r w:rsidRPr="00D07FA6">
              <w:rPr>
                <w:iCs/>
                <w:shd w:val="clear" w:color="auto" w:fill="FFFFFF"/>
              </w:rPr>
              <w:fldChar w:fldCharType="end"/>
            </w:r>
          </w:p>
          <w:p w14:paraId="4B34ABCD" w14:textId="20646C87" w:rsidR="00FC0F1D" w:rsidRPr="00D07FA6" w:rsidRDefault="00FC0F1D" w:rsidP="00760AA5">
            <w:pPr>
              <w:rPr>
                <w:color w:val="000000" w:themeColor="text1"/>
              </w:rPr>
            </w:pPr>
          </w:p>
        </w:tc>
        <w:tc>
          <w:tcPr>
            <w:tcW w:w="2223" w:type="dxa"/>
            <w:vAlign w:val="center"/>
          </w:tcPr>
          <w:p w14:paraId="3EAFAE78" w14:textId="77777777" w:rsidR="00FC0F1D" w:rsidRPr="00D07FA6" w:rsidRDefault="00FC0F1D" w:rsidP="00760AA5">
            <w:pPr>
              <w:rPr>
                <w:color w:val="000000" w:themeColor="text1"/>
              </w:rPr>
            </w:pPr>
          </w:p>
        </w:tc>
        <w:tc>
          <w:tcPr>
            <w:tcW w:w="2223" w:type="dxa"/>
            <w:vAlign w:val="center"/>
          </w:tcPr>
          <w:p w14:paraId="74C4F7A6" w14:textId="77777777" w:rsidR="00FC0F1D" w:rsidRPr="00D07FA6" w:rsidRDefault="00FC0F1D" w:rsidP="00760AA5">
            <w:pPr>
              <w:rPr>
                <w:color w:val="000000" w:themeColor="text1"/>
              </w:rPr>
            </w:pPr>
          </w:p>
        </w:tc>
      </w:tr>
      <w:tr w:rsidR="009020EB" w:rsidRPr="00D07FA6" w14:paraId="048FDEF3" w14:textId="77777777" w:rsidTr="00760AA5">
        <w:trPr>
          <w:trHeight w:val="120"/>
        </w:trPr>
        <w:tc>
          <w:tcPr>
            <w:tcW w:w="1760" w:type="dxa"/>
            <w:vAlign w:val="center"/>
          </w:tcPr>
          <w:p w14:paraId="744E33E7" w14:textId="3C62B464" w:rsidR="00FC0F1D" w:rsidRPr="00D07FA6" w:rsidRDefault="00FC0F1D" w:rsidP="00760AA5">
            <w:pPr>
              <w:tabs>
                <w:tab w:val="left" w:pos="720"/>
              </w:tabs>
              <w:rPr>
                <w:color w:val="000000" w:themeColor="text1"/>
              </w:rPr>
            </w:pPr>
            <w:r w:rsidRPr="00D07FA6">
              <w:rPr>
                <w:color w:val="000000" w:themeColor="text1"/>
              </w:rPr>
              <w:t xml:space="preserve">Single </w:t>
            </w:r>
            <w:r w:rsidR="00760AA5">
              <w:rPr>
                <w:color w:val="000000" w:themeColor="text1"/>
              </w:rPr>
              <w:t>l</w:t>
            </w:r>
            <w:r w:rsidRPr="00D07FA6">
              <w:rPr>
                <w:color w:val="000000" w:themeColor="text1"/>
              </w:rPr>
              <w:t>eg stance (mean)</w:t>
            </w:r>
          </w:p>
        </w:tc>
        <w:tc>
          <w:tcPr>
            <w:tcW w:w="929" w:type="dxa"/>
            <w:vAlign w:val="center"/>
          </w:tcPr>
          <w:p w14:paraId="50780B36" w14:textId="77777777" w:rsidR="00FA2D2D" w:rsidRDefault="00FA2D2D" w:rsidP="00760AA5">
            <w:pPr>
              <w:rPr>
                <w:color w:val="000000" w:themeColor="text1"/>
              </w:rPr>
            </w:pPr>
          </w:p>
          <w:p w14:paraId="48A19CC8" w14:textId="3FF751C9" w:rsidR="00FC0F1D" w:rsidRPr="00D07FA6" w:rsidRDefault="00FA2D2D" w:rsidP="00760AA5">
            <w:pPr>
              <w:rPr>
                <w:color w:val="000000" w:themeColor="text1"/>
              </w:rPr>
            </w:pPr>
            <w:r>
              <w:t>&lt;5-7.6 seconds</w:t>
            </w:r>
            <w:r>
              <w:fldChar w:fldCharType="begin"/>
            </w:r>
            <w:r w:rsidR="00C521A7">
              <w:instrText xml:space="preserve"> ADDIN EN.CITE &lt;EndNote&gt;&lt;Cite&gt;&lt;Author&gt;Lusardi&lt;/Author&gt;&lt;Year&gt;2017&lt;/Year&gt;&lt;RecNum&gt;41&lt;/RecNum&gt;&lt;DisplayText&gt;&lt;style face="superscript"&gt;10, 25&lt;/style&gt;&lt;/DisplayText&gt;&lt;record&gt;&lt;rec-number&gt;41&lt;/rec-number&gt;&lt;foreign-keys&gt;&lt;key app="EN" db-id="pd9esreauvwt9leeex6p2fd8t9rrw5pe000w" timestamp="1651072352"&gt;41&lt;/key&gt;&lt;/foreign-keys&gt;&lt;ref-type name="Journal Article"&gt;17&lt;/ref-type&gt;&lt;contributors&gt;&lt;authors&gt;&lt;author&gt;Lusardi, Michelle M&lt;/author&gt;&lt;author&gt;Fritz, Stacy&lt;/author&gt;&lt;author&gt;Middleton, Addie&lt;/author&gt;&lt;author&gt;Allison, Leslie&lt;/author&gt;&lt;author&gt;Wingood, Mariana&lt;/author&gt;&lt;author&gt;Phillips, Emma&lt;/author&gt;&lt;author&gt;Criss, Michelle&lt;/author&gt;&lt;author&gt;Verma, Sangita&lt;/author&gt;&lt;author&gt;Osborne, Jackie&lt;/author&gt;&lt;author&gt;Chui, Kevin K&lt;/author&gt;&lt;/authors&gt;&lt;/contributors&gt;&lt;titles&gt;&lt;title&gt;Determining risk of falls in community dwelling older adults: a systematic review and meta-analysis using posttest probability&lt;/title&gt;&lt;secondary-title&gt;J Geriatr Phys Ther&lt;/secondary-title&gt;&lt;/titles&gt;&lt;periodical&gt;&lt;full-title&gt;J Geriatr Phys Ther&lt;/full-title&gt;&lt;/periodical&gt;&lt;pages&gt;1&lt;/pages&gt;&lt;volume&gt;40&lt;/volume&gt;&lt;number&gt;1&lt;/number&gt;&lt;dates&gt;&lt;year&gt;2017&lt;/year&gt;&lt;/dates&gt;&lt;urls&gt;&lt;/urls&gt;&lt;/record&gt;&lt;/Cite&gt;&lt;Cite&gt;&lt;Author&gt;Power&lt;/Author&gt;&lt;Year&gt;2014&lt;/Year&gt;&lt;RecNum&gt;164&lt;/RecNum&gt;&lt;record&gt;&lt;rec-number&gt;164&lt;/rec-number&gt;&lt;foreign-keys&gt;&lt;key app="EN" db-id="pd9esreauvwt9leeex6p2fd8t9rrw5pe000w" timestamp="1744424205"&gt;164&lt;/key&gt;&lt;/foreign-keys&gt;&lt;ref-type name="Journal Article"&gt;17&lt;/ref-type&gt;&lt;contributors&gt;&lt;authors&gt;&lt;author&gt;Power, Valerie&lt;/author&gt;&lt;author&gt;Van De Ven, Pepijn&lt;/author&gt;&lt;author&gt;Nelson, John&lt;/author&gt;&lt;author&gt;Clifford, Amanda M&lt;/author&gt;&lt;/authors&gt;&lt;/contributors&gt;&lt;titles&gt;&lt;title&gt;Predicting falls in community-dwelling older adults: a systematic review of task performance-based assessment tools&lt;/title&gt;&lt;secondary-title&gt;Physiotherapy Practice and Research&lt;/secondary-title&gt;&lt;/titles&gt;&lt;periodical&gt;&lt;full-title&gt;Physiotherapy Practice and Research&lt;/full-title&gt;&lt;/periodical&gt;&lt;pages&gt;3-15&lt;/pages&gt;&lt;volume&gt;35&lt;/volume&gt;&lt;number&gt;1&lt;/number&gt;&lt;dates&gt;&lt;year&gt;2014&lt;/year&gt;&lt;/dates&gt;&lt;isbn&gt;2213-0683&lt;/isbn&gt;&lt;urls&gt;&lt;/urls&gt;&lt;/record&gt;&lt;/Cite&gt;&lt;/EndNote&gt;</w:instrText>
            </w:r>
            <w:r>
              <w:fldChar w:fldCharType="separate"/>
            </w:r>
            <w:r w:rsidR="00C521A7" w:rsidRPr="00C521A7">
              <w:rPr>
                <w:noProof/>
                <w:vertAlign w:val="superscript"/>
              </w:rPr>
              <w:t>10, 25</w:t>
            </w:r>
            <w:r>
              <w:fldChar w:fldCharType="end"/>
            </w:r>
          </w:p>
        </w:tc>
        <w:tc>
          <w:tcPr>
            <w:tcW w:w="1275" w:type="dxa"/>
            <w:vAlign w:val="center"/>
          </w:tcPr>
          <w:p w14:paraId="0A9580A8" w14:textId="036EF337" w:rsidR="00FC0F1D" w:rsidRPr="00D07FA6" w:rsidRDefault="00FC0F1D" w:rsidP="00760AA5">
            <w:pPr>
              <w:rPr>
                <w:color w:val="000000" w:themeColor="text1"/>
              </w:rPr>
            </w:pPr>
            <w:r w:rsidRPr="00D07FA6">
              <w:rPr>
                <w:bCs/>
              </w:rPr>
              <w:t>2 seconds.</w:t>
            </w:r>
            <w:r w:rsidRPr="00D07FA6">
              <w:rPr>
                <w:bCs/>
              </w:rPr>
              <w:fldChar w:fldCharType="begin"/>
            </w:r>
            <w:r w:rsidR="00C521A7">
              <w:rPr>
                <w:bCs/>
              </w:rPr>
              <w:instrText xml:space="preserve"> ADDIN EN.CITE &lt;EndNote&gt;&lt;Cite&gt;&lt;Author&gt;Dohrn&lt;/Author&gt;&lt;Year&gt;2017&lt;/Year&gt;&lt;RecNum&gt;152&lt;/RecNum&gt;&lt;DisplayText&gt;&lt;style face="superscript"&gt;26&lt;/style&gt;&lt;/DisplayText&gt;&lt;record&gt;&lt;rec-number&gt;152&lt;/rec-number&gt;&lt;foreign-keys&gt;&lt;key app="EN" db-id="pd9esreauvwt9leeex6p2fd8t9rrw5pe000w" timestamp="1740966093"&gt;152&lt;/key&gt;&lt;/foreign-keys&gt;&lt;ref-type name="Journal Article"&gt;17&lt;/ref-type&gt;&lt;contributors&gt;&lt;authors&gt;&lt;author&gt;Dohrn, Mari&lt;/author&gt;&lt;author&gt;Hagströmer, Maria&lt;/author&gt;&lt;author&gt;Hellénius, Mai-Lis&lt;/author&gt;&lt;author&gt;Ståhle, Agneta&lt;/author&gt;&lt;/authors&gt;&lt;/contributors&gt;&lt;titles&gt;&lt;title&gt;Short-and long-term effects of balance training on physical activity in older adults with osteoporosis: A randomized controlled trial&lt;/title&gt;&lt;secondary-title&gt;J Geriatr Phys Ther&lt;/secondary-title&gt;&lt;/titles&gt;&lt;periodical&gt;&lt;full-title&gt;J Geriatr Phys Ther&lt;/full-title&gt;&lt;/periodical&gt;&lt;pages&gt;102-111&lt;/pages&gt;&lt;volume&gt;40&lt;/volume&gt;&lt;number&gt;2&lt;/number&gt;&lt;dates&gt;&lt;year&gt;2017&lt;/year&gt;&lt;/dates&gt;&lt;isbn&gt;1539-8412&lt;/isbn&gt;&lt;urls&gt;&lt;/urls&gt;&lt;/record&gt;&lt;/Cite&gt;&lt;/EndNote&gt;</w:instrText>
            </w:r>
            <w:r w:rsidRPr="00D07FA6">
              <w:rPr>
                <w:bCs/>
              </w:rPr>
              <w:fldChar w:fldCharType="separate"/>
            </w:r>
            <w:r w:rsidR="00C521A7" w:rsidRPr="00C521A7">
              <w:rPr>
                <w:bCs/>
                <w:noProof/>
                <w:vertAlign w:val="superscript"/>
              </w:rPr>
              <w:t>26</w:t>
            </w:r>
            <w:r w:rsidRPr="00D07FA6">
              <w:rPr>
                <w:bCs/>
              </w:rPr>
              <w:fldChar w:fldCharType="end"/>
            </w:r>
          </w:p>
        </w:tc>
        <w:tc>
          <w:tcPr>
            <w:tcW w:w="1805" w:type="dxa"/>
            <w:vAlign w:val="center"/>
          </w:tcPr>
          <w:p w14:paraId="58E0CE72" w14:textId="3E142646" w:rsidR="00FC0F1D" w:rsidRPr="00D07FA6" w:rsidRDefault="009020EB" w:rsidP="00760AA5">
            <w:pPr>
              <w:rPr>
                <w:color w:val="000000" w:themeColor="text1"/>
              </w:rPr>
            </w:pPr>
            <w:r w:rsidRPr="009020EB">
              <w:rPr>
                <w:bCs/>
                <w:u w:val="single"/>
              </w:rPr>
              <w:t xml:space="preserve">Test-retest </w:t>
            </w:r>
            <w:r w:rsidR="00FC0F1D" w:rsidRPr="00D07FA6">
              <w:rPr>
                <w:bCs/>
              </w:rPr>
              <w:t>ICC=0.78 to 0.8</w:t>
            </w:r>
            <w:r>
              <w:rPr>
                <w:bCs/>
              </w:rPr>
              <w:t>2</w:t>
            </w:r>
            <w:r w:rsidR="00FC0F1D" w:rsidRPr="00D07FA6">
              <w:rPr>
                <w:bCs/>
              </w:rPr>
              <w:fldChar w:fldCharType="begin">
                <w:fldData xml:space="preserve">PEVuZE5vdGU+PENpdGU+PEF1dGhvcj5CZWF1Y2hhbXA8L0F1dGhvcj48WWVhcj4yMDIxPC9ZZWFy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</w:fldData>
              </w:fldChar>
            </w:r>
            <w:r w:rsidR="00C521A7">
              <w:rPr>
                <w:bCs/>
              </w:rPr>
              <w:instrText xml:space="preserve"> ADDIN EN.CITE </w:instrText>
            </w:r>
            <w:r w:rsidR="00C521A7">
              <w:rPr>
                <w:bCs/>
              </w:rPr>
              <w:fldChar w:fldCharType="begin">
                <w:fldData xml:space="preserve">PEVuZE5vdGU+PENpdGU+PEF1dGhvcj5CZWF1Y2hhbXA8L0F1dGhvcj48WWVhcj4yMDIxPC9ZZWFy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</w:fldData>
              </w:fldChar>
            </w:r>
            <w:r w:rsidR="00C521A7">
              <w:rPr>
                <w:bCs/>
              </w:rPr>
              <w:instrText xml:space="preserve"> ADDIN EN.CITE.DATA </w:instrText>
            </w:r>
            <w:r w:rsidR="00C521A7">
              <w:rPr>
                <w:bCs/>
              </w:rPr>
            </w:r>
            <w:r w:rsidR="00C521A7">
              <w:rPr>
                <w:bCs/>
              </w:rPr>
              <w:fldChar w:fldCharType="end"/>
            </w:r>
            <w:r w:rsidR="00FC0F1D" w:rsidRPr="00D07FA6">
              <w:rPr>
                <w:bCs/>
              </w:rPr>
            </w:r>
            <w:r w:rsidR="00FC0F1D" w:rsidRPr="00D07FA6">
              <w:rPr>
                <w:bCs/>
              </w:rPr>
              <w:fldChar w:fldCharType="separate"/>
            </w:r>
            <w:r w:rsidR="00C521A7" w:rsidRPr="00C521A7">
              <w:rPr>
                <w:bCs/>
                <w:noProof/>
                <w:vertAlign w:val="superscript"/>
              </w:rPr>
              <w:t>5, 27</w:t>
            </w:r>
            <w:r w:rsidR="00FC0F1D" w:rsidRPr="00D07FA6">
              <w:rPr>
                <w:bCs/>
              </w:rPr>
              <w:fldChar w:fldCharType="end"/>
            </w:r>
          </w:p>
        </w:tc>
        <w:tc>
          <w:tcPr>
            <w:tcW w:w="3035" w:type="dxa"/>
            <w:vAlign w:val="center"/>
          </w:tcPr>
          <w:p w14:paraId="202DA3DB" w14:textId="73228FA6" w:rsidR="00FA2D2D" w:rsidRPr="009020EB" w:rsidRDefault="009020EB" w:rsidP="00760AA5">
            <w:pPr>
              <w:rPr>
                <w:bCs/>
                <w:u w:val="single"/>
              </w:rPr>
            </w:pPr>
            <w:r w:rsidRPr="009020EB">
              <w:rPr>
                <w:bCs/>
                <w:u w:val="single"/>
              </w:rPr>
              <w:t>Predictive validity</w:t>
            </w:r>
          </w:p>
          <w:p w14:paraId="772A0F77" w14:textId="1F63A73F" w:rsidR="00FC0F1D" w:rsidRPr="00D07FA6" w:rsidRDefault="00FC0F1D" w:rsidP="00760AA5">
            <w:pPr>
              <w:rPr>
                <w:color w:val="000000" w:themeColor="text1"/>
              </w:rPr>
            </w:pPr>
            <w:r w:rsidRPr="00D07FA6">
              <w:rPr>
                <w:bCs/>
              </w:rPr>
              <w:t>AUC=0.527-0.56</w:t>
            </w:r>
            <w:r w:rsidRPr="00D07FA6">
              <w:rPr>
                <w:bCs/>
              </w:rPr>
              <w:fldChar w:fldCharType="begin"/>
            </w:r>
            <w:r w:rsidR="00C521A7">
              <w:rPr>
                <w:bCs/>
              </w:rPr>
              <w:instrText xml:space="preserve"> ADDIN EN.CITE &lt;EndNote&gt;&lt;Cite&gt;&lt;Author&gt;Omaña&lt;/Author&gt;&lt;Year&gt;2021&lt;/Year&gt;&lt;RecNum&gt;37&lt;/RecNum&gt;&lt;DisplayText&gt;&lt;style face="superscript"&gt;28&lt;/style&gt;&lt;/DisplayText&gt;&lt;record&gt;&lt;rec-number&gt;37&lt;/rec-number&gt;&lt;foreign-keys&gt;&lt;key app="EN" db-id="pd9esreauvwt9leeex6p2fd8t9rrw5pe000w" timestamp="1651023417"&gt;37&lt;/key&gt;&lt;/foreign-keys&gt;&lt;ref-type name="Journal Article"&gt;17&lt;/ref-type&gt;&lt;contributors&gt;&lt;authors&gt;&lt;author&gt;Omaña, Humberto&lt;/author&gt;&lt;author&gt;Bezaire, Kari&lt;/author&gt;&lt;author&gt;Brady, Kyla&lt;/author&gt;&lt;author&gt;Davies, Jayme&lt;/author&gt;&lt;author&gt;Louwagie, Nancy&lt;/author&gt;&lt;author&gt;Power, Sean&lt;/author&gt;&lt;author&gt;Santin, Sydney&lt;/author&gt;&lt;author&gt;Hunter, Susan W&lt;/author&gt;&lt;/authors&gt;&lt;/contributors&gt;&lt;titles&gt;&lt;title&gt;Functional Reach Test, Single-Leg Stance Test, and Tinetti Performance-Oriented Mobility Assessment for the Prediction of Falls in Older Adults: A Systematic Review&lt;/title&gt;&lt;secondary-title&gt;Phys Ther&lt;/secondary-title&gt;&lt;/titles&gt;&lt;periodical&gt;&lt;full-title&gt;Phys Ther&lt;/full-title&gt;&lt;/periodical&gt;&lt;volume&gt;101&lt;/volume&gt;&lt;number&gt;10&lt;/number&gt;&lt;dates&gt;&lt;year&gt;2021&lt;/year&gt;&lt;/dates&gt;&lt;isbn&gt;1538-6724&lt;/isbn&gt;&lt;urls&gt;&lt;related-urls&gt;&lt;url&gt;https://doi.org/10.1093/ptj/pzab173&lt;/url&gt;&lt;/related-urls&gt;&lt;/urls&gt;&lt;custom1&gt;pzab173&lt;/custom1&gt;&lt;electronic-resource-num&gt;10.1093/ptj/pzab173&lt;/electronic-resource-num&gt;&lt;access-date&gt;4/27/2022&lt;/access-date&gt;&lt;/record&gt;&lt;/Cite&gt;&lt;/EndNote&gt;</w:instrText>
            </w:r>
            <w:r w:rsidRPr="00D07FA6">
              <w:rPr>
                <w:bCs/>
              </w:rPr>
              <w:fldChar w:fldCharType="separate"/>
            </w:r>
            <w:r w:rsidR="00C521A7" w:rsidRPr="00C521A7">
              <w:rPr>
                <w:bCs/>
                <w:noProof/>
                <w:vertAlign w:val="superscript"/>
              </w:rPr>
              <w:t>28</w:t>
            </w:r>
            <w:r w:rsidRPr="00D07FA6">
              <w:rPr>
                <w:bCs/>
              </w:rPr>
              <w:fldChar w:fldCharType="end"/>
            </w:r>
          </w:p>
        </w:tc>
        <w:tc>
          <w:tcPr>
            <w:tcW w:w="2223" w:type="dxa"/>
            <w:vAlign w:val="center"/>
          </w:tcPr>
          <w:p w14:paraId="23A02D50" w14:textId="27D87F82" w:rsidR="00FC0F1D" w:rsidRPr="00D07FA6" w:rsidRDefault="00FA2D2D" w:rsidP="00760AA5">
            <w:pPr>
              <w:rPr>
                <w:color w:val="000000" w:themeColor="text1"/>
              </w:rPr>
            </w:pPr>
            <w:r>
              <w:rPr>
                <w:color w:val="000000" w:themeColor="text1"/>
              </w:rPr>
              <w:t>33%-56%</w:t>
            </w:r>
            <w:r>
              <w:rPr>
                <w:color w:val="000000" w:themeColor="text1"/>
              </w:rPr>
              <w:fldChar w:fldCharType="begin"/>
            </w:r>
            <w:r w:rsidR="00C521A7">
              <w:rPr>
                <w:color w:val="000000" w:themeColor="text1"/>
              </w:rPr>
              <w:instrText xml:space="preserve"> ADDIN EN.CITE &lt;EndNote&gt;&lt;Cite&gt;&lt;Author&gt;Lusardi&lt;/Author&gt;&lt;Year&gt;2017&lt;/Year&gt;&lt;RecNum&gt;41&lt;/RecNum&gt;&lt;DisplayText&gt;&lt;style face="superscript"&gt;10, 25&lt;/style&gt;&lt;/DisplayText&gt;&lt;record&gt;&lt;rec-number&gt;41&lt;/rec-number&gt;&lt;foreign-keys&gt;&lt;key app="EN" db-id="pd9esreauvwt9leeex6p2fd8t9rrw5pe000w" timestamp="1651072352"&gt;41&lt;/key&gt;&lt;/foreign-keys&gt;&lt;ref-type name="Journal Article"&gt;17&lt;/ref-type&gt;&lt;contributors&gt;&lt;authors&gt;&lt;author&gt;Lusardi, Michelle M&lt;/author&gt;&lt;author&gt;Fritz, Stacy&lt;/author&gt;&lt;author&gt;Middleton, Addie&lt;/author&gt;&lt;author&gt;Allison, Leslie&lt;/author&gt;&lt;author&gt;Wingood, Mariana&lt;/author&gt;&lt;author&gt;Phillips, Emma&lt;/author&gt;&lt;author&gt;Criss, Michelle&lt;/author&gt;&lt;author&gt;Verma, Sangita&lt;/author&gt;&lt;author&gt;Osborne, Jackie&lt;/author&gt;&lt;author&gt;Chui, Kevin K&lt;/author&gt;&lt;/authors&gt;&lt;/contributors&gt;&lt;titles&gt;&lt;title&gt;Determining risk of falls in community dwelling older adults: a systematic review and meta-analysis using posttest probability&lt;/title&gt;&lt;secondary-title&gt;J Geriatr Phys Ther&lt;/secondary-title&gt;&lt;/titles&gt;&lt;periodical&gt;&lt;full-title&gt;J Geriatr Phys Ther&lt;/full-title&gt;&lt;/periodical&gt;&lt;pages&gt;1&lt;/pages&gt;&lt;volume&gt;40&lt;/volume&gt;&lt;number&gt;1&lt;/number&gt;&lt;dates&gt;&lt;year&gt;2017&lt;/year&gt;&lt;/dates&gt;&lt;urls&gt;&lt;/urls&gt;&lt;/record&gt;&lt;/Cite&gt;&lt;Cite&gt;&lt;Author&gt;Power&lt;/Author&gt;&lt;Year&gt;2014&lt;/Year&gt;&lt;RecNum&gt;164&lt;/RecNum&gt;&lt;record&gt;&lt;rec-number&gt;164&lt;/rec-number&gt;&lt;foreign-keys&gt;&lt;key app="EN" db-id="pd9esreauvwt9leeex6p2fd8t9rrw5pe000w" timestamp="1744424205"&gt;164&lt;/key&gt;&lt;/foreign-keys&gt;&lt;ref-type name="Journal Article"&gt;17&lt;/ref-type&gt;&lt;contributors&gt;&lt;authors&gt;&lt;author&gt;Power, Valerie&lt;/author&gt;&lt;author&gt;Van De Ven, Pepijn&lt;/author&gt;&lt;author&gt;Nelson, John&lt;/author&gt;&lt;author&gt;Clifford, Amanda M&lt;/author&gt;&lt;/authors&gt;&lt;/contributors&gt;&lt;titles&gt;&lt;title&gt;Predicting falls in community-dwelling older adults: a systematic review of task performance-based assessment tools&lt;/title&gt;&lt;secondary-title&gt;Physiotherapy Practice and Research&lt;/secondary-title&gt;&lt;/titles&gt;&lt;periodical&gt;&lt;full-title&gt;Physiotherapy Practice and Research&lt;/full-title&gt;&lt;/periodical&gt;&lt;pages&gt;3-15&lt;/pages&gt;&lt;volume&gt;35&lt;/volume&gt;&lt;number&gt;1&lt;/number&gt;&lt;dates&gt;&lt;year&gt;2014&lt;/year&gt;&lt;/dates&gt;&lt;isbn&gt;2213-0683&lt;/isbn&gt;&lt;urls&gt;&lt;/urls&gt;&lt;/record&gt;&lt;/Cite&gt;&lt;/EndNote&gt;</w:instrText>
            </w:r>
            <w:r>
              <w:rPr>
                <w:color w:val="000000" w:themeColor="text1"/>
              </w:rPr>
              <w:fldChar w:fldCharType="separate"/>
            </w:r>
            <w:r w:rsidR="00C521A7" w:rsidRPr="00C521A7">
              <w:rPr>
                <w:noProof/>
                <w:color w:val="000000" w:themeColor="text1"/>
                <w:vertAlign w:val="superscript"/>
              </w:rPr>
              <w:t>10, 25</w:t>
            </w:r>
            <w:r>
              <w:rPr>
                <w:color w:val="000000" w:themeColor="text1"/>
              </w:rPr>
              <w:fldChar w:fldCharType="end"/>
            </w:r>
            <w:r>
              <w:rPr>
                <w:color w:val="000000" w:themeColor="text1"/>
              </w:rPr>
              <w:t xml:space="preserve">  </w:t>
            </w:r>
          </w:p>
        </w:tc>
        <w:tc>
          <w:tcPr>
            <w:tcW w:w="2223" w:type="dxa"/>
            <w:vAlign w:val="center"/>
          </w:tcPr>
          <w:p w14:paraId="52F70AE3" w14:textId="0DF6D82C" w:rsidR="00FC0F1D" w:rsidRPr="00D07FA6" w:rsidRDefault="00FA2D2D" w:rsidP="00760AA5">
            <w:pPr>
              <w:rPr>
                <w:color w:val="000000" w:themeColor="text1"/>
              </w:rPr>
            </w:pPr>
            <w:r>
              <w:rPr>
                <w:color w:val="000000" w:themeColor="text1"/>
              </w:rPr>
              <w:t>58%-71%</w:t>
            </w:r>
            <w:r>
              <w:rPr>
                <w:color w:val="000000" w:themeColor="text1"/>
              </w:rPr>
              <w:fldChar w:fldCharType="begin"/>
            </w:r>
            <w:r w:rsidR="00C521A7">
              <w:rPr>
                <w:color w:val="000000" w:themeColor="text1"/>
              </w:rPr>
              <w:instrText xml:space="preserve"> ADDIN EN.CITE &lt;EndNote&gt;&lt;Cite&gt;&lt;Author&gt;Lusardi&lt;/Author&gt;&lt;Year&gt;2017&lt;/Year&gt;&lt;RecNum&gt;41&lt;/RecNum&gt;&lt;DisplayText&gt;&lt;style face="superscript"&gt;10, 25&lt;/style&gt;&lt;/DisplayText&gt;&lt;record&gt;&lt;rec-number&gt;41&lt;/rec-number&gt;&lt;foreign-keys&gt;&lt;key app="EN" db-id="pd9esreauvwt9leeex6p2fd8t9rrw5pe000w" timestamp="1651072352"&gt;41&lt;/key&gt;&lt;/foreign-keys&gt;&lt;ref-type name="Journal Article"&gt;17&lt;/ref-type&gt;&lt;contributors&gt;&lt;authors&gt;&lt;author&gt;Lusardi, Michelle M&lt;/author&gt;&lt;author&gt;Fritz, Stacy&lt;/author&gt;&lt;author&gt;Middleton, Addie&lt;/author&gt;&lt;author&gt;Allison, Leslie&lt;/author&gt;&lt;author&gt;Wingood, Mariana&lt;/author&gt;&lt;author&gt;Phillips, Emma&lt;/author&gt;&lt;author&gt;Criss, Michelle&lt;/author&gt;&lt;author&gt;Verma, Sangita&lt;/author&gt;&lt;author&gt;Osborne, Jackie&lt;/author&gt;&lt;author&gt;Chui, Kevin K&lt;/author&gt;&lt;/authors&gt;&lt;/contributors&gt;&lt;titles&gt;&lt;title&gt;Determining risk of falls in community dwelling older adults: a systematic review and meta-analysis using posttest probability&lt;/title&gt;&lt;secondary-title&gt;J Geriatr Phys Ther&lt;/secondary-title&gt;&lt;/titles&gt;&lt;periodical&gt;&lt;full-title&gt;J Geriatr Phys Ther&lt;/full-title&gt;&lt;/periodical&gt;&lt;pages&gt;1&lt;/pages&gt;&lt;volume&gt;40&lt;/volume&gt;&lt;number&gt;1&lt;/number&gt;&lt;dates&gt;&lt;year&gt;2017&lt;/year&gt;&lt;/dates&gt;&lt;urls&gt;&lt;/urls&gt;&lt;/record&gt;&lt;/Cite&gt;&lt;Cite&gt;&lt;Author&gt;Power&lt;/Author&gt;&lt;Year&gt;2014&lt;/Year&gt;&lt;RecNum&gt;164&lt;/RecNum&gt;&lt;record&gt;&lt;rec-number&gt;164&lt;/rec-number&gt;&lt;foreign-keys&gt;&lt;key app="EN" db-id="pd9esreauvwt9leeex6p2fd8t9rrw5pe000w" timestamp="1744424205"&gt;164&lt;/key&gt;&lt;/foreign-keys&gt;&lt;ref-type name="Journal Article"&gt;17&lt;/ref-type&gt;&lt;contributors&gt;&lt;authors&gt;&lt;author&gt;Power, Valerie&lt;/author&gt;&lt;author&gt;Van De Ven, Pepijn&lt;/author&gt;&lt;author&gt;Nelson, John&lt;/author&gt;&lt;author&gt;Clifford, Amanda M&lt;/author&gt;&lt;/authors&gt;&lt;/contributors&gt;&lt;titles&gt;&lt;title&gt;Predicting falls in community-dwelling older adults: a systematic review of task performance-based assessment tools&lt;/title&gt;&lt;secondary-title&gt;Physiotherapy Practice and Research&lt;/secondary-title&gt;&lt;/titles&gt;&lt;periodical&gt;&lt;full-title&gt;Physiotherapy Practice and Research&lt;/full-title&gt;&lt;/periodical&gt;&lt;pages&gt;3-15&lt;/pages&gt;&lt;volume&gt;35&lt;/volume&gt;&lt;number&gt;1&lt;/number&gt;&lt;dates&gt;&lt;year&gt;2014&lt;/year&gt;&lt;/dates&gt;&lt;isbn&gt;2213-0683&lt;/isbn&gt;&lt;urls&gt;&lt;/urls&gt;&lt;/record&gt;&lt;/Cite&gt;&lt;/EndNote&gt;</w:instrText>
            </w:r>
            <w:r>
              <w:rPr>
                <w:color w:val="000000" w:themeColor="text1"/>
              </w:rPr>
              <w:fldChar w:fldCharType="separate"/>
            </w:r>
            <w:r w:rsidR="00C521A7" w:rsidRPr="00C521A7">
              <w:rPr>
                <w:noProof/>
                <w:color w:val="000000" w:themeColor="text1"/>
                <w:vertAlign w:val="superscript"/>
              </w:rPr>
              <w:t>10, 25</w:t>
            </w:r>
            <w:r>
              <w:rPr>
                <w:color w:val="000000" w:themeColor="text1"/>
              </w:rPr>
              <w:fldChar w:fldCharType="end"/>
            </w:r>
            <w:r>
              <w:rPr>
                <w:color w:val="000000" w:themeColor="text1"/>
              </w:rPr>
              <w:t xml:space="preserve"> </w:t>
            </w:r>
          </w:p>
        </w:tc>
      </w:tr>
      <w:tr w:rsidR="009020EB" w:rsidRPr="00D07FA6" w14:paraId="7390748C" w14:textId="77777777" w:rsidTr="00760AA5">
        <w:trPr>
          <w:trHeight w:val="1149"/>
        </w:trPr>
        <w:tc>
          <w:tcPr>
            <w:tcW w:w="1760" w:type="dxa"/>
            <w:vAlign w:val="center"/>
          </w:tcPr>
          <w:p w14:paraId="1E68C302" w14:textId="78FF206E" w:rsidR="00FC0F1D" w:rsidRPr="00D07FA6" w:rsidRDefault="00FC0F1D" w:rsidP="00760AA5">
            <w:pPr>
              <w:tabs>
                <w:tab w:val="left" w:pos="1163"/>
              </w:tabs>
              <w:rPr>
                <w:color w:val="000000" w:themeColor="text1"/>
              </w:rPr>
            </w:pPr>
            <w:r w:rsidRPr="00D07FA6">
              <w:rPr>
                <w:color w:val="000000" w:themeColor="text1"/>
              </w:rPr>
              <w:t xml:space="preserve">Gait </w:t>
            </w:r>
            <w:r w:rsidR="00760AA5">
              <w:rPr>
                <w:color w:val="000000" w:themeColor="text1"/>
              </w:rPr>
              <w:t>s</w:t>
            </w:r>
            <w:r w:rsidRPr="00D07FA6">
              <w:rPr>
                <w:color w:val="000000" w:themeColor="text1"/>
              </w:rPr>
              <w:t>peed</w:t>
            </w:r>
          </w:p>
        </w:tc>
        <w:tc>
          <w:tcPr>
            <w:tcW w:w="929" w:type="dxa"/>
            <w:vAlign w:val="center"/>
          </w:tcPr>
          <w:p w14:paraId="1264E33B" w14:textId="39FE9C85" w:rsidR="00FC0F1D" w:rsidRPr="00D07FA6" w:rsidRDefault="00FC0F1D" w:rsidP="00760AA5">
            <w:pPr>
              <w:rPr>
                <w:color w:val="000000" w:themeColor="text1"/>
              </w:rPr>
            </w:pPr>
            <w:r w:rsidRPr="00D07FA6">
              <w:rPr>
                <w:color w:val="000000" w:themeColor="text1"/>
              </w:rPr>
              <w:t>1m/s-0.8m/s</w:t>
            </w:r>
            <w:r w:rsidR="00F55175">
              <w:rPr>
                <w:color w:val="000000" w:themeColor="text1"/>
              </w:rPr>
              <w:fldChar w:fldCharType="begin">
                <w:fldData xml:space="preserve">PEVuZE5vdGU+PENpdGU+PEF1dGhvcj5CZWNrIEplcHNlbjwvQXV0aG9yPjxZZWFyPjIwMjI8L1ll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</w:fldData>
              </w:fldChar>
            </w:r>
            <w:r w:rsidR="00C521A7">
              <w:rPr>
                <w:color w:val="000000" w:themeColor="text1"/>
              </w:rPr>
              <w:instrText xml:space="preserve"> ADDIN EN.CITE </w:instrText>
            </w:r>
            <w:r w:rsidR="00C521A7">
              <w:rPr>
                <w:color w:val="000000" w:themeColor="text1"/>
              </w:rPr>
              <w:fldChar w:fldCharType="begin">
                <w:fldData xml:space="preserve">PEVuZE5vdGU+PENpdGU+PEF1dGhvcj5CZWNrIEplcHNlbjwvQXV0aG9yPjxZZWFyPjIwMjI8L1ll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</w:fldData>
              </w:fldChar>
            </w:r>
            <w:r w:rsidR="00C521A7">
              <w:rPr>
                <w:color w:val="000000" w:themeColor="text1"/>
              </w:rPr>
              <w:instrText xml:space="preserve"> ADDIN EN.CITE.DATA </w:instrText>
            </w:r>
            <w:r w:rsidR="00C521A7">
              <w:rPr>
                <w:color w:val="000000" w:themeColor="text1"/>
              </w:rPr>
            </w:r>
            <w:r w:rsidR="00C521A7">
              <w:rPr>
                <w:color w:val="000000" w:themeColor="text1"/>
              </w:rPr>
              <w:fldChar w:fldCharType="end"/>
            </w:r>
            <w:r w:rsidR="00F55175">
              <w:rPr>
                <w:color w:val="000000" w:themeColor="text1"/>
              </w:rPr>
            </w:r>
            <w:r w:rsidR="00F55175">
              <w:rPr>
                <w:color w:val="000000" w:themeColor="text1"/>
              </w:rPr>
              <w:fldChar w:fldCharType="separate"/>
            </w:r>
            <w:r w:rsidR="00C521A7" w:rsidRPr="00C521A7">
              <w:rPr>
                <w:noProof/>
                <w:color w:val="000000" w:themeColor="text1"/>
                <w:vertAlign w:val="superscript"/>
              </w:rPr>
              <w:t>3, 29</w:t>
            </w:r>
            <w:r w:rsidR="00F55175">
              <w:rPr>
                <w:color w:val="000000" w:themeColor="text1"/>
              </w:rPr>
              <w:fldChar w:fldCharType="end"/>
            </w:r>
          </w:p>
        </w:tc>
        <w:tc>
          <w:tcPr>
            <w:tcW w:w="1275" w:type="dxa"/>
            <w:vAlign w:val="center"/>
          </w:tcPr>
          <w:p w14:paraId="494B8723" w14:textId="537A3560" w:rsidR="00FC0F1D" w:rsidRPr="00D07FA6" w:rsidRDefault="00FC0F1D" w:rsidP="00760AA5">
            <w:pPr>
              <w:rPr>
                <w:color w:val="000000" w:themeColor="text1"/>
              </w:rPr>
            </w:pPr>
            <w:r w:rsidRPr="00D07FA6">
              <w:rPr>
                <w:shd w:val="clear" w:color="auto" w:fill="FFFFFF"/>
              </w:rPr>
              <w:t>0.1 metre/second in older adults</w:t>
            </w:r>
            <w:r w:rsidRPr="00D07FA6">
              <w:rPr>
                <w:shd w:val="clear" w:color="auto" w:fill="FFFFFF"/>
              </w:rPr>
              <w:fldChar w:fldCharType="begin"/>
            </w:r>
            <w:r w:rsidR="00C521A7">
              <w:rPr>
                <w:shd w:val="clear" w:color="auto" w:fill="FFFFFF"/>
              </w:rPr>
              <w:instrText xml:space="preserve"> ADDIN EN.CITE &lt;EndNote&gt;&lt;Cite&gt;&lt;Author&gt;Bennell&lt;/Author&gt;&lt;Year&gt;2011&lt;/Year&gt;&lt;RecNum&gt;150&lt;/RecNum&gt;&lt;DisplayText&gt;&lt;style face="superscript"&gt;4, 26&lt;/style&gt;&lt;/DisplayText&gt;&lt;record&gt;&lt;rec-number&gt;150&lt;/rec-number&gt;&lt;foreign-keys&gt;&lt;key app="EN" db-id="pd9esreauvwt9leeex6p2fd8t9rrw5pe000w" timestamp="1740965622"&gt;150&lt;/key&gt;&lt;/foreign-keys&gt;&lt;ref-type name="Journal Article"&gt;17&lt;/ref-type&gt;&lt;contributors&gt;&lt;authors&gt;&lt;author&gt;Bennell, Kim&lt;/author&gt;&lt;author&gt;Dobson, Fiona&lt;/author&gt;&lt;author&gt;Hinman, Rana&lt;/author&gt;&lt;/authors&gt;&lt;/contributors&gt;&lt;titles&gt;&lt;title&gt;Measures of physical performance assessments: self-paced walk test (SPWT), stair climb test (SCT), six-minute walk test (6MWT), chair stand test (CST), timed up &amp;amp; go (TUG), sock test, lift and carry test (LCT), and car task&lt;/title&gt;&lt;secondary-title&gt;Arthritis Care Res&lt;/secondary-title&gt;&lt;/titles&gt;&lt;periodical&gt;&lt;full-title&gt;Arthritis Care Res&lt;/full-title&gt;&lt;/periodical&gt;&lt;pages&gt;S350-S370&lt;/pages&gt;&lt;volume&gt;63&lt;/volume&gt;&lt;dates&gt;&lt;year&gt;2011&lt;/year&gt;&lt;/dates&gt;&lt;isbn&gt;2151-4658&lt;/isbn&gt;&lt;urls&gt;&lt;/urls&gt;&lt;/record&gt;&lt;/Cite&gt;&lt;Cite&gt;&lt;Author&gt;Dohrn&lt;/Author&gt;&lt;Year&gt;2017&lt;/Year&gt;&lt;RecNum&gt;152&lt;/RecNum&gt;&lt;record&gt;&lt;rec-number&gt;152&lt;/rec-number&gt;&lt;foreign-keys&gt;&lt;key app="EN" db-id="pd9esreauvwt9leeex6p2fd8t9rrw5pe000w" timestamp="1740966093"&gt;152&lt;/key&gt;&lt;/foreign-keys&gt;&lt;ref-type name="Journal Article"&gt;17&lt;/ref-type&gt;&lt;contributors&gt;&lt;authors&gt;&lt;author&gt;Dohrn, Mari&lt;/author&gt;&lt;author&gt;Hagströmer, Maria&lt;/author&gt;&lt;author&gt;Hellénius, Mai-Lis&lt;/author&gt;&lt;author&gt;Ståhle, Agneta&lt;/author&gt;&lt;/authors&gt;&lt;/contributors&gt;&lt;titles&gt;&lt;title&gt;Short-and long-term effects of balance training on physical activity in older adults with osteoporosis: A randomized controlled trial&lt;/title&gt;&lt;secondary-title&gt;J Geriatr Phys Ther&lt;/secondary-title&gt;&lt;/titles&gt;&lt;periodical&gt;&lt;full-title&gt;J Geriatr Phys Ther&lt;/full-title&gt;&lt;/periodical&gt;&lt;pages&gt;102-111&lt;/pages&gt;&lt;volume&gt;40&lt;/volume&gt;&lt;number&gt;2&lt;/number&gt;&lt;dates&gt;&lt;year&gt;2017&lt;/year&gt;&lt;/dates&gt;&lt;isbn&gt;1539-8412&lt;/isbn&gt;&lt;urls&gt;&lt;/urls&gt;&lt;/record&gt;&lt;/Cite&gt;&lt;/EndNote&gt;</w:instrText>
            </w:r>
            <w:r w:rsidRPr="00D07FA6">
              <w:rPr>
                <w:shd w:val="clear" w:color="auto" w:fill="FFFFFF"/>
              </w:rPr>
              <w:fldChar w:fldCharType="separate"/>
            </w:r>
            <w:r w:rsidR="00C521A7" w:rsidRPr="00C521A7">
              <w:rPr>
                <w:noProof/>
                <w:shd w:val="clear" w:color="auto" w:fill="FFFFFF"/>
                <w:vertAlign w:val="superscript"/>
              </w:rPr>
              <w:t>4, 26</w:t>
            </w:r>
            <w:r w:rsidRPr="00D07FA6">
              <w:rPr>
                <w:shd w:val="clear" w:color="auto" w:fill="FFFFFF"/>
              </w:rPr>
              <w:fldChar w:fldCharType="end"/>
            </w:r>
          </w:p>
        </w:tc>
        <w:tc>
          <w:tcPr>
            <w:tcW w:w="1805" w:type="dxa"/>
            <w:vAlign w:val="center"/>
          </w:tcPr>
          <w:p w14:paraId="5C71F8F8" w14:textId="24757663" w:rsidR="00FC0F1D" w:rsidRPr="00D07FA6" w:rsidRDefault="00FC0F1D" w:rsidP="00760AA5">
            <w:pPr>
              <w:rPr>
                <w:color w:val="000000" w:themeColor="text1"/>
              </w:rPr>
            </w:pPr>
          </w:p>
        </w:tc>
        <w:tc>
          <w:tcPr>
            <w:tcW w:w="3035" w:type="dxa"/>
            <w:vAlign w:val="center"/>
          </w:tcPr>
          <w:p w14:paraId="13B31331" w14:textId="77777777" w:rsidR="00F55175" w:rsidRPr="009020EB" w:rsidRDefault="00F55175" w:rsidP="00760AA5">
            <w:pPr>
              <w:rPr>
                <w:bCs/>
                <w:u w:val="single"/>
              </w:rPr>
            </w:pPr>
            <w:r w:rsidRPr="009020EB">
              <w:rPr>
                <w:bCs/>
                <w:u w:val="single"/>
              </w:rPr>
              <w:t>Predictive validity</w:t>
            </w:r>
          </w:p>
          <w:p w14:paraId="340DD614" w14:textId="240B528C" w:rsidR="00FC0F1D" w:rsidRPr="00D07FA6" w:rsidRDefault="00FC0F1D" w:rsidP="00760AA5">
            <w:pPr>
              <w:rPr>
                <w:color w:val="000000" w:themeColor="text1"/>
              </w:rPr>
            </w:pPr>
            <w:r w:rsidRPr="00D07FA6">
              <w:rPr>
                <w:shd w:val="clear" w:color="auto" w:fill="FFFFFF"/>
              </w:rPr>
              <w:t>AUCs =0.57 to 0.64</w:t>
            </w:r>
            <w:r w:rsidRPr="00D07FA6">
              <w:rPr>
                <w:shd w:val="clear" w:color="auto" w:fill="FFFFFF"/>
              </w:rPr>
              <w:fldChar w:fldCharType="begin">
                <w:fldData xml:space="preserve">PEVuZE5vdGU+PENpdGU+PEF1dGhvcj5Cb25nZXJzPC9BdXRob3I+PFllYXI+MjAxNDwvWWVhcj48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</w:fldData>
              </w:fldChar>
            </w:r>
            <w:r w:rsidR="00C521A7">
              <w:rPr>
                <w:shd w:val="clear" w:color="auto" w:fill="FFFFFF"/>
              </w:rPr>
              <w:instrText xml:space="preserve"> ADDIN EN.CITE </w:instrText>
            </w:r>
            <w:r w:rsidR="00C521A7">
              <w:rPr>
                <w:shd w:val="clear" w:color="auto" w:fill="FFFFFF"/>
              </w:rPr>
              <w:fldChar w:fldCharType="begin">
                <w:fldData xml:space="preserve">PEVuZE5vdGU+PENpdGU+PEF1dGhvcj5Cb25nZXJzPC9BdXRob3I+PFllYXI+MjAxNDwvWWVhcj48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</w:fldData>
              </w:fldChar>
            </w:r>
            <w:r w:rsidR="00C521A7">
              <w:rPr>
                <w:shd w:val="clear" w:color="auto" w:fill="FFFFFF"/>
              </w:rPr>
              <w:instrText xml:space="preserve"> ADDIN EN.CITE.DATA </w:instrText>
            </w:r>
            <w:r w:rsidR="00C521A7">
              <w:rPr>
                <w:shd w:val="clear" w:color="auto" w:fill="FFFFFF"/>
              </w:rPr>
            </w:r>
            <w:r w:rsidR="00C521A7">
              <w:rPr>
                <w:shd w:val="clear" w:color="auto" w:fill="FFFFFF"/>
              </w:rPr>
              <w:fldChar w:fldCharType="end"/>
            </w:r>
            <w:r w:rsidRPr="00D07FA6">
              <w:rPr>
                <w:shd w:val="clear" w:color="auto" w:fill="FFFFFF"/>
              </w:rPr>
            </w:r>
            <w:r w:rsidRPr="00D07FA6">
              <w:rPr>
                <w:shd w:val="clear" w:color="auto" w:fill="FFFFFF"/>
              </w:rPr>
              <w:fldChar w:fldCharType="separate"/>
            </w:r>
            <w:r w:rsidR="00C521A7" w:rsidRPr="00C521A7">
              <w:rPr>
                <w:noProof/>
                <w:shd w:val="clear" w:color="auto" w:fill="FFFFFF"/>
                <w:vertAlign w:val="superscript"/>
              </w:rPr>
              <w:t>30, 31</w:t>
            </w:r>
            <w:r w:rsidRPr="00D07FA6">
              <w:rPr>
                <w:shd w:val="clear" w:color="auto" w:fill="FFFFFF"/>
              </w:rPr>
              <w:fldChar w:fldCharType="end"/>
            </w:r>
          </w:p>
        </w:tc>
        <w:tc>
          <w:tcPr>
            <w:tcW w:w="2223" w:type="dxa"/>
            <w:vAlign w:val="center"/>
          </w:tcPr>
          <w:p w14:paraId="11DA9981" w14:textId="77777777" w:rsidR="00FC0F1D" w:rsidRPr="00D07FA6" w:rsidRDefault="00FC0F1D" w:rsidP="00760AA5">
            <w:pPr>
              <w:rPr>
                <w:color w:val="000000" w:themeColor="text1"/>
              </w:rPr>
            </w:pPr>
          </w:p>
        </w:tc>
        <w:tc>
          <w:tcPr>
            <w:tcW w:w="2223" w:type="dxa"/>
            <w:vAlign w:val="center"/>
          </w:tcPr>
          <w:p w14:paraId="0A3FB458" w14:textId="77777777" w:rsidR="00FC0F1D" w:rsidRPr="00D07FA6" w:rsidRDefault="00FC0F1D" w:rsidP="00760AA5">
            <w:pPr>
              <w:rPr>
                <w:color w:val="000000" w:themeColor="text1"/>
              </w:rPr>
            </w:pPr>
          </w:p>
        </w:tc>
      </w:tr>
      <w:tr w:rsidR="00760AA5" w:rsidRPr="00D07FA6" w14:paraId="7465D391" w14:textId="77777777" w:rsidTr="005D3C8F">
        <w:trPr>
          <w:trHeight w:val="1149"/>
        </w:trPr>
        <w:tc>
          <w:tcPr>
            <w:tcW w:w="13250" w:type="dxa"/>
            <w:gridSpan w:val="7"/>
            <w:vAlign w:val="center"/>
          </w:tcPr>
          <w:p w14:paraId="178214D4" w14:textId="31F7F6CB" w:rsidR="00760AA5" w:rsidRPr="00D07FA6" w:rsidRDefault="00760AA5" w:rsidP="00760AA5">
            <w:pPr>
              <w:rPr>
                <w:color w:val="000000" w:themeColor="text1"/>
              </w:rPr>
            </w:pPr>
            <w:r>
              <w:rPr>
                <w:color w:val="000000" w:themeColor="text1"/>
              </w:rPr>
              <w:lastRenderedPageBreak/>
              <w:t xml:space="preserve">Notes. 95%CI = 95% confidence interval; AUC = area under the curve; ICC = intraclass correlations; MCID = minimal clinically important difference; </w:t>
            </w:r>
          </w:p>
        </w:tc>
      </w:tr>
    </w:tbl>
    <w:p w14:paraId="5771B528" w14:textId="77777777" w:rsidR="002D2719" w:rsidRPr="00D07FA6" w:rsidRDefault="002D2719" w:rsidP="002D2719">
      <w:pPr>
        <w:rPr>
          <w:color w:val="000000" w:themeColor="text1"/>
        </w:rPr>
      </w:pPr>
    </w:p>
    <w:p w14:paraId="6F25374D" w14:textId="77777777" w:rsidR="002D2719" w:rsidRPr="00D07FA6" w:rsidRDefault="002D2719" w:rsidP="002D2719">
      <w:pPr>
        <w:rPr>
          <w:color w:val="000000" w:themeColor="text1"/>
        </w:rPr>
      </w:pPr>
    </w:p>
    <w:p w14:paraId="624D8A4B" w14:textId="0D50AD91" w:rsidR="002D2719" w:rsidRPr="00F55175" w:rsidRDefault="00F55175" w:rsidP="009C0115">
      <w:pPr>
        <w:ind w:left="426" w:hanging="426"/>
        <w:rPr>
          <w:b/>
          <w:bCs/>
          <w:color w:val="000000" w:themeColor="text1"/>
        </w:rPr>
      </w:pPr>
      <w:r>
        <w:rPr>
          <w:b/>
          <w:bCs/>
        </w:rPr>
        <w:t xml:space="preserve">Table S3. </w:t>
      </w:r>
      <w:r w:rsidRPr="00F55175">
        <w:rPr>
          <w:b/>
          <w:bCs/>
        </w:rPr>
        <w:t>Psychometric properties of patient reported outcome measures</w:t>
      </w:r>
    </w:p>
    <w:tbl>
      <w:tblPr>
        <w:tblpPr w:leftFromText="180" w:rightFromText="180" w:vertAnchor="text" w:tblpX="-618" w:tblpY="1"/>
        <w:tblOverlap w:val="neve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058"/>
        <w:gridCol w:w="2186"/>
        <w:gridCol w:w="4546"/>
      </w:tblGrid>
      <w:tr w:rsidR="00760AA5" w:rsidRPr="00D07FA6" w14:paraId="4A5AF8A7" w14:textId="77777777" w:rsidTr="00760AA5">
        <w:trPr>
          <w:trHeight w:val="846"/>
        </w:trPr>
        <w:tc>
          <w:tcPr>
            <w:tcW w:w="913" w:type="pct"/>
            <w:shd w:val="clear" w:color="auto" w:fill="D9E2F3" w:themeFill="accent1" w:themeFillTint="33"/>
            <w:vAlign w:val="center"/>
          </w:tcPr>
          <w:p w14:paraId="6C261D1E" w14:textId="77777777" w:rsidR="00DE4B41" w:rsidRPr="00D07FA6" w:rsidRDefault="00DE4B41" w:rsidP="00760AA5">
            <w:pPr>
              <w:rPr>
                <w:b/>
                <w:bCs/>
                <w:lang w:val="en-US"/>
              </w:rPr>
            </w:pPr>
            <w:r w:rsidRPr="00D07FA6">
              <w:rPr>
                <w:b/>
                <w:bCs/>
                <w:lang w:val="en-US"/>
              </w:rPr>
              <w:t>Survey Name</w:t>
            </w:r>
          </w:p>
        </w:tc>
        <w:tc>
          <w:tcPr>
            <w:tcW w:w="1537" w:type="pct"/>
            <w:shd w:val="clear" w:color="auto" w:fill="D9E2F3" w:themeFill="accent1" w:themeFillTint="33"/>
            <w:vAlign w:val="center"/>
          </w:tcPr>
          <w:p w14:paraId="0D37EE7B" w14:textId="77777777" w:rsidR="00DE4B41" w:rsidRPr="00D07FA6" w:rsidRDefault="00DE4B41" w:rsidP="00760AA5">
            <w:pPr>
              <w:rPr>
                <w:b/>
                <w:bCs/>
                <w:lang w:val="en-US"/>
              </w:rPr>
            </w:pPr>
            <w:r w:rsidRPr="00D07FA6">
              <w:rPr>
                <w:b/>
                <w:bCs/>
                <w:lang w:val="en-US"/>
              </w:rPr>
              <w:t xml:space="preserve">Instructions &amp; Description </w:t>
            </w:r>
          </w:p>
        </w:tc>
        <w:tc>
          <w:tcPr>
            <w:tcW w:w="828" w:type="pct"/>
            <w:shd w:val="clear" w:color="auto" w:fill="D9E2F3" w:themeFill="accent1" w:themeFillTint="33"/>
            <w:vAlign w:val="center"/>
          </w:tcPr>
          <w:p w14:paraId="35C48B6C" w14:textId="77777777" w:rsidR="00DE4B41" w:rsidRPr="00D07FA6" w:rsidRDefault="00DE4B41" w:rsidP="00760AA5">
            <w:pPr>
              <w:rPr>
                <w:b/>
                <w:bCs/>
                <w:lang w:val="en-US"/>
              </w:rPr>
            </w:pPr>
            <w:r w:rsidRPr="00D07FA6">
              <w:rPr>
                <w:b/>
                <w:bCs/>
                <w:lang w:val="en-US"/>
              </w:rPr>
              <w:t>Scoring</w:t>
            </w:r>
          </w:p>
        </w:tc>
        <w:tc>
          <w:tcPr>
            <w:tcW w:w="1722" w:type="pct"/>
            <w:shd w:val="clear" w:color="auto" w:fill="D9E2F3" w:themeFill="accent1" w:themeFillTint="33"/>
            <w:vAlign w:val="center"/>
          </w:tcPr>
          <w:p w14:paraId="5025848D" w14:textId="77777777" w:rsidR="00DE4B41" w:rsidRPr="00D07FA6" w:rsidRDefault="00DE4B41" w:rsidP="00760AA5">
            <w:pPr>
              <w:rPr>
                <w:b/>
                <w:bCs/>
                <w:lang w:val="en-US"/>
              </w:rPr>
            </w:pPr>
            <w:r w:rsidRPr="00D07FA6">
              <w:rPr>
                <w:b/>
                <w:bCs/>
                <w:lang w:val="en-US"/>
              </w:rPr>
              <w:t>Psychometric Properties</w:t>
            </w:r>
          </w:p>
        </w:tc>
      </w:tr>
      <w:tr w:rsidR="00760AA5" w:rsidRPr="00D07FA6" w14:paraId="3B1C7AD8" w14:textId="77777777" w:rsidTr="00760AA5">
        <w:trPr>
          <w:trHeight w:val="20"/>
        </w:trPr>
        <w:tc>
          <w:tcPr>
            <w:tcW w:w="913" w:type="pct"/>
            <w:shd w:val="clear" w:color="auto" w:fill="auto"/>
            <w:vAlign w:val="center"/>
          </w:tcPr>
          <w:p w14:paraId="1F01F9EF" w14:textId="77777777" w:rsidR="00DE4B41" w:rsidRPr="00D07FA6" w:rsidRDefault="00DE4B41" w:rsidP="00760AA5">
            <w:pPr>
              <w:rPr>
                <w:lang w:val="en-US"/>
              </w:rPr>
            </w:pPr>
            <w:r w:rsidRPr="00D07FA6">
              <w:rPr>
                <w:lang w:val="en-US"/>
              </w:rPr>
              <w:t>Demographics, medical background, healthcare utilization, socioeconomic status</w:t>
            </w:r>
          </w:p>
        </w:tc>
        <w:tc>
          <w:tcPr>
            <w:tcW w:w="1537" w:type="pct"/>
            <w:vAlign w:val="center"/>
          </w:tcPr>
          <w:p w14:paraId="29DE0271" w14:textId="77777777" w:rsidR="00DE4B41" w:rsidRPr="00D07FA6" w:rsidRDefault="00DE4B41" w:rsidP="00760AA5">
            <w:pPr>
              <w:rPr>
                <w:lang w:val="en-US"/>
              </w:rPr>
            </w:pPr>
            <w:r w:rsidRPr="00D07FA6">
              <w:rPr>
                <w:lang w:val="en-US"/>
              </w:rPr>
              <w:t xml:space="preserve">Multiple choice survey, collects data on: Age, sex/gender, birth country, race, ethnicity, smoking status, alcohol, balance, fall history, fear of falling, medications, nutritional supplements, cannabis use, comorbidities, general health, marital status, socioeconomic questions, education, income, house/living situation </w:t>
            </w:r>
          </w:p>
        </w:tc>
        <w:tc>
          <w:tcPr>
            <w:tcW w:w="828" w:type="pct"/>
            <w:vAlign w:val="center"/>
          </w:tcPr>
          <w:p w14:paraId="451080DE" w14:textId="77777777" w:rsidR="00DE4B41" w:rsidRPr="00D07FA6" w:rsidRDefault="00DE4B41" w:rsidP="00760AA5">
            <w:pPr>
              <w:rPr>
                <w:lang w:val="en-US"/>
              </w:rPr>
            </w:pPr>
            <w:r w:rsidRPr="00D07FA6">
              <w:rPr>
                <w:lang w:val="en-US"/>
              </w:rPr>
              <w:t>NA</w:t>
            </w:r>
          </w:p>
        </w:tc>
        <w:tc>
          <w:tcPr>
            <w:tcW w:w="1722" w:type="pct"/>
            <w:vAlign w:val="center"/>
          </w:tcPr>
          <w:p w14:paraId="252C99FE" w14:textId="77777777" w:rsidR="00DE4B41" w:rsidRPr="00D07FA6" w:rsidRDefault="00DE4B41" w:rsidP="00760AA5">
            <w:pPr>
              <w:rPr>
                <w:lang w:val="en-US"/>
              </w:rPr>
            </w:pPr>
            <w:r w:rsidRPr="00D07FA6">
              <w:rPr>
                <w:lang w:val="en-US"/>
              </w:rPr>
              <w:t>NA</w:t>
            </w:r>
          </w:p>
        </w:tc>
      </w:tr>
      <w:tr w:rsidR="00760AA5" w:rsidRPr="00D07FA6" w14:paraId="442FB7C4" w14:textId="77777777" w:rsidTr="00760AA5">
        <w:trPr>
          <w:trHeight w:val="20"/>
        </w:trPr>
        <w:tc>
          <w:tcPr>
            <w:tcW w:w="913" w:type="pct"/>
            <w:shd w:val="clear" w:color="auto" w:fill="auto"/>
            <w:vAlign w:val="center"/>
          </w:tcPr>
          <w:p w14:paraId="4EA17494" w14:textId="1B6020F2" w:rsidR="00DE4B41" w:rsidRPr="00D07FA6" w:rsidRDefault="00DE4B41" w:rsidP="00760AA5">
            <w:pPr>
              <w:rPr>
                <w:lang w:val="en-US"/>
              </w:rPr>
            </w:pPr>
            <w:r w:rsidRPr="00D07FA6">
              <w:rPr>
                <w:lang w:val="en-US"/>
              </w:rPr>
              <w:t>Brief Pain Inventory (BPI)</w:t>
            </w:r>
            <w:r w:rsidRPr="00D07FA6">
              <w:rPr>
                <w:lang w:val="en-US"/>
              </w:rPr>
              <w:fldChar w:fldCharType="begin"/>
            </w:r>
            <w:r w:rsidR="00C521A7">
              <w:rPr>
                <w:lang w:val="en-US"/>
              </w:rPr>
              <w:instrText xml:space="preserve"> ADDIN EN.CITE &lt;EndNote&gt;&lt;Cite&gt;&lt;Author&gt;Cleeland&lt;/Author&gt;&lt;Year&gt;1994&lt;/Year&gt;&lt;RecNum&gt;130&lt;/RecNum&gt;&lt;DisplayText&gt;&lt;style face="superscript"&gt;32&lt;/style&gt;&lt;/DisplayText&gt;&lt;record&gt;&lt;rec-number&gt;130&lt;/rec-number&gt;&lt;foreign-keys&gt;&lt;key app="EN" db-id="pd9esreauvwt9leeex6p2fd8t9rrw5pe000w" timestamp="1651965742"&gt;130&lt;/key&gt;&lt;/foreign-keys&gt;&lt;ref-type name="Journal Article"&gt;17&lt;/ref-type&gt;&lt;contributors&gt;&lt;authors&gt;&lt;author&gt;Cleeland, CS&lt;/author&gt;&lt;author&gt;Ryan, KM8080219&lt;/author&gt;&lt;/authors&gt;&lt;/contributors&gt;&lt;titles&gt;&lt;title&gt;Pain assessment: global use of the Brief Pain Inventory&lt;/title&gt;&lt;secondary-title&gt;Annals, Academy of Medicine, Singapore&lt;/secondary-title&gt;&lt;/titles&gt;&lt;periodical&gt;&lt;full-title&gt;Annals, academy of medicine, Singapore&lt;/full-title&gt;&lt;/periodical&gt;&lt;dates&gt;&lt;year&gt;1994&lt;/year&gt;&lt;/dates&gt;&lt;isbn&gt;0304-4602&lt;/isbn&gt;&lt;urls&gt;&lt;/urls&gt;&lt;/record&gt;&lt;/Cite&gt;&lt;/EndNote&gt;</w:instrText>
            </w:r>
            <w:r w:rsidRPr="00D07FA6">
              <w:rPr>
                <w:lang w:val="en-US"/>
              </w:rPr>
              <w:fldChar w:fldCharType="separate"/>
            </w:r>
            <w:r w:rsidR="00C521A7" w:rsidRPr="00C521A7">
              <w:rPr>
                <w:noProof/>
                <w:vertAlign w:val="superscript"/>
                <w:lang w:val="en-US"/>
              </w:rPr>
              <w:t>32</w:t>
            </w:r>
            <w:r w:rsidRPr="00D07FA6">
              <w:fldChar w:fldCharType="end"/>
            </w:r>
            <w:r w:rsidRPr="00D07FA6">
              <w:rPr>
                <w:lang w:val="en-US"/>
              </w:rPr>
              <w:t xml:space="preserve"> </w:t>
            </w:r>
          </w:p>
        </w:tc>
        <w:tc>
          <w:tcPr>
            <w:tcW w:w="1537" w:type="pct"/>
            <w:vAlign w:val="center"/>
          </w:tcPr>
          <w:p w14:paraId="23022FE1" w14:textId="77777777" w:rsidR="00DE4B41" w:rsidRPr="00D07FA6" w:rsidRDefault="00DE4B41" w:rsidP="00760AA5">
            <w:pPr>
              <w:rPr>
                <w:lang w:val="en-US"/>
              </w:rPr>
            </w:pPr>
            <w:r w:rsidRPr="00D07FA6">
              <w:rPr>
                <w:lang w:val="en-US"/>
              </w:rPr>
              <w:t xml:space="preserve">Numerical pain intensity scales examining perceived pain severity and perceived pain interference on activities of daily living </w:t>
            </w:r>
          </w:p>
          <w:p w14:paraId="25F3839C" w14:textId="77777777" w:rsidR="00DE4B41" w:rsidRPr="00D07FA6" w:rsidRDefault="00DE4B41" w:rsidP="00760AA5">
            <w:pPr>
              <w:rPr>
                <w:lang w:val="en-US"/>
              </w:rPr>
            </w:pPr>
          </w:p>
          <w:p w14:paraId="0A0CCC58" w14:textId="77777777" w:rsidR="00DE4B41" w:rsidRPr="00D07FA6" w:rsidRDefault="00DE4B41" w:rsidP="00760AA5">
            <w:pPr>
              <w:rPr>
                <w:lang w:val="en-US"/>
              </w:rPr>
            </w:pPr>
          </w:p>
        </w:tc>
        <w:tc>
          <w:tcPr>
            <w:tcW w:w="828" w:type="pct"/>
            <w:vAlign w:val="center"/>
          </w:tcPr>
          <w:p w14:paraId="28080930" w14:textId="77777777" w:rsidR="00DE4B41" w:rsidRPr="00D07FA6" w:rsidRDefault="00DE4B41" w:rsidP="00760AA5">
            <w:r w:rsidRPr="00D07FA6">
              <w:rPr>
                <w:u w:val="single"/>
              </w:rPr>
              <w:t>Item count:</w:t>
            </w:r>
            <w:r w:rsidRPr="00D07FA6">
              <w:t xml:space="preserve"> 11 items, rated from 0(no pain) to 10 (pain as bad as you can imagine)</w:t>
            </w:r>
          </w:p>
          <w:p w14:paraId="57553946" w14:textId="77777777" w:rsidR="00DE4B41" w:rsidRPr="00D07FA6" w:rsidRDefault="00DE4B41" w:rsidP="00760AA5"/>
          <w:p w14:paraId="7B830D2A" w14:textId="77777777" w:rsidR="00DE4B41" w:rsidRPr="00D07FA6" w:rsidRDefault="00DE4B41" w:rsidP="00760AA5">
            <w:pPr>
              <w:rPr>
                <w:u w:val="single"/>
              </w:rPr>
            </w:pPr>
            <w:r w:rsidRPr="00D07FA6">
              <w:rPr>
                <w:u w:val="single"/>
              </w:rPr>
              <w:t xml:space="preserve">Scoring: </w:t>
            </w:r>
          </w:p>
          <w:p w14:paraId="6D9D032F" w14:textId="77777777" w:rsidR="00DE4B41" w:rsidRPr="00D07FA6" w:rsidRDefault="00DE4B41" w:rsidP="00760AA5">
            <w:r w:rsidRPr="00D07FA6">
              <w:t>1) Pain Severity Score:</w:t>
            </w:r>
          </w:p>
          <w:p w14:paraId="3B9016E3" w14:textId="77777777" w:rsidR="00DE4B41" w:rsidRPr="00D07FA6" w:rsidRDefault="00DE4B41" w:rsidP="00760AA5">
            <w:r w:rsidRPr="00D07FA6">
              <w:t xml:space="preserve">Sum the scores for questions 3, 4, 5, and 6 and then divide by 4. Giving </w:t>
            </w:r>
            <w:r w:rsidRPr="00D07FA6">
              <w:lastRenderedPageBreak/>
              <w:t>a severity score out of 10</w:t>
            </w:r>
          </w:p>
          <w:p w14:paraId="21CAE333" w14:textId="77777777" w:rsidR="00DE4B41" w:rsidRPr="00D07FA6" w:rsidRDefault="00DE4B41" w:rsidP="00760AA5">
            <w:pPr>
              <w:rPr>
                <w:lang w:val="en-US"/>
              </w:rPr>
            </w:pPr>
            <w:r w:rsidRPr="00D07FA6">
              <w:rPr>
                <w:lang w:val="en-US"/>
              </w:rPr>
              <w:t>2) Pain Interference Score:</w:t>
            </w:r>
          </w:p>
          <w:p w14:paraId="7F7AE21B" w14:textId="77777777" w:rsidR="00DE4B41" w:rsidRPr="00D07FA6" w:rsidRDefault="00DE4B41" w:rsidP="00760AA5">
            <w:pPr>
              <w:rPr>
                <w:lang w:val="en-US"/>
              </w:rPr>
            </w:pPr>
            <w:r w:rsidRPr="00D07FA6">
              <w:rPr>
                <w:lang w:val="en-US"/>
              </w:rPr>
              <w:t>Sum the scores for questions 8a, b, c, d, e, f, and g and then divide by 7. Giving an interference score out of 10</w:t>
            </w:r>
          </w:p>
          <w:p w14:paraId="28412A0F" w14:textId="77777777" w:rsidR="00DE4B41" w:rsidRPr="00D07FA6" w:rsidRDefault="00DE4B41" w:rsidP="00760AA5">
            <w:pPr>
              <w:rPr>
                <w:lang w:val="en-US"/>
              </w:rPr>
            </w:pPr>
          </w:p>
          <w:p w14:paraId="66F74BDA" w14:textId="77777777" w:rsidR="00DE4B41" w:rsidRPr="00D07FA6" w:rsidRDefault="00DE4B41" w:rsidP="00760AA5">
            <w:pPr>
              <w:rPr>
                <w:lang w:val="en-US"/>
              </w:rPr>
            </w:pPr>
            <w:r w:rsidRPr="00D07FA6">
              <w:rPr>
                <w:u w:val="single"/>
                <w:lang w:val="en-US"/>
              </w:rPr>
              <w:t>Interpretation: g</w:t>
            </w:r>
            <w:r w:rsidRPr="00D07FA6">
              <w:rPr>
                <w:lang w:val="en-US"/>
              </w:rPr>
              <w:t>reater scores indicate greater pain severity and interference</w:t>
            </w:r>
          </w:p>
        </w:tc>
        <w:tc>
          <w:tcPr>
            <w:tcW w:w="1722" w:type="pct"/>
            <w:vAlign w:val="center"/>
          </w:tcPr>
          <w:p w14:paraId="3825D232" w14:textId="71021232" w:rsidR="00DE4B41" w:rsidRPr="00D07FA6" w:rsidRDefault="00DE4B41" w:rsidP="00760AA5">
            <w:pPr>
              <w:rPr>
                <w:lang w:val="en-US"/>
              </w:rPr>
            </w:pPr>
            <w:r w:rsidRPr="00D07FA6">
              <w:rPr>
                <w:u w:val="single"/>
                <w:lang w:val="en-US"/>
              </w:rPr>
              <w:lastRenderedPageBreak/>
              <w:t>Population:</w:t>
            </w:r>
            <w:r w:rsidRPr="00D07FA6">
              <w:rPr>
                <w:lang w:val="en-US"/>
              </w:rPr>
              <w:t xml:space="preserve"> osteoarthritis and musculoskeletal pain patients</w:t>
            </w:r>
            <w:r w:rsidRPr="00D07FA6">
              <w:rPr>
                <w:lang w:val="en-US"/>
              </w:rPr>
              <w:fldChar w:fldCharType="begin"/>
            </w:r>
            <w:r w:rsidR="00C521A7">
              <w:rPr>
                <w:lang w:val="en-US"/>
              </w:rPr>
              <w:instrText xml:space="preserve"> ADDIN EN.CITE &lt;EndNote&gt;&lt;Cite&gt;&lt;Author&gt;Jumbo&lt;/Author&gt;&lt;Year&gt;2021&lt;/Year&gt;&lt;RecNum&gt;110&lt;/RecNum&gt;&lt;DisplayText&gt;&lt;style face="superscript"&gt;33&lt;/style&gt;&lt;/DisplayText&gt;&lt;record&gt;&lt;rec-number&gt;110&lt;/rec-number&gt;&lt;foreign-keys&gt;&lt;key app="EN" db-id="pd9esreauvwt9leeex6p2fd8t9rrw5pe000w" timestamp="1651942986"&gt;110&lt;/key&gt;&lt;/foreign-keys&gt;&lt;ref-type name="Journal Article"&gt;17&lt;/ref-type&gt;&lt;contributors&gt;&lt;authors&gt;&lt;author&gt;Jumbo, Samuel U&lt;/author&gt;&lt;author&gt;MacDermid, Joy C&lt;/author&gt;&lt;author&gt;Kalu, Michael E&lt;/author&gt;&lt;author&gt;Packham, Tara L&lt;/author&gt;&lt;author&gt;Athwal, George S&lt;/author&gt;&lt;author&gt;Faber, Kenneth J&lt;/author&gt;&lt;/authors&gt;&lt;/contributors&gt;&lt;titles&gt;&lt;title&gt;Measurement properties of the Brief Pain Inventory-Short Form (BPI-SF) and revised Short McGill Pain Questionnaire Version-2 (SF-MPQ-2) in pain-related musculoskeletal conditions: a systematic review&lt;/title&gt;&lt;secondary-title&gt;Clin J Pain&lt;/secondary-title&gt;&lt;/titles&gt;&lt;periodical&gt;&lt;full-title&gt;Clin J Pain&lt;/full-title&gt;&lt;/periodical&gt;&lt;pages&gt;454-474&lt;/pages&gt;&lt;volume&gt;37&lt;/volume&gt;&lt;number&gt;6&lt;/number&gt;&lt;dates&gt;&lt;year&gt;2021&lt;/year&gt;&lt;/dates&gt;&lt;isbn&gt;0749-8047&lt;/isbn&gt;&lt;urls&gt;&lt;/urls&gt;&lt;/record&gt;&lt;/Cite&gt;&lt;/EndNote&gt;</w:instrText>
            </w:r>
            <w:r w:rsidRPr="00D07FA6">
              <w:rPr>
                <w:lang w:val="en-US"/>
              </w:rPr>
              <w:fldChar w:fldCharType="separate"/>
            </w:r>
            <w:r w:rsidR="00C521A7" w:rsidRPr="00C521A7">
              <w:rPr>
                <w:noProof/>
                <w:vertAlign w:val="superscript"/>
                <w:lang w:val="en-US"/>
              </w:rPr>
              <w:t>33</w:t>
            </w:r>
            <w:r w:rsidRPr="00D07FA6">
              <w:fldChar w:fldCharType="end"/>
            </w:r>
          </w:p>
          <w:p w14:paraId="1DFDA680" w14:textId="77777777" w:rsidR="00DE4B41" w:rsidRPr="00D07FA6" w:rsidRDefault="00DE4B41" w:rsidP="00760AA5">
            <w:pPr>
              <w:rPr>
                <w:u w:val="single"/>
                <w:lang w:val="en-US"/>
              </w:rPr>
            </w:pPr>
          </w:p>
          <w:p w14:paraId="26E94A47" w14:textId="77777777" w:rsidR="00DE4B41" w:rsidRPr="00D07FA6" w:rsidRDefault="00DE4B41" w:rsidP="00760AA5">
            <w:pPr>
              <w:rPr>
                <w:lang w:val="en-US"/>
              </w:rPr>
            </w:pPr>
            <w:r w:rsidRPr="00D07FA6">
              <w:rPr>
                <w:u w:val="single"/>
                <w:lang w:val="en-US"/>
              </w:rPr>
              <w:t xml:space="preserve">Test-retest reliability: </w:t>
            </w:r>
            <w:r w:rsidRPr="00D07FA6">
              <w:rPr>
                <w:lang w:val="en-US"/>
              </w:rPr>
              <w:t>ICC=0.83</w:t>
            </w:r>
          </w:p>
          <w:p w14:paraId="5ED34E19" w14:textId="77777777" w:rsidR="00DE4B41" w:rsidRPr="00D07FA6" w:rsidRDefault="00DE4B41" w:rsidP="00760AA5">
            <w:pPr>
              <w:rPr>
                <w:lang w:val="en-US"/>
              </w:rPr>
            </w:pPr>
          </w:p>
          <w:p w14:paraId="6B67F9C9" w14:textId="4439C97B" w:rsidR="00DE4B41" w:rsidRPr="00D07FA6" w:rsidRDefault="00DE4B41" w:rsidP="00760AA5">
            <w:pPr>
              <w:rPr>
                <w:lang w:val="en-US"/>
              </w:rPr>
            </w:pPr>
            <w:r w:rsidRPr="00D07FA6">
              <w:rPr>
                <w:u w:val="single"/>
                <w:lang w:val="en-US"/>
              </w:rPr>
              <w:t xml:space="preserve">Known-group validity: </w:t>
            </w:r>
            <w:r w:rsidRPr="00D07FA6">
              <w:rPr>
                <w:lang w:val="en-US"/>
              </w:rPr>
              <w:t>Discriminates between elderly patients with mixed MSK conditions into known groups of recurrent fallers and non-fallers (AUC, 0.72 to 0.73)</w:t>
            </w:r>
            <w:r w:rsidRPr="00D07FA6">
              <w:rPr>
                <w:lang w:val="en-US"/>
              </w:rPr>
              <w:fldChar w:fldCharType="begin"/>
            </w:r>
            <w:r w:rsidR="00C521A7">
              <w:rPr>
                <w:lang w:val="en-US"/>
              </w:rPr>
              <w:instrText xml:space="preserve"> ADDIN EN.CITE &lt;EndNote&gt;&lt;Cite&gt;&lt;Author&gt;Jumbo&lt;/Author&gt;&lt;Year&gt;2021&lt;/Year&gt;&lt;RecNum&gt;110&lt;/RecNum&gt;&lt;DisplayText&gt;&lt;style face="superscript"&gt;33&lt;/style&gt;&lt;/DisplayText&gt;&lt;record&gt;&lt;rec-number&gt;110&lt;/rec-number&gt;&lt;foreign-keys&gt;&lt;key app="EN" db-id="pd9esreauvwt9leeex6p2fd8t9rrw5pe000w" timestamp="1651942986"&gt;110&lt;/key&gt;&lt;/foreign-keys&gt;&lt;ref-type name="Journal Article"&gt;17&lt;/ref-type&gt;&lt;contributors&gt;&lt;authors&gt;&lt;author&gt;Jumbo, Samuel U&lt;/author&gt;&lt;author&gt;MacDermid, Joy C&lt;/author&gt;&lt;author&gt;Kalu, Michael E&lt;/author&gt;&lt;author&gt;Packham, Tara L&lt;/author&gt;&lt;author&gt;Athwal, George S&lt;/author&gt;&lt;author&gt;Faber, Kenneth J&lt;/author&gt;&lt;/authors&gt;&lt;/contributors&gt;&lt;titles&gt;&lt;title&gt;Measurement properties of the Brief Pain Inventory-Short Form (BPI-SF) and revised Short McGill Pain Questionnaire Version-2 (SF-MPQ-2) in pain-related musculoskeletal conditions: a systematic review&lt;/title&gt;&lt;secondary-title&gt;Clin J Pain&lt;/secondary-title&gt;&lt;/titles&gt;&lt;periodical&gt;&lt;full-title&gt;Clin J Pain&lt;/full-title&gt;&lt;/periodical&gt;&lt;pages&gt;454-474&lt;/pages&gt;&lt;volume&gt;37&lt;/volume&gt;&lt;number&gt;6&lt;/number&gt;&lt;dates&gt;&lt;year&gt;2021&lt;/year&gt;&lt;/dates&gt;&lt;isbn&gt;0749-8047&lt;/isbn&gt;&lt;urls&gt;&lt;/urls&gt;&lt;/record&gt;&lt;/Cite&gt;&lt;/EndNote&gt;</w:instrText>
            </w:r>
            <w:r w:rsidRPr="00D07FA6">
              <w:rPr>
                <w:lang w:val="en-US"/>
              </w:rPr>
              <w:fldChar w:fldCharType="separate"/>
            </w:r>
            <w:r w:rsidR="00C521A7" w:rsidRPr="00C521A7">
              <w:rPr>
                <w:noProof/>
                <w:vertAlign w:val="superscript"/>
                <w:lang w:val="en-US"/>
              </w:rPr>
              <w:t>33</w:t>
            </w:r>
            <w:r w:rsidRPr="00D07FA6">
              <w:fldChar w:fldCharType="end"/>
            </w:r>
            <w:r w:rsidRPr="00D07FA6">
              <w:rPr>
                <w:u w:val="single"/>
                <w:lang w:val="en-US"/>
              </w:rPr>
              <w:t xml:space="preserve"> </w:t>
            </w:r>
            <w:r w:rsidRPr="00D07FA6">
              <w:rPr>
                <w:lang w:val="en-US"/>
              </w:rPr>
              <w:t xml:space="preserve"> </w:t>
            </w:r>
          </w:p>
          <w:p w14:paraId="0EE672A8" w14:textId="77777777" w:rsidR="00DE4B41" w:rsidRPr="00D07FA6" w:rsidRDefault="00DE4B41" w:rsidP="00760AA5">
            <w:pPr>
              <w:rPr>
                <w:lang w:val="en-US"/>
              </w:rPr>
            </w:pPr>
          </w:p>
          <w:p w14:paraId="39C95A64" w14:textId="77777777" w:rsidR="00DE4B41" w:rsidRPr="00D07FA6" w:rsidRDefault="00DE4B41" w:rsidP="00760AA5">
            <w:pPr>
              <w:rPr>
                <w:lang w:val="en-US"/>
              </w:rPr>
            </w:pPr>
            <w:r w:rsidRPr="00D07FA6">
              <w:rPr>
                <w:u w:val="single"/>
                <w:lang w:val="en-US"/>
              </w:rPr>
              <w:t xml:space="preserve">Criterion-convergent validity: </w:t>
            </w:r>
            <w:r w:rsidRPr="00D07FA6">
              <w:rPr>
                <w:lang w:val="en-US"/>
              </w:rPr>
              <w:t xml:space="preserve"> </w:t>
            </w:r>
          </w:p>
          <w:p w14:paraId="7C9D937A" w14:textId="317324E2" w:rsidR="00DE4B41" w:rsidRPr="00D07FA6" w:rsidRDefault="00DE4B41" w:rsidP="00760AA5">
            <w:pPr>
              <w:rPr>
                <w:lang w:val="en-US"/>
              </w:rPr>
            </w:pPr>
            <w:r w:rsidRPr="00D07FA6">
              <w:rPr>
                <w:lang w:val="en-US"/>
              </w:rPr>
              <w:t>low to moderate correlation with WOMAC, Roland Morris Disability questionnaire, Oswestry Disability index (r=0.3-0.69)</w:t>
            </w:r>
            <w:r w:rsidRPr="00D07FA6">
              <w:rPr>
                <w:lang w:val="en-US"/>
              </w:rPr>
              <w:fldChar w:fldCharType="begin"/>
            </w:r>
            <w:r w:rsidR="00C521A7">
              <w:rPr>
                <w:lang w:val="en-US"/>
              </w:rPr>
              <w:instrText xml:space="preserve"> ADDIN EN.CITE &lt;EndNote&gt;&lt;Cite&gt;&lt;Author&gt;Jumbo&lt;/Author&gt;&lt;Year&gt;2021&lt;/Year&gt;&lt;RecNum&gt;110&lt;/RecNum&gt;&lt;DisplayText&gt;&lt;style face="superscript"&gt;33&lt;/style&gt;&lt;/DisplayText&gt;&lt;record&gt;&lt;rec-number&gt;110&lt;/rec-number&gt;&lt;foreign-keys&gt;&lt;key app="EN" db-id="pd9esreauvwt9leeex6p2fd8t9rrw5pe000w" timestamp="1651942986"&gt;110&lt;/key&gt;&lt;/foreign-keys&gt;&lt;ref-type name="Journal Article"&gt;17&lt;/ref-type&gt;&lt;contributors&gt;&lt;authors&gt;&lt;author&gt;Jumbo, Samuel U&lt;/author&gt;&lt;author&gt;MacDermid, Joy C&lt;/author&gt;&lt;author&gt;Kalu, Michael E&lt;/author&gt;&lt;author&gt;Packham, Tara L&lt;/author&gt;&lt;author&gt;Athwal, George S&lt;/author&gt;&lt;author&gt;Faber, Kenneth J&lt;/author&gt;&lt;/authors&gt;&lt;/contributors&gt;&lt;titles&gt;&lt;title&gt;Measurement properties of the Brief Pain Inventory-Short Form (BPI-SF) and revised Short McGill Pain Questionnaire Version-2 (SF-MPQ-2) in pain-related musculoskeletal conditions: a systematic review&lt;/title&gt;&lt;secondary-title&gt;Clin J Pain&lt;/secondary-title&gt;&lt;/titles&gt;&lt;periodical&gt;&lt;full-title&gt;Clin J Pain&lt;/full-title&gt;&lt;/periodical&gt;&lt;pages&gt;454-474&lt;/pages&gt;&lt;volume&gt;37&lt;/volume&gt;&lt;number&gt;6&lt;/number&gt;&lt;dates&gt;&lt;year&gt;2021&lt;/year&gt;&lt;/dates&gt;&lt;isbn&gt;0749-8047&lt;/isbn&gt;&lt;urls&gt;&lt;/urls&gt;&lt;/record&gt;&lt;/Cite&gt;&lt;/EndNote&gt;</w:instrText>
            </w:r>
            <w:r w:rsidRPr="00D07FA6">
              <w:rPr>
                <w:lang w:val="en-US"/>
              </w:rPr>
              <w:fldChar w:fldCharType="separate"/>
            </w:r>
            <w:r w:rsidR="00C521A7" w:rsidRPr="00C521A7">
              <w:rPr>
                <w:noProof/>
                <w:vertAlign w:val="superscript"/>
                <w:lang w:val="en-US"/>
              </w:rPr>
              <w:t>33</w:t>
            </w:r>
            <w:r w:rsidRPr="00D07FA6">
              <w:fldChar w:fldCharType="end"/>
            </w:r>
            <w:r w:rsidRPr="00D07FA6">
              <w:rPr>
                <w:lang w:val="en-US"/>
              </w:rPr>
              <w:t xml:space="preserve"> </w:t>
            </w:r>
          </w:p>
        </w:tc>
      </w:tr>
      <w:tr w:rsidR="00760AA5" w:rsidRPr="00D07FA6" w14:paraId="4789FD4A" w14:textId="77777777" w:rsidTr="00760AA5">
        <w:trPr>
          <w:trHeight w:val="20"/>
        </w:trPr>
        <w:tc>
          <w:tcPr>
            <w:tcW w:w="913" w:type="pct"/>
            <w:shd w:val="clear" w:color="auto" w:fill="auto"/>
            <w:vAlign w:val="center"/>
          </w:tcPr>
          <w:p w14:paraId="75A9AB33" w14:textId="30A7C103" w:rsidR="00DE4B41" w:rsidRPr="00D07FA6" w:rsidRDefault="00DE4B41" w:rsidP="00760AA5">
            <w:pPr>
              <w:rPr>
                <w:lang w:val="en-US"/>
              </w:rPr>
            </w:pPr>
            <w:r w:rsidRPr="00D07FA6">
              <w:rPr>
                <w:lang w:val="en-US"/>
              </w:rPr>
              <w:t>Pictorial Fit-Frailty Scale</w:t>
            </w:r>
            <w:r w:rsidRPr="00D07FA6">
              <w:rPr>
                <w:lang w:val="en-US"/>
              </w:rPr>
              <w:fldChar w:fldCharType="begin"/>
            </w:r>
            <w:r w:rsidR="00C521A7">
              <w:rPr>
                <w:lang w:val="en-US"/>
              </w:rPr>
              <w:instrText xml:space="preserve"> ADDIN EN.CITE &lt;EndNote&gt;&lt;Cite&gt;&lt;Author&gt;McGarrigle&lt;/Author&gt;&lt;Year&gt;2019&lt;/Year&gt;&lt;RecNum&gt;107&lt;/RecNum&gt;&lt;DisplayText&gt;&lt;style face="superscript"&gt;34&lt;/style&gt;&lt;/DisplayText&gt;&lt;record&gt;&lt;rec-number&gt;107&lt;/rec-number&gt;&lt;foreign-keys&gt;&lt;key app="EN" db-id="pd9esreauvwt9leeex6p2fd8t9rrw5pe000w" timestamp="1651860205"&gt;107&lt;/key&gt;&lt;/foreign-keys&gt;&lt;ref-type name="Journal Article"&gt;17&lt;/ref-type&gt;&lt;contributors&gt;&lt;authors&gt;&lt;author&gt;McGarrigle, Lisa&lt;/author&gt;&lt;author&gt;Squires, Emma&lt;/author&gt;&lt;author&gt;Wallace, Lindsay M K&lt;/author&gt;&lt;author&gt;Godin, Judith&lt;/author&gt;&lt;author&gt;Gorman, Mary&lt;/author&gt;&lt;author&gt;Rockwood, Kenneth&lt;/author&gt;&lt;author&gt;Theou, Olga&lt;/author&gt;&lt;/authors&gt;&lt;/contributors&gt;&lt;titles&gt;&lt;title&gt;Investigating the feasibility and reliability of the Pictorial Fit-Frail Scale&lt;/title&gt;&lt;secondary-title&gt;Age Ageing&lt;/secondary-title&gt;&lt;/titles&gt;&lt;periodical&gt;&lt;full-title&gt;Age Ageing&lt;/full-title&gt;&lt;abbr-1&gt;Age and ageing&lt;/abbr-1&gt;&lt;/periodical&gt;&lt;pages&gt;832-837&lt;/pages&gt;&lt;volume&gt;48&lt;/volume&gt;&lt;number&gt;6&lt;/number&gt;&lt;dates&gt;&lt;year&gt;2019&lt;/year&gt;&lt;/dates&gt;&lt;isbn&gt;0002-0729&lt;/isbn&gt;&lt;urls&gt;&lt;related-urls&gt;&lt;url&gt;https://doi.org/10.1093/ageing/afz111&lt;/url&gt;&lt;/related-urls&gt;&lt;/urls&gt;&lt;electronic-resource-num&gt;10.1093/ageing/afz111&lt;/electronic-resource-num&gt;&lt;access-date&gt;5/6/2022&lt;/access-date&gt;&lt;/record&gt;&lt;/Cite&gt;&lt;/EndNote&gt;</w:instrText>
            </w:r>
            <w:r w:rsidRPr="00D07FA6">
              <w:rPr>
                <w:lang w:val="en-US"/>
              </w:rPr>
              <w:fldChar w:fldCharType="separate"/>
            </w:r>
            <w:r w:rsidR="00C521A7" w:rsidRPr="00C521A7">
              <w:rPr>
                <w:noProof/>
                <w:vertAlign w:val="superscript"/>
                <w:lang w:val="en-US"/>
              </w:rPr>
              <w:t>34</w:t>
            </w:r>
            <w:r w:rsidRPr="00D07FA6">
              <w:fldChar w:fldCharType="end"/>
            </w:r>
          </w:p>
        </w:tc>
        <w:tc>
          <w:tcPr>
            <w:tcW w:w="1537" w:type="pct"/>
            <w:vAlign w:val="center"/>
          </w:tcPr>
          <w:p w14:paraId="0919AAEF" w14:textId="77777777" w:rsidR="00DE4B41" w:rsidRPr="00D07FA6" w:rsidRDefault="00DE4B41" w:rsidP="00760AA5">
            <w:pPr>
              <w:rPr>
                <w:lang w:val="en-US"/>
              </w:rPr>
            </w:pPr>
            <w:r w:rsidRPr="00D07FA6">
              <w:rPr>
                <w:lang w:val="en-US"/>
              </w:rPr>
              <w:t>Pictorial scale assessing mobility, function, balance, medication, mood, social connections, tiredness, memory , vision, hearing, pain, weight loss, aggression, bladder control</w:t>
            </w:r>
          </w:p>
        </w:tc>
        <w:tc>
          <w:tcPr>
            <w:tcW w:w="828" w:type="pct"/>
            <w:vAlign w:val="center"/>
          </w:tcPr>
          <w:p w14:paraId="38BF396A" w14:textId="77777777" w:rsidR="00DE4B41" w:rsidRPr="00D07FA6" w:rsidRDefault="00DE4B41" w:rsidP="00760AA5">
            <w:pPr>
              <w:rPr>
                <w:lang w:val="en-US"/>
              </w:rPr>
            </w:pPr>
            <w:r w:rsidRPr="00D07FA6">
              <w:rPr>
                <w:u w:val="single"/>
                <w:lang w:val="en-US"/>
              </w:rPr>
              <w:t>Item count:</w:t>
            </w:r>
            <w:r w:rsidRPr="00D07FA6">
              <w:rPr>
                <w:lang w:val="en-US"/>
              </w:rPr>
              <w:t xml:space="preserve"> 14 items, rated visually from 0 (no impairment) to a maximum between 2-5 (maximum impairment) </w:t>
            </w:r>
          </w:p>
          <w:p w14:paraId="1B0A5FE4" w14:textId="77777777" w:rsidR="00DE4B41" w:rsidRPr="00D07FA6" w:rsidRDefault="00DE4B41" w:rsidP="00760AA5">
            <w:pPr>
              <w:rPr>
                <w:lang w:val="en-US"/>
              </w:rPr>
            </w:pPr>
          </w:p>
          <w:p w14:paraId="780D7322" w14:textId="77777777" w:rsidR="00DE4B41" w:rsidRPr="00D07FA6" w:rsidRDefault="00DE4B41" w:rsidP="00760AA5">
            <w:pPr>
              <w:rPr>
                <w:lang w:val="en-US"/>
              </w:rPr>
            </w:pPr>
            <w:r w:rsidRPr="00D07FA6">
              <w:rPr>
                <w:u w:val="single"/>
                <w:lang w:val="en-US"/>
              </w:rPr>
              <w:t xml:space="preserve">Scoring: </w:t>
            </w:r>
            <w:proofErr w:type="gramStart"/>
            <w:r w:rsidRPr="00D07FA6">
              <w:rPr>
                <w:u w:val="single"/>
                <w:lang w:val="en-US"/>
              </w:rPr>
              <w:t>s</w:t>
            </w:r>
            <w:r w:rsidRPr="00D07FA6">
              <w:rPr>
                <w:lang w:val="en-US"/>
              </w:rPr>
              <w:t>um total</w:t>
            </w:r>
            <w:proofErr w:type="gramEnd"/>
            <w:r w:rsidRPr="00D07FA6">
              <w:rPr>
                <w:lang w:val="en-US"/>
              </w:rPr>
              <w:t xml:space="preserve"> scores from 0-43</w:t>
            </w:r>
          </w:p>
          <w:p w14:paraId="3706E03B" w14:textId="77777777" w:rsidR="00DE4B41" w:rsidRPr="00D07FA6" w:rsidRDefault="00DE4B41" w:rsidP="00760AA5">
            <w:pPr>
              <w:rPr>
                <w:lang w:val="en-US"/>
              </w:rPr>
            </w:pPr>
          </w:p>
          <w:p w14:paraId="1DD4FB19" w14:textId="77777777" w:rsidR="00DE4B41" w:rsidRPr="00D07FA6" w:rsidRDefault="00DE4B41" w:rsidP="00760AA5">
            <w:pPr>
              <w:rPr>
                <w:lang w:val="en-US"/>
              </w:rPr>
            </w:pPr>
            <w:r w:rsidRPr="00D07FA6">
              <w:rPr>
                <w:u w:val="single"/>
                <w:lang w:val="en-US"/>
              </w:rPr>
              <w:t>Interpretation</w:t>
            </w:r>
            <w:r w:rsidRPr="00D07FA6">
              <w:rPr>
                <w:lang w:val="en-US"/>
              </w:rPr>
              <w:t>:</w:t>
            </w:r>
          </w:p>
          <w:p w14:paraId="0EB1A263" w14:textId="77777777" w:rsidR="00DE4B41" w:rsidRPr="00D07FA6" w:rsidRDefault="00DE4B41" w:rsidP="00760AA5">
            <w:pPr>
              <w:rPr>
                <w:lang w:val="en-US"/>
              </w:rPr>
            </w:pPr>
            <w:r w:rsidRPr="00D07FA6">
              <w:rPr>
                <w:lang w:val="en-US"/>
              </w:rPr>
              <w:t xml:space="preserve">greater scores indicate greater frailty severity </w:t>
            </w:r>
          </w:p>
        </w:tc>
        <w:tc>
          <w:tcPr>
            <w:tcW w:w="1722" w:type="pct"/>
            <w:vAlign w:val="center"/>
          </w:tcPr>
          <w:p w14:paraId="4FAF5B33" w14:textId="10E46333" w:rsidR="00DE4B41" w:rsidRPr="00D07FA6" w:rsidRDefault="00DE4B41" w:rsidP="00760AA5">
            <w:pPr>
              <w:rPr>
                <w:lang w:val="en-US"/>
              </w:rPr>
            </w:pPr>
            <w:r w:rsidRPr="00D07FA6">
              <w:rPr>
                <w:u w:val="single"/>
                <w:lang w:val="en-US"/>
              </w:rPr>
              <w:t xml:space="preserve">Population: </w:t>
            </w:r>
            <w:r w:rsidRPr="00D07FA6">
              <w:rPr>
                <w:lang w:val="en-US"/>
              </w:rPr>
              <w:t>day-hospital patients,</w:t>
            </w:r>
            <w:r w:rsidRPr="00D07FA6">
              <w:rPr>
                <w:lang w:val="en-US"/>
              </w:rPr>
              <w:fldChar w:fldCharType="begin"/>
            </w:r>
            <w:r w:rsidR="00C521A7">
              <w:rPr>
                <w:lang w:val="en-US"/>
              </w:rPr>
              <w:instrText xml:space="preserve"> ADDIN EN.CITE &lt;EndNote&gt;&lt;Cite&gt;&lt;Author&gt;McGarrigle&lt;/Author&gt;&lt;Year&gt;2019&lt;/Year&gt;&lt;RecNum&gt;107&lt;/RecNum&gt;&lt;DisplayText&gt;&lt;style face="superscript"&gt;34&lt;/style&gt;&lt;/DisplayText&gt;&lt;record&gt;&lt;rec-number&gt;107&lt;/rec-number&gt;&lt;foreign-keys&gt;&lt;key app="EN" db-id="pd9esreauvwt9leeex6p2fd8t9rrw5pe000w" timestamp="1651860205"&gt;107&lt;/key&gt;&lt;/foreign-keys&gt;&lt;ref-type name="Journal Article"&gt;17&lt;/ref-type&gt;&lt;contributors&gt;&lt;authors&gt;&lt;author&gt;McGarrigle, Lisa&lt;/author&gt;&lt;author&gt;Squires, Emma&lt;/author&gt;&lt;author&gt;Wallace, Lindsay M K&lt;/author&gt;&lt;author&gt;Godin, Judith&lt;/author&gt;&lt;author&gt;Gorman, Mary&lt;/author&gt;&lt;author&gt;Rockwood, Kenneth&lt;/author&gt;&lt;author&gt;Theou, Olga&lt;/author&gt;&lt;/authors&gt;&lt;/contributors&gt;&lt;titles&gt;&lt;title&gt;Investigating the feasibility and reliability of the Pictorial Fit-Frail Scale&lt;/title&gt;&lt;secondary-title&gt;Age Ageing&lt;/secondary-title&gt;&lt;/titles&gt;&lt;periodical&gt;&lt;full-title&gt;Age Ageing&lt;/full-title&gt;&lt;abbr-1&gt;Age and ageing&lt;/abbr-1&gt;&lt;/periodical&gt;&lt;pages&gt;832-837&lt;/pages&gt;&lt;volume&gt;48&lt;/volume&gt;&lt;number&gt;6&lt;/number&gt;&lt;dates&gt;&lt;year&gt;2019&lt;/year&gt;&lt;/dates&gt;&lt;isbn&gt;0002-0729&lt;/isbn&gt;&lt;urls&gt;&lt;related-urls&gt;&lt;url&gt;https://doi.org/10.1093/ageing/afz111&lt;/url&gt;&lt;/related-urls&gt;&lt;/urls&gt;&lt;electronic-resource-num&gt;10.1093/ageing/afz111&lt;/electronic-resource-num&gt;&lt;access-date&gt;5/6/2022&lt;/access-date&gt;&lt;/record&gt;&lt;/Cite&gt;&lt;/EndNote&gt;</w:instrText>
            </w:r>
            <w:r w:rsidRPr="00D07FA6">
              <w:rPr>
                <w:lang w:val="en-US"/>
              </w:rPr>
              <w:fldChar w:fldCharType="separate"/>
            </w:r>
            <w:r w:rsidR="00C521A7" w:rsidRPr="00C521A7">
              <w:rPr>
                <w:noProof/>
                <w:vertAlign w:val="superscript"/>
                <w:lang w:val="en-US"/>
              </w:rPr>
              <w:t>34</w:t>
            </w:r>
            <w:r w:rsidRPr="00D07FA6">
              <w:fldChar w:fldCharType="end"/>
            </w:r>
            <w:r w:rsidRPr="00D07FA6">
              <w:rPr>
                <w:lang w:val="en-US"/>
              </w:rPr>
              <w:t xml:space="preserve"> veterans</w:t>
            </w:r>
            <w:r w:rsidRPr="00D07FA6">
              <w:rPr>
                <w:lang w:val="en-US"/>
              </w:rPr>
              <w:fldChar w:fldCharType="begin"/>
            </w:r>
            <w:r w:rsidR="00C521A7">
              <w:rPr>
                <w:lang w:val="en-US"/>
              </w:rPr>
              <w:instrText xml:space="preserve"> ADDIN EN.CITE &lt;EndNote&gt;&lt;Cite&gt;&lt;Author&gt;Ysea-Hill&lt;/Author&gt;&lt;Year&gt;2021&lt;/Year&gt;&lt;RecNum&gt;106&lt;/RecNum&gt;&lt;DisplayText&gt;&lt;style face="superscript"&gt;35&lt;/style&gt;&lt;/DisplayText&gt;&lt;record&gt;&lt;rec-number&gt;106&lt;/rec-number&gt;&lt;foreign-keys&gt;&lt;key app="EN" db-id="pd9esreauvwt9leeex6p2fd8t9rrw5pe000w" timestamp="1651860088"&gt;106&lt;/key&gt;&lt;/foreign-keys&gt;&lt;ref-type name="Journal Article"&gt;17&lt;/ref-type&gt;&lt;contributors&gt;&lt;authors&gt;&lt;author&gt;Ysea-Hill, Otoniel&lt;/author&gt;&lt;author&gt;Sani, Tesil Nedumkallel&lt;/author&gt;&lt;author&gt;Nasr, Lubna A.&lt;/author&gt;&lt;author&gt;Gomez, Christian J.&lt;/author&gt;&lt;author&gt;Ganta, Nagapratap&lt;/author&gt;&lt;author&gt;Sikandar, Sehrish&lt;/author&gt;&lt;author&gt;Theou, Olga&lt;/author&gt;&lt;author&gt;Ruiz, Jorge G.&lt;/author&gt;&lt;/authors&gt;&lt;/contributors&gt;&lt;titles&gt;&lt;title&gt;Concurrent Validity of Pictorial Fit-Frail Scale (PFFS) in Older Adult Male Veterans with Different Levels of Health Literacy&lt;/title&gt;&lt;secondary-title&gt;Gerontology and Geriatric Medicine&lt;/secondary-title&gt;&lt;/titles&gt;&lt;periodical&gt;&lt;full-title&gt;Gerontology and geriatric medicine&lt;/full-title&gt;&lt;/periodical&gt;&lt;pages&gt;23337214211003804&lt;/pages&gt;&lt;volume&gt;7&lt;/volume&gt;&lt;dates&gt;&lt;year&gt;2021&lt;/year&gt;&lt;pub-dates&gt;&lt;date&gt;2021/01/01&lt;/date&gt;&lt;/pub-dates&gt;&lt;/dates&gt;&lt;publisher&gt;SAGE Publications Inc&lt;/publisher&gt;&lt;isbn&gt;2333-7214&lt;/isbn&gt;&lt;urls&gt;&lt;related-urls&gt;&lt;url&gt;https://doi.org/10.1177/23337214211003804&lt;/url&gt;&lt;/related-urls&gt;&lt;/urls&gt;&lt;electronic-resource-num&gt;10.1177/23337214211003804&lt;/electronic-resource-num&gt;&lt;access-date&gt;2022/05/06&lt;/access-date&gt;&lt;/record&gt;&lt;/Cite&gt;&lt;/EndNote&gt;</w:instrText>
            </w:r>
            <w:r w:rsidRPr="00D07FA6">
              <w:rPr>
                <w:lang w:val="en-US"/>
              </w:rPr>
              <w:fldChar w:fldCharType="separate"/>
            </w:r>
            <w:r w:rsidR="00C521A7" w:rsidRPr="00C521A7">
              <w:rPr>
                <w:noProof/>
                <w:vertAlign w:val="superscript"/>
                <w:lang w:val="en-US"/>
              </w:rPr>
              <w:t>35</w:t>
            </w:r>
            <w:r w:rsidRPr="00D07FA6">
              <w:fldChar w:fldCharType="end"/>
            </w:r>
          </w:p>
          <w:p w14:paraId="154A85F4" w14:textId="77777777" w:rsidR="00DE4B41" w:rsidRPr="00D07FA6" w:rsidRDefault="00DE4B41" w:rsidP="00760AA5">
            <w:pPr>
              <w:rPr>
                <w:u w:val="single"/>
                <w:lang w:val="en-US"/>
              </w:rPr>
            </w:pPr>
          </w:p>
          <w:p w14:paraId="67018D9F" w14:textId="2A1E261A" w:rsidR="00DE4B41" w:rsidRPr="00D07FA6" w:rsidRDefault="00DE4B41" w:rsidP="00760AA5">
            <w:pPr>
              <w:rPr>
                <w:lang w:val="en-US"/>
              </w:rPr>
            </w:pPr>
            <w:r w:rsidRPr="00D07FA6">
              <w:rPr>
                <w:u w:val="single"/>
                <w:lang w:val="en-US"/>
              </w:rPr>
              <w:t xml:space="preserve">Test-retest reliability: </w:t>
            </w:r>
            <w:r w:rsidRPr="00D07FA6">
              <w:rPr>
                <w:lang w:val="en-US"/>
              </w:rPr>
              <w:t xml:space="preserve"> ICC=0.78 (95%CI 0.67 to 0.86)</w:t>
            </w:r>
            <w:r w:rsidRPr="00D07FA6">
              <w:rPr>
                <w:lang w:val="en-US"/>
              </w:rPr>
              <w:fldChar w:fldCharType="begin"/>
            </w:r>
            <w:r w:rsidR="00C521A7">
              <w:rPr>
                <w:lang w:val="en-US"/>
              </w:rPr>
              <w:instrText xml:space="preserve"> ADDIN EN.CITE &lt;EndNote&gt;&lt;Cite&gt;&lt;Author&gt;McGarrigle&lt;/Author&gt;&lt;Year&gt;2019&lt;/Year&gt;&lt;RecNum&gt;107&lt;/RecNum&gt;&lt;DisplayText&gt;&lt;style face="superscript"&gt;34&lt;/style&gt;&lt;/DisplayText&gt;&lt;record&gt;&lt;rec-number&gt;107&lt;/rec-number&gt;&lt;foreign-keys&gt;&lt;key app="EN" db-id="pd9esreauvwt9leeex6p2fd8t9rrw5pe000w" timestamp="1651860205"&gt;107&lt;/key&gt;&lt;/foreign-keys&gt;&lt;ref-type name="Journal Article"&gt;17&lt;/ref-type&gt;&lt;contributors&gt;&lt;authors&gt;&lt;author&gt;McGarrigle, Lisa&lt;/author&gt;&lt;author&gt;Squires, Emma&lt;/author&gt;&lt;author&gt;Wallace, Lindsay M K&lt;/author&gt;&lt;author&gt;Godin, Judith&lt;/author&gt;&lt;author&gt;Gorman, Mary&lt;/author&gt;&lt;author&gt;Rockwood, Kenneth&lt;/author&gt;&lt;author&gt;Theou, Olga&lt;/author&gt;&lt;/authors&gt;&lt;/contributors&gt;&lt;titles&gt;&lt;title&gt;Investigating the feasibility and reliability of the Pictorial Fit-Frail Scale&lt;/title&gt;&lt;secondary-title&gt;Age Ageing&lt;/secondary-title&gt;&lt;/titles&gt;&lt;periodical&gt;&lt;full-title&gt;Age Ageing&lt;/full-title&gt;&lt;abbr-1&gt;Age and ageing&lt;/abbr-1&gt;&lt;/periodical&gt;&lt;pages&gt;832-837&lt;/pages&gt;&lt;volume&gt;48&lt;/volume&gt;&lt;number&gt;6&lt;/number&gt;&lt;dates&gt;&lt;year&gt;2019&lt;/year&gt;&lt;/dates&gt;&lt;isbn&gt;0002-0729&lt;/isbn&gt;&lt;urls&gt;&lt;related-urls&gt;&lt;url&gt;https://doi.org/10.1093/ageing/afz111&lt;/url&gt;&lt;/related-urls&gt;&lt;/urls&gt;&lt;electronic-resource-num&gt;10.1093/ageing/afz111&lt;/electronic-resource-num&gt;&lt;access-date&gt;5/6/2022&lt;/access-date&gt;&lt;/record&gt;&lt;/Cite&gt;&lt;/EndNote&gt;</w:instrText>
            </w:r>
            <w:r w:rsidRPr="00D07FA6">
              <w:rPr>
                <w:lang w:val="en-US"/>
              </w:rPr>
              <w:fldChar w:fldCharType="separate"/>
            </w:r>
            <w:r w:rsidR="00C521A7" w:rsidRPr="00C521A7">
              <w:rPr>
                <w:noProof/>
                <w:vertAlign w:val="superscript"/>
                <w:lang w:val="en-US"/>
              </w:rPr>
              <w:t>34</w:t>
            </w:r>
            <w:r w:rsidRPr="00D07FA6">
              <w:fldChar w:fldCharType="end"/>
            </w:r>
          </w:p>
          <w:p w14:paraId="41A2FE81" w14:textId="77777777" w:rsidR="00DE4B41" w:rsidRPr="00D07FA6" w:rsidRDefault="00DE4B41" w:rsidP="00760AA5">
            <w:pPr>
              <w:rPr>
                <w:lang w:val="en-US"/>
              </w:rPr>
            </w:pPr>
          </w:p>
          <w:p w14:paraId="250A6A5D" w14:textId="1E31124D" w:rsidR="00DE4B41" w:rsidRPr="00D07FA6" w:rsidRDefault="00DE4B41" w:rsidP="00760AA5">
            <w:pPr>
              <w:rPr>
                <w:lang w:val="en-US"/>
              </w:rPr>
            </w:pPr>
            <w:r w:rsidRPr="00D07FA6">
              <w:rPr>
                <w:u w:val="single"/>
                <w:lang w:val="en-US"/>
              </w:rPr>
              <w:t>Validity:</w:t>
            </w:r>
            <w:r w:rsidRPr="00D07FA6">
              <w:rPr>
                <w:lang w:val="en-US"/>
              </w:rPr>
              <w:t xml:space="preserve"> positive correlations with the FRAIL scale (r=0.673, 95% CI: 0.509–0.836, p &lt; .001)</w:t>
            </w:r>
            <w:r w:rsidRPr="00D07FA6">
              <w:rPr>
                <w:lang w:val="en-US"/>
              </w:rPr>
              <w:fldChar w:fldCharType="begin"/>
            </w:r>
            <w:r w:rsidR="00C521A7">
              <w:rPr>
                <w:lang w:val="en-US"/>
              </w:rPr>
              <w:instrText xml:space="preserve"> ADDIN EN.CITE &lt;EndNote&gt;&lt;Cite&gt;&lt;Author&gt;Ysea-Hill&lt;/Author&gt;&lt;Year&gt;2021&lt;/Year&gt;&lt;RecNum&gt;106&lt;/RecNum&gt;&lt;DisplayText&gt;&lt;style face="superscript"&gt;35&lt;/style&gt;&lt;/DisplayText&gt;&lt;record&gt;&lt;rec-number&gt;106&lt;/rec-number&gt;&lt;foreign-keys&gt;&lt;key app="EN" db-id="pd9esreauvwt9leeex6p2fd8t9rrw5pe000w" timestamp="1651860088"&gt;106&lt;/key&gt;&lt;/foreign-keys&gt;&lt;ref-type name="Journal Article"&gt;17&lt;/ref-type&gt;&lt;contributors&gt;&lt;authors&gt;&lt;author&gt;Ysea-Hill, Otoniel&lt;/author&gt;&lt;author&gt;Sani, Tesil Nedumkallel&lt;/author&gt;&lt;author&gt;Nasr, Lubna A.&lt;/author&gt;&lt;author&gt;Gomez, Christian J.&lt;/author&gt;&lt;author&gt;Ganta, Nagapratap&lt;/author&gt;&lt;author&gt;Sikandar, Sehrish&lt;/author&gt;&lt;author&gt;Theou, Olga&lt;/author&gt;&lt;author&gt;Ruiz, Jorge G.&lt;/author&gt;&lt;/authors&gt;&lt;/contributors&gt;&lt;titles&gt;&lt;title&gt;Concurrent Validity of Pictorial Fit-Frail Scale (PFFS) in Older Adult Male Veterans with Different Levels of Health Literacy&lt;/title&gt;&lt;secondary-title&gt;Gerontology and Geriatric Medicine&lt;/secondary-title&gt;&lt;/titles&gt;&lt;periodical&gt;&lt;full-title&gt;Gerontology and geriatric medicine&lt;/full-title&gt;&lt;/periodical&gt;&lt;pages&gt;23337214211003804&lt;/pages&gt;&lt;volume&gt;7&lt;/volume&gt;&lt;dates&gt;&lt;year&gt;2021&lt;/year&gt;&lt;pub-dates&gt;&lt;date&gt;2021/01/01&lt;/date&gt;&lt;/pub-dates&gt;&lt;/dates&gt;&lt;publisher&gt;SAGE Publications Inc&lt;/publisher&gt;&lt;isbn&gt;2333-7214&lt;/isbn&gt;&lt;urls&gt;&lt;related-urls&gt;&lt;url&gt;https://doi.org/10.1177/23337214211003804&lt;/url&gt;&lt;/related-urls&gt;&lt;/urls&gt;&lt;electronic-resource-num&gt;10.1177/23337214211003804&lt;/electronic-resource-num&gt;&lt;access-date&gt;2022/05/06&lt;/access-date&gt;&lt;/record&gt;&lt;/Cite&gt;&lt;/EndNote&gt;</w:instrText>
            </w:r>
            <w:r w:rsidRPr="00D07FA6">
              <w:rPr>
                <w:lang w:val="en-US"/>
              </w:rPr>
              <w:fldChar w:fldCharType="separate"/>
            </w:r>
            <w:r w:rsidR="00C521A7" w:rsidRPr="00C521A7">
              <w:rPr>
                <w:noProof/>
                <w:vertAlign w:val="superscript"/>
                <w:lang w:val="en-US"/>
              </w:rPr>
              <w:t>35</w:t>
            </w:r>
            <w:r w:rsidRPr="00D07FA6">
              <w:fldChar w:fldCharType="end"/>
            </w:r>
          </w:p>
          <w:p w14:paraId="1B9F40E9" w14:textId="16F60305" w:rsidR="00DE4B41" w:rsidRPr="00D07FA6" w:rsidRDefault="00DE4B41" w:rsidP="00760AA5">
            <w:pPr>
              <w:rPr>
                <w:lang w:val="en-US"/>
              </w:rPr>
            </w:pPr>
            <w:r w:rsidRPr="00D07FA6">
              <w:rPr>
                <w:lang w:val="en-US"/>
              </w:rPr>
              <w:t>Predictive accuracy for frailty (AUC=0.737; 95% CI 0.629 to 0.844)</w:t>
            </w:r>
            <w:r w:rsidRPr="00D07FA6">
              <w:rPr>
                <w:lang w:val="en-US"/>
              </w:rPr>
              <w:fldChar w:fldCharType="begin"/>
            </w:r>
            <w:r w:rsidR="00C521A7">
              <w:rPr>
                <w:lang w:val="en-US"/>
              </w:rPr>
              <w:instrText xml:space="preserve"> ADDIN EN.CITE &lt;EndNote&gt;&lt;Cite&gt;&lt;Author&gt;Ysea-Hill&lt;/Author&gt;&lt;Year&gt;2021&lt;/Year&gt;&lt;RecNum&gt;106&lt;/RecNum&gt;&lt;DisplayText&gt;&lt;style face="superscript"&gt;35&lt;/style&gt;&lt;/DisplayText&gt;&lt;record&gt;&lt;rec-number&gt;106&lt;/rec-number&gt;&lt;foreign-keys&gt;&lt;key app="EN" db-id="pd9esreauvwt9leeex6p2fd8t9rrw5pe000w" timestamp="1651860088"&gt;106&lt;/key&gt;&lt;/foreign-keys&gt;&lt;ref-type name="Journal Article"&gt;17&lt;/ref-type&gt;&lt;contributors&gt;&lt;authors&gt;&lt;author&gt;Ysea-Hill, Otoniel&lt;/author&gt;&lt;author&gt;Sani, Tesil Nedumkallel&lt;/author&gt;&lt;author&gt;Nasr, Lubna A.&lt;/author&gt;&lt;author&gt;Gomez, Christian J.&lt;/author&gt;&lt;author&gt;Ganta, Nagapratap&lt;/author&gt;&lt;author&gt;Sikandar, Sehrish&lt;/author&gt;&lt;author&gt;Theou, Olga&lt;/author&gt;&lt;author&gt;Ruiz, Jorge G.&lt;/author&gt;&lt;/authors&gt;&lt;/contributors&gt;&lt;titles&gt;&lt;title&gt;Concurrent Validity of Pictorial Fit-Frail Scale (PFFS) in Older Adult Male Veterans with Different Levels of Health Literacy&lt;/title&gt;&lt;secondary-title&gt;Gerontology and Geriatric Medicine&lt;/secondary-title&gt;&lt;/titles&gt;&lt;periodical&gt;&lt;full-title&gt;Gerontology and geriatric medicine&lt;/full-title&gt;&lt;/periodical&gt;&lt;pages&gt;23337214211003804&lt;/pages&gt;&lt;volume&gt;7&lt;/volume&gt;&lt;dates&gt;&lt;year&gt;2021&lt;/year&gt;&lt;pub-dates&gt;&lt;date&gt;2021/01/01&lt;/date&gt;&lt;/pub-dates&gt;&lt;/dates&gt;&lt;publisher&gt;SAGE Publications Inc&lt;/publisher&gt;&lt;isbn&gt;2333-7214&lt;/isbn&gt;&lt;urls&gt;&lt;related-urls&gt;&lt;url&gt;https://doi.org/10.1177/23337214211003804&lt;/url&gt;&lt;/related-urls&gt;&lt;/urls&gt;&lt;electronic-resource-num&gt;10.1177/23337214211003804&lt;/electronic-resource-num&gt;&lt;access-date&gt;2022/05/06&lt;/access-date&gt;&lt;/record&gt;&lt;/Cite&gt;&lt;/EndNote&gt;</w:instrText>
            </w:r>
            <w:r w:rsidRPr="00D07FA6">
              <w:rPr>
                <w:lang w:val="en-US"/>
              </w:rPr>
              <w:fldChar w:fldCharType="separate"/>
            </w:r>
            <w:r w:rsidR="00C521A7" w:rsidRPr="00C521A7">
              <w:rPr>
                <w:noProof/>
                <w:vertAlign w:val="superscript"/>
                <w:lang w:val="en-US"/>
              </w:rPr>
              <w:t>35</w:t>
            </w:r>
            <w:r w:rsidRPr="00D07FA6">
              <w:fldChar w:fldCharType="end"/>
            </w:r>
            <w:r w:rsidRPr="00D07FA6">
              <w:rPr>
                <w:lang w:val="en-US"/>
              </w:rPr>
              <w:t xml:space="preserve"> </w:t>
            </w:r>
          </w:p>
        </w:tc>
      </w:tr>
      <w:tr w:rsidR="00760AA5" w:rsidRPr="00D07FA6" w14:paraId="34B00BD6" w14:textId="77777777" w:rsidTr="00760AA5">
        <w:trPr>
          <w:trHeight w:val="841"/>
        </w:trPr>
        <w:tc>
          <w:tcPr>
            <w:tcW w:w="913" w:type="pct"/>
            <w:shd w:val="clear" w:color="auto" w:fill="auto"/>
            <w:vAlign w:val="center"/>
          </w:tcPr>
          <w:p w14:paraId="13C6E723" w14:textId="18748EED" w:rsidR="00DE4B41" w:rsidRPr="00D07FA6" w:rsidRDefault="00DE4B41" w:rsidP="00760AA5">
            <w:pPr>
              <w:rPr>
                <w:lang w:val="en-US"/>
              </w:rPr>
            </w:pPr>
            <w:r w:rsidRPr="00D07FA6">
              <w:rPr>
                <w:lang w:val="en-US"/>
              </w:rPr>
              <w:lastRenderedPageBreak/>
              <w:t>Late Life Function and Disability Instrument</w:t>
            </w:r>
            <w:r w:rsidRPr="00D07FA6">
              <w:rPr>
                <w:lang w:val="en-US"/>
              </w:rPr>
              <w:fldChar w:fldCharType="begin">
                <w:fldData xml:space="preserve">PEVuZE5vdGU+PENpdGU+PEF1dGhvcj5IYWxleTwvQXV0aG9yPjxZZWFyPjIwMDI8L1llYXI+PFJl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</w:fldData>
              </w:fldChar>
            </w:r>
            <w:r w:rsidR="00C521A7">
              <w:rPr>
                <w:lang w:val="en-US"/>
              </w:rPr>
              <w:instrText xml:space="preserve"> ADDIN EN.CITE </w:instrText>
            </w:r>
            <w:r w:rsidR="00C521A7">
              <w:rPr>
                <w:lang w:val="en-US"/>
              </w:rPr>
              <w:fldChar w:fldCharType="begin">
                <w:fldData xml:space="preserve">PEVuZE5vdGU+PENpdGU+PEF1dGhvcj5IYWxleTwvQXV0aG9yPjxZZWFyPjIwMDI8L1llYXI+PFJl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</w:fldData>
              </w:fldChar>
            </w:r>
            <w:r w:rsidR="00C521A7">
              <w:rPr>
                <w:lang w:val="en-US"/>
              </w:rPr>
              <w:instrText xml:space="preserve"> ADDIN EN.CITE.DATA </w:instrText>
            </w:r>
            <w:r w:rsidR="00C521A7">
              <w:rPr>
                <w:lang w:val="en-US"/>
              </w:rPr>
            </w:r>
            <w:r w:rsidR="00C521A7">
              <w:rPr>
                <w:lang w:val="en-US"/>
              </w:rPr>
              <w:fldChar w:fldCharType="end"/>
            </w:r>
            <w:r w:rsidRPr="00D07FA6">
              <w:rPr>
                <w:lang w:val="en-US"/>
              </w:rPr>
            </w:r>
            <w:r w:rsidRPr="00D07FA6">
              <w:rPr>
                <w:lang w:val="en-US"/>
              </w:rPr>
              <w:fldChar w:fldCharType="separate"/>
            </w:r>
            <w:r w:rsidR="00C521A7" w:rsidRPr="00C521A7">
              <w:rPr>
                <w:noProof/>
                <w:vertAlign w:val="superscript"/>
                <w:lang w:val="en-US"/>
              </w:rPr>
              <w:t>36, 37</w:t>
            </w:r>
            <w:r w:rsidRPr="00D07FA6">
              <w:fldChar w:fldCharType="end"/>
            </w:r>
          </w:p>
        </w:tc>
        <w:tc>
          <w:tcPr>
            <w:tcW w:w="1537" w:type="pct"/>
            <w:vAlign w:val="center"/>
          </w:tcPr>
          <w:p w14:paraId="509DE8BB" w14:textId="77777777" w:rsidR="00DE4B41" w:rsidRPr="00D07FA6" w:rsidRDefault="00DE4B41" w:rsidP="00760AA5">
            <w:pPr>
              <w:rPr>
                <w:lang w:val="en-US"/>
              </w:rPr>
            </w:pPr>
            <w:r w:rsidRPr="00D07FA6">
              <w:rPr>
                <w:lang w:val="en-US"/>
              </w:rPr>
              <w:t xml:space="preserve">Assesses overall physical function and disability. The function component also consists of 3 subscales: upper, lower and advanced lower extremity. The disability component is comprised of frequency of participation ( 2 subscales – personal role, social role) and limitation ( 2 subscales – instrumental role, management role) </w:t>
            </w:r>
          </w:p>
        </w:tc>
        <w:tc>
          <w:tcPr>
            <w:tcW w:w="828" w:type="pct"/>
            <w:vAlign w:val="center"/>
          </w:tcPr>
          <w:p w14:paraId="54F61E8E" w14:textId="77777777" w:rsidR="00DE4B41" w:rsidRPr="00D07FA6" w:rsidRDefault="00DE4B41" w:rsidP="00760AA5">
            <w:pPr>
              <w:rPr>
                <w:u w:val="single"/>
                <w:lang w:val="en-US"/>
              </w:rPr>
            </w:pPr>
            <w:r w:rsidRPr="00D07FA6">
              <w:rPr>
                <w:u w:val="single"/>
                <w:lang w:val="en-US"/>
              </w:rPr>
              <w:t>Item count:</w:t>
            </w:r>
          </w:p>
          <w:p w14:paraId="00FF1883" w14:textId="77777777" w:rsidR="00DE4B41" w:rsidRPr="00D07FA6" w:rsidRDefault="00DE4B41" w:rsidP="00760AA5">
            <w:pPr>
              <w:rPr>
                <w:lang w:val="en-US"/>
              </w:rPr>
            </w:pPr>
            <w:r w:rsidRPr="00D07FA6">
              <w:rPr>
                <w:lang w:val="en-US"/>
              </w:rPr>
              <w:t>1) Physical function, 32 items, rated from 5 (no difficulty completing task) to 1(cannot do a task)</w:t>
            </w:r>
          </w:p>
          <w:p w14:paraId="555C14C8" w14:textId="77777777" w:rsidR="00DE4B41" w:rsidRPr="00D07FA6" w:rsidRDefault="00DE4B41" w:rsidP="00760AA5">
            <w:pPr>
              <w:rPr>
                <w:lang w:val="en-US"/>
              </w:rPr>
            </w:pPr>
            <w:r w:rsidRPr="00D07FA6">
              <w:rPr>
                <w:lang w:val="en-US"/>
              </w:rPr>
              <w:t>2) Disability: 32 items assessing:</w:t>
            </w:r>
          </w:p>
          <w:p w14:paraId="48962987" w14:textId="77777777" w:rsidR="00DE4B41" w:rsidRPr="00D07FA6" w:rsidRDefault="00DE4B41" w:rsidP="00760AA5">
            <w:pPr>
              <w:rPr>
                <w:lang w:val="en-US"/>
              </w:rPr>
            </w:pPr>
            <w:r w:rsidRPr="00D07FA6">
              <w:rPr>
                <w:lang w:val="en-US"/>
              </w:rPr>
              <w:t xml:space="preserve">a) frequency of participating in life tasks - 16 items; rated from 5(very often) to 1(never) </w:t>
            </w:r>
            <w:proofErr w:type="gramStart"/>
            <w:r w:rsidRPr="00D07FA6">
              <w:rPr>
                <w:lang w:val="en-US"/>
              </w:rPr>
              <w:t>and;</w:t>
            </w:r>
            <w:proofErr w:type="gramEnd"/>
          </w:p>
          <w:p w14:paraId="43C4026D" w14:textId="77777777" w:rsidR="00DE4B41" w:rsidRPr="00D07FA6" w:rsidRDefault="00DE4B41" w:rsidP="00760AA5">
            <w:pPr>
              <w:rPr>
                <w:lang w:val="en-US"/>
              </w:rPr>
            </w:pPr>
            <w:r w:rsidRPr="00D07FA6">
              <w:rPr>
                <w:lang w:val="en-US"/>
              </w:rPr>
              <w:t xml:space="preserve">b) limitation in life tasks (16 items; rated from 5(not at all limited) to 1(completely limited) </w:t>
            </w:r>
          </w:p>
          <w:p w14:paraId="519DD608" w14:textId="77777777" w:rsidR="00DE4B41" w:rsidRPr="00D07FA6" w:rsidRDefault="00DE4B41" w:rsidP="00760AA5">
            <w:pPr>
              <w:rPr>
                <w:lang w:val="en-US"/>
              </w:rPr>
            </w:pPr>
          </w:p>
          <w:p w14:paraId="2F28C0DB" w14:textId="77777777" w:rsidR="00DE4B41" w:rsidRPr="00D07FA6" w:rsidRDefault="00DE4B41" w:rsidP="00760AA5">
            <w:pPr>
              <w:rPr>
                <w:lang w:val="en-US"/>
              </w:rPr>
            </w:pPr>
            <w:r w:rsidRPr="00D07FA6">
              <w:rPr>
                <w:lang w:val="en-US"/>
              </w:rPr>
              <w:t xml:space="preserve"> </w:t>
            </w:r>
          </w:p>
          <w:p w14:paraId="497B6421" w14:textId="77777777" w:rsidR="00DE4B41" w:rsidRPr="00D07FA6" w:rsidRDefault="00DE4B41" w:rsidP="00760AA5">
            <w:pPr>
              <w:rPr>
                <w:lang w:val="en-US"/>
              </w:rPr>
            </w:pPr>
            <w:r w:rsidRPr="00D07FA6">
              <w:rPr>
                <w:u w:val="single"/>
                <w:lang w:val="en-US"/>
              </w:rPr>
              <w:t>Scoring:</w:t>
            </w:r>
            <w:r w:rsidRPr="00D07FA6">
              <w:rPr>
                <w:lang w:val="en-US"/>
              </w:rPr>
              <w:t xml:space="preserve"> </w:t>
            </w:r>
          </w:p>
          <w:p w14:paraId="1DBD2646" w14:textId="77777777" w:rsidR="00DE4B41" w:rsidRPr="00D07FA6" w:rsidRDefault="00DE4B41" w:rsidP="00760AA5">
            <w:pPr>
              <w:rPr>
                <w:lang w:val="en-US"/>
              </w:rPr>
            </w:pPr>
            <w:r w:rsidRPr="00D07FA6">
              <w:rPr>
                <w:lang w:val="en-US"/>
              </w:rPr>
              <w:t>1) Physical function: 0-100; this is a weighted score calculated from the sum of the 32 items</w:t>
            </w:r>
          </w:p>
          <w:p w14:paraId="7C720E90" w14:textId="77777777" w:rsidR="00DE4B41" w:rsidRPr="00D07FA6" w:rsidRDefault="00DE4B41" w:rsidP="00760AA5">
            <w:pPr>
              <w:rPr>
                <w:lang w:val="en-US"/>
              </w:rPr>
            </w:pPr>
            <w:r w:rsidRPr="00D07FA6">
              <w:rPr>
                <w:lang w:val="en-US"/>
              </w:rPr>
              <w:t xml:space="preserve">2) Disability: both frequency and limitation scores are calculated from the </w:t>
            </w:r>
            <w:r w:rsidRPr="00D07FA6">
              <w:rPr>
                <w:lang w:val="en-US"/>
              </w:rPr>
              <w:lastRenderedPageBreak/>
              <w:t>sum of the 16 items respectively and converted to scores out of 100</w:t>
            </w:r>
          </w:p>
          <w:p w14:paraId="3EA5A0ED" w14:textId="77777777" w:rsidR="00DE4B41" w:rsidRPr="00D07FA6" w:rsidRDefault="00DE4B41" w:rsidP="00760AA5">
            <w:pPr>
              <w:rPr>
                <w:lang w:val="en-US"/>
              </w:rPr>
            </w:pPr>
            <w:r w:rsidRPr="00D07FA6">
              <w:rPr>
                <w:lang w:val="en-US"/>
              </w:rPr>
              <w:br/>
            </w:r>
            <w:r w:rsidRPr="00D07FA6">
              <w:rPr>
                <w:u w:val="single"/>
                <w:lang w:val="en-US"/>
              </w:rPr>
              <w:t>Interpretation</w:t>
            </w:r>
            <w:r w:rsidRPr="00D07FA6">
              <w:rPr>
                <w:lang w:val="en-US"/>
              </w:rPr>
              <w:t>: higher weighted scores indicate greater function and low levels of disability</w:t>
            </w:r>
          </w:p>
          <w:p w14:paraId="731B6C40" w14:textId="77777777" w:rsidR="00DE4B41" w:rsidRPr="00D07FA6" w:rsidRDefault="00DE4B41" w:rsidP="00760AA5">
            <w:pPr>
              <w:rPr>
                <w:lang w:val="en-US"/>
              </w:rPr>
            </w:pPr>
          </w:p>
        </w:tc>
        <w:tc>
          <w:tcPr>
            <w:tcW w:w="1722" w:type="pct"/>
            <w:vAlign w:val="center"/>
          </w:tcPr>
          <w:p w14:paraId="7E14D060" w14:textId="7D626EF6" w:rsidR="00DE4B41" w:rsidRPr="00D07FA6" w:rsidRDefault="00DE4B41" w:rsidP="00760AA5">
            <w:pPr>
              <w:rPr>
                <w:lang w:val="en-US"/>
              </w:rPr>
            </w:pPr>
            <w:r w:rsidRPr="00D07FA6">
              <w:rPr>
                <w:u w:val="single"/>
                <w:lang w:val="en-US"/>
              </w:rPr>
              <w:lastRenderedPageBreak/>
              <w:t>Population: c</w:t>
            </w:r>
            <w:r w:rsidRPr="00D07FA6">
              <w:rPr>
                <w:lang w:val="en-US"/>
              </w:rPr>
              <w:t xml:space="preserve">ommunity dwelling older adults </w:t>
            </w:r>
            <w:r w:rsidRPr="00D07FA6">
              <w:rPr>
                <w:lang w:val="en-US"/>
              </w:rPr>
              <w:fldChar w:fldCharType="begin">
                <w:fldData xml:space="preserve">PEVuZE5vdGU+PENpdGU+PEF1dGhvcj5IYWxleTwvQXV0aG9yPjxZZWFyPjIwMDI8L1llYXI+PFJl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</w:fldData>
              </w:fldChar>
            </w:r>
            <w:r w:rsidR="00C521A7">
              <w:rPr>
                <w:lang w:val="en-US"/>
              </w:rPr>
              <w:instrText xml:space="preserve"> ADDIN EN.CITE </w:instrText>
            </w:r>
            <w:r w:rsidR="00C521A7">
              <w:rPr>
                <w:lang w:val="en-US"/>
              </w:rPr>
              <w:fldChar w:fldCharType="begin">
                <w:fldData xml:space="preserve">PEVuZE5vdGU+PENpdGU+PEF1dGhvcj5IYWxleTwvQXV0aG9yPjxZZWFyPjIwMDI8L1llYXI+PFJl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</w:fldData>
              </w:fldChar>
            </w:r>
            <w:r w:rsidR="00C521A7">
              <w:rPr>
                <w:lang w:val="en-US"/>
              </w:rPr>
              <w:instrText xml:space="preserve"> ADDIN EN.CITE.DATA </w:instrText>
            </w:r>
            <w:r w:rsidR="00C521A7">
              <w:rPr>
                <w:lang w:val="en-US"/>
              </w:rPr>
            </w:r>
            <w:r w:rsidR="00C521A7">
              <w:rPr>
                <w:lang w:val="en-US"/>
              </w:rPr>
              <w:fldChar w:fldCharType="end"/>
            </w:r>
            <w:r w:rsidRPr="00D07FA6">
              <w:rPr>
                <w:lang w:val="en-US"/>
              </w:rPr>
            </w:r>
            <w:r w:rsidRPr="00D07FA6">
              <w:rPr>
                <w:lang w:val="en-US"/>
              </w:rPr>
              <w:fldChar w:fldCharType="separate"/>
            </w:r>
            <w:r w:rsidR="00C521A7" w:rsidRPr="00C521A7">
              <w:rPr>
                <w:noProof/>
                <w:vertAlign w:val="superscript"/>
                <w:lang w:val="en-US"/>
              </w:rPr>
              <w:t>36, 37</w:t>
            </w:r>
            <w:r w:rsidRPr="00D07FA6">
              <w:fldChar w:fldCharType="end"/>
            </w:r>
          </w:p>
          <w:p w14:paraId="7F8B0043" w14:textId="77777777" w:rsidR="00DE4B41" w:rsidRPr="00D07FA6" w:rsidRDefault="00DE4B41" w:rsidP="00760AA5">
            <w:pPr>
              <w:rPr>
                <w:lang w:val="en-US"/>
              </w:rPr>
            </w:pPr>
          </w:p>
          <w:p w14:paraId="12960141" w14:textId="77777777" w:rsidR="00DE4B41" w:rsidRPr="00D07FA6" w:rsidRDefault="00DE4B41" w:rsidP="00760AA5">
            <w:pPr>
              <w:rPr>
                <w:lang w:val="en-US"/>
              </w:rPr>
            </w:pPr>
            <w:r w:rsidRPr="00D07FA6">
              <w:rPr>
                <w:u w:val="single"/>
                <w:lang w:val="en-US"/>
              </w:rPr>
              <w:t>Reliability:</w:t>
            </w:r>
            <w:r w:rsidRPr="00D07FA6">
              <w:rPr>
                <w:lang w:val="en-US"/>
              </w:rPr>
              <w:t xml:space="preserve"> </w:t>
            </w:r>
          </w:p>
          <w:p w14:paraId="1FBAD848" w14:textId="6C97183B" w:rsidR="00DE4B41" w:rsidRPr="00D07FA6" w:rsidRDefault="00DE4B41" w:rsidP="00760AA5">
            <w:pPr>
              <w:rPr>
                <w:lang w:val="en-US"/>
              </w:rPr>
            </w:pPr>
            <w:r w:rsidRPr="00D07FA6">
              <w:rPr>
                <w:lang w:val="en-US"/>
              </w:rPr>
              <w:t>1) Function: test-retest ICC=0.91-.98</w:t>
            </w:r>
            <w:r w:rsidRPr="00D07FA6">
              <w:rPr>
                <w:lang w:val="en-US"/>
              </w:rPr>
              <w:fldChar w:fldCharType="begin"/>
            </w:r>
            <w:r w:rsidR="00C521A7">
              <w:rPr>
                <w:lang w:val="en-US"/>
              </w:rPr>
              <w:instrText xml:space="preserve"> ADDIN EN.CITE &lt;EndNote&gt;&lt;Cite&gt;&lt;Author&gt;Haley&lt;/Author&gt;&lt;Year&gt;2002&lt;/Year&gt;&lt;RecNum&gt;109&lt;/RecNum&gt;&lt;DisplayText&gt;&lt;style face="superscript"&gt;36&lt;/style&gt;&lt;/DisplayText&gt;&lt;record&gt;&lt;rec-number&gt;109&lt;/rec-number&gt;&lt;foreign-keys&gt;&lt;key app="EN" db-id="pd9esreauvwt9leeex6p2fd8t9rrw5pe000w" timestamp="1651860467"&gt;109&lt;/key&gt;&lt;/foreign-keys&gt;&lt;ref-type name="Journal Article"&gt;17&lt;/ref-type&gt;&lt;contributors&gt;&lt;authors&gt;&lt;author&gt;Haley, Stephen M&lt;/author&gt;&lt;author&gt;Jette, Alan M&lt;/author&gt;&lt;author&gt;Coster, Wendy J&lt;/author&gt;&lt;author&gt;Kooyoomjian, Jill T&lt;/author&gt;&lt;author&gt;Levenson, Suzette&lt;/author&gt;&lt;author&gt;Heeren, Tim&lt;/author&gt;&lt;author&gt;Ashba, Jacqueline&lt;/author&gt;&lt;/authors&gt;&lt;/contributors&gt;&lt;titles&gt;&lt;title&gt;Late Life Function and Disability Instrument: II. Development and evaluation of the function component&lt;/title&gt;&lt;secondary-title&gt;The Journals of Gerontology Series A: Biological Sciences and Medical Sciences&lt;/secondary-title&gt;&lt;/titles&gt;&lt;periodical&gt;&lt;full-title&gt;The Journals of Gerontology Series A: Biological Sciences and Medical Sciences&lt;/full-title&gt;&lt;/periodical&gt;&lt;pages&gt;M217-M222&lt;/pages&gt;&lt;volume&gt;57&lt;/volume&gt;&lt;number&gt;4&lt;/number&gt;&lt;dates&gt;&lt;year&gt;2002&lt;/year&gt;&lt;/dates&gt;&lt;isbn&gt;1758-535X&lt;/isbn&gt;&lt;urls&gt;&lt;/urls&gt;&lt;/record&gt;&lt;/Cite&gt;&lt;/EndNote&gt;</w:instrText>
            </w:r>
            <w:r w:rsidRPr="00D07FA6">
              <w:rPr>
                <w:lang w:val="en-US"/>
              </w:rPr>
              <w:fldChar w:fldCharType="separate"/>
            </w:r>
            <w:r w:rsidR="00C521A7" w:rsidRPr="00C521A7">
              <w:rPr>
                <w:noProof/>
                <w:vertAlign w:val="superscript"/>
                <w:lang w:val="en-US"/>
              </w:rPr>
              <w:t>36</w:t>
            </w:r>
            <w:r w:rsidRPr="00D07FA6">
              <w:fldChar w:fldCharType="end"/>
            </w:r>
          </w:p>
          <w:p w14:paraId="5E080870" w14:textId="6E59BE04" w:rsidR="00DE4B41" w:rsidRPr="00D07FA6" w:rsidRDefault="00DE4B41" w:rsidP="00760AA5">
            <w:pPr>
              <w:rPr>
                <w:lang w:val="en-US"/>
              </w:rPr>
            </w:pPr>
            <w:r w:rsidRPr="00D07FA6">
              <w:rPr>
                <w:lang w:val="en-US"/>
              </w:rPr>
              <w:t>2) Disability: test-retest ICC = (ICC .68 –.82)</w:t>
            </w:r>
            <w:r w:rsidRPr="00D07FA6">
              <w:rPr>
                <w:lang w:val="en-US"/>
              </w:rPr>
              <w:fldChar w:fldCharType="begin"/>
            </w:r>
            <w:r w:rsidR="00C521A7">
              <w:rPr>
                <w:lang w:val="en-US"/>
              </w:rPr>
              <w:instrText xml:space="preserve"> ADDIN EN.CITE &lt;EndNote&gt;&lt;Cite&gt;&lt;Author&gt;Jette&lt;/Author&gt;&lt;Year&gt;2002&lt;/Year&gt;&lt;RecNum&gt;108&lt;/RecNum&gt;&lt;DisplayText&gt;&lt;style face="superscript"&gt;37&lt;/style&gt;&lt;/DisplayText&gt;&lt;record&gt;&lt;rec-number&gt;108&lt;/rec-number&gt;&lt;foreign-keys&gt;&lt;key app="EN" db-id="pd9esreauvwt9leeex6p2fd8t9rrw5pe000w" timestamp="1651860452"&gt;108&lt;/key&gt;&lt;/foreign-keys&gt;&lt;ref-type name="Journal Article"&gt;17&lt;/ref-type&gt;&lt;contributors&gt;&lt;authors&gt;&lt;author&gt;Jette, Alan M&lt;/author&gt;&lt;author&gt;Haley, Stephen M&lt;/author&gt;&lt;author&gt;Coster, Wendy J&lt;/author&gt;&lt;author&gt;Kooyoomjian, Jill T&lt;/author&gt;&lt;author&gt;Levenson, Suzette&lt;/author&gt;&lt;author&gt;Heeren, Tim&lt;/author&gt;&lt;author&gt;Ashba, Jacqueline&lt;/author&gt;&lt;/authors&gt;&lt;/contributors&gt;&lt;titles&gt;&lt;title&gt;Late life function and disability instrument: I. Development and evaluation of the disability component&lt;/title&gt;&lt;secondary-title&gt;The Journals of Gerontology Series A: Biological Sciences and Medical Sciences&lt;/secondary-title&gt;&lt;/titles&gt;&lt;periodical&gt;&lt;full-title&gt;The Journals of Gerontology Series A: Biological Sciences and Medical Sciences&lt;/full-title&gt;&lt;/periodical&gt;&lt;pages&gt;M209-M216&lt;/pages&gt;&lt;volume&gt;57&lt;/volume&gt;&lt;number&gt;4&lt;/number&gt;&lt;dates&gt;&lt;year&gt;2002&lt;/year&gt;&lt;/dates&gt;&lt;isbn&gt;1758-535X&lt;/isbn&gt;&lt;urls&gt;&lt;/urls&gt;&lt;/record&gt;&lt;/Cite&gt;&lt;/EndNote&gt;</w:instrText>
            </w:r>
            <w:r w:rsidRPr="00D07FA6">
              <w:rPr>
                <w:lang w:val="en-US"/>
              </w:rPr>
              <w:fldChar w:fldCharType="separate"/>
            </w:r>
            <w:r w:rsidR="00C521A7" w:rsidRPr="00C521A7">
              <w:rPr>
                <w:noProof/>
                <w:vertAlign w:val="superscript"/>
                <w:lang w:val="en-US"/>
              </w:rPr>
              <w:t>37</w:t>
            </w:r>
            <w:r w:rsidRPr="00D07FA6">
              <w:fldChar w:fldCharType="end"/>
            </w:r>
          </w:p>
          <w:p w14:paraId="7538990F" w14:textId="77777777" w:rsidR="00DE4B41" w:rsidRPr="00D07FA6" w:rsidRDefault="00DE4B41" w:rsidP="00760AA5">
            <w:pPr>
              <w:rPr>
                <w:vertAlign w:val="superscript"/>
                <w:lang w:val="en-US"/>
              </w:rPr>
            </w:pPr>
          </w:p>
          <w:p w14:paraId="1754D5A1" w14:textId="77777777" w:rsidR="00DE4B41" w:rsidRPr="00D07FA6" w:rsidRDefault="00DE4B41" w:rsidP="00760AA5">
            <w:pPr>
              <w:rPr>
                <w:vertAlign w:val="superscript"/>
                <w:lang w:val="en-US"/>
              </w:rPr>
            </w:pPr>
          </w:p>
          <w:p w14:paraId="2C943AA9" w14:textId="77777777" w:rsidR="00DE4B41" w:rsidRPr="00D07FA6" w:rsidRDefault="00DE4B41" w:rsidP="00760AA5">
            <w:pPr>
              <w:rPr>
                <w:u w:val="single"/>
                <w:lang w:val="en-US"/>
              </w:rPr>
            </w:pPr>
            <w:r w:rsidRPr="00D07FA6">
              <w:rPr>
                <w:u w:val="single"/>
                <w:lang w:val="en-US"/>
              </w:rPr>
              <w:t xml:space="preserve">Validity: </w:t>
            </w:r>
          </w:p>
          <w:p w14:paraId="4D9B2F93" w14:textId="2804593C" w:rsidR="00DE4B41" w:rsidRPr="00D07FA6" w:rsidRDefault="00DE4B41" w:rsidP="00760AA5">
            <w:pPr>
              <w:rPr>
                <w:vertAlign w:val="superscript"/>
                <w:lang w:val="en-US"/>
              </w:rPr>
            </w:pPr>
            <w:r w:rsidRPr="00D07FA6">
              <w:rPr>
                <w:lang w:val="en-US"/>
              </w:rPr>
              <w:t>1) Function correlated to the TUG (r=−0.34 to −0.71)</w:t>
            </w:r>
            <w:r w:rsidRPr="00D07FA6">
              <w:rPr>
                <w:lang w:val="en-US"/>
              </w:rPr>
              <w:fldChar w:fldCharType="begin"/>
            </w:r>
            <w:r w:rsidR="00C521A7">
              <w:rPr>
                <w:lang w:val="en-US"/>
              </w:rPr>
              <w:instrText xml:space="preserve"> ADDIN EN.CITE &lt;EndNote&gt;&lt;Cite&gt;&lt;Author&gt;Haley&lt;/Author&gt;&lt;Year&gt;2002&lt;/Year&gt;&lt;RecNum&gt;109&lt;/RecNum&gt;&lt;DisplayText&gt;&lt;style face="superscript"&gt;36&lt;/style&gt;&lt;/DisplayText&gt;&lt;record&gt;&lt;rec-number&gt;109&lt;/rec-number&gt;&lt;foreign-keys&gt;&lt;key app="EN" db-id="pd9esreauvwt9leeex6p2fd8t9rrw5pe000w" timestamp="1651860467"&gt;109&lt;/key&gt;&lt;/foreign-keys&gt;&lt;ref-type name="Journal Article"&gt;17&lt;/ref-type&gt;&lt;contributors&gt;&lt;authors&gt;&lt;author&gt;Haley, Stephen M&lt;/author&gt;&lt;author&gt;Jette, Alan M&lt;/author&gt;&lt;author&gt;Coster, Wendy J&lt;/author&gt;&lt;author&gt;Kooyoomjian, Jill T&lt;/author&gt;&lt;author&gt;Levenson, Suzette&lt;/author&gt;&lt;author&gt;Heeren, Tim&lt;/author&gt;&lt;author&gt;Ashba, Jacqueline&lt;/author&gt;&lt;/authors&gt;&lt;/contributors&gt;&lt;titles&gt;&lt;title&gt;Late Life Function and Disability Instrument: II. Development and evaluation of the function component&lt;/title&gt;&lt;secondary-title&gt;The Journals of Gerontology Series A: Biological Sciences and Medical Sciences&lt;/secondary-title&gt;&lt;/titles&gt;&lt;periodical&gt;&lt;full-title&gt;The Journals of Gerontology Series A: Biological Sciences and Medical Sciences&lt;/full-title&gt;&lt;/periodical&gt;&lt;pages&gt;M217-M222&lt;/pages&gt;&lt;volume&gt;57&lt;/volume&gt;&lt;number&gt;4&lt;/number&gt;&lt;dates&gt;&lt;year&gt;2002&lt;/year&gt;&lt;/dates&gt;&lt;isbn&gt;1758-535X&lt;/isbn&gt;&lt;urls&gt;&lt;/urls&gt;&lt;/record&gt;&lt;/Cite&gt;&lt;/EndNote&gt;</w:instrText>
            </w:r>
            <w:r w:rsidRPr="00D07FA6">
              <w:rPr>
                <w:lang w:val="en-US"/>
              </w:rPr>
              <w:fldChar w:fldCharType="separate"/>
            </w:r>
            <w:r w:rsidR="00C521A7" w:rsidRPr="00C521A7">
              <w:rPr>
                <w:noProof/>
                <w:vertAlign w:val="superscript"/>
                <w:lang w:val="en-US"/>
              </w:rPr>
              <w:t>36</w:t>
            </w:r>
            <w:r w:rsidRPr="00D07FA6">
              <w:fldChar w:fldCharType="end"/>
            </w:r>
          </w:p>
          <w:p w14:paraId="557CED7F" w14:textId="63652F8E" w:rsidR="00DE4B41" w:rsidRPr="00D07FA6" w:rsidRDefault="00DE4B41" w:rsidP="00760AA5">
            <w:pPr>
              <w:rPr>
                <w:lang w:val="en-US"/>
              </w:rPr>
            </w:pPr>
            <w:r w:rsidRPr="00D07FA6">
              <w:rPr>
                <w:lang w:val="en-US"/>
              </w:rPr>
              <w:t>2) Disability demonstrated known-groups validity between subgroups of different functional limitations</w:t>
            </w:r>
            <w:r w:rsidRPr="00D07FA6">
              <w:rPr>
                <w:lang w:val="en-US"/>
              </w:rPr>
              <w:fldChar w:fldCharType="begin"/>
            </w:r>
            <w:r w:rsidR="00C521A7">
              <w:rPr>
                <w:lang w:val="en-US"/>
              </w:rPr>
              <w:instrText xml:space="preserve"> ADDIN EN.CITE &lt;EndNote&gt;&lt;Cite&gt;&lt;Author&gt;Jette&lt;/Author&gt;&lt;Year&gt;2002&lt;/Year&gt;&lt;RecNum&gt;108&lt;/RecNum&gt;&lt;DisplayText&gt;&lt;style face="superscript"&gt;37&lt;/style&gt;&lt;/DisplayText&gt;&lt;record&gt;&lt;rec-number&gt;108&lt;/rec-number&gt;&lt;foreign-keys&gt;&lt;key app="EN" db-id="pd9esreauvwt9leeex6p2fd8t9rrw5pe000w" timestamp="1651860452"&gt;108&lt;/key&gt;&lt;/foreign-keys&gt;&lt;ref-type name="Journal Article"&gt;17&lt;/ref-type&gt;&lt;contributors&gt;&lt;authors&gt;&lt;author&gt;Jette, Alan M&lt;/author&gt;&lt;author&gt;Haley, Stephen M&lt;/author&gt;&lt;author&gt;Coster, Wendy J&lt;/author&gt;&lt;author&gt;Kooyoomjian, Jill T&lt;/author&gt;&lt;author&gt;Levenson, Suzette&lt;/author&gt;&lt;author&gt;Heeren, Tim&lt;/author&gt;&lt;author&gt;Ashba, Jacqueline&lt;/author&gt;&lt;/authors&gt;&lt;/contributors&gt;&lt;titles&gt;&lt;title&gt;Late life function and disability instrument: I. Development and evaluation of the disability component&lt;/title&gt;&lt;secondary-title&gt;The Journals of Gerontology Series A: Biological Sciences and Medical Sciences&lt;/secondary-title&gt;&lt;/titles&gt;&lt;periodical&gt;&lt;full-title&gt;The Journals of Gerontology Series A: Biological Sciences and Medical Sciences&lt;/full-title&gt;&lt;/periodical&gt;&lt;pages&gt;M209-M216&lt;/pages&gt;&lt;volume&gt;57&lt;/volume&gt;&lt;number&gt;4&lt;/number&gt;&lt;dates&gt;&lt;year&gt;2002&lt;/year&gt;&lt;/dates&gt;&lt;isbn&gt;1758-535X&lt;/isbn&gt;&lt;urls&gt;&lt;/urls&gt;&lt;/record&gt;&lt;/Cite&gt;&lt;/EndNote&gt;</w:instrText>
            </w:r>
            <w:r w:rsidRPr="00D07FA6">
              <w:rPr>
                <w:lang w:val="en-US"/>
              </w:rPr>
              <w:fldChar w:fldCharType="separate"/>
            </w:r>
            <w:r w:rsidR="00C521A7" w:rsidRPr="00C521A7">
              <w:rPr>
                <w:noProof/>
                <w:vertAlign w:val="superscript"/>
                <w:lang w:val="en-US"/>
              </w:rPr>
              <w:t>37</w:t>
            </w:r>
            <w:r w:rsidRPr="00D07FA6">
              <w:fldChar w:fldCharType="end"/>
            </w:r>
          </w:p>
        </w:tc>
      </w:tr>
      <w:tr w:rsidR="00760AA5" w:rsidRPr="00D07FA6" w14:paraId="4F03EAC2" w14:textId="77777777" w:rsidTr="00760AA5">
        <w:trPr>
          <w:trHeight w:val="20"/>
        </w:trPr>
        <w:tc>
          <w:tcPr>
            <w:tcW w:w="913" w:type="pct"/>
            <w:shd w:val="clear" w:color="auto" w:fill="auto"/>
            <w:vAlign w:val="center"/>
          </w:tcPr>
          <w:p w14:paraId="60C2DD64" w14:textId="10C44AE8" w:rsidR="00DE4B41" w:rsidRPr="00D07FA6" w:rsidRDefault="00DE4B41" w:rsidP="00760AA5">
            <w:pPr>
              <w:rPr>
                <w:lang w:val="en-US"/>
              </w:rPr>
            </w:pPr>
            <w:r w:rsidRPr="00D07FA6">
              <w:rPr>
                <w:lang w:val="en-US"/>
              </w:rPr>
              <w:t>Clinical Frailty Scale</w:t>
            </w:r>
            <w:r w:rsidRPr="00D07FA6">
              <w:rPr>
                <w:lang w:val="en-US"/>
              </w:rPr>
              <w:fldChar w:fldCharType="begin"/>
            </w:r>
            <w:r w:rsidR="00C521A7">
              <w:rPr>
                <w:lang w:val="en-US"/>
              </w:rPr>
              <w:instrText xml:space="preserve"> ADDIN EN.CITE &lt;EndNote&gt;&lt;Cite&gt;&lt;Author&gt;Rockwood&lt;/Author&gt;&lt;Year&gt;2005&lt;/Year&gt;&lt;RecNum&gt;112&lt;/RecNum&gt;&lt;DisplayText&gt;&lt;style face="superscript"&gt;38&lt;/style&gt;&lt;/DisplayText&gt;&lt;record&gt;&lt;rec-number&gt;112&lt;/rec-number&gt;&lt;foreign-keys&gt;&lt;key app="EN" db-id="pd9esreauvwt9leeex6p2fd8t9rrw5pe000w" timestamp="1651944006"&gt;112&lt;/key&gt;&lt;/foreign-keys&gt;&lt;ref-type name="Journal Article"&gt;17&lt;/ref-type&gt;&lt;contributors&gt;&lt;authors&gt;&lt;author&gt;Rockwood, Kenneth&lt;/author&gt;&lt;author&gt;Song, Xiaowei&lt;/author&gt;&lt;author&gt;MacKnight, Chris&lt;/author&gt;&lt;author&gt;Bergman, Howard&lt;/author&gt;&lt;author&gt;Hogan, David B&lt;/author&gt;&lt;author&gt;McDowell, Ian&lt;/author&gt;&lt;author&gt;Mitnitski, Arnold&lt;/author&gt;&lt;/authors&gt;&lt;/contributors&gt;&lt;titles&gt;&lt;title&gt;A global clinical measure of fitness and frailty in elderly people&lt;/title&gt;&lt;secondary-title&gt;CMAJ&lt;/secondary-title&gt;&lt;/titles&gt;&lt;periodical&gt;&lt;full-title&gt;Cmaj&lt;/full-title&gt;&lt;/periodical&gt;&lt;pages&gt;489-495&lt;/pages&gt;&lt;volume&gt;173&lt;/volume&gt;&lt;number&gt;5&lt;/number&gt;&lt;dates&gt;&lt;year&gt;2005&lt;/year&gt;&lt;/dates&gt;&lt;isbn&gt;0820-3946&lt;/isbn&gt;&lt;urls&gt;&lt;/urls&gt;&lt;/record&gt;&lt;/Cite&gt;&lt;/EndNote&gt;</w:instrText>
            </w:r>
            <w:r w:rsidRPr="00D07FA6">
              <w:rPr>
                <w:lang w:val="en-US"/>
              </w:rPr>
              <w:fldChar w:fldCharType="separate"/>
            </w:r>
            <w:r w:rsidR="00C521A7" w:rsidRPr="00C521A7">
              <w:rPr>
                <w:noProof/>
                <w:vertAlign w:val="superscript"/>
                <w:lang w:val="en-US"/>
              </w:rPr>
              <w:t>38</w:t>
            </w:r>
            <w:r w:rsidRPr="00D07FA6">
              <w:fldChar w:fldCharType="end"/>
            </w:r>
          </w:p>
        </w:tc>
        <w:tc>
          <w:tcPr>
            <w:tcW w:w="1537" w:type="pct"/>
            <w:vAlign w:val="center"/>
          </w:tcPr>
          <w:p w14:paraId="2EB43E90" w14:textId="77777777" w:rsidR="00DE4B41" w:rsidRPr="00D07FA6" w:rsidRDefault="00DE4B41" w:rsidP="00760AA5">
            <w:pPr>
              <w:rPr>
                <w:lang w:val="en-US"/>
              </w:rPr>
            </w:pPr>
            <w:r w:rsidRPr="00D07FA6">
              <w:rPr>
                <w:lang w:val="en-US"/>
              </w:rPr>
              <w:t>Completed by the assessors, the scale categorizes participants’ degree of fitness or frailty</w:t>
            </w:r>
          </w:p>
        </w:tc>
        <w:tc>
          <w:tcPr>
            <w:tcW w:w="828" w:type="pct"/>
            <w:vAlign w:val="center"/>
          </w:tcPr>
          <w:p w14:paraId="53D0F01B" w14:textId="77777777" w:rsidR="00DE4B41" w:rsidRPr="00D07FA6" w:rsidRDefault="00DE4B41" w:rsidP="00760AA5">
            <w:pPr>
              <w:rPr>
                <w:lang w:val="en-US"/>
              </w:rPr>
            </w:pPr>
            <w:r w:rsidRPr="00D07FA6">
              <w:rPr>
                <w:u w:val="single"/>
                <w:lang w:val="en-US"/>
              </w:rPr>
              <w:t>Item options</w:t>
            </w:r>
            <w:r w:rsidRPr="00D07FA6">
              <w:rPr>
                <w:lang w:val="en-US"/>
              </w:rPr>
              <w:t xml:space="preserve">: 1 item, rated from 1 (very fit) to 9 (terminally ill) </w:t>
            </w:r>
          </w:p>
          <w:p w14:paraId="119814D4" w14:textId="77777777" w:rsidR="00DE4B41" w:rsidRPr="00D07FA6" w:rsidRDefault="00DE4B41" w:rsidP="00760AA5">
            <w:pPr>
              <w:rPr>
                <w:lang w:val="en-US"/>
              </w:rPr>
            </w:pPr>
          </w:p>
          <w:p w14:paraId="1263B467" w14:textId="77777777" w:rsidR="00DE4B41" w:rsidRPr="00D07FA6" w:rsidRDefault="00DE4B41" w:rsidP="00760AA5">
            <w:pPr>
              <w:rPr>
                <w:lang w:val="en-US"/>
              </w:rPr>
            </w:pPr>
            <w:r w:rsidRPr="00D07FA6">
              <w:rPr>
                <w:u w:val="single"/>
                <w:lang w:val="en-US"/>
              </w:rPr>
              <w:t xml:space="preserve">Scoring: </w:t>
            </w:r>
            <w:r w:rsidRPr="00D07FA6">
              <w:rPr>
                <w:lang w:val="en-US"/>
              </w:rPr>
              <w:t xml:space="preserve">range from 1 (very fit) to 9 (terminally ill) </w:t>
            </w:r>
          </w:p>
          <w:p w14:paraId="160C8D6A" w14:textId="77777777" w:rsidR="00DE4B41" w:rsidRPr="00D07FA6" w:rsidRDefault="00DE4B41" w:rsidP="00760AA5">
            <w:pPr>
              <w:rPr>
                <w:lang w:val="en-US"/>
              </w:rPr>
            </w:pPr>
          </w:p>
          <w:p w14:paraId="7A99E59C" w14:textId="77777777" w:rsidR="00DE4B41" w:rsidRPr="00D07FA6" w:rsidRDefault="00DE4B41" w:rsidP="00760AA5">
            <w:pPr>
              <w:rPr>
                <w:lang w:val="en-US"/>
              </w:rPr>
            </w:pPr>
            <w:r w:rsidRPr="00D07FA6">
              <w:rPr>
                <w:u w:val="single"/>
                <w:lang w:val="en-US"/>
              </w:rPr>
              <w:t xml:space="preserve">Interpretation: </w:t>
            </w:r>
            <w:r w:rsidRPr="00D07FA6">
              <w:rPr>
                <w:lang w:val="en-US"/>
              </w:rPr>
              <w:t>greater score indicates greater frailty risk and/or end of life</w:t>
            </w:r>
          </w:p>
          <w:p w14:paraId="7D0A8429" w14:textId="77777777" w:rsidR="00DE4B41" w:rsidRPr="00D07FA6" w:rsidRDefault="00DE4B41" w:rsidP="00760AA5">
            <w:pPr>
              <w:rPr>
                <w:lang w:val="en-US"/>
              </w:rPr>
            </w:pPr>
          </w:p>
          <w:p w14:paraId="177D07B7" w14:textId="77777777" w:rsidR="00DE4B41" w:rsidRPr="00D07FA6" w:rsidRDefault="00DE4B41" w:rsidP="00760AA5">
            <w:pPr>
              <w:rPr>
                <w:u w:val="single"/>
                <w:lang w:val="en-US"/>
              </w:rPr>
            </w:pPr>
          </w:p>
        </w:tc>
        <w:tc>
          <w:tcPr>
            <w:tcW w:w="1722" w:type="pct"/>
            <w:vAlign w:val="center"/>
          </w:tcPr>
          <w:p w14:paraId="329DC3D5" w14:textId="77777777" w:rsidR="00DE4B41" w:rsidRPr="00D07FA6" w:rsidRDefault="00DE4B41" w:rsidP="00760AA5">
            <w:pPr>
              <w:rPr>
                <w:lang w:val="en-US"/>
              </w:rPr>
            </w:pPr>
            <w:r w:rsidRPr="00D07FA6">
              <w:rPr>
                <w:u w:val="single"/>
                <w:lang w:val="en-US"/>
              </w:rPr>
              <w:t>Population: c</w:t>
            </w:r>
            <w:r w:rsidRPr="00D07FA6">
              <w:rPr>
                <w:lang w:val="en-US"/>
              </w:rPr>
              <w:t>ommunity dwelling older adults (65+), emergency department older adult patients</w:t>
            </w:r>
          </w:p>
          <w:p w14:paraId="696E9FBD" w14:textId="77777777" w:rsidR="00DE4B41" w:rsidRPr="00D07FA6" w:rsidRDefault="00DE4B41" w:rsidP="00760AA5">
            <w:pPr>
              <w:rPr>
                <w:lang w:val="en-US"/>
              </w:rPr>
            </w:pPr>
          </w:p>
          <w:p w14:paraId="53F2FBF0" w14:textId="773B8845" w:rsidR="00DE4B41" w:rsidRPr="00D07FA6" w:rsidRDefault="00DE4B41" w:rsidP="00760AA5">
            <w:pPr>
              <w:rPr>
                <w:u w:val="single"/>
                <w:lang w:val="en-US"/>
              </w:rPr>
            </w:pPr>
            <w:r w:rsidRPr="00D07FA6">
              <w:rPr>
                <w:u w:val="single"/>
                <w:lang w:val="en-US"/>
              </w:rPr>
              <w:t xml:space="preserve">Inter-rater reliability: </w:t>
            </w:r>
            <w:r w:rsidRPr="00D07FA6">
              <w:rPr>
                <w:lang w:val="en-US"/>
              </w:rPr>
              <w:t>moderate to strong agreement between pairs of doctors, nurses, and physiotherapists (weighted-kappa=0.59-0.88)</w:t>
            </w:r>
            <w:r w:rsidRPr="00D07FA6">
              <w:rPr>
                <w:lang w:val="en-US"/>
              </w:rPr>
              <w:fldChar w:fldCharType="begin"/>
            </w:r>
            <w:r w:rsidR="00C521A7">
              <w:rPr>
                <w:lang w:val="en-US"/>
              </w:rPr>
              <w:instrText xml:space="preserve"> ADDIN EN.CITE &lt;EndNote&gt;&lt;Cite&gt;&lt;Author&gt;Pugh&lt;/Author&gt;&lt;Year&gt;2019&lt;/Year&gt;&lt;RecNum&gt;113&lt;/RecNum&gt;&lt;DisplayText&gt;&lt;style face="superscript"&gt;39&lt;/style&gt;&lt;/DisplayText&gt;&lt;record&gt;&lt;rec-number&gt;113&lt;/rec-number&gt;&lt;foreign-keys&gt;&lt;key app="EN" db-id="pd9esreauvwt9leeex6p2fd8t9rrw5pe000w" timestamp="1651944224"&gt;113&lt;/key&gt;&lt;/foreign-keys&gt;&lt;ref-type name="Journal Article"&gt;17&lt;/ref-type&gt;&lt;contributors&gt;&lt;authors&gt;&lt;author&gt;Pugh, RJ&lt;/author&gt;&lt;author&gt;Battle, CE&lt;/author&gt;&lt;author&gt;Thorpe, C&lt;/author&gt;&lt;author&gt;Lynch, C&lt;/author&gt;&lt;author&gt;Williams, JP&lt;/author&gt;&lt;author&gt;Campbell, A&lt;/author&gt;&lt;author&gt;Subbe, CP&lt;/author&gt;&lt;author&gt;Whitaker, R&lt;/author&gt;&lt;author&gt;Szakmany, T&lt;/author&gt;&lt;author&gt;Clegg, AP&lt;/author&gt;&lt;/authors&gt;&lt;/contributors&gt;&lt;titles&gt;&lt;title&gt;Reliability of frailty assessment in the critically ill: a multicentre prospective observational study&lt;/title&gt;&lt;secondary-title&gt;Anaesthesia&lt;/secondary-title&gt;&lt;/titles&gt;&lt;periodical&gt;&lt;full-title&gt;Anaesthesia&lt;/full-title&gt;&lt;/periodical&gt;&lt;pages&gt;758-764&lt;/pages&gt;&lt;volume&gt;74&lt;/volume&gt;&lt;number&gt;6&lt;/number&gt;&lt;dates&gt;&lt;year&gt;2019&lt;/year&gt;&lt;/dates&gt;&lt;isbn&gt;0003-2409&lt;/isbn&gt;&lt;urls&gt;&lt;/urls&gt;&lt;/record&gt;&lt;/Cite&gt;&lt;/EndNote&gt;</w:instrText>
            </w:r>
            <w:r w:rsidRPr="00D07FA6">
              <w:rPr>
                <w:lang w:val="en-US"/>
              </w:rPr>
              <w:fldChar w:fldCharType="separate"/>
            </w:r>
            <w:r w:rsidR="00C521A7" w:rsidRPr="00C521A7">
              <w:rPr>
                <w:noProof/>
                <w:vertAlign w:val="superscript"/>
                <w:lang w:val="en-US"/>
              </w:rPr>
              <w:t>39</w:t>
            </w:r>
            <w:r w:rsidRPr="00D07FA6">
              <w:fldChar w:fldCharType="end"/>
            </w:r>
          </w:p>
          <w:p w14:paraId="2BB7FDB5" w14:textId="77777777" w:rsidR="00DE4B41" w:rsidRPr="00D07FA6" w:rsidRDefault="00DE4B41" w:rsidP="00760AA5">
            <w:pPr>
              <w:rPr>
                <w:u w:val="single"/>
                <w:lang w:val="en-US"/>
              </w:rPr>
            </w:pPr>
          </w:p>
          <w:p w14:paraId="4C8CC239" w14:textId="391DAAE5" w:rsidR="00DE4B41" w:rsidRPr="00D07FA6" w:rsidRDefault="00DE4B41" w:rsidP="00760AA5">
            <w:pPr>
              <w:rPr>
                <w:lang w:val="en-US"/>
              </w:rPr>
            </w:pPr>
            <w:r w:rsidRPr="00D07FA6">
              <w:rPr>
                <w:u w:val="single"/>
                <w:lang w:val="en-US"/>
              </w:rPr>
              <w:t>Convergent validity:</w:t>
            </w:r>
            <w:r w:rsidRPr="00D07FA6">
              <w:rPr>
                <w:lang w:val="en-US"/>
              </w:rPr>
              <w:t xml:space="preserve"> moderate correlation with the Frailty Phenotype Criteria (r=0.69, p&lt;.01)</w:t>
            </w:r>
            <w:r w:rsidRPr="00D07FA6">
              <w:rPr>
                <w:lang w:val="en-US"/>
              </w:rPr>
              <w:fldChar w:fldCharType="begin"/>
            </w:r>
            <w:r w:rsidR="00C521A7">
              <w:rPr>
                <w:lang w:val="en-US"/>
              </w:rPr>
              <w:instrText xml:space="preserve"> ADDIN EN.CITE &lt;EndNote&gt;&lt;Cite&gt;&lt;Author&gt;Islam&lt;/Author&gt;&lt;Year&gt;2014&lt;/Year&gt;&lt;RecNum&gt;111&lt;/RecNum&gt;&lt;DisplayText&gt;&lt;style face="superscript"&gt;40&lt;/style&gt;&lt;/DisplayText&gt;&lt;record&gt;&lt;rec-number&gt;111&lt;/rec-number&gt;&lt;foreign-keys&gt;&lt;key app="EN" db-id="pd9esreauvwt9leeex6p2fd8t9rrw5pe000w" timestamp="1651943374"&gt;111&lt;/key&gt;&lt;/foreign-keys&gt;&lt;ref-type name="Journal Article"&gt;17&lt;/ref-type&gt;&lt;contributors&gt;&lt;authors&gt;&lt;author&gt;Islam, A&lt;/author&gt;&lt;author&gt;Muir-Hunter, SW&lt;/author&gt;&lt;author&gt;Speechley, M&lt;/author&gt;&lt;author&gt;Montero-Odasso, M&lt;/author&gt;&lt;/authors&gt;&lt;/contributors&gt;&lt;titles&gt;&lt;title&gt;Facilitating Frailty Identification: Comparison of Two Methods among Community-Dwelling Order Adults&lt;/title&gt;&lt;secondary-title&gt;J Frailty Aging&lt;/secondary-title&gt;&lt;/titles&gt;&lt;periodical&gt;&lt;full-title&gt;J Frailty Aging&lt;/full-title&gt;&lt;/periodical&gt;&lt;pages&gt;216-221&lt;/pages&gt;&lt;volume&gt;3&lt;/volume&gt;&lt;number&gt;4&lt;/number&gt;&lt;dates&gt;&lt;year&gt;2014&lt;/year&gt;&lt;/dates&gt;&lt;isbn&gt;2260-1341&lt;/isbn&gt;&lt;urls&gt;&lt;/urls&gt;&lt;/record&gt;&lt;/Cite&gt;&lt;/EndNote&gt;</w:instrText>
            </w:r>
            <w:r w:rsidRPr="00D07FA6">
              <w:rPr>
                <w:lang w:val="en-US"/>
              </w:rPr>
              <w:fldChar w:fldCharType="separate"/>
            </w:r>
            <w:r w:rsidR="00C521A7" w:rsidRPr="00C521A7">
              <w:rPr>
                <w:noProof/>
                <w:vertAlign w:val="superscript"/>
                <w:lang w:val="en-US"/>
              </w:rPr>
              <w:t>40</w:t>
            </w:r>
            <w:r w:rsidRPr="00D07FA6">
              <w:fldChar w:fldCharType="end"/>
            </w:r>
            <w:r w:rsidRPr="00D07FA6">
              <w:rPr>
                <w:lang w:val="en-US"/>
              </w:rPr>
              <w:t xml:space="preserve"> and strong correlation with the Frailty Index (r=0.80)</w:t>
            </w:r>
            <w:r w:rsidRPr="00D07FA6">
              <w:rPr>
                <w:lang w:val="en-US"/>
              </w:rPr>
              <w:fldChar w:fldCharType="begin"/>
            </w:r>
            <w:r w:rsidR="00C521A7">
              <w:rPr>
                <w:lang w:val="en-US"/>
              </w:rPr>
              <w:instrText xml:space="preserve"> ADDIN EN.CITE &lt;EndNote&gt;&lt;Cite&gt;&lt;Author&gt;Rockwood&lt;/Author&gt;&lt;Year&gt;2005&lt;/Year&gt;&lt;RecNum&gt;112&lt;/RecNum&gt;&lt;DisplayText&gt;&lt;style face="superscript"&gt;38&lt;/style&gt;&lt;/DisplayText&gt;&lt;record&gt;&lt;rec-number&gt;112&lt;/rec-number&gt;&lt;foreign-keys&gt;&lt;key app="EN" db-id="pd9esreauvwt9leeex6p2fd8t9rrw5pe000w" timestamp="1651944006"&gt;112&lt;/key&gt;&lt;/foreign-keys&gt;&lt;ref-type name="Journal Article"&gt;17&lt;/ref-type&gt;&lt;contributors&gt;&lt;authors&gt;&lt;author&gt;Rockwood, Kenneth&lt;/author&gt;&lt;author&gt;Song, Xiaowei&lt;/author&gt;&lt;author&gt;MacKnight, Chris&lt;/author&gt;&lt;author&gt;Bergman, Howard&lt;/author&gt;&lt;author&gt;Hogan, David B&lt;/author&gt;&lt;author&gt;McDowell, Ian&lt;/author&gt;&lt;author&gt;Mitnitski, Arnold&lt;/author&gt;&lt;/authors&gt;&lt;/contributors&gt;&lt;titles&gt;&lt;title&gt;A global clinical measure of fitness and frailty in elderly people&lt;/title&gt;&lt;secondary-title&gt;CMAJ&lt;/secondary-title&gt;&lt;/titles&gt;&lt;periodical&gt;&lt;full-title&gt;Cmaj&lt;/full-title&gt;&lt;/periodical&gt;&lt;pages&gt;489-495&lt;/pages&gt;&lt;volume&gt;173&lt;/volume&gt;&lt;number&gt;5&lt;/number&gt;&lt;dates&gt;&lt;year&gt;2005&lt;/year&gt;&lt;/dates&gt;&lt;isbn&gt;0820-3946&lt;/isbn&gt;&lt;urls&gt;&lt;/urls&gt;&lt;/record&gt;&lt;/Cite&gt;&lt;/EndNote&gt;</w:instrText>
            </w:r>
            <w:r w:rsidRPr="00D07FA6">
              <w:rPr>
                <w:lang w:val="en-US"/>
              </w:rPr>
              <w:fldChar w:fldCharType="separate"/>
            </w:r>
            <w:r w:rsidR="00C521A7" w:rsidRPr="00C521A7">
              <w:rPr>
                <w:noProof/>
                <w:vertAlign w:val="superscript"/>
                <w:lang w:val="en-US"/>
              </w:rPr>
              <w:t>38</w:t>
            </w:r>
            <w:r w:rsidRPr="00D07FA6">
              <w:fldChar w:fldCharType="end"/>
            </w:r>
          </w:p>
        </w:tc>
      </w:tr>
      <w:tr w:rsidR="00760AA5" w:rsidRPr="00D07FA6" w14:paraId="1567768E" w14:textId="77777777" w:rsidTr="00760AA5">
        <w:trPr>
          <w:trHeight w:val="20"/>
        </w:trPr>
        <w:tc>
          <w:tcPr>
            <w:tcW w:w="913" w:type="pct"/>
            <w:shd w:val="clear" w:color="auto" w:fill="auto"/>
            <w:vAlign w:val="center"/>
          </w:tcPr>
          <w:p w14:paraId="6451FD73" w14:textId="3576B25D" w:rsidR="00DE4B41" w:rsidRPr="00D07FA6" w:rsidRDefault="00DE4B41" w:rsidP="00760AA5">
            <w:pPr>
              <w:rPr>
                <w:lang w:val="en-US"/>
              </w:rPr>
            </w:pPr>
            <w:r w:rsidRPr="00D07FA6">
              <w:rPr>
                <w:lang w:val="en-US"/>
              </w:rPr>
              <w:t>Trail Making</w:t>
            </w:r>
            <w:r w:rsidRPr="00D07FA6">
              <w:rPr>
                <w:lang w:val="en-US"/>
              </w:rPr>
              <w:fldChar w:fldCharType="begin"/>
            </w:r>
            <w:r w:rsidR="00C521A7">
              <w:rPr>
                <w:lang w:val="en-US"/>
              </w:rPr>
              <w:instrText xml:space="preserve"> ADDIN EN.CITE &lt;EndNote&gt;&lt;Cite&gt;&lt;Author&gt;Franzen&lt;/Author&gt;&lt;Year&gt;1996&lt;/Year&gt;&lt;RecNum&gt;114&lt;/RecNum&gt;&lt;DisplayText&gt;&lt;style face="superscript"&gt;41&lt;/style&gt;&lt;/DisplayText&gt;&lt;record&gt;&lt;rec-number&gt;114&lt;/rec-number&gt;&lt;foreign-keys&gt;&lt;key app="EN" db-id="pd9esreauvwt9leeex6p2fd8t9rrw5pe000w" timestamp="1651945923"&gt;114&lt;/key&gt;&lt;/foreign-keys&gt;&lt;ref-type name="Journal Article"&gt;17&lt;/ref-type&gt;&lt;contributors&gt;&lt;authors&gt;&lt;author&gt;Franzen, Michael D&lt;/author&gt;&lt;author&gt;Paul, David&lt;/author&gt;&lt;author&gt;Iverson, Grant L&lt;/author&gt;&lt;/authors&gt;&lt;/contributors&gt;&lt;titles&gt;&lt;title&gt;Reliability of alternate forms of the trail making test&lt;/title&gt;&lt;secondary-title&gt;Clin Neuropsychol&lt;/secondary-title&gt;&lt;/titles&gt;&lt;periodical&gt;&lt;full-title&gt;Clin Neuropsychol&lt;/full-title&gt;&lt;/periodical&gt;&lt;pages&gt;125-129&lt;/pages&gt;&lt;volume&gt;10&lt;/volume&gt;&lt;number&gt;2&lt;/number&gt;&lt;dates&gt;&lt;year&gt;1996&lt;/year&gt;&lt;/dates&gt;&lt;isbn&gt;1385-4046&lt;/isbn&gt;&lt;urls&gt;&lt;/urls&gt;&lt;/record&gt;&lt;/Cite&gt;&lt;/EndNote&gt;</w:instrText>
            </w:r>
            <w:r w:rsidRPr="00D07FA6">
              <w:rPr>
                <w:lang w:val="en-US"/>
              </w:rPr>
              <w:fldChar w:fldCharType="separate"/>
            </w:r>
            <w:r w:rsidR="00C521A7" w:rsidRPr="00C521A7">
              <w:rPr>
                <w:noProof/>
                <w:vertAlign w:val="superscript"/>
                <w:lang w:val="en-US"/>
              </w:rPr>
              <w:t>41</w:t>
            </w:r>
            <w:r w:rsidRPr="00D07FA6">
              <w:fldChar w:fldCharType="end"/>
            </w:r>
          </w:p>
        </w:tc>
        <w:tc>
          <w:tcPr>
            <w:tcW w:w="1537" w:type="pct"/>
            <w:vAlign w:val="center"/>
          </w:tcPr>
          <w:p w14:paraId="387510F9" w14:textId="77777777" w:rsidR="00DE4B41" w:rsidRPr="00D07FA6" w:rsidRDefault="00DE4B41" w:rsidP="00760AA5">
            <w:pPr>
              <w:rPr>
                <w:lang w:val="en-US"/>
              </w:rPr>
            </w:pPr>
            <w:r w:rsidRPr="00D07FA6">
              <w:rPr>
                <w:lang w:val="en-US"/>
              </w:rPr>
              <w:t>A task-based test assessing executive function, specifically mental flexibility</w:t>
            </w:r>
          </w:p>
        </w:tc>
        <w:tc>
          <w:tcPr>
            <w:tcW w:w="828" w:type="pct"/>
            <w:vAlign w:val="center"/>
          </w:tcPr>
          <w:p w14:paraId="7E190562" w14:textId="77777777" w:rsidR="00DE4B41" w:rsidRPr="00D07FA6" w:rsidRDefault="00DE4B41" w:rsidP="00760AA5">
            <w:pPr>
              <w:rPr>
                <w:u w:val="single"/>
                <w:lang w:val="en-US"/>
              </w:rPr>
            </w:pPr>
            <w:r w:rsidRPr="00D07FA6">
              <w:rPr>
                <w:u w:val="single"/>
                <w:lang w:val="en-US"/>
              </w:rPr>
              <w:t xml:space="preserve">Procedures: </w:t>
            </w:r>
          </w:p>
          <w:p w14:paraId="20F07425" w14:textId="77777777" w:rsidR="00DE4B41" w:rsidRPr="00D07FA6" w:rsidRDefault="00DE4B41" w:rsidP="00760AA5">
            <w:pPr>
              <w:rPr>
                <w:lang w:val="en-US"/>
              </w:rPr>
            </w:pPr>
            <w:r w:rsidRPr="00D07FA6">
              <w:rPr>
                <w:lang w:val="en-US"/>
              </w:rPr>
              <w:t>Task A: connect 25 numbers in ascending order</w:t>
            </w:r>
          </w:p>
          <w:p w14:paraId="43A46684" w14:textId="77777777" w:rsidR="00DE4B41" w:rsidRPr="00D07FA6" w:rsidRDefault="00DE4B41" w:rsidP="00760AA5">
            <w:pPr>
              <w:rPr>
                <w:lang w:val="en-US"/>
              </w:rPr>
            </w:pPr>
            <w:r w:rsidRPr="00D07FA6">
              <w:rPr>
                <w:lang w:val="en-US"/>
              </w:rPr>
              <w:lastRenderedPageBreak/>
              <w:t>Task B: alternately connect 13 numbers and 12 letters in ascending order as quickly as possible</w:t>
            </w:r>
          </w:p>
          <w:p w14:paraId="14FD9CD7" w14:textId="77777777" w:rsidR="00DE4B41" w:rsidRPr="00D07FA6" w:rsidRDefault="00DE4B41" w:rsidP="00760AA5">
            <w:pPr>
              <w:rPr>
                <w:lang w:val="en-US"/>
              </w:rPr>
            </w:pPr>
          </w:p>
          <w:p w14:paraId="60769123" w14:textId="77777777" w:rsidR="00DE4B41" w:rsidRPr="00D07FA6" w:rsidRDefault="00DE4B41" w:rsidP="00760AA5">
            <w:pPr>
              <w:rPr>
                <w:lang w:val="en-US"/>
              </w:rPr>
            </w:pPr>
            <w:r w:rsidRPr="00D07FA6">
              <w:rPr>
                <w:u w:val="single"/>
                <w:lang w:val="en-US"/>
              </w:rPr>
              <w:t xml:space="preserve">Scoring:  </w:t>
            </w:r>
            <w:r w:rsidRPr="00D07FA6">
              <w:rPr>
                <w:lang w:val="en-US"/>
              </w:rPr>
              <w:t xml:space="preserve">time to complete each test is recorded. The difference between Task A and Task B is also used </w:t>
            </w:r>
          </w:p>
          <w:p w14:paraId="3FAACBEC" w14:textId="77777777" w:rsidR="00DE4B41" w:rsidRPr="00D07FA6" w:rsidRDefault="00DE4B41" w:rsidP="00760AA5">
            <w:pPr>
              <w:rPr>
                <w:lang w:val="en-US"/>
              </w:rPr>
            </w:pPr>
          </w:p>
          <w:p w14:paraId="165DFF45" w14:textId="77777777" w:rsidR="00DE4B41" w:rsidRPr="00D07FA6" w:rsidRDefault="00DE4B41" w:rsidP="00760AA5">
            <w:pPr>
              <w:rPr>
                <w:u w:val="single"/>
                <w:lang w:val="en-US"/>
              </w:rPr>
            </w:pPr>
            <w:r w:rsidRPr="00D07FA6">
              <w:rPr>
                <w:u w:val="single"/>
                <w:lang w:val="en-US"/>
              </w:rPr>
              <w:t>Interpretation:</w:t>
            </w:r>
            <w:r w:rsidRPr="00D07FA6">
              <w:rPr>
                <w:lang w:val="en-US"/>
              </w:rPr>
              <w:t xml:space="preserve"> greater scores on each task indicate poorer executive function. Greater time differences between tasks indicate poorer mental flexibility</w:t>
            </w:r>
          </w:p>
          <w:p w14:paraId="2F16A813" w14:textId="77777777" w:rsidR="00DE4B41" w:rsidRPr="00D07FA6" w:rsidRDefault="00DE4B41" w:rsidP="00760AA5">
            <w:pPr>
              <w:rPr>
                <w:u w:val="single"/>
                <w:lang w:val="en-US"/>
              </w:rPr>
            </w:pPr>
          </w:p>
          <w:p w14:paraId="133AA89D" w14:textId="77777777" w:rsidR="00DE4B41" w:rsidRPr="00D07FA6" w:rsidRDefault="00DE4B41" w:rsidP="00760AA5">
            <w:pPr>
              <w:rPr>
                <w:lang w:val="en-US"/>
              </w:rPr>
            </w:pPr>
          </w:p>
          <w:p w14:paraId="4C633BFE" w14:textId="77777777" w:rsidR="00DE4B41" w:rsidRPr="00D07FA6" w:rsidRDefault="00DE4B41" w:rsidP="00760AA5">
            <w:pPr>
              <w:rPr>
                <w:lang w:val="en-US"/>
              </w:rPr>
            </w:pPr>
          </w:p>
        </w:tc>
        <w:tc>
          <w:tcPr>
            <w:tcW w:w="1722" w:type="pct"/>
            <w:vAlign w:val="center"/>
          </w:tcPr>
          <w:p w14:paraId="16015884" w14:textId="77777777" w:rsidR="00DE4B41" w:rsidRPr="00D07FA6" w:rsidRDefault="00DE4B41" w:rsidP="00760AA5">
            <w:pPr>
              <w:rPr>
                <w:lang w:val="en-US"/>
              </w:rPr>
            </w:pPr>
            <w:r w:rsidRPr="00D07FA6">
              <w:rPr>
                <w:u w:val="single"/>
                <w:lang w:val="en-US"/>
              </w:rPr>
              <w:lastRenderedPageBreak/>
              <w:t xml:space="preserve">Population: </w:t>
            </w:r>
            <w:r w:rsidRPr="00D07FA6">
              <w:rPr>
                <w:lang w:val="en-US"/>
              </w:rPr>
              <w:t>neurological assessment patients (15-79)</w:t>
            </w:r>
          </w:p>
          <w:p w14:paraId="4CAD803E" w14:textId="77777777" w:rsidR="00DE4B41" w:rsidRPr="00D07FA6" w:rsidRDefault="00DE4B41" w:rsidP="00760AA5">
            <w:pPr>
              <w:rPr>
                <w:lang w:val="en-US"/>
              </w:rPr>
            </w:pPr>
          </w:p>
          <w:p w14:paraId="371D9E85" w14:textId="33173AF4" w:rsidR="00DE4B41" w:rsidRPr="00D07FA6" w:rsidRDefault="00DE4B41" w:rsidP="00760AA5">
            <w:pPr>
              <w:rPr>
                <w:lang w:val="en-US"/>
              </w:rPr>
            </w:pPr>
            <w:r w:rsidRPr="00D07FA6">
              <w:rPr>
                <w:u w:val="single"/>
                <w:lang w:val="en-US"/>
              </w:rPr>
              <w:t>Test-retest reliability:</w:t>
            </w:r>
            <w:r w:rsidRPr="00D07FA6">
              <w:rPr>
                <w:lang w:val="en-US"/>
              </w:rPr>
              <w:t xml:space="preserve"> Part A (r=0.70), Part B (r=0.78)</w:t>
            </w:r>
            <w:r w:rsidRPr="00D07FA6">
              <w:rPr>
                <w:lang w:val="en-US"/>
              </w:rPr>
              <w:fldChar w:fldCharType="begin"/>
            </w:r>
            <w:r w:rsidR="00C521A7">
              <w:rPr>
                <w:lang w:val="en-US"/>
              </w:rPr>
              <w:instrText xml:space="preserve"> ADDIN EN.CITE &lt;EndNote&gt;&lt;Cite&gt;&lt;Author&gt;Franzen&lt;/Author&gt;&lt;Year&gt;1996&lt;/Year&gt;&lt;RecNum&gt;114&lt;/RecNum&gt;&lt;DisplayText&gt;&lt;style face="superscript"&gt;41&lt;/style&gt;&lt;/DisplayText&gt;&lt;record&gt;&lt;rec-number&gt;114&lt;/rec-number&gt;&lt;foreign-keys&gt;&lt;key app="EN" db-id="pd9esreauvwt9leeex6p2fd8t9rrw5pe000w" timestamp="1651945923"&gt;114&lt;/key&gt;&lt;/foreign-keys&gt;&lt;ref-type name="Journal Article"&gt;17&lt;/ref-type&gt;&lt;contributors&gt;&lt;authors&gt;&lt;author&gt;Franzen, Michael D&lt;/author&gt;&lt;author&gt;Paul, David&lt;/author&gt;&lt;author&gt;Iverson, Grant L&lt;/author&gt;&lt;/authors&gt;&lt;/contributors&gt;&lt;titles&gt;&lt;title&gt;Reliability of alternate forms of the trail making test&lt;/title&gt;&lt;secondary-title&gt;Clin Neuropsychol&lt;/secondary-title&gt;&lt;/titles&gt;&lt;periodical&gt;&lt;full-title&gt;Clin Neuropsychol&lt;/full-title&gt;&lt;/periodical&gt;&lt;pages&gt;125-129&lt;/pages&gt;&lt;volume&gt;10&lt;/volume&gt;&lt;number&gt;2&lt;/number&gt;&lt;dates&gt;&lt;year&gt;1996&lt;/year&gt;&lt;/dates&gt;&lt;isbn&gt;1385-4046&lt;/isbn&gt;&lt;urls&gt;&lt;/urls&gt;&lt;/record&gt;&lt;/Cite&gt;&lt;/EndNote&gt;</w:instrText>
            </w:r>
            <w:r w:rsidRPr="00D07FA6">
              <w:rPr>
                <w:lang w:val="en-US"/>
              </w:rPr>
              <w:fldChar w:fldCharType="separate"/>
            </w:r>
            <w:r w:rsidR="00C521A7" w:rsidRPr="00C521A7">
              <w:rPr>
                <w:noProof/>
                <w:vertAlign w:val="superscript"/>
                <w:lang w:val="en-US"/>
              </w:rPr>
              <w:t>41</w:t>
            </w:r>
            <w:r w:rsidRPr="00D07FA6">
              <w:fldChar w:fldCharType="end"/>
            </w:r>
          </w:p>
          <w:p w14:paraId="06571F8C" w14:textId="77777777" w:rsidR="00DE4B41" w:rsidRPr="00D07FA6" w:rsidRDefault="00DE4B41" w:rsidP="00760AA5">
            <w:pPr>
              <w:rPr>
                <w:lang w:val="en-US"/>
              </w:rPr>
            </w:pPr>
          </w:p>
          <w:p w14:paraId="5761FF6C" w14:textId="77777777" w:rsidR="00DE4B41" w:rsidRPr="00D07FA6" w:rsidRDefault="00DE4B41" w:rsidP="00760AA5">
            <w:pPr>
              <w:rPr>
                <w:lang w:val="en-US"/>
              </w:rPr>
            </w:pPr>
          </w:p>
          <w:p w14:paraId="6590A999" w14:textId="21C92A7C" w:rsidR="00DE4B41" w:rsidRPr="00D07FA6" w:rsidRDefault="00DE4B41" w:rsidP="00760AA5">
            <w:pPr>
              <w:rPr>
                <w:lang w:val="en-US"/>
              </w:rPr>
            </w:pPr>
            <w:r w:rsidRPr="00D07FA6">
              <w:rPr>
                <w:u w:val="single"/>
                <w:lang w:val="en-US"/>
              </w:rPr>
              <w:t>Convergent validity:</w:t>
            </w:r>
            <w:r w:rsidRPr="00D07FA6">
              <w:rPr>
                <w:lang w:val="en-US"/>
              </w:rPr>
              <w:t xml:space="preserve"> moderate correlation with other impairment scales (0.67 to 0.69 for Part A; 0.77 to 0.78 for Part B)</w:t>
            </w:r>
            <w:r w:rsidRPr="00D07FA6">
              <w:rPr>
                <w:lang w:val="en-US"/>
              </w:rPr>
              <w:fldChar w:fldCharType="begin"/>
            </w:r>
            <w:r w:rsidR="00C521A7">
              <w:rPr>
                <w:lang w:val="en-US"/>
              </w:rPr>
              <w:instrText xml:space="preserve"> ADDIN EN.CITE &lt;EndNote&gt;&lt;Cite&gt;&lt;Author&gt;Franzen&lt;/Author&gt;&lt;Year&gt;1996&lt;/Year&gt;&lt;RecNum&gt;114&lt;/RecNum&gt;&lt;DisplayText&gt;&lt;style face="superscript"&gt;41&lt;/style&gt;&lt;/DisplayText&gt;&lt;record&gt;&lt;rec-number&gt;114&lt;/rec-number&gt;&lt;foreign-keys&gt;&lt;key app="EN" db-id="pd9esreauvwt9leeex6p2fd8t9rrw5pe000w" timestamp="1651945923"&gt;114&lt;/key&gt;&lt;/foreign-keys&gt;&lt;ref-type name="Journal Article"&gt;17&lt;/ref-type&gt;&lt;contributors&gt;&lt;authors&gt;&lt;author&gt;Franzen, Michael D&lt;/author&gt;&lt;author&gt;Paul, David&lt;/author&gt;&lt;author&gt;Iverson, Grant L&lt;/author&gt;&lt;/authors&gt;&lt;/contributors&gt;&lt;titles&gt;&lt;title&gt;Reliability of alternate forms of the trail making test&lt;/title&gt;&lt;secondary-title&gt;Clin Neuropsychol&lt;/secondary-title&gt;&lt;/titles&gt;&lt;periodical&gt;&lt;full-title&gt;Clin Neuropsychol&lt;/full-title&gt;&lt;/periodical&gt;&lt;pages&gt;125-129&lt;/pages&gt;&lt;volume&gt;10&lt;/volume&gt;&lt;number&gt;2&lt;/number&gt;&lt;dates&gt;&lt;year&gt;1996&lt;/year&gt;&lt;/dates&gt;&lt;isbn&gt;1385-4046&lt;/isbn&gt;&lt;urls&gt;&lt;/urls&gt;&lt;/record&gt;&lt;/Cite&gt;&lt;/EndNote&gt;</w:instrText>
            </w:r>
            <w:r w:rsidRPr="00D07FA6">
              <w:rPr>
                <w:lang w:val="en-US"/>
              </w:rPr>
              <w:fldChar w:fldCharType="separate"/>
            </w:r>
            <w:r w:rsidR="00C521A7" w:rsidRPr="00C521A7">
              <w:rPr>
                <w:noProof/>
                <w:vertAlign w:val="superscript"/>
                <w:lang w:val="en-US"/>
              </w:rPr>
              <w:t>41</w:t>
            </w:r>
            <w:r w:rsidRPr="00D07FA6">
              <w:fldChar w:fldCharType="end"/>
            </w:r>
            <w:r w:rsidRPr="00D07FA6">
              <w:rPr>
                <w:lang w:val="en-US"/>
              </w:rPr>
              <w:t xml:space="preserve"> </w:t>
            </w:r>
          </w:p>
          <w:p w14:paraId="79C74AD7" w14:textId="77777777" w:rsidR="00DE4B41" w:rsidRPr="00D07FA6" w:rsidRDefault="00DE4B41" w:rsidP="00760AA5">
            <w:pPr>
              <w:rPr>
                <w:lang w:val="en-US"/>
              </w:rPr>
            </w:pPr>
          </w:p>
          <w:p w14:paraId="6D8F0866" w14:textId="77777777" w:rsidR="00DE4B41" w:rsidRPr="00D07FA6" w:rsidRDefault="00DE4B41" w:rsidP="00760AA5">
            <w:pPr>
              <w:rPr>
                <w:lang w:val="en-US"/>
              </w:rPr>
            </w:pPr>
          </w:p>
          <w:p w14:paraId="23421948" w14:textId="77777777" w:rsidR="00DE4B41" w:rsidRPr="00D07FA6" w:rsidRDefault="00DE4B41" w:rsidP="00760AA5">
            <w:pPr>
              <w:rPr>
                <w:u w:val="single"/>
                <w:lang w:val="en-US"/>
              </w:rPr>
            </w:pPr>
          </w:p>
          <w:p w14:paraId="39D0AC1C" w14:textId="77777777" w:rsidR="00DE4B41" w:rsidRPr="00D07FA6" w:rsidRDefault="00DE4B41" w:rsidP="00760AA5">
            <w:pPr>
              <w:rPr>
                <w:lang w:val="en-US"/>
              </w:rPr>
            </w:pPr>
          </w:p>
        </w:tc>
      </w:tr>
      <w:tr w:rsidR="00760AA5" w:rsidRPr="00D07FA6" w14:paraId="2F0707AC" w14:textId="77777777" w:rsidTr="00760AA5">
        <w:trPr>
          <w:trHeight w:val="20"/>
        </w:trPr>
        <w:tc>
          <w:tcPr>
            <w:tcW w:w="913" w:type="pct"/>
            <w:shd w:val="clear" w:color="auto" w:fill="auto"/>
            <w:vAlign w:val="center"/>
          </w:tcPr>
          <w:p w14:paraId="3D3BEAE5" w14:textId="44FA53C3" w:rsidR="00DE4B41" w:rsidRPr="00D07FA6" w:rsidRDefault="00DE4B41" w:rsidP="00760AA5">
            <w:pPr>
              <w:rPr>
                <w:lang w:val="en-US"/>
              </w:rPr>
            </w:pPr>
            <w:r w:rsidRPr="00D07FA6">
              <w:rPr>
                <w:lang w:val="en-US"/>
              </w:rPr>
              <w:t>Montreal Cognitive Assessment (V.8.1)</w:t>
            </w:r>
            <w:r w:rsidRPr="00D07FA6">
              <w:rPr>
                <w:lang w:val="en-US"/>
              </w:rPr>
              <w:fldChar w:fldCharType="begin"/>
            </w:r>
            <w:r w:rsidR="00C521A7">
              <w:rPr>
                <w:lang w:val="en-US"/>
              </w:rPr>
              <w:instrText xml:space="preserve"> ADDIN EN.CITE &lt;EndNote&gt;&lt;Cite&gt;&lt;Author&gt;Nasreddine&lt;/Author&gt;&lt;Year&gt;2005&lt;/Year&gt;&lt;RecNum&gt;116&lt;/RecNum&gt;&lt;DisplayText&gt;&lt;style face="superscript"&gt;42&lt;/style&gt;&lt;/DisplayText&gt;&lt;record&gt;&lt;rec-number&gt;116&lt;/rec-number&gt;&lt;foreign-keys&gt;&lt;key app="EN" db-id="pd9esreauvwt9leeex6p2fd8t9rrw5pe000w" timestamp="1651947349"&gt;116&lt;/key&gt;&lt;/foreign-keys&gt;&lt;ref-type name="Journal Article"&gt;17&lt;/ref-type&gt;&lt;contributors&gt;&lt;authors&gt;&lt;author&gt;Nasreddine, Ziad S&lt;/author&gt;&lt;author&gt;Phillips, Natalie A&lt;/author&gt;&lt;author&gt;Bédirian, Valérie&lt;/author&gt;&lt;author&gt;Charbonneau, Simon&lt;/author&gt;&lt;author&gt;Whitehead, Victor&lt;/author&gt;&lt;author&gt;Collin, Isabelle&lt;/author&gt;&lt;author&gt;Cummings, Jeffrey L&lt;/author&gt;&lt;author&gt;Chertkow, Howard&lt;/author&gt;&lt;/authors&gt;&lt;/contributors&gt;&lt;titles&gt;&lt;title&gt;The Montreal Cognitive Assessment, MoCA: a brief screening tool for mild cognitive impairment&lt;/title&gt;&lt;secondary-title&gt;J Am Geriatr Soc&lt;/secondary-title&gt;&lt;/titles&gt;&lt;periodical&gt;&lt;full-title&gt;J Am Geriatr Soc&lt;/full-title&gt;&lt;abbr-1&gt;Journal of the American Geriatrics Society&lt;/abbr-1&gt;&lt;/periodical&gt;&lt;pages&gt;695-699&lt;/pages&gt;&lt;volume&gt;53&lt;/volume&gt;&lt;number&gt;4&lt;/number&gt;&lt;dates&gt;&lt;year&gt;2005&lt;/year&gt;&lt;/dates&gt;&lt;isbn&gt;0002-8614&lt;/isbn&gt;&lt;urls&gt;&lt;/urls&gt;&lt;/record&gt;&lt;/Cite&gt;&lt;/EndNote&gt;</w:instrText>
            </w:r>
            <w:r w:rsidRPr="00D07FA6">
              <w:rPr>
                <w:lang w:val="en-US"/>
              </w:rPr>
              <w:fldChar w:fldCharType="separate"/>
            </w:r>
            <w:r w:rsidR="00C521A7" w:rsidRPr="00C521A7">
              <w:rPr>
                <w:noProof/>
                <w:vertAlign w:val="superscript"/>
                <w:lang w:val="en-US"/>
              </w:rPr>
              <w:t>42</w:t>
            </w:r>
            <w:r w:rsidRPr="00D07FA6">
              <w:fldChar w:fldCharType="end"/>
            </w:r>
          </w:p>
        </w:tc>
        <w:tc>
          <w:tcPr>
            <w:tcW w:w="1537" w:type="pct"/>
            <w:vAlign w:val="center"/>
          </w:tcPr>
          <w:p w14:paraId="3EAF2DB5" w14:textId="77777777" w:rsidR="00DE4B41" w:rsidRPr="00D07FA6" w:rsidRDefault="00DE4B41" w:rsidP="00760AA5">
            <w:pPr>
              <w:rPr>
                <w:lang w:val="en-US"/>
              </w:rPr>
            </w:pPr>
            <w:r w:rsidRPr="00D07FA6">
              <w:rPr>
                <w:lang w:val="en-US"/>
              </w:rPr>
              <w:t>Cognitive screening test assessing  orientation and attention, memory, language, visuospatial skills, executive function, verbal fluency and abstract thought</w:t>
            </w:r>
          </w:p>
        </w:tc>
        <w:tc>
          <w:tcPr>
            <w:tcW w:w="828" w:type="pct"/>
            <w:vAlign w:val="center"/>
          </w:tcPr>
          <w:p w14:paraId="61793C6A" w14:textId="77777777" w:rsidR="00DE4B41" w:rsidRPr="00D07FA6" w:rsidRDefault="00DE4B41" w:rsidP="00760AA5">
            <w:pPr>
              <w:rPr>
                <w:lang w:val="en-US"/>
              </w:rPr>
            </w:pPr>
            <w:r w:rsidRPr="00D07FA6">
              <w:rPr>
                <w:u w:val="single"/>
                <w:lang w:val="en-US"/>
              </w:rPr>
              <w:t xml:space="preserve">Item count: </w:t>
            </w:r>
            <w:r w:rsidRPr="00D07FA6">
              <w:rPr>
                <w:lang w:val="en-US"/>
              </w:rPr>
              <w:t xml:space="preserve">15 items in 8 domains, </w:t>
            </w:r>
          </w:p>
          <w:p w14:paraId="030F892D" w14:textId="77777777" w:rsidR="00DE4B41" w:rsidRPr="00D07FA6" w:rsidRDefault="00DE4B41" w:rsidP="00760AA5">
            <w:pPr>
              <w:rPr>
                <w:lang w:val="en-US"/>
              </w:rPr>
            </w:pPr>
          </w:p>
          <w:p w14:paraId="060E2E96" w14:textId="77777777" w:rsidR="00DE4B41" w:rsidRPr="00D07FA6" w:rsidRDefault="00DE4B41" w:rsidP="00760AA5">
            <w:pPr>
              <w:rPr>
                <w:lang w:val="en-US"/>
              </w:rPr>
            </w:pPr>
            <w:r w:rsidRPr="00D07FA6">
              <w:rPr>
                <w:u w:val="single"/>
                <w:lang w:val="en-US"/>
              </w:rPr>
              <w:t xml:space="preserve">Scoring: </w:t>
            </w:r>
            <w:r w:rsidRPr="00D07FA6">
              <w:rPr>
                <w:lang w:val="en-US"/>
              </w:rPr>
              <w:t xml:space="preserve"> all items are scored individually, then summed, with scores ranging from </w:t>
            </w:r>
            <w:r w:rsidRPr="00D07FA6">
              <w:rPr>
                <w:lang w:val="en-US"/>
              </w:rPr>
              <w:lastRenderedPageBreak/>
              <w:t xml:space="preserve">0 to 30. An extra point is added if participants have &lt;12 years education. </w:t>
            </w:r>
          </w:p>
          <w:p w14:paraId="691DDC8D" w14:textId="77777777" w:rsidR="00DE4B41" w:rsidRPr="00D07FA6" w:rsidRDefault="00DE4B41" w:rsidP="00760AA5">
            <w:pPr>
              <w:rPr>
                <w:lang w:val="en-US"/>
              </w:rPr>
            </w:pPr>
          </w:p>
          <w:p w14:paraId="39A2F690" w14:textId="77777777" w:rsidR="00DE4B41" w:rsidRPr="00D07FA6" w:rsidRDefault="00DE4B41" w:rsidP="00760AA5">
            <w:pPr>
              <w:rPr>
                <w:lang w:val="en-US"/>
              </w:rPr>
            </w:pPr>
            <w:r w:rsidRPr="00D07FA6">
              <w:rPr>
                <w:u w:val="single"/>
                <w:lang w:val="en-US"/>
              </w:rPr>
              <w:t xml:space="preserve">Interpretation: </w:t>
            </w:r>
            <w:r w:rsidRPr="00D07FA6">
              <w:rPr>
                <w:lang w:val="en-US"/>
              </w:rPr>
              <w:t xml:space="preserve">scores </w:t>
            </w:r>
            <m:oMath>
              <m:r>
                <w:rPr>
                  <w:rFonts w:ascii="Cambria Math" w:hAnsi="Cambria Math"/>
                  <w:lang w:val="en-US"/>
                </w:rPr>
                <m:t>≥</m:t>
              </m:r>
            </m:oMath>
            <w:r w:rsidRPr="00D07FA6">
              <w:rPr>
                <w:lang w:val="en-US"/>
              </w:rPr>
              <w:t>26/30 are considered normal mental state</w:t>
            </w:r>
          </w:p>
        </w:tc>
        <w:tc>
          <w:tcPr>
            <w:tcW w:w="1722" w:type="pct"/>
            <w:vAlign w:val="center"/>
          </w:tcPr>
          <w:p w14:paraId="3BD9CBB4" w14:textId="77777777" w:rsidR="00DE4B41" w:rsidRPr="00D07FA6" w:rsidRDefault="00DE4B41" w:rsidP="00760AA5">
            <w:pPr>
              <w:rPr>
                <w:lang w:val="en-US"/>
              </w:rPr>
            </w:pPr>
            <w:r w:rsidRPr="00D07FA6">
              <w:rPr>
                <w:u w:val="single"/>
                <w:lang w:val="en-US"/>
              </w:rPr>
              <w:lastRenderedPageBreak/>
              <w:t>Population:</w:t>
            </w:r>
            <w:r w:rsidRPr="00D07FA6">
              <w:rPr>
                <w:lang w:val="en-US"/>
              </w:rPr>
              <w:t xml:space="preserve"> elderly inpatients </w:t>
            </w:r>
          </w:p>
          <w:p w14:paraId="2D68869E" w14:textId="77777777" w:rsidR="00DE4B41" w:rsidRPr="00D07FA6" w:rsidRDefault="00DE4B41" w:rsidP="00760AA5">
            <w:pPr>
              <w:rPr>
                <w:lang w:val="en-US"/>
              </w:rPr>
            </w:pPr>
          </w:p>
          <w:p w14:paraId="1E012727" w14:textId="1349EF9B" w:rsidR="00DE4B41" w:rsidRPr="00D07FA6" w:rsidRDefault="00DE4B41" w:rsidP="00760AA5">
            <w:pPr>
              <w:rPr>
                <w:lang w:val="en-US"/>
              </w:rPr>
            </w:pPr>
            <w:r w:rsidRPr="00D07FA6">
              <w:rPr>
                <w:u w:val="single"/>
                <w:lang w:val="en-US"/>
              </w:rPr>
              <w:t>Test-retest reliability:</w:t>
            </w:r>
            <w:r w:rsidRPr="00D07FA6">
              <w:rPr>
                <w:lang w:val="en-US"/>
              </w:rPr>
              <w:t xml:space="preserve"> ICC=0.92</w:t>
            </w:r>
            <w:r w:rsidRPr="00D07FA6">
              <w:rPr>
                <w:lang w:val="en-US"/>
              </w:rPr>
              <w:fldChar w:fldCharType="begin"/>
            </w:r>
            <w:r w:rsidR="00C521A7">
              <w:rPr>
                <w:lang w:val="en-US"/>
              </w:rPr>
              <w:instrText xml:space="preserve"> ADDIN EN.CITE &lt;EndNote&gt;&lt;Cite&gt;&lt;Author&gt;Nasreddine&lt;/Author&gt;&lt;Year&gt;2005&lt;/Year&gt;&lt;RecNum&gt;116&lt;/RecNum&gt;&lt;DisplayText&gt;&lt;style face="superscript"&gt;42&lt;/style&gt;&lt;/DisplayText&gt;&lt;record&gt;&lt;rec-number&gt;116&lt;/rec-number&gt;&lt;foreign-keys&gt;&lt;key app="EN" db-id="pd9esreauvwt9leeex6p2fd8t9rrw5pe000w" timestamp="1651947349"&gt;116&lt;/key&gt;&lt;/foreign-keys&gt;&lt;ref-type name="Journal Article"&gt;17&lt;/ref-type&gt;&lt;contributors&gt;&lt;authors&gt;&lt;author&gt;Nasreddine, Ziad S&lt;/author&gt;&lt;author&gt;Phillips, Natalie A&lt;/author&gt;&lt;author&gt;Bédirian, Valérie&lt;/author&gt;&lt;author&gt;Charbonneau, Simon&lt;/author&gt;&lt;author&gt;Whitehead, Victor&lt;/author&gt;&lt;author&gt;Collin, Isabelle&lt;/author&gt;&lt;author&gt;Cummings, Jeffrey L&lt;/author&gt;&lt;author&gt;Chertkow, Howard&lt;/author&gt;&lt;/authors&gt;&lt;/contributors&gt;&lt;titles&gt;&lt;title&gt;The Montreal Cognitive Assessment, MoCA: a brief screening tool for mild cognitive impairment&lt;/title&gt;&lt;secondary-title&gt;J Am Geriatr Soc&lt;/secondary-title&gt;&lt;/titles&gt;&lt;periodical&gt;&lt;full-title&gt;J Am Geriatr Soc&lt;/full-title&gt;&lt;abbr-1&gt;Journal of the American Geriatrics Society&lt;/abbr-1&gt;&lt;/periodical&gt;&lt;pages&gt;695-699&lt;/pages&gt;&lt;volume&gt;53&lt;/volume&gt;&lt;number&gt;4&lt;/number&gt;&lt;dates&gt;&lt;year&gt;2005&lt;/year&gt;&lt;/dates&gt;&lt;isbn&gt;0002-8614&lt;/isbn&gt;&lt;urls&gt;&lt;/urls&gt;&lt;/record&gt;&lt;/Cite&gt;&lt;/EndNote&gt;</w:instrText>
            </w:r>
            <w:r w:rsidRPr="00D07FA6">
              <w:rPr>
                <w:lang w:val="en-US"/>
              </w:rPr>
              <w:fldChar w:fldCharType="separate"/>
            </w:r>
            <w:r w:rsidR="00C521A7" w:rsidRPr="00C521A7">
              <w:rPr>
                <w:noProof/>
                <w:vertAlign w:val="superscript"/>
                <w:lang w:val="en-US"/>
              </w:rPr>
              <w:t>42</w:t>
            </w:r>
            <w:r w:rsidRPr="00D07FA6">
              <w:fldChar w:fldCharType="end"/>
            </w:r>
          </w:p>
          <w:p w14:paraId="2D47CF26" w14:textId="77777777" w:rsidR="00DE4B41" w:rsidRPr="00D07FA6" w:rsidRDefault="00DE4B41" w:rsidP="00760AA5">
            <w:pPr>
              <w:rPr>
                <w:lang w:val="en-US"/>
              </w:rPr>
            </w:pPr>
          </w:p>
          <w:p w14:paraId="36E29F53" w14:textId="3E88D9F9" w:rsidR="00DE4B41" w:rsidRPr="00D07FA6" w:rsidRDefault="00DE4B41" w:rsidP="00760AA5">
            <w:pPr>
              <w:rPr>
                <w:lang w:val="en-US"/>
              </w:rPr>
            </w:pPr>
            <w:r w:rsidRPr="00D07FA6">
              <w:rPr>
                <w:u w:val="single"/>
                <w:lang w:val="en-US"/>
              </w:rPr>
              <w:t xml:space="preserve">Content validity: </w:t>
            </w:r>
            <w:r w:rsidRPr="00D07FA6">
              <w:rPr>
                <w:lang w:val="en-US"/>
              </w:rPr>
              <w:t>high correlation with the Mini Mental State Exam (r=0.87, p&lt;.001)</w:t>
            </w:r>
            <w:r w:rsidRPr="00D07FA6">
              <w:rPr>
                <w:lang w:val="en-US"/>
              </w:rPr>
              <w:fldChar w:fldCharType="begin"/>
            </w:r>
            <w:r w:rsidR="00C521A7">
              <w:rPr>
                <w:lang w:val="en-US"/>
              </w:rPr>
              <w:instrText xml:space="preserve"> ADDIN EN.CITE &lt;EndNote&gt;&lt;Cite&gt;&lt;Author&gt;Nasreddine&lt;/Author&gt;&lt;Year&gt;2005&lt;/Year&gt;&lt;RecNum&gt;116&lt;/RecNum&gt;&lt;DisplayText&gt;&lt;style face="superscript"&gt;42&lt;/style&gt;&lt;/DisplayText&gt;&lt;record&gt;&lt;rec-number&gt;116&lt;/rec-number&gt;&lt;foreign-keys&gt;&lt;key app="EN" db-id="pd9esreauvwt9leeex6p2fd8t9rrw5pe000w" timestamp="1651947349"&gt;116&lt;/key&gt;&lt;/foreign-keys&gt;&lt;ref-type name="Journal Article"&gt;17&lt;/ref-type&gt;&lt;contributors&gt;&lt;authors&gt;&lt;author&gt;Nasreddine, Ziad S&lt;/author&gt;&lt;author&gt;Phillips, Natalie A&lt;/author&gt;&lt;author&gt;Bédirian, Valérie&lt;/author&gt;&lt;author&gt;Charbonneau, Simon&lt;/author&gt;&lt;author&gt;Whitehead, Victor&lt;/author&gt;&lt;author&gt;Collin, Isabelle&lt;/author&gt;&lt;author&gt;Cummings, Jeffrey L&lt;/author&gt;&lt;author&gt;Chertkow, Howard&lt;/author&gt;&lt;/authors&gt;&lt;/contributors&gt;&lt;titles&gt;&lt;title&gt;The Montreal Cognitive Assessment, MoCA: a brief screening tool for mild cognitive impairment&lt;/title&gt;&lt;secondary-title&gt;J Am Geriatr Soc&lt;/secondary-title&gt;&lt;/titles&gt;&lt;periodical&gt;&lt;full-title&gt;J Am Geriatr Soc&lt;/full-title&gt;&lt;abbr-1&gt;Journal of the American Geriatrics Society&lt;/abbr-1&gt;&lt;/periodical&gt;&lt;pages&gt;695-699&lt;/pages&gt;&lt;volume&gt;53&lt;/volume&gt;&lt;number&gt;4&lt;/number&gt;&lt;dates&gt;&lt;year&gt;2005&lt;/year&gt;&lt;/dates&gt;&lt;isbn&gt;0002-8614&lt;/isbn&gt;&lt;urls&gt;&lt;/urls&gt;&lt;/record&gt;&lt;/Cite&gt;&lt;/EndNote&gt;</w:instrText>
            </w:r>
            <w:r w:rsidRPr="00D07FA6">
              <w:rPr>
                <w:lang w:val="en-US"/>
              </w:rPr>
              <w:fldChar w:fldCharType="separate"/>
            </w:r>
            <w:r w:rsidR="00C521A7" w:rsidRPr="00C521A7">
              <w:rPr>
                <w:noProof/>
                <w:vertAlign w:val="superscript"/>
                <w:lang w:val="en-US"/>
              </w:rPr>
              <w:t>42</w:t>
            </w:r>
            <w:r w:rsidRPr="00D07FA6">
              <w:fldChar w:fldCharType="end"/>
            </w:r>
          </w:p>
        </w:tc>
      </w:tr>
      <w:tr w:rsidR="00760AA5" w:rsidRPr="00D07FA6" w14:paraId="41072E27" w14:textId="77777777" w:rsidTr="00760AA5">
        <w:trPr>
          <w:trHeight w:val="20"/>
        </w:trPr>
        <w:tc>
          <w:tcPr>
            <w:tcW w:w="913" w:type="pct"/>
            <w:shd w:val="clear" w:color="auto" w:fill="auto"/>
            <w:vAlign w:val="center"/>
          </w:tcPr>
          <w:p w14:paraId="3BBE2721" w14:textId="5451506A" w:rsidR="00DE4B41" w:rsidRPr="00D07FA6" w:rsidRDefault="00DE4B41" w:rsidP="00760AA5">
            <w:pPr>
              <w:rPr>
                <w:lang w:val="en-US"/>
              </w:rPr>
            </w:pPr>
            <w:r w:rsidRPr="00D07FA6">
              <w:rPr>
                <w:lang w:val="en-US"/>
              </w:rPr>
              <w:t>CDC: Home Fall Prevention Checklist</w:t>
            </w:r>
            <w:r w:rsidRPr="00D07FA6">
              <w:rPr>
                <w:lang w:val="en-US"/>
              </w:rPr>
              <w:fldChar w:fldCharType="begin"/>
            </w:r>
            <w:r w:rsidR="00C521A7">
              <w:rPr>
                <w:lang w:val="en-US"/>
              </w:rPr>
              <w:instrText xml:space="preserve"> ADDIN EN.CITE &lt;EndNote&gt;&lt;Cite&gt;&lt;Author&gt;Centers for Disease Control and Prevention&lt;/Author&gt;&lt;Year&gt;2015&lt;/Year&gt;&lt;RecNum&gt;131&lt;/RecNum&gt;&lt;DisplayText&gt;&lt;style face="superscript"&gt;43&lt;/style&gt;&lt;/DisplayText&gt;&lt;record&gt;&lt;rec-number&gt;131&lt;/rec-number&gt;&lt;foreign-keys&gt;&lt;key app="EN" db-id="pd9esreauvwt9leeex6p2fd8t9rrw5pe000w" timestamp="1651966282"&gt;131&lt;/key&gt;&lt;/foreign-keys&gt;&lt;ref-type name="Report"&gt;27&lt;/ref-type&gt;&lt;contributors&gt;&lt;authors&gt;&lt;author&gt;Centers for Disease Control and Prevention,&lt;/author&gt;&lt;/authors&gt;&lt;/contributors&gt;&lt;titles&gt;&lt;title&gt;Check for Safety: A home fall prevention checklist for older adults&lt;/title&gt;&lt;/titles&gt;&lt;dates&gt;&lt;year&gt;2015&lt;/year&gt;&lt;/dates&gt;&lt;urls&gt;&lt;related-urls&gt;&lt;url&gt;https://www.cdc.gov/steadi/pdf/check_for_safety_brochure-a.pdf&lt;/url&gt;&lt;/related-urls&gt;&lt;/urls&gt;&lt;/record&gt;&lt;/Cite&gt;&lt;/EndNote&gt;</w:instrText>
            </w:r>
            <w:r w:rsidRPr="00D07FA6">
              <w:rPr>
                <w:lang w:val="en-US"/>
              </w:rPr>
              <w:fldChar w:fldCharType="separate"/>
            </w:r>
            <w:r w:rsidR="00C521A7" w:rsidRPr="00C521A7">
              <w:rPr>
                <w:noProof/>
                <w:vertAlign w:val="superscript"/>
                <w:lang w:val="en-US"/>
              </w:rPr>
              <w:t>43</w:t>
            </w:r>
            <w:r w:rsidRPr="00D07FA6">
              <w:fldChar w:fldCharType="end"/>
            </w:r>
          </w:p>
        </w:tc>
        <w:tc>
          <w:tcPr>
            <w:tcW w:w="1537" w:type="pct"/>
            <w:vAlign w:val="center"/>
          </w:tcPr>
          <w:p w14:paraId="08EFE812" w14:textId="77777777" w:rsidR="00DE4B41" w:rsidRPr="00D07FA6" w:rsidRDefault="00DE4B41" w:rsidP="00760AA5">
            <w:pPr>
              <w:rPr>
                <w:lang w:val="en-US"/>
              </w:rPr>
            </w:pPr>
            <w:r w:rsidRPr="00D07FA6">
              <w:rPr>
                <w:lang w:val="en-US"/>
              </w:rPr>
              <w:t>An unvalidated checklist to assess for hazards in the home as part of the STEADI initiative</w:t>
            </w:r>
          </w:p>
        </w:tc>
        <w:tc>
          <w:tcPr>
            <w:tcW w:w="828" w:type="pct"/>
            <w:vAlign w:val="center"/>
          </w:tcPr>
          <w:p w14:paraId="76A6AE29" w14:textId="77777777" w:rsidR="00DE4B41" w:rsidRPr="00D07FA6" w:rsidRDefault="00DE4B41" w:rsidP="00760AA5">
            <w:pPr>
              <w:rPr>
                <w:lang w:val="en-US"/>
              </w:rPr>
            </w:pPr>
            <w:r w:rsidRPr="00D07FA6">
              <w:rPr>
                <w:u w:val="single"/>
                <w:lang w:val="en-US"/>
              </w:rPr>
              <w:t xml:space="preserve">Item count: </w:t>
            </w:r>
            <w:r w:rsidRPr="00D07FA6">
              <w:rPr>
                <w:lang w:val="en-US"/>
              </w:rPr>
              <w:t>16 items across 5 domains</w:t>
            </w:r>
          </w:p>
          <w:p w14:paraId="737460DD" w14:textId="77777777" w:rsidR="00DE4B41" w:rsidRPr="00D07FA6" w:rsidRDefault="00DE4B41" w:rsidP="00760AA5">
            <w:pPr>
              <w:rPr>
                <w:lang w:val="en-US"/>
              </w:rPr>
            </w:pPr>
          </w:p>
          <w:p w14:paraId="52B4F5CC" w14:textId="77777777" w:rsidR="00DE4B41" w:rsidRPr="00D07FA6" w:rsidRDefault="00DE4B41" w:rsidP="00760AA5">
            <w:pPr>
              <w:rPr>
                <w:lang w:val="en-US"/>
              </w:rPr>
            </w:pPr>
            <w:r w:rsidRPr="00D07FA6">
              <w:rPr>
                <w:u w:val="single"/>
                <w:lang w:val="en-US"/>
              </w:rPr>
              <w:t xml:space="preserve">Scoring: </w:t>
            </w:r>
            <w:r w:rsidRPr="00D07FA6">
              <w:rPr>
                <w:lang w:val="en-US"/>
              </w:rPr>
              <w:t xml:space="preserve">sum up the items </w:t>
            </w:r>
          </w:p>
          <w:p w14:paraId="0346622A" w14:textId="77777777" w:rsidR="00DE4B41" w:rsidRPr="00D07FA6" w:rsidRDefault="00DE4B41" w:rsidP="00760AA5">
            <w:pPr>
              <w:rPr>
                <w:lang w:val="en-US"/>
              </w:rPr>
            </w:pPr>
          </w:p>
          <w:p w14:paraId="3E308A93" w14:textId="77777777" w:rsidR="00DE4B41" w:rsidRPr="00D07FA6" w:rsidRDefault="00DE4B41" w:rsidP="00760AA5">
            <w:pPr>
              <w:rPr>
                <w:lang w:val="en-US"/>
              </w:rPr>
            </w:pPr>
            <w:r w:rsidRPr="00D07FA6">
              <w:rPr>
                <w:u w:val="single"/>
                <w:lang w:val="en-US"/>
              </w:rPr>
              <w:t xml:space="preserve">Interpretation: </w:t>
            </w:r>
            <w:r w:rsidRPr="00D07FA6">
              <w:rPr>
                <w:lang w:val="en-US"/>
              </w:rPr>
              <w:t xml:space="preserve">greater scores indicate greater fall risk </w:t>
            </w:r>
          </w:p>
        </w:tc>
        <w:tc>
          <w:tcPr>
            <w:tcW w:w="1722" w:type="pct"/>
            <w:vAlign w:val="center"/>
          </w:tcPr>
          <w:p w14:paraId="6740EE69" w14:textId="77777777" w:rsidR="00DE4B41" w:rsidRPr="00D07FA6" w:rsidRDefault="00DE4B41" w:rsidP="00760AA5">
            <w:pPr>
              <w:rPr>
                <w:lang w:val="en-US"/>
              </w:rPr>
            </w:pPr>
            <w:r w:rsidRPr="00D07FA6">
              <w:rPr>
                <w:lang w:val="en-US"/>
              </w:rPr>
              <w:t>NA</w:t>
            </w:r>
          </w:p>
        </w:tc>
      </w:tr>
      <w:tr w:rsidR="00760AA5" w:rsidRPr="00D07FA6" w14:paraId="309D93B7" w14:textId="77777777" w:rsidTr="00760AA5">
        <w:trPr>
          <w:trHeight w:val="20"/>
        </w:trPr>
        <w:tc>
          <w:tcPr>
            <w:tcW w:w="913" w:type="pct"/>
            <w:shd w:val="clear" w:color="auto" w:fill="auto"/>
            <w:vAlign w:val="center"/>
          </w:tcPr>
          <w:p w14:paraId="4B82593F" w14:textId="02721C8B" w:rsidR="00DE4B41" w:rsidRPr="00D07FA6" w:rsidRDefault="00DE4B41" w:rsidP="00760AA5">
            <w:pPr>
              <w:rPr>
                <w:lang w:val="en-US"/>
              </w:rPr>
            </w:pPr>
            <w:r w:rsidRPr="00D07FA6">
              <w:rPr>
                <w:lang w:val="en-US"/>
              </w:rPr>
              <w:t>Falls Efficacy Scale International</w:t>
            </w:r>
            <w:r w:rsidRPr="00D07FA6">
              <w:rPr>
                <w:lang w:val="en-US"/>
              </w:rPr>
              <w:fldChar w:fldCharType="begin"/>
            </w:r>
            <w:r w:rsidR="00C521A7">
              <w:rPr>
                <w:lang w:val="en-US"/>
              </w:rPr>
              <w:instrText xml:space="preserve"> ADDIN EN.CITE &lt;EndNote&gt;&lt;Cite&gt;&lt;Author&gt;Yardley&lt;/Author&gt;&lt;Year&gt;2005&lt;/Year&gt;&lt;RecNum&gt;117&lt;/RecNum&gt;&lt;DisplayText&gt;&lt;style face="superscript"&gt;44&lt;/style&gt;&lt;/DisplayText&gt;&lt;record&gt;&lt;rec-number&gt;117&lt;/rec-number&gt;&lt;foreign-keys&gt;&lt;key app="EN" db-id="pd9esreauvwt9leeex6p2fd8t9rrw5pe000w" timestamp="1651949119"&gt;117&lt;/key&gt;&lt;/foreign-keys&gt;&lt;ref-type name="Journal Article"&gt;17&lt;/ref-type&gt;&lt;contributors&gt;&lt;authors&gt;&lt;author&gt;Yardley, Lucy&lt;/author&gt;&lt;author&gt;Beyer, Nina&lt;/author&gt;&lt;author&gt;Hauer, Klaus&lt;/author&gt;&lt;author&gt;Kempen, Gertrudis&lt;/author&gt;&lt;author&gt;Piot-Ziegler, Chantal&lt;/author&gt;&lt;author&gt;Todd, Chris&lt;/author&gt;&lt;/authors&gt;&lt;/contributors&gt;&lt;titles&gt;&lt;title&gt;Development and initial validation of the Falls Efficacy Scale-International (FES-I)&lt;/title&gt;&lt;secondary-title&gt;Age Ageing&lt;/secondary-title&gt;&lt;/titles&gt;&lt;periodical&gt;&lt;full-title&gt;Age Ageing&lt;/full-title&gt;&lt;abbr-1&gt;Age and ageing&lt;/abbr-1&gt;&lt;/periodical&gt;&lt;pages&gt;614-619&lt;/pages&gt;&lt;volume&gt;34&lt;/volume&gt;&lt;number&gt;6&lt;/number&gt;&lt;dates&gt;&lt;year&gt;2005&lt;/year&gt;&lt;/dates&gt;&lt;isbn&gt;0002-0729&lt;/isbn&gt;&lt;urls&gt;&lt;/urls&gt;&lt;/record&gt;&lt;/Cite&gt;&lt;/EndNote&gt;</w:instrText>
            </w:r>
            <w:r w:rsidRPr="00D07FA6">
              <w:rPr>
                <w:lang w:val="en-US"/>
              </w:rPr>
              <w:fldChar w:fldCharType="separate"/>
            </w:r>
            <w:r w:rsidR="00C521A7" w:rsidRPr="00C521A7">
              <w:rPr>
                <w:noProof/>
                <w:vertAlign w:val="superscript"/>
                <w:lang w:val="en-US"/>
              </w:rPr>
              <w:t>44</w:t>
            </w:r>
            <w:r w:rsidRPr="00D07FA6">
              <w:fldChar w:fldCharType="end"/>
            </w:r>
          </w:p>
        </w:tc>
        <w:tc>
          <w:tcPr>
            <w:tcW w:w="1537" w:type="pct"/>
            <w:vAlign w:val="center"/>
          </w:tcPr>
          <w:p w14:paraId="62A69FE0" w14:textId="77777777" w:rsidR="00DE4B41" w:rsidRPr="00D07FA6" w:rsidRDefault="00DE4B41" w:rsidP="00760AA5">
            <w:pPr>
              <w:rPr>
                <w:lang w:val="en-US"/>
              </w:rPr>
            </w:pPr>
            <w:r w:rsidRPr="00D07FA6">
              <w:rPr>
                <w:lang w:val="en-US"/>
              </w:rPr>
              <w:t>Assesses fear of falling (FOF)</w:t>
            </w:r>
          </w:p>
        </w:tc>
        <w:tc>
          <w:tcPr>
            <w:tcW w:w="828" w:type="pct"/>
            <w:vAlign w:val="center"/>
          </w:tcPr>
          <w:p w14:paraId="2D5033FC" w14:textId="77777777" w:rsidR="00DE4B41" w:rsidRPr="00D07FA6" w:rsidRDefault="00DE4B41" w:rsidP="00760AA5">
            <w:pPr>
              <w:rPr>
                <w:lang w:val="en-US"/>
              </w:rPr>
            </w:pPr>
            <w:r w:rsidRPr="00D07FA6">
              <w:rPr>
                <w:u w:val="single"/>
                <w:lang w:val="en-US"/>
              </w:rPr>
              <w:t xml:space="preserve">Item count: </w:t>
            </w:r>
            <w:r w:rsidRPr="00D07FA6">
              <w:rPr>
                <w:lang w:val="en-US"/>
              </w:rPr>
              <w:t>16 items rated based on level of concern about the possibility of falling while completing the activity ranging from 1(not at all concerned) to 4 (very concerned).</w:t>
            </w:r>
          </w:p>
          <w:p w14:paraId="78E71BB1" w14:textId="77777777" w:rsidR="00DE4B41" w:rsidRPr="00D07FA6" w:rsidRDefault="00DE4B41" w:rsidP="00760AA5">
            <w:pPr>
              <w:rPr>
                <w:lang w:val="en-US"/>
              </w:rPr>
            </w:pPr>
          </w:p>
          <w:p w14:paraId="551E4AA3" w14:textId="77777777" w:rsidR="00DE4B41" w:rsidRPr="00D07FA6" w:rsidRDefault="00DE4B41" w:rsidP="00760AA5">
            <w:pPr>
              <w:rPr>
                <w:lang w:val="en-US"/>
              </w:rPr>
            </w:pPr>
            <w:r w:rsidRPr="00D07FA6">
              <w:rPr>
                <w:u w:val="single"/>
                <w:lang w:val="en-US"/>
              </w:rPr>
              <w:lastRenderedPageBreak/>
              <w:t>Scoring: s</w:t>
            </w:r>
            <w:r w:rsidRPr="00D07FA6">
              <w:rPr>
                <w:lang w:val="en-US"/>
              </w:rPr>
              <w:t xml:space="preserve">um all items, total scores range from 16–64 </w:t>
            </w:r>
          </w:p>
          <w:p w14:paraId="06223A71" w14:textId="77777777" w:rsidR="00DE4B41" w:rsidRPr="00D07FA6" w:rsidRDefault="00DE4B41" w:rsidP="00760AA5">
            <w:pPr>
              <w:rPr>
                <w:lang w:val="en-US"/>
              </w:rPr>
            </w:pPr>
          </w:p>
          <w:p w14:paraId="6A28B1C0" w14:textId="77777777" w:rsidR="00DE4B41" w:rsidRPr="00D07FA6" w:rsidRDefault="00DE4B41" w:rsidP="00760AA5">
            <w:pPr>
              <w:rPr>
                <w:lang w:val="en-US"/>
              </w:rPr>
            </w:pPr>
            <w:r w:rsidRPr="00D07FA6">
              <w:rPr>
                <w:u w:val="single"/>
                <w:lang w:val="en-US"/>
              </w:rPr>
              <w:t xml:space="preserve">Interpretation: </w:t>
            </w:r>
            <w:r w:rsidRPr="00D07FA6">
              <w:rPr>
                <w:lang w:val="en-US"/>
              </w:rPr>
              <w:t xml:space="preserve">higher scores represent greater FOF, with potential thresholds ranging from 16-19 (no FOF), 20-27 (moderate FOF), and ≥ 28 (high FOF) </w:t>
            </w:r>
          </w:p>
        </w:tc>
        <w:tc>
          <w:tcPr>
            <w:tcW w:w="1722" w:type="pct"/>
            <w:vAlign w:val="center"/>
          </w:tcPr>
          <w:p w14:paraId="36381580" w14:textId="77777777" w:rsidR="00DE4B41" w:rsidRPr="00D07FA6" w:rsidRDefault="00DE4B41" w:rsidP="00760AA5">
            <w:pPr>
              <w:rPr>
                <w:lang w:val="en-US"/>
              </w:rPr>
            </w:pPr>
            <w:r w:rsidRPr="00D07FA6">
              <w:rPr>
                <w:u w:val="single"/>
                <w:lang w:val="en-US"/>
              </w:rPr>
              <w:lastRenderedPageBreak/>
              <w:t>Population:</w:t>
            </w:r>
            <w:r w:rsidRPr="00D07FA6">
              <w:rPr>
                <w:lang w:val="en-US"/>
              </w:rPr>
              <w:t xml:space="preserve"> general geriatric patients</w:t>
            </w:r>
          </w:p>
          <w:p w14:paraId="209DA7EB" w14:textId="77777777" w:rsidR="00DE4B41" w:rsidRPr="00D07FA6" w:rsidRDefault="00DE4B41" w:rsidP="00760AA5">
            <w:pPr>
              <w:rPr>
                <w:lang w:val="en-US"/>
              </w:rPr>
            </w:pPr>
          </w:p>
          <w:p w14:paraId="5B3FA2BC" w14:textId="5BE80385" w:rsidR="00DE4B41" w:rsidRPr="00D07FA6" w:rsidRDefault="00DE4B41" w:rsidP="00760AA5">
            <w:pPr>
              <w:rPr>
                <w:lang w:val="en-US"/>
              </w:rPr>
            </w:pPr>
            <w:r w:rsidRPr="00D07FA6">
              <w:rPr>
                <w:u w:val="single"/>
                <w:lang w:val="en-US"/>
              </w:rPr>
              <w:t>Test-retest reliability:</w:t>
            </w:r>
            <w:r w:rsidRPr="00D07FA6">
              <w:rPr>
                <w:lang w:val="en-US"/>
              </w:rPr>
              <w:t xml:space="preserve"> ICC=0.96</w:t>
            </w:r>
            <w:r w:rsidRPr="00D07FA6">
              <w:rPr>
                <w:lang w:val="en-US"/>
              </w:rPr>
              <w:fldChar w:fldCharType="begin"/>
            </w:r>
            <w:r w:rsidR="00C521A7">
              <w:rPr>
                <w:lang w:val="en-US"/>
              </w:rPr>
              <w:instrText xml:space="preserve"> ADDIN EN.CITE &lt;EndNote&gt;&lt;Cite&gt;&lt;Author&gt;Yardley&lt;/Author&gt;&lt;Year&gt;2005&lt;/Year&gt;&lt;RecNum&gt;117&lt;/RecNum&gt;&lt;DisplayText&gt;&lt;style face="superscript"&gt;44&lt;/style&gt;&lt;/DisplayText&gt;&lt;record&gt;&lt;rec-number&gt;117&lt;/rec-number&gt;&lt;foreign-keys&gt;&lt;key app="EN" db-id="pd9esreauvwt9leeex6p2fd8t9rrw5pe000w" timestamp="1651949119"&gt;117&lt;/key&gt;&lt;/foreign-keys&gt;&lt;ref-type name="Journal Article"&gt;17&lt;/ref-type&gt;&lt;contributors&gt;&lt;authors&gt;&lt;author&gt;Yardley, Lucy&lt;/author&gt;&lt;author&gt;Beyer, Nina&lt;/author&gt;&lt;author&gt;Hauer, Klaus&lt;/author&gt;&lt;author&gt;Kempen, Gertrudis&lt;/author&gt;&lt;author&gt;Piot-Ziegler, Chantal&lt;/author&gt;&lt;author&gt;Todd, Chris&lt;/author&gt;&lt;/authors&gt;&lt;/contributors&gt;&lt;titles&gt;&lt;title&gt;Development and initial validation of the Falls Efficacy Scale-International (FES-I)&lt;/title&gt;&lt;secondary-title&gt;Age Ageing&lt;/secondary-title&gt;&lt;/titles&gt;&lt;periodical&gt;&lt;full-title&gt;Age Ageing&lt;/full-title&gt;&lt;abbr-1&gt;Age and ageing&lt;/abbr-1&gt;&lt;/periodical&gt;&lt;pages&gt;614-619&lt;/pages&gt;&lt;volume&gt;34&lt;/volume&gt;&lt;number&gt;6&lt;/number&gt;&lt;dates&gt;&lt;year&gt;2005&lt;/year&gt;&lt;/dates&gt;&lt;isbn&gt;0002-0729&lt;/isbn&gt;&lt;urls&gt;&lt;/urls&gt;&lt;/record&gt;&lt;/Cite&gt;&lt;/EndNote&gt;</w:instrText>
            </w:r>
            <w:r w:rsidRPr="00D07FA6">
              <w:rPr>
                <w:lang w:val="en-US"/>
              </w:rPr>
              <w:fldChar w:fldCharType="separate"/>
            </w:r>
            <w:r w:rsidR="00C521A7" w:rsidRPr="00C521A7">
              <w:rPr>
                <w:noProof/>
                <w:vertAlign w:val="superscript"/>
                <w:lang w:val="en-US"/>
              </w:rPr>
              <w:t>44</w:t>
            </w:r>
            <w:r w:rsidRPr="00D07FA6">
              <w:fldChar w:fldCharType="end"/>
            </w:r>
          </w:p>
          <w:p w14:paraId="3352E143" w14:textId="77777777" w:rsidR="00DE4B41" w:rsidRPr="00D07FA6" w:rsidRDefault="00DE4B41" w:rsidP="00760AA5">
            <w:pPr>
              <w:rPr>
                <w:lang w:val="en-US"/>
              </w:rPr>
            </w:pPr>
          </w:p>
          <w:p w14:paraId="0D988E73" w14:textId="3B657894" w:rsidR="00DE4B41" w:rsidRPr="00D07FA6" w:rsidRDefault="00DE4B41" w:rsidP="00760AA5">
            <w:pPr>
              <w:rPr>
                <w:lang w:val="en-US"/>
              </w:rPr>
            </w:pPr>
            <w:r w:rsidRPr="00D07FA6">
              <w:rPr>
                <w:u w:val="single"/>
                <w:lang w:val="en-US"/>
              </w:rPr>
              <w:t xml:space="preserve">Discriminant validity: </w:t>
            </w:r>
            <w:r w:rsidRPr="00D07FA6">
              <w:rPr>
                <w:lang w:val="en-US"/>
              </w:rPr>
              <w:t>Scores were significantly different between demographic characteristics and fall risk factors</w:t>
            </w:r>
            <w:r w:rsidRPr="00D07FA6">
              <w:rPr>
                <w:lang w:val="en-US"/>
              </w:rPr>
              <w:fldChar w:fldCharType="begin"/>
            </w:r>
            <w:r w:rsidR="00C521A7">
              <w:rPr>
                <w:lang w:val="en-US"/>
              </w:rPr>
              <w:instrText xml:space="preserve"> ADDIN EN.CITE &lt;EndNote&gt;&lt;Cite&gt;&lt;Author&gt;Yardley&lt;/Author&gt;&lt;Year&gt;2005&lt;/Year&gt;&lt;RecNum&gt;117&lt;/RecNum&gt;&lt;DisplayText&gt;&lt;style face="superscript"&gt;44&lt;/style&gt;&lt;/DisplayText&gt;&lt;record&gt;&lt;rec-number&gt;117&lt;/rec-number&gt;&lt;foreign-keys&gt;&lt;key app="EN" db-id="pd9esreauvwt9leeex6p2fd8t9rrw5pe000w" timestamp="1651949119"&gt;117&lt;/key&gt;&lt;/foreign-keys&gt;&lt;ref-type name="Journal Article"&gt;17&lt;/ref-type&gt;&lt;contributors&gt;&lt;authors&gt;&lt;author&gt;Yardley, Lucy&lt;/author&gt;&lt;author&gt;Beyer, Nina&lt;/author&gt;&lt;author&gt;Hauer, Klaus&lt;/author&gt;&lt;author&gt;Kempen, Gertrudis&lt;/author&gt;&lt;author&gt;Piot-Ziegler, Chantal&lt;/author&gt;&lt;author&gt;Todd, Chris&lt;/author&gt;&lt;/authors&gt;&lt;/contributors&gt;&lt;titles&gt;&lt;title&gt;Development and initial validation of the Falls Efficacy Scale-International (FES-I)&lt;/title&gt;&lt;secondary-title&gt;Age Ageing&lt;/secondary-title&gt;&lt;/titles&gt;&lt;periodical&gt;&lt;full-title&gt;Age Ageing&lt;/full-title&gt;&lt;abbr-1&gt;Age and ageing&lt;/abbr-1&gt;&lt;/periodical&gt;&lt;pages&gt;614-619&lt;/pages&gt;&lt;volume&gt;34&lt;/volume&gt;&lt;number&gt;6&lt;/number&gt;&lt;dates&gt;&lt;year&gt;2005&lt;/year&gt;&lt;/dates&gt;&lt;isbn&gt;0002-0729&lt;/isbn&gt;&lt;urls&gt;&lt;/urls&gt;&lt;/record&gt;&lt;/Cite&gt;&lt;/EndNote&gt;</w:instrText>
            </w:r>
            <w:r w:rsidRPr="00D07FA6">
              <w:rPr>
                <w:lang w:val="en-US"/>
              </w:rPr>
              <w:fldChar w:fldCharType="separate"/>
            </w:r>
            <w:r w:rsidR="00C521A7" w:rsidRPr="00C521A7">
              <w:rPr>
                <w:noProof/>
                <w:vertAlign w:val="superscript"/>
                <w:lang w:val="en-US"/>
              </w:rPr>
              <w:t>44</w:t>
            </w:r>
            <w:r w:rsidRPr="00D07FA6">
              <w:fldChar w:fldCharType="end"/>
            </w:r>
            <w:r w:rsidRPr="00D07FA6">
              <w:rPr>
                <w:lang w:val="en-US"/>
              </w:rPr>
              <w:t xml:space="preserve"> </w:t>
            </w:r>
          </w:p>
        </w:tc>
      </w:tr>
      <w:tr w:rsidR="00760AA5" w:rsidRPr="00D07FA6" w14:paraId="430F5CEC" w14:textId="77777777" w:rsidTr="00760AA5">
        <w:trPr>
          <w:trHeight w:val="20"/>
        </w:trPr>
        <w:tc>
          <w:tcPr>
            <w:tcW w:w="913" w:type="pct"/>
            <w:shd w:val="clear" w:color="auto" w:fill="auto"/>
            <w:vAlign w:val="center"/>
          </w:tcPr>
          <w:p w14:paraId="2838A754" w14:textId="4BE82B52" w:rsidR="00DE4B41" w:rsidRPr="00D07FA6" w:rsidRDefault="00DE4B41" w:rsidP="00760AA5">
            <w:pPr>
              <w:rPr>
                <w:lang w:val="en-US"/>
              </w:rPr>
            </w:pPr>
            <w:r w:rsidRPr="00D07FA6">
              <w:rPr>
                <w:lang w:val="en-US"/>
              </w:rPr>
              <w:t>The Physical Activity Scale for the Elderly</w:t>
            </w:r>
            <w:r w:rsidRPr="00D07FA6">
              <w:rPr>
                <w:lang w:val="en-US"/>
              </w:rPr>
              <w:fldChar w:fldCharType="begin"/>
            </w:r>
            <w:r w:rsidR="00C521A7">
              <w:rPr>
                <w:lang w:val="en-US"/>
              </w:rPr>
              <w:instrText xml:space="preserve"> ADDIN EN.CITE &lt;EndNote&gt;&lt;Cite&gt;&lt;Author&gt;Washburn&lt;/Author&gt;&lt;Year&gt;1993&lt;/Year&gt;&lt;RecNum&gt;118&lt;/RecNum&gt;&lt;DisplayText&gt;&lt;style face="superscript"&gt;45&lt;/style&gt;&lt;/DisplayText&gt;&lt;record&gt;&lt;rec-number&gt;118&lt;/rec-number&gt;&lt;foreign-keys&gt;&lt;key app="EN" db-id="pd9esreauvwt9leeex6p2fd8t9rrw5pe000w" timestamp="1651949663"&gt;118&lt;/key&gt;&lt;/foreign-keys&gt;&lt;ref-type name="Journal Article"&gt;17&lt;/ref-type&gt;&lt;contributors&gt;&lt;authors&gt;&lt;author&gt;Washburn, Richard A&lt;/author&gt;&lt;author&gt;Smith, Kevin W&lt;/author&gt;&lt;author&gt;Jette, Alan M&lt;/author&gt;&lt;author&gt;Janney, Carol A&lt;/author&gt;&lt;/authors&gt;&lt;/contributors&gt;&lt;titles&gt;&lt;title&gt;The Physical Activity Scale for the Elderly (PASE): development and evaluation&lt;/title&gt;&lt;secondary-title&gt;J Clin Epidemiol&lt;/secondary-title&gt;&lt;/titles&gt;&lt;periodical&gt;&lt;full-title&gt;J Clin Epidemiol&lt;/full-title&gt;&lt;/periodical&gt;&lt;pages&gt;153-162&lt;/pages&gt;&lt;volume&gt;46&lt;/volume&gt;&lt;number&gt;2&lt;/number&gt;&lt;dates&gt;&lt;year&gt;1993&lt;/year&gt;&lt;/dates&gt;&lt;isbn&gt;0895-4356&lt;/isbn&gt;&lt;urls&gt;&lt;/urls&gt;&lt;/record&gt;&lt;/Cite&gt;&lt;/EndNote&gt;</w:instrText>
            </w:r>
            <w:r w:rsidRPr="00D07FA6">
              <w:rPr>
                <w:lang w:val="en-US"/>
              </w:rPr>
              <w:fldChar w:fldCharType="separate"/>
            </w:r>
            <w:r w:rsidR="00C521A7" w:rsidRPr="00C521A7">
              <w:rPr>
                <w:noProof/>
                <w:vertAlign w:val="superscript"/>
                <w:lang w:val="en-US"/>
              </w:rPr>
              <w:t>45</w:t>
            </w:r>
            <w:r w:rsidRPr="00D07FA6">
              <w:fldChar w:fldCharType="end"/>
            </w:r>
          </w:p>
        </w:tc>
        <w:tc>
          <w:tcPr>
            <w:tcW w:w="1537" w:type="pct"/>
            <w:vAlign w:val="center"/>
          </w:tcPr>
          <w:p w14:paraId="2077FECF" w14:textId="77777777" w:rsidR="00DE4B41" w:rsidRPr="00D07FA6" w:rsidRDefault="00DE4B41" w:rsidP="00760AA5">
            <w:pPr>
              <w:rPr>
                <w:lang w:val="en-US"/>
              </w:rPr>
            </w:pPr>
            <w:r w:rsidRPr="00D07FA6">
              <w:rPr>
                <w:lang w:val="en-US"/>
              </w:rPr>
              <w:t xml:space="preserve">Assess physical activity </w:t>
            </w:r>
            <w:proofErr w:type="spellStart"/>
            <w:r w:rsidRPr="00D07FA6">
              <w:rPr>
                <w:lang w:val="en-US"/>
              </w:rPr>
              <w:t>behaviours</w:t>
            </w:r>
            <w:proofErr w:type="spellEnd"/>
            <w:r w:rsidRPr="00D07FA6">
              <w:rPr>
                <w:lang w:val="en-US"/>
              </w:rPr>
              <w:t xml:space="preserve"> in older adults </w:t>
            </w:r>
          </w:p>
        </w:tc>
        <w:tc>
          <w:tcPr>
            <w:tcW w:w="828" w:type="pct"/>
            <w:vAlign w:val="center"/>
          </w:tcPr>
          <w:p w14:paraId="36771501" w14:textId="776EC098" w:rsidR="00DE4B41" w:rsidRPr="00D07FA6" w:rsidRDefault="00DE4B41" w:rsidP="00760AA5">
            <w:pPr>
              <w:rPr>
                <w:lang w:val="en-US"/>
              </w:rPr>
            </w:pPr>
            <w:r w:rsidRPr="00D07FA6">
              <w:rPr>
                <w:u w:val="single"/>
                <w:lang w:val="en-US"/>
              </w:rPr>
              <w:t>Item count:</w:t>
            </w:r>
            <w:r w:rsidRPr="00D07FA6">
              <w:rPr>
                <w:lang w:val="en-US"/>
              </w:rPr>
              <w:t xml:space="preserve"> 10 </w:t>
            </w:r>
            <w:r w:rsidR="00DC1CCA" w:rsidRPr="00D07FA6">
              <w:rPr>
                <w:lang w:val="en-US"/>
              </w:rPr>
              <w:t>items</w:t>
            </w:r>
            <w:r w:rsidRPr="00D07FA6">
              <w:rPr>
                <w:lang w:val="en-US"/>
              </w:rPr>
              <w:t>, each item assesses frequency from 0 (never) to 3 (often), duration (time spent), and intensity level (light or heavy) of leisure, household, and occupational activities.</w:t>
            </w:r>
            <w:r w:rsidRPr="00D07FA6">
              <w:rPr>
                <w:lang w:val="en-US"/>
              </w:rPr>
              <w:br/>
            </w:r>
          </w:p>
          <w:p w14:paraId="116D9DFC" w14:textId="77777777" w:rsidR="00DE4B41" w:rsidRPr="00D07FA6" w:rsidRDefault="00DE4B41" w:rsidP="00760AA5">
            <w:pPr>
              <w:rPr>
                <w:lang w:val="en-US"/>
              </w:rPr>
            </w:pPr>
            <w:r w:rsidRPr="00D07FA6">
              <w:rPr>
                <w:u w:val="single"/>
                <w:lang w:val="en-US"/>
              </w:rPr>
              <w:t>Scoring</w:t>
            </w:r>
            <w:r w:rsidRPr="00D07FA6">
              <w:rPr>
                <w:lang w:val="en-US"/>
              </w:rPr>
              <w:t xml:space="preserve">: items are scored based on a weighted algorithm. Provides a weighted total score of 0-400 representing the </w:t>
            </w:r>
            <w:r w:rsidRPr="00D07FA6">
              <w:rPr>
                <w:lang w:val="en-US"/>
              </w:rPr>
              <w:lastRenderedPageBreak/>
              <w:t>level of physical activity.</w:t>
            </w:r>
          </w:p>
          <w:p w14:paraId="35527F20" w14:textId="77777777" w:rsidR="00DE4B41" w:rsidRPr="00D07FA6" w:rsidRDefault="00DE4B41" w:rsidP="00760AA5">
            <w:pPr>
              <w:rPr>
                <w:lang w:val="en-US"/>
              </w:rPr>
            </w:pPr>
            <w:r w:rsidRPr="00D07FA6">
              <w:rPr>
                <w:lang w:val="en-US"/>
              </w:rPr>
              <w:t xml:space="preserve"> </w:t>
            </w:r>
            <w:r w:rsidRPr="00D07FA6">
              <w:rPr>
                <w:lang w:val="en-US"/>
              </w:rPr>
              <w:br/>
            </w:r>
            <w:r w:rsidRPr="00D07FA6">
              <w:rPr>
                <w:u w:val="single"/>
                <w:lang w:val="en-US"/>
              </w:rPr>
              <w:t>Interpretation</w:t>
            </w:r>
            <w:r w:rsidRPr="00D07FA6">
              <w:rPr>
                <w:lang w:val="en-US"/>
              </w:rPr>
              <w:t>: higher scores indicate greater physical activity levels</w:t>
            </w:r>
          </w:p>
        </w:tc>
        <w:tc>
          <w:tcPr>
            <w:tcW w:w="1722" w:type="pct"/>
            <w:vAlign w:val="center"/>
          </w:tcPr>
          <w:p w14:paraId="38E3B967" w14:textId="77777777" w:rsidR="00DE4B41" w:rsidRPr="00D07FA6" w:rsidRDefault="00DE4B41" w:rsidP="00760AA5">
            <w:pPr>
              <w:rPr>
                <w:lang w:val="en-US"/>
              </w:rPr>
            </w:pPr>
            <w:r w:rsidRPr="00D07FA6">
              <w:rPr>
                <w:u w:val="single"/>
                <w:lang w:val="en-US"/>
              </w:rPr>
              <w:lastRenderedPageBreak/>
              <w:t xml:space="preserve">Population: </w:t>
            </w:r>
            <w:r w:rsidRPr="00D07FA6">
              <w:rPr>
                <w:lang w:val="en-US"/>
              </w:rPr>
              <w:t>random sample of older adults(</w:t>
            </w:r>
            <m:oMath>
              <m:r>
                <w:rPr>
                  <w:rFonts w:ascii="Cambria Math" w:hAnsi="Cambria Math"/>
                  <w:lang w:val="en-US"/>
                </w:rPr>
                <m:t>≥</m:t>
              </m:r>
            </m:oMath>
            <w:r w:rsidRPr="00D07FA6">
              <w:rPr>
                <w:lang w:val="en-US"/>
              </w:rPr>
              <w:t>65)</w:t>
            </w:r>
          </w:p>
          <w:p w14:paraId="134C88E6" w14:textId="77777777" w:rsidR="00DE4B41" w:rsidRPr="00D07FA6" w:rsidRDefault="00DE4B41" w:rsidP="00760AA5">
            <w:pPr>
              <w:rPr>
                <w:lang w:val="en-US"/>
              </w:rPr>
            </w:pPr>
          </w:p>
          <w:p w14:paraId="7A2CA948" w14:textId="4BA856EE" w:rsidR="00DE4B41" w:rsidRPr="00D07FA6" w:rsidRDefault="00DE4B41" w:rsidP="00760AA5">
            <w:pPr>
              <w:rPr>
                <w:lang w:val="en-US"/>
              </w:rPr>
            </w:pPr>
            <w:r w:rsidRPr="00D07FA6">
              <w:rPr>
                <w:u w:val="single"/>
                <w:lang w:val="en-US"/>
              </w:rPr>
              <w:t xml:space="preserve">Test-retest reliability: </w:t>
            </w:r>
            <w:r w:rsidRPr="00D07FA6">
              <w:rPr>
                <w:lang w:val="en-US"/>
              </w:rPr>
              <w:t xml:space="preserve"> ICC=0.75 (95% CI 0.69-0.80)</w:t>
            </w:r>
            <w:r w:rsidRPr="00D07FA6">
              <w:rPr>
                <w:lang w:val="en-US"/>
              </w:rPr>
              <w:fldChar w:fldCharType="begin"/>
            </w:r>
            <w:r w:rsidR="00C521A7">
              <w:rPr>
                <w:lang w:val="en-US"/>
              </w:rPr>
              <w:instrText xml:space="preserve"> ADDIN EN.CITE &lt;EndNote&gt;&lt;Cite&gt;&lt;Author&gt;Washburn&lt;/Author&gt;&lt;Year&gt;1993&lt;/Year&gt;&lt;RecNum&gt;118&lt;/RecNum&gt;&lt;DisplayText&gt;&lt;style face="superscript"&gt;45&lt;/style&gt;&lt;/DisplayText&gt;&lt;record&gt;&lt;rec-number&gt;118&lt;/rec-number&gt;&lt;foreign-keys&gt;&lt;key app="EN" db-id="pd9esreauvwt9leeex6p2fd8t9rrw5pe000w" timestamp="1651949663"&gt;118&lt;/key&gt;&lt;/foreign-keys&gt;&lt;ref-type name="Journal Article"&gt;17&lt;/ref-type&gt;&lt;contributors&gt;&lt;authors&gt;&lt;author&gt;Washburn, Richard A&lt;/author&gt;&lt;author&gt;Smith, Kevin W&lt;/author&gt;&lt;author&gt;Jette, Alan M&lt;/author&gt;&lt;author&gt;Janney, Carol A&lt;/author&gt;&lt;/authors&gt;&lt;/contributors&gt;&lt;titles&gt;&lt;title&gt;The Physical Activity Scale for the Elderly (PASE): development and evaluation&lt;/title&gt;&lt;secondary-title&gt;J Clin Epidemiol&lt;/secondary-title&gt;&lt;/titles&gt;&lt;periodical&gt;&lt;full-title&gt;J Clin Epidemiol&lt;/full-title&gt;&lt;/periodical&gt;&lt;pages&gt;153-162&lt;/pages&gt;&lt;volume&gt;46&lt;/volume&gt;&lt;number&gt;2&lt;/number&gt;&lt;dates&gt;&lt;year&gt;1993&lt;/year&gt;&lt;/dates&gt;&lt;isbn&gt;0895-4356&lt;/isbn&gt;&lt;urls&gt;&lt;/urls&gt;&lt;/record&gt;&lt;/Cite&gt;&lt;/EndNote&gt;</w:instrText>
            </w:r>
            <w:r w:rsidRPr="00D07FA6">
              <w:rPr>
                <w:lang w:val="en-US"/>
              </w:rPr>
              <w:fldChar w:fldCharType="separate"/>
            </w:r>
            <w:r w:rsidR="00C521A7" w:rsidRPr="00C521A7">
              <w:rPr>
                <w:noProof/>
                <w:vertAlign w:val="superscript"/>
                <w:lang w:val="en-US"/>
              </w:rPr>
              <w:t>45</w:t>
            </w:r>
            <w:r w:rsidRPr="00D07FA6">
              <w:fldChar w:fldCharType="end"/>
            </w:r>
          </w:p>
          <w:p w14:paraId="1E67252C" w14:textId="77777777" w:rsidR="00DE4B41" w:rsidRPr="00D07FA6" w:rsidRDefault="00DE4B41" w:rsidP="00760AA5">
            <w:pPr>
              <w:rPr>
                <w:lang w:val="en-US"/>
              </w:rPr>
            </w:pPr>
          </w:p>
          <w:p w14:paraId="7609BFC1" w14:textId="51B37617" w:rsidR="00DE4B41" w:rsidRPr="00D07FA6" w:rsidRDefault="00DE4B41" w:rsidP="00760AA5">
            <w:pPr>
              <w:rPr>
                <w:lang w:val="en-US"/>
              </w:rPr>
            </w:pPr>
            <w:r w:rsidRPr="00D07FA6">
              <w:rPr>
                <w:u w:val="single"/>
                <w:lang w:val="en-US"/>
              </w:rPr>
              <w:t>Convergent validity:</w:t>
            </w:r>
            <w:r w:rsidRPr="00D07FA6">
              <w:rPr>
                <w:lang w:val="en-US"/>
              </w:rPr>
              <w:t xml:space="preserve"> associated with grip strength (</w:t>
            </w:r>
            <w:r w:rsidRPr="00D07FA6">
              <w:rPr>
                <w:i/>
                <w:iCs/>
                <w:lang w:val="en-US"/>
              </w:rPr>
              <w:t>r</w:t>
            </w:r>
            <w:r w:rsidRPr="00D07FA6">
              <w:rPr>
                <w:lang w:val="en-US"/>
              </w:rPr>
              <w:t>=0.37), static balance (</w:t>
            </w:r>
            <w:r w:rsidRPr="00D07FA6">
              <w:rPr>
                <w:i/>
                <w:iCs/>
                <w:lang w:val="en-US"/>
              </w:rPr>
              <w:t>r</w:t>
            </w:r>
            <w:r w:rsidRPr="00D07FA6">
              <w:rPr>
                <w:lang w:val="en-US"/>
              </w:rPr>
              <w:t>=0.33), and leg strength (</w:t>
            </w:r>
            <w:r w:rsidRPr="00D07FA6">
              <w:rPr>
                <w:i/>
                <w:iCs/>
                <w:lang w:val="en-US"/>
              </w:rPr>
              <w:t>r</w:t>
            </w:r>
            <w:r w:rsidRPr="00D07FA6">
              <w:rPr>
                <w:lang w:val="en-US"/>
              </w:rPr>
              <w:t>=0.25)</w:t>
            </w:r>
            <w:r w:rsidRPr="00D07FA6">
              <w:rPr>
                <w:lang w:val="en-US"/>
              </w:rPr>
              <w:fldChar w:fldCharType="begin"/>
            </w:r>
            <w:r w:rsidR="00C521A7">
              <w:rPr>
                <w:lang w:val="en-US"/>
              </w:rPr>
              <w:instrText xml:space="preserve"> ADDIN EN.CITE &lt;EndNote&gt;&lt;Cite&gt;&lt;Author&gt;Washburn&lt;/Author&gt;&lt;Year&gt;1993&lt;/Year&gt;&lt;RecNum&gt;118&lt;/RecNum&gt;&lt;DisplayText&gt;&lt;style face="superscript"&gt;45&lt;/style&gt;&lt;/DisplayText&gt;&lt;record&gt;&lt;rec-number&gt;118&lt;/rec-number&gt;&lt;foreign-keys&gt;&lt;key app="EN" db-id="pd9esreauvwt9leeex6p2fd8t9rrw5pe000w" timestamp="1651949663"&gt;118&lt;/key&gt;&lt;/foreign-keys&gt;&lt;ref-type name="Journal Article"&gt;17&lt;/ref-type&gt;&lt;contributors&gt;&lt;authors&gt;&lt;author&gt;Washburn, Richard A&lt;/author&gt;&lt;author&gt;Smith, Kevin W&lt;/author&gt;&lt;author&gt;Jette, Alan M&lt;/author&gt;&lt;author&gt;Janney, Carol A&lt;/author&gt;&lt;/authors&gt;&lt;/contributors&gt;&lt;titles&gt;&lt;title&gt;The Physical Activity Scale for the Elderly (PASE): development and evaluation&lt;/title&gt;&lt;secondary-title&gt;J Clin Epidemiol&lt;/secondary-title&gt;&lt;/titles&gt;&lt;periodical&gt;&lt;full-title&gt;J Clin Epidemiol&lt;/full-title&gt;&lt;/periodical&gt;&lt;pages&gt;153-162&lt;/pages&gt;&lt;volume&gt;46&lt;/volume&gt;&lt;number&gt;2&lt;/number&gt;&lt;dates&gt;&lt;year&gt;1993&lt;/year&gt;&lt;/dates&gt;&lt;isbn&gt;0895-4356&lt;/isbn&gt;&lt;urls&gt;&lt;/urls&gt;&lt;/record&gt;&lt;/Cite&gt;&lt;/EndNote&gt;</w:instrText>
            </w:r>
            <w:r w:rsidRPr="00D07FA6">
              <w:rPr>
                <w:lang w:val="en-US"/>
              </w:rPr>
              <w:fldChar w:fldCharType="separate"/>
            </w:r>
            <w:r w:rsidR="00C521A7" w:rsidRPr="00C521A7">
              <w:rPr>
                <w:noProof/>
                <w:vertAlign w:val="superscript"/>
                <w:lang w:val="en-US"/>
              </w:rPr>
              <w:t>45</w:t>
            </w:r>
            <w:r w:rsidRPr="00D07FA6">
              <w:fldChar w:fldCharType="end"/>
            </w:r>
          </w:p>
          <w:p w14:paraId="6F0E46D9" w14:textId="77777777" w:rsidR="00DE4B41" w:rsidRPr="00D07FA6" w:rsidRDefault="00DE4B41" w:rsidP="00760AA5">
            <w:pPr>
              <w:rPr>
                <w:lang w:val="en-US"/>
              </w:rPr>
            </w:pPr>
          </w:p>
          <w:p w14:paraId="11C0D6DD" w14:textId="77777777" w:rsidR="00DE4B41" w:rsidRPr="00D07FA6" w:rsidRDefault="00DE4B41" w:rsidP="00760AA5">
            <w:pPr>
              <w:rPr>
                <w:lang w:val="en-US"/>
              </w:rPr>
            </w:pPr>
          </w:p>
          <w:p w14:paraId="2DFFA2A5" w14:textId="77777777" w:rsidR="00DE4B41" w:rsidRPr="00D07FA6" w:rsidRDefault="00DE4B41" w:rsidP="00760AA5">
            <w:pPr>
              <w:rPr>
                <w:lang w:val="en-US"/>
              </w:rPr>
            </w:pPr>
          </w:p>
        </w:tc>
      </w:tr>
      <w:tr w:rsidR="00760AA5" w:rsidRPr="00D07FA6" w14:paraId="3F965CBF" w14:textId="77777777" w:rsidTr="00760AA5">
        <w:trPr>
          <w:trHeight w:val="20"/>
        </w:trPr>
        <w:tc>
          <w:tcPr>
            <w:tcW w:w="913" w:type="pct"/>
            <w:shd w:val="clear" w:color="auto" w:fill="auto"/>
            <w:vAlign w:val="center"/>
          </w:tcPr>
          <w:p w14:paraId="3F6CA06D" w14:textId="35EE6049" w:rsidR="00DE4B41" w:rsidRPr="00D07FA6" w:rsidRDefault="00DE4B41" w:rsidP="00760AA5">
            <w:pPr>
              <w:rPr>
                <w:lang w:val="en-US"/>
              </w:rPr>
            </w:pPr>
            <w:r w:rsidRPr="00D07FA6">
              <w:rPr>
                <w:lang w:val="en-US"/>
              </w:rPr>
              <w:t>Pre-Clinical Mobility Disability Scale</w:t>
            </w:r>
            <w:r w:rsidRPr="00D07FA6">
              <w:rPr>
                <w:lang w:val="en-US"/>
              </w:rPr>
              <w:fldChar w:fldCharType="begin"/>
            </w:r>
            <w:r w:rsidR="00C521A7">
              <w:rPr>
                <w:lang w:val="en-US"/>
              </w:rPr>
              <w:instrText xml:space="preserve"> ADDIN EN.CITE &lt;EndNote&gt;&lt;Cite&gt;&lt;Author&gt;Mänty&lt;/Author&gt;&lt;Year&gt;2007&lt;/Year&gt;&lt;RecNum&gt;119&lt;/RecNum&gt;&lt;DisplayText&gt;&lt;style face="superscript"&gt;46&lt;/style&gt;&lt;/DisplayText&gt;&lt;record&gt;&lt;rec-number&gt;119&lt;/rec-number&gt;&lt;foreign-keys&gt;&lt;key app="EN" db-id="pd9esreauvwt9leeex6p2fd8t9rrw5pe000w" timestamp="1651949899"&gt;119&lt;/key&gt;&lt;/foreign-keys&gt;&lt;ref-type name="Journal Article"&gt;17&lt;/ref-type&gt;&lt;contributors&gt;&lt;authors&gt;&lt;author&gt;Mänty, Minna&lt;/author&gt;&lt;author&gt;Heinonen, Ari&lt;/author&gt;&lt;author&gt;Leinonen, Raija&lt;/author&gt;&lt;author&gt;Törmäkangas, Timo&lt;/author&gt;&lt;author&gt;Sakari-Rantala, Ritva&lt;/author&gt;&lt;author&gt;Hirvensalo, Mirja&lt;/author&gt;&lt;author&gt;von Bonsdorff, Mikaela B&lt;/author&gt;&lt;author&gt;Rantanen, Taina&lt;/author&gt;&lt;/authors&gt;&lt;/contributors&gt;&lt;titles&gt;&lt;title&gt;Construct and predictive validity of a self-reported measure of preclinical mobility limitation&lt;/title&gt;&lt;secondary-title&gt;Arch Phys Med Rehabil&lt;/secondary-title&gt;&lt;/titles&gt;&lt;periodical&gt;&lt;full-title&gt;Arch Phys Med Rehabil&lt;/full-title&gt;&lt;/periodical&gt;&lt;pages&gt;1108-1113&lt;/pages&gt;&lt;volume&gt;88&lt;/volume&gt;&lt;number&gt;9&lt;/number&gt;&lt;dates&gt;&lt;year&gt;2007&lt;/year&gt;&lt;/dates&gt;&lt;isbn&gt;0003-9993&lt;/isbn&gt;&lt;urls&gt;&lt;/urls&gt;&lt;/record&gt;&lt;/Cite&gt;&lt;/EndNote&gt;</w:instrText>
            </w:r>
            <w:r w:rsidRPr="00D07FA6">
              <w:rPr>
                <w:lang w:val="en-US"/>
              </w:rPr>
              <w:fldChar w:fldCharType="separate"/>
            </w:r>
            <w:r w:rsidR="00C521A7" w:rsidRPr="00C521A7">
              <w:rPr>
                <w:noProof/>
                <w:vertAlign w:val="superscript"/>
                <w:lang w:val="en-US"/>
              </w:rPr>
              <w:t>46</w:t>
            </w:r>
            <w:r w:rsidRPr="00D07FA6">
              <w:fldChar w:fldCharType="end"/>
            </w:r>
          </w:p>
        </w:tc>
        <w:tc>
          <w:tcPr>
            <w:tcW w:w="1537" w:type="pct"/>
            <w:vAlign w:val="center"/>
          </w:tcPr>
          <w:p w14:paraId="45535582" w14:textId="77777777" w:rsidR="00DE4B41" w:rsidRPr="00D07FA6" w:rsidRDefault="00DE4B41" w:rsidP="00760AA5">
            <w:pPr>
              <w:rPr>
                <w:lang w:val="en-US"/>
              </w:rPr>
            </w:pPr>
            <w:r w:rsidRPr="00D07FA6">
              <w:rPr>
                <w:lang w:val="en-US"/>
              </w:rPr>
              <w:t>Identifies individuals at-risk for future mobility limitations, examining three mobility tasks: walking 0.5 km, walking 2km, and climbing 1 flight of stairs</w:t>
            </w:r>
          </w:p>
        </w:tc>
        <w:tc>
          <w:tcPr>
            <w:tcW w:w="828" w:type="pct"/>
            <w:vAlign w:val="center"/>
          </w:tcPr>
          <w:p w14:paraId="290422E3" w14:textId="77777777" w:rsidR="00DE4B41" w:rsidRPr="00D07FA6" w:rsidRDefault="00DE4B41" w:rsidP="00760AA5">
            <w:pPr>
              <w:rPr>
                <w:lang w:val="en-US"/>
              </w:rPr>
            </w:pPr>
            <w:r w:rsidRPr="00D07FA6">
              <w:rPr>
                <w:u w:val="single"/>
                <w:lang w:val="en-US"/>
              </w:rPr>
              <w:t>Item count:</w:t>
            </w:r>
            <w:r w:rsidRPr="00D07FA6">
              <w:rPr>
                <w:lang w:val="en-US"/>
              </w:rPr>
              <w:t xml:space="preserve"> 3 items, each item represents a mobility task rated from 1 (able to manage without difficulty) to 5 (unable to manage with help).</w:t>
            </w:r>
          </w:p>
          <w:p w14:paraId="1EBB1CF5" w14:textId="77777777" w:rsidR="00DE4B41" w:rsidRPr="00D07FA6" w:rsidRDefault="00DE4B41" w:rsidP="00760AA5">
            <w:pPr>
              <w:rPr>
                <w:u w:val="single"/>
                <w:lang w:val="en-US"/>
              </w:rPr>
            </w:pPr>
          </w:p>
          <w:p w14:paraId="0B52A937" w14:textId="77777777" w:rsidR="00DE4B41" w:rsidRPr="00D07FA6" w:rsidRDefault="00DE4B41" w:rsidP="00760AA5">
            <w:pPr>
              <w:rPr>
                <w:u w:val="single"/>
                <w:lang w:val="en-US"/>
              </w:rPr>
            </w:pPr>
          </w:p>
          <w:p w14:paraId="7D325E05" w14:textId="77777777" w:rsidR="00DE4B41" w:rsidRPr="00D07FA6" w:rsidRDefault="00DE4B41" w:rsidP="00760AA5">
            <w:pPr>
              <w:rPr>
                <w:lang w:val="en-US"/>
              </w:rPr>
            </w:pPr>
            <w:r w:rsidRPr="00D07FA6">
              <w:rPr>
                <w:u w:val="single"/>
                <w:lang w:val="en-US"/>
              </w:rPr>
              <w:t xml:space="preserve">Scoring: </w:t>
            </w:r>
            <w:r w:rsidRPr="00D07FA6">
              <w:rPr>
                <w:lang w:val="en-US"/>
              </w:rPr>
              <w:t xml:space="preserve">1 to 5; each item is scored individually, no total score. </w:t>
            </w:r>
          </w:p>
          <w:p w14:paraId="104DEB1E" w14:textId="77777777" w:rsidR="00DE4B41" w:rsidRPr="00D07FA6" w:rsidRDefault="00DE4B41" w:rsidP="00760AA5">
            <w:pPr>
              <w:rPr>
                <w:lang w:val="en-US"/>
              </w:rPr>
            </w:pPr>
          </w:p>
          <w:p w14:paraId="184196C6" w14:textId="77777777" w:rsidR="00DE4B41" w:rsidRPr="00D07FA6" w:rsidRDefault="00DE4B41" w:rsidP="00760AA5">
            <w:pPr>
              <w:rPr>
                <w:lang w:val="en-US"/>
              </w:rPr>
            </w:pPr>
            <w:r w:rsidRPr="00D07FA6">
              <w:rPr>
                <w:u w:val="single"/>
                <w:lang w:val="en-US"/>
              </w:rPr>
              <w:t>Interpretation</w:t>
            </w:r>
            <w:r w:rsidRPr="00D07FA6">
              <w:rPr>
                <w:lang w:val="en-US"/>
              </w:rPr>
              <w:t>: higher scores indicate greater potential limitations.</w:t>
            </w:r>
          </w:p>
        </w:tc>
        <w:tc>
          <w:tcPr>
            <w:tcW w:w="1722" w:type="pct"/>
            <w:vAlign w:val="center"/>
          </w:tcPr>
          <w:p w14:paraId="2741D83D" w14:textId="77777777" w:rsidR="00DE4B41" w:rsidRPr="00D07FA6" w:rsidRDefault="00DE4B41" w:rsidP="00760AA5">
            <w:pPr>
              <w:rPr>
                <w:u w:val="single"/>
                <w:lang w:val="en-US"/>
              </w:rPr>
            </w:pPr>
            <w:r w:rsidRPr="00D07FA6">
              <w:rPr>
                <w:u w:val="single"/>
                <w:lang w:val="en-US"/>
              </w:rPr>
              <w:t xml:space="preserve">Population: </w:t>
            </w:r>
            <w:r w:rsidRPr="00D07FA6">
              <w:rPr>
                <w:lang w:val="en-US"/>
              </w:rPr>
              <w:t>community dwelling older adults</w:t>
            </w:r>
          </w:p>
          <w:p w14:paraId="24115961" w14:textId="77777777" w:rsidR="00DE4B41" w:rsidRPr="00D07FA6" w:rsidRDefault="00DE4B41" w:rsidP="00760AA5">
            <w:pPr>
              <w:rPr>
                <w:u w:val="single"/>
                <w:lang w:val="en-US"/>
              </w:rPr>
            </w:pPr>
          </w:p>
          <w:p w14:paraId="489EA113" w14:textId="77777777" w:rsidR="00DE4B41" w:rsidRPr="00D07FA6" w:rsidRDefault="00DE4B41" w:rsidP="00760AA5">
            <w:pPr>
              <w:rPr>
                <w:u w:val="single"/>
                <w:lang w:val="en-US"/>
              </w:rPr>
            </w:pPr>
          </w:p>
          <w:p w14:paraId="089630A5" w14:textId="69D104C6" w:rsidR="00DE4B41" w:rsidRPr="00D07FA6" w:rsidRDefault="00DE4B41" w:rsidP="00760AA5">
            <w:pPr>
              <w:rPr>
                <w:lang w:val="en-US"/>
              </w:rPr>
            </w:pPr>
            <w:r w:rsidRPr="00D07FA6">
              <w:rPr>
                <w:u w:val="single"/>
                <w:lang w:val="en-US"/>
              </w:rPr>
              <w:t>Test-retest reliability: a</w:t>
            </w:r>
            <w:r w:rsidRPr="00D07FA6">
              <w:rPr>
                <w:lang w:val="en-US"/>
              </w:rPr>
              <w:t>greement for the items ranged between 93 to 100% for each task</w:t>
            </w:r>
            <w:r w:rsidRPr="00D07FA6">
              <w:rPr>
                <w:lang w:val="en-US"/>
              </w:rPr>
              <w:fldChar w:fldCharType="begin"/>
            </w:r>
            <w:r w:rsidR="00C521A7">
              <w:rPr>
                <w:lang w:val="en-US"/>
              </w:rPr>
              <w:instrText xml:space="preserve"> ADDIN EN.CITE &lt;EndNote&gt;&lt;Cite&gt;&lt;Author&gt;Mänty&lt;/Author&gt;&lt;Year&gt;2007&lt;/Year&gt;&lt;RecNum&gt;119&lt;/RecNum&gt;&lt;DisplayText&gt;&lt;style face="superscript"&gt;46&lt;/style&gt;&lt;/DisplayText&gt;&lt;record&gt;&lt;rec-number&gt;119&lt;/rec-number&gt;&lt;foreign-keys&gt;&lt;key app="EN" db-id="pd9esreauvwt9leeex6p2fd8t9rrw5pe000w" timestamp="1651949899"&gt;119&lt;/key&gt;&lt;/foreign-keys&gt;&lt;ref-type name="Journal Article"&gt;17&lt;/ref-type&gt;&lt;contributors&gt;&lt;authors&gt;&lt;author&gt;Mänty, Minna&lt;/author&gt;&lt;author&gt;Heinonen, Ari&lt;/author&gt;&lt;author&gt;Leinonen, Raija&lt;/author&gt;&lt;author&gt;Törmäkangas, Timo&lt;/author&gt;&lt;author&gt;Sakari-Rantala, Ritva&lt;/author&gt;&lt;author&gt;Hirvensalo, Mirja&lt;/author&gt;&lt;author&gt;von Bonsdorff, Mikaela B&lt;/author&gt;&lt;author&gt;Rantanen, Taina&lt;/author&gt;&lt;/authors&gt;&lt;/contributors&gt;&lt;titles&gt;&lt;title&gt;Construct and predictive validity of a self-reported measure of preclinical mobility limitation&lt;/title&gt;&lt;secondary-title&gt;Arch Phys Med Rehabil&lt;/secondary-title&gt;&lt;/titles&gt;&lt;periodical&gt;&lt;full-title&gt;Arch Phys Med Rehabil&lt;/full-title&gt;&lt;/periodical&gt;&lt;pages&gt;1108-1113&lt;/pages&gt;&lt;volume&gt;88&lt;/volume&gt;&lt;number&gt;9&lt;/number&gt;&lt;dates&gt;&lt;year&gt;2007&lt;/year&gt;&lt;/dates&gt;&lt;isbn&gt;0003-9993&lt;/isbn&gt;&lt;urls&gt;&lt;/urls&gt;&lt;/record&gt;&lt;/Cite&gt;&lt;/EndNote&gt;</w:instrText>
            </w:r>
            <w:r w:rsidRPr="00D07FA6">
              <w:rPr>
                <w:lang w:val="en-US"/>
              </w:rPr>
              <w:fldChar w:fldCharType="separate"/>
            </w:r>
            <w:r w:rsidR="00C521A7" w:rsidRPr="00C521A7">
              <w:rPr>
                <w:noProof/>
                <w:vertAlign w:val="superscript"/>
                <w:lang w:val="en-US"/>
              </w:rPr>
              <w:t>46</w:t>
            </w:r>
            <w:r w:rsidRPr="00D07FA6">
              <w:fldChar w:fldCharType="end"/>
            </w:r>
          </w:p>
          <w:p w14:paraId="04D4DC26" w14:textId="77777777" w:rsidR="00DE4B41" w:rsidRPr="00D07FA6" w:rsidRDefault="00DE4B41" w:rsidP="00760AA5">
            <w:pPr>
              <w:rPr>
                <w:lang w:val="en-US"/>
              </w:rPr>
            </w:pPr>
          </w:p>
          <w:p w14:paraId="750E45BD" w14:textId="3706979E" w:rsidR="00DE4B41" w:rsidRPr="00D07FA6" w:rsidRDefault="00DE4B41" w:rsidP="00760AA5">
            <w:pPr>
              <w:rPr>
                <w:lang w:val="en-US"/>
              </w:rPr>
            </w:pPr>
            <w:r w:rsidRPr="00D07FA6">
              <w:rPr>
                <w:u w:val="single"/>
                <w:lang w:val="en-US"/>
              </w:rPr>
              <w:t>Criterion validity:</w:t>
            </w:r>
            <w:r w:rsidRPr="00D07FA6">
              <w:rPr>
                <w:lang w:val="en-US"/>
              </w:rPr>
              <w:t xml:space="preserve"> participants with no limitation had significantly (p&lt;0.05) faster walking speed and higher muscle power compared with those with preclinical mobility limitation</w:t>
            </w:r>
            <w:r w:rsidRPr="00D07FA6">
              <w:rPr>
                <w:lang w:val="en-US"/>
              </w:rPr>
              <w:fldChar w:fldCharType="begin"/>
            </w:r>
            <w:r w:rsidR="00C521A7">
              <w:rPr>
                <w:lang w:val="en-US"/>
              </w:rPr>
              <w:instrText xml:space="preserve"> ADDIN EN.CITE &lt;EndNote&gt;&lt;Cite&gt;&lt;Author&gt;Mänty&lt;/Author&gt;&lt;Year&gt;2007&lt;/Year&gt;&lt;RecNum&gt;119&lt;/RecNum&gt;&lt;DisplayText&gt;&lt;style face="superscript"&gt;46&lt;/style&gt;&lt;/DisplayText&gt;&lt;record&gt;&lt;rec-number&gt;119&lt;/rec-number&gt;&lt;foreign-keys&gt;&lt;key app="EN" db-id="pd9esreauvwt9leeex6p2fd8t9rrw5pe000w" timestamp="1651949899"&gt;119&lt;/key&gt;&lt;/foreign-keys&gt;&lt;ref-type name="Journal Article"&gt;17&lt;/ref-type&gt;&lt;contributors&gt;&lt;authors&gt;&lt;author&gt;Mänty, Minna&lt;/author&gt;&lt;author&gt;Heinonen, Ari&lt;/author&gt;&lt;author&gt;Leinonen, Raija&lt;/author&gt;&lt;author&gt;Törmäkangas, Timo&lt;/author&gt;&lt;author&gt;Sakari-Rantala, Ritva&lt;/author&gt;&lt;author&gt;Hirvensalo, Mirja&lt;/author&gt;&lt;author&gt;von Bonsdorff, Mikaela B&lt;/author&gt;&lt;author&gt;Rantanen, Taina&lt;/author&gt;&lt;/authors&gt;&lt;/contributors&gt;&lt;titles&gt;&lt;title&gt;Construct and predictive validity of a self-reported measure of preclinical mobility limitation&lt;/title&gt;&lt;secondary-title&gt;Arch Phys Med Rehabil&lt;/secondary-title&gt;&lt;/titles&gt;&lt;periodical&gt;&lt;full-title&gt;Arch Phys Med Rehabil&lt;/full-title&gt;&lt;/periodical&gt;&lt;pages&gt;1108-1113&lt;/pages&gt;&lt;volume&gt;88&lt;/volume&gt;&lt;number&gt;9&lt;/number&gt;&lt;dates&gt;&lt;year&gt;2007&lt;/year&gt;&lt;/dates&gt;&lt;isbn&gt;0003-9993&lt;/isbn&gt;&lt;urls&gt;&lt;/urls&gt;&lt;/record&gt;&lt;/Cite&gt;&lt;/EndNote&gt;</w:instrText>
            </w:r>
            <w:r w:rsidRPr="00D07FA6">
              <w:rPr>
                <w:lang w:val="en-US"/>
              </w:rPr>
              <w:fldChar w:fldCharType="separate"/>
            </w:r>
            <w:r w:rsidR="00C521A7" w:rsidRPr="00C521A7">
              <w:rPr>
                <w:noProof/>
                <w:vertAlign w:val="superscript"/>
                <w:lang w:val="en-US"/>
              </w:rPr>
              <w:t>46</w:t>
            </w:r>
            <w:r w:rsidRPr="00D07FA6">
              <w:fldChar w:fldCharType="end"/>
            </w:r>
            <w:r w:rsidRPr="00D07FA6">
              <w:rPr>
                <w:lang w:val="en-US"/>
              </w:rPr>
              <w:t xml:space="preserve"> </w:t>
            </w:r>
          </w:p>
        </w:tc>
      </w:tr>
      <w:tr w:rsidR="00760AA5" w:rsidRPr="00D07FA6" w14:paraId="2FCA6126" w14:textId="77777777" w:rsidTr="00760AA5">
        <w:trPr>
          <w:trHeight w:val="20"/>
        </w:trPr>
        <w:tc>
          <w:tcPr>
            <w:tcW w:w="913" w:type="pct"/>
            <w:shd w:val="clear" w:color="auto" w:fill="auto"/>
            <w:vAlign w:val="center"/>
          </w:tcPr>
          <w:p w14:paraId="0670D33F" w14:textId="597C149E" w:rsidR="00DE4B41" w:rsidRPr="00D07FA6" w:rsidRDefault="00DE4B41" w:rsidP="00760AA5">
            <w:pPr>
              <w:rPr>
                <w:lang w:val="en-US"/>
              </w:rPr>
            </w:pPr>
            <w:r w:rsidRPr="00D07FA6">
              <w:rPr>
                <w:lang w:val="en-US"/>
              </w:rPr>
              <w:t xml:space="preserve">Seniors in the community: risk evaluation for eating and nutrition, Version </w:t>
            </w:r>
            <w:r w:rsidRPr="00D07FA6">
              <w:rPr>
                <w:lang w:val="en-US"/>
              </w:rPr>
              <w:lastRenderedPageBreak/>
              <w:t>II (Nutrition Screen II)</w:t>
            </w:r>
            <w:r w:rsidRPr="00D07FA6">
              <w:rPr>
                <w:lang w:val="en-US"/>
              </w:rPr>
              <w:fldChar w:fldCharType="begin"/>
            </w:r>
            <w:r w:rsidR="00C521A7">
              <w:rPr>
                <w:lang w:val="en-US"/>
              </w:rPr>
              <w:instrText xml:space="preserve"> ADDIN EN.CITE &lt;EndNote&gt;&lt;Cite&gt;&lt;Author&gt;Keller&lt;/Author&gt;&lt;Year&gt;2005&lt;/Year&gt;&lt;RecNum&gt;132&lt;/RecNum&gt;&lt;DisplayText&gt;&lt;style face="superscript"&gt;47&lt;/style&gt;&lt;/DisplayText&gt;&lt;record&gt;&lt;rec-number&gt;132&lt;/rec-number&gt;&lt;foreign-keys&gt;&lt;key app="EN" db-id="pd9esreauvwt9leeex6p2fd8t9rrw5pe000w" timestamp="1651966614"&gt;132&lt;/key&gt;&lt;/foreign-keys&gt;&lt;ref-type name="Journal Article"&gt;17&lt;/ref-type&gt;&lt;contributors&gt;&lt;authors&gt;&lt;author&gt;Keller, HH&lt;/author&gt;&lt;author&gt;Goy, R&lt;/author&gt;&lt;author&gt;Kane, SL&lt;/author&gt;&lt;/authors&gt;&lt;/contributors&gt;&lt;titles&gt;&lt;title&gt;Validity and reliability of SCREEN II (Seniors in the community: risk evaluation for eating and nutrition, Version II)&lt;/title&gt;&lt;secondary-title&gt;Eur J Clin Nutr&lt;/secondary-title&gt;&lt;/titles&gt;&lt;periodical&gt;&lt;full-title&gt;Eur J Clin Nutr&lt;/full-title&gt;&lt;/periodical&gt;&lt;pages&gt;1149-1157&lt;/pages&gt;&lt;volume&gt;59&lt;/volume&gt;&lt;number&gt;10&lt;/number&gt;&lt;dates&gt;&lt;year&gt;2005&lt;/year&gt;&lt;/dates&gt;&lt;isbn&gt;1476-5640&lt;/isbn&gt;&lt;urls&gt;&lt;/urls&gt;&lt;/record&gt;&lt;/Cite&gt;&lt;/EndNote&gt;</w:instrText>
            </w:r>
            <w:r w:rsidRPr="00D07FA6">
              <w:rPr>
                <w:lang w:val="en-US"/>
              </w:rPr>
              <w:fldChar w:fldCharType="separate"/>
            </w:r>
            <w:r w:rsidR="00C521A7" w:rsidRPr="00C521A7">
              <w:rPr>
                <w:noProof/>
                <w:vertAlign w:val="superscript"/>
                <w:lang w:val="en-US"/>
              </w:rPr>
              <w:t>47</w:t>
            </w:r>
            <w:r w:rsidRPr="00D07FA6">
              <w:fldChar w:fldCharType="end"/>
            </w:r>
          </w:p>
        </w:tc>
        <w:tc>
          <w:tcPr>
            <w:tcW w:w="1537" w:type="pct"/>
            <w:vAlign w:val="center"/>
          </w:tcPr>
          <w:p w14:paraId="3164D2C8" w14:textId="77777777" w:rsidR="00DE4B41" w:rsidRPr="00D07FA6" w:rsidRDefault="00DE4B41" w:rsidP="00760AA5">
            <w:pPr>
              <w:rPr>
                <w:lang w:val="en-US"/>
              </w:rPr>
            </w:pPr>
            <w:r w:rsidRPr="00D07FA6">
              <w:rPr>
                <w:lang w:val="en-US"/>
              </w:rPr>
              <w:lastRenderedPageBreak/>
              <w:t>Assesses for nutritional risk in community dwelling older adults</w:t>
            </w:r>
          </w:p>
        </w:tc>
        <w:tc>
          <w:tcPr>
            <w:tcW w:w="828" w:type="pct"/>
            <w:vAlign w:val="center"/>
          </w:tcPr>
          <w:p w14:paraId="03F713A8" w14:textId="77777777" w:rsidR="00DE4B41" w:rsidRPr="00D07FA6" w:rsidRDefault="00DE4B41" w:rsidP="00760AA5">
            <w:pPr>
              <w:rPr>
                <w:lang w:val="en-US"/>
              </w:rPr>
            </w:pPr>
            <w:r w:rsidRPr="00D07FA6">
              <w:rPr>
                <w:u w:val="single"/>
                <w:lang w:val="en-US"/>
              </w:rPr>
              <w:t>Item count:</w:t>
            </w:r>
            <w:r w:rsidRPr="00D07FA6">
              <w:rPr>
                <w:lang w:val="en-US"/>
              </w:rPr>
              <w:t xml:space="preserve"> 8-items, individually scored</w:t>
            </w:r>
          </w:p>
          <w:p w14:paraId="38B9D512" w14:textId="77777777" w:rsidR="00DE4B41" w:rsidRPr="00D07FA6" w:rsidRDefault="00DE4B41" w:rsidP="00760AA5">
            <w:pPr>
              <w:rPr>
                <w:lang w:val="en-US"/>
              </w:rPr>
            </w:pPr>
          </w:p>
          <w:p w14:paraId="4C2FE07D" w14:textId="77777777" w:rsidR="00DE4B41" w:rsidRPr="00D07FA6" w:rsidRDefault="00DE4B41" w:rsidP="00760AA5">
            <w:pPr>
              <w:rPr>
                <w:lang w:val="en-US"/>
              </w:rPr>
            </w:pPr>
            <w:r w:rsidRPr="00D07FA6">
              <w:rPr>
                <w:u w:val="single"/>
                <w:lang w:val="en-US"/>
              </w:rPr>
              <w:t>Scoring:</w:t>
            </w:r>
            <w:r w:rsidRPr="00D07FA6">
              <w:rPr>
                <w:lang w:val="en-US"/>
              </w:rPr>
              <w:t xml:space="preserve"> total scores range from 0-48</w:t>
            </w:r>
          </w:p>
          <w:p w14:paraId="63C40A27" w14:textId="77777777" w:rsidR="00DE4B41" w:rsidRPr="00D07FA6" w:rsidRDefault="00DE4B41" w:rsidP="00760AA5">
            <w:pPr>
              <w:rPr>
                <w:lang w:val="en-US"/>
              </w:rPr>
            </w:pPr>
            <w:r w:rsidRPr="00D07FA6">
              <w:rPr>
                <w:lang w:val="en-US"/>
              </w:rPr>
              <w:lastRenderedPageBreak/>
              <w:br/>
            </w:r>
            <w:r w:rsidRPr="00D07FA6">
              <w:rPr>
                <w:u w:val="single"/>
                <w:lang w:val="en-US"/>
              </w:rPr>
              <w:t>Interpretation:</w:t>
            </w:r>
            <w:r w:rsidRPr="00D07FA6">
              <w:rPr>
                <w:lang w:val="en-US"/>
              </w:rPr>
              <w:t xml:space="preserve"> Higher scores indicate lower nutrition risk. A cut point of &lt;38 is established for those at greatest nutritional risk</w:t>
            </w:r>
          </w:p>
        </w:tc>
        <w:tc>
          <w:tcPr>
            <w:tcW w:w="1722" w:type="pct"/>
            <w:vAlign w:val="center"/>
          </w:tcPr>
          <w:p w14:paraId="72C665D6" w14:textId="77777777" w:rsidR="00DE4B41" w:rsidRPr="00D07FA6" w:rsidRDefault="00DE4B41" w:rsidP="00760AA5">
            <w:pPr>
              <w:rPr>
                <w:lang w:val="en-US"/>
              </w:rPr>
            </w:pPr>
            <w:r w:rsidRPr="00D07FA6">
              <w:rPr>
                <w:u w:val="single"/>
                <w:lang w:val="en-US"/>
              </w:rPr>
              <w:lastRenderedPageBreak/>
              <w:t>Population:</w:t>
            </w:r>
            <w:r w:rsidRPr="00D07FA6">
              <w:rPr>
                <w:lang w:val="en-US"/>
              </w:rPr>
              <w:t xml:space="preserve"> Seniors living in the community</w:t>
            </w:r>
            <w:r w:rsidRPr="00D07FA6">
              <w:rPr>
                <w:vertAlign w:val="superscript"/>
                <w:lang w:val="en-US"/>
              </w:rPr>
              <w:t>8</w:t>
            </w:r>
            <w:r w:rsidRPr="00D07FA6">
              <w:rPr>
                <w:lang w:val="en-US"/>
              </w:rPr>
              <w:t xml:space="preserve"> </w:t>
            </w:r>
          </w:p>
          <w:p w14:paraId="403DC39F" w14:textId="77777777" w:rsidR="00DE4B41" w:rsidRPr="00D07FA6" w:rsidRDefault="00DE4B41" w:rsidP="00760AA5">
            <w:pPr>
              <w:rPr>
                <w:lang w:val="en-US"/>
              </w:rPr>
            </w:pPr>
          </w:p>
          <w:p w14:paraId="1C866E6D" w14:textId="28F10FE8" w:rsidR="00DE4B41" w:rsidRPr="00D07FA6" w:rsidRDefault="00DE4B41" w:rsidP="00760AA5">
            <w:pPr>
              <w:rPr>
                <w:vertAlign w:val="superscript"/>
                <w:lang w:val="en-US"/>
              </w:rPr>
            </w:pPr>
            <w:r w:rsidRPr="00D07FA6">
              <w:rPr>
                <w:u w:val="single"/>
                <w:lang w:val="en-US"/>
              </w:rPr>
              <w:t>Test re-test reliability:</w:t>
            </w:r>
            <w:r w:rsidRPr="00D07FA6">
              <w:rPr>
                <w:lang w:val="en-US"/>
              </w:rPr>
              <w:t xml:space="preserve"> ICC =0.84, (95%CI 0.79 to 0.89)</w:t>
            </w:r>
            <w:r w:rsidRPr="00D07FA6">
              <w:rPr>
                <w:lang w:val="en-US"/>
              </w:rPr>
              <w:fldChar w:fldCharType="begin"/>
            </w:r>
            <w:r w:rsidR="00C521A7">
              <w:rPr>
                <w:lang w:val="en-US"/>
              </w:rPr>
              <w:instrText xml:space="preserve"> ADDIN EN.CITE &lt;EndNote&gt;&lt;Cite&gt;&lt;Author&gt;Keller&lt;/Author&gt;&lt;Year&gt;2005&lt;/Year&gt;&lt;RecNum&gt;132&lt;/RecNum&gt;&lt;DisplayText&gt;&lt;style face="superscript"&gt;47&lt;/style&gt;&lt;/DisplayText&gt;&lt;record&gt;&lt;rec-number&gt;132&lt;/rec-number&gt;&lt;foreign-keys&gt;&lt;key app="EN" db-id="pd9esreauvwt9leeex6p2fd8t9rrw5pe000w" timestamp="1651966614"&gt;132&lt;/key&gt;&lt;/foreign-keys&gt;&lt;ref-type name="Journal Article"&gt;17&lt;/ref-type&gt;&lt;contributors&gt;&lt;authors&gt;&lt;author&gt;Keller, HH&lt;/author&gt;&lt;author&gt;Goy, R&lt;/author&gt;&lt;author&gt;Kane, SL&lt;/author&gt;&lt;/authors&gt;&lt;/contributors&gt;&lt;titles&gt;&lt;title&gt;Validity and reliability of SCREEN II (Seniors in the community: risk evaluation for eating and nutrition, Version II)&lt;/title&gt;&lt;secondary-title&gt;Eur J Clin Nutr&lt;/secondary-title&gt;&lt;/titles&gt;&lt;periodical&gt;&lt;full-title&gt;Eur J Clin Nutr&lt;/full-title&gt;&lt;/periodical&gt;&lt;pages&gt;1149-1157&lt;/pages&gt;&lt;volume&gt;59&lt;/volume&gt;&lt;number&gt;10&lt;/number&gt;&lt;dates&gt;&lt;year&gt;2005&lt;/year&gt;&lt;/dates&gt;&lt;isbn&gt;1476-5640&lt;/isbn&gt;&lt;urls&gt;&lt;/urls&gt;&lt;/record&gt;&lt;/Cite&gt;&lt;/EndNote&gt;</w:instrText>
            </w:r>
            <w:r w:rsidRPr="00D07FA6">
              <w:rPr>
                <w:lang w:val="en-US"/>
              </w:rPr>
              <w:fldChar w:fldCharType="separate"/>
            </w:r>
            <w:r w:rsidR="00C521A7" w:rsidRPr="00C521A7">
              <w:rPr>
                <w:noProof/>
                <w:vertAlign w:val="superscript"/>
                <w:lang w:val="en-US"/>
              </w:rPr>
              <w:t>47</w:t>
            </w:r>
            <w:r w:rsidRPr="00D07FA6">
              <w:fldChar w:fldCharType="end"/>
            </w:r>
          </w:p>
          <w:p w14:paraId="6C46FFE5" w14:textId="77777777" w:rsidR="00DE4B41" w:rsidRPr="00D07FA6" w:rsidRDefault="00DE4B41" w:rsidP="00760AA5">
            <w:pPr>
              <w:rPr>
                <w:lang w:val="en-US"/>
              </w:rPr>
            </w:pPr>
          </w:p>
          <w:p w14:paraId="7AD3EC26" w14:textId="1F13984D" w:rsidR="00DE4B41" w:rsidRPr="00D07FA6" w:rsidRDefault="00DE4B41" w:rsidP="00760AA5">
            <w:pPr>
              <w:rPr>
                <w:lang w:val="en-US"/>
              </w:rPr>
            </w:pPr>
            <w:r w:rsidRPr="00D07FA6">
              <w:rPr>
                <w:u w:val="single"/>
                <w:lang w:val="en-US"/>
              </w:rPr>
              <w:t>Construct validity:</w:t>
            </w:r>
            <w:r w:rsidRPr="00D07FA6">
              <w:rPr>
                <w:lang w:val="en-US"/>
              </w:rPr>
              <w:t xml:space="preserve"> For the cut point of &lt;38, the AUC was 77% when compared against dietitian risk rating</w:t>
            </w:r>
            <w:r w:rsidRPr="00D07FA6">
              <w:rPr>
                <w:lang w:val="en-US"/>
              </w:rPr>
              <w:fldChar w:fldCharType="begin"/>
            </w:r>
            <w:r w:rsidR="00C521A7">
              <w:rPr>
                <w:lang w:val="en-US"/>
              </w:rPr>
              <w:instrText xml:space="preserve"> ADDIN EN.CITE &lt;EndNote&gt;&lt;Cite&gt;&lt;Author&gt;Keller&lt;/Author&gt;&lt;Year&gt;2005&lt;/Year&gt;&lt;RecNum&gt;132&lt;/RecNum&gt;&lt;DisplayText&gt;&lt;style face="superscript"&gt;47&lt;/style&gt;&lt;/DisplayText&gt;&lt;record&gt;&lt;rec-number&gt;132&lt;/rec-number&gt;&lt;foreign-keys&gt;&lt;key app="EN" db-id="pd9esreauvwt9leeex6p2fd8t9rrw5pe000w" timestamp="1651966614"&gt;132&lt;/key&gt;&lt;/foreign-keys&gt;&lt;ref-type name="Journal Article"&gt;17&lt;/ref-type&gt;&lt;contributors&gt;&lt;authors&gt;&lt;author&gt;Keller, HH&lt;/author&gt;&lt;author&gt;Goy, R&lt;/author&gt;&lt;author&gt;Kane, SL&lt;/author&gt;&lt;/authors&gt;&lt;/contributors&gt;&lt;titles&gt;&lt;title&gt;Validity and reliability of SCREEN II (Seniors in the community: risk evaluation for eating and nutrition, Version II)&lt;/title&gt;&lt;secondary-title&gt;Eur J Clin Nutr&lt;/secondary-title&gt;&lt;/titles&gt;&lt;periodical&gt;&lt;full-title&gt;Eur J Clin Nutr&lt;/full-title&gt;&lt;/periodical&gt;&lt;pages&gt;1149-1157&lt;/pages&gt;&lt;volume&gt;59&lt;/volume&gt;&lt;number&gt;10&lt;/number&gt;&lt;dates&gt;&lt;year&gt;2005&lt;/year&gt;&lt;/dates&gt;&lt;isbn&gt;1476-5640&lt;/isbn&gt;&lt;urls&gt;&lt;/urls&gt;&lt;/record&gt;&lt;/Cite&gt;&lt;/EndNote&gt;</w:instrText>
            </w:r>
            <w:r w:rsidRPr="00D07FA6">
              <w:rPr>
                <w:lang w:val="en-US"/>
              </w:rPr>
              <w:fldChar w:fldCharType="separate"/>
            </w:r>
            <w:r w:rsidR="00C521A7" w:rsidRPr="00C521A7">
              <w:rPr>
                <w:noProof/>
                <w:vertAlign w:val="superscript"/>
                <w:lang w:val="en-US"/>
              </w:rPr>
              <w:t>47</w:t>
            </w:r>
            <w:r w:rsidRPr="00D07FA6">
              <w:fldChar w:fldCharType="end"/>
            </w:r>
          </w:p>
          <w:p w14:paraId="2F1766AA" w14:textId="77777777" w:rsidR="00DE4B41" w:rsidRPr="00D07FA6" w:rsidRDefault="00DE4B41" w:rsidP="00760AA5">
            <w:pPr>
              <w:rPr>
                <w:lang w:val="en-US"/>
              </w:rPr>
            </w:pPr>
          </w:p>
        </w:tc>
      </w:tr>
      <w:tr w:rsidR="00760AA5" w:rsidRPr="00D07FA6" w14:paraId="629D6967" w14:textId="77777777" w:rsidTr="00760AA5">
        <w:trPr>
          <w:trHeight w:val="20"/>
        </w:trPr>
        <w:tc>
          <w:tcPr>
            <w:tcW w:w="913" w:type="pct"/>
            <w:shd w:val="clear" w:color="auto" w:fill="auto"/>
            <w:vAlign w:val="center"/>
          </w:tcPr>
          <w:p w14:paraId="01FDBD09" w14:textId="4DB2065B" w:rsidR="00DE4B41" w:rsidRPr="00D07FA6" w:rsidRDefault="00DE4B41" w:rsidP="00760AA5">
            <w:pPr>
              <w:rPr>
                <w:lang w:val="en-US"/>
              </w:rPr>
            </w:pPr>
            <w:r w:rsidRPr="00D07FA6">
              <w:rPr>
                <w:lang w:val="en-US"/>
              </w:rPr>
              <w:t>Medical Outcomes Study-Social Support Survey</w:t>
            </w:r>
            <w:r w:rsidRPr="00D07FA6">
              <w:rPr>
                <w:lang w:val="en-US"/>
              </w:rPr>
              <w:fldChar w:fldCharType="begin"/>
            </w:r>
            <w:r w:rsidR="00C521A7">
              <w:rPr>
                <w:lang w:val="en-US"/>
              </w:rPr>
              <w:instrText xml:space="preserve"> ADDIN EN.CITE &lt;EndNote&gt;&lt;Cite&gt;&lt;Author&gt;Sherbourne&lt;/Author&gt;&lt;Year&gt;1991&lt;/Year&gt;&lt;RecNum&gt;120&lt;/RecNum&gt;&lt;DisplayText&gt;&lt;style face="superscript"&gt;48&lt;/style&gt;&lt;/DisplayText&gt;&lt;record&gt;&lt;rec-number&gt;120&lt;/rec-number&gt;&lt;foreign-keys&gt;&lt;key app="EN" db-id="pd9esreauvwt9leeex6p2fd8t9rrw5pe000w" timestamp="1651962403"&gt;120&lt;/key&gt;&lt;/foreign-keys&gt;&lt;ref-type name="Journal Article"&gt;17&lt;/ref-type&gt;&lt;contributors&gt;&lt;authors&gt;&lt;author&gt;Sherbourne, Cathy Donald&lt;/author&gt;&lt;author&gt;Stewart, Anita L&lt;/author&gt;&lt;/authors&gt;&lt;/contributors&gt;&lt;titles&gt;&lt;title&gt;The MOS social support survey&lt;/title&gt;&lt;secondary-title&gt; Soc Sci Med&lt;/secondary-title&gt;&lt;/titles&gt;&lt;pages&gt;705-714&lt;/pages&gt;&lt;volume&gt;32&lt;/volume&gt;&lt;number&gt;6&lt;/number&gt;&lt;dates&gt;&lt;year&gt;1991&lt;/year&gt;&lt;/dates&gt;&lt;isbn&gt;0277-9536&lt;/isbn&gt;&lt;urls&gt;&lt;/urls&gt;&lt;/record&gt;&lt;/Cite&gt;&lt;/EndNote&gt;</w:instrText>
            </w:r>
            <w:r w:rsidRPr="00D07FA6">
              <w:rPr>
                <w:lang w:val="en-US"/>
              </w:rPr>
              <w:fldChar w:fldCharType="separate"/>
            </w:r>
            <w:r w:rsidR="00C521A7" w:rsidRPr="00C521A7">
              <w:rPr>
                <w:noProof/>
                <w:vertAlign w:val="superscript"/>
                <w:lang w:val="en-US"/>
              </w:rPr>
              <w:t>48</w:t>
            </w:r>
            <w:r w:rsidRPr="00D07FA6">
              <w:rPr>
                <w:lang w:val="en-US"/>
              </w:rPr>
              <w:fldChar w:fldCharType="end"/>
            </w:r>
          </w:p>
        </w:tc>
        <w:tc>
          <w:tcPr>
            <w:tcW w:w="1537" w:type="pct"/>
            <w:vAlign w:val="center"/>
          </w:tcPr>
          <w:p w14:paraId="7E49A7A8" w14:textId="77777777" w:rsidR="00DE4B41" w:rsidRPr="00D07FA6" w:rsidRDefault="00DE4B41" w:rsidP="00760AA5">
            <w:pPr>
              <w:rPr>
                <w:lang w:val="en-US"/>
              </w:rPr>
            </w:pPr>
            <w:r w:rsidRPr="00D07FA6">
              <w:rPr>
                <w:lang w:val="en-US"/>
              </w:rPr>
              <w:t>Examines four types of social support (emotional/informational support; tangible support; affectionate support; positive social interaction) and an overall functional social support index</w:t>
            </w:r>
          </w:p>
        </w:tc>
        <w:tc>
          <w:tcPr>
            <w:tcW w:w="828" w:type="pct"/>
            <w:vAlign w:val="center"/>
          </w:tcPr>
          <w:p w14:paraId="6AB1CA5F" w14:textId="77777777" w:rsidR="00DE4B41" w:rsidRPr="00D07FA6" w:rsidRDefault="00DE4B41" w:rsidP="00760AA5">
            <w:pPr>
              <w:rPr>
                <w:lang w:val="en-US"/>
              </w:rPr>
            </w:pPr>
            <w:r w:rsidRPr="00D07FA6">
              <w:rPr>
                <w:u w:val="single"/>
                <w:lang w:val="en-US"/>
              </w:rPr>
              <w:t xml:space="preserve">Item count: </w:t>
            </w:r>
            <w:r w:rsidRPr="00D07FA6">
              <w:rPr>
                <w:lang w:val="en-US"/>
              </w:rPr>
              <w:t>19 items, rated from 0(none of the time) to 5(</w:t>
            </w:r>
            <w:proofErr w:type="gramStart"/>
            <w:r w:rsidRPr="00D07FA6">
              <w:rPr>
                <w:lang w:val="en-US"/>
              </w:rPr>
              <w:t>all of</w:t>
            </w:r>
            <w:proofErr w:type="gramEnd"/>
            <w:r w:rsidRPr="00D07FA6">
              <w:rPr>
                <w:lang w:val="en-US"/>
              </w:rPr>
              <w:t xml:space="preserve"> the time)</w:t>
            </w:r>
          </w:p>
          <w:p w14:paraId="41AD9679" w14:textId="77777777" w:rsidR="00DE4B41" w:rsidRPr="00D07FA6" w:rsidRDefault="00DE4B41" w:rsidP="00760AA5">
            <w:pPr>
              <w:rPr>
                <w:lang w:val="en-US"/>
              </w:rPr>
            </w:pPr>
          </w:p>
          <w:p w14:paraId="3B727261" w14:textId="77777777" w:rsidR="00DE4B41" w:rsidRPr="00D07FA6" w:rsidRDefault="00DE4B41" w:rsidP="00760AA5">
            <w:pPr>
              <w:rPr>
                <w:u w:val="single"/>
                <w:lang w:val="en-US"/>
              </w:rPr>
            </w:pPr>
            <w:r w:rsidRPr="00D07FA6">
              <w:rPr>
                <w:u w:val="single"/>
                <w:lang w:val="en-US"/>
              </w:rPr>
              <w:t xml:space="preserve">Scoring: </w:t>
            </w:r>
          </w:p>
          <w:p w14:paraId="309AC596" w14:textId="77777777" w:rsidR="00DE4B41" w:rsidRPr="00D07FA6" w:rsidRDefault="00DE4B41" w:rsidP="00760AA5">
            <w:pPr>
              <w:rPr>
                <w:lang w:val="en-US"/>
              </w:rPr>
            </w:pPr>
            <w:r w:rsidRPr="00D07FA6">
              <w:rPr>
                <w:lang w:val="en-US"/>
              </w:rPr>
              <w:t>1) Overall support index: calculate the average of all 19 items. This can be transformed into a scale from 0-100</w:t>
            </w:r>
          </w:p>
          <w:p w14:paraId="3C9AD6DF" w14:textId="77777777" w:rsidR="00DE4B41" w:rsidRPr="00D07FA6" w:rsidRDefault="00DE4B41" w:rsidP="00760AA5">
            <w:pPr>
              <w:rPr>
                <w:lang w:val="en-US"/>
              </w:rPr>
            </w:pPr>
            <w:r w:rsidRPr="00D07FA6">
              <w:rPr>
                <w:lang w:val="en-US"/>
              </w:rPr>
              <w:t xml:space="preserve">2) Each subscale: calculate the average for each of the scores </w:t>
            </w:r>
          </w:p>
          <w:p w14:paraId="1B31F883" w14:textId="77777777" w:rsidR="00DE4B41" w:rsidRPr="00D07FA6" w:rsidRDefault="00DE4B41" w:rsidP="00760AA5">
            <w:pPr>
              <w:rPr>
                <w:lang w:val="en-US"/>
              </w:rPr>
            </w:pPr>
          </w:p>
          <w:p w14:paraId="671788B6" w14:textId="77777777" w:rsidR="00DE4B41" w:rsidRPr="00D07FA6" w:rsidRDefault="00DE4B41" w:rsidP="00760AA5">
            <w:pPr>
              <w:rPr>
                <w:lang w:val="en-US"/>
              </w:rPr>
            </w:pPr>
            <w:r w:rsidRPr="00D07FA6">
              <w:rPr>
                <w:u w:val="single"/>
                <w:lang w:val="en-US"/>
              </w:rPr>
              <w:t>Interpretation</w:t>
            </w:r>
            <w:r w:rsidRPr="00D07FA6">
              <w:rPr>
                <w:lang w:val="en-US"/>
              </w:rPr>
              <w:t>: a higher score for the subscale or for the overall support index indicates greater support</w:t>
            </w:r>
          </w:p>
        </w:tc>
        <w:tc>
          <w:tcPr>
            <w:tcW w:w="1722" w:type="pct"/>
            <w:vAlign w:val="center"/>
          </w:tcPr>
          <w:p w14:paraId="0CE4A721" w14:textId="77777777" w:rsidR="00DE4B41" w:rsidRPr="00D07FA6" w:rsidRDefault="00DE4B41" w:rsidP="00760AA5">
            <w:pPr>
              <w:rPr>
                <w:u w:val="single"/>
                <w:lang w:val="en-US"/>
              </w:rPr>
            </w:pPr>
            <w:r w:rsidRPr="00D07FA6">
              <w:rPr>
                <w:u w:val="single"/>
                <w:lang w:val="en-US"/>
              </w:rPr>
              <w:t>Population:</w:t>
            </w:r>
            <w:r w:rsidRPr="00D07FA6">
              <w:rPr>
                <w:lang w:val="en-US"/>
              </w:rPr>
              <w:t xml:space="preserve"> general population</w:t>
            </w:r>
            <w:r w:rsidRPr="00D07FA6">
              <w:rPr>
                <w:u w:val="single"/>
                <w:lang w:val="en-US"/>
              </w:rPr>
              <w:t xml:space="preserve"> </w:t>
            </w:r>
          </w:p>
          <w:p w14:paraId="3AEC5DE0" w14:textId="77777777" w:rsidR="00DE4B41" w:rsidRPr="00D07FA6" w:rsidRDefault="00DE4B41" w:rsidP="00760AA5">
            <w:pPr>
              <w:rPr>
                <w:lang w:val="en-US"/>
              </w:rPr>
            </w:pPr>
          </w:p>
          <w:p w14:paraId="18DA3FC1" w14:textId="77777777" w:rsidR="00DE4B41" w:rsidRPr="00D07FA6" w:rsidRDefault="00DE4B41" w:rsidP="00760AA5">
            <w:pPr>
              <w:rPr>
                <w:lang w:val="en-US"/>
              </w:rPr>
            </w:pPr>
            <w:r w:rsidRPr="00D07FA6">
              <w:rPr>
                <w:u w:val="single"/>
                <w:lang w:val="en-US"/>
              </w:rPr>
              <w:t>Internal consistency reliability:</w:t>
            </w:r>
            <w:r w:rsidRPr="00D07FA6">
              <w:rPr>
                <w:lang w:val="en-US"/>
              </w:rPr>
              <w:t xml:space="preserve"> </w:t>
            </w:r>
          </w:p>
          <w:p w14:paraId="07CC9FBD" w14:textId="77777777" w:rsidR="00DE4B41" w:rsidRPr="00D07FA6" w:rsidRDefault="00DE4B41" w:rsidP="00760AA5">
            <w:pPr>
              <w:rPr>
                <w:vertAlign w:val="superscript"/>
                <w:lang w:val="en-US"/>
              </w:rPr>
            </w:pPr>
            <w:r w:rsidRPr="00D07FA6">
              <w:rPr>
                <w:lang w:val="en-US"/>
              </w:rPr>
              <w:t>Cronbach alpha=0.91-0.97</w:t>
            </w:r>
          </w:p>
          <w:p w14:paraId="5018DA38" w14:textId="77777777" w:rsidR="00DE4B41" w:rsidRPr="00D07FA6" w:rsidRDefault="00DE4B41" w:rsidP="00760AA5">
            <w:pPr>
              <w:rPr>
                <w:lang w:val="en-US"/>
              </w:rPr>
            </w:pPr>
          </w:p>
          <w:p w14:paraId="647877E6" w14:textId="77777777" w:rsidR="00DE4B41" w:rsidRPr="00D07FA6" w:rsidRDefault="00DE4B41" w:rsidP="00760AA5">
            <w:pPr>
              <w:rPr>
                <w:lang w:val="en-US"/>
              </w:rPr>
            </w:pPr>
            <w:r w:rsidRPr="00D07FA6">
              <w:rPr>
                <w:u w:val="single"/>
                <w:lang w:val="en-US"/>
              </w:rPr>
              <w:t>Convergent validity:</w:t>
            </w:r>
            <w:r w:rsidRPr="00D07FA6">
              <w:rPr>
                <w:lang w:val="en-US"/>
              </w:rPr>
              <w:t xml:space="preserve"> </w:t>
            </w:r>
          </w:p>
          <w:p w14:paraId="7C9C9F6C" w14:textId="61A7FB0A" w:rsidR="00DE4B41" w:rsidRPr="00D07FA6" w:rsidRDefault="00DE4B41" w:rsidP="00760AA5">
            <w:pPr>
              <w:rPr>
                <w:lang w:val="en-US"/>
              </w:rPr>
            </w:pPr>
            <w:r w:rsidRPr="00D07FA6">
              <w:rPr>
                <w:lang w:val="en-US"/>
              </w:rPr>
              <w:t>convergent validity relationship with expected scales (rho exceeding 0.72)</w:t>
            </w:r>
            <w:r w:rsidRPr="00D07FA6">
              <w:rPr>
                <w:lang w:val="en-US"/>
              </w:rPr>
              <w:fldChar w:fldCharType="begin"/>
            </w:r>
            <w:r w:rsidR="00C521A7">
              <w:rPr>
                <w:lang w:val="en-US"/>
              </w:rPr>
              <w:instrText xml:space="preserve"> ADDIN EN.CITE &lt;EndNote&gt;&lt;Cite&gt;&lt;Author&gt;Sherbourne&lt;/Author&gt;&lt;Year&gt;1991&lt;/Year&gt;&lt;RecNum&gt;120&lt;/RecNum&gt;&lt;DisplayText&gt;&lt;style face="superscript"&gt;48&lt;/style&gt;&lt;/DisplayText&gt;&lt;record&gt;&lt;rec-number&gt;120&lt;/rec-number&gt;&lt;foreign-keys&gt;&lt;key app="EN" db-id="pd9esreauvwt9leeex6p2fd8t9rrw5pe000w" timestamp="1651962403"&gt;120&lt;/key&gt;&lt;/foreign-keys&gt;&lt;ref-type name="Journal Article"&gt;17&lt;/ref-type&gt;&lt;contributors&gt;&lt;authors&gt;&lt;author&gt;Sherbourne, Cathy Donald&lt;/author&gt;&lt;author&gt;Stewart, Anita L&lt;/author&gt;&lt;/authors&gt;&lt;/contributors&gt;&lt;titles&gt;&lt;title&gt;The MOS social support survey&lt;/title&gt;&lt;secondary-title&gt; Soc Sci Med&lt;/secondary-title&gt;&lt;/titles&gt;&lt;pages&gt;705-714&lt;/pages&gt;&lt;volume&gt;32&lt;/volume&gt;&lt;number&gt;6&lt;/number&gt;&lt;dates&gt;&lt;year&gt;1991&lt;/year&gt;&lt;/dates&gt;&lt;isbn&gt;0277-9536&lt;/isbn&gt;&lt;urls&gt;&lt;/urls&gt;&lt;/record&gt;&lt;/Cite&gt;&lt;/EndNote&gt;</w:instrText>
            </w:r>
            <w:r w:rsidRPr="00D07FA6">
              <w:rPr>
                <w:lang w:val="en-US"/>
              </w:rPr>
              <w:fldChar w:fldCharType="separate"/>
            </w:r>
            <w:r w:rsidR="00C521A7" w:rsidRPr="00C521A7">
              <w:rPr>
                <w:noProof/>
                <w:vertAlign w:val="superscript"/>
                <w:lang w:val="en-US"/>
              </w:rPr>
              <w:t>48</w:t>
            </w:r>
            <w:r w:rsidRPr="00D07FA6">
              <w:fldChar w:fldCharType="end"/>
            </w:r>
          </w:p>
          <w:p w14:paraId="1F9CEF84" w14:textId="77777777" w:rsidR="00DE4B41" w:rsidRPr="00D07FA6" w:rsidRDefault="00DE4B41" w:rsidP="00760AA5">
            <w:pPr>
              <w:rPr>
                <w:lang w:val="en-US"/>
              </w:rPr>
            </w:pPr>
          </w:p>
        </w:tc>
      </w:tr>
      <w:tr w:rsidR="00760AA5" w:rsidRPr="00D07FA6" w14:paraId="30FBF3DA" w14:textId="77777777" w:rsidTr="00760AA5">
        <w:trPr>
          <w:trHeight w:val="20"/>
        </w:trPr>
        <w:tc>
          <w:tcPr>
            <w:tcW w:w="913" w:type="pct"/>
            <w:shd w:val="clear" w:color="auto" w:fill="auto"/>
            <w:vAlign w:val="center"/>
          </w:tcPr>
          <w:p w14:paraId="4BE17513" w14:textId="77777777" w:rsidR="00DE4B41" w:rsidRPr="00D07FA6" w:rsidRDefault="00DE4B41" w:rsidP="00760AA5">
            <w:pPr>
              <w:rPr>
                <w:lang w:val="en-US"/>
              </w:rPr>
            </w:pPr>
          </w:p>
          <w:p w14:paraId="23553FE2" w14:textId="1BD709C4" w:rsidR="00DE4B41" w:rsidRPr="00D07FA6" w:rsidRDefault="00DE4B41" w:rsidP="00760AA5">
            <w:pPr>
              <w:rPr>
                <w:lang w:val="en-US"/>
              </w:rPr>
            </w:pPr>
            <w:r w:rsidRPr="00D07FA6">
              <w:rPr>
                <w:lang w:val="en-US"/>
              </w:rPr>
              <w:t>Center for Epidemiologic Studies Depression Scale (CES-D)</w:t>
            </w:r>
            <w:r w:rsidRPr="00D07FA6">
              <w:rPr>
                <w:lang w:val="en-US"/>
              </w:rPr>
              <w:fldChar w:fldCharType="begin"/>
            </w:r>
            <w:r w:rsidR="00C521A7">
              <w:rPr>
                <w:lang w:val="en-US"/>
              </w:rPr>
              <w:instrText xml:space="preserve"> ADDIN EN.CITE &lt;EndNote&gt;&lt;Cite&gt;&lt;Author&gt;Radloff&lt;/Author&gt;&lt;Year&gt;1977&lt;/Year&gt;&lt;RecNum&gt;121&lt;/RecNum&gt;&lt;DisplayText&gt;&lt;style face="superscript"&gt;49&lt;/style&gt;&lt;/DisplayText&gt;&lt;record&gt;&lt;rec-number&gt;121&lt;/rec-number&gt;&lt;foreign-keys&gt;&lt;key app="EN" db-id="pd9esreauvwt9leeex6p2fd8t9rrw5pe000w" timestamp="1651962700"&gt;121&lt;/key&gt;&lt;/foreign-keys&gt;&lt;ref-type name="Journal Article"&gt;17&lt;/ref-type&gt;&lt;contributors&gt;&lt;authors&gt;&lt;author&gt;Radloff, Lenore Sawyer&lt;/author&gt;&lt;/authors&gt;&lt;/contributors&gt;&lt;titles&gt;&lt;title&gt;The CES-D scale: A self-report depression scale for research in the general population&lt;/title&gt;&lt;secondary-title&gt;Appl Psychol Meas&lt;/secondary-title&gt;&lt;/titles&gt;&lt;periodical&gt;&lt;full-title&gt;Appl Psychol Meas&lt;/full-title&gt;&lt;/periodical&gt;&lt;pages&gt;385-401&lt;/pages&gt;&lt;volume&gt;1&lt;/volume&gt;&lt;number&gt;3&lt;/number&gt;&lt;dates&gt;&lt;year&gt;1977&lt;/year&gt;&lt;/dates&gt;&lt;isbn&gt;0146-6216&lt;/isbn&gt;&lt;urls&gt;&lt;/urls&gt;&lt;/record&gt;&lt;/Cite&gt;&lt;/EndNote&gt;</w:instrText>
            </w:r>
            <w:r w:rsidRPr="00D07FA6">
              <w:rPr>
                <w:lang w:val="en-US"/>
              </w:rPr>
              <w:fldChar w:fldCharType="separate"/>
            </w:r>
            <w:r w:rsidR="00C521A7" w:rsidRPr="00C521A7">
              <w:rPr>
                <w:noProof/>
                <w:vertAlign w:val="superscript"/>
                <w:lang w:val="en-US"/>
              </w:rPr>
              <w:t>49</w:t>
            </w:r>
            <w:r w:rsidRPr="00D07FA6">
              <w:rPr>
                <w:lang w:val="en-US"/>
              </w:rPr>
              <w:fldChar w:fldCharType="end"/>
            </w:r>
          </w:p>
          <w:p w14:paraId="18807CBF" w14:textId="77777777" w:rsidR="00DE4B41" w:rsidRPr="00D07FA6" w:rsidRDefault="00DE4B41" w:rsidP="00760AA5">
            <w:pPr>
              <w:rPr>
                <w:lang w:val="en-US"/>
              </w:rPr>
            </w:pPr>
          </w:p>
          <w:p w14:paraId="143E7558" w14:textId="77777777" w:rsidR="00DE4B41" w:rsidRPr="00D07FA6" w:rsidRDefault="00DE4B41" w:rsidP="00760AA5">
            <w:pPr>
              <w:rPr>
                <w:lang w:val="en-US"/>
              </w:rPr>
            </w:pPr>
          </w:p>
        </w:tc>
        <w:tc>
          <w:tcPr>
            <w:tcW w:w="1537" w:type="pct"/>
            <w:vAlign w:val="center"/>
          </w:tcPr>
          <w:p w14:paraId="3B286F29" w14:textId="77777777" w:rsidR="00DE4B41" w:rsidRPr="00D07FA6" w:rsidRDefault="00DE4B41" w:rsidP="00760AA5">
            <w:pPr>
              <w:rPr>
                <w:lang w:val="en-US"/>
              </w:rPr>
            </w:pPr>
            <w:r w:rsidRPr="00D07FA6">
              <w:rPr>
                <w:lang w:val="en-US"/>
              </w:rPr>
              <w:t>A self-report screening tool for depression that captures depressive feelings, loneliness, restless sleep, and hopefulness.</w:t>
            </w:r>
          </w:p>
          <w:p w14:paraId="193D4898" w14:textId="77777777" w:rsidR="00DE4B41" w:rsidRPr="00D07FA6" w:rsidRDefault="00DE4B41" w:rsidP="00760AA5">
            <w:pPr>
              <w:rPr>
                <w:lang w:val="en-US"/>
              </w:rPr>
            </w:pPr>
          </w:p>
        </w:tc>
        <w:tc>
          <w:tcPr>
            <w:tcW w:w="828" w:type="pct"/>
            <w:vAlign w:val="center"/>
          </w:tcPr>
          <w:p w14:paraId="5F16BABF" w14:textId="77777777" w:rsidR="00DE4B41" w:rsidRPr="00D07FA6" w:rsidRDefault="00DE4B41" w:rsidP="00760AA5">
            <w:pPr>
              <w:rPr>
                <w:lang w:val="en-US"/>
              </w:rPr>
            </w:pPr>
            <w:r w:rsidRPr="00D07FA6">
              <w:rPr>
                <w:u w:val="single"/>
                <w:lang w:val="en-US"/>
              </w:rPr>
              <w:t>Item count</w:t>
            </w:r>
            <w:r w:rsidRPr="00D07FA6">
              <w:rPr>
                <w:lang w:val="en-US"/>
              </w:rPr>
              <w:t xml:space="preserve">: 20 items; rated from 0 (rarely) to 3 (most or </w:t>
            </w:r>
            <w:proofErr w:type="gramStart"/>
            <w:r w:rsidRPr="00D07FA6">
              <w:rPr>
                <w:lang w:val="en-US"/>
              </w:rPr>
              <w:t>all of</w:t>
            </w:r>
            <w:proofErr w:type="gramEnd"/>
            <w:r w:rsidRPr="00D07FA6">
              <w:rPr>
                <w:lang w:val="en-US"/>
              </w:rPr>
              <w:t xml:space="preserve"> the time), with positively framed items reverse coded. </w:t>
            </w:r>
          </w:p>
          <w:p w14:paraId="06070ED3" w14:textId="77777777" w:rsidR="00DE4B41" w:rsidRPr="00D07FA6" w:rsidRDefault="00DE4B41" w:rsidP="00760AA5">
            <w:pPr>
              <w:rPr>
                <w:lang w:val="en-US"/>
              </w:rPr>
            </w:pPr>
          </w:p>
          <w:p w14:paraId="57D07B89" w14:textId="77777777" w:rsidR="00DE4B41" w:rsidRPr="00D07FA6" w:rsidRDefault="00DE4B41" w:rsidP="00760AA5">
            <w:pPr>
              <w:rPr>
                <w:lang w:val="en-US"/>
              </w:rPr>
            </w:pPr>
            <w:r w:rsidRPr="00D07FA6">
              <w:rPr>
                <w:u w:val="single"/>
                <w:lang w:val="en-US"/>
              </w:rPr>
              <w:t>Score range:</w:t>
            </w:r>
            <w:r w:rsidRPr="00D07FA6">
              <w:rPr>
                <w:lang w:val="en-US"/>
              </w:rPr>
              <w:t xml:space="preserve"> 0-30; sum the 10 items for a total score. </w:t>
            </w:r>
          </w:p>
          <w:p w14:paraId="74200A29" w14:textId="77777777" w:rsidR="00DE4B41" w:rsidRPr="00D07FA6" w:rsidRDefault="00DE4B41" w:rsidP="00760AA5">
            <w:pPr>
              <w:rPr>
                <w:lang w:val="en-US"/>
              </w:rPr>
            </w:pPr>
          </w:p>
          <w:p w14:paraId="0C32CD78" w14:textId="77777777" w:rsidR="00DE4B41" w:rsidRPr="00D07FA6" w:rsidRDefault="00DE4B41" w:rsidP="00760AA5">
            <w:pPr>
              <w:rPr>
                <w:lang w:val="en-US"/>
              </w:rPr>
            </w:pPr>
            <w:r w:rsidRPr="00D07FA6">
              <w:rPr>
                <w:u w:val="single"/>
                <w:lang w:val="en-US"/>
              </w:rPr>
              <w:t>Interpretation</w:t>
            </w:r>
            <w:r w:rsidRPr="00D07FA6">
              <w:rPr>
                <w:lang w:val="en-US"/>
              </w:rPr>
              <w:t>: higher scores indicate greater symptoms of depression severity. Commonly used cut off score are ≥ 16 indicates patient is at risk for depression</w:t>
            </w:r>
          </w:p>
          <w:p w14:paraId="140130C4" w14:textId="77777777" w:rsidR="00DE4B41" w:rsidRPr="00D07FA6" w:rsidRDefault="00DE4B41" w:rsidP="00760AA5">
            <w:pPr>
              <w:rPr>
                <w:lang w:val="en-US"/>
              </w:rPr>
            </w:pPr>
          </w:p>
          <w:p w14:paraId="0CB87D36" w14:textId="77777777" w:rsidR="00DE4B41" w:rsidRPr="00D07FA6" w:rsidRDefault="00DE4B41" w:rsidP="00760AA5">
            <w:pPr>
              <w:rPr>
                <w:lang w:val="en-US"/>
              </w:rPr>
            </w:pPr>
          </w:p>
        </w:tc>
        <w:tc>
          <w:tcPr>
            <w:tcW w:w="1722" w:type="pct"/>
            <w:vAlign w:val="center"/>
          </w:tcPr>
          <w:p w14:paraId="1CA84853" w14:textId="77777777" w:rsidR="00DE4B41" w:rsidRPr="00D07FA6" w:rsidRDefault="00DE4B41" w:rsidP="00760AA5">
            <w:pPr>
              <w:rPr>
                <w:lang w:val="en-US"/>
              </w:rPr>
            </w:pPr>
            <w:r w:rsidRPr="00D07FA6">
              <w:rPr>
                <w:u w:val="single"/>
                <w:lang w:val="en-US"/>
              </w:rPr>
              <w:t xml:space="preserve">Population: </w:t>
            </w:r>
            <w:r w:rsidRPr="00D07FA6">
              <w:rPr>
                <w:lang w:val="en-US"/>
              </w:rPr>
              <w:t>general population samples</w:t>
            </w:r>
          </w:p>
          <w:p w14:paraId="7EEB6B78" w14:textId="77777777" w:rsidR="00DE4B41" w:rsidRPr="00D07FA6" w:rsidRDefault="00DE4B41" w:rsidP="00760AA5">
            <w:pPr>
              <w:rPr>
                <w:u w:val="single"/>
                <w:lang w:val="en-US"/>
              </w:rPr>
            </w:pPr>
          </w:p>
          <w:p w14:paraId="2886DA33" w14:textId="77777777" w:rsidR="00DE4B41" w:rsidRPr="00D07FA6" w:rsidRDefault="00DE4B41" w:rsidP="00760AA5">
            <w:pPr>
              <w:rPr>
                <w:u w:val="single"/>
                <w:lang w:val="en-US"/>
              </w:rPr>
            </w:pPr>
          </w:p>
          <w:p w14:paraId="586D96E4" w14:textId="2EFB2EE4" w:rsidR="00DE4B41" w:rsidRPr="00D07FA6" w:rsidRDefault="00DE4B41" w:rsidP="00760AA5">
            <w:pPr>
              <w:rPr>
                <w:lang w:val="en-US"/>
              </w:rPr>
            </w:pPr>
            <w:r w:rsidRPr="00D07FA6">
              <w:rPr>
                <w:u w:val="single"/>
                <w:lang w:val="en-US"/>
              </w:rPr>
              <w:t>Test-retest reliability:</w:t>
            </w:r>
            <w:r w:rsidRPr="00D07FA6">
              <w:rPr>
                <w:lang w:val="en-US"/>
              </w:rPr>
              <w:t xml:space="preserve"> r=0.45-0.70</w:t>
            </w:r>
            <w:r w:rsidRPr="00D07FA6">
              <w:rPr>
                <w:lang w:val="en-US"/>
              </w:rPr>
              <w:fldChar w:fldCharType="begin"/>
            </w:r>
            <w:r w:rsidR="00C521A7">
              <w:rPr>
                <w:lang w:val="en-US"/>
              </w:rPr>
              <w:instrText xml:space="preserve"> ADDIN EN.CITE &lt;EndNote&gt;&lt;Cite&gt;&lt;Author&gt;Radloff&lt;/Author&gt;&lt;Year&gt;1977&lt;/Year&gt;&lt;RecNum&gt;121&lt;/RecNum&gt;&lt;DisplayText&gt;&lt;style face="superscript"&gt;49&lt;/style&gt;&lt;/DisplayText&gt;&lt;record&gt;&lt;rec-number&gt;121&lt;/rec-number&gt;&lt;foreign-keys&gt;&lt;key app="EN" db-id="pd9esreauvwt9leeex6p2fd8t9rrw5pe000w" timestamp="1651962700"&gt;121&lt;/key&gt;&lt;/foreign-keys&gt;&lt;ref-type name="Journal Article"&gt;17&lt;/ref-type&gt;&lt;contributors&gt;&lt;authors&gt;&lt;author&gt;Radloff, Lenore Sawyer&lt;/author&gt;&lt;/authors&gt;&lt;/contributors&gt;&lt;titles&gt;&lt;title&gt;The CES-D scale: A self-report depression scale for research in the general population&lt;/title&gt;&lt;secondary-title&gt;Appl Psychol Meas&lt;/secondary-title&gt;&lt;/titles&gt;&lt;periodical&gt;&lt;full-title&gt;Appl Psychol Meas&lt;/full-title&gt;&lt;/periodical&gt;&lt;pages&gt;385-401&lt;/pages&gt;&lt;volume&gt;1&lt;/volume&gt;&lt;number&gt;3&lt;/number&gt;&lt;dates&gt;&lt;year&gt;1977&lt;/year&gt;&lt;/dates&gt;&lt;isbn&gt;0146-6216&lt;/isbn&gt;&lt;urls&gt;&lt;/urls&gt;&lt;/record&gt;&lt;/Cite&gt;&lt;/EndNote&gt;</w:instrText>
            </w:r>
            <w:r w:rsidRPr="00D07FA6">
              <w:rPr>
                <w:lang w:val="en-US"/>
              </w:rPr>
              <w:fldChar w:fldCharType="separate"/>
            </w:r>
            <w:r w:rsidR="00C521A7" w:rsidRPr="00C521A7">
              <w:rPr>
                <w:noProof/>
                <w:vertAlign w:val="superscript"/>
                <w:lang w:val="en-US"/>
              </w:rPr>
              <w:t>49</w:t>
            </w:r>
            <w:r w:rsidRPr="00D07FA6">
              <w:fldChar w:fldCharType="end"/>
            </w:r>
          </w:p>
          <w:p w14:paraId="7F4283CA" w14:textId="77777777" w:rsidR="00DE4B41" w:rsidRPr="00D07FA6" w:rsidRDefault="00DE4B41" w:rsidP="00760AA5">
            <w:pPr>
              <w:rPr>
                <w:lang w:val="en-US"/>
              </w:rPr>
            </w:pPr>
          </w:p>
          <w:p w14:paraId="35C6C9DB" w14:textId="0FA90BE1" w:rsidR="00DE4B41" w:rsidRPr="00D07FA6" w:rsidRDefault="00DE4B41" w:rsidP="00760AA5">
            <w:pPr>
              <w:rPr>
                <w:lang w:val="en-US"/>
              </w:rPr>
            </w:pPr>
            <w:r w:rsidRPr="00D07FA6">
              <w:rPr>
                <w:u w:val="single"/>
                <w:lang w:val="en-US"/>
              </w:rPr>
              <w:t>Criterion validity</w:t>
            </w:r>
            <w:r w:rsidRPr="00D07FA6">
              <w:rPr>
                <w:lang w:val="en-US"/>
              </w:rPr>
              <w:t>: moderate correlation scales measuring symptoms of depression (r=0.51-0.61)</w:t>
            </w:r>
            <w:r w:rsidRPr="00D07FA6">
              <w:rPr>
                <w:lang w:val="en-US"/>
              </w:rPr>
              <w:fldChar w:fldCharType="begin"/>
            </w:r>
            <w:r w:rsidR="00C521A7">
              <w:rPr>
                <w:lang w:val="en-US"/>
              </w:rPr>
              <w:instrText xml:space="preserve"> ADDIN EN.CITE &lt;EndNote&gt;&lt;Cite&gt;&lt;Author&gt;Radloff&lt;/Author&gt;&lt;Year&gt;1977&lt;/Year&gt;&lt;RecNum&gt;121&lt;/RecNum&gt;&lt;DisplayText&gt;&lt;style face="superscript"&gt;49&lt;/style&gt;&lt;/DisplayText&gt;&lt;record&gt;&lt;rec-number&gt;121&lt;/rec-number&gt;&lt;foreign-keys&gt;&lt;key app="EN" db-id="pd9esreauvwt9leeex6p2fd8t9rrw5pe000w" timestamp="1651962700"&gt;121&lt;/key&gt;&lt;/foreign-keys&gt;&lt;ref-type name="Journal Article"&gt;17&lt;/ref-type&gt;&lt;contributors&gt;&lt;authors&gt;&lt;author&gt;Radloff, Lenore Sawyer&lt;/author&gt;&lt;/authors&gt;&lt;/contributors&gt;&lt;titles&gt;&lt;title&gt;The CES-D scale: A self-report depression scale for research in the general population&lt;/title&gt;&lt;secondary-title&gt;Appl Psychol Meas&lt;/secondary-title&gt;&lt;/titles&gt;&lt;periodical&gt;&lt;full-title&gt;Appl Psychol Meas&lt;/full-title&gt;&lt;/periodical&gt;&lt;pages&gt;385-401&lt;/pages&gt;&lt;volume&gt;1&lt;/volume&gt;&lt;number&gt;3&lt;/number&gt;&lt;dates&gt;&lt;year&gt;1977&lt;/year&gt;&lt;/dates&gt;&lt;isbn&gt;0146-6216&lt;/isbn&gt;&lt;urls&gt;&lt;/urls&gt;&lt;/record&gt;&lt;/Cite&gt;&lt;/EndNote&gt;</w:instrText>
            </w:r>
            <w:r w:rsidRPr="00D07FA6">
              <w:rPr>
                <w:lang w:val="en-US"/>
              </w:rPr>
              <w:fldChar w:fldCharType="separate"/>
            </w:r>
            <w:r w:rsidR="00C521A7" w:rsidRPr="00C521A7">
              <w:rPr>
                <w:noProof/>
                <w:vertAlign w:val="superscript"/>
                <w:lang w:val="en-US"/>
              </w:rPr>
              <w:t>49</w:t>
            </w:r>
            <w:r w:rsidRPr="00D07FA6">
              <w:fldChar w:fldCharType="end"/>
            </w:r>
          </w:p>
          <w:p w14:paraId="263A9893" w14:textId="77777777" w:rsidR="00DE4B41" w:rsidRPr="00D07FA6" w:rsidRDefault="00DE4B41" w:rsidP="00760AA5">
            <w:pPr>
              <w:rPr>
                <w:lang w:val="en-US"/>
              </w:rPr>
            </w:pPr>
          </w:p>
        </w:tc>
      </w:tr>
      <w:tr w:rsidR="00760AA5" w:rsidRPr="00D07FA6" w14:paraId="55BF7401" w14:textId="77777777" w:rsidTr="00760AA5">
        <w:trPr>
          <w:trHeight w:val="20"/>
        </w:trPr>
        <w:tc>
          <w:tcPr>
            <w:tcW w:w="913" w:type="pct"/>
            <w:shd w:val="clear" w:color="auto" w:fill="auto"/>
            <w:vAlign w:val="center"/>
          </w:tcPr>
          <w:p w14:paraId="4CC6D1BA" w14:textId="24BF7A4A" w:rsidR="00DE4B41" w:rsidRPr="00D07FA6" w:rsidRDefault="00DE4B41" w:rsidP="00760AA5">
            <w:pPr>
              <w:rPr>
                <w:lang w:val="en-US"/>
              </w:rPr>
            </w:pPr>
            <w:r w:rsidRPr="00D07FA6">
              <w:rPr>
                <w:lang w:val="en-US"/>
              </w:rPr>
              <w:t>EQ-5D-5L</w:t>
            </w:r>
            <w:r w:rsidRPr="00D07FA6">
              <w:rPr>
                <w:lang w:val="en-US"/>
              </w:rPr>
              <w:fldChar w:fldCharType="begin"/>
            </w:r>
            <w:r w:rsidR="00C521A7">
              <w:rPr>
                <w:lang w:val="en-US"/>
              </w:rPr>
              <w:instrText xml:space="preserve"> ADDIN EN.CITE &lt;EndNote&gt;&lt;Cite&gt;&lt;Author&gt;Herdman&lt;/Author&gt;&lt;Year&gt;2011&lt;/Year&gt;&lt;RecNum&gt;123&lt;/RecNum&gt;&lt;DisplayText&gt;&lt;style face="superscript"&gt;50, 51&lt;/style&gt;&lt;/DisplayText&gt;&lt;record&gt;&lt;rec-number&gt;123&lt;/rec-number&gt;&lt;foreign-keys&gt;&lt;key app="EN" db-id="pd9esreauvwt9leeex6p2fd8t9rrw5pe000w" timestamp="1651963565"&gt;123&lt;/key&gt;&lt;/foreign-keys&gt;&lt;ref-type name="Journal Article"&gt;17&lt;/ref-type&gt;&lt;contributors&gt;&lt;authors&gt;&lt;author&gt;Herdman, Michael&lt;/author&gt;&lt;author&gt;Gudex, Claire&lt;/author&gt;&lt;author&gt;Lloyd, Andrew&lt;/author&gt;&lt;author&gt;Janssen, MF&lt;/author&gt;&lt;author&gt;Kind, Paul&lt;/author&gt;&lt;author&gt;Parkin, David&lt;/author&gt;&lt;author&gt;Bonsel, Gouke&lt;/author&gt;&lt;author&gt;Badia, Xavier&lt;/author&gt;&lt;/authors&gt;&lt;/contributors&gt;&lt;titles&gt;&lt;title&gt;Development and preliminary testing of the new five-level version of EQ-5D (EQ-5D-5L)&lt;/title&gt;&lt;secondary-title&gt;Qual Life Res&lt;/secondary-title&gt;&lt;/titles&gt;&lt;periodical&gt;&lt;full-title&gt;Qual Life Res&lt;/full-title&gt;&lt;/periodical&gt;&lt;pages&gt;1727-1736&lt;/pages&gt;&lt;volume&gt;20&lt;/volume&gt;&lt;number&gt;10&lt;/number&gt;&lt;dates&gt;&lt;year&gt;2011&lt;/year&gt;&lt;/dates&gt;&lt;isbn&gt;1573-2649&lt;/isbn&gt;&lt;urls&gt;&lt;/urls&gt;&lt;/record&gt;&lt;/Cite&gt;&lt;Cite&gt;&lt;Author&gt;Janssen&lt;/Author&gt;&lt;Year&gt;2013&lt;/Year&gt;&lt;RecNum&gt;122&lt;/RecNum&gt;&lt;record&gt;&lt;rec-number&gt;122&lt;/rec-number&gt;&lt;foreign-keys&gt;&lt;key app="EN" db-id="pd9esreauvwt9leeex6p2fd8t9rrw5pe000w" timestamp="1651963565"&gt;122&lt;/key&gt;&lt;/foreign-keys&gt;&lt;ref-type name="Journal Article"&gt;17&lt;/ref-type&gt;&lt;contributors&gt;&lt;authors&gt;&lt;author&gt;Janssen, MF&lt;/author&gt;&lt;author&gt;Pickard, A Simon&lt;/author&gt;&lt;author&gt;Golicki, Dominik&lt;/author&gt;&lt;author&gt;Gudex, Claire&lt;/author&gt;&lt;author&gt;Niewada, Maciej&lt;/author&gt;&lt;author&gt;Scalone, Luciana&lt;/author&gt;&lt;author&gt;Swinburn, Paul&lt;/author&gt;&lt;author&gt;Busschbach, Jan&lt;/author&gt;&lt;/authors&gt;&lt;/contributors&gt;&lt;titles&gt;&lt;title&gt;Measurement properties of the EQ-5D-5L compared to the EQ-5D-3L across eight patient groups: a multi-country study&lt;/title&gt;&lt;secondary-title&gt;Qual Life Res&lt;/secondary-title&gt;&lt;/titles&gt;&lt;periodical&gt;&lt;full-title&gt;Qual Life Res&lt;/full-title&gt;&lt;/periodical&gt;&lt;pages&gt;1717-1727&lt;/pages&gt;&lt;volume&gt;22&lt;/volume&gt;&lt;number&gt;7&lt;/number&gt;&lt;dates&gt;&lt;year&gt;2013&lt;/year&gt;&lt;/dates&gt;&lt;isbn&gt;1573-2649&lt;/isbn&gt;&lt;urls&gt;&lt;/urls&gt;&lt;/record&gt;&lt;/Cite&gt;&lt;/EndNote&gt;</w:instrText>
            </w:r>
            <w:r w:rsidRPr="00D07FA6">
              <w:rPr>
                <w:lang w:val="en-US"/>
              </w:rPr>
              <w:fldChar w:fldCharType="separate"/>
            </w:r>
            <w:r w:rsidR="00C521A7" w:rsidRPr="00C521A7">
              <w:rPr>
                <w:noProof/>
                <w:vertAlign w:val="superscript"/>
                <w:lang w:val="en-US"/>
              </w:rPr>
              <w:t>50, 51</w:t>
            </w:r>
            <w:r w:rsidRPr="00D07FA6">
              <w:rPr>
                <w:lang w:val="en-US"/>
              </w:rPr>
              <w:fldChar w:fldCharType="end"/>
            </w:r>
          </w:p>
        </w:tc>
        <w:tc>
          <w:tcPr>
            <w:tcW w:w="1537" w:type="pct"/>
            <w:vAlign w:val="center"/>
          </w:tcPr>
          <w:p w14:paraId="0268BD1E" w14:textId="77777777" w:rsidR="00DE4B41" w:rsidRPr="00D07FA6" w:rsidRDefault="00DE4B41" w:rsidP="00760AA5">
            <w:pPr>
              <w:rPr>
                <w:lang w:val="en-US"/>
              </w:rPr>
            </w:pPr>
            <w:r w:rsidRPr="00D07FA6">
              <w:rPr>
                <w:lang w:val="en-US"/>
              </w:rPr>
              <w:t>Assesses quality of life in 5 different domains (Mobility, Self-care, Usual activities, Pain/Discomfort, and Anxiety/Depression) and a Visual Analog Scale item that assesses overall quality of life</w:t>
            </w:r>
          </w:p>
        </w:tc>
        <w:tc>
          <w:tcPr>
            <w:tcW w:w="828" w:type="pct"/>
            <w:vAlign w:val="center"/>
          </w:tcPr>
          <w:p w14:paraId="072BD4A2" w14:textId="77777777" w:rsidR="00DE4B41" w:rsidRPr="00D07FA6" w:rsidRDefault="00DE4B41" w:rsidP="00760AA5">
            <w:pPr>
              <w:rPr>
                <w:lang w:val="en-US"/>
              </w:rPr>
            </w:pPr>
            <w:r w:rsidRPr="00D07FA6">
              <w:rPr>
                <w:u w:val="single"/>
                <w:lang w:val="en-US"/>
              </w:rPr>
              <w:t xml:space="preserve">Items count: </w:t>
            </w:r>
            <w:r w:rsidRPr="00D07FA6">
              <w:rPr>
                <w:lang w:val="en-US"/>
              </w:rPr>
              <w:t>6 items,</w:t>
            </w:r>
            <w:r w:rsidRPr="00D07FA6">
              <w:rPr>
                <w:u w:val="single"/>
                <w:lang w:val="en-US"/>
              </w:rPr>
              <w:t xml:space="preserve"> </w:t>
            </w:r>
            <w:r w:rsidRPr="00D07FA6">
              <w:rPr>
                <w:lang w:val="en-US"/>
              </w:rPr>
              <w:t xml:space="preserve">rated from 1 (High QoL) to 5 (low QoL) </w:t>
            </w:r>
          </w:p>
          <w:p w14:paraId="37890F30" w14:textId="77777777" w:rsidR="00DE4B41" w:rsidRPr="00D07FA6" w:rsidRDefault="00DE4B41" w:rsidP="00760AA5">
            <w:pPr>
              <w:rPr>
                <w:lang w:val="en-US"/>
              </w:rPr>
            </w:pPr>
            <w:r w:rsidRPr="00D07FA6">
              <w:rPr>
                <w:lang w:val="en-US"/>
              </w:rPr>
              <w:br/>
            </w:r>
            <w:r w:rsidRPr="00D07FA6">
              <w:rPr>
                <w:u w:val="single"/>
                <w:lang w:val="en-US"/>
              </w:rPr>
              <w:t>Scoring</w:t>
            </w:r>
            <w:r w:rsidRPr="00D07FA6">
              <w:rPr>
                <w:lang w:val="en-US"/>
              </w:rPr>
              <w:t xml:space="preserve">: 1-5 for each domain, rated individually.  0-100 </w:t>
            </w:r>
            <w:r w:rsidRPr="00D07FA6">
              <w:rPr>
                <w:lang w:val="en-US"/>
              </w:rPr>
              <w:lastRenderedPageBreak/>
              <w:t>for the overall health item</w:t>
            </w:r>
          </w:p>
          <w:p w14:paraId="20188816" w14:textId="77777777" w:rsidR="00DE4B41" w:rsidRPr="00D07FA6" w:rsidRDefault="00DE4B41" w:rsidP="00760AA5">
            <w:pPr>
              <w:rPr>
                <w:lang w:val="en-US"/>
              </w:rPr>
            </w:pPr>
            <w:r w:rsidRPr="00D07FA6">
              <w:rPr>
                <w:lang w:val="en-US"/>
              </w:rPr>
              <w:br/>
            </w:r>
            <w:r w:rsidRPr="00D07FA6">
              <w:rPr>
                <w:u w:val="single"/>
                <w:lang w:val="en-US"/>
              </w:rPr>
              <w:t>Interpretation</w:t>
            </w:r>
            <w:r w:rsidRPr="00D07FA6">
              <w:rPr>
                <w:lang w:val="en-US"/>
              </w:rPr>
              <w:t>: higher scores in each domain indicates poorer quality of life in that domain, higher scores in the overall health item indicates greater health</w:t>
            </w:r>
          </w:p>
        </w:tc>
        <w:tc>
          <w:tcPr>
            <w:tcW w:w="1722" w:type="pct"/>
            <w:vAlign w:val="center"/>
          </w:tcPr>
          <w:p w14:paraId="68296E82" w14:textId="77777777" w:rsidR="00DE4B41" w:rsidRPr="00D07FA6" w:rsidRDefault="00DE4B41" w:rsidP="00760AA5">
            <w:pPr>
              <w:rPr>
                <w:vertAlign w:val="superscript"/>
                <w:lang w:val="en-US"/>
              </w:rPr>
            </w:pPr>
            <w:r w:rsidRPr="00D07FA6">
              <w:rPr>
                <w:u w:val="single"/>
                <w:lang w:val="en-US"/>
              </w:rPr>
              <w:lastRenderedPageBreak/>
              <w:t>Population:</w:t>
            </w:r>
            <w:r w:rsidRPr="00D07FA6">
              <w:rPr>
                <w:lang w:val="en-US"/>
              </w:rPr>
              <w:t xml:space="preserve"> </w:t>
            </w:r>
            <w:r w:rsidRPr="00D07FA6">
              <w:rPr>
                <w:u w:val="single"/>
                <w:lang w:val="en-US"/>
              </w:rPr>
              <w:t>i</w:t>
            </w:r>
            <w:r w:rsidRPr="00D07FA6">
              <w:rPr>
                <w:lang w:val="en-US"/>
              </w:rPr>
              <w:t>ndividuals &gt;40 and 65-74, 75+</w:t>
            </w:r>
          </w:p>
          <w:p w14:paraId="18816C1D" w14:textId="77777777" w:rsidR="00DE4B41" w:rsidRPr="00D07FA6" w:rsidRDefault="00DE4B41" w:rsidP="00760AA5">
            <w:pPr>
              <w:rPr>
                <w:lang w:val="en-US"/>
              </w:rPr>
            </w:pPr>
          </w:p>
          <w:p w14:paraId="381D43D1" w14:textId="101AF944" w:rsidR="00DE4B41" w:rsidRPr="00D07FA6" w:rsidRDefault="00DE4B41" w:rsidP="00760AA5">
            <w:pPr>
              <w:rPr>
                <w:lang w:val="en-US"/>
              </w:rPr>
            </w:pPr>
            <w:r w:rsidRPr="00D07FA6">
              <w:rPr>
                <w:u w:val="single"/>
                <w:lang w:val="en-US"/>
              </w:rPr>
              <w:t>Known group validity:</w:t>
            </w:r>
            <w:r w:rsidRPr="00D07FA6">
              <w:rPr>
                <w:lang w:val="en-US"/>
              </w:rPr>
              <w:t xml:space="preserve"> all 3L and 5L correlations were in the expected direction</w:t>
            </w:r>
            <w:r w:rsidRPr="00D07FA6">
              <w:rPr>
                <w:lang w:val="en-US"/>
              </w:rPr>
              <w:fldChar w:fldCharType="begin"/>
            </w:r>
            <w:r w:rsidR="00C521A7">
              <w:rPr>
                <w:lang w:val="en-US"/>
              </w:rPr>
              <w:instrText xml:space="preserve"> ADDIN EN.CITE &lt;EndNote&gt;&lt;Cite&gt;&lt;Author&gt;Herdman&lt;/Author&gt;&lt;Year&gt;2011&lt;/Year&gt;&lt;RecNum&gt;123&lt;/RecNum&gt;&lt;DisplayText&gt;&lt;style face="superscript"&gt;50, 51&lt;/style&gt;&lt;/DisplayText&gt;&lt;record&gt;&lt;rec-number&gt;123&lt;/rec-number&gt;&lt;foreign-keys&gt;&lt;key app="EN" db-id="pd9esreauvwt9leeex6p2fd8t9rrw5pe000w" timestamp="1651963565"&gt;123&lt;/key&gt;&lt;/foreign-keys&gt;&lt;ref-type name="Journal Article"&gt;17&lt;/ref-type&gt;&lt;contributors&gt;&lt;authors&gt;&lt;author&gt;Herdman, Michael&lt;/author&gt;&lt;author&gt;Gudex, Claire&lt;/author&gt;&lt;author&gt;Lloyd, Andrew&lt;/author&gt;&lt;author&gt;Janssen, MF&lt;/author&gt;&lt;author&gt;Kind, Paul&lt;/author&gt;&lt;author&gt;Parkin, David&lt;/author&gt;&lt;author&gt;Bonsel, Gouke&lt;/author&gt;&lt;author&gt;Badia, Xavier&lt;/author&gt;&lt;/authors&gt;&lt;/contributors&gt;&lt;titles&gt;&lt;title&gt;Development and preliminary testing of the new five-level version of EQ-5D (EQ-5D-5L)&lt;/title&gt;&lt;secondary-title&gt;Qual Life Res&lt;/secondary-title&gt;&lt;/titles&gt;&lt;periodical&gt;&lt;full-title&gt;Qual Life Res&lt;/full-title&gt;&lt;/periodical&gt;&lt;pages&gt;1727-1736&lt;/pages&gt;&lt;volume&gt;20&lt;/volume&gt;&lt;number&gt;10&lt;/number&gt;&lt;dates&gt;&lt;year&gt;2011&lt;/year&gt;&lt;/dates&gt;&lt;isbn&gt;1573-2649&lt;/isbn&gt;&lt;urls&gt;&lt;/urls&gt;&lt;/record&gt;&lt;/Cite&gt;&lt;Cite&gt;&lt;Author&gt;Janssen&lt;/Author&gt;&lt;Year&gt;2013&lt;/Year&gt;&lt;RecNum&gt;122&lt;/RecNum&gt;&lt;record&gt;&lt;rec-number&gt;122&lt;/rec-number&gt;&lt;foreign-keys&gt;&lt;key app="EN" db-id="pd9esreauvwt9leeex6p2fd8t9rrw5pe000w" timestamp="1651963565"&gt;122&lt;/key&gt;&lt;/foreign-keys&gt;&lt;ref-type name="Journal Article"&gt;17&lt;/ref-type&gt;&lt;contributors&gt;&lt;authors&gt;&lt;author&gt;Janssen, MF&lt;/author&gt;&lt;author&gt;Pickard, A Simon&lt;/author&gt;&lt;author&gt;Golicki, Dominik&lt;/author&gt;&lt;author&gt;Gudex, Claire&lt;/author&gt;&lt;author&gt;Niewada, Maciej&lt;/author&gt;&lt;author&gt;Scalone, Luciana&lt;/author&gt;&lt;author&gt;Swinburn, Paul&lt;/author&gt;&lt;author&gt;Busschbach, Jan&lt;/author&gt;&lt;/authors&gt;&lt;/contributors&gt;&lt;titles&gt;&lt;title&gt;Measurement properties of the EQ-5D-5L compared to the EQ-5D-3L across eight patient groups: a multi-country study&lt;/title&gt;&lt;secondary-title&gt;Qual Life Res&lt;/secondary-title&gt;&lt;/titles&gt;&lt;periodical&gt;&lt;full-title&gt;Qual Life Res&lt;/full-title&gt;&lt;/periodical&gt;&lt;pages&gt;1717-1727&lt;/pages&gt;&lt;volume&gt;22&lt;/volume&gt;&lt;number&gt;7&lt;/number&gt;&lt;dates&gt;&lt;year&gt;2013&lt;/year&gt;&lt;/dates&gt;&lt;isbn&gt;1573-2649&lt;/isbn&gt;&lt;urls&gt;&lt;/urls&gt;&lt;/record&gt;&lt;/Cite&gt;&lt;/EndNote&gt;</w:instrText>
            </w:r>
            <w:r w:rsidRPr="00D07FA6">
              <w:rPr>
                <w:lang w:val="en-US"/>
              </w:rPr>
              <w:fldChar w:fldCharType="separate"/>
            </w:r>
            <w:r w:rsidR="00C521A7" w:rsidRPr="00C521A7">
              <w:rPr>
                <w:noProof/>
                <w:vertAlign w:val="superscript"/>
                <w:lang w:val="en-US"/>
              </w:rPr>
              <w:t>50, 51</w:t>
            </w:r>
            <w:r w:rsidRPr="00D07FA6">
              <w:fldChar w:fldCharType="end"/>
            </w:r>
          </w:p>
        </w:tc>
      </w:tr>
      <w:tr w:rsidR="00760AA5" w:rsidRPr="00D07FA6" w14:paraId="3DB91045" w14:textId="77777777" w:rsidTr="00760AA5">
        <w:trPr>
          <w:trHeight w:val="20"/>
        </w:trPr>
        <w:tc>
          <w:tcPr>
            <w:tcW w:w="913" w:type="pct"/>
            <w:shd w:val="clear" w:color="auto" w:fill="auto"/>
            <w:vAlign w:val="center"/>
          </w:tcPr>
          <w:p w14:paraId="2CD2245B" w14:textId="24B4C450" w:rsidR="00DE4B41" w:rsidRPr="00D07FA6" w:rsidRDefault="00DE4B41" w:rsidP="00760AA5">
            <w:pPr>
              <w:rPr>
                <w:lang w:val="en-US"/>
              </w:rPr>
            </w:pPr>
            <w:r w:rsidRPr="00D07FA6">
              <w:rPr>
                <w:lang w:val="en-US"/>
              </w:rPr>
              <w:t>Hearing Handicap Inventory (HHIE-S)</w:t>
            </w:r>
            <w:r w:rsidRPr="00D07FA6">
              <w:rPr>
                <w:lang w:val="en-US"/>
              </w:rPr>
              <w:fldChar w:fldCharType="begin"/>
            </w:r>
            <w:r w:rsidR="00C521A7">
              <w:rPr>
                <w:lang w:val="en-US"/>
              </w:rPr>
              <w:instrText xml:space="preserve"> ADDIN EN.CITE &lt;EndNote&gt;&lt;Cite&gt;&lt;Author&gt;Tomioka&lt;/Author&gt;&lt;Year&gt;2013&lt;/Year&gt;&lt;RecNum&gt;128&lt;/RecNum&gt;&lt;DisplayText&gt;&lt;style face="superscript"&gt;52&lt;/style&gt;&lt;/DisplayText&gt;&lt;record&gt;&lt;rec-number&gt;128&lt;/rec-number&gt;&lt;foreign-keys&gt;&lt;key app="EN" db-id="pd9esreauvwt9leeex6p2fd8t9rrw5pe000w" timestamp="1651963829"&gt;128&lt;/key&gt;&lt;/foreign-keys&gt;&lt;ref-type name="Journal Article"&gt;17&lt;/ref-type&gt;&lt;contributors&gt;&lt;authors&gt;&lt;author&gt;Tomioka, Kimiko&lt;/author&gt;&lt;author&gt;Ikeda, Hiroki&lt;/author&gt;&lt;author&gt;Hanaie, Kaoru&lt;/author&gt;&lt;author&gt;Morikawa, Masayuki&lt;/author&gt;&lt;author&gt;Iwamoto, Junko&lt;/author&gt;&lt;author&gt;Okamoto, Nozomi&lt;/author&gt;&lt;author&gt;Saeki, Keigo&lt;/author&gt;&lt;author&gt;Kurumatani, Norio&lt;/author&gt;&lt;/authors&gt;&lt;/contributors&gt;&lt;titles&gt;&lt;title&gt;The Hearing Handicap Inventory for Elderly-Screening (HHIE-S) versus a single question: reliability, validity, and relations with quality of life measures in the elderly community, Japan&lt;/title&gt;&lt;secondary-title&gt;Qual Life Res&lt;/secondary-title&gt;&lt;/titles&gt;&lt;periodical&gt;&lt;full-title&gt;Qual Life Res&lt;/full-title&gt;&lt;/periodical&gt;&lt;pages&gt;1151-1159&lt;/pages&gt;&lt;volume&gt;22&lt;/volume&gt;&lt;number&gt;5&lt;/number&gt;&lt;dates&gt;&lt;year&gt;2013&lt;/year&gt;&lt;/dates&gt;&lt;isbn&gt;1573-2649&lt;/isbn&gt;&lt;urls&gt;&lt;/urls&gt;&lt;/record&gt;&lt;/Cite&gt;&lt;/EndNote&gt;</w:instrText>
            </w:r>
            <w:r w:rsidRPr="00D07FA6">
              <w:rPr>
                <w:lang w:val="en-US"/>
              </w:rPr>
              <w:fldChar w:fldCharType="separate"/>
            </w:r>
            <w:r w:rsidR="00C521A7" w:rsidRPr="00C521A7">
              <w:rPr>
                <w:noProof/>
                <w:vertAlign w:val="superscript"/>
                <w:lang w:val="en-US"/>
              </w:rPr>
              <w:t>52</w:t>
            </w:r>
            <w:r w:rsidRPr="00D07FA6">
              <w:rPr>
                <w:lang w:val="en-US"/>
              </w:rPr>
              <w:fldChar w:fldCharType="end"/>
            </w:r>
          </w:p>
        </w:tc>
        <w:tc>
          <w:tcPr>
            <w:tcW w:w="1537" w:type="pct"/>
            <w:vAlign w:val="center"/>
          </w:tcPr>
          <w:p w14:paraId="14C9704F" w14:textId="77777777" w:rsidR="00DE4B41" w:rsidRPr="00D07FA6" w:rsidRDefault="00DE4B41" w:rsidP="00760AA5">
            <w:pPr>
              <w:rPr>
                <w:lang w:val="en-US"/>
              </w:rPr>
            </w:pPr>
            <w:r w:rsidRPr="00D07FA6">
              <w:rPr>
                <w:lang w:val="en-US"/>
              </w:rPr>
              <w:t xml:space="preserve">Screens for hearing impairment and assesses social and emotional factors associated with hearing impairment </w:t>
            </w:r>
          </w:p>
        </w:tc>
        <w:tc>
          <w:tcPr>
            <w:tcW w:w="828" w:type="pct"/>
            <w:vAlign w:val="center"/>
          </w:tcPr>
          <w:p w14:paraId="0EE6317D" w14:textId="77777777" w:rsidR="00DE4B41" w:rsidRPr="00D07FA6" w:rsidRDefault="00DE4B41" w:rsidP="00760AA5">
            <w:pPr>
              <w:rPr>
                <w:lang w:val="en-US"/>
              </w:rPr>
            </w:pPr>
            <w:r w:rsidRPr="00D07FA6">
              <w:rPr>
                <w:u w:val="single"/>
                <w:lang w:val="en-US"/>
              </w:rPr>
              <w:t>Item count:</w:t>
            </w:r>
            <w:r w:rsidRPr="00D07FA6">
              <w:rPr>
                <w:lang w:val="en-US"/>
              </w:rPr>
              <w:t xml:space="preserve"> 10 items; each item is rated from "yes" (4 points), "sometimes" (2 points), and "no" (0 points)</w:t>
            </w:r>
          </w:p>
          <w:p w14:paraId="30053106" w14:textId="77777777" w:rsidR="00DE4B41" w:rsidRPr="00D07FA6" w:rsidRDefault="00DE4B41" w:rsidP="00760AA5">
            <w:pPr>
              <w:rPr>
                <w:lang w:val="en-US"/>
              </w:rPr>
            </w:pPr>
          </w:p>
          <w:p w14:paraId="523677E3" w14:textId="77777777" w:rsidR="00DE4B41" w:rsidRPr="00D07FA6" w:rsidRDefault="00DE4B41" w:rsidP="00760AA5">
            <w:pPr>
              <w:rPr>
                <w:lang w:val="en-US"/>
              </w:rPr>
            </w:pPr>
            <w:r w:rsidRPr="00D07FA6">
              <w:rPr>
                <w:u w:val="single"/>
                <w:lang w:val="en-US"/>
              </w:rPr>
              <w:t>Scoring</w:t>
            </w:r>
            <w:r w:rsidRPr="00D07FA6">
              <w:rPr>
                <w:lang w:val="en-US"/>
              </w:rPr>
              <w:t xml:space="preserve"> 0-40; sum the 10 items for a total score</w:t>
            </w:r>
          </w:p>
          <w:p w14:paraId="0EA22EF6" w14:textId="77777777" w:rsidR="00DE4B41" w:rsidRPr="00D07FA6" w:rsidRDefault="00DE4B41" w:rsidP="00760AA5">
            <w:pPr>
              <w:rPr>
                <w:lang w:val="en-US"/>
              </w:rPr>
            </w:pPr>
          </w:p>
          <w:p w14:paraId="7EF051A1" w14:textId="77777777" w:rsidR="00DE4B41" w:rsidRPr="00D07FA6" w:rsidRDefault="00DE4B41" w:rsidP="00760AA5">
            <w:pPr>
              <w:rPr>
                <w:lang w:val="en-US"/>
              </w:rPr>
            </w:pPr>
            <w:r w:rsidRPr="00D07FA6">
              <w:rPr>
                <w:u w:val="single"/>
                <w:lang w:val="en-US"/>
              </w:rPr>
              <w:t>Interpretation</w:t>
            </w:r>
            <w:r w:rsidRPr="00D07FA6">
              <w:rPr>
                <w:lang w:val="en-US"/>
              </w:rPr>
              <w:t>: Higher scores indicate a greater hearing handicap. Cut off scores &gt;8 indicate hearing handicap.</w:t>
            </w:r>
          </w:p>
        </w:tc>
        <w:tc>
          <w:tcPr>
            <w:tcW w:w="1722" w:type="pct"/>
            <w:vAlign w:val="center"/>
          </w:tcPr>
          <w:p w14:paraId="64788B84" w14:textId="77777777" w:rsidR="00DE4B41" w:rsidRPr="00D07FA6" w:rsidRDefault="00DE4B41" w:rsidP="00760AA5">
            <w:pPr>
              <w:rPr>
                <w:lang w:val="en-US"/>
              </w:rPr>
            </w:pPr>
            <w:r w:rsidRPr="00D07FA6">
              <w:rPr>
                <w:u w:val="single"/>
                <w:lang w:val="en-US"/>
              </w:rPr>
              <w:t>Population:</w:t>
            </w:r>
            <w:r w:rsidRPr="00D07FA6">
              <w:rPr>
                <w:lang w:val="en-US"/>
              </w:rPr>
              <w:t xml:space="preserve"> community dwelling older adults</w:t>
            </w:r>
          </w:p>
          <w:p w14:paraId="7F8D34DF" w14:textId="77777777" w:rsidR="00DE4B41" w:rsidRPr="00D07FA6" w:rsidRDefault="00DE4B41" w:rsidP="00760AA5">
            <w:pPr>
              <w:rPr>
                <w:lang w:val="en-US"/>
              </w:rPr>
            </w:pPr>
          </w:p>
          <w:p w14:paraId="67323AC2" w14:textId="64CD838D" w:rsidR="00DE4B41" w:rsidRPr="00D07FA6" w:rsidRDefault="00DE4B41" w:rsidP="00760AA5">
            <w:pPr>
              <w:rPr>
                <w:lang w:val="en-US"/>
              </w:rPr>
            </w:pPr>
            <w:r w:rsidRPr="00D07FA6">
              <w:rPr>
                <w:u w:val="single"/>
                <w:lang w:val="en-US"/>
              </w:rPr>
              <w:t>Test-retest reliability:</w:t>
            </w:r>
            <w:r w:rsidRPr="00D07FA6">
              <w:rPr>
                <w:lang w:val="en-US"/>
              </w:rPr>
              <w:t xml:space="preserve"> ICC=0.85</w:t>
            </w:r>
            <w:r w:rsidRPr="00D07FA6">
              <w:rPr>
                <w:lang w:val="en-US"/>
              </w:rPr>
              <w:fldChar w:fldCharType="begin"/>
            </w:r>
            <w:r w:rsidR="00C521A7">
              <w:rPr>
                <w:lang w:val="en-US"/>
              </w:rPr>
              <w:instrText xml:space="preserve"> ADDIN EN.CITE &lt;EndNote&gt;&lt;Cite&gt;&lt;Author&gt;Tomioka&lt;/Author&gt;&lt;Year&gt;2013&lt;/Year&gt;&lt;RecNum&gt;128&lt;/RecNum&gt;&lt;DisplayText&gt;&lt;style face="superscript"&gt;52&lt;/style&gt;&lt;/DisplayText&gt;&lt;record&gt;&lt;rec-number&gt;128&lt;/rec-number&gt;&lt;foreign-keys&gt;&lt;key app="EN" db-id="pd9esreauvwt9leeex6p2fd8t9rrw5pe000w" timestamp="1651963829"&gt;128&lt;/key&gt;&lt;/foreign-keys&gt;&lt;ref-type name="Journal Article"&gt;17&lt;/ref-type&gt;&lt;contributors&gt;&lt;authors&gt;&lt;author&gt;Tomioka, Kimiko&lt;/author&gt;&lt;author&gt;Ikeda, Hiroki&lt;/author&gt;&lt;author&gt;Hanaie, Kaoru&lt;/author&gt;&lt;author&gt;Morikawa, Masayuki&lt;/author&gt;&lt;author&gt;Iwamoto, Junko&lt;/author&gt;&lt;author&gt;Okamoto, Nozomi&lt;/author&gt;&lt;author&gt;Saeki, Keigo&lt;/author&gt;&lt;author&gt;Kurumatani, Norio&lt;/author&gt;&lt;/authors&gt;&lt;/contributors&gt;&lt;titles&gt;&lt;title&gt;The Hearing Handicap Inventory for Elderly-Screening (HHIE-S) versus a single question: reliability, validity, and relations with quality of life measures in the elderly community, Japan&lt;/title&gt;&lt;secondary-title&gt;Qual Life Res&lt;/secondary-title&gt;&lt;/titles&gt;&lt;periodical&gt;&lt;full-title&gt;Qual Life Res&lt;/full-title&gt;&lt;/periodical&gt;&lt;pages&gt;1151-1159&lt;/pages&gt;&lt;volume&gt;22&lt;/volume&gt;&lt;number&gt;5&lt;/number&gt;&lt;dates&gt;&lt;year&gt;2013&lt;/year&gt;&lt;/dates&gt;&lt;isbn&gt;1573-2649&lt;/isbn&gt;&lt;urls&gt;&lt;/urls&gt;&lt;/record&gt;&lt;/Cite&gt;&lt;/EndNote&gt;</w:instrText>
            </w:r>
            <w:r w:rsidRPr="00D07FA6">
              <w:rPr>
                <w:lang w:val="en-US"/>
              </w:rPr>
              <w:fldChar w:fldCharType="separate"/>
            </w:r>
            <w:r w:rsidR="00C521A7" w:rsidRPr="00C521A7">
              <w:rPr>
                <w:noProof/>
                <w:vertAlign w:val="superscript"/>
                <w:lang w:val="en-US"/>
              </w:rPr>
              <w:t>52</w:t>
            </w:r>
            <w:r w:rsidRPr="00D07FA6">
              <w:fldChar w:fldCharType="end"/>
            </w:r>
          </w:p>
          <w:p w14:paraId="0D05061D" w14:textId="77777777" w:rsidR="00DE4B41" w:rsidRPr="00D07FA6" w:rsidRDefault="00DE4B41" w:rsidP="00760AA5">
            <w:pPr>
              <w:rPr>
                <w:lang w:val="en-US"/>
              </w:rPr>
            </w:pPr>
          </w:p>
          <w:p w14:paraId="14C82DA7" w14:textId="0497863B" w:rsidR="00DE4B41" w:rsidRPr="00D07FA6" w:rsidRDefault="00DE4B41" w:rsidP="00760AA5">
            <w:pPr>
              <w:rPr>
                <w:lang w:val="en-US"/>
              </w:rPr>
            </w:pPr>
            <w:r w:rsidRPr="00D07FA6">
              <w:rPr>
                <w:u w:val="single"/>
                <w:lang w:val="en-US"/>
              </w:rPr>
              <w:t xml:space="preserve">Criterion validity: </w:t>
            </w:r>
            <w:r w:rsidRPr="00D07FA6">
              <w:rPr>
                <w:lang w:val="en-US"/>
              </w:rPr>
              <w:t xml:space="preserve"> correlation with pure-tone audiometry r=0.69 (p&lt;0.01)</w:t>
            </w:r>
            <w:r w:rsidRPr="00D07FA6">
              <w:rPr>
                <w:lang w:val="en-US"/>
              </w:rPr>
              <w:fldChar w:fldCharType="begin"/>
            </w:r>
            <w:r w:rsidR="00C521A7">
              <w:rPr>
                <w:lang w:val="en-US"/>
              </w:rPr>
              <w:instrText xml:space="preserve"> ADDIN EN.CITE &lt;EndNote&gt;&lt;Cite&gt;&lt;Author&gt;Tomioka&lt;/Author&gt;&lt;Year&gt;2013&lt;/Year&gt;&lt;RecNum&gt;128&lt;/RecNum&gt;&lt;DisplayText&gt;&lt;style face="superscript"&gt;52&lt;/style&gt;&lt;/DisplayText&gt;&lt;record&gt;&lt;rec-number&gt;128&lt;/rec-number&gt;&lt;foreign-keys&gt;&lt;key app="EN" db-id="pd9esreauvwt9leeex6p2fd8t9rrw5pe000w" timestamp="1651963829"&gt;128&lt;/key&gt;&lt;/foreign-keys&gt;&lt;ref-type name="Journal Article"&gt;17&lt;/ref-type&gt;&lt;contributors&gt;&lt;authors&gt;&lt;author&gt;Tomioka, Kimiko&lt;/author&gt;&lt;author&gt;Ikeda, Hiroki&lt;/author&gt;&lt;author&gt;Hanaie, Kaoru&lt;/author&gt;&lt;author&gt;Morikawa, Masayuki&lt;/author&gt;&lt;author&gt;Iwamoto, Junko&lt;/author&gt;&lt;author&gt;Okamoto, Nozomi&lt;/author&gt;&lt;author&gt;Saeki, Keigo&lt;/author&gt;&lt;author&gt;Kurumatani, Norio&lt;/author&gt;&lt;/authors&gt;&lt;/contributors&gt;&lt;titles&gt;&lt;title&gt;The Hearing Handicap Inventory for Elderly-Screening (HHIE-S) versus a single question: reliability, validity, and relations with quality of life measures in the elderly community, Japan&lt;/title&gt;&lt;secondary-title&gt;Qual Life Res&lt;/secondary-title&gt;&lt;/titles&gt;&lt;periodical&gt;&lt;full-title&gt;Qual Life Res&lt;/full-title&gt;&lt;/periodical&gt;&lt;pages&gt;1151-1159&lt;/pages&gt;&lt;volume&gt;22&lt;/volume&gt;&lt;number&gt;5&lt;/number&gt;&lt;dates&gt;&lt;year&gt;2013&lt;/year&gt;&lt;/dates&gt;&lt;isbn&gt;1573-2649&lt;/isbn&gt;&lt;urls&gt;&lt;/urls&gt;&lt;/record&gt;&lt;/Cite&gt;&lt;/EndNote&gt;</w:instrText>
            </w:r>
            <w:r w:rsidRPr="00D07FA6">
              <w:rPr>
                <w:lang w:val="en-US"/>
              </w:rPr>
              <w:fldChar w:fldCharType="separate"/>
            </w:r>
            <w:r w:rsidR="00C521A7" w:rsidRPr="00C521A7">
              <w:rPr>
                <w:noProof/>
                <w:vertAlign w:val="superscript"/>
                <w:lang w:val="en-US"/>
              </w:rPr>
              <w:t>52</w:t>
            </w:r>
            <w:r w:rsidRPr="00D07FA6">
              <w:fldChar w:fldCharType="end"/>
            </w:r>
          </w:p>
          <w:p w14:paraId="5E8C0C19" w14:textId="77777777" w:rsidR="00DE4B41" w:rsidRPr="00D07FA6" w:rsidRDefault="00DE4B41" w:rsidP="00760AA5">
            <w:pPr>
              <w:rPr>
                <w:u w:val="single"/>
                <w:lang w:val="en-US"/>
              </w:rPr>
            </w:pPr>
          </w:p>
        </w:tc>
      </w:tr>
      <w:tr w:rsidR="00760AA5" w:rsidRPr="00D07FA6" w14:paraId="4948B49F" w14:textId="77777777" w:rsidTr="00760AA5">
        <w:trPr>
          <w:trHeight w:val="20"/>
        </w:trPr>
        <w:tc>
          <w:tcPr>
            <w:tcW w:w="913" w:type="pct"/>
            <w:shd w:val="clear" w:color="auto" w:fill="auto"/>
            <w:vAlign w:val="center"/>
          </w:tcPr>
          <w:p w14:paraId="7FB20433" w14:textId="2E3AA1DB" w:rsidR="00DE4B41" w:rsidRPr="00D07FA6" w:rsidRDefault="00DE4B41" w:rsidP="00760AA5">
            <w:pPr>
              <w:rPr>
                <w:lang w:val="en-US"/>
              </w:rPr>
            </w:pPr>
            <w:r w:rsidRPr="00D07FA6">
              <w:rPr>
                <w:lang w:val="en-US"/>
              </w:rPr>
              <w:lastRenderedPageBreak/>
              <w:t>Neighborhood environment walkability scale (NEWS)</w:t>
            </w:r>
            <w:r w:rsidRPr="00D07FA6">
              <w:rPr>
                <w:lang w:val="en-US"/>
              </w:rPr>
              <w:fldChar w:fldCharType="begin"/>
            </w:r>
            <w:r w:rsidR="00C521A7">
              <w:rPr>
                <w:lang w:val="en-US"/>
              </w:rPr>
              <w:instrText xml:space="preserve"> ADDIN EN.CITE &lt;EndNote&gt;&lt;Cite&gt;&lt;Author&gt;Saelens&lt;/Author&gt;&lt;Year&gt;2003&lt;/Year&gt;&lt;RecNum&gt;129&lt;/RecNum&gt;&lt;DisplayText&gt;&lt;style face="superscript"&gt;53&lt;/style&gt;&lt;/DisplayText&gt;&lt;record&gt;&lt;rec-number&gt;129&lt;/rec-number&gt;&lt;foreign-keys&gt;&lt;key app="EN" db-id="pd9esreauvwt9leeex6p2fd8t9rrw5pe000w" timestamp="1651965391"&gt;129&lt;/key&gt;&lt;/foreign-keys&gt;&lt;ref-type name="Journal Article"&gt;17&lt;/ref-type&gt;&lt;contributors&gt;&lt;authors&gt;&lt;author&gt;Saelens, Brian E&lt;/author&gt;&lt;author&gt;Sallis, James F&lt;/author&gt;&lt;author&gt;Black, Jennifer B&lt;/author&gt;&lt;author&gt;Chen, Diana&lt;/author&gt;&lt;/authors&gt;&lt;/contributors&gt;&lt;titles&gt;&lt;title&gt;Neighborhood-based differences in physical activity: an environment scale evaluation&lt;/title&gt;&lt;secondary-title&gt;Am J Public Health&lt;/secondary-title&gt;&lt;/titles&gt;&lt;periodical&gt;&lt;full-title&gt;Am J Public Health&lt;/full-title&gt;&lt;/periodical&gt;&lt;pages&gt;1552-1558&lt;/pages&gt;&lt;volume&gt;93&lt;/volume&gt;&lt;number&gt;9&lt;/number&gt;&lt;dates&gt;&lt;year&gt;2003&lt;/year&gt;&lt;/dates&gt;&lt;isbn&gt;0090-0036&lt;/isbn&gt;&lt;urls&gt;&lt;/urls&gt;&lt;/record&gt;&lt;/Cite&gt;&lt;/EndNote&gt;</w:instrText>
            </w:r>
            <w:r w:rsidRPr="00D07FA6">
              <w:rPr>
                <w:lang w:val="en-US"/>
              </w:rPr>
              <w:fldChar w:fldCharType="separate"/>
            </w:r>
            <w:r w:rsidR="00C521A7" w:rsidRPr="00C521A7">
              <w:rPr>
                <w:noProof/>
                <w:vertAlign w:val="superscript"/>
                <w:lang w:val="en-US"/>
              </w:rPr>
              <w:t>53</w:t>
            </w:r>
            <w:r w:rsidRPr="00D07FA6">
              <w:rPr>
                <w:lang w:val="en-US"/>
              </w:rPr>
              <w:fldChar w:fldCharType="end"/>
            </w:r>
          </w:p>
        </w:tc>
        <w:tc>
          <w:tcPr>
            <w:tcW w:w="1537" w:type="pct"/>
            <w:vAlign w:val="center"/>
          </w:tcPr>
          <w:p w14:paraId="6B581043" w14:textId="77777777" w:rsidR="00DE4B41" w:rsidRPr="00D07FA6" w:rsidRDefault="00DE4B41" w:rsidP="00760AA5">
            <w:pPr>
              <w:rPr>
                <w:lang w:val="en-US"/>
              </w:rPr>
            </w:pPr>
            <w:r w:rsidRPr="00D07FA6">
              <w:rPr>
                <w:lang w:val="en-US"/>
              </w:rPr>
              <w:t>Assesses overall neighborhood perceptions related to physical activity (residential density, land use mix, street connectivity, infrastructure for walking cycling, neighborhood aesthetics, traffic and crime safety, neighborhood satisfaction)</w:t>
            </w:r>
          </w:p>
        </w:tc>
        <w:tc>
          <w:tcPr>
            <w:tcW w:w="828" w:type="pct"/>
            <w:vAlign w:val="center"/>
          </w:tcPr>
          <w:p w14:paraId="2C74BE5F" w14:textId="77777777" w:rsidR="00DE4B41" w:rsidRPr="00D07FA6" w:rsidRDefault="00DE4B41" w:rsidP="00760AA5">
            <w:pPr>
              <w:rPr>
                <w:lang w:val="en-US"/>
              </w:rPr>
            </w:pPr>
            <w:r w:rsidRPr="00D07FA6">
              <w:rPr>
                <w:u w:val="single"/>
                <w:lang w:val="en-US"/>
              </w:rPr>
              <w:t xml:space="preserve">Item count: </w:t>
            </w:r>
            <w:r w:rsidRPr="00D07FA6">
              <w:rPr>
                <w:lang w:val="en-US"/>
              </w:rPr>
              <w:t>98 items, each item is rated individually, with some items reverse coded</w:t>
            </w:r>
          </w:p>
          <w:p w14:paraId="15B808DF" w14:textId="77777777" w:rsidR="00DE4B41" w:rsidRPr="00D07FA6" w:rsidRDefault="00DE4B41" w:rsidP="00760AA5">
            <w:pPr>
              <w:rPr>
                <w:lang w:val="en-US"/>
              </w:rPr>
            </w:pPr>
          </w:p>
          <w:p w14:paraId="50391BFE" w14:textId="77777777" w:rsidR="00DE4B41" w:rsidRPr="00D07FA6" w:rsidRDefault="00DE4B41" w:rsidP="00760AA5">
            <w:pPr>
              <w:rPr>
                <w:lang w:val="en-US"/>
              </w:rPr>
            </w:pPr>
            <w:r w:rsidRPr="00D07FA6">
              <w:rPr>
                <w:u w:val="single"/>
                <w:lang w:val="en-US"/>
              </w:rPr>
              <w:t xml:space="preserve">Scoring: </w:t>
            </w:r>
            <w:r w:rsidRPr="00D07FA6">
              <w:rPr>
                <w:lang w:val="en-US"/>
              </w:rPr>
              <w:t>for each subscale, there are different scoring instructions, with weights applied</w:t>
            </w:r>
          </w:p>
          <w:p w14:paraId="39F3B5F7" w14:textId="77777777" w:rsidR="00DE4B41" w:rsidRPr="00D07FA6" w:rsidRDefault="00DE4B41" w:rsidP="00760AA5">
            <w:pPr>
              <w:rPr>
                <w:lang w:val="en-US"/>
              </w:rPr>
            </w:pPr>
          </w:p>
          <w:p w14:paraId="5598A4A3" w14:textId="77777777" w:rsidR="00DE4B41" w:rsidRPr="00D07FA6" w:rsidRDefault="00DE4B41" w:rsidP="00760AA5">
            <w:pPr>
              <w:rPr>
                <w:lang w:val="en-US"/>
              </w:rPr>
            </w:pPr>
            <w:r w:rsidRPr="00D07FA6">
              <w:rPr>
                <w:u w:val="single"/>
                <w:lang w:val="en-US"/>
              </w:rPr>
              <w:t xml:space="preserve">Interpretation: </w:t>
            </w:r>
            <w:r w:rsidRPr="00D07FA6">
              <w:rPr>
                <w:lang w:val="en-US"/>
              </w:rPr>
              <w:t xml:space="preserve">greater scores indicate greater walkability  </w:t>
            </w:r>
          </w:p>
        </w:tc>
        <w:tc>
          <w:tcPr>
            <w:tcW w:w="1722" w:type="pct"/>
            <w:vAlign w:val="center"/>
          </w:tcPr>
          <w:p w14:paraId="5BF0EE3C" w14:textId="77777777" w:rsidR="00DE4B41" w:rsidRPr="00D07FA6" w:rsidRDefault="00DE4B41" w:rsidP="00760AA5">
            <w:pPr>
              <w:rPr>
                <w:lang w:val="en-US"/>
              </w:rPr>
            </w:pPr>
            <w:r w:rsidRPr="00D07FA6">
              <w:rPr>
                <w:u w:val="single"/>
                <w:lang w:val="en-US"/>
              </w:rPr>
              <w:t xml:space="preserve">Population: </w:t>
            </w:r>
            <w:r w:rsidRPr="00D07FA6">
              <w:rPr>
                <w:lang w:val="en-US"/>
              </w:rPr>
              <w:t>community dwelling adults</w:t>
            </w:r>
          </w:p>
          <w:p w14:paraId="44F058A6" w14:textId="77777777" w:rsidR="00DE4B41" w:rsidRPr="00D07FA6" w:rsidRDefault="00DE4B41" w:rsidP="00760AA5">
            <w:pPr>
              <w:rPr>
                <w:u w:val="single"/>
                <w:lang w:val="en-US"/>
              </w:rPr>
            </w:pPr>
          </w:p>
          <w:p w14:paraId="5385C4E0" w14:textId="77777777" w:rsidR="00DE4B41" w:rsidRPr="00D07FA6" w:rsidRDefault="00DE4B41" w:rsidP="00760AA5">
            <w:pPr>
              <w:rPr>
                <w:u w:val="single"/>
                <w:lang w:val="en-US"/>
              </w:rPr>
            </w:pPr>
          </w:p>
          <w:p w14:paraId="4DDEA6C8" w14:textId="77777777" w:rsidR="00DE4B41" w:rsidRPr="00D07FA6" w:rsidRDefault="00DE4B41" w:rsidP="00760AA5">
            <w:pPr>
              <w:rPr>
                <w:lang w:val="en-US"/>
              </w:rPr>
            </w:pPr>
            <w:r w:rsidRPr="00D07FA6">
              <w:rPr>
                <w:u w:val="single"/>
                <w:lang w:val="en-US"/>
              </w:rPr>
              <w:t xml:space="preserve">Test-retest reliability: </w:t>
            </w:r>
          </w:p>
          <w:p w14:paraId="71B12596" w14:textId="3CFB016A" w:rsidR="00DE4B41" w:rsidRPr="00D07FA6" w:rsidRDefault="00DE4B41" w:rsidP="00760AA5">
            <w:pPr>
              <w:rPr>
                <w:lang w:val="en-US"/>
              </w:rPr>
            </w:pPr>
            <w:r w:rsidRPr="00D07FA6">
              <w:rPr>
                <w:lang w:val="en-US"/>
              </w:rPr>
              <w:t>Conducted for each subscale, ranges from ICC=0.58-0.80</w:t>
            </w:r>
            <w:r w:rsidRPr="00D07FA6">
              <w:rPr>
                <w:lang w:val="en-US"/>
              </w:rPr>
              <w:fldChar w:fldCharType="begin"/>
            </w:r>
            <w:r w:rsidR="00C521A7">
              <w:rPr>
                <w:lang w:val="en-US"/>
              </w:rPr>
              <w:instrText xml:space="preserve"> ADDIN EN.CITE &lt;EndNote&gt;&lt;Cite&gt;&lt;Author&gt;Saelens&lt;/Author&gt;&lt;Year&gt;2003&lt;/Year&gt;&lt;RecNum&gt;129&lt;/RecNum&gt;&lt;DisplayText&gt;&lt;style face="superscript"&gt;53&lt;/style&gt;&lt;/DisplayText&gt;&lt;record&gt;&lt;rec-number&gt;129&lt;/rec-number&gt;&lt;foreign-keys&gt;&lt;key app="EN" db-id="pd9esreauvwt9leeex6p2fd8t9rrw5pe000w" timestamp="1651965391"&gt;129&lt;/key&gt;&lt;/foreign-keys&gt;&lt;ref-type name="Journal Article"&gt;17&lt;/ref-type&gt;&lt;contributors&gt;&lt;authors&gt;&lt;author&gt;Saelens, Brian E&lt;/author&gt;&lt;author&gt;Sallis, James F&lt;/author&gt;&lt;author&gt;Black, Jennifer B&lt;/author&gt;&lt;author&gt;Chen, Diana&lt;/author&gt;&lt;/authors&gt;&lt;/contributors&gt;&lt;titles&gt;&lt;title&gt;Neighborhood-based differences in physical activity: an environment scale evaluation&lt;/title&gt;&lt;secondary-title&gt;Am J Public Health&lt;/secondary-title&gt;&lt;/titles&gt;&lt;periodical&gt;&lt;full-title&gt;Am J Public Health&lt;/full-title&gt;&lt;/periodical&gt;&lt;pages&gt;1552-1558&lt;/pages&gt;&lt;volume&gt;93&lt;/volume&gt;&lt;number&gt;9&lt;/number&gt;&lt;dates&gt;&lt;year&gt;2003&lt;/year&gt;&lt;/dates&gt;&lt;isbn&gt;0090-0036&lt;/isbn&gt;&lt;urls&gt;&lt;/urls&gt;&lt;/record&gt;&lt;/Cite&gt;&lt;/EndNote&gt;</w:instrText>
            </w:r>
            <w:r w:rsidRPr="00D07FA6">
              <w:rPr>
                <w:lang w:val="en-US"/>
              </w:rPr>
              <w:fldChar w:fldCharType="separate"/>
            </w:r>
            <w:r w:rsidR="00C521A7" w:rsidRPr="00C521A7">
              <w:rPr>
                <w:noProof/>
                <w:vertAlign w:val="superscript"/>
                <w:lang w:val="en-US"/>
              </w:rPr>
              <w:t>53</w:t>
            </w:r>
            <w:r w:rsidRPr="00D07FA6">
              <w:fldChar w:fldCharType="end"/>
            </w:r>
          </w:p>
          <w:p w14:paraId="33FBF104" w14:textId="77777777" w:rsidR="00DE4B41" w:rsidRPr="00D07FA6" w:rsidRDefault="00DE4B41" w:rsidP="00760AA5">
            <w:pPr>
              <w:rPr>
                <w:lang w:val="en-US"/>
              </w:rPr>
            </w:pPr>
          </w:p>
          <w:p w14:paraId="6359F44D" w14:textId="7F498D25" w:rsidR="00DE4B41" w:rsidRPr="00D07FA6" w:rsidRDefault="00DE4B41" w:rsidP="00760AA5">
            <w:pPr>
              <w:rPr>
                <w:u w:val="single"/>
                <w:lang w:val="en-US"/>
              </w:rPr>
            </w:pPr>
            <w:r w:rsidRPr="00D07FA6">
              <w:rPr>
                <w:u w:val="single"/>
                <w:lang w:val="en-US"/>
              </w:rPr>
              <w:t xml:space="preserve">Construct validity: </w:t>
            </w:r>
            <w:r w:rsidRPr="00D07FA6">
              <w:rPr>
                <w:lang w:val="en-US"/>
              </w:rPr>
              <w:t>the</w:t>
            </w:r>
            <w:r w:rsidRPr="00D07FA6">
              <w:rPr>
                <w:u w:val="single"/>
                <w:lang w:val="en-US"/>
              </w:rPr>
              <w:t xml:space="preserve"> </w:t>
            </w:r>
            <w:r w:rsidRPr="00D07FA6">
              <w:rPr>
                <w:lang w:val="en-US"/>
              </w:rPr>
              <w:t>survey was able to discern between low and high walkable neighborhoods</w:t>
            </w:r>
            <w:r w:rsidRPr="00D07FA6">
              <w:rPr>
                <w:lang w:val="en-US"/>
              </w:rPr>
              <w:fldChar w:fldCharType="begin"/>
            </w:r>
            <w:r w:rsidR="00C521A7">
              <w:rPr>
                <w:lang w:val="en-US"/>
              </w:rPr>
              <w:instrText xml:space="preserve"> ADDIN EN.CITE &lt;EndNote&gt;&lt;Cite&gt;&lt;Author&gt;Saelens&lt;/Author&gt;&lt;Year&gt;2003&lt;/Year&gt;&lt;RecNum&gt;129&lt;/RecNum&gt;&lt;DisplayText&gt;&lt;style face="superscript"&gt;53&lt;/style&gt;&lt;/DisplayText&gt;&lt;record&gt;&lt;rec-number&gt;129&lt;/rec-number&gt;&lt;foreign-keys&gt;&lt;key app="EN" db-id="pd9esreauvwt9leeex6p2fd8t9rrw5pe000w" timestamp="1651965391"&gt;129&lt;/key&gt;&lt;/foreign-keys&gt;&lt;ref-type name="Journal Article"&gt;17&lt;/ref-type&gt;&lt;contributors&gt;&lt;authors&gt;&lt;author&gt;Saelens, Brian E&lt;/author&gt;&lt;author&gt;Sallis, James F&lt;/author&gt;&lt;author&gt;Black, Jennifer B&lt;/author&gt;&lt;author&gt;Chen, Diana&lt;/author&gt;&lt;/authors&gt;&lt;/contributors&gt;&lt;titles&gt;&lt;title&gt;Neighborhood-based differences in physical activity: an environment scale evaluation&lt;/title&gt;&lt;secondary-title&gt;Am J Public Health&lt;/secondary-title&gt;&lt;/titles&gt;&lt;periodical&gt;&lt;full-title&gt;Am J Public Health&lt;/full-title&gt;&lt;/periodical&gt;&lt;pages&gt;1552-1558&lt;/pages&gt;&lt;volume&gt;93&lt;/volume&gt;&lt;number&gt;9&lt;/number&gt;&lt;dates&gt;&lt;year&gt;2003&lt;/year&gt;&lt;/dates&gt;&lt;isbn&gt;0090-0036&lt;/isbn&gt;&lt;urls&gt;&lt;/urls&gt;&lt;/record&gt;&lt;/Cite&gt;&lt;/EndNote&gt;</w:instrText>
            </w:r>
            <w:r w:rsidRPr="00D07FA6">
              <w:rPr>
                <w:lang w:val="en-US"/>
              </w:rPr>
              <w:fldChar w:fldCharType="separate"/>
            </w:r>
            <w:r w:rsidR="00C521A7" w:rsidRPr="00C521A7">
              <w:rPr>
                <w:noProof/>
                <w:vertAlign w:val="superscript"/>
                <w:lang w:val="en-US"/>
              </w:rPr>
              <w:t>53</w:t>
            </w:r>
            <w:r w:rsidRPr="00D07FA6">
              <w:fldChar w:fldCharType="end"/>
            </w:r>
            <w:r w:rsidRPr="00D07FA6">
              <w:rPr>
                <w:u w:val="single"/>
                <w:lang w:val="en-US"/>
              </w:rPr>
              <w:t xml:space="preserve"> </w:t>
            </w:r>
          </w:p>
          <w:p w14:paraId="0CFE239D" w14:textId="77777777" w:rsidR="00DE4B41" w:rsidRPr="00D07FA6" w:rsidRDefault="00DE4B41" w:rsidP="00760AA5">
            <w:pPr>
              <w:rPr>
                <w:lang w:val="en-US"/>
              </w:rPr>
            </w:pPr>
          </w:p>
          <w:p w14:paraId="0CA8F842" w14:textId="77777777" w:rsidR="00DE4B41" w:rsidRPr="00D07FA6" w:rsidRDefault="00DE4B41" w:rsidP="00760AA5">
            <w:pPr>
              <w:rPr>
                <w:lang w:val="en-US"/>
              </w:rPr>
            </w:pPr>
          </w:p>
        </w:tc>
      </w:tr>
      <w:tr w:rsidR="00760AA5" w:rsidRPr="00D07FA6" w14:paraId="45D7B3B6" w14:textId="77777777" w:rsidTr="00760AA5">
        <w:trPr>
          <w:trHeight w:val="20"/>
        </w:trPr>
        <w:tc>
          <w:tcPr>
            <w:tcW w:w="913" w:type="pct"/>
            <w:shd w:val="clear" w:color="auto" w:fill="auto"/>
            <w:vAlign w:val="center"/>
          </w:tcPr>
          <w:p w14:paraId="05461DE5" w14:textId="242D0C8F" w:rsidR="00DE4B41" w:rsidRPr="00D07FA6" w:rsidRDefault="00DE4B41" w:rsidP="00760AA5">
            <w:pPr>
              <w:rPr>
                <w:lang w:val="en-US"/>
              </w:rPr>
            </w:pPr>
            <w:r w:rsidRPr="00D07FA6">
              <w:rPr>
                <w:lang w:val="en-US"/>
              </w:rPr>
              <w:t>Global rating of change questions</w:t>
            </w:r>
            <w:r w:rsidRPr="00D07FA6">
              <w:rPr>
                <w:lang w:val="en-US"/>
              </w:rPr>
              <w:fldChar w:fldCharType="begin"/>
            </w:r>
            <w:r w:rsidR="00C521A7">
              <w:rPr>
                <w:lang w:val="en-US"/>
              </w:rPr>
              <w:instrText xml:space="preserve"> ADDIN EN.CITE &lt;EndNote&gt;&lt;Cite&gt;&lt;Author&gt;Beauchamp&lt;/Author&gt;&lt;Year&gt;2021&lt;/Year&gt;&lt;RecNum&gt;101&lt;/RecNum&gt;&lt;DisplayText&gt;&lt;style face="superscript"&gt;54&lt;/style&gt;&lt;/DisplayText&gt;&lt;record&gt;&lt;rec-number&gt;101&lt;/rec-number&gt;&lt;foreign-keys&gt;&lt;key app="EN" db-id="pd9esreauvwt9leeex6p2fd8t9rrw5pe000w" timestamp="1651759699"&gt;101&lt;/key&gt;&lt;/foreign-keys&gt;&lt;ref-type name="Journal Article"&gt;17&lt;/ref-type&gt;&lt;contributors&gt;&lt;authors&gt;&lt;author&gt;Beauchamp, Marla K&lt;/author&gt;&lt;author&gt;Vrkljan, Brenda&lt;/author&gt;&lt;author&gt;Kirkwood, Renata&lt;/author&gt;&lt;author&gt;Vesnaver, Elisabeth&lt;/author&gt;&lt;author&gt;Macedo, Luciana G&lt;/author&gt;&lt;author&gt;Keller, Heather&lt;/author&gt;&lt;author&gt;Astephen-Wilson, Janie&lt;/author&gt;&lt;author&gt;Sohel, Nazmul&lt;/author&gt;&lt;author&gt;Noble, Tara&lt;/author&gt;&lt;author&gt;Dietrich, Nicholas&lt;/author&gt;&lt;/authors&gt;&lt;/contributors&gt;&lt;titles&gt;&lt;title&gt;Impact of COVID-19 on mobility and participation of older adults living in Hamilton, Ontario, Canada: a multimethod cohort design protocol&lt;/title&gt;&lt;secondary-title&gt;BMJ Open&lt;/secondary-title&gt;&lt;/titles&gt;&lt;periodical&gt;&lt;full-title&gt;BMJ open&lt;/full-title&gt;&lt;/periodical&gt;&lt;pages&gt;e053758&lt;/pages&gt;&lt;volume&gt;11&lt;/volume&gt;&lt;number&gt;12&lt;/number&gt;&lt;dates&gt;&lt;year&gt;2021&lt;/year&gt;&lt;/dates&gt;&lt;isbn&gt;2044-6055&lt;/isbn&gt;&lt;urls&gt;&lt;/urls&gt;&lt;/record&gt;&lt;/Cite&gt;&lt;/EndNote&gt;</w:instrText>
            </w:r>
            <w:r w:rsidRPr="00D07FA6">
              <w:rPr>
                <w:lang w:val="en-US"/>
              </w:rPr>
              <w:fldChar w:fldCharType="separate"/>
            </w:r>
            <w:r w:rsidR="00C521A7" w:rsidRPr="00C521A7">
              <w:rPr>
                <w:noProof/>
                <w:vertAlign w:val="superscript"/>
                <w:lang w:val="en-US"/>
              </w:rPr>
              <w:t>54</w:t>
            </w:r>
            <w:r w:rsidRPr="00D07FA6">
              <w:rPr>
                <w:lang w:val="en-US"/>
              </w:rPr>
              <w:fldChar w:fldCharType="end"/>
            </w:r>
            <w:r w:rsidRPr="00D07FA6">
              <w:rPr>
                <w:lang w:val="en-US"/>
              </w:rPr>
              <w:t xml:space="preserve"> </w:t>
            </w:r>
          </w:p>
        </w:tc>
        <w:tc>
          <w:tcPr>
            <w:tcW w:w="1537" w:type="pct"/>
            <w:vAlign w:val="center"/>
          </w:tcPr>
          <w:p w14:paraId="6DF57D68" w14:textId="77777777" w:rsidR="00DE4B41" w:rsidRPr="00D07FA6" w:rsidRDefault="00DE4B41" w:rsidP="00760AA5">
            <w:pPr>
              <w:rPr>
                <w:lang w:val="en-US"/>
              </w:rPr>
            </w:pPr>
            <w:r w:rsidRPr="00D07FA6">
              <w:rPr>
                <w:lang w:val="en-US"/>
              </w:rPr>
              <w:t xml:space="preserve">Assesses if participants have experienced any changes in their ability to 1) move around their home, 2) engage in housework, 3) engage in physical activity </w:t>
            </w:r>
          </w:p>
        </w:tc>
        <w:tc>
          <w:tcPr>
            <w:tcW w:w="828" w:type="pct"/>
            <w:vAlign w:val="center"/>
          </w:tcPr>
          <w:p w14:paraId="7DD8E6DA" w14:textId="77777777" w:rsidR="00DE4B41" w:rsidRPr="00D07FA6" w:rsidRDefault="00DE4B41" w:rsidP="00760AA5">
            <w:pPr>
              <w:rPr>
                <w:lang w:val="en-US"/>
              </w:rPr>
            </w:pPr>
            <w:r w:rsidRPr="00D07FA6">
              <w:rPr>
                <w:u w:val="single"/>
                <w:lang w:val="en-US"/>
              </w:rPr>
              <w:t xml:space="preserve">Item count: </w:t>
            </w:r>
            <w:r w:rsidRPr="00D07FA6">
              <w:rPr>
                <w:lang w:val="en-US"/>
              </w:rPr>
              <w:t>3 items, rated from (much worse) to 5 (much better)</w:t>
            </w:r>
          </w:p>
          <w:p w14:paraId="051D44F1" w14:textId="77777777" w:rsidR="00DE4B41" w:rsidRPr="00D07FA6" w:rsidRDefault="00DE4B41" w:rsidP="00760AA5">
            <w:pPr>
              <w:rPr>
                <w:lang w:val="en-US"/>
              </w:rPr>
            </w:pPr>
            <w:r w:rsidRPr="00D07FA6">
              <w:rPr>
                <w:u w:val="single"/>
                <w:lang w:val="en-US"/>
              </w:rPr>
              <w:br/>
              <w:t>Score range:</w:t>
            </w:r>
            <w:r w:rsidRPr="00D07FA6">
              <w:rPr>
                <w:lang w:val="en-US"/>
              </w:rPr>
              <w:t xml:space="preserve"> 1-5 per question</w:t>
            </w:r>
          </w:p>
          <w:p w14:paraId="4EEA7BE2" w14:textId="77777777" w:rsidR="00DE4B41" w:rsidRPr="00D07FA6" w:rsidRDefault="00DE4B41" w:rsidP="00760AA5">
            <w:pPr>
              <w:rPr>
                <w:lang w:val="en-US"/>
              </w:rPr>
            </w:pPr>
            <w:r w:rsidRPr="00D07FA6">
              <w:rPr>
                <w:u w:val="single"/>
                <w:lang w:val="en-US"/>
              </w:rPr>
              <w:br/>
              <w:t xml:space="preserve">Interpretation: </w:t>
            </w:r>
            <w:r w:rsidRPr="00D07FA6">
              <w:rPr>
                <w:lang w:val="en-US"/>
              </w:rPr>
              <w:t>greater scores indicate better mobility</w:t>
            </w:r>
          </w:p>
        </w:tc>
        <w:tc>
          <w:tcPr>
            <w:tcW w:w="1722" w:type="pct"/>
            <w:vAlign w:val="center"/>
          </w:tcPr>
          <w:p w14:paraId="149F7EFF" w14:textId="77777777" w:rsidR="00DE4B41" w:rsidRPr="00D07FA6" w:rsidRDefault="00DE4B41" w:rsidP="00760AA5">
            <w:pPr>
              <w:rPr>
                <w:lang w:val="en-US"/>
              </w:rPr>
            </w:pPr>
            <w:r w:rsidRPr="00D07FA6">
              <w:rPr>
                <w:lang w:val="en-US"/>
              </w:rPr>
              <w:t>NA</w:t>
            </w:r>
          </w:p>
        </w:tc>
      </w:tr>
    </w:tbl>
    <w:p w14:paraId="70E083CB" w14:textId="77777777" w:rsidR="0006120E" w:rsidRPr="00D07FA6" w:rsidRDefault="0006120E" w:rsidP="00E1640E">
      <w:pPr>
        <w:rPr>
          <w:color w:val="000000" w:themeColor="text1"/>
        </w:rPr>
      </w:pPr>
    </w:p>
    <w:p w14:paraId="32683DB7" w14:textId="77777777" w:rsidR="00E1640E" w:rsidRPr="00D07FA6" w:rsidRDefault="00E1640E" w:rsidP="00E1640E">
      <w:pPr>
        <w:rPr>
          <w:color w:val="000000" w:themeColor="text1"/>
        </w:rPr>
      </w:pPr>
    </w:p>
    <w:p w14:paraId="7CC08853" w14:textId="77777777" w:rsidR="00E1640E" w:rsidRPr="00D07FA6" w:rsidRDefault="00E1640E" w:rsidP="00E1640E">
      <w:pPr>
        <w:rPr>
          <w:color w:val="000000" w:themeColor="text1"/>
        </w:rPr>
      </w:pPr>
    </w:p>
    <w:p w14:paraId="4682CFB9" w14:textId="77777777" w:rsidR="00E1640E" w:rsidRPr="00D07FA6" w:rsidRDefault="00E1640E" w:rsidP="00E1640E">
      <w:pPr>
        <w:rPr>
          <w:color w:val="000000" w:themeColor="text1"/>
        </w:rPr>
      </w:pPr>
    </w:p>
    <w:p w14:paraId="60256BFC" w14:textId="77777777" w:rsidR="00E1640E" w:rsidRPr="00D07FA6" w:rsidRDefault="00E1640E" w:rsidP="00E1640E">
      <w:pPr>
        <w:rPr>
          <w:color w:val="000000" w:themeColor="text1"/>
        </w:rPr>
      </w:pPr>
    </w:p>
    <w:p w14:paraId="7572C9CB" w14:textId="77777777" w:rsidR="00E1640E" w:rsidRPr="00D07FA6" w:rsidRDefault="00E1640E" w:rsidP="00E1640E">
      <w:pPr>
        <w:rPr>
          <w:color w:val="000000" w:themeColor="text1"/>
        </w:rPr>
        <w:sectPr w:rsidR="00E1640E" w:rsidRPr="00D07FA6" w:rsidSect="00E602AD">
          <w:pgSz w:w="15840" w:h="12240" w:orient="landscape"/>
          <w:pgMar w:top="1440" w:right="1440" w:bottom="1440" w:left="1440" w:header="708" w:footer="708" w:gutter="0"/>
          <w:cols w:space="708"/>
          <w:docGrid w:linePitch="360"/>
        </w:sectPr>
      </w:pPr>
    </w:p>
    <w:p w14:paraId="6474D359" w14:textId="6E442A12" w:rsidR="00F55175" w:rsidRPr="00F55175" w:rsidRDefault="00F55175" w:rsidP="00F55175">
      <w:pPr>
        <w:rPr>
          <w:b/>
          <w:bCs/>
        </w:rPr>
      </w:pPr>
      <w:r w:rsidRPr="00F55175">
        <w:rPr>
          <w:b/>
          <w:bCs/>
        </w:rPr>
        <w:lastRenderedPageBreak/>
        <w:t>Supplementa</w:t>
      </w:r>
      <w:r w:rsidR="00D7089C">
        <w:rPr>
          <w:b/>
          <w:bCs/>
        </w:rPr>
        <w:t>l</w:t>
      </w:r>
      <w:r w:rsidRPr="00F55175">
        <w:rPr>
          <w:b/>
          <w:bCs/>
        </w:rPr>
        <w:t xml:space="preserve"> file 1. Protocols for physical measures </w:t>
      </w:r>
    </w:p>
    <w:p w14:paraId="4B862D74" w14:textId="77777777" w:rsidR="00F55175" w:rsidRDefault="00F55175" w:rsidP="00F55175">
      <w:pPr>
        <w:rPr>
          <w:b/>
          <w:bCs/>
        </w:rPr>
      </w:pPr>
    </w:p>
    <w:p w14:paraId="69BBD1F4" w14:textId="2AC5919E" w:rsidR="00E1640E" w:rsidRPr="00D07FA6" w:rsidRDefault="00E1640E" w:rsidP="00F55175">
      <w:r w:rsidRPr="00D07FA6">
        <w:rPr>
          <w:b/>
          <w:bCs/>
        </w:rPr>
        <w:t xml:space="preserve">Blood Pressure. </w:t>
      </w:r>
      <w:r w:rsidRPr="00D07FA6">
        <w:t xml:space="preserve">We assessed blood pressure using a VSM </w:t>
      </w:r>
      <w:proofErr w:type="spellStart"/>
      <w:r w:rsidRPr="00D07FA6">
        <w:t>bpTRU</w:t>
      </w:r>
      <w:proofErr w:type="spellEnd"/>
      <w:r w:rsidRPr="00D07FA6">
        <w:t xml:space="preserve"> machine. Participants were seated and the left arm was used as the default. If any contraindications with the left arm, we used the right arm. Three measurements were taken, and we made use of the average of the last two measurements. Blood pressure is an indicator for falls among older adults, with studies suggesting a U-curve association where both those with very high and very low blood pressure are at an increased risk for falls.</w:t>
      </w:r>
      <w:r w:rsidRPr="00D07FA6">
        <w:fldChar w:fldCharType="begin">
          <w:fldData xml:space="preserve">PEVuZE5vdGU+PENpdGU+PEF1dGhvcj5Nb2w8L0F1dGhvcj48WWVhcj4yMDE5PC9ZZWFyPjxSZWNO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</w:fldData>
        </w:fldChar>
      </w:r>
      <w:r w:rsidR="00C521A7">
        <w:instrText xml:space="preserve"> ADDIN EN.CITE </w:instrText>
      </w:r>
      <w:r w:rsidR="00C521A7">
        <w:fldChar w:fldCharType="begin">
          <w:fldData xml:space="preserve">PEVuZE5vdGU+PENpdGU+PEF1dGhvcj5Nb2w8L0F1dGhvcj48WWVhcj4yMDE5PC9ZZWFyPjxSZWNO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</w:fldData>
        </w:fldChar>
      </w:r>
      <w:r w:rsidR="00C521A7">
        <w:instrText xml:space="preserve"> ADDIN EN.CITE.DATA </w:instrText>
      </w:r>
      <w:r w:rsidR="00C521A7">
        <w:fldChar w:fldCharType="end"/>
      </w:r>
      <w:r w:rsidRPr="00D07FA6">
        <w:fldChar w:fldCharType="separate"/>
      </w:r>
      <w:r w:rsidR="00C521A7" w:rsidRPr="00C521A7">
        <w:rPr>
          <w:noProof/>
          <w:vertAlign w:val="superscript"/>
        </w:rPr>
        <w:t>55-57</w:t>
      </w:r>
      <w:r w:rsidRPr="00D07FA6">
        <w:fldChar w:fldCharType="end"/>
      </w:r>
      <w:r w:rsidRPr="00D07FA6">
        <w:t xml:space="preserve"> </w:t>
      </w:r>
    </w:p>
    <w:p w14:paraId="65726557" w14:textId="347DC756" w:rsidR="00E1640E" w:rsidRPr="00D07FA6" w:rsidRDefault="00E1640E" w:rsidP="00E1640E">
      <w:pPr>
        <w:pStyle w:val="NormalWeb"/>
      </w:pPr>
      <w:r w:rsidRPr="00D07FA6">
        <w:rPr>
          <w:b/>
          <w:bCs/>
        </w:rPr>
        <w:t xml:space="preserve">Body Mass Index. </w:t>
      </w:r>
      <w:r w:rsidRPr="00D07FA6">
        <w:t xml:space="preserve">To calculate body mass index (BMI), both height and weight were measured at the study visit. Height was measured in centimetres, with the assessor taking two measurements and averaging them. Weight was taken in kilograms. BMI </w:t>
      </w:r>
      <w:r w:rsidR="00006B56" w:rsidRPr="00D07FA6">
        <w:t>was</w:t>
      </w:r>
      <w:r w:rsidRPr="00D07FA6">
        <w:t xml:space="preserve"> calculated using the standard formula of weight (kg) divided by height (metres) squared. Greater BMI is consistently associated with increased fall risk,</w:t>
      </w:r>
      <w:r w:rsidRPr="00D07FA6">
        <w:fldChar w:fldCharType="begin">
          <w:fldData xml:space="preserve">PEVuZE5vdGU+PENpdGU+PEF1dGhvcj5aaGFvPC9BdXRob3I+PFllYXI+MjAyMjwvWWVhcj48UmVj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</w:fldData>
        </w:fldChar>
      </w:r>
      <w:r w:rsidR="00C521A7">
        <w:instrText xml:space="preserve"> ADDIN EN.CITE </w:instrText>
      </w:r>
      <w:r w:rsidR="00C521A7">
        <w:fldChar w:fldCharType="begin">
          <w:fldData xml:space="preserve">PEVuZE5vdGU+PENpdGU+PEF1dGhvcj5aaGFvPC9BdXRob3I+PFllYXI+MjAyMjwvWWVhcj48UmVj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</w:fldData>
        </w:fldChar>
      </w:r>
      <w:r w:rsidR="00C521A7">
        <w:instrText xml:space="preserve"> ADDIN EN.CITE.DATA </w:instrText>
      </w:r>
      <w:r w:rsidR="00C521A7">
        <w:fldChar w:fldCharType="end"/>
      </w:r>
      <w:r w:rsidRPr="00D07FA6">
        <w:fldChar w:fldCharType="separate"/>
      </w:r>
      <w:r w:rsidR="00C521A7" w:rsidRPr="00C521A7">
        <w:rPr>
          <w:noProof/>
          <w:vertAlign w:val="superscript"/>
        </w:rPr>
        <w:t>58-60</w:t>
      </w:r>
      <w:r w:rsidRPr="00D07FA6">
        <w:fldChar w:fldCharType="end"/>
      </w:r>
      <w:r w:rsidRPr="00D07FA6">
        <w:t xml:space="preserve"> with potential differences between men and women.</w:t>
      </w:r>
      <w:r w:rsidRPr="00D07FA6">
        <w:fldChar w:fldCharType="begin"/>
      </w:r>
      <w:r w:rsidR="00C521A7">
        <w:instrText xml:space="preserve"> ADDIN EN.CITE &lt;EndNote&gt;&lt;Cite&gt;&lt;Author&gt;Zhao&lt;/Author&gt;&lt;Year&gt;2022&lt;/Year&gt;&lt;RecNum&gt;59&lt;/RecNum&gt;&lt;DisplayText&gt;&lt;style face="superscript"&gt;58, 61&lt;/style&gt;&lt;/DisplayText&gt;&lt;record&gt;&lt;rec-number&gt;59&lt;/rec-number&gt;&lt;foreign-keys&gt;&lt;key app="EN" db-id="pd9esreauvwt9leeex6p2fd8t9rrw5pe000w" timestamp="1651419785"&gt;59&lt;/key&gt;&lt;/foreign-keys&gt;&lt;ref-type name="Journal Article"&gt;17&lt;/ref-type&gt;&lt;contributors&gt;&lt;authors&gt;&lt;author&gt;Zhao, Xiaoguang&lt;/author&gt;&lt;author&gt;Yu, Jiabin&lt;/author&gt;&lt;author&gt;Hu, Fei&lt;/author&gt;&lt;author&gt;Chen, Siyuan&lt;/author&gt;&lt;author&gt;Liu, Nan&lt;/author&gt;&lt;/authors&gt;&lt;/contributors&gt;&lt;titles&gt;&lt;title&gt;Association of body mass index and waist circumference with falls in Chinese older adults&lt;/title&gt;&lt;secondary-title&gt;Geriatric nursing&lt;/secondary-title&gt;&lt;/titles&gt;&lt;periodical&gt;&lt;full-title&gt;Geriatric nursing&lt;/full-title&gt;&lt;/periodical&gt;&lt;pages&gt;245-250&lt;/pages&gt;&lt;volume&gt;44&lt;/volume&gt;&lt;dates&gt;&lt;year&gt;2022&lt;/year&gt;&lt;/dates&gt;&lt;isbn&gt;0197-4572&lt;/isbn&gt;&lt;urls&gt;&lt;/urls&gt;&lt;/record&gt;&lt;/Cite&gt;&lt;Cite&gt;&lt;Author&gt;Handrigan&lt;/Author&gt;&lt;Year&gt;2017&lt;/Year&gt;&lt;RecNum&gt;62&lt;/RecNum&gt;&lt;record&gt;&lt;rec-number&gt;62&lt;/rec-number&gt;&lt;foreign-keys&gt;&lt;key app="EN" db-id="pd9esreauvwt9leeex6p2fd8t9rrw5pe000w" timestamp="1651422842"&gt;62&lt;/key&gt;&lt;/foreign-keys&gt;&lt;ref-type name="Journal Article"&gt;17&lt;/ref-type&gt;&lt;contributors&gt;&lt;authors&gt;&lt;author&gt;Handrigan, GA&lt;/author&gt;&lt;author&gt;Maltais, N&lt;/author&gt;&lt;author&gt;Gagné, M&lt;/author&gt;&lt;author&gt;Lamontagne, P&lt;/author&gt;&lt;author&gt;Hamel, D&lt;/author&gt;&lt;author&gt;Teasdale, N&lt;/author&gt;&lt;author&gt;Hue, O&lt;/author&gt;&lt;author&gt;Corbeil, P&lt;/author&gt;&lt;author&gt;Brown, JP&lt;/author&gt;&lt;author&gt;Jean, S&lt;/author&gt;&lt;/authors&gt;&lt;/contributors&gt;&lt;titles&gt;&lt;title&gt;Sex-specific association between obesity and self-reported falls and injuries among community-dwelling Canadians aged 65 years and older&lt;/title&gt;&lt;secondary-title&gt;Osteoporosis International&lt;/secondary-title&gt;&lt;/titles&gt;&lt;periodical&gt;&lt;full-title&gt;Osteoporosis international&lt;/full-title&gt;&lt;/periodical&gt;&lt;pages&gt;483-494&lt;/pages&gt;&lt;volume&gt;28&lt;/volume&gt;&lt;number&gt;2&lt;/number&gt;&lt;dates&gt;&lt;year&gt;2017&lt;/year&gt;&lt;/dates&gt;&lt;isbn&gt;1433-2965&lt;/isbn&gt;&lt;urls&gt;&lt;/urls&gt;&lt;/record&gt;&lt;/Cite&gt;&lt;/EndNote&gt;</w:instrText>
      </w:r>
      <w:r w:rsidRPr="00D07FA6">
        <w:fldChar w:fldCharType="separate"/>
      </w:r>
      <w:r w:rsidR="00C521A7" w:rsidRPr="00C521A7">
        <w:rPr>
          <w:noProof/>
          <w:vertAlign w:val="superscript"/>
        </w:rPr>
        <w:t>58, 61</w:t>
      </w:r>
      <w:r w:rsidRPr="00D07FA6">
        <w:fldChar w:fldCharType="end"/>
      </w:r>
      <w:r w:rsidRPr="00D07FA6">
        <w:t xml:space="preserve"> There is also promising evidence suggesting a U-shaped curve, where those with high and low BMI </w:t>
      </w:r>
      <w:r w:rsidR="00006B56" w:rsidRPr="00D07FA6">
        <w:t xml:space="preserve">have </w:t>
      </w:r>
      <w:r w:rsidRPr="00D07FA6">
        <w:t>greater fall risk.</w:t>
      </w:r>
      <w:r w:rsidRPr="00D07FA6">
        <w:fldChar w:fldCharType="begin"/>
      </w:r>
      <w:r w:rsidR="00C521A7">
        <w:instrText xml:space="preserve"> ADDIN EN.CITE &lt;EndNote&gt;&lt;Cite&gt;&lt;Author&gt;Trevisan&lt;/Author&gt;&lt;Year&gt;2019&lt;/Year&gt;&lt;RecNum&gt;61&lt;/RecNum&gt;&lt;DisplayText&gt;&lt;style face="superscript"&gt;62&lt;/style&gt;&lt;/DisplayText&gt;&lt;record&gt;&lt;rec-number&gt;61&lt;/rec-number&gt;&lt;foreign-keys&gt;&lt;key app="EN" db-id="pd9esreauvwt9leeex6p2fd8t9rrw5pe000w" timestamp="1651421415"&gt;61&lt;/key&gt;&lt;/foreign-keys&gt;&lt;ref-type name="Journal Article"&gt;17&lt;/ref-type&gt;&lt;contributors&gt;&lt;authors&gt;&lt;author&gt;Trevisan, Caterina&lt;/author&gt;&lt;author&gt;Crippa, Alessio&lt;/author&gt;&lt;author&gt;Ek, Stina&lt;/author&gt;&lt;author&gt;Welmer, Anna-Karin&lt;/author&gt;&lt;author&gt;Sergi, Giuseppe&lt;/author&gt;&lt;author&gt;Maggi, Stefania&lt;/author&gt;&lt;author&gt;Manzato, Enzo&lt;/author&gt;&lt;author&gt;Bea, Jennifer W.&lt;/author&gt;&lt;author&gt;Cauley, Jane A.&lt;/author&gt;&lt;author&gt;Decullier, Evelyne&lt;/author&gt;&lt;author&gt;Hirani, Vasant&lt;/author&gt;&lt;author&gt;LaMonte, Michael J.&lt;/author&gt;&lt;author&gt;Lewis, Cora E.&lt;/author&gt;&lt;author&gt;Schott, Anne-Marie&lt;/author&gt;&lt;author&gt;Orsini, Nicola&lt;/author&gt;&lt;author&gt;Rizzuto, Debora&lt;/author&gt;&lt;/authors&gt;&lt;/contributors&gt;&lt;titles&gt;&lt;title&gt;Nutritional Status, Body Mass Index, and the Risk of Falls in Community-Dwelling Older Adults: A Systematic Review and Meta-Analysis&lt;/title&gt;&lt;secondary-title&gt;J Am Med Dir Assoc&lt;/secondary-title&gt;&lt;/titles&gt;&lt;periodical&gt;&lt;full-title&gt;J Am Med Dir Assoc&lt;/full-title&gt;&lt;/periodical&gt;&lt;pages&gt;569-582.e7&lt;/pages&gt;&lt;volume&gt;20&lt;/volume&gt;&lt;number&gt;5&lt;/number&gt;&lt;keywords&gt;&lt;keyword&gt;Malnutrition&lt;/keyword&gt;&lt;keyword&gt;body mass index&lt;/keyword&gt;&lt;keyword&gt;accidental falls&lt;/keyword&gt;&lt;keyword&gt;meta-analysis&lt;/keyword&gt;&lt;/keywords&gt;&lt;dates&gt;&lt;year&gt;2019&lt;/year&gt;&lt;pub-dates&gt;&lt;date&gt;2019/05/01/&lt;/date&gt;&lt;/pub-dates&gt;&lt;/dates&gt;&lt;isbn&gt;1525-8610&lt;/isbn&gt;&lt;urls&gt;&lt;related-urls&gt;&lt;url&gt;https://www.sciencedirect.com/science/article/pii/S1525861018306078&lt;/url&gt;&lt;/related-urls&gt;&lt;/urls&gt;&lt;electronic-resource-num&gt;https://doi.org/10.1016/j.jamda.2018.10.027&lt;/electronic-resource-num&gt;&lt;/record&gt;&lt;/Cite&gt;&lt;/EndNote&gt;</w:instrText>
      </w:r>
      <w:r w:rsidRPr="00D07FA6">
        <w:fldChar w:fldCharType="separate"/>
      </w:r>
      <w:r w:rsidR="00C521A7" w:rsidRPr="00C521A7">
        <w:rPr>
          <w:noProof/>
          <w:vertAlign w:val="superscript"/>
        </w:rPr>
        <w:t>62</w:t>
      </w:r>
      <w:r w:rsidRPr="00D07FA6">
        <w:fldChar w:fldCharType="end"/>
      </w:r>
      <w:r w:rsidRPr="00D07FA6">
        <w:t xml:space="preserve"> </w:t>
      </w:r>
    </w:p>
    <w:p w14:paraId="70A6A36D" w14:textId="291B55BA" w:rsidR="00E1640E" w:rsidRPr="00D07FA6" w:rsidRDefault="00E1640E" w:rsidP="00E1640E">
      <w:pPr>
        <w:pStyle w:val="NormalWeb"/>
      </w:pPr>
      <w:r w:rsidRPr="00D07FA6">
        <w:rPr>
          <w:b/>
          <w:bCs/>
        </w:rPr>
        <w:t xml:space="preserve">Grip Strength. </w:t>
      </w:r>
      <w:r w:rsidRPr="00D07FA6">
        <w:t xml:space="preserve">Grip Strength </w:t>
      </w:r>
      <w:r w:rsidR="00006B56" w:rsidRPr="00D07FA6">
        <w:t>was</w:t>
      </w:r>
      <w:r w:rsidRPr="00D07FA6">
        <w:t xml:space="preserve"> measured using a Tracker Freedom Wireless Grip dynamometer. Participants </w:t>
      </w:r>
      <w:r w:rsidR="00006B56" w:rsidRPr="00D07FA6">
        <w:t>were</w:t>
      </w:r>
      <w:r w:rsidRPr="00D07FA6">
        <w:t xml:space="preserve"> asked to sit with their feet flat on the floor, </w:t>
      </w:r>
      <w:r w:rsidR="00006B56" w:rsidRPr="00D07FA6">
        <w:t xml:space="preserve">with their </w:t>
      </w:r>
      <w:r w:rsidRPr="00D07FA6">
        <w:t>dominant arm at 90 degrees</w:t>
      </w:r>
      <w:r w:rsidR="00006B56" w:rsidRPr="00D07FA6">
        <w:t xml:space="preserve"> not</w:t>
      </w:r>
      <w:r w:rsidRPr="00D07FA6">
        <w:t xml:space="preserve"> resting on anything</w:t>
      </w:r>
      <w:r w:rsidR="00006B56" w:rsidRPr="00D07FA6">
        <w:t xml:space="preserve">. They then </w:t>
      </w:r>
      <w:r w:rsidRPr="00D07FA6">
        <w:t>execute</w:t>
      </w:r>
      <w:r w:rsidR="00006B56" w:rsidRPr="00D07FA6">
        <w:t>d</w:t>
      </w:r>
      <w:r w:rsidRPr="00D07FA6">
        <w:t xml:space="preserve"> a maximum grip three times. The mean and maximum grip strength </w:t>
      </w:r>
      <w:r w:rsidR="00006B56" w:rsidRPr="00D07FA6">
        <w:t>were recorded</w:t>
      </w:r>
      <w:r w:rsidRPr="00D07FA6">
        <w:t xml:space="preserve">. No practice trial </w:t>
      </w:r>
      <w:r w:rsidR="00006B56" w:rsidRPr="00D07FA6">
        <w:t>was</w:t>
      </w:r>
      <w:r w:rsidRPr="00D07FA6">
        <w:t xml:space="preserve"> given. Grip strength has an excellent test-retest reliability (ICC=0.95, 95%CI 0.92-0.97)</w:t>
      </w:r>
      <w:r w:rsidRPr="00D07FA6">
        <w:fldChar w:fldCharType="begin"/>
      </w:r>
      <w:r w:rsidR="00C521A7">
        <w:instrText xml:space="preserve"> ADDIN EN.CITE &lt;EndNote&gt;&lt;Cite&gt;&lt;Author&gt;Beauchamp&lt;/Author&gt;&lt;Year&gt;2021&lt;/Year&gt;&lt;RecNum&gt;36&lt;/RecNum&gt;&lt;DisplayText&gt;&lt;style face="superscript"&gt;5&lt;/style&gt;&lt;/DisplayText&gt;&lt;record&gt;&lt;rec-number&gt;36&lt;/rec-number&gt;&lt;foreign-keys&gt;&lt;key app="EN" db-id="pd9esreauvwt9leeex6p2fd8t9rrw5pe000w" timestamp="1651021847"&gt;36&lt;/key&gt;&lt;/foreign-keys&gt;&lt;ref-type name="Journal Article"&gt;17&lt;/ref-type&gt;&lt;contributors&gt;&lt;authors&gt;&lt;author&gt;Beauchamp, Marla K&lt;/author&gt;&lt;author&gt;Hao, Qiukui&lt;/author&gt;&lt;author&gt;Kuspinar, Ayse&lt;/author&gt;&lt;author&gt;D’Amore, Cassandra&lt;/author&gt;&lt;author&gt;Scime, Giulia&lt;/author&gt;&lt;author&gt;Ma, Jinhui&lt;/author&gt;&lt;author&gt;Mayhew, Alexandra&lt;/author&gt;&lt;author&gt;Bassim, Carol&lt;/author&gt;&lt;author&gt;Wolfson, Christina&lt;/author&gt;&lt;author&gt;Kirkland, Susan&lt;/author&gt;&lt;author&gt;Griffith, Lauren&lt;/author&gt;&lt;author&gt;Raina, Parminder&lt;/author&gt;&lt;/authors&gt;&lt;/contributors&gt;&lt;titles&gt;&lt;title&gt;Reliability and Minimal Detectable Change Values for Performance-Based Measures of Physical Functioning in the Canadian Longitudinal Study on Aging&lt;/title&gt;&lt;secondary-title&gt;The Journals of Gerontology: Series A Biological Sciences and Medical Sciences&lt;/secondary-title&gt;&lt;/titles&gt;&lt;periodical&gt;&lt;full-title&gt;The Journals of Gerontology: Series A Biological Sciences and Medical Sciences&lt;/full-title&gt;&lt;/periodical&gt;&lt;pages&gt;2030-2038&lt;/pages&gt;&lt;volume&gt;76&lt;/volume&gt;&lt;number&gt;11&lt;/number&gt;&lt;dates&gt;&lt;year&gt;2021&lt;/year&gt;&lt;/dates&gt;&lt;isbn&gt;1079-5006&lt;/isbn&gt;&lt;urls&gt;&lt;related-urls&gt;&lt;url&gt;https://doi.org/10.1093/gerona/glab175&lt;/url&gt;&lt;/related-urls&gt;&lt;/urls&gt;&lt;electronic-resource-num&gt;10.1093/gerona/glab175&lt;/electronic-resource-num&gt;&lt;access-date&gt;4/27/2022&lt;/access-date&gt;&lt;/record&gt;&lt;/Cite&gt;&lt;/EndNote&gt;</w:instrText>
      </w:r>
      <w:r w:rsidRPr="00D07FA6">
        <w:fldChar w:fldCharType="separate"/>
      </w:r>
      <w:r w:rsidR="00C521A7" w:rsidRPr="00C521A7">
        <w:rPr>
          <w:noProof/>
          <w:vertAlign w:val="superscript"/>
        </w:rPr>
        <w:t>5</w:t>
      </w:r>
      <w:r w:rsidRPr="00D07FA6">
        <w:fldChar w:fldCharType="end"/>
      </w:r>
      <w:r w:rsidRPr="00D07FA6">
        <w:t xml:space="preserve">, </w:t>
      </w:r>
      <w:r w:rsidR="00006B56" w:rsidRPr="00D07FA6">
        <w:t>has shown</w:t>
      </w:r>
      <w:r w:rsidRPr="00D07FA6">
        <w:t xml:space="preserve"> a clear association with the chair stand</w:t>
      </w:r>
      <w:r w:rsidRPr="00D07FA6">
        <w:fldChar w:fldCharType="begin"/>
      </w:r>
      <w:r w:rsidR="00C521A7">
        <w:instrText xml:space="preserve"> ADDIN EN.CITE &lt;EndNote&gt;&lt;Cite&gt;&lt;Author&gt;Hardy&lt;/Author&gt;&lt;Year&gt;2013&lt;/Year&gt;&lt;RecNum&gt;66&lt;/RecNum&gt;&lt;DisplayText&gt;&lt;style face="superscript"&gt;63&lt;/style&gt;&lt;/DisplayText&gt;&lt;record&gt;&lt;rec-number&gt;66&lt;/rec-number&gt;&lt;foreign-keys&gt;&lt;key app="EN" db-id="pd9esreauvwt9leeex6p2fd8t9rrw5pe000w" timestamp="1651602919"&gt;66&lt;/key&gt;&lt;/foreign-keys&gt;&lt;ref-type name="Journal Article"&gt;17&lt;/ref-type&gt;&lt;contributors&gt;&lt;authors&gt;&lt;author&gt;Hardy, Rebecca&lt;/author&gt;&lt;author&gt;Cooper, Rachel&lt;/author&gt;&lt;author&gt;Aihie Sayer, Avan&lt;/author&gt;&lt;author&gt;Ben-Shlomo, Yoav&lt;/author&gt;&lt;author&gt;Cooper, Cyrus&lt;/author&gt;&lt;author&gt;Deary, Ian J&lt;/author&gt;&lt;author&gt;Demakakos, Panayotes&lt;/author&gt;&lt;author&gt;Gallacher, John&lt;/author&gt;&lt;author&gt;Martin, Richard M&lt;/author&gt;&lt;author&gt;McNeill, Geraldine&lt;/author&gt;&lt;/authors&gt;&lt;/contributors&gt;&lt;titles&gt;&lt;title&gt;Body mass index, muscle strength and physical performance in older adults from eight cohort studies: the HALCyon programme&lt;/title&gt;&lt;secondary-title&gt;PloS One&lt;/secondary-title&gt;&lt;/titles&gt;&lt;periodical&gt;&lt;full-title&gt;PloS one&lt;/full-title&gt;&lt;/periodical&gt;&lt;pages&gt;e56483&lt;/pages&gt;&lt;volume&gt;8&lt;/volume&gt;&lt;number&gt;2&lt;/number&gt;&lt;dates&gt;&lt;year&gt;2013&lt;/year&gt;&lt;/dates&gt;&lt;isbn&gt;1932-6203&lt;/isbn&gt;&lt;urls&gt;&lt;/urls&gt;&lt;/record&gt;&lt;/Cite&gt;&lt;/EndNote&gt;</w:instrText>
      </w:r>
      <w:r w:rsidRPr="00D07FA6">
        <w:fldChar w:fldCharType="separate"/>
      </w:r>
      <w:r w:rsidR="00C521A7" w:rsidRPr="00C521A7">
        <w:rPr>
          <w:noProof/>
          <w:vertAlign w:val="superscript"/>
        </w:rPr>
        <w:t>63</w:t>
      </w:r>
      <w:r w:rsidRPr="00D07FA6">
        <w:fldChar w:fldCharType="end"/>
      </w:r>
      <w:r w:rsidRPr="00D07FA6">
        <w:t xml:space="preserve"> and predict</w:t>
      </w:r>
      <w:r w:rsidR="00006B56" w:rsidRPr="00D07FA6">
        <w:t>s</w:t>
      </w:r>
      <w:r w:rsidRPr="00D07FA6">
        <w:t xml:space="preserve"> future disability among older adults.</w:t>
      </w:r>
      <w:r w:rsidRPr="00D07FA6">
        <w:fldChar w:fldCharType="begin">
          <w:fldData xml:space="preserve">PEVuZE5vdGU+PENpdGU+PEF1dGhvcj5Cb2hhbm5vbjwvQXV0aG9yPjxZZWFyPjIwMTk8L1llYXI+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</w:fldData>
        </w:fldChar>
      </w:r>
      <w:r w:rsidR="00C521A7">
        <w:instrText xml:space="preserve"> ADDIN EN.CITE </w:instrText>
      </w:r>
      <w:r w:rsidR="00C521A7">
        <w:fldChar w:fldCharType="begin">
          <w:fldData xml:space="preserve">PEVuZE5vdGU+PENpdGU+PEF1dGhvcj5Cb2hhbm5vbjwvQXV0aG9yPjxZZWFyPjIwMTk8L1llYXI+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</w:fldData>
        </w:fldChar>
      </w:r>
      <w:r w:rsidR="00C521A7">
        <w:instrText xml:space="preserve"> ADDIN EN.CITE.DATA </w:instrText>
      </w:r>
      <w:r w:rsidR="00C521A7">
        <w:fldChar w:fldCharType="end"/>
      </w:r>
      <w:r w:rsidRPr="00D07FA6">
        <w:fldChar w:fldCharType="separate"/>
      </w:r>
      <w:r w:rsidR="00C521A7" w:rsidRPr="00C521A7">
        <w:rPr>
          <w:noProof/>
          <w:vertAlign w:val="superscript"/>
        </w:rPr>
        <w:t>64</w:t>
      </w:r>
      <w:r w:rsidRPr="00D07FA6">
        <w:fldChar w:fldCharType="end"/>
      </w:r>
      <w:r w:rsidRPr="00D07FA6">
        <w:t xml:space="preserve"> Grip strength has also </w:t>
      </w:r>
      <w:r w:rsidR="00006B56" w:rsidRPr="00D07FA6">
        <w:t>demonstrated</w:t>
      </w:r>
      <w:r w:rsidRPr="00D07FA6">
        <w:t xml:space="preserve"> associations </w:t>
      </w:r>
      <w:r w:rsidR="00006B56" w:rsidRPr="00D07FA6">
        <w:t xml:space="preserve">with </w:t>
      </w:r>
      <w:r w:rsidRPr="00D07FA6">
        <w:t>falls i</w:t>
      </w:r>
      <w:r w:rsidR="00006B56" w:rsidRPr="00D07FA6">
        <w:t>n</w:t>
      </w:r>
      <w:r w:rsidRPr="00D07FA6">
        <w:t xml:space="preserve"> multiple cross-sectional studies,</w:t>
      </w:r>
      <w:r w:rsidRPr="00D07FA6">
        <w:fldChar w:fldCharType="begin"/>
      </w:r>
      <w:r w:rsidR="00C521A7">
        <w:instrText xml:space="preserve"> ADDIN EN.CITE &lt;EndNote&gt;&lt;Cite&gt;&lt;Author&gt;Yang&lt;/Author&gt;&lt;Year&gt;2018&lt;/Year&gt;&lt;RecNum&gt;67&lt;/RecNum&gt;&lt;DisplayText&gt;&lt;style face="superscript"&gt;65, 66&lt;/style&gt;&lt;/DisplayText&gt;&lt;record&gt;&lt;rec-number&gt;67&lt;/rec-number&gt;&lt;foreign-keys&gt;&lt;key app="EN" db-id="pd9esreauvwt9leeex6p2fd8t9rrw5pe000w" timestamp="1651603627"&gt;67&lt;/key&gt;&lt;/foreign-keys&gt;&lt;ref-type name="Journal Article"&gt;17&lt;/ref-type&gt;&lt;contributors&gt;&lt;authors&gt;&lt;author&gt;Yang, Nan-Ping&lt;/author&gt;&lt;author&gt;Hsu, Nai-Wei&lt;/author&gt;&lt;author&gt;Lin, Ching-Heng&lt;/author&gt;&lt;author&gt;Chen, Hsi-Chung&lt;/author&gt;&lt;author&gt;Tsao, Hsuan-Ming&lt;/author&gt;&lt;author&gt;Lo, Su-Shun&lt;/author&gt;&lt;author&gt;Chou, Pesus&lt;/author&gt;&lt;/authors&gt;&lt;/contributors&gt;&lt;titles&gt;&lt;title&gt;Relationship between muscle strength and fall episodes among the elderly: the Yilan study, Taiwan&lt;/title&gt;&lt;secondary-title&gt;BMC Geriatr&lt;/secondary-title&gt;&lt;/titles&gt;&lt;periodical&gt;&lt;full-title&gt;BMC Geriatr&lt;/full-title&gt;&lt;/periodical&gt;&lt;pages&gt;90&lt;/pages&gt;&lt;volume&gt;18&lt;/volume&gt;&lt;number&gt;1&lt;/number&gt;&lt;dates&gt;&lt;year&gt;2018&lt;/year&gt;&lt;pub-dates&gt;&lt;date&gt;2018/04/13&lt;/date&gt;&lt;/pub-dates&gt;&lt;/dates&gt;&lt;isbn&gt;1471-2318&lt;/isbn&gt;&lt;urls&gt;&lt;related-urls&gt;&lt;url&gt;https://doi.org/10.1186/s12877-018-0779-2&lt;/url&gt;&lt;/related-urls&gt;&lt;/urls&gt;&lt;electronic-resource-num&gt;10.1186/s12877-018-0779-2&lt;/electronic-resource-num&gt;&lt;/record&gt;&lt;/Cite&gt;&lt;Cite&gt;&lt;Author&gt;Hoda&lt;/Author&gt;&lt;Year&gt;2013&lt;/Year&gt;&lt;RecNum&gt;68&lt;/RecNum&gt;&lt;record&gt;&lt;rec-number&gt;68&lt;/rec-number&gt;&lt;foreign-keys&gt;&lt;key app="EN" db-id="pd9esreauvwt9leeex6p2fd8t9rrw5pe000w" timestamp="1651603798"&gt;68&lt;/key&gt;&lt;/foreign-keys&gt;&lt;ref-type name="Journal Article"&gt;17&lt;/ref-type&gt;&lt;contributors&gt;&lt;authors&gt;&lt;author&gt;Hoda, Wahba&lt;/author&gt;&lt;author&gt;Samia, Abdul-Rahman&lt;/author&gt;&lt;author&gt;Ahmed, Mortagy&lt;/author&gt;&lt;/authors&gt;&lt;/contributors&gt;&lt;titles&gt;&lt;title&gt;Handgrip strength and falls in community-dwelling Egyptian seniors&lt;/title&gt;&lt;secondary-title&gt;Adv Aging Res&lt;/secondary-title&gt;&lt;alt-title&gt;Advances in Aging Research&lt;/alt-title&gt;&lt;/titles&gt;&lt;alt-periodical&gt;&lt;full-title&gt;Advances in Aging Research&lt;/full-title&gt;&lt;/alt-periodical&gt;&lt;volume&gt;2013&lt;/volume&gt;&lt;dates&gt;&lt;year&gt;2013&lt;/year&gt;&lt;/dates&gt;&lt;isbn&gt;2169-0502&lt;/isbn&gt;&lt;urls&gt;&lt;/urls&gt;&lt;/record&gt;&lt;/Cite&gt;&lt;/EndNote&gt;</w:instrText>
      </w:r>
      <w:r w:rsidRPr="00D07FA6">
        <w:fldChar w:fldCharType="separate"/>
      </w:r>
      <w:r w:rsidR="00C521A7" w:rsidRPr="00C521A7">
        <w:rPr>
          <w:noProof/>
          <w:vertAlign w:val="superscript"/>
        </w:rPr>
        <w:t>65, 66</w:t>
      </w:r>
      <w:r w:rsidRPr="00D07FA6">
        <w:fldChar w:fldCharType="end"/>
      </w:r>
      <w:r w:rsidRPr="00D07FA6">
        <w:t xml:space="preserve"> however </w:t>
      </w:r>
      <w:r w:rsidR="00006B56" w:rsidRPr="00D07FA6">
        <w:t xml:space="preserve">this has not yet been prospectively examined. </w:t>
      </w:r>
      <w:r w:rsidRPr="00D07FA6">
        <w:t xml:space="preserve"> </w:t>
      </w:r>
    </w:p>
    <w:p w14:paraId="43D89139" w14:textId="3634F33D" w:rsidR="00E1640E" w:rsidRPr="00D07FA6" w:rsidRDefault="00E1640E" w:rsidP="00E1640E">
      <w:pPr>
        <w:pStyle w:val="NormalWeb"/>
      </w:pPr>
      <w:r w:rsidRPr="00D07FA6">
        <w:rPr>
          <w:b/>
          <w:bCs/>
        </w:rPr>
        <w:t xml:space="preserve">Hearing Audiometry. </w:t>
      </w:r>
      <w:r w:rsidRPr="00D07FA6">
        <w:t xml:space="preserve">Using a </w:t>
      </w:r>
      <w:proofErr w:type="spellStart"/>
      <w:r w:rsidRPr="00D07FA6">
        <w:t>Tremetric</w:t>
      </w:r>
      <w:proofErr w:type="spellEnd"/>
      <w:r w:rsidRPr="00D07FA6">
        <w:t xml:space="preserve"> RA3000 audiometer, participants </w:t>
      </w:r>
      <w:r w:rsidR="00006B56" w:rsidRPr="00D07FA6">
        <w:t>underwent</w:t>
      </w:r>
      <w:r w:rsidRPr="00D07FA6">
        <w:t xml:space="preserve"> a hearing test to determine the </w:t>
      </w:r>
      <w:r w:rsidR="00006B56" w:rsidRPr="00D07FA6">
        <w:t>lowest</w:t>
      </w:r>
      <w:r w:rsidRPr="00D07FA6">
        <w:t xml:space="preserve"> sound they </w:t>
      </w:r>
      <w:r w:rsidR="00006B56" w:rsidRPr="00D07FA6">
        <w:t>could</w:t>
      </w:r>
      <w:r w:rsidRPr="00D07FA6">
        <w:t xml:space="preserve"> hear. The audiometer deliver</w:t>
      </w:r>
      <w:r w:rsidR="00006B56" w:rsidRPr="00D07FA6">
        <w:t>ed</w:t>
      </w:r>
      <w:r w:rsidRPr="00D07FA6">
        <w:t xml:space="preserve"> three pulsed sounds, and the participant </w:t>
      </w:r>
      <w:r w:rsidR="00006B56" w:rsidRPr="00D07FA6">
        <w:t xml:space="preserve">were </w:t>
      </w:r>
      <w:r w:rsidRPr="00D07FA6">
        <w:t xml:space="preserve">asked to press a button at any point during the beeping that they </w:t>
      </w:r>
      <w:r w:rsidR="00006B56" w:rsidRPr="00D07FA6">
        <w:t>could</w:t>
      </w:r>
      <w:r w:rsidRPr="00D07FA6">
        <w:t xml:space="preserve"> hear. The test measure</w:t>
      </w:r>
      <w:r w:rsidR="00006B56" w:rsidRPr="00D07FA6">
        <w:t>d</w:t>
      </w:r>
      <w:r w:rsidRPr="00D07FA6">
        <w:t xml:space="preserve"> </w:t>
      </w:r>
      <w:r w:rsidR="00006B56" w:rsidRPr="00D07FA6">
        <w:t>between</w:t>
      </w:r>
      <w:r w:rsidRPr="00D07FA6">
        <w:t xml:space="preserve"> 500-8000hz </w:t>
      </w:r>
      <w:r w:rsidR="00006B56" w:rsidRPr="00D07FA6">
        <w:t xml:space="preserve">delivered </w:t>
      </w:r>
      <w:r w:rsidRPr="00D07FA6">
        <w:t xml:space="preserve">at 40dB. Hearing impairment has been identified as a modifiable risk factor, as it is highly prevalent </w:t>
      </w:r>
      <w:r w:rsidR="00006B56" w:rsidRPr="00D07FA6">
        <w:t>yet treatable</w:t>
      </w:r>
      <w:r w:rsidRPr="00D07FA6">
        <w:t>,</w:t>
      </w:r>
      <w:r w:rsidRPr="00D07FA6">
        <w:fldChar w:fldCharType="begin"/>
      </w:r>
      <w:r w:rsidR="00C521A7">
        <w:instrText xml:space="preserve"> ADDIN EN.CITE &lt;EndNote&gt;&lt;Cite&gt;&lt;Author&gt;Lin&lt;/Author&gt;&lt;Year&gt;2012&lt;/Year&gt;&lt;RecNum&gt;74&lt;/RecNum&gt;&lt;DisplayText&gt;&lt;style face="superscript"&gt;67&lt;/style&gt;&lt;/DisplayText&gt;&lt;record&gt;&lt;rec-number&gt;74&lt;/rec-number&gt;&lt;foreign-keys&gt;&lt;key app="EN" db-id="pd9esreauvwt9leeex6p2fd8t9rrw5pe000w" timestamp="1651633953"&gt;74&lt;/key&gt;&lt;/foreign-keys&gt;&lt;ref-type name="Journal Article"&gt;17&lt;/ref-type&gt;&lt;contributors&gt;&lt;authors&gt;&lt;author&gt;Lin, Frank R.&lt;/author&gt;&lt;author&gt;Ferrucci, Luigi&lt;/author&gt;&lt;/authors&gt;&lt;/contributors&gt;&lt;titles&gt;&lt;title&gt;Hearing Loss and Falls Among Older Adults in the United States&lt;/title&gt;&lt;secondary-title&gt;Arch Intern Med&lt;/secondary-title&gt;&lt;/titles&gt;&lt;periodical&gt;&lt;full-title&gt;Arch Intern Med&lt;/full-title&gt;&lt;/periodical&gt;&lt;pages&gt;369-371&lt;/pages&gt;&lt;volume&gt;172&lt;/volume&gt;&lt;number&gt;4&lt;/number&gt;&lt;dates&gt;&lt;year&gt;2012&lt;/year&gt;&lt;/dates&gt;&lt;isbn&gt;0003-9926&lt;/isbn&gt;&lt;urls&gt;&lt;related-urls&gt;&lt;url&gt;https://doi.org/10.1001/archinternmed.2011.728&lt;/url&gt;&lt;/related-urls&gt;&lt;/urls&gt;&lt;electronic-resource-num&gt;10.1001/archinternmed.2011.728&lt;/electronic-resource-num&gt;&lt;access-date&gt;5/4/2022&lt;/access-date&gt;&lt;/record&gt;&lt;/Cite&gt;&lt;/EndNote&gt;</w:instrText>
      </w:r>
      <w:r w:rsidRPr="00D07FA6">
        <w:fldChar w:fldCharType="separate"/>
      </w:r>
      <w:r w:rsidR="00C521A7" w:rsidRPr="00C521A7">
        <w:rPr>
          <w:noProof/>
          <w:vertAlign w:val="superscript"/>
        </w:rPr>
        <w:t>67</w:t>
      </w:r>
      <w:r w:rsidRPr="00D07FA6">
        <w:fldChar w:fldCharType="end"/>
      </w:r>
      <w:r w:rsidRPr="00D07FA6">
        <w:t xml:space="preserve"> </w:t>
      </w:r>
      <w:r w:rsidR="00006B56" w:rsidRPr="00D07FA6">
        <w:t>and is</w:t>
      </w:r>
      <w:r w:rsidRPr="00D07FA6">
        <w:t xml:space="preserve"> associated with reduced physical function</w:t>
      </w:r>
      <w:r w:rsidRPr="00D07FA6">
        <w:fldChar w:fldCharType="begin"/>
      </w:r>
      <w:r w:rsidR="00C521A7">
        <w:instrText xml:space="preserve"> ADDIN EN.CITE &lt;EndNote&gt;&lt;Cite&gt;&lt;Author&gt;Agmon&lt;/Author&gt;&lt;Year&gt;2017&lt;/Year&gt;&lt;RecNum&gt;80&lt;/RecNum&gt;&lt;DisplayText&gt;&lt;style face="superscript"&gt;68&lt;/style&gt;&lt;/DisplayText&gt;&lt;record&gt;&lt;rec-number&gt;80&lt;/rec-number&gt;&lt;foreign-keys&gt;&lt;key app="EN" db-id="pd9esreauvwt9leeex6p2fd8t9rrw5pe000w" timestamp="1651634120"&gt;80&lt;/key&gt;&lt;/foreign-keys&gt;&lt;ref-type name="Journal Article"&gt;17&lt;/ref-type&gt;&lt;contributors&gt;&lt;authors&gt;&lt;author&gt;Agmon, Maayan&lt;/author&gt;&lt;author&gt;Lavie, Limor&lt;/author&gt;&lt;author&gt;Doumas, Michail&lt;/author&gt;&lt;/authors&gt;&lt;/contributors&gt;&lt;titles&gt;&lt;title&gt;The association between hearing loss, postural control, and mobility in older adults: a systematic review&lt;/title&gt;&lt;secondary-title&gt;J Am Acad Audiol&lt;/secondary-title&gt;&lt;/titles&gt;&lt;periodical&gt;&lt;full-title&gt;J Am Acad Audiol&lt;/full-title&gt;&lt;/periodical&gt;&lt;pages&gt;575-588&lt;/pages&gt;&lt;volume&gt;28&lt;/volume&gt;&lt;number&gt;06&lt;/number&gt;&lt;dates&gt;&lt;year&gt;2017&lt;/year&gt;&lt;/dates&gt;&lt;isbn&gt;1050-0545&lt;/isbn&gt;&lt;urls&gt;&lt;/urls&gt;&lt;/record&gt;&lt;/Cite&gt;&lt;/EndNote&gt;</w:instrText>
      </w:r>
      <w:r w:rsidRPr="00D07FA6">
        <w:fldChar w:fldCharType="separate"/>
      </w:r>
      <w:r w:rsidR="00C521A7" w:rsidRPr="00C521A7">
        <w:rPr>
          <w:noProof/>
          <w:vertAlign w:val="superscript"/>
        </w:rPr>
        <w:t>68</w:t>
      </w:r>
      <w:r w:rsidRPr="00D07FA6">
        <w:fldChar w:fldCharType="end"/>
      </w:r>
      <w:r w:rsidRPr="00D07FA6">
        <w:t xml:space="preserve"> and greater odds of falling</w:t>
      </w:r>
      <w:r w:rsidRPr="00D07FA6">
        <w:fldChar w:fldCharType="begin"/>
      </w:r>
      <w:r w:rsidR="00C521A7">
        <w:instrText xml:space="preserve"> ADDIN EN.CITE &lt;EndNote&gt;&lt;Cite&gt;&lt;Author&gt;Jiam&lt;/Author&gt;&lt;Year&gt;2016&lt;/Year&gt;&lt;RecNum&gt;79&lt;/RecNum&gt;&lt;DisplayText&gt;&lt;style face="superscript"&gt;60, 69&lt;/style&gt;&lt;/DisplayText&gt;&lt;record&gt;&lt;rec-number&gt;79&lt;/rec-number&gt;&lt;foreign-keys&gt;&lt;key app="EN" db-id="pd9esreauvwt9leeex6p2fd8t9rrw5pe000w" timestamp="1651634120"&gt;79&lt;/key&gt;&lt;/foreign-keys&gt;&lt;ref-type name="Journal Article"&gt;17&lt;/ref-type&gt;&lt;contributors&gt;&lt;authors&gt;&lt;author&gt;Jiam, Nicole Tin‐Lok&lt;/author&gt;&lt;author&gt;Li, Carol&lt;/author&gt;&lt;author&gt;Agrawal, Yuri&lt;/author&gt;&lt;/authors&gt;&lt;/contributors&gt;&lt;titles&gt;&lt;title&gt;Hearing loss and falls: A systematic review and meta‐analysis&lt;/title&gt;&lt;secondary-title&gt;Laryngoscope&lt;/secondary-title&gt;&lt;/titles&gt;&lt;periodical&gt;&lt;full-title&gt;Laryngoscope&lt;/full-title&gt;&lt;/periodical&gt;&lt;pages&gt;2587-2596&lt;/pages&gt;&lt;volume&gt;126&lt;/volume&gt;&lt;number&gt;11&lt;/number&gt;&lt;dates&gt;&lt;year&gt;2016&lt;/year&gt;&lt;/dates&gt;&lt;isbn&gt;0023-852X&lt;/isbn&gt;&lt;urls&gt;&lt;/urls&gt;&lt;/record&gt;&lt;/Cite&gt;&lt;Cite&gt;&lt;Author&gt;Deandrea&lt;/Author&gt;&lt;Year&gt;2010&lt;/Year&gt;&lt;RecNum&gt;83&lt;/RecNum&gt;&lt;record&gt;&lt;rec-number&gt;83&lt;/rec-number&gt;&lt;foreign-keys&gt;&lt;key app="EN" db-id="pd9esreauvwt9leeex6p2fd8t9rrw5pe000w" timestamp="1651672419"&gt;83&lt;/key&gt;&lt;/foreign-keys&gt;&lt;ref-type name="Journal Article"&gt;17&lt;/ref-type&gt;&lt;contributors&gt;&lt;authors&gt;&lt;author&gt;Deandrea, Silvia&lt;/author&gt;&lt;author&gt;Lucenteforte, Ersilia&lt;/author&gt;&lt;author&gt;Bravi, Francesca&lt;/author&gt;&lt;author&gt;Foschi, Roberto&lt;/author&gt;&lt;author&gt;La Vecchia, Carlo&lt;/author&gt;&lt;author&gt;Negri, Eva&lt;/author&gt;&lt;/authors&gt;&lt;/contributors&gt;&lt;titles&gt;&lt;title&gt;Risk factors for falls in community-dwelling older people:&amp;quot; a systematic review and meta-analysis&amp;quot;&lt;/title&gt;&lt;secondary-title&gt;Epidemiology&lt;/secondary-title&gt;&lt;/titles&gt;&lt;periodical&gt;&lt;full-title&gt;Epidemiology&lt;/full-title&gt;&lt;/periodical&gt;&lt;pages&gt;658-668&lt;/pages&gt;&lt;dates&gt;&lt;year&gt;2010&lt;/year&gt;&lt;/dates&gt;&lt;isbn&gt;1044-3983&lt;/isbn&gt;&lt;urls&gt;&lt;/urls&gt;&lt;/record&gt;&lt;/Cite&gt;&lt;/EndNote&gt;</w:instrText>
      </w:r>
      <w:r w:rsidRPr="00D07FA6">
        <w:fldChar w:fldCharType="separate"/>
      </w:r>
      <w:r w:rsidR="00C521A7" w:rsidRPr="00C521A7">
        <w:rPr>
          <w:noProof/>
          <w:vertAlign w:val="superscript"/>
        </w:rPr>
        <w:t>60, 69</w:t>
      </w:r>
      <w:r w:rsidRPr="00D07FA6">
        <w:fldChar w:fldCharType="end"/>
      </w:r>
      <w:r w:rsidRPr="00D07FA6">
        <w:t xml:space="preserve"> among older adults. </w:t>
      </w:r>
    </w:p>
    <w:p w14:paraId="6647FEAA" w14:textId="222AA430" w:rsidR="00E1640E" w:rsidRPr="00D07FA6" w:rsidRDefault="00E1640E" w:rsidP="007B00FB">
      <w:pPr>
        <w:ind w:left="30"/>
      </w:pPr>
      <w:r w:rsidRPr="00D07FA6">
        <w:rPr>
          <w:b/>
          <w:bCs/>
        </w:rPr>
        <w:t xml:space="preserve">Visual Acuity. </w:t>
      </w:r>
      <w:r w:rsidRPr="00D07FA6">
        <w:t xml:space="preserve">Visual Acuity </w:t>
      </w:r>
      <w:r w:rsidR="00006B56" w:rsidRPr="00D07FA6">
        <w:t>was</w:t>
      </w:r>
      <w:r w:rsidRPr="00D07FA6">
        <w:t xml:space="preserve"> measured using an ETDRS Chart at a distance of 20 feet. Vision </w:t>
      </w:r>
      <w:r w:rsidR="00006B56" w:rsidRPr="00D07FA6">
        <w:t>was</w:t>
      </w:r>
      <w:r w:rsidRPr="00D07FA6">
        <w:t xml:space="preserve"> measured for single eye (left, right), pinhole (left, right), and both eyes together. Vision impairment is a </w:t>
      </w:r>
      <w:r w:rsidR="00006B56" w:rsidRPr="00D07FA6">
        <w:t>suspected</w:t>
      </w:r>
      <w:r w:rsidRPr="00D07FA6">
        <w:t xml:space="preserve"> risk factor for falls among older adults and contributes to postural and balance impairments.</w:t>
      </w:r>
      <w:r w:rsidRPr="00D07FA6">
        <w:fldChar w:fldCharType="begin"/>
      </w:r>
      <w:r w:rsidR="00C521A7">
        <w:instrText xml:space="preserve"> ADDIN EN.CITE &lt;EndNote&gt;&lt;Cite&gt;&lt;Author&gt;Deandrea&lt;/Author&gt;&lt;Year&gt;2010&lt;/Year&gt;&lt;RecNum&gt;83&lt;/RecNum&gt;&lt;DisplayText&gt;&lt;style face="superscript"&gt;60, 70&lt;/style&gt;&lt;/DisplayText&gt;&lt;record&gt;&lt;rec-number&gt;83&lt;/rec-number&gt;&lt;foreign-keys&gt;&lt;key app="EN" db-id="pd9esreauvwt9leeex6p2fd8t9rrw5pe000w" timestamp="1651672419"&gt;83&lt;/key&gt;&lt;/foreign-keys&gt;&lt;ref-type name="Journal Article"&gt;17&lt;/ref-type&gt;&lt;contributors&gt;&lt;authors&gt;&lt;author&gt;Deandrea, Silvia&lt;/author&gt;&lt;author&gt;Lucenteforte, Ersilia&lt;/author&gt;&lt;author&gt;Bravi, Francesca&lt;/author&gt;&lt;author&gt;Foschi, Roberto&lt;/author&gt;&lt;author&gt;La Vecchia, Carlo&lt;/author&gt;&lt;author&gt;Negri, Eva&lt;/author&gt;&lt;/authors&gt;&lt;/contributors&gt;&lt;titles&gt;&lt;title&gt;Risk factors for falls in community-dwelling older people:&amp;quot; a systematic review and meta-analysis&amp;quot;&lt;/title&gt;&lt;secondary-title&gt;Epidemiology&lt;/secondary-title&gt;&lt;/titles&gt;&lt;periodical&gt;&lt;full-title&gt;Epidemiology&lt;/full-title&gt;&lt;/periodical&gt;&lt;pages&gt;658-668&lt;/pages&gt;&lt;dates&gt;&lt;year&gt;2010&lt;/year&gt;&lt;/dates&gt;&lt;isbn&gt;1044-3983&lt;/isbn&gt;&lt;urls&gt;&lt;/urls&gt;&lt;/record&gt;&lt;/Cite&gt;&lt;Cite&gt;&lt;Author&gt;Lord&lt;/Author&gt;&lt;Year&gt;2010&lt;/Year&gt;&lt;RecNum&gt;81&lt;/RecNum&gt;&lt;record&gt;&lt;rec-number&gt;81&lt;/rec-number&gt;&lt;foreign-keys&gt;&lt;key app="EN" db-id="pd9esreauvwt9leeex6p2fd8t9rrw5pe000w" timestamp="1651672379"&gt;81&lt;/key&gt;&lt;/foreign-keys&gt;&lt;ref-type name="Journal Article"&gt;17&lt;/ref-type&gt;&lt;contributors&gt;&lt;authors&gt;&lt;author&gt;Lord, Stephen R&lt;/author&gt;&lt;author&gt;Smith, Stuart T&lt;/author&gt;&lt;author&gt;Menant, Jasmine C&lt;/author&gt;&lt;/authors&gt;&lt;/contributors&gt;&lt;titles&gt;&lt;title&gt;Vision and falls in older people: risk factors and intervention strategies&lt;/title&gt;&lt;secondary-title&gt;Clin Geriatr Med&lt;/secondary-title&gt;&lt;/titles&gt;&lt;periodical&gt;&lt;full-title&gt;Clin Geriatr Med&lt;/full-title&gt;&lt;/periodical&gt;&lt;pages&gt;569-581&lt;/pages&gt;&lt;volume&gt;26&lt;/volume&gt;&lt;number&gt;4&lt;/number&gt;&lt;dates&gt;&lt;year&gt;2010&lt;/year&gt;&lt;/dates&gt;&lt;isbn&gt;0749-0690&lt;/isbn&gt;&lt;urls&gt;&lt;/urls&gt;&lt;/record&gt;&lt;/Cite&gt;&lt;/EndNote&gt;</w:instrText>
      </w:r>
      <w:r w:rsidRPr="00D07FA6">
        <w:fldChar w:fldCharType="separate"/>
      </w:r>
      <w:r w:rsidR="00C521A7" w:rsidRPr="00C521A7">
        <w:rPr>
          <w:noProof/>
          <w:vertAlign w:val="superscript"/>
        </w:rPr>
        <w:t>60, 70</w:t>
      </w:r>
      <w:r w:rsidRPr="00D07FA6">
        <w:fldChar w:fldCharType="end"/>
      </w:r>
      <w:r w:rsidRPr="00D07FA6">
        <w:t xml:space="preserve"> </w:t>
      </w:r>
      <w:r w:rsidR="007B00FB" w:rsidRPr="00D07FA6">
        <w:t>Scoring was calculated using the ETDRS Acuity Log Score.</w:t>
      </w:r>
    </w:p>
    <w:p w14:paraId="103DF77D" w14:textId="44188363" w:rsidR="00E1640E" w:rsidRDefault="00E1640E" w:rsidP="004E195E">
      <w:pPr>
        <w:pStyle w:val="NormalWeb"/>
      </w:pPr>
      <w:r w:rsidRPr="00D07FA6">
        <w:rPr>
          <w:b/>
          <w:bCs/>
        </w:rPr>
        <w:t xml:space="preserve">Foot Sensation. </w:t>
      </w:r>
      <w:r w:rsidRPr="00D07FA6">
        <w:t xml:space="preserve">To assess tactile sensitivity in the foot, we </w:t>
      </w:r>
      <w:r w:rsidR="00006B56" w:rsidRPr="00D07FA6">
        <w:t>used</w:t>
      </w:r>
      <w:r w:rsidRPr="00D07FA6">
        <w:t xml:space="preserve"> the Semmes Weinstein Monofilament Test (SWMT). The SWMT applies a 5.07/10g monofilament apparatus (</w:t>
      </w:r>
      <w:proofErr w:type="spellStart"/>
      <w:r w:rsidRPr="00D07FA6">
        <w:t>Neuropen</w:t>
      </w:r>
      <w:proofErr w:type="spellEnd"/>
      <w:r w:rsidRPr="00D07FA6">
        <w:t xml:space="preserve"> peripheral neuropathy screening device)  at 90 degrees across 10 sites on the plantar and ventral aspect of the participant’s foot. If the participant can feel the monofilament, they are asked to respond with “yes”, if not, they are asked to respond with “no”. In the event a participant cannot feel the monofilament, we test</w:t>
      </w:r>
      <w:r w:rsidR="00006B56" w:rsidRPr="00D07FA6">
        <w:t>ed</w:t>
      </w:r>
      <w:r w:rsidRPr="00D07FA6">
        <w:t xml:space="preserve"> the same site three times and if they </w:t>
      </w:r>
      <w:r w:rsidR="00006B56" w:rsidRPr="00D07FA6">
        <w:t xml:space="preserve">felt </w:t>
      </w:r>
      <w:r w:rsidR="007B00FB" w:rsidRPr="00D07FA6">
        <w:t>the sensation</w:t>
      </w:r>
      <w:r w:rsidRPr="00D07FA6">
        <w:t xml:space="preserve"> at any point, we </w:t>
      </w:r>
      <w:r w:rsidR="00006B56" w:rsidRPr="00D07FA6">
        <w:t>marked</w:t>
      </w:r>
      <w:r w:rsidRPr="00D07FA6">
        <w:t xml:space="preserve"> </w:t>
      </w:r>
      <w:r w:rsidR="00006B56" w:rsidRPr="00D07FA6">
        <w:t>it</w:t>
      </w:r>
      <w:r w:rsidRPr="00D07FA6">
        <w:t xml:space="preserve"> as</w:t>
      </w:r>
      <w:r w:rsidR="00006B56" w:rsidRPr="00D07FA6">
        <w:t xml:space="preserve"> a</w:t>
      </w:r>
      <w:r w:rsidRPr="00D07FA6">
        <w:t xml:space="preserve"> positive test. The inability to sense the touch of the filament at more </w:t>
      </w:r>
      <w:r w:rsidRPr="00D07FA6">
        <w:lastRenderedPageBreak/>
        <w:t>than 7 sites would indicate a high risk of falls.</w:t>
      </w:r>
      <w:r w:rsidRPr="00D07FA6">
        <w:fldChar w:fldCharType="begin"/>
      </w:r>
      <w:r w:rsidR="00C521A7">
        <w:instrText xml:space="preserve"> ADDIN EN.CITE &lt;EndNote&gt;&lt;Cite&gt;&lt;Author&gt;Yang&lt;/Author&gt;&lt;Year&gt;2021&lt;/Year&gt;&lt;RecNum&gt;86&lt;/RecNum&gt;&lt;DisplayText&gt;&lt;style face="superscript"&gt;71&lt;/style&gt;&lt;/DisplayText&gt;&lt;record&gt;&lt;rec-number&gt;86&lt;/rec-number&gt;&lt;foreign-keys&gt;&lt;key app="EN" db-id="pd9esreauvwt9leeex6p2fd8t9rrw5pe000w" timestamp="1651678390"&gt;86&lt;/key&gt;&lt;/foreign-keys&gt;&lt;ref-type name="Journal Article"&gt;17&lt;/ref-type&gt;&lt;contributors&gt;&lt;authors&gt;&lt;author&gt;Yang, Feng&lt;/author&gt;&lt;/authors&gt;&lt;/contributors&gt;&lt;titles&gt;&lt;title&gt;Identification of Optimal Foot Tactile Sensation Threshold for Detecting Fall Risk Among Community-Dwelling Older Adults&lt;/title&gt;&lt;secondary-title&gt;Phys Ther&lt;/secondary-title&gt;&lt;/titles&gt;&lt;periodical&gt;&lt;full-title&gt;Phys Ther&lt;/full-title&gt;&lt;/periodical&gt;&lt;volume&gt;101&lt;/volume&gt;&lt;number&gt;8&lt;/number&gt;&lt;dates&gt;&lt;year&gt;2021&lt;/year&gt;&lt;/dates&gt;&lt;isbn&gt;1538-6724&lt;/isbn&gt;&lt;urls&gt;&lt;related-urls&gt;&lt;url&gt;https://doi.org/10.1093/ptj/pzab119&lt;/url&gt;&lt;/related-urls&gt;&lt;/urls&gt;&lt;custom1&gt;pzab119&lt;/custom1&gt;&lt;electronic-resource-num&gt;10.1093/ptj/pzab119&lt;/electronic-resource-num&gt;&lt;access-date&gt;5/4/2022&lt;/access-date&gt;&lt;/record&gt;&lt;/Cite&gt;&lt;/EndNote&gt;</w:instrText>
      </w:r>
      <w:r w:rsidRPr="00D07FA6">
        <w:fldChar w:fldCharType="separate"/>
      </w:r>
      <w:r w:rsidR="00C521A7" w:rsidRPr="00C521A7">
        <w:rPr>
          <w:noProof/>
          <w:vertAlign w:val="superscript"/>
        </w:rPr>
        <w:t>71</w:t>
      </w:r>
      <w:r w:rsidRPr="00D07FA6">
        <w:fldChar w:fldCharType="end"/>
      </w:r>
      <w:r w:rsidRPr="00D07FA6">
        <w:t xml:space="preserve"> The starting foot </w:t>
      </w:r>
      <w:r w:rsidR="00006B56" w:rsidRPr="00D07FA6">
        <w:t>was</w:t>
      </w:r>
      <w:r w:rsidRPr="00D07FA6">
        <w:t xml:space="preserve"> randomly selected to avoid order effect. Tactile sensitivity, in particular light touch, has been associated with fallers,</w:t>
      </w:r>
      <w:r w:rsidRPr="00D07FA6">
        <w:fldChar w:fldCharType="begin">
          <w:fldData xml:space="preserve">PEVuZE5vdGU+PENpdGU+PEF1dGhvcj5ZYW5nPC9BdXRob3I+PFllYXI+MjAyMTwvWWVhcj48UmVj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</w:fldData>
        </w:fldChar>
      </w:r>
      <w:r w:rsidR="00C521A7">
        <w:instrText xml:space="preserve"> ADDIN EN.CITE </w:instrText>
      </w:r>
      <w:r w:rsidR="00C521A7">
        <w:fldChar w:fldCharType="begin">
          <w:fldData xml:space="preserve">PEVuZE5vdGU+PENpdGU+PEF1dGhvcj5ZYW5nPC9BdXRob3I+PFllYXI+MjAyMTwvWWVhcj48UmVj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</w:fldData>
        </w:fldChar>
      </w:r>
      <w:r w:rsidR="00C521A7">
        <w:instrText xml:space="preserve"> ADDIN EN.CITE.DATA </w:instrText>
      </w:r>
      <w:r w:rsidR="00C521A7">
        <w:fldChar w:fldCharType="end"/>
      </w:r>
      <w:r w:rsidRPr="00D07FA6">
        <w:fldChar w:fldCharType="separate"/>
      </w:r>
      <w:r w:rsidR="00C521A7" w:rsidRPr="00C521A7">
        <w:rPr>
          <w:noProof/>
          <w:vertAlign w:val="superscript"/>
        </w:rPr>
        <w:t>71-73</w:t>
      </w:r>
      <w:r w:rsidRPr="00D07FA6">
        <w:fldChar w:fldCharType="end"/>
      </w:r>
      <w:r w:rsidRPr="00D07FA6">
        <w:t xml:space="preserve"> and the SWMT demonstrates good repeatability.</w:t>
      </w:r>
      <w:r w:rsidRPr="00D07FA6">
        <w:fldChar w:fldCharType="begin"/>
      </w:r>
      <w:r w:rsidR="00C521A7">
        <w:instrText xml:space="preserve"> ADDIN EN.CITE &lt;EndNote&gt;&lt;Cite&gt;&lt;Author&gt;Bell-Krotoski&lt;/Author&gt;&lt;Year&gt;1987&lt;/Year&gt;&lt;RecNum&gt;88&lt;/RecNum&gt;&lt;DisplayText&gt;&lt;style face="superscript"&gt;74&lt;/style&gt;&lt;/DisplayText&gt;&lt;record&gt;&lt;rec-number&gt;88&lt;/rec-number&gt;&lt;foreign-keys&gt;&lt;key app="EN" db-id="pd9esreauvwt9leeex6p2fd8t9rrw5pe000w" timestamp="1651678759"&gt;88&lt;/key&gt;&lt;/foreign-keys&gt;&lt;ref-type name="Journal Article"&gt;17&lt;/ref-type&gt;&lt;contributors&gt;&lt;authors&gt;&lt;author&gt;Bell-Krotoski, Judith&lt;/author&gt;&lt;author&gt;Tomancik, Elizabeth&lt;/author&gt;&lt;/authors&gt;&lt;/contributors&gt;&lt;titles&gt;&lt;title&gt;The repeatability of testing with Semmes-Weinstein monofilaments&lt;/title&gt;&lt;secondary-title&gt;J Hand Surg Am&lt;/secondary-title&gt;&lt;/titles&gt;&lt;periodical&gt;&lt;full-title&gt;J Hand Surg Am&lt;/full-title&gt;&lt;/periodical&gt;&lt;pages&gt;155-161&lt;/pages&gt;&lt;volume&gt;12&lt;/volume&gt;&lt;number&gt;1&lt;/number&gt;&lt;dates&gt;&lt;year&gt;1987&lt;/year&gt;&lt;pub-dates&gt;&lt;date&gt;1987/01/01/&lt;/date&gt;&lt;/pub-dates&gt;&lt;/dates&gt;&lt;isbn&gt;0363-5023&lt;/isbn&gt;&lt;urls&gt;&lt;related-urls&gt;&lt;url&gt;https://www.sciencedirect.com/science/article/pii/S0363502387801892&lt;/url&gt;&lt;/related-urls&gt;&lt;/urls&gt;&lt;electronic-resource-num&gt;https://doi.org/10.1016/S0363-5023(87)80189-2&lt;/electronic-resource-num&gt;&lt;/record&gt;&lt;/Cite&gt;&lt;/EndNote&gt;</w:instrText>
      </w:r>
      <w:r w:rsidRPr="00D07FA6">
        <w:fldChar w:fldCharType="separate"/>
      </w:r>
      <w:r w:rsidR="00C521A7" w:rsidRPr="00C521A7">
        <w:rPr>
          <w:noProof/>
          <w:vertAlign w:val="superscript"/>
        </w:rPr>
        <w:t>74</w:t>
      </w:r>
      <w:r w:rsidRPr="00D07FA6">
        <w:fldChar w:fldCharType="end"/>
      </w:r>
    </w:p>
    <w:p w14:paraId="1C935F56" w14:textId="77777777" w:rsidR="00C521A7" w:rsidRDefault="00C521A7" w:rsidP="004E195E">
      <w:pPr>
        <w:pStyle w:val="NormalWeb"/>
        <w:sectPr w:rsidR="00C521A7" w:rsidSect="00006B56">
          <w:pgSz w:w="12240" w:h="15840"/>
          <w:pgMar w:top="1440" w:right="1440" w:bottom="1440" w:left="1440" w:header="708" w:footer="708" w:gutter="0"/>
          <w:cols w:space="708"/>
          <w:docGrid w:linePitch="360"/>
        </w:sectPr>
      </w:pPr>
    </w:p>
    <w:p w14:paraId="6DE35FB2" w14:textId="77777777" w:rsidR="00C521A7" w:rsidRPr="00C521A7" w:rsidRDefault="00C521A7" w:rsidP="00C521A7">
      <w:pPr>
        <w:pStyle w:val="EndNoteBibliographyTitle"/>
        <w:rPr>
          <w:noProof/>
        </w:rPr>
      </w:pPr>
      <w:r w:rsidRPr="00D07FA6">
        <w:lastRenderedPageBreak/>
        <w:fldChar w:fldCharType="begin"/>
      </w:r>
      <w:r w:rsidRPr="00D07FA6">
        <w:instrText xml:space="preserve"> ADDIN EN.REFLIST </w:instrText>
      </w:r>
      <w:r w:rsidRPr="00D07FA6">
        <w:fldChar w:fldCharType="separate"/>
      </w:r>
      <w:r w:rsidRPr="00C521A7">
        <w:rPr>
          <w:noProof/>
        </w:rPr>
        <w:t>References</w:t>
      </w:r>
    </w:p>
    <w:p w14:paraId="60D6B442" w14:textId="77777777" w:rsidR="00C521A7" w:rsidRPr="00C521A7" w:rsidRDefault="00C521A7" w:rsidP="00C521A7">
      <w:pPr>
        <w:pStyle w:val="EndNoteBibliographyTitle"/>
        <w:rPr>
          <w:noProof/>
        </w:rPr>
      </w:pPr>
    </w:p>
    <w:p w14:paraId="410974F2" w14:textId="1F0679D7" w:rsidR="00C521A7" w:rsidRPr="00C521A7" w:rsidRDefault="00C521A7" w:rsidP="00C521A7">
      <w:pPr>
        <w:pStyle w:val="EndNoteBibliography"/>
        <w:spacing w:after="360"/>
      </w:pPr>
      <w:r w:rsidRPr="00C521A7">
        <w:t>1.</w:t>
      </w:r>
      <w:r w:rsidRPr="00C521A7">
        <w:tab/>
        <w:t xml:space="preserve">Centers for Disease Control and Prevention. STEADI (Stopping Elderly Accidents, Deaths and Injuries) Tool Kit for Health Care Providers: Centers for Disease Control and Prevention, National Center for Injury Prevention and Control, Division of Unintentional Injury Prevention; 2014 [updated June 29, 2015. Available from: </w:t>
      </w:r>
      <w:hyperlink r:id="rId9" w:history="1">
        <w:r w:rsidRPr="00C521A7">
          <w:rPr>
            <w:rStyle w:val="Hyperlink"/>
          </w:rPr>
          <w:t>http://www.cdc.gov/steadi/index.html</w:t>
        </w:r>
      </w:hyperlink>
      <w:r w:rsidRPr="00C521A7">
        <w:t>.</w:t>
      </w:r>
    </w:p>
    <w:p w14:paraId="399402CB" w14:textId="77777777" w:rsidR="00C521A7" w:rsidRPr="00C521A7" w:rsidRDefault="00C521A7" w:rsidP="00C521A7">
      <w:pPr>
        <w:pStyle w:val="EndNoteBibliography"/>
        <w:spacing w:after="360"/>
      </w:pPr>
      <w:r w:rsidRPr="00C521A7">
        <w:t>2.</w:t>
      </w:r>
      <w:r w:rsidRPr="00C521A7">
        <w:tab/>
        <w:t xml:space="preserve">Barry E, Galvin R, Keogh C, et al. Is the Timed Up and Go test a useful predictor of risk of falls in community dwelling older adults: A systematic review and meta-analysis. </w:t>
      </w:r>
      <w:r w:rsidRPr="00C521A7">
        <w:rPr>
          <w:i/>
        </w:rPr>
        <w:t>BMC Geriatr</w:t>
      </w:r>
      <w:r w:rsidRPr="00C521A7">
        <w:t xml:space="preserve"> 2014;</w:t>
      </w:r>
      <w:r w:rsidRPr="00C521A7">
        <w:rPr>
          <w:b/>
        </w:rPr>
        <w:t>14</w:t>
      </w:r>
      <w:r w:rsidRPr="00C521A7">
        <w:t>:1-14.</w:t>
      </w:r>
    </w:p>
    <w:p w14:paraId="5DAC5BF7" w14:textId="77777777" w:rsidR="00C521A7" w:rsidRPr="00C521A7" w:rsidRDefault="00C521A7" w:rsidP="00C521A7">
      <w:pPr>
        <w:pStyle w:val="EndNoteBibliography"/>
        <w:spacing w:after="360"/>
      </w:pPr>
      <w:r w:rsidRPr="00C521A7">
        <w:t>3.</w:t>
      </w:r>
      <w:r w:rsidRPr="00C521A7">
        <w:tab/>
        <w:t xml:space="preserve">Montero-Odasso M, Van Der Velde N, Martin FC, et al. World guidelines for falls prevention and management for older adults: a global initiative. </w:t>
      </w:r>
      <w:r w:rsidRPr="00C521A7">
        <w:rPr>
          <w:i/>
        </w:rPr>
        <w:t>Age and ageing</w:t>
      </w:r>
      <w:r w:rsidRPr="00C521A7">
        <w:t xml:space="preserve"> 2022;</w:t>
      </w:r>
      <w:r w:rsidRPr="00C521A7">
        <w:rPr>
          <w:b/>
        </w:rPr>
        <w:t>51</w:t>
      </w:r>
      <w:r w:rsidRPr="00C521A7">
        <w:t>:afac205.</w:t>
      </w:r>
    </w:p>
    <w:p w14:paraId="1C4E2B57" w14:textId="77777777" w:rsidR="00C521A7" w:rsidRPr="00C521A7" w:rsidRDefault="00C521A7" w:rsidP="00C521A7">
      <w:pPr>
        <w:pStyle w:val="EndNoteBibliography"/>
        <w:spacing w:after="360"/>
      </w:pPr>
      <w:r w:rsidRPr="00C521A7">
        <w:t>4.</w:t>
      </w:r>
      <w:r w:rsidRPr="00C521A7">
        <w:tab/>
        <w:t xml:space="preserve">Bennell K, Dobson F, Hinman R. Measures of physical performance assessments: self-paced walk test (SPWT), stair climb test (SCT), six-minute walk test (6MWT), chair stand test (CST), timed up &amp; go (TUG), sock test, lift and carry test (LCT), and car task. </w:t>
      </w:r>
      <w:r w:rsidRPr="00C521A7">
        <w:rPr>
          <w:i/>
        </w:rPr>
        <w:t>Arthritis Care Res</w:t>
      </w:r>
      <w:r w:rsidRPr="00C521A7">
        <w:t xml:space="preserve"> 2011;</w:t>
      </w:r>
      <w:r w:rsidRPr="00C521A7">
        <w:rPr>
          <w:b/>
        </w:rPr>
        <w:t>63</w:t>
      </w:r>
      <w:r w:rsidRPr="00C521A7">
        <w:t>:S350-S70.</w:t>
      </w:r>
    </w:p>
    <w:p w14:paraId="05BAF3EF" w14:textId="77777777" w:rsidR="00C521A7" w:rsidRPr="00C521A7" w:rsidRDefault="00C521A7" w:rsidP="00C521A7">
      <w:pPr>
        <w:pStyle w:val="EndNoteBibliography"/>
        <w:spacing w:after="360"/>
      </w:pPr>
      <w:r w:rsidRPr="00C521A7">
        <w:t>5.</w:t>
      </w:r>
      <w:r w:rsidRPr="00C521A7">
        <w:tab/>
        <w:t xml:space="preserve">Beauchamp MK, Hao Q, Kuspinar A, et al. Reliability and Minimal Detectable Change Values for Performance-Based Measures of Physical Functioning in the Canadian Longitudinal Study on Aging. </w:t>
      </w:r>
      <w:r w:rsidRPr="00C521A7">
        <w:rPr>
          <w:i/>
        </w:rPr>
        <w:t>The Journals of Gerontology: Series A Biological Sciences and Medical Sciences</w:t>
      </w:r>
      <w:r w:rsidRPr="00C521A7">
        <w:t xml:space="preserve"> 2021;</w:t>
      </w:r>
      <w:r w:rsidRPr="00C521A7">
        <w:rPr>
          <w:b/>
        </w:rPr>
        <w:t>76</w:t>
      </w:r>
      <w:r w:rsidRPr="00C521A7">
        <w:t>:2030-8.</w:t>
      </w:r>
    </w:p>
    <w:p w14:paraId="016BFB8E" w14:textId="77777777" w:rsidR="00C521A7" w:rsidRPr="00C521A7" w:rsidRDefault="00C521A7" w:rsidP="00C521A7">
      <w:pPr>
        <w:pStyle w:val="EndNoteBibliography"/>
        <w:spacing w:after="360"/>
      </w:pPr>
      <w:r w:rsidRPr="00C521A7">
        <w:t>6.</w:t>
      </w:r>
      <w:r w:rsidRPr="00C521A7">
        <w:tab/>
        <w:t xml:space="preserve">Meekes WM, Korevaar JC, Leemrijse CJ, et al. Practical and validated tool to assess falls risk in the primary care setting: a systematic review. </w:t>
      </w:r>
      <w:r w:rsidRPr="00C521A7">
        <w:rPr>
          <w:i/>
        </w:rPr>
        <w:t>BMJ Open</w:t>
      </w:r>
      <w:r w:rsidRPr="00C521A7">
        <w:t xml:space="preserve"> 2021;</w:t>
      </w:r>
      <w:r w:rsidRPr="00C521A7">
        <w:rPr>
          <w:b/>
        </w:rPr>
        <w:t>11</w:t>
      </w:r>
      <w:r w:rsidRPr="00C521A7">
        <w:t>:e045431.</w:t>
      </w:r>
    </w:p>
    <w:p w14:paraId="42B2D55F" w14:textId="77777777" w:rsidR="00C521A7" w:rsidRPr="00C521A7" w:rsidRDefault="00C521A7" w:rsidP="00C521A7">
      <w:pPr>
        <w:pStyle w:val="EndNoteBibliography"/>
        <w:spacing w:after="360"/>
      </w:pPr>
      <w:r w:rsidRPr="00C521A7">
        <w:t>7.</w:t>
      </w:r>
      <w:r w:rsidRPr="00C521A7">
        <w:tab/>
        <w:t xml:space="preserve">Viccaro LJ, Perera S, Studenski SA. Is timed up and go better than gait speed in predicting health, function, and falls in older adults? </w:t>
      </w:r>
      <w:r w:rsidRPr="00C521A7">
        <w:rPr>
          <w:i/>
        </w:rPr>
        <w:t>Journal of the American Geriatrics Society</w:t>
      </w:r>
      <w:r w:rsidRPr="00C521A7">
        <w:t xml:space="preserve"> 2011;</w:t>
      </w:r>
      <w:r w:rsidRPr="00C521A7">
        <w:rPr>
          <w:b/>
        </w:rPr>
        <w:t>59</w:t>
      </w:r>
      <w:r w:rsidRPr="00C521A7">
        <w:t>:887-92.</w:t>
      </w:r>
    </w:p>
    <w:p w14:paraId="5115AD3A" w14:textId="77777777" w:rsidR="00C521A7" w:rsidRPr="00C521A7" w:rsidRDefault="00C521A7" w:rsidP="00C521A7">
      <w:pPr>
        <w:pStyle w:val="EndNoteBibliography"/>
        <w:spacing w:after="360"/>
      </w:pPr>
      <w:r w:rsidRPr="00C521A7">
        <w:t>8.</w:t>
      </w:r>
      <w:r w:rsidRPr="00C521A7">
        <w:tab/>
        <w:t xml:space="preserve">Park SH. Tools for assessing fall risk in the elderly: a systematic review and meta-analysis. </w:t>
      </w:r>
      <w:r w:rsidRPr="00C521A7">
        <w:rPr>
          <w:i/>
        </w:rPr>
        <w:t>Aging clinical and experimental research</w:t>
      </w:r>
      <w:r w:rsidRPr="00C521A7">
        <w:t xml:space="preserve"> 2017.</w:t>
      </w:r>
    </w:p>
    <w:p w14:paraId="62C6AD1B" w14:textId="77777777" w:rsidR="00C521A7" w:rsidRPr="00C521A7" w:rsidRDefault="00C521A7" w:rsidP="00C521A7">
      <w:pPr>
        <w:pStyle w:val="EndNoteBibliography"/>
        <w:spacing w:after="360"/>
      </w:pPr>
      <w:r w:rsidRPr="00C521A7">
        <w:t>9.</w:t>
      </w:r>
      <w:r w:rsidRPr="00C521A7">
        <w:tab/>
        <w:t xml:space="preserve">Beauchet O, Fantino B, Allali G, et al. Timed Up and Go test and risk of falls in older adults: a systematic review. </w:t>
      </w:r>
      <w:r w:rsidRPr="00C521A7">
        <w:rPr>
          <w:i/>
        </w:rPr>
        <w:t>J Nutr Health Aging</w:t>
      </w:r>
      <w:r w:rsidRPr="00C521A7">
        <w:t xml:space="preserve"> 2011;</w:t>
      </w:r>
      <w:r w:rsidRPr="00C521A7">
        <w:rPr>
          <w:b/>
        </w:rPr>
        <w:t>15</w:t>
      </w:r>
      <w:r w:rsidRPr="00C521A7">
        <w:t>:933-8.</w:t>
      </w:r>
    </w:p>
    <w:p w14:paraId="61B400A1" w14:textId="77777777" w:rsidR="00C521A7" w:rsidRPr="00C521A7" w:rsidRDefault="00C521A7" w:rsidP="00C521A7">
      <w:pPr>
        <w:pStyle w:val="EndNoteBibliography"/>
        <w:spacing w:after="360"/>
      </w:pPr>
      <w:r w:rsidRPr="00C521A7">
        <w:t>10.</w:t>
      </w:r>
      <w:r w:rsidRPr="00C521A7">
        <w:tab/>
        <w:t xml:space="preserve">Lusardi MM, Fritz S, Middleton A, et al. Determining risk of falls in community dwelling older adults: a systematic review and meta-analysis using posttest probability. </w:t>
      </w:r>
      <w:r w:rsidRPr="00C521A7">
        <w:rPr>
          <w:i/>
        </w:rPr>
        <w:t>J Geriatr Phys Ther</w:t>
      </w:r>
      <w:r w:rsidRPr="00C521A7">
        <w:t xml:space="preserve"> 2017;</w:t>
      </w:r>
      <w:r w:rsidRPr="00C521A7">
        <w:rPr>
          <w:b/>
        </w:rPr>
        <w:t>40</w:t>
      </w:r>
      <w:r w:rsidRPr="00C521A7">
        <w:t>:1.</w:t>
      </w:r>
    </w:p>
    <w:p w14:paraId="7E9CB2D3" w14:textId="77777777" w:rsidR="00C521A7" w:rsidRPr="00C521A7" w:rsidRDefault="00C521A7" w:rsidP="00C521A7">
      <w:pPr>
        <w:pStyle w:val="EndNoteBibliography"/>
        <w:spacing w:after="360"/>
      </w:pPr>
      <w:r w:rsidRPr="00C521A7">
        <w:lastRenderedPageBreak/>
        <w:t>11.</w:t>
      </w:r>
      <w:r w:rsidRPr="00C521A7">
        <w:tab/>
        <w:t xml:space="preserve">Gafner SC, Allet L, Hilfiker R, et al. Reliability and Diagnostic Accuracy of Commonly Used Performance Tests Relative to Fall History in Older Persons: A Systematic Review. </w:t>
      </w:r>
      <w:r w:rsidRPr="00C521A7">
        <w:rPr>
          <w:i/>
        </w:rPr>
        <w:t>Clin Interv Aging</w:t>
      </w:r>
      <w:r w:rsidRPr="00C521A7">
        <w:t xml:space="preserve"> 2021;</w:t>
      </w:r>
      <w:r w:rsidRPr="00C521A7">
        <w:rPr>
          <w:b/>
        </w:rPr>
        <w:t>16</w:t>
      </w:r>
      <w:r w:rsidRPr="00C521A7">
        <w:t>:1591-616.</w:t>
      </w:r>
    </w:p>
    <w:p w14:paraId="11790092" w14:textId="77777777" w:rsidR="00C521A7" w:rsidRPr="00C521A7" w:rsidRDefault="00C521A7" w:rsidP="00C521A7">
      <w:pPr>
        <w:pStyle w:val="EndNoteBibliography"/>
        <w:spacing w:after="360"/>
      </w:pPr>
      <w:r w:rsidRPr="00C521A7">
        <w:t>12.</w:t>
      </w:r>
      <w:r w:rsidRPr="00C521A7">
        <w:tab/>
        <w:t xml:space="preserve">Bloch ML, Jønsson LR, Kristensen MT. Introducing a third timed up &amp; go test trial improves performances of hospitalized and community-dwelling older individuals. </w:t>
      </w:r>
      <w:r w:rsidRPr="00C521A7">
        <w:rPr>
          <w:i/>
        </w:rPr>
        <w:t>J Geriatr Phys Ther</w:t>
      </w:r>
      <w:r w:rsidRPr="00C521A7">
        <w:t xml:space="preserve"> 2017;</w:t>
      </w:r>
      <w:r w:rsidRPr="00C521A7">
        <w:rPr>
          <w:b/>
        </w:rPr>
        <w:t>40</w:t>
      </w:r>
      <w:r w:rsidRPr="00C521A7">
        <w:t>:121.</w:t>
      </w:r>
    </w:p>
    <w:p w14:paraId="4BB12B17" w14:textId="77777777" w:rsidR="00C521A7" w:rsidRPr="00C521A7" w:rsidRDefault="00C521A7" w:rsidP="00C521A7">
      <w:pPr>
        <w:pStyle w:val="EndNoteBibliography"/>
        <w:spacing w:after="360"/>
      </w:pPr>
      <w:r w:rsidRPr="00C521A7">
        <w:t>13.</w:t>
      </w:r>
      <w:r w:rsidRPr="00C521A7">
        <w:tab/>
        <w:t xml:space="preserve">Schoene D, Wu SMS, Mikolaizak AS, et al. Discriminative ability and predictive validity of the timed Up and Go test in identifying older people who fall: systematic review and meta‐analysis. </w:t>
      </w:r>
      <w:r w:rsidRPr="00C521A7">
        <w:rPr>
          <w:i/>
        </w:rPr>
        <w:t>Journal of the American Geriatrics Society</w:t>
      </w:r>
      <w:r w:rsidRPr="00C521A7">
        <w:t xml:space="preserve"> 2013;</w:t>
      </w:r>
      <w:r w:rsidRPr="00C521A7">
        <w:rPr>
          <w:b/>
        </w:rPr>
        <w:t>61</w:t>
      </w:r>
      <w:r w:rsidRPr="00C521A7">
        <w:t>:202-8.</w:t>
      </w:r>
    </w:p>
    <w:p w14:paraId="4C6E41C0" w14:textId="77777777" w:rsidR="00C521A7" w:rsidRPr="00C521A7" w:rsidRDefault="00C521A7" w:rsidP="00C521A7">
      <w:pPr>
        <w:pStyle w:val="EndNoteBibliography"/>
        <w:spacing w:after="360"/>
      </w:pPr>
      <w:r w:rsidRPr="00C521A7">
        <w:t>14.</w:t>
      </w:r>
      <w:r w:rsidRPr="00C521A7">
        <w:tab/>
        <w:t xml:space="preserve">Hofheinz M, Schusterschitz C. Dual task interference in estimating the risk of falls and measuring change: a comparative, psychometric study of four measurements. </w:t>
      </w:r>
      <w:r w:rsidRPr="00C521A7">
        <w:rPr>
          <w:i/>
        </w:rPr>
        <w:t>Clinical rehabilitation</w:t>
      </w:r>
      <w:r w:rsidRPr="00C521A7">
        <w:t xml:space="preserve"> 2010;</w:t>
      </w:r>
      <w:r w:rsidRPr="00C521A7">
        <w:rPr>
          <w:b/>
        </w:rPr>
        <w:t>24</w:t>
      </w:r>
      <w:r w:rsidRPr="00C521A7">
        <w:t>:831-42.</w:t>
      </w:r>
    </w:p>
    <w:p w14:paraId="0FA3906F" w14:textId="77777777" w:rsidR="00C521A7" w:rsidRPr="00C521A7" w:rsidRDefault="00C521A7" w:rsidP="00C521A7">
      <w:pPr>
        <w:pStyle w:val="EndNoteBibliography"/>
        <w:spacing w:after="360"/>
      </w:pPr>
      <w:r w:rsidRPr="00C521A7">
        <w:t>15.</w:t>
      </w:r>
      <w:r w:rsidRPr="00C521A7">
        <w:tab/>
        <w:t xml:space="preserve">Uysal İ, Özden F, Yalçın M, et al. The effect of dual-task training in older adults with total hip arthroplasty: A randomized controlled trial. </w:t>
      </w:r>
      <w:r w:rsidRPr="00C521A7">
        <w:rPr>
          <w:i/>
        </w:rPr>
        <w:t>BMC Musculoskelet Disord</w:t>
      </w:r>
      <w:r w:rsidRPr="00C521A7">
        <w:t xml:space="preserve"> 2025;</w:t>
      </w:r>
      <w:r w:rsidRPr="00C521A7">
        <w:rPr>
          <w:b/>
        </w:rPr>
        <w:t>26</w:t>
      </w:r>
      <w:r w:rsidRPr="00C521A7">
        <w:t>:29.</w:t>
      </w:r>
    </w:p>
    <w:p w14:paraId="2D2F3A32" w14:textId="77777777" w:rsidR="00C521A7" w:rsidRPr="00C521A7" w:rsidRDefault="00C521A7" w:rsidP="00C521A7">
      <w:pPr>
        <w:pStyle w:val="EndNoteBibliography"/>
        <w:spacing w:after="360"/>
      </w:pPr>
      <w:r w:rsidRPr="00C521A7">
        <w:t>16.</w:t>
      </w:r>
      <w:r w:rsidRPr="00C521A7">
        <w:tab/>
        <w:t xml:space="preserve">Hofheinz M, Mibs M. The Prognostic Validity of the Timed Up and Go Test With a Dual Task for Predicting the Risk of Falls in the Elderly. </w:t>
      </w:r>
      <w:r w:rsidRPr="00C521A7">
        <w:rPr>
          <w:i/>
        </w:rPr>
        <w:t>Gerontology &amp; geriatric medicine</w:t>
      </w:r>
      <w:r w:rsidRPr="00C521A7">
        <w:t xml:space="preserve"> 2016;</w:t>
      </w:r>
      <w:r w:rsidRPr="00C521A7">
        <w:rPr>
          <w:b/>
        </w:rPr>
        <w:t>2</w:t>
      </w:r>
      <w:r w:rsidRPr="00C521A7">
        <w:t>:2333721416637798.</w:t>
      </w:r>
    </w:p>
    <w:p w14:paraId="0DF55F6A" w14:textId="77777777" w:rsidR="00C521A7" w:rsidRPr="00C521A7" w:rsidRDefault="00C521A7" w:rsidP="00C521A7">
      <w:pPr>
        <w:pStyle w:val="EndNoteBibliography"/>
        <w:spacing w:after="360"/>
      </w:pPr>
      <w:r w:rsidRPr="00C521A7">
        <w:t>17.</w:t>
      </w:r>
      <w:r w:rsidRPr="00C521A7">
        <w:tab/>
        <w:t xml:space="preserve">Padgett PK, Jacobs JV, Kasser SL. Is the BESTest at its best? A suggested brief version based on interrater reliability, validity, internal consistency, and theoretical construct. </w:t>
      </w:r>
      <w:r w:rsidRPr="00C521A7">
        <w:rPr>
          <w:i/>
        </w:rPr>
        <w:t>Phys Ther</w:t>
      </w:r>
      <w:r w:rsidRPr="00C521A7">
        <w:t xml:space="preserve"> 2012;</w:t>
      </w:r>
      <w:r w:rsidRPr="00C521A7">
        <w:rPr>
          <w:b/>
        </w:rPr>
        <w:t>92</w:t>
      </w:r>
      <w:r w:rsidRPr="00C521A7">
        <w:t>:1197-207.</w:t>
      </w:r>
    </w:p>
    <w:p w14:paraId="6F695F70" w14:textId="77777777" w:rsidR="00C521A7" w:rsidRPr="00C521A7" w:rsidRDefault="00C521A7" w:rsidP="00C521A7">
      <w:pPr>
        <w:pStyle w:val="EndNoteBibliography"/>
        <w:spacing w:after="360"/>
      </w:pPr>
      <w:r w:rsidRPr="00C521A7">
        <w:t>18.</w:t>
      </w:r>
      <w:r w:rsidRPr="00C521A7">
        <w:tab/>
        <w:t xml:space="preserve">Lo CW, Lin C-Y, Tsang WW, et al. Psychometric properties of brief-balance evaluation systems test among multiple populations: A systematic review and meta-analysis. </w:t>
      </w:r>
      <w:r w:rsidRPr="00C521A7">
        <w:rPr>
          <w:i/>
        </w:rPr>
        <w:t>Arch Phys Med Rehabil</w:t>
      </w:r>
      <w:r w:rsidRPr="00C521A7">
        <w:t xml:space="preserve"> 2022;</w:t>
      </w:r>
      <w:r w:rsidRPr="00C521A7">
        <w:rPr>
          <w:b/>
        </w:rPr>
        <w:t>103</w:t>
      </w:r>
      <w:r w:rsidRPr="00C521A7">
        <w:t>:155-75. e2.</w:t>
      </w:r>
    </w:p>
    <w:p w14:paraId="015D3D39" w14:textId="77777777" w:rsidR="00C521A7" w:rsidRPr="00C521A7" w:rsidRDefault="00C521A7" w:rsidP="00C521A7">
      <w:pPr>
        <w:pStyle w:val="EndNoteBibliography"/>
        <w:spacing w:after="360"/>
      </w:pPr>
      <w:r w:rsidRPr="00C521A7">
        <w:t>19.</w:t>
      </w:r>
      <w:r w:rsidRPr="00C521A7">
        <w:tab/>
        <w:t xml:space="preserve">Marques A, Almeida S, Carvalho J, et al. Reliability, Validity, and Ability to Identify Fall Status of the Balance Evaluation Systems Test, Mini-Balance Evaluation Systems Test, and Brief-Balance Evaluation Systems Test in Older People Living in the Community. </w:t>
      </w:r>
      <w:r w:rsidRPr="00C521A7">
        <w:rPr>
          <w:i/>
        </w:rPr>
        <w:t>Arch Phys Med Rehabil</w:t>
      </w:r>
      <w:r w:rsidRPr="00C521A7">
        <w:t xml:space="preserve"> 2016;</w:t>
      </w:r>
      <w:r w:rsidRPr="00C521A7">
        <w:rPr>
          <w:b/>
        </w:rPr>
        <w:t>97</w:t>
      </w:r>
      <w:r w:rsidRPr="00C521A7">
        <w:t>:2166-73 e1.</w:t>
      </w:r>
    </w:p>
    <w:p w14:paraId="35DE4AA2" w14:textId="77777777" w:rsidR="00C521A7" w:rsidRPr="00C521A7" w:rsidRDefault="00C521A7" w:rsidP="00C521A7">
      <w:pPr>
        <w:pStyle w:val="EndNoteBibliography"/>
        <w:spacing w:after="360"/>
      </w:pPr>
      <w:r w:rsidRPr="00C521A7">
        <w:t>20.</w:t>
      </w:r>
      <w:r w:rsidRPr="00C521A7">
        <w:tab/>
        <w:t xml:space="preserve">Longhurst J, Phan J, Chen E, et al. Physical therapy for gait, balance, and cognition in individuals with cognitive impairment: A retrospective analysis. </w:t>
      </w:r>
      <w:r w:rsidRPr="00C521A7">
        <w:rPr>
          <w:i/>
        </w:rPr>
        <w:t>Rehabil Res Pract</w:t>
      </w:r>
      <w:r w:rsidRPr="00C521A7">
        <w:t xml:space="preserve"> 2020;</w:t>
      </w:r>
      <w:r w:rsidRPr="00C521A7">
        <w:rPr>
          <w:b/>
        </w:rPr>
        <w:t>2020</w:t>
      </w:r>
      <w:r w:rsidRPr="00C521A7">
        <w:t>:8861004.</w:t>
      </w:r>
    </w:p>
    <w:p w14:paraId="176BBF0A" w14:textId="77777777" w:rsidR="00C521A7" w:rsidRPr="00C521A7" w:rsidRDefault="00C521A7" w:rsidP="00C521A7">
      <w:pPr>
        <w:pStyle w:val="EndNoteBibliography"/>
        <w:spacing w:after="360"/>
      </w:pPr>
      <w:r w:rsidRPr="00C521A7">
        <w:t>21.</w:t>
      </w:r>
      <w:r w:rsidRPr="00C521A7">
        <w:tab/>
        <w:t xml:space="preserve">Tiedemann A, Shimada H, Sherrington C, et al. The comparative ability of eight functional mobility tests for predicting falls in community-dwelling older people. </w:t>
      </w:r>
      <w:r w:rsidRPr="00C521A7">
        <w:rPr>
          <w:i/>
        </w:rPr>
        <w:t>Age and ageing</w:t>
      </w:r>
      <w:r w:rsidRPr="00C521A7">
        <w:t xml:space="preserve"> 2008;</w:t>
      </w:r>
      <w:r w:rsidRPr="00C521A7">
        <w:rPr>
          <w:b/>
        </w:rPr>
        <w:t>37</w:t>
      </w:r>
      <w:r w:rsidRPr="00C521A7">
        <w:t>:430-5.</w:t>
      </w:r>
    </w:p>
    <w:p w14:paraId="0C18BFF0" w14:textId="77777777" w:rsidR="00C521A7" w:rsidRPr="00C521A7" w:rsidRDefault="00C521A7" w:rsidP="00C521A7">
      <w:pPr>
        <w:pStyle w:val="EndNoteBibliography"/>
        <w:spacing w:after="360"/>
      </w:pPr>
      <w:r w:rsidRPr="00C521A7">
        <w:lastRenderedPageBreak/>
        <w:t>22.</w:t>
      </w:r>
      <w:r w:rsidRPr="00C521A7">
        <w:tab/>
        <w:t xml:space="preserve">Shea CA, Ward RE, Welch SA, et al. Inability to Perform the Repeated Chair Stand Task Predicts Fall-Related Injury in Older Primary Care Patients. </w:t>
      </w:r>
      <w:r w:rsidRPr="00C521A7">
        <w:rPr>
          <w:i/>
        </w:rPr>
        <w:t>Am J Phys Med Rehabil</w:t>
      </w:r>
      <w:r w:rsidRPr="00C521A7">
        <w:t xml:space="preserve"> 2018;</w:t>
      </w:r>
      <w:r w:rsidRPr="00C521A7">
        <w:rPr>
          <w:b/>
        </w:rPr>
        <w:t>97</w:t>
      </w:r>
      <w:r w:rsidRPr="00C521A7">
        <w:t>:426-32.</w:t>
      </w:r>
    </w:p>
    <w:p w14:paraId="469FCBB1" w14:textId="77777777" w:rsidR="00C521A7" w:rsidRPr="00C521A7" w:rsidRDefault="00C521A7" w:rsidP="00C521A7">
      <w:pPr>
        <w:pStyle w:val="EndNoteBibliography"/>
        <w:spacing w:after="360"/>
      </w:pPr>
      <w:r w:rsidRPr="00C521A7">
        <w:t>23.</w:t>
      </w:r>
      <w:r w:rsidRPr="00C521A7">
        <w:tab/>
        <w:t xml:space="preserve">Ward RE, Leveille SG, Beauchamp MK, et al. Functional performance as a predictor of injurious falls in older adults. </w:t>
      </w:r>
      <w:r w:rsidRPr="00C521A7">
        <w:rPr>
          <w:i/>
        </w:rPr>
        <w:t>Journal of the American Geriatrics Society</w:t>
      </w:r>
      <w:r w:rsidRPr="00C521A7">
        <w:t xml:space="preserve"> 2015;</w:t>
      </w:r>
      <w:r w:rsidRPr="00C521A7">
        <w:rPr>
          <w:b/>
        </w:rPr>
        <w:t>63</w:t>
      </w:r>
      <w:r w:rsidRPr="00C521A7">
        <w:t>:315-20.</w:t>
      </w:r>
    </w:p>
    <w:p w14:paraId="7C00B4B4" w14:textId="77777777" w:rsidR="00C521A7" w:rsidRPr="00C521A7" w:rsidRDefault="00C521A7" w:rsidP="00C521A7">
      <w:pPr>
        <w:pStyle w:val="EndNoteBibliography"/>
        <w:spacing w:after="360"/>
      </w:pPr>
      <w:r w:rsidRPr="00C521A7">
        <w:t>24.</w:t>
      </w:r>
      <w:r w:rsidRPr="00C521A7">
        <w:tab/>
        <w:t xml:space="preserve">Whitney SL, Wrisley DM, Marchetti GF, et al. Clinical measurement of sit-to-stand performance in people with balance disorders: validity of data for the Five-Times-Sit-to-Stand Test. </w:t>
      </w:r>
      <w:r w:rsidRPr="00C521A7">
        <w:rPr>
          <w:i/>
        </w:rPr>
        <w:t>Phys Ther</w:t>
      </w:r>
      <w:r w:rsidRPr="00C521A7">
        <w:t xml:space="preserve"> 2005;</w:t>
      </w:r>
      <w:r w:rsidRPr="00C521A7">
        <w:rPr>
          <w:b/>
        </w:rPr>
        <w:t>85</w:t>
      </w:r>
      <w:r w:rsidRPr="00C521A7">
        <w:t>:1034-45.</w:t>
      </w:r>
    </w:p>
    <w:p w14:paraId="5496FEF8" w14:textId="77777777" w:rsidR="00C521A7" w:rsidRPr="00C521A7" w:rsidRDefault="00C521A7" w:rsidP="00C521A7">
      <w:pPr>
        <w:pStyle w:val="EndNoteBibliography"/>
        <w:spacing w:after="360"/>
      </w:pPr>
      <w:r w:rsidRPr="00C521A7">
        <w:t>25.</w:t>
      </w:r>
      <w:r w:rsidRPr="00C521A7">
        <w:tab/>
        <w:t xml:space="preserve">Power V, Van De Ven P, Nelson J, et al. Predicting falls in community-dwelling older adults: a systematic review of task performance-based assessment tools. </w:t>
      </w:r>
      <w:r w:rsidRPr="00C521A7">
        <w:rPr>
          <w:i/>
        </w:rPr>
        <w:t>Physiotherapy Practice and Research</w:t>
      </w:r>
      <w:r w:rsidRPr="00C521A7">
        <w:t xml:space="preserve"> 2014;</w:t>
      </w:r>
      <w:r w:rsidRPr="00C521A7">
        <w:rPr>
          <w:b/>
        </w:rPr>
        <w:t>35</w:t>
      </w:r>
      <w:r w:rsidRPr="00C521A7">
        <w:t>:3-15.</w:t>
      </w:r>
    </w:p>
    <w:p w14:paraId="51C6C621" w14:textId="77777777" w:rsidR="00C521A7" w:rsidRPr="00C521A7" w:rsidRDefault="00C521A7" w:rsidP="00C521A7">
      <w:pPr>
        <w:pStyle w:val="EndNoteBibliography"/>
        <w:spacing w:after="360"/>
      </w:pPr>
      <w:r w:rsidRPr="00C521A7">
        <w:t>26.</w:t>
      </w:r>
      <w:r w:rsidRPr="00C521A7">
        <w:tab/>
        <w:t xml:space="preserve">Dohrn M, Hagströmer M, Hellénius M-L, et al. Short-and long-term effects of balance training on physical activity in older adults with osteoporosis: A randomized controlled trial. </w:t>
      </w:r>
      <w:r w:rsidRPr="00C521A7">
        <w:rPr>
          <w:i/>
        </w:rPr>
        <w:t>J Geriatr Phys Ther</w:t>
      </w:r>
      <w:r w:rsidRPr="00C521A7">
        <w:t xml:space="preserve"> 2017;</w:t>
      </w:r>
      <w:r w:rsidRPr="00C521A7">
        <w:rPr>
          <w:b/>
        </w:rPr>
        <w:t>40</w:t>
      </w:r>
      <w:r w:rsidRPr="00C521A7">
        <w:t>:102-11.</w:t>
      </w:r>
    </w:p>
    <w:p w14:paraId="5588E105" w14:textId="77777777" w:rsidR="00C521A7" w:rsidRPr="00C521A7" w:rsidRDefault="00C521A7" w:rsidP="00C521A7">
      <w:pPr>
        <w:pStyle w:val="EndNoteBibliography"/>
        <w:spacing w:after="360"/>
      </w:pPr>
      <w:r w:rsidRPr="00C521A7">
        <w:t>27.</w:t>
      </w:r>
      <w:r w:rsidRPr="00C521A7">
        <w:tab/>
        <w:t xml:space="preserve">Hao Q, Kuspinar A, Griffith L, et al. Measuring physical performance in later life: reliability of protocol variations for common performance-based mobility tests. </w:t>
      </w:r>
      <w:r w:rsidRPr="00C521A7">
        <w:rPr>
          <w:i/>
        </w:rPr>
        <w:t>Aging clinical and experimental research</w:t>
      </w:r>
      <w:r w:rsidRPr="00C521A7">
        <w:t xml:space="preserve"> 2023;</w:t>
      </w:r>
      <w:r w:rsidRPr="00C521A7">
        <w:rPr>
          <w:b/>
        </w:rPr>
        <w:t>35</w:t>
      </w:r>
      <w:r w:rsidRPr="00C521A7">
        <w:t>:1087-96.</w:t>
      </w:r>
    </w:p>
    <w:p w14:paraId="4FD3453F" w14:textId="77777777" w:rsidR="00C521A7" w:rsidRPr="00C521A7" w:rsidRDefault="00C521A7" w:rsidP="00C521A7">
      <w:pPr>
        <w:pStyle w:val="EndNoteBibliography"/>
        <w:spacing w:after="360"/>
      </w:pPr>
      <w:r w:rsidRPr="00C521A7">
        <w:t>28.</w:t>
      </w:r>
      <w:r w:rsidRPr="00C521A7">
        <w:tab/>
        <w:t xml:space="preserve">Omaña H, Bezaire K, Brady K, et al. Functional Reach Test, Single-Leg Stance Test, and Tinetti Performance-Oriented Mobility Assessment for the Prediction of Falls in Older Adults: A Systematic Review. </w:t>
      </w:r>
      <w:r w:rsidRPr="00C521A7">
        <w:rPr>
          <w:i/>
        </w:rPr>
        <w:t>Phys Ther</w:t>
      </w:r>
      <w:r w:rsidRPr="00C521A7">
        <w:t xml:space="preserve"> 2021;</w:t>
      </w:r>
      <w:r w:rsidRPr="00C521A7">
        <w:rPr>
          <w:b/>
        </w:rPr>
        <w:t>101</w:t>
      </w:r>
      <w:r w:rsidRPr="00C521A7">
        <w:t>.</w:t>
      </w:r>
    </w:p>
    <w:p w14:paraId="4CA37EBA" w14:textId="77777777" w:rsidR="00C521A7" w:rsidRPr="00C521A7" w:rsidRDefault="00C521A7" w:rsidP="00C521A7">
      <w:pPr>
        <w:pStyle w:val="EndNoteBibliography"/>
        <w:spacing w:after="360"/>
      </w:pPr>
      <w:r w:rsidRPr="00C521A7">
        <w:t>29.</w:t>
      </w:r>
      <w:r w:rsidRPr="00C521A7">
        <w:tab/>
        <w:t xml:space="preserve">Beck Jepsen D, Robinson K, Ogliari G, et al. Predicting falls in older adults: an umbrella review of instruments assessing gait, balance, and functional mobility. </w:t>
      </w:r>
      <w:r w:rsidRPr="00C521A7">
        <w:rPr>
          <w:i/>
        </w:rPr>
        <w:t>BMC geriatrics</w:t>
      </w:r>
      <w:r w:rsidRPr="00C521A7">
        <w:t xml:space="preserve"> 2022;</w:t>
      </w:r>
      <w:r w:rsidRPr="00C521A7">
        <w:rPr>
          <w:b/>
        </w:rPr>
        <w:t>22</w:t>
      </w:r>
      <w:r w:rsidRPr="00C521A7">
        <w:t>:615.</w:t>
      </w:r>
    </w:p>
    <w:p w14:paraId="456EB3C4" w14:textId="77777777" w:rsidR="00C521A7" w:rsidRPr="00C521A7" w:rsidRDefault="00C521A7" w:rsidP="00C521A7">
      <w:pPr>
        <w:pStyle w:val="EndNoteBibliography"/>
        <w:spacing w:after="360"/>
      </w:pPr>
      <w:r w:rsidRPr="00C521A7">
        <w:t>30.</w:t>
      </w:r>
      <w:r w:rsidRPr="00C521A7">
        <w:tab/>
        <w:t xml:space="preserve">Bongers KTJ, Schoon Y, Graauwmans MJ, et al. The predictive value of gait speed and maximum step length for falling in community-dwelling older persons. </w:t>
      </w:r>
      <w:r w:rsidRPr="00C521A7">
        <w:rPr>
          <w:i/>
        </w:rPr>
        <w:t>Age and ageing</w:t>
      </w:r>
      <w:r w:rsidRPr="00C521A7">
        <w:t xml:space="preserve"> 2014;</w:t>
      </w:r>
      <w:r w:rsidRPr="00C521A7">
        <w:rPr>
          <w:b/>
        </w:rPr>
        <w:t>44</w:t>
      </w:r>
      <w:r w:rsidRPr="00C521A7">
        <w:t>:294-9.</w:t>
      </w:r>
    </w:p>
    <w:p w14:paraId="315C99BC" w14:textId="77777777" w:rsidR="00C521A7" w:rsidRPr="00C521A7" w:rsidRDefault="00C521A7" w:rsidP="00C521A7">
      <w:pPr>
        <w:pStyle w:val="EndNoteBibliography"/>
        <w:spacing w:after="360"/>
      </w:pPr>
      <w:r w:rsidRPr="00C521A7">
        <w:t>31.</w:t>
      </w:r>
      <w:r w:rsidRPr="00C521A7">
        <w:tab/>
        <w:t xml:space="preserve">Beauchamp MK, Kuspinar A, Sohel N, et al. Mobility screening for fall prediction in the Canadian Longitudinal Study on Aging (CLSA): implications for fall prevention in the decade of healthy ageing. </w:t>
      </w:r>
      <w:r w:rsidRPr="00C521A7">
        <w:rPr>
          <w:i/>
        </w:rPr>
        <w:t>Age and ageing</w:t>
      </w:r>
      <w:r w:rsidRPr="00C521A7">
        <w:t xml:space="preserve"> 2022;</w:t>
      </w:r>
      <w:r w:rsidRPr="00C521A7">
        <w:rPr>
          <w:b/>
        </w:rPr>
        <w:t>51</w:t>
      </w:r>
      <w:r w:rsidRPr="00C521A7">
        <w:t>:afac095.</w:t>
      </w:r>
    </w:p>
    <w:p w14:paraId="51842D8E" w14:textId="77777777" w:rsidR="00C521A7" w:rsidRPr="00C521A7" w:rsidRDefault="00C521A7" w:rsidP="00C521A7">
      <w:pPr>
        <w:pStyle w:val="EndNoteBibliography"/>
        <w:spacing w:after="360"/>
      </w:pPr>
      <w:r w:rsidRPr="00C521A7">
        <w:t>32.</w:t>
      </w:r>
      <w:r w:rsidRPr="00C521A7">
        <w:tab/>
        <w:t xml:space="preserve">Cleeland C, Ryan K. Pain assessment: global use of the Brief Pain Inventory. </w:t>
      </w:r>
      <w:r w:rsidRPr="00C521A7">
        <w:rPr>
          <w:i/>
        </w:rPr>
        <w:t>Annals, Academy of Medicine, Singapore</w:t>
      </w:r>
      <w:r w:rsidRPr="00C521A7">
        <w:t xml:space="preserve"> 1994.</w:t>
      </w:r>
    </w:p>
    <w:p w14:paraId="5EF3B48A" w14:textId="77777777" w:rsidR="00C521A7" w:rsidRPr="00C521A7" w:rsidRDefault="00C521A7" w:rsidP="00C521A7">
      <w:pPr>
        <w:pStyle w:val="EndNoteBibliography"/>
        <w:spacing w:after="360"/>
      </w:pPr>
      <w:r w:rsidRPr="00C521A7">
        <w:lastRenderedPageBreak/>
        <w:t>33.</w:t>
      </w:r>
      <w:r w:rsidRPr="00C521A7">
        <w:tab/>
        <w:t xml:space="preserve">Jumbo SU, MacDermid JC, Kalu ME, et al. Measurement properties of the Brief Pain Inventory-Short Form (BPI-SF) and revised Short McGill Pain Questionnaire Version-2 (SF-MPQ-2) in pain-related musculoskeletal conditions: a systematic review. </w:t>
      </w:r>
      <w:r w:rsidRPr="00C521A7">
        <w:rPr>
          <w:i/>
        </w:rPr>
        <w:t>Clin J Pain</w:t>
      </w:r>
      <w:r w:rsidRPr="00C521A7">
        <w:t xml:space="preserve"> 2021;</w:t>
      </w:r>
      <w:r w:rsidRPr="00C521A7">
        <w:rPr>
          <w:b/>
        </w:rPr>
        <w:t>37</w:t>
      </w:r>
      <w:r w:rsidRPr="00C521A7">
        <w:t>:454-74.</w:t>
      </w:r>
    </w:p>
    <w:p w14:paraId="1A2A8EBB" w14:textId="77777777" w:rsidR="00C521A7" w:rsidRPr="00C521A7" w:rsidRDefault="00C521A7" w:rsidP="00C521A7">
      <w:pPr>
        <w:pStyle w:val="EndNoteBibliography"/>
        <w:spacing w:after="360"/>
      </w:pPr>
      <w:r w:rsidRPr="00C521A7">
        <w:t>34.</w:t>
      </w:r>
      <w:r w:rsidRPr="00C521A7">
        <w:tab/>
        <w:t xml:space="preserve">McGarrigle L, Squires E, Wallace LMK, et al. Investigating the feasibility and reliability of the Pictorial Fit-Frail Scale. </w:t>
      </w:r>
      <w:r w:rsidRPr="00C521A7">
        <w:rPr>
          <w:i/>
        </w:rPr>
        <w:t>Age and ageing</w:t>
      </w:r>
      <w:r w:rsidRPr="00C521A7">
        <w:t xml:space="preserve"> 2019;</w:t>
      </w:r>
      <w:r w:rsidRPr="00C521A7">
        <w:rPr>
          <w:b/>
        </w:rPr>
        <w:t>48</w:t>
      </w:r>
      <w:r w:rsidRPr="00C521A7">
        <w:t>:832-7.</w:t>
      </w:r>
    </w:p>
    <w:p w14:paraId="0AA40614" w14:textId="77777777" w:rsidR="00C521A7" w:rsidRPr="00C521A7" w:rsidRDefault="00C521A7" w:rsidP="00C521A7">
      <w:pPr>
        <w:pStyle w:val="EndNoteBibliography"/>
        <w:spacing w:after="360"/>
      </w:pPr>
      <w:r w:rsidRPr="00C521A7">
        <w:t>35.</w:t>
      </w:r>
      <w:r w:rsidRPr="00C521A7">
        <w:tab/>
        <w:t xml:space="preserve">Ysea-Hill O, Sani TN, Nasr LA, et al. Concurrent Validity of Pictorial Fit-Frail Scale (PFFS) in Older Adult Male Veterans with Different Levels of Health Literacy. </w:t>
      </w:r>
      <w:r w:rsidRPr="00C521A7">
        <w:rPr>
          <w:i/>
        </w:rPr>
        <w:t>Gerontology and Geriatric Medicine</w:t>
      </w:r>
      <w:r w:rsidRPr="00C521A7">
        <w:t xml:space="preserve"> 2021;</w:t>
      </w:r>
      <w:r w:rsidRPr="00C521A7">
        <w:rPr>
          <w:b/>
        </w:rPr>
        <w:t>7</w:t>
      </w:r>
      <w:r w:rsidRPr="00C521A7">
        <w:t>:23337214211003804.</w:t>
      </w:r>
    </w:p>
    <w:p w14:paraId="4AB7BA16" w14:textId="77777777" w:rsidR="00C521A7" w:rsidRPr="00C521A7" w:rsidRDefault="00C521A7" w:rsidP="00C521A7">
      <w:pPr>
        <w:pStyle w:val="EndNoteBibliography"/>
        <w:spacing w:after="360"/>
      </w:pPr>
      <w:r w:rsidRPr="00C521A7">
        <w:t>36.</w:t>
      </w:r>
      <w:r w:rsidRPr="00C521A7">
        <w:tab/>
        <w:t xml:space="preserve">Haley SM, Jette AM, Coster WJ, et al. Late Life Function and Disability Instrument: II. Development and evaluation of the function component. </w:t>
      </w:r>
      <w:r w:rsidRPr="00C521A7">
        <w:rPr>
          <w:i/>
        </w:rPr>
        <w:t>The Journals of Gerontology Series A: Biological Sciences and Medical Sciences</w:t>
      </w:r>
      <w:r w:rsidRPr="00C521A7">
        <w:t xml:space="preserve"> 2002;</w:t>
      </w:r>
      <w:r w:rsidRPr="00C521A7">
        <w:rPr>
          <w:b/>
        </w:rPr>
        <w:t>57</w:t>
      </w:r>
      <w:r w:rsidRPr="00C521A7">
        <w:t>:M217-M22.</w:t>
      </w:r>
    </w:p>
    <w:p w14:paraId="31614138" w14:textId="77777777" w:rsidR="00C521A7" w:rsidRPr="00C521A7" w:rsidRDefault="00C521A7" w:rsidP="00C521A7">
      <w:pPr>
        <w:pStyle w:val="EndNoteBibliography"/>
        <w:spacing w:after="360"/>
      </w:pPr>
      <w:r w:rsidRPr="00C521A7">
        <w:t>37.</w:t>
      </w:r>
      <w:r w:rsidRPr="00C521A7">
        <w:tab/>
        <w:t xml:space="preserve">Jette AM, Haley SM, Coster WJ, et al. Late life function and disability instrument: I. Development and evaluation of the disability component. </w:t>
      </w:r>
      <w:r w:rsidRPr="00C521A7">
        <w:rPr>
          <w:i/>
        </w:rPr>
        <w:t>The Journals of Gerontology Series A: Biological Sciences and Medical Sciences</w:t>
      </w:r>
      <w:r w:rsidRPr="00C521A7">
        <w:t xml:space="preserve"> 2002;</w:t>
      </w:r>
      <w:r w:rsidRPr="00C521A7">
        <w:rPr>
          <w:b/>
        </w:rPr>
        <w:t>57</w:t>
      </w:r>
      <w:r w:rsidRPr="00C521A7">
        <w:t>:M209-M16.</w:t>
      </w:r>
    </w:p>
    <w:p w14:paraId="2AB4679C" w14:textId="77777777" w:rsidR="00C521A7" w:rsidRPr="00C521A7" w:rsidRDefault="00C521A7" w:rsidP="00C521A7">
      <w:pPr>
        <w:pStyle w:val="EndNoteBibliography"/>
        <w:spacing w:after="360"/>
      </w:pPr>
      <w:r w:rsidRPr="00C521A7">
        <w:t>38.</w:t>
      </w:r>
      <w:r w:rsidRPr="00C521A7">
        <w:tab/>
        <w:t xml:space="preserve">Rockwood K, Song X, MacKnight C, et al. A global clinical measure of fitness and frailty in elderly people. </w:t>
      </w:r>
      <w:r w:rsidRPr="00C521A7">
        <w:rPr>
          <w:i/>
        </w:rPr>
        <w:t>CMAJ</w:t>
      </w:r>
      <w:r w:rsidRPr="00C521A7">
        <w:t xml:space="preserve"> 2005;</w:t>
      </w:r>
      <w:r w:rsidRPr="00C521A7">
        <w:rPr>
          <w:b/>
        </w:rPr>
        <w:t>173</w:t>
      </w:r>
      <w:r w:rsidRPr="00C521A7">
        <w:t>:489-95.</w:t>
      </w:r>
    </w:p>
    <w:p w14:paraId="32F114E1" w14:textId="77777777" w:rsidR="00C521A7" w:rsidRPr="00C521A7" w:rsidRDefault="00C521A7" w:rsidP="00C521A7">
      <w:pPr>
        <w:pStyle w:val="EndNoteBibliography"/>
        <w:spacing w:after="360"/>
      </w:pPr>
      <w:r w:rsidRPr="00C521A7">
        <w:t>39.</w:t>
      </w:r>
      <w:r w:rsidRPr="00C521A7">
        <w:tab/>
        <w:t xml:space="preserve">Pugh R, Battle C, Thorpe C, et al. Reliability of frailty assessment in the critically ill: a multicentre prospective observational study. </w:t>
      </w:r>
      <w:r w:rsidRPr="00C521A7">
        <w:rPr>
          <w:i/>
        </w:rPr>
        <w:t>Anaesthesia</w:t>
      </w:r>
      <w:r w:rsidRPr="00C521A7">
        <w:t xml:space="preserve"> 2019;</w:t>
      </w:r>
      <w:r w:rsidRPr="00C521A7">
        <w:rPr>
          <w:b/>
        </w:rPr>
        <w:t>74</w:t>
      </w:r>
      <w:r w:rsidRPr="00C521A7">
        <w:t>:758-64.</w:t>
      </w:r>
    </w:p>
    <w:p w14:paraId="575646CD" w14:textId="77777777" w:rsidR="00C521A7" w:rsidRPr="00C521A7" w:rsidRDefault="00C521A7" w:rsidP="00C521A7">
      <w:pPr>
        <w:pStyle w:val="EndNoteBibliography"/>
        <w:spacing w:after="360"/>
      </w:pPr>
      <w:r w:rsidRPr="00C521A7">
        <w:t>40.</w:t>
      </w:r>
      <w:r w:rsidRPr="00C521A7">
        <w:tab/>
        <w:t xml:space="preserve">Islam A, Muir-Hunter S, Speechley M, et al. Facilitating Frailty Identification: Comparison of Two Methods among Community-Dwelling Order Adults. </w:t>
      </w:r>
      <w:r w:rsidRPr="00C521A7">
        <w:rPr>
          <w:i/>
        </w:rPr>
        <w:t>J Frailty Aging</w:t>
      </w:r>
      <w:r w:rsidRPr="00C521A7">
        <w:t xml:space="preserve"> 2014;</w:t>
      </w:r>
      <w:r w:rsidRPr="00C521A7">
        <w:rPr>
          <w:b/>
        </w:rPr>
        <w:t>3</w:t>
      </w:r>
      <w:r w:rsidRPr="00C521A7">
        <w:t>:216-21.</w:t>
      </w:r>
    </w:p>
    <w:p w14:paraId="6FBED1D6" w14:textId="77777777" w:rsidR="00C521A7" w:rsidRPr="00C521A7" w:rsidRDefault="00C521A7" w:rsidP="00C521A7">
      <w:pPr>
        <w:pStyle w:val="EndNoteBibliography"/>
        <w:spacing w:after="360"/>
      </w:pPr>
      <w:r w:rsidRPr="00C521A7">
        <w:t>41.</w:t>
      </w:r>
      <w:r w:rsidRPr="00C521A7">
        <w:tab/>
        <w:t xml:space="preserve">Franzen MD, Paul D, Iverson GL. Reliability of alternate forms of the trail making test. </w:t>
      </w:r>
      <w:r w:rsidRPr="00C521A7">
        <w:rPr>
          <w:i/>
        </w:rPr>
        <w:t>Clin Neuropsychol</w:t>
      </w:r>
      <w:r w:rsidRPr="00C521A7">
        <w:t xml:space="preserve"> 1996;</w:t>
      </w:r>
      <w:r w:rsidRPr="00C521A7">
        <w:rPr>
          <w:b/>
        </w:rPr>
        <w:t>10</w:t>
      </w:r>
      <w:r w:rsidRPr="00C521A7">
        <w:t>:125-9.</w:t>
      </w:r>
    </w:p>
    <w:p w14:paraId="73FA6F06" w14:textId="77777777" w:rsidR="00C521A7" w:rsidRPr="00C521A7" w:rsidRDefault="00C521A7" w:rsidP="00C521A7">
      <w:pPr>
        <w:pStyle w:val="EndNoteBibliography"/>
        <w:spacing w:after="360"/>
      </w:pPr>
      <w:r w:rsidRPr="00C521A7">
        <w:t>42.</w:t>
      </w:r>
      <w:r w:rsidRPr="00C521A7">
        <w:tab/>
        <w:t xml:space="preserve">Nasreddine ZS, Phillips NA, Bédirian V, et al. The Montreal Cognitive Assessment, MoCA: a brief screening tool for mild cognitive impairment. </w:t>
      </w:r>
      <w:r w:rsidRPr="00C521A7">
        <w:rPr>
          <w:i/>
        </w:rPr>
        <w:t>Journal of the American Geriatrics Society</w:t>
      </w:r>
      <w:r w:rsidRPr="00C521A7">
        <w:t xml:space="preserve"> 2005;</w:t>
      </w:r>
      <w:r w:rsidRPr="00C521A7">
        <w:rPr>
          <w:b/>
        </w:rPr>
        <w:t>53</w:t>
      </w:r>
      <w:r w:rsidRPr="00C521A7">
        <w:t>:695-9.</w:t>
      </w:r>
    </w:p>
    <w:p w14:paraId="408D5CA1" w14:textId="77777777" w:rsidR="00C521A7" w:rsidRPr="00C521A7" w:rsidRDefault="00C521A7" w:rsidP="00C521A7">
      <w:pPr>
        <w:pStyle w:val="EndNoteBibliography"/>
        <w:spacing w:after="360"/>
      </w:pPr>
      <w:r w:rsidRPr="00C521A7">
        <w:t>43.</w:t>
      </w:r>
      <w:r w:rsidRPr="00C521A7">
        <w:tab/>
        <w:t>Centers for Disease Control and Prevention. Check for Safety: A home fall prevention checklist for older adults. 2015.</w:t>
      </w:r>
    </w:p>
    <w:p w14:paraId="0F4EE0B0" w14:textId="77777777" w:rsidR="00C521A7" w:rsidRPr="00C521A7" w:rsidRDefault="00C521A7" w:rsidP="00C521A7">
      <w:pPr>
        <w:pStyle w:val="EndNoteBibliography"/>
        <w:spacing w:after="360"/>
      </w:pPr>
      <w:r w:rsidRPr="00C521A7">
        <w:t>44.</w:t>
      </w:r>
      <w:r w:rsidRPr="00C521A7">
        <w:tab/>
        <w:t xml:space="preserve">Yardley L, Beyer N, Hauer K, et al. Development and initial validation of the Falls Efficacy Scale-International (FES-I). </w:t>
      </w:r>
      <w:r w:rsidRPr="00C521A7">
        <w:rPr>
          <w:i/>
        </w:rPr>
        <w:t>Age and ageing</w:t>
      </w:r>
      <w:r w:rsidRPr="00C521A7">
        <w:t xml:space="preserve"> 2005;</w:t>
      </w:r>
      <w:r w:rsidRPr="00C521A7">
        <w:rPr>
          <w:b/>
        </w:rPr>
        <w:t>34</w:t>
      </w:r>
      <w:r w:rsidRPr="00C521A7">
        <w:t>:614-9.</w:t>
      </w:r>
    </w:p>
    <w:p w14:paraId="4548EF5C" w14:textId="77777777" w:rsidR="00C521A7" w:rsidRPr="00C521A7" w:rsidRDefault="00C521A7" w:rsidP="00C521A7">
      <w:pPr>
        <w:pStyle w:val="EndNoteBibliography"/>
        <w:spacing w:after="360"/>
      </w:pPr>
      <w:r w:rsidRPr="00C521A7">
        <w:lastRenderedPageBreak/>
        <w:t>45.</w:t>
      </w:r>
      <w:r w:rsidRPr="00C521A7">
        <w:tab/>
        <w:t xml:space="preserve">Washburn RA, Smith KW, Jette AM, et al. The Physical Activity Scale for the Elderly (PASE): development and evaluation. </w:t>
      </w:r>
      <w:r w:rsidRPr="00C521A7">
        <w:rPr>
          <w:i/>
        </w:rPr>
        <w:t>J Clin Epidemiol</w:t>
      </w:r>
      <w:r w:rsidRPr="00C521A7">
        <w:t xml:space="preserve"> 1993;</w:t>
      </w:r>
      <w:r w:rsidRPr="00C521A7">
        <w:rPr>
          <w:b/>
        </w:rPr>
        <w:t>46</w:t>
      </w:r>
      <w:r w:rsidRPr="00C521A7">
        <w:t>:153-62.</w:t>
      </w:r>
    </w:p>
    <w:p w14:paraId="79B5029A" w14:textId="77777777" w:rsidR="00C521A7" w:rsidRPr="00C521A7" w:rsidRDefault="00C521A7" w:rsidP="00C521A7">
      <w:pPr>
        <w:pStyle w:val="EndNoteBibliography"/>
        <w:spacing w:after="360"/>
      </w:pPr>
      <w:r w:rsidRPr="00C521A7">
        <w:t>46.</w:t>
      </w:r>
      <w:r w:rsidRPr="00C521A7">
        <w:tab/>
        <w:t xml:space="preserve">Mänty M, Heinonen A, Leinonen R, et al. Construct and predictive validity of a self-reported measure of preclinical mobility limitation. </w:t>
      </w:r>
      <w:r w:rsidRPr="00C521A7">
        <w:rPr>
          <w:i/>
        </w:rPr>
        <w:t>Arch Phys Med Rehabil</w:t>
      </w:r>
      <w:r w:rsidRPr="00C521A7">
        <w:t xml:space="preserve"> 2007;</w:t>
      </w:r>
      <w:r w:rsidRPr="00C521A7">
        <w:rPr>
          <w:b/>
        </w:rPr>
        <w:t>88</w:t>
      </w:r>
      <w:r w:rsidRPr="00C521A7">
        <w:t>:1108-13.</w:t>
      </w:r>
    </w:p>
    <w:p w14:paraId="20651630" w14:textId="77777777" w:rsidR="00C521A7" w:rsidRPr="00C521A7" w:rsidRDefault="00C521A7" w:rsidP="00C521A7">
      <w:pPr>
        <w:pStyle w:val="EndNoteBibliography"/>
        <w:spacing w:after="360"/>
      </w:pPr>
      <w:r w:rsidRPr="00C521A7">
        <w:t>47.</w:t>
      </w:r>
      <w:r w:rsidRPr="00C521A7">
        <w:tab/>
        <w:t xml:space="preserve">Keller H, Goy R, Kane S. Validity and reliability of SCREEN II (Seniors in the community: risk evaluation for eating and nutrition, Version II). </w:t>
      </w:r>
      <w:r w:rsidRPr="00C521A7">
        <w:rPr>
          <w:i/>
        </w:rPr>
        <w:t>Eur J Clin Nutr</w:t>
      </w:r>
      <w:r w:rsidRPr="00C521A7">
        <w:t xml:space="preserve"> 2005;</w:t>
      </w:r>
      <w:r w:rsidRPr="00C521A7">
        <w:rPr>
          <w:b/>
        </w:rPr>
        <w:t>59</w:t>
      </w:r>
      <w:r w:rsidRPr="00C521A7">
        <w:t>:1149-57.</w:t>
      </w:r>
    </w:p>
    <w:p w14:paraId="624AE0BE" w14:textId="77777777" w:rsidR="00C521A7" w:rsidRPr="00C521A7" w:rsidRDefault="00C521A7" w:rsidP="00C521A7">
      <w:pPr>
        <w:pStyle w:val="EndNoteBibliography"/>
        <w:spacing w:after="360"/>
      </w:pPr>
      <w:r w:rsidRPr="00C521A7">
        <w:t>48.</w:t>
      </w:r>
      <w:r w:rsidRPr="00C521A7">
        <w:tab/>
        <w:t>Sherbourne CD, Stewart AL. The MOS social support survey.</w:t>
      </w:r>
      <w:r w:rsidRPr="00C521A7">
        <w:rPr>
          <w:i/>
        </w:rPr>
        <w:t xml:space="preserve"> Soc Sci Med</w:t>
      </w:r>
      <w:r w:rsidRPr="00C521A7">
        <w:t xml:space="preserve"> 1991;</w:t>
      </w:r>
      <w:r w:rsidRPr="00C521A7">
        <w:rPr>
          <w:b/>
        </w:rPr>
        <w:t>32</w:t>
      </w:r>
      <w:r w:rsidRPr="00C521A7">
        <w:t>:705-14.</w:t>
      </w:r>
    </w:p>
    <w:p w14:paraId="045F6D72" w14:textId="77777777" w:rsidR="00C521A7" w:rsidRPr="00C521A7" w:rsidRDefault="00C521A7" w:rsidP="00C521A7">
      <w:pPr>
        <w:pStyle w:val="EndNoteBibliography"/>
        <w:spacing w:after="360"/>
      </w:pPr>
      <w:r w:rsidRPr="00C521A7">
        <w:t>49.</w:t>
      </w:r>
      <w:r w:rsidRPr="00C521A7">
        <w:tab/>
        <w:t xml:space="preserve">Radloff LS. The CES-D scale: A self-report depression scale for research in the general population. </w:t>
      </w:r>
      <w:r w:rsidRPr="00C521A7">
        <w:rPr>
          <w:i/>
        </w:rPr>
        <w:t>Appl Psychol Meas</w:t>
      </w:r>
      <w:r w:rsidRPr="00C521A7">
        <w:t xml:space="preserve"> 1977;</w:t>
      </w:r>
      <w:r w:rsidRPr="00C521A7">
        <w:rPr>
          <w:b/>
        </w:rPr>
        <w:t>1</w:t>
      </w:r>
      <w:r w:rsidRPr="00C521A7">
        <w:t>:385-401.</w:t>
      </w:r>
    </w:p>
    <w:p w14:paraId="13EB7276" w14:textId="77777777" w:rsidR="00C521A7" w:rsidRPr="00C521A7" w:rsidRDefault="00C521A7" w:rsidP="00C521A7">
      <w:pPr>
        <w:pStyle w:val="EndNoteBibliography"/>
        <w:spacing w:after="360"/>
      </w:pPr>
      <w:r w:rsidRPr="00C521A7">
        <w:t>50.</w:t>
      </w:r>
      <w:r w:rsidRPr="00C521A7">
        <w:tab/>
        <w:t xml:space="preserve">Herdman M, Gudex C, Lloyd A, et al. Development and preliminary testing of the new five-level version of EQ-5D (EQ-5D-5L). </w:t>
      </w:r>
      <w:r w:rsidRPr="00C521A7">
        <w:rPr>
          <w:i/>
        </w:rPr>
        <w:t>Qual Life Res</w:t>
      </w:r>
      <w:r w:rsidRPr="00C521A7">
        <w:t xml:space="preserve"> 2011;</w:t>
      </w:r>
      <w:r w:rsidRPr="00C521A7">
        <w:rPr>
          <w:b/>
        </w:rPr>
        <w:t>20</w:t>
      </w:r>
      <w:r w:rsidRPr="00C521A7">
        <w:t>:1727-36.</w:t>
      </w:r>
    </w:p>
    <w:p w14:paraId="651A979F" w14:textId="77777777" w:rsidR="00C521A7" w:rsidRPr="00C521A7" w:rsidRDefault="00C521A7" w:rsidP="00C521A7">
      <w:pPr>
        <w:pStyle w:val="EndNoteBibliography"/>
        <w:spacing w:after="360"/>
      </w:pPr>
      <w:r w:rsidRPr="00C521A7">
        <w:t>51.</w:t>
      </w:r>
      <w:r w:rsidRPr="00C521A7">
        <w:tab/>
        <w:t xml:space="preserve">Janssen M, Pickard AS, Golicki D, et al. Measurement properties of the EQ-5D-5L compared to the EQ-5D-3L across eight patient groups: a multi-country study. </w:t>
      </w:r>
      <w:r w:rsidRPr="00C521A7">
        <w:rPr>
          <w:i/>
        </w:rPr>
        <w:t>Qual Life Res</w:t>
      </w:r>
      <w:r w:rsidRPr="00C521A7">
        <w:t xml:space="preserve"> 2013;</w:t>
      </w:r>
      <w:r w:rsidRPr="00C521A7">
        <w:rPr>
          <w:b/>
        </w:rPr>
        <w:t>22</w:t>
      </w:r>
      <w:r w:rsidRPr="00C521A7">
        <w:t>:1717-27.</w:t>
      </w:r>
    </w:p>
    <w:p w14:paraId="4E41FF2A" w14:textId="77777777" w:rsidR="00C521A7" w:rsidRPr="00C521A7" w:rsidRDefault="00C521A7" w:rsidP="00C521A7">
      <w:pPr>
        <w:pStyle w:val="EndNoteBibliography"/>
        <w:spacing w:after="360"/>
      </w:pPr>
      <w:r w:rsidRPr="00C521A7">
        <w:t>52.</w:t>
      </w:r>
      <w:r w:rsidRPr="00C521A7">
        <w:tab/>
        <w:t xml:space="preserve">Tomioka K, Ikeda H, Hanaie K, et al. The Hearing Handicap Inventory for Elderly-Screening (HHIE-S) versus a single question: reliability, validity, and relations with quality of life measures in the elderly community, Japan. </w:t>
      </w:r>
      <w:r w:rsidRPr="00C521A7">
        <w:rPr>
          <w:i/>
        </w:rPr>
        <w:t>Qual Life Res</w:t>
      </w:r>
      <w:r w:rsidRPr="00C521A7">
        <w:t xml:space="preserve"> 2013;</w:t>
      </w:r>
      <w:r w:rsidRPr="00C521A7">
        <w:rPr>
          <w:b/>
        </w:rPr>
        <w:t>22</w:t>
      </w:r>
      <w:r w:rsidRPr="00C521A7">
        <w:t>:1151-9.</w:t>
      </w:r>
    </w:p>
    <w:p w14:paraId="77677A9F" w14:textId="77777777" w:rsidR="00C521A7" w:rsidRPr="00C521A7" w:rsidRDefault="00C521A7" w:rsidP="00C521A7">
      <w:pPr>
        <w:pStyle w:val="EndNoteBibliography"/>
        <w:spacing w:after="360"/>
      </w:pPr>
      <w:r w:rsidRPr="00C521A7">
        <w:t>53.</w:t>
      </w:r>
      <w:r w:rsidRPr="00C521A7">
        <w:tab/>
        <w:t xml:space="preserve">Saelens BE, Sallis JF, Black JB, et al. Neighborhood-based differences in physical activity: an environment scale evaluation. </w:t>
      </w:r>
      <w:r w:rsidRPr="00C521A7">
        <w:rPr>
          <w:i/>
        </w:rPr>
        <w:t>Am J Public Health</w:t>
      </w:r>
      <w:r w:rsidRPr="00C521A7">
        <w:t xml:space="preserve"> 2003;</w:t>
      </w:r>
      <w:r w:rsidRPr="00C521A7">
        <w:rPr>
          <w:b/>
        </w:rPr>
        <w:t>93</w:t>
      </w:r>
      <w:r w:rsidRPr="00C521A7">
        <w:t>:1552-8.</w:t>
      </w:r>
    </w:p>
    <w:p w14:paraId="5C043360" w14:textId="77777777" w:rsidR="00C521A7" w:rsidRPr="00C521A7" w:rsidRDefault="00C521A7" w:rsidP="00C521A7">
      <w:pPr>
        <w:pStyle w:val="EndNoteBibliography"/>
        <w:spacing w:after="360"/>
      </w:pPr>
      <w:r w:rsidRPr="00C521A7">
        <w:t>54.</w:t>
      </w:r>
      <w:r w:rsidRPr="00C521A7">
        <w:tab/>
        <w:t xml:space="preserve">Beauchamp MK, Vrkljan B, Kirkwood R, et al. Impact of COVID-19 on mobility and participation of older adults living in Hamilton, Ontario, Canada: a multimethod cohort design protocol. </w:t>
      </w:r>
      <w:r w:rsidRPr="00C521A7">
        <w:rPr>
          <w:i/>
        </w:rPr>
        <w:t>BMJ Open</w:t>
      </w:r>
      <w:r w:rsidRPr="00C521A7">
        <w:t xml:space="preserve"> 2021;</w:t>
      </w:r>
      <w:r w:rsidRPr="00C521A7">
        <w:rPr>
          <w:b/>
        </w:rPr>
        <w:t>11</w:t>
      </w:r>
      <w:r w:rsidRPr="00C521A7">
        <w:t>:e053758.</w:t>
      </w:r>
    </w:p>
    <w:p w14:paraId="66C53FAF" w14:textId="77777777" w:rsidR="00C521A7" w:rsidRPr="00C521A7" w:rsidRDefault="00C521A7" w:rsidP="00C521A7">
      <w:pPr>
        <w:pStyle w:val="EndNoteBibliography"/>
        <w:spacing w:after="360"/>
      </w:pPr>
      <w:r w:rsidRPr="00C521A7">
        <w:t>55.</w:t>
      </w:r>
      <w:r w:rsidRPr="00C521A7">
        <w:tab/>
        <w:t xml:space="preserve">Mol A, Bui Hoang PTS, Sharmin S, et al. Orthostatic Hypotension and Falls in Older Adults: A Systematic Review and Meta-analysis. </w:t>
      </w:r>
      <w:r w:rsidRPr="00C521A7">
        <w:rPr>
          <w:i/>
        </w:rPr>
        <w:t>J Am Med Dir Assoc</w:t>
      </w:r>
      <w:r w:rsidRPr="00C521A7">
        <w:t xml:space="preserve"> 2019;</w:t>
      </w:r>
      <w:r w:rsidRPr="00C521A7">
        <w:rPr>
          <w:b/>
        </w:rPr>
        <w:t>20</w:t>
      </w:r>
      <w:r w:rsidRPr="00C521A7">
        <w:t>:589-97.e5.</w:t>
      </w:r>
    </w:p>
    <w:p w14:paraId="0D015F5B" w14:textId="77777777" w:rsidR="00C521A7" w:rsidRPr="00C521A7" w:rsidRDefault="00C521A7" w:rsidP="00C521A7">
      <w:pPr>
        <w:pStyle w:val="EndNoteBibliography"/>
        <w:spacing w:after="360"/>
      </w:pPr>
      <w:r w:rsidRPr="00C521A7">
        <w:t>56.</w:t>
      </w:r>
      <w:r w:rsidRPr="00C521A7">
        <w:tab/>
        <w:t xml:space="preserve">Klein D, Nagel G, Kleiner A, et al. Blood pressure and falls in community-dwelling people aged 60 years and older in the VHM&amp;PP cohort. </w:t>
      </w:r>
      <w:r w:rsidRPr="00C521A7">
        <w:rPr>
          <w:i/>
        </w:rPr>
        <w:t>BMC Geriatr</w:t>
      </w:r>
      <w:r w:rsidRPr="00C521A7">
        <w:t xml:space="preserve"> 2013;</w:t>
      </w:r>
      <w:r w:rsidRPr="00C521A7">
        <w:rPr>
          <w:b/>
        </w:rPr>
        <w:t>13</w:t>
      </w:r>
      <w:r w:rsidRPr="00C521A7">
        <w:t>:1-7.</w:t>
      </w:r>
    </w:p>
    <w:p w14:paraId="763ED5A6" w14:textId="77777777" w:rsidR="00C521A7" w:rsidRPr="00C521A7" w:rsidRDefault="00C521A7" w:rsidP="00C521A7">
      <w:pPr>
        <w:pStyle w:val="EndNoteBibliography"/>
        <w:spacing w:after="360"/>
      </w:pPr>
      <w:r w:rsidRPr="00C521A7">
        <w:t>57.</w:t>
      </w:r>
      <w:r w:rsidRPr="00C521A7">
        <w:tab/>
        <w:t xml:space="preserve">Song Y, Deng Y, Li J, et al. Associations of falls and severe falls with blood pressure and frailty among Chinese community-dwelling oldest olds: The Chinese Longitudinal Health and Longevity Study. </w:t>
      </w:r>
      <w:r w:rsidRPr="00C521A7">
        <w:rPr>
          <w:i/>
        </w:rPr>
        <w:t>Aging (Albany NY)</w:t>
      </w:r>
      <w:r w:rsidRPr="00C521A7">
        <w:t xml:space="preserve"> 2021;</w:t>
      </w:r>
      <w:r w:rsidRPr="00C521A7">
        <w:rPr>
          <w:b/>
        </w:rPr>
        <w:t>13</w:t>
      </w:r>
      <w:r w:rsidRPr="00C521A7">
        <w:t>:16527-40.</w:t>
      </w:r>
    </w:p>
    <w:p w14:paraId="6D9BDCC8" w14:textId="77777777" w:rsidR="00C521A7" w:rsidRPr="00C521A7" w:rsidRDefault="00C521A7" w:rsidP="00C521A7">
      <w:pPr>
        <w:pStyle w:val="EndNoteBibliography"/>
        <w:spacing w:after="360"/>
      </w:pPr>
      <w:r w:rsidRPr="00C521A7">
        <w:lastRenderedPageBreak/>
        <w:t>58.</w:t>
      </w:r>
      <w:r w:rsidRPr="00C521A7">
        <w:tab/>
        <w:t xml:space="preserve">Zhao X, Yu J, Hu F, et al. Association of body mass index and waist circumference with falls in Chinese older adults. </w:t>
      </w:r>
      <w:r w:rsidRPr="00C521A7">
        <w:rPr>
          <w:i/>
        </w:rPr>
        <w:t>Geriatric nursing</w:t>
      </w:r>
      <w:r w:rsidRPr="00C521A7">
        <w:t xml:space="preserve"> 2022;</w:t>
      </w:r>
      <w:r w:rsidRPr="00C521A7">
        <w:rPr>
          <w:b/>
        </w:rPr>
        <w:t>44</w:t>
      </w:r>
      <w:r w:rsidRPr="00C521A7">
        <w:t>:245-50.</w:t>
      </w:r>
    </w:p>
    <w:p w14:paraId="1F9F1B16" w14:textId="77777777" w:rsidR="00C521A7" w:rsidRPr="00C521A7" w:rsidRDefault="00C521A7" w:rsidP="00C521A7">
      <w:pPr>
        <w:pStyle w:val="EndNoteBibliography"/>
        <w:spacing w:after="360"/>
      </w:pPr>
      <w:r w:rsidRPr="00C521A7">
        <w:t>59.</w:t>
      </w:r>
      <w:r w:rsidRPr="00C521A7">
        <w:tab/>
        <w:t xml:space="preserve">Nakamura K, Kitamura K, Watanabe Y, et al. Body mass index and risk of recurrent falls in community‐dwelling Japanese aged 40–74 years: The Murakami cohort study. </w:t>
      </w:r>
      <w:r w:rsidRPr="00C521A7">
        <w:rPr>
          <w:i/>
        </w:rPr>
        <w:t>Geriatrics &amp; Gerontology International</w:t>
      </w:r>
      <w:r w:rsidRPr="00C521A7">
        <w:t xml:space="preserve"> 2021;</w:t>
      </w:r>
      <w:r w:rsidRPr="00C521A7">
        <w:rPr>
          <w:b/>
        </w:rPr>
        <w:t>21</w:t>
      </w:r>
      <w:r w:rsidRPr="00C521A7">
        <w:t>:498-505.</w:t>
      </w:r>
    </w:p>
    <w:p w14:paraId="40C1CDE4" w14:textId="77777777" w:rsidR="00C521A7" w:rsidRPr="00C521A7" w:rsidRDefault="00C521A7" w:rsidP="00C521A7">
      <w:pPr>
        <w:pStyle w:val="EndNoteBibliography"/>
        <w:spacing w:after="360"/>
      </w:pPr>
      <w:r w:rsidRPr="00C521A7">
        <w:t>60.</w:t>
      </w:r>
      <w:r w:rsidRPr="00C521A7">
        <w:tab/>
        <w:t xml:space="preserve">Deandrea S, Lucenteforte E, Bravi F, et al. Risk factors for falls in community-dwelling older people:" a systematic review and meta-analysis". </w:t>
      </w:r>
      <w:r w:rsidRPr="00C521A7">
        <w:rPr>
          <w:i/>
        </w:rPr>
        <w:t>Epidemiology</w:t>
      </w:r>
      <w:r w:rsidRPr="00C521A7">
        <w:t xml:space="preserve"> 2010:658-68.</w:t>
      </w:r>
    </w:p>
    <w:p w14:paraId="46361A12" w14:textId="77777777" w:rsidR="00C521A7" w:rsidRPr="00C521A7" w:rsidRDefault="00C521A7" w:rsidP="00C521A7">
      <w:pPr>
        <w:pStyle w:val="EndNoteBibliography"/>
        <w:spacing w:after="360"/>
      </w:pPr>
      <w:r w:rsidRPr="00C521A7">
        <w:t>61.</w:t>
      </w:r>
      <w:r w:rsidRPr="00C521A7">
        <w:tab/>
        <w:t xml:space="preserve">Handrigan G, Maltais N, Gagné M, et al. Sex-specific association between obesity and self-reported falls and injuries among community-dwelling Canadians aged 65 years and older. </w:t>
      </w:r>
      <w:r w:rsidRPr="00C521A7">
        <w:rPr>
          <w:i/>
        </w:rPr>
        <w:t>Osteoporosis International</w:t>
      </w:r>
      <w:r w:rsidRPr="00C521A7">
        <w:t xml:space="preserve"> 2017;</w:t>
      </w:r>
      <w:r w:rsidRPr="00C521A7">
        <w:rPr>
          <w:b/>
        </w:rPr>
        <w:t>28</w:t>
      </w:r>
      <w:r w:rsidRPr="00C521A7">
        <w:t>:483-94.</w:t>
      </w:r>
    </w:p>
    <w:p w14:paraId="2915BDAC" w14:textId="77777777" w:rsidR="00C521A7" w:rsidRPr="00C521A7" w:rsidRDefault="00C521A7" w:rsidP="00C521A7">
      <w:pPr>
        <w:pStyle w:val="EndNoteBibliography"/>
        <w:spacing w:after="360"/>
      </w:pPr>
      <w:r w:rsidRPr="00C521A7">
        <w:t>62.</w:t>
      </w:r>
      <w:r w:rsidRPr="00C521A7">
        <w:tab/>
        <w:t xml:space="preserve">Trevisan C, Crippa A, Ek S, et al. Nutritional Status, Body Mass Index, and the Risk of Falls in Community-Dwelling Older Adults: A Systematic Review and Meta-Analysis. </w:t>
      </w:r>
      <w:r w:rsidRPr="00C521A7">
        <w:rPr>
          <w:i/>
        </w:rPr>
        <w:t>J Am Med Dir Assoc</w:t>
      </w:r>
      <w:r w:rsidRPr="00C521A7">
        <w:t xml:space="preserve"> 2019;</w:t>
      </w:r>
      <w:r w:rsidRPr="00C521A7">
        <w:rPr>
          <w:b/>
        </w:rPr>
        <w:t>20</w:t>
      </w:r>
      <w:r w:rsidRPr="00C521A7">
        <w:t>:569-82.e7.</w:t>
      </w:r>
    </w:p>
    <w:p w14:paraId="420F512F" w14:textId="77777777" w:rsidR="00C521A7" w:rsidRPr="00C521A7" w:rsidRDefault="00C521A7" w:rsidP="00C521A7">
      <w:pPr>
        <w:pStyle w:val="EndNoteBibliography"/>
        <w:spacing w:after="360"/>
      </w:pPr>
      <w:r w:rsidRPr="00C521A7">
        <w:t>63.</w:t>
      </w:r>
      <w:r w:rsidRPr="00C521A7">
        <w:tab/>
        <w:t xml:space="preserve">Hardy R, Cooper R, Aihie Sayer A, et al. Body mass index, muscle strength and physical performance in older adults from eight cohort studies: the HALCyon programme. </w:t>
      </w:r>
      <w:r w:rsidRPr="00C521A7">
        <w:rPr>
          <w:i/>
        </w:rPr>
        <w:t>PloS One</w:t>
      </w:r>
      <w:r w:rsidRPr="00C521A7">
        <w:t xml:space="preserve"> 2013;</w:t>
      </w:r>
      <w:r w:rsidRPr="00C521A7">
        <w:rPr>
          <w:b/>
        </w:rPr>
        <w:t>8</w:t>
      </w:r>
      <w:r w:rsidRPr="00C521A7">
        <w:t>:e56483.</w:t>
      </w:r>
    </w:p>
    <w:p w14:paraId="023D6DD4" w14:textId="77777777" w:rsidR="00C521A7" w:rsidRPr="00C521A7" w:rsidRDefault="00C521A7" w:rsidP="00C521A7">
      <w:pPr>
        <w:pStyle w:val="EndNoteBibliography"/>
        <w:spacing w:after="360"/>
      </w:pPr>
      <w:r w:rsidRPr="00C521A7">
        <w:t>64.</w:t>
      </w:r>
      <w:r w:rsidRPr="00C521A7">
        <w:tab/>
        <w:t xml:space="preserve">Bohannon RW. Grip Strength: An Indispensable Biomarker For Older Adults. </w:t>
      </w:r>
      <w:r w:rsidRPr="00C521A7">
        <w:rPr>
          <w:i/>
        </w:rPr>
        <w:t>Clin Interv Aging</w:t>
      </w:r>
      <w:r w:rsidRPr="00C521A7">
        <w:t xml:space="preserve"> 2019;</w:t>
      </w:r>
      <w:r w:rsidRPr="00C521A7">
        <w:rPr>
          <w:b/>
        </w:rPr>
        <w:t>14</w:t>
      </w:r>
      <w:r w:rsidRPr="00C521A7">
        <w:t>:1681-91.</w:t>
      </w:r>
    </w:p>
    <w:p w14:paraId="57E901C2" w14:textId="77777777" w:rsidR="00C521A7" w:rsidRPr="00C521A7" w:rsidRDefault="00C521A7" w:rsidP="00C521A7">
      <w:pPr>
        <w:pStyle w:val="EndNoteBibliography"/>
        <w:spacing w:after="360"/>
      </w:pPr>
      <w:r w:rsidRPr="00C521A7">
        <w:t>65.</w:t>
      </w:r>
      <w:r w:rsidRPr="00C521A7">
        <w:tab/>
        <w:t xml:space="preserve">Yang N-P, Hsu N-W, Lin C-H, et al. Relationship between muscle strength and fall episodes among the elderly: the Yilan study, Taiwan. </w:t>
      </w:r>
      <w:r w:rsidRPr="00C521A7">
        <w:rPr>
          <w:i/>
        </w:rPr>
        <w:t>BMC Geriatr</w:t>
      </w:r>
      <w:r w:rsidRPr="00C521A7">
        <w:t xml:space="preserve"> 2018;</w:t>
      </w:r>
      <w:r w:rsidRPr="00C521A7">
        <w:rPr>
          <w:b/>
        </w:rPr>
        <w:t>18</w:t>
      </w:r>
      <w:r w:rsidRPr="00C521A7">
        <w:t>:90.</w:t>
      </w:r>
    </w:p>
    <w:p w14:paraId="00B4AF5E" w14:textId="77777777" w:rsidR="00C521A7" w:rsidRPr="00C521A7" w:rsidRDefault="00C521A7" w:rsidP="00C521A7">
      <w:pPr>
        <w:pStyle w:val="EndNoteBibliography"/>
        <w:spacing w:after="360"/>
      </w:pPr>
      <w:r w:rsidRPr="00C521A7">
        <w:t>66.</w:t>
      </w:r>
      <w:r w:rsidRPr="00C521A7">
        <w:tab/>
        <w:t xml:space="preserve">Hoda W, Samia A-R, Ahmed M. Handgrip strength and falls in community-dwelling Egyptian seniors. </w:t>
      </w:r>
      <w:r w:rsidRPr="00C521A7">
        <w:rPr>
          <w:i/>
        </w:rPr>
        <w:t>Adv Aging Res</w:t>
      </w:r>
      <w:r w:rsidRPr="00C521A7">
        <w:t xml:space="preserve"> 2013;</w:t>
      </w:r>
      <w:r w:rsidRPr="00C521A7">
        <w:rPr>
          <w:b/>
        </w:rPr>
        <w:t>2013</w:t>
      </w:r>
      <w:r w:rsidRPr="00C521A7">
        <w:t>.</w:t>
      </w:r>
    </w:p>
    <w:p w14:paraId="0008D870" w14:textId="77777777" w:rsidR="00C521A7" w:rsidRPr="00C521A7" w:rsidRDefault="00C521A7" w:rsidP="00C521A7">
      <w:pPr>
        <w:pStyle w:val="EndNoteBibliography"/>
        <w:spacing w:after="360"/>
      </w:pPr>
      <w:r w:rsidRPr="00C521A7">
        <w:t>67.</w:t>
      </w:r>
      <w:r w:rsidRPr="00C521A7">
        <w:tab/>
        <w:t xml:space="preserve">Lin FR, Ferrucci L. Hearing Loss and Falls Among Older Adults in the United States. </w:t>
      </w:r>
      <w:r w:rsidRPr="00C521A7">
        <w:rPr>
          <w:i/>
        </w:rPr>
        <w:t>Arch Intern Med</w:t>
      </w:r>
      <w:r w:rsidRPr="00C521A7">
        <w:t xml:space="preserve"> 2012;</w:t>
      </w:r>
      <w:r w:rsidRPr="00C521A7">
        <w:rPr>
          <w:b/>
        </w:rPr>
        <w:t>172</w:t>
      </w:r>
      <w:r w:rsidRPr="00C521A7">
        <w:t>:369-71.</w:t>
      </w:r>
    </w:p>
    <w:p w14:paraId="0A644EE7" w14:textId="77777777" w:rsidR="00C521A7" w:rsidRPr="00C521A7" w:rsidRDefault="00C521A7" w:rsidP="00C521A7">
      <w:pPr>
        <w:pStyle w:val="EndNoteBibliography"/>
        <w:spacing w:after="360"/>
      </w:pPr>
      <w:r w:rsidRPr="00C521A7">
        <w:t>68.</w:t>
      </w:r>
      <w:r w:rsidRPr="00C521A7">
        <w:tab/>
        <w:t xml:space="preserve">Agmon M, Lavie L, Doumas M. The association between hearing loss, postural control, and mobility in older adults: a systematic review. </w:t>
      </w:r>
      <w:r w:rsidRPr="00C521A7">
        <w:rPr>
          <w:i/>
        </w:rPr>
        <w:t>J Am Acad Audiol</w:t>
      </w:r>
      <w:r w:rsidRPr="00C521A7">
        <w:t xml:space="preserve"> 2017;</w:t>
      </w:r>
      <w:r w:rsidRPr="00C521A7">
        <w:rPr>
          <w:b/>
        </w:rPr>
        <w:t>28</w:t>
      </w:r>
      <w:r w:rsidRPr="00C521A7">
        <w:t>:575-88.</w:t>
      </w:r>
    </w:p>
    <w:p w14:paraId="1B9FF73D" w14:textId="77777777" w:rsidR="00C521A7" w:rsidRPr="00C521A7" w:rsidRDefault="00C521A7" w:rsidP="00C521A7">
      <w:pPr>
        <w:pStyle w:val="EndNoteBibliography"/>
        <w:spacing w:after="360"/>
      </w:pPr>
      <w:r w:rsidRPr="00C521A7">
        <w:t>69.</w:t>
      </w:r>
      <w:r w:rsidRPr="00C521A7">
        <w:tab/>
        <w:t xml:space="preserve">Jiam NTL, Li C, Agrawal Y. Hearing loss and falls: A systematic review and meta‐analysis. </w:t>
      </w:r>
      <w:r w:rsidRPr="00C521A7">
        <w:rPr>
          <w:i/>
        </w:rPr>
        <w:t>Laryngoscope</w:t>
      </w:r>
      <w:r w:rsidRPr="00C521A7">
        <w:t xml:space="preserve"> 2016;</w:t>
      </w:r>
      <w:r w:rsidRPr="00C521A7">
        <w:rPr>
          <w:b/>
        </w:rPr>
        <w:t>126</w:t>
      </w:r>
      <w:r w:rsidRPr="00C521A7">
        <w:t>:2587-96.</w:t>
      </w:r>
    </w:p>
    <w:p w14:paraId="45620CD3" w14:textId="77777777" w:rsidR="00C521A7" w:rsidRPr="00C521A7" w:rsidRDefault="00C521A7" w:rsidP="00C521A7">
      <w:pPr>
        <w:pStyle w:val="EndNoteBibliography"/>
        <w:spacing w:after="360"/>
      </w:pPr>
      <w:r w:rsidRPr="00C521A7">
        <w:t>70.</w:t>
      </w:r>
      <w:r w:rsidRPr="00C521A7">
        <w:tab/>
        <w:t xml:space="preserve">Lord SR, Smith ST, Menant JC. Vision and falls in older people: risk factors and intervention strategies. </w:t>
      </w:r>
      <w:r w:rsidRPr="00C521A7">
        <w:rPr>
          <w:i/>
        </w:rPr>
        <w:t>Clin Geriatr Med</w:t>
      </w:r>
      <w:r w:rsidRPr="00C521A7">
        <w:t xml:space="preserve"> 2010;</w:t>
      </w:r>
      <w:r w:rsidRPr="00C521A7">
        <w:rPr>
          <w:b/>
        </w:rPr>
        <w:t>26</w:t>
      </w:r>
      <w:r w:rsidRPr="00C521A7">
        <w:t>:569-81.</w:t>
      </w:r>
    </w:p>
    <w:p w14:paraId="219E29D9" w14:textId="77777777" w:rsidR="00C521A7" w:rsidRPr="00C521A7" w:rsidRDefault="00C521A7" w:rsidP="00C521A7">
      <w:pPr>
        <w:pStyle w:val="EndNoteBibliography"/>
        <w:spacing w:after="360"/>
      </w:pPr>
      <w:r w:rsidRPr="00C521A7">
        <w:lastRenderedPageBreak/>
        <w:t>71.</w:t>
      </w:r>
      <w:r w:rsidRPr="00C521A7">
        <w:tab/>
        <w:t xml:space="preserve">Yang F. Identification of Optimal Foot Tactile Sensation Threshold for Detecting Fall Risk Among Community-Dwelling Older Adults. </w:t>
      </w:r>
      <w:r w:rsidRPr="00C521A7">
        <w:rPr>
          <w:i/>
        </w:rPr>
        <w:t>Phys Ther</w:t>
      </w:r>
      <w:r w:rsidRPr="00C521A7">
        <w:t xml:space="preserve"> 2021;</w:t>
      </w:r>
      <w:r w:rsidRPr="00C521A7">
        <w:rPr>
          <w:b/>
        </w:rPr>
        <w:t>101</w:t>
      </w:r>
      <w:r w:rsidRPr="00C521A7">
        <w:t>.</w:t>
      </w:r>
    </w:p>
    <w:p w14:paraId="14121618" w14:textId="77777777" w:rsidR="00C521A7" w:rsidRPr="00C521A7" w:rsidRDefault="00C521A7" w:rsidP="00C521A7">
      <w:pPr>
        <w:pStyle w:val="EndNoteBibliography"/>
        <w:spacing w:after="360"/>
      </w:pPr>
      <w:r w:rsidRPr="00C521A7">
        <w:t>72.</w:t>
      </w:r>
      <w:r w:rsidRPr="00C521A7">
        <w:tab/>
        <w:t xml:space="preserve">Carrer P, Trevisan C, Curreri C, et al. Semmes-Weinstein Monofilament Examination for Predicting Physical Performance and the Risk of Falls in Older People: Results of the Pro.V.A. Longitudinal Study. </w:t>
      </w:r>
      <w:r w:rsidRPr="00C521A7">
        <w:rPr>
          <w:i/>
        </w:rPr>
        <w:t>Arch Phys Med Rehabil</w:t>
      </w:r>
      <w:r w:rsidRPr="00C521A7">
        <w:t xml:space="preserve"> 2018;</w:t>
      </w:r>
      <w:r w:rsidRPr="00C521A7">
        <w:rPr>
          <w:b/>
        </w:rPr>
        <w:t>99</w:t>
      </w:r>
      <w:r w:rsidRPr="00C521A7">
        <w:t>:137-43.e1.</w:t>
      </w:r>
    </w:p>
    <w:p w14:paraId="06E104EB" w14:textId="77777777" w:rsidR="00C521A7" w:rsidRPr="00C521A7" w:rsidRDefault="00C521A7" w:rsidP="00C521A7">
      <w:pPr>
        <w:pStyle w:val="EndNoteBibliography"/>
        <w:spacing w:after="360"/>
      </w:pPr>
      <w:r w:rsidRPr="00C521A7">
        <w:t>73.</w:t>
      </w:r>
      <w:r w:rsidRPr="00C521A7">
        <w:tab/>
        <w:t xml:space="preserve">Lipsitz LA, Manor B, Habtemariam D, et al. The pace and prognosis of peripheral sensory loss in advanced age: association with gait speed and falls. </w:t>
      </w:r>
      <w:r w:rsidRPr="00C521A7">
        <w:rPr>
          <w:i/>
        </w:rPr>
        <w:t>BMC Geriatr</w:t>
      </w:r>
      <w:r w:rsidRPr="00C521A7">
        <w:t xml:space="preserve"> 2018;</w:t>
      </w:r>
      <w:r w:rsidRPr="00C521A7">
        <w:rPr>
          <w:b/>
        </w:rPr>
        <w:t>18</w:t>
      </w:r>
      <w:r w:rsidRPr="00C521A7">
        <w:t>:274.</w:t>
      </w:r>
    </w:p>
    <w:p w14:paraId="1CE885E0" w14:textId="77777777" w:rsidR="00C521A7" w:rsidRPr="00C521A7" w:rsidRDefault="00C521A7" w:rsidP="00C521A7">
      <w:pPr>
        <w:pStyle w:val="EndNoteBibliography"/>
      </w:pPr>
      <w:r w:rsidRPr="00C521A7">
        <w:t>74.</w:t>
      </w:r>
      <w:r w:rsidRPr="00C521A7">
        <w:tab/>
        <w:t xml:space="preserve">Bell-Krotoski J, Tomancik E. The repeatability of testing with Semmes-Weinstein monofilaments. </w:t>
      </w:r>
      <w:r w:rsidRPr="00C521A7">
        <w:rPr>
          <w:i/>
        </w:rPr>
        <w:t>J Hand Surg Am</w:t>
      </w:r>
      <w:r w:rsidRPr="00C521A7">
        <w:t xml:space="preserve"> 1987;</w:t>
      </w:r>
      <w:r w:rsidRPr="00C521A7">
        <w:rPr>
          <w:b/>
        </w:rPr>
        <w:t>12</w:t>
      </w:r>
      <w:r w:rsidRPr="00C521A7">
        <w:t>:155-61.</w:t>
      </w:r>
    </w:p>
    <w:p w14:paraId="6061A211" w14:textId="01866BF7" w:rsidR="00C521A7" w:rsidRPr="00D07FA6" w:rsidRDefault="00C521A7" w:rsidP="00C521A7">
      <w:pPr>
        <w:pStyle w:val="NormalWeb"/>
      </w:pPr>
      <w:r w:rsidRPr="00D07FA6">
        <w:rPr>
          <w:color w:val="000000" w:themeColor="text1"/>
        </w:rPr>
        <w:fldChar w:fldCharType="end"/>
      </w:r>
    </w:p>
    <w:sectPr w:rsidR="00C521A7" w:rsidRPr="00D07FA6" w:rsidSect="00006B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E540" w14:textId="77777777" w:rsidR="0029687E" w:rsidRDefault="0029687E" w:rsidP="00AD12B8">
      <w:r>
        <w:separator/>
      </w:r>
    </w:p>
  </w:endnote>
  <w:endnote w:type="continuationSeparator" w:id="0">
    <w:p w14:paraId="01539D84" w14:textId="77777777" w:rsidR="0029687E" w:rsidRDefault="0029687E" w:rsidP="00AD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8569415"/>
      <w:docPartObj>
        <w:docPartGallery w:val="Page Numbers (Bottom of Page)"/>
        <w:docPartUnique/>
      </w:docPartObj>
    </w:sdtPr>
    <w:sdtContent>
      <w:p w14:paraId="3551B6A3" w14:textId="77777777" w:rsidR="003F0183" w:rsidRDefault="003F0183" w:rsidP="002E1B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D84C1B" w14:textId="77777777" w:rsidR="003F0183" w:rsidRDefault="003F0183" w:rsidP="00AD12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A90F" w14:textId="77777777" w:rsidR="0029687E" w:rsidRDefault="0029687E" w:rsidP="00AD12B8">
      <w:r>
        <w:separator/>
      </w:r>
    </w:p>
  </w:footnote>
  <w:footnote w:type="continuationSeparator" w:id="0">
    <w:p w14:paraId="34A921D0" w14:textId="77777777" w:rsidR="0029687E" w:rsidRDefault="0029687E" w:rsidP="00AD12B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AmQfeo2BYVQ3r" int2:id="1oxAQ3B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A1B"/>
    <w:multiLevelType w:val="hybridMultilevel"/>
    <w:tmpl w:val="A81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69FC"/>
    <w:multiLevelType w:val="hybridMultilevel"/>
    <w:tmpl w:val="6F208C98"/>
    <w:lvl w:ilvl="0" w:tplc="9F006E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6778"/>
    <w:multiLevelType w:val="hybridMultilevel"/>
    <w:tmpl w:val="1C7292C2"/>
    <w:lvl w:ilvl="0" w:tplc="A6A205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C7406"/>
    <w:multiLevelType w:val="hybridMultilevel"/>
    <w:tmpl w:val="9BBE54C2"/>
    <w:lvl w:ilvl="0" w:tplc="39142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40959"/>
    <w:multiLevelType w:val="hybridMultilevel"/>
    <w:tmpl w:val="4370A366"/>
    <w:lvl w:ilvl="0" w:tplc="0EF87C2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924F4"/>
    <w:multiLevelType w:val="hybridMultilevel"/>
    <w:tmpl w:val="2E76D31A"/>
    <w:lvl w:ilvl="0" w:tplc="078614BE">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051AC"/>
    <w:multiLevelType w:val="hybridMultilevel"/>
    <w:tmpl w:val="DE54DC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73789"/>
    <w:multiLevelType w:val="hybridMultilevel"/>
    <w:tmpl w:val="32321C6A"/>
    <w:lvl w:ilvl="0" w:tplc="3F7A960E">
      <w:numFmt w:val="bullet"/>
      <w:lvlText w:val="-"/>
      <w:lvlJc w:val="left"/>
      <w:pPr>
        <w:ind w:left="720" w:hanging="360"/>
      </w:pPr>
      <w:rPr>
        <w:rFonts w:ascii="Calibri Light" w:eastAsia="Times New Roman" w:hAnsi="Calibri Light" w:cs="Calibri Light"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84827"/>
    <w:multiLevelType w:val="hybridMultilevel"/>
    <w:tmpl w:val="1760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31BDB"/>
    <w:multiLevelType w:val="hybridMultilevel"/>
    <w:tmpl w:val="5FEC7F1E"/>
    <w:lvl w:ilvl="0" w:tplc="F20C52A2">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70741"/>
    <w:multiLevelType w:val="hybridMultilevel"/>
    <w:tmpl w:val="238644A0"/>
    <w:lvl w:ilvl="0" w:tplc="06424AC6">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868EE"/>
    <w:multiLevelType w:val="hybridMultilevel"/>
    <w:tmpl w:val="ABCA16D0"/>
    <w:lvl w:ilvl="0" w:tplc="290C17F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A1884"/>
    <w:multiLevelType w:val="multilevel"/>
    <w:tmpl w:val="4BC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E0EF8"/>
    <w:multiLevelType w:val="hybridMultilevel"/>
    <w:tmpl w:val="3A72AE0E"/>
    <w:lvl w:ilvl="0" w:tplc="DAC42F62">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C54D1"/>
    <w:multiLevelType w:val="hybridMultilevel"/>
    <w:tmpl w:val="17D8233A"/>
    <w:lvl w:ilvl="0" w:tplc="D0CE139E">
      <w:start w:val="1"/>
      <w:numFmt w:val="bullet"/>
      <w:lvlText w:val="•"/>
      <w:lvlJc w:val="left"/>
      <w:pPr>
        <w:tabs>
          <w:tab w:val="num" w:pos="720"/>
        </w:tabs>
        <w:ind w:left="720" w:hanging="360"/>
      </w:pPr>
      <w:rPr>
        <w:rFonts w:ascii="Arial" w:hAnsi="Arial" w:hint="default"/>
      </w:rPr>
    </w:lvl>
    <w:lvl w:ilvl="1" w:tplc="099643B0" w:tentative="1">
      <w:start w:val="1"/>
      <w:numFmt w:val="bullet"/>
      <w:lvlText w:val="•"/>
      <w:lvlJc w:val="left"/>
      <w:pPr>
        <w:tabs>
          <w:tab w:val="num" w:pos="1440"/>
        </w:tabs>
        <w:ind w:left="1440" w:hanging="360"/>
      </w:pPr>
      <w:rPr>
        <w:rFonts w:ascii="Arial" w:hAnsi="Arial" w:hint="default"/>
      </w:rPr>
    </w:lvl>
    <w:lvl w:ilvl="2" w:tplc="3F0ABCB6" w:tentative="1">
      <w:start w:val="1"/>
      <w:numFmt w:val="bullet"/>
      <w:lvlText w:val="•"/>
      <w:lvlJc w:val="left"/>
      <w:pPr>
        <w:tabs>
          <w:tab w:val="num" w:pos="2160"/>
        </w:tabs>
        <w:ind w:left="2160" w:hanging="360"/>
      </w:pPr>
      <w:rPr>
        <w:rFonts w:ascii="Arial" w:hAnsi="Arial" w:hint="default"/>
      </w:rPr>
    </w:lvl>
    <w:lvl w:ilvl="3" w:tplc="1F08F4FE" w:tentative="1">
      <w:start w:val="1"/>
      <w:numFmt w:val="bullet"/>
      <w:lvlText w:val="•"/>
      <w:lvlJc w:val="left"/>
      <w:pPr>
        <w:tabs>
          <w:tab w:val="num" w:pos="2880"/>
        </w:tabs>
        <w:ind w:left="2880" w:hanging="360"/>
      </w:pPr>
      <w:rPr>
        <w:rFonts w:ascii="Arial" w:hAnsi="Arial" w:hint="default"/>
      </w:rPr>
    </w:lvl>
    <w:lvl w:ilvl="4" w:tplc="77384464" w:tentative="1">
      <w:start w:val="1"/>
      <w:numFmt w:val="bullet"/>
      <w:lvlText w:val="•"/>
      <w:lvlJc w:val="left"/>
      <w:pPr>
        <w:tabs>
          <w:tab w:val="num" w:pos="3600"/>
        </w:tabs>
        <w:ind w:left="3600" w:hanging="360"/>
      </w:pPr>
      <w:rPr>
        <w:rFonts w:ascii="Arial" w:hAnsi="Arial" w:hint="default"/>
      </w:rPr>
    </w:lvl>
    <w:lvl w:ilvl="5" w:tplc="1FDA47B6" w:tentative="1">
      <w:start w:val="1"/>
      <w:numFmt w:val="bullet"/>
      <w:lvlText w:val="•"/>
      <w:lvlJc w:val="left"/>
      <w:pPr>
        <w:tabs>
          <w:tab w:val="num" w:pos="4320"/>
        </w:tabs>
        <w:ind w:left="4320" w:hanging="360"/>
      </w:pPr>
      <w:rPr>
        <w:rFonts w:ascii="Arial" w:hAnsi="Arial" w:hint="default"/>
      </w:rPr>
    </w:lvl>
    <w:lvl w:ilvl="6" w:tplc="6408F8AE" w:tentative="1">
      <w:start w:val="1"/>
      <w:numFmt w:val="bullet"/>
      <w:lvlText w:val="•"/>
      <w:lvlJc w:val="left"/>
      <w:pPr>
        <w:tabs>
          <w:tab w:val="num" w:pos="5040"/>
        </w:tabs>
        <w:ind w:left="5040" w:hanging="360"/>
      </w:pPr>
      <w:rPr>
        <w:rFonts w:ascii="Arial" w:hAnsi="Arial" w:hint="default"/>
      </w:rPr>
    </w:lvl>
    <w:lvl w:ilvl="7" w:tplc="BB6EE8A8" w:tentative="1">
      <w:start w:val="1"/>
      <w:numFmt w:val="bullet"/>
      <w:lvlText w:val="•"/>
      <w:lvlJc w:val="left"/>
      <w:pPr>
        <w:tabs>
          <w:tab w:val="num" w:pos="5760"/>
        </w:tabs>
        <w:ind w:left="5760" w:hanging="360"/>
      </w:pPr>
      <w:rPr>
        <w:rFonts w:ascii="Arial" w:hAnsi="Arial" w:hint="default"/>
      </w:rPr>
    </w:lvl>
    <w:lvl w:ilvl="8" w:tplc="33104B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B93B1B"/>
    <w:multiLevelType w:val="hybridMultilevel"/>
    <w:tmpl w:val="690ECF9A"/>
    <w:lvl w:ilvl="0" w:tplc="CBB0B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16FC0"/>
    <w:multiLevelType w:val="hybridMultilevel"/>
    <w:tmpl w:val="691818D6"/>
    <w:lvl w:ilvl="0" w:tplc="8FE81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27E35"/>
    <w:multiLevelType w:val="hybridMultilevel"/>
    <w:tmpl w:val="CC58F440"/>
    <w:lvl w:ilvl="0" w:tplc="F6F81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E1427"/>
    <w:multiLevelType w:val="hybridMultilevel"/>
    <w:tmpl w:val="5DCCDB68"/>
    <w:lvl w:ilvl="0" w:tplc="BD944F3C">
      <w:start w:val="1"/>
      <w:numFmt w:val="bullet"/>
      <w:lvlText w:val=""/>
      <w:lvlJc w:val="left"/>
      <w:pPr>
        <w:ind w:left="720" w:hanging="360"/>
      </w:pPr>
      <w:rPr>
        <w:rFonts w:ascii="Symbol" w:hAnsi="Symbol" w:hint="default"/>
      </w:rPr>
    </w:lvl>
    <w:lvl w:ilvl="1" w:tplc="0CF44376">
      <w:start w:val="1"/>
      <w:numFmt w:val="bullet"/>
      <w:lvlText w:val="o"/>
      <w:lvlJc w:val="left"/>
      <w:pPr>
        <w:ind w:left="1440" w:hanging="360"/>
      </w:pPr>
      <w:rPr>
        <w:rFonts w:ascii="Courier New" w:hAnsi="Courier New" w:hint="default"/>
      </w:rPr>
    </w:lvl>
    <w:lvl w:ilvl="2" w:tplc="9662A5B6">
      <w:start w:val="1"/>
      <w:numFmt w:val="bullet"/>
      <w:lvlText w:val=""/>
      <w:lvlJc w:val="left"/>
      <w:pPr>
        <w:ind w:left="2160" w:hanging="360"/>
      </w:pPr>
      <w:rPr>
        <w:rFonts w:ascii="Wingdings" w:hAnsi="Wingdings" w:hint="default"/>
      </w:rPr>
    </w:lvl>
    <w:lvl w:ilvl="3" w:tplc="E4D2F486">
      <w:start w:val="1"/>
      <w:numFmt w:val="bullet"/>
      <w:lvlText w:val=""/>
      <w:lvlJc w:val="left"/>
      <w:pPr>
        <w:ind w:left="2880" w:hanging="360"/>
      </w:pPr>
      <w:rPr>
        <w:rFonts w:ascii="Symbol" w:hAnsi="Symbol" w:hint="default"/>
      </w:rPr>
    </w:lvl>
    <w:lvl w:ilvl="4" w:tplc="8128385C">
      <w:start w:val="1"/>
      <w:numFmt w:val="bullet"/>
      <w:lvlText w:val="o"/>
      <w:lvlJc w:val="left"/>
      <w:pPr>
        <w:ind w:left="3600" w:hanging="360"/>
      </w:pPr>
      <w:rPr>
        <w:rFonts w:ascii="Courier New" w:hAnsi="Courier New" w:hint="default"/>
      </w:rPr>
    </w:lvl>
    <w:lvl w:ilvl="5" w:tplc="6A3850E0">
      <w:start w:val="1"/>
      <w:numFmt w:val="bullet"/>
      <w:lvlText w:val=""/>
      <w:lvlJc w:val="left"/>
      <w:pPr>
        <w:ind w:left="4320" w:hanging="360"/>
      </w:pPr>
      <w:rPr>
        <w:rFonts w:ascii="Wingdings" w:hAnsi="Wingdings" w:hint="default"/>
      </w:rPr>
    </w:lvl>
    <w:lvl w:ilvl="6" w:tplc="24507F26">
      <w:start w:val="1"/>
      <w:numFmt w:val="bullet"/>
      <w:lvlText w:val=""/>
      <w:lvlJc w:val="left"/>
      <w:pPr>
        <w:ind w:left="5040" w:hanging="360"/>
      </w:pPr>
      <w:rPr>
        <w:rFonts w:ascii="Symbol" w:hAnsi="Symbol" w:hint="default"/>
      </w:rPr>
    </w:lvl>
    <w:lvl w:ilvl="7" w:tplc="4964DBD8">
      <w:start w:val="1"/>
      <w:numFmt w:val="bullet"/>
      <w:lvlText w:val="o"/>
      <w:lvlJc w:val="left"/>
      <w:pPr>
        <w:ind w:left="5760" w:hanging="360"/>
      </w:pPr>
      <w:rPr>
        <w:rFonts w:ascii="Courier New" w:hAnsi="Courier New" w:hint="default"/>
      </w:rPr>
    </w:lvl>
    <w:lvl w:ilvl="8" w:tplc="A2C4D9BA">
      <w:start w:val="1"/>
      <w:numFmt w:val="bullet"/>
      <w:lvlText w:val=""/>
      <w:lvlJc w:val="left"/>
      <w:pPr>
        <w:ind w:left="6480" w:hanging="360"/>
      </w:pPr>
      <w:rPr>
        <w:rFonts w:ascii="Wingdings" w:hAnsi="Wingdings" w:hint="default"/>
      </w:rPr>
    </w:lvl>
  </w:abstractNum>
  <w:abstractNum w:abstractNumId="19" w15:restartNumberingAfterBreak="0">
    <w:nsid w:val="4CF81868"/>
    <w:multiLevelType w:val="hybridMultilevel"/>
    <w:tmpl w:val="EA0EB3A4"/>
    <w:lvl w:ilvl="0" w:tplc="112C380C">
      <w:start w:val="1"/>
      <w:numFmt w:val="decimal"/>
      <w:lvlText w:val="%1)"/>
      <w:lvlJc w:val="left"/>
      <w:pPr>
        <w:tabs>
          <w:tab w:val="num" w:pos="720"/>
        </w:tabs>
        <w:ind w:left="720" w:hanging="360"/>
      </w:pPr>
    </w:lvl>
    <w:lvl w:ilvl="1" w:tplc="8C562914">
      <w:numFmt w:val="bullet"/>
      <w:lvlText w:val="•"/>
      <w:lvlJc w:val="left"/>
      <w:pPr>
        <w:tabs>
          <w:tab w:val="num" w:pos="1440"/>
        </w:tabs>
        <w:ind w:left="1440" w:hanging="360"/>
      </w:pPr>
      <w:rPr>
        <w:rFonts w:ascii="Arial" w:hAnsi="Arial" w:hint="default"/>
      </w:rPr>
    </w:lvl>
    <w:lvl w:ilvl="2" w:tplc="62DAE044" w:tentative="1">
      <w:start w:val="1"/>
      <w:numFmt w:val="decimal"/>
      <w:lvlText w:val="%3)"/>
      <w:lvlJc w:val="left"/>
      <w:pPr>
        <w:tabs>
          <w:tab w:val="num" w:pos="2160"/>
        </w:tabs>
        <w:ind w:left="2160" w:hanging="360"/>
      </w:pPr>
    </w:lvl>
    <w:lvl w:ilvl="3" w:tplc="3E3E430A" w:tentative="1">
      <w:start w:val="1"/>
      <w:numFmt w:val="decimal"/>
      <w:lvlText w:val="%4)"/>
      <w:lvlJc w:val="left"/>
      <w:pPr>
        <w:tabs>
          <w:tab w:val="num" w:pos="2880"/>
        </w:tabs>
        <w:ind w:left="2880" w:hanging="360"/>
      </w:pPr>
    </w:lvl>
    <w:lvl w:ilvl="4" w:tplc="5880AC20" w:tentative="1">
      <w:start w:val="1"/>
      <w:numFmt w:val="decimal"/>
      <w:lvlText w:val="%5)"/>
      <w:lvlJc w:val="left"/>
      <w:pPr>
        <w:tabs>
          <w:tab w:val="num" w:pos="3600"/>
        </w:tabs>
        <w:ind w:left="3600" w:hanging="360"/>
      </w:pPr>
    </w:lvl>
    <w:lvl w:ilvl="5" w:tplc="CA28E25C" w:tentative="1">
      <w:start w:val="1"/>
      <w:numFmt w:val="decimal"/>
      <w:lvlText w:val="%6)"/>
      <w:lvlJc w:val="left"/>
      <w:pPr>
        <w:tabs>
          <w:tab w:val="num" w:pos="4320"/>
        </w:tabs>
        <w:ind w:left="4320" w:hanging="360"/>
      </w:pPr>
    </w:lvl>
    <w:lvl w:ilvl="6" w:tplc="6F9A04E8" w:tentative="1">
      <w:start w:val="1"/>
      <w:numFmt w:val="decimal"/>
      <w:lvlText w:val="%7)"/>
      <w:lvlJc w:val="left"/>
      <w:pPr>
        <w:tabs>
          <w:tab w:val="num" w:pos="5040"/>
        </w:tabs>
        <w:ind w:left="5040" w:hanging="360"/>
      </w:pPr>
    </w:lvl>
    <w:lvl w:ilvl="7" w:tplc="9F1A0F46" w:tentative="1">
      <w:start w:val="1"/>
      <w:numFmt w:val="decimal"/>
      <w:lvlText w:val="%8)"/>
      <w:lvlJc w:val="left"/>
      <w:pPr>
        <w:tabs>
          <w:tab w:val="num" w:pos="5760"/>
        </w:tabs>
        <w:ind w:left="5760" w:hanging="360"/>
      </w:pPr>
    </w:lvl>
    <w:lvl w:ilvl="8" w:tplc="403A4166" w:tentative="1">
      <w:start w:val="1"/>
      <w:numFmt w:val="decimal"/>
      <w:lvlText w:val="%9)"/>
      <w:lvlJc w:val="left"/>
      <w:pPr>
        <w:tabs>
          <w:tab w:val="num" w:pos="6480"/>
        </w:tabs>
        <w:ind w:left="6480" w:hanging="360"/>
      </w:pPr>
    </w:lvl>
  </w:abstractNum>
  <w:abstractNum w:abstractNumId="20" w15:restartNumberingAfterBreak="0">
    <w:nsid w:val="535C428F"/>
    <w:multiLevelType w:val="hybridMultilevel"/>
    <w:tmpl w:val="BD7E2A88"/>
    <w:lvl w:ilvl="0" w:tplc="28E43FB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D15BE"/>
    <w:multiLevelType w:val="hybridMultilevel"/>
    <w:tmpl w:val="82E86A8A"/>
    <w:lvl w:ilvl="0" w:tplc="6DE8D42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63038"/>
    <w:multiLevelType w:val="multilevel"/>
    <w:tmpl w:val="46C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C0241"/>
    <w:multiLevelType w:val="hybridMultilevel"/>
    <w:tmpl w:val="61B022AC"/>
    <w:lvl w:ilvl="0" w:tplc="A5BA3E74">
      <w:start w:val="1"/>
      <w:numFmt w:val="decimal"/>
      <w:lvlText w:val="%1)"/>
      <w:lvlJc w:val="left"/>
      <w:pPr>
        <w:tabs>
          <w:tab w:val="num" w:pos="720"/>
        </w:tabs>
        <w:ind w:left="720" w:hanging="360"/>
      </w:pPr>
    </w:lvl>
    <w:lvl w:ilvl="1" w:tplc="5024DBCC">
      <w:numFmt w:val="bullet"/>
      <w:lvlText w:val="•"/>
      <w:lvlJc w:val="left"/>
      <w:pPr>
        <w:tabs>
          <w:tab w:val="num" w:pos="1440"/>
        </w:tabs>
        <w:ind w:left="1440" w:hanging="360"/>
      </w:pPr>
      <w:rPr>
        <w:rFonts w:ascii="Arial" w:hAnsi="Arial" w:hint="default"/>
      </w:rPr>
    </w:lvl>
    <w:lvl w:ilvl="2" w:tplc="A1027954" w:tentative="1">
      <w:start w:val="1"/>
      <w:numFmt w:val="decimal"/>
      <w:lvlText w:val="%3)"/>
      <w:lvlJc w:val="left"/>
      <w:pPr>
        <w:tabs>
          <w:tab w:val="num" w:pos="2160"/>
        </w:tabs>
        <w:ind w:left="2160" w:hanging="360"/>
      </w:pPr>
    </w:lvl>
    <w:lvl w:ilvl="3" w:tplc="21C61A26" w:tentative="1">
      <w:start w:val="1"/>
      <w:numFmt w:val="decimal"/>
      <w:lvlText w:val="%4)"/>
      <w:lvlJc w:val="left"/>
      <w:pPr>
        <w:tabs>
          <w:tab w:val="num" w:pos="2880"/>
        </w:tabs>
        <w:ind w:left="2880" w:hanging="360"/>
      </w:pPr>
    </w:lvl>
    <w:lvl w:ilvl="4" w:tplc="7556F1BC" w:tentative="1">
      <w:start w:val="1"/>
      <w:numFmt w:val="decimal"/>
      <w:lvlText w:val="%5)"/>
      <w:lvlJc w:val="left"/>
      <w:pPr>
        <w:tabs>
          <w:tab w:val="num" w:pos="3600"/>
        </w:tabs>
        <w:ind w:left="3600" w:hanging="360"/>
      </w:pPr>
    </w:lvl>
    <w:lvl w:ilvl="5" w:tplc="4022A678" w:tentative="1">
      <w:start w:val="1"/>
      <w:numFmt w:val="decimal"/>
      <w:lvlText w:val="%6)"/>
      <w:lvlJc w:val="left"/>
      <w:pPr>
        <w:tabs>
          <w:tab w:val="num" w:pos="4320"/>
        </w:tabs>
        <w:ind w:left="4320" w:hanging="360"/>
      </w:pPr>
    </w:lvl>
    <w:lvl w:ilvl="6" w:tplc="BA307350" w:tentative="1">
      <w:start w:val="1"/>
      <w:numFmt w:val="decimal"/>
      <w:lvlText w:val="%7)"/>
      <w:lvlJc w:val="left"/>
      <w:pPr>
        <w:tabs>
          <w:tab w:val="num" w:pos="5040"/>
        </w:tabs>
        <w:ind w:left="5040" w:hanging="360"/>
      </w:pPr>
    </w:lvl>
    <w:lvl w:ilvl="7" w:tplc="44B2C494" w:tentative="1">
      <w:start w:val="1"/>
      <w:numFmt w:val="decimal"/>
      <w:lvlText w:val="%8)"/>
      <w:lvlJc w:val="left"/>
      <w:pPr>
        <w:tabs>
          <w:tab w:val="num" w:pos="5760"/>
        </w:tabs>
        <w:ind w:left="5760" w:hanging="360"/>
      </w:pPr>
    </w:lvl>
    <w:lvl w:ilvl="8" w:tplc="E1A87D72" w:tentative="1">
      <w:start w:val="1"/>
      <w:numFmt w:val="decimal"/>
      <w:lvlText w:val="%9)"/>
      <w:lvlJc w:val="left"/>
      <w:pPr>
        <w:tabs>
          <w:tab w:val="num" w:pos="6480"/>
        </w:tabs>
        <w:ind w:left="6480" w:hanging="360"/>
      </w:pPr>
    </w:lvl>
  </w:abstractNum>
  <w:abstractNum w:abstractNumId="24" w15:restartNumberingAfterBreak="0">
    <w:nsid w:val="5EB17C85"/>
    <w:multiLevelType w:val="hybridMultilevel"/>
    <w:tmpl w:val="647A0CA4"/>
    <w:lvl w:ilvl="0" w:tplc="3DA2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95822"/>
    <w:multiLevelType w:val="hybridMultilevel"/>
    <w:tmpl w:val="ACD2A97C"/>
    <w:lvl w:ilvl="0" w:tplc="B722180A">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63A24"/>
    <w:multiLevelType w:val="hybridMultilevel"/>
    <w:tmpl w:val="22509FF0"/>
    <w:lvl w:ilvl="0" w:tplc="8F38CCCC">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2762"/>
    <w:multiLevelType w:val="hybridMultilevel"/>
    <w:tmpl w:val="6010CA98"/>
    <w:lvl w:ilvl="0" w:tplc="5B1A6606">
      <w:start w:val="4"/>
      <w:numFmt w:val="bullet"/>
      <w:lvlText w:val="-"/>
      <w:lvlJc w:val="left"/>
      <w:pPr>
        <w:ind w:left="720" w:hanging="360"/>
      </w:pPr>
      <w:rPr>
        <w:rFonts w:ascii="Times" w:eastAsia="Times New Roman" w:hAnsi="Time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70E74"/>
    <w:multiLevelType w:val="hybridMultilevel"/>
    <w:tmpl w:val="7668F994"/>
    <w:lvl w:ilvl="0" w:tplc="481A8550">
      <w:start w:val="1"/>
      <w:numFmt w:val="bullet"/>
      <w:lvlText w:val="•"/>
      <w:lvlJc w:val="left"/>
      <w:pPr>
        <w:tabs>
          <w:tab w:val="num" w:pos="720"/>
        </w:tabs>
        <w:ind w:left="720" w:hanging="360"/>
      </w:pPr>
      <w:rPr>
        <w:rFonts w:ascii="Arial" w:hAnsi="Arial" w:hint="default"/>
      </w:rPr>
    </w:lvl>
    <w:lvl w:ilvl="1" w:tplc="DD548332" w:tentative="1">
      <w:start w:val="1"/>
      <w:numFmt w:val="bullet"/>
      <w:lvlText w:val="•"/>
      <w:lvlJc w:val="left"/>
      <w:pPr>
        <w:tabs>
          <w:tab w:val="num" w:pos="1440"/>
        </w:tabs>
        <w:ind w:left="1440" w:hanging="360"/>
      </w:pPr>
      <w:rPr>
        <w:rFonts w:ascii="Arial" w:hAnsi="Arial" w:hint="default"/>
      </w:rPr>
    </w:lvl>
    <w:lvl w:ilvl="2" w:tplc="AA420F2A" w:tentative="1">
      <w:start w:val="1"/>
      <w:numFmt w:val="bullet"/>
      <w:lvlText w:val="•"/>
      <w:lvlJc w:val="left"/>
      <w:pPr>
        <w:tabs>
          <w:tab w:val="num" w:pos="2160"/>
        </w:tabs>
        <w:ind w:left="2160" w:hanging="360"/>
      </w:pPr>
      <w:rPr>
        <w:rFonts w:ascii="Arial" w:hAnsi="Arial" w:hint="default"/>
      </w:rPr>
    </w:lvl>
    <w:lvl w:ilvl="3" w:tplc="215C1E72" w:tentative="1">
      <w:start w:val="1"/>
      <w:numFmt w:val="bullet"/>
      <w:lvlText w:val="•"/>
      <w:lvlJc w:val="left"/>
      <w:pPr>
        <w:tabs>
          <w:tab w:val="num" w:pos="2880"/>
        </w:tabs>
        <w:ind w:left="2880" w:hanging="360"/>
      </w:pPr>
      <w:rPr>
        <w:rFonts w:ascii="Arial" w:hAnsi="Arial" w:hint="default"/>
      </w:rPr>
    </w:lvl>
    <w:lvl w:ilvl="4" w:tplc="4DA63C28" w:tentative="1">
      <w:start w:val="1"/>
      <w:numFmt w:val="bullet"/>
      <w:lvlText w:val="•"/>
      <w:lvlJc w:val="left"/>
      <w:pPr>
        <w:tabs>
          <w:tab w:val="num" w:pos="3600"/>
        </w:tabs>
        <w:ind w:left="3600" w:hanging="360"/>
      </w:pPr>
      <w:rPr>
        <w:rFonts w:ascii="Arial" w:hAnsi="Arial" w:hint="default"/>
      </w:rPr>
    </w:lvl>
    <w:lvl w:ilvl="5" w:tplc="176CD184" w:tentative="1">
      <w:start w:val="1"/>
      <w:numFmt w:val="bullet"/>
      <w:lvlText w:val="•"/>
      <w:lvlJc w:val="left"/>
      <w:pPr>
        <w:tabs>
          <w:tab w:val="num" w:pos="4320"/>
        </w:tabs>
        <w:ind w:left="4320" w:hanging="360"/>
      </w:pPr>
      <w:rPr>
        <w:rFonts w:ascii="Arial" w:hAnsi="Arial" w:hint="default"/>
      </w:rPr>
    </w:lvl>
    <w:lvl w:ilvl="6" w:tplc="4ACCC69E" w:tentative="1">
      <w:start w:val="1"/>
      <w:numFmt w:val="bullet"/>
      <w:lvlText w:val="•"/>
      <w:lvlJc w:val="left"/>
      <w:pPr>
        <w:tabs>
          <w:tab w:val="num" w:pos="5040"/>
        </w:tabs>
        <w:ind w:left="5040" w:hanging="360"/>
      </w:pPr>
      <w:rPr>
        <w:rFonts w:ascii="Arial" w:hAnsi="Arial" w:hint="default"/>
      </w:rPr>
    </w:lvl>
    <w:lvl w:ilvl="7" w:tplc="3CFE4076" w:tentative="1">
      <w:start w:val="1"/>
      <w:numFmt w:val="bullet"/>
      <w:lvlText w:val="•"/>
      <w:lvlJc w:val="left"/>
      <w:pPr>
        <w:tabs>
          <w:tab w:val="num" w:pos="5760"/>
        </w:tabs>
        <w:ind w:left="5760" w:hanging="360"/>
      </w:pPr>
      <w:rPr>
        <w:rFonts w:ascii="Arial" w:hAnsi="Arial" w:hint="default"/>
      </w:rPr>
    </w:lvl>
    <w:lvl w:ilvl="8" w:tplc="66AC73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5377F2"/>
    <w:multiLevelType w:val="hybridMultilevel"/>
    <w:tmpl w:val="D59A10CE"/>
    <w:lvl w:ilvl="0" w:tplc="2F82E4D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366E5"/>
    <w:multiLevelType w:val="hybridMultilevel"/>
    <w:tmpl w:val="1AD6DDE8"/>
    <w:lvl w:ilvl="0" w:tplc="E46EF44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41E30"/>
    <w:multiLevelType w:val="hybridMultilevel"/>
    <w:tmpl w:val="4FD2C570"/>
    <w:lvl w:ilvl="0" w:tplc="9F60C7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A30E6"/>
    <w:multiLevelType w:val="hybridMultilevel"/>
    <w:tmpl w:val="BA748B86"/>
    <w:lvl w:ilvl="0" w:tplc="5C103F4C">
      <w:start w:val="28"/>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A47699"/>
    <w:multiLevelType w:val="hybridMultilevel"/>
    <w:tmpl w:val="14AE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31FE1"/>
    <w:multiLevelType w:val="hybridMultilevel"/>
    <w:tmpl w:val="24A42848"/>
    <w:lvl w:ilvl="0" w:tplc="719015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9B5B0D"/>
    <w:multiLevelType w:val="hybridMultilevel"/>
    <w:tmpl w:val="72CEC974"/>
    <w:lvl w:ilvl="0" w:tplc="19483444">
      <w:start w:val="1"/>
      <w:numFmt w:val="bullet"/>
      <w:lvlText w:val="•"/>
      <w:lvlJc w:val="left"/>
      <w:pPr>
        <w:tabs>
          <w:tab w:val="num" w:pos="720"/>
        </w:tabs>
        <w:ind w:left="720" w:hanging="360"/>
      </w:pPr>
      <w:rPr>
        <w:rFonts w:ascii="Arial" w:hAnsi="Arial" w:hint="default"/>
      </w:rPr>
    </w:lvl>
    <w:lvl w:ilvl="1" w:tplc="740C79AA">
      <w:start w:val="1"/>
      <w:numFmt w:val="bullet"/>
      <w:lvlText w:val="•"/>
      <w:lvlJc w:val="left"/>
      <w:pPr>
        <w:tabs>
          <w:tab w:val="num" w:pos="1440"/>
        </w:tabs>
        <w:ind w:left="1440" w:hanging="360"/>
      </w:pPr>
      <w:rPr>
        <w:rFonts w:ascii="Arial" w:hAnsi="Arial" w:hint="default"/>
      </w:rPr>
    </w:lvl>
    <w:lvl w:ilvl="2" w:tplc="01D46EDA" w:tentative="1">
      <w:start w:val="1"/>
      <w:numFmt w:val="bullet"/>
      <w:lvlText w:val="•"/>
      <w:lvlJc w:val="left"/>
      <w:pPr>
        <w:tabs>
          <w:tab w:val="num" w:pos="2160"/>
        </w:tabs>
        <w:ind w:left="2160" w:hanging="360"/>
      </w:pPr>
      <w:rPr>
        <w:rFonts w:ascii="Arial" w:hAnsi="Arial" w:hint="default"/>
      </w:rPr>
    </w:lvl>
    <w:lvl w:ilvl="3" w:tplc="FE326AC2" w:tentative="1">
      <w:start w:val="1"/>
      <w:numFmt w:val="bullet"/>
      <w:lvlText w:val="•"/>
      <w:lvlJc w:val="left"/>
      <w:pPr>
        <w:tabs>
          <w:tab w:val="num" w:pos="2880"/>
        </w:tabs>
        <w:ind w:left="2880" w:hanging="360"/>
      </w:pPr>
      <w:rPr>
        <w:rFonts w:ascii="Arial" w:hAnsi="Arial" w:hint="default"/>
      </w:rPr>
    </w:lvl>
    <w:lvl w:ilvl="4" w:tplc="0F58FC54" w:tentative="1">
      <w:start w:val="1"/>
      <w:numFmt w:val="bullet"/>
      <w:lvlText w:val="•"/>
      <w:lvlJc w:val="left"/>
      <w:pPr>
        <w:tabs>
          <w:tab w:val="num" w:pos="3600"/>
        </w:tabs>
        <w:ind w:left="3600" w:hanging="360"/>
      </w:pPr>
      <w:rPr>
        <w:rFonts w:ascii="Arial" w:hAnsi="Arial" w:hint="default"/>
      </w:rPr>
    </w:lvl>
    <w:lvl w:ilvl="5" w:tplc="ADAE8E48" w:tentative="1">
      <w:start w:val="1"/>
      <w:numFmt w:val="bullet"/>
      <w:lvlText w:val="•"/>
      <w:lvlJc w:val="left"/>
      <w:pPr>
        <w:tabs>
          <w:tab w:val="num" w:pos="4320"/>
        </w:tabs>
        <w:ind w:left="4320" w:hanging="360"/>
      </w:pPr>
      <w:rPr>
        <w:rFonts w:ascii="Arial" w:hAnsi="Arial" w:hint="default"/>
      </w:rPr>
    </w:lvl>
    <w:lvl w:ilvl="6" w:tplc="D36A4476" w:tentative="1">
      <w:start w:val="1"/>
      <w:numFmt w:val="bullet"/>
      <w:lvlText w:val="•"/>
      <w:lvlJc w:val="left"/>
      <w:pPr>
        <w:tabs>
          <w:tab w:val="num" w:pos="5040"/>
        </w:tabs>
        <w:ind w:left="5040" w:hanging="360"/>
      </w:pPr>
      <w:rPr>
        <w:rFonts w:ascii="Arial" w:hAnsi="Arial" w:hint="default"/>
      </w:rPr>
    </w:lvl>
    <w:lvl w:ilvl="7" w:tplc="DE9ED5E0" w:tentative="1">
      <w:start w:val="1"/>
      <w:numFmt w:val="bullet"/>
      <w:lvlText w:val="•"/>
      <w:lvlJc w:val="left"/>
      <w:pPr>
        <w:tabs>
          <w:tab w:val="num" w:pos="5760"/>
        </w:tabs>
        <w:ind w:left="5760" w:hanging="360"/>
      </w:pPr>
      <w:rPr>
        <w:rFonts w:ascii="Arial" w:hAnsi="Arial" w:hint="default"/>
      </w:rPr>
    </w:lvl>
    <w:lvl w:ilvl="8" w:tplc="B05EAD7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B92430"/>
    <w:multiLevelType w:val="hybridMultilevel"/>
    <w:tmpl w:val="0284BD04"/>
    <w:lvl w:ilvl="0" w:tplc="A49EE9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051697">
    <w:abstractNumId w:val="18"/>
  </w:num>
  <w:num w:numId="2" w16cid:durableId="1184129474">
    <w:abstractNumId w:val="7"/>
  </w:num>
  <w:num w:numId="3" w16cid:durableId="1736245580">
    <w:abstractNumId w:val="26"/>
  </w:num>
  <w:num w:numId="4" w16cid:durableId="88698977">
    <w:abstractNumId w:val="21"/>
  </w:num>
  <w:num w:numId="5" w16cid:durableId="1870415192">
    <w:abstractNumId w:val="25"/>
  </w:num>
  <w:num w:numId="6" w16cid:durableId="699547989">
    <w:abstractNumId w:val="24"/>
  </w:num>
  <w:num w:numId="7" w16cid:durableId="1307976242">
    <w:abstractNumId w:val="32"/>
  </w:num>
  <w:num w:numId="8" w16cid:durableId="1541475147">
    <w:abstractNumId w:val="10"/>
  </w:num>
  <w:num w:numId="9" w16cid:durableId="1598563371">
    <w:abstractNumId w:val="13"/>
  </w:num>
  <w:num w:numId="10" w16cid:durableId="1967351942">
    <w:abstractNumId w:val="11"/>
  </w:num>
  <w:num w:numId="11" w16cid:durableId="2110194852">
    <w:abstractNumId w:val="1"/>
  </w:num>
  <w:num w:numId="12" w16cid:durableId="1878270153">
    <w:abstractNumId w:val="27"/>
  </w:num>
  <w:num w:numId="13" w16cid:durableId="238637848">
    <w:abstractNumId w:val="2"/>
  </w:num>
  <w:num w:numId="14" w16cid:durableId="1258101247">
    <w:abstractNumId w:val="5"/>
  </w:num>
  <w:num w:numId="15" w16cid:durableId="1801145434">
    <w:abstractNumId w:val="19"/>
  </w:num>
  <w:num w:numId="16" w16cid:durableId="176504839">
    <w:abstractNumId w:val="28"/>
  </w:num>
  <w:num w:numId="17" w16cid:durableId="893660514">
    <w:abstractNumId w:val="35"/>
  </w:num>
  <w:num w:numId="18" w16cid:durableId="1168058589">
    <w:abstractNumId w:val="14"/>
  </w:num>
  <w:num w:numId="19" w16cid:durableId="782115192">
    <w:abstractNumId w:val="20"/>
  </w:num>
  <w:num w:numId="20" w16cid:durableId="971055969">
    <w:abstractNumId w:val="3"/>
  </w:num>
  <w:num w:numId="21" w16cid:durableId="361131882">
    <w:abstractNumId w:val="15"/>
  </w:num>
  <w:num w:numId="22" w16cid:durableId="2072577634">
    <w:abstractNumId w:val="4"/>
  </w:num>
  <w:num w:numId="23" w16cid:durableId="1524588672">
    <w:abstractNumId w:val="8"/>
  </w:num>
  <w:num w:numId="24" w16cid:durableId="944966755">
    <w:abstractNumId w:val="12"/>
  </w:num>
  <w:num w:numId="25" w16cid:durableId="99688813">
    <w:abstractNumId w:val="6"/>
  </w:num>
  <w:num w:numId="26" w16cid:durableId="141969802">
    <w:abstractNumId w:val="31"/>
  </w:num>
  <w:num w:numId="27" w16cid:durableId="1895696909">
    <w:abstractNumId w:val="34"/>
  </w:num>
  <w:num w:numId="28" w16cid:durableId="8070374">
    <w:abstractNumId w:val="30"/>
  </w:num>
  <w:num w:numId="29" w16cid:durableId="1055664563">
    <w:abstractNumId w:val="36"/>
  </w:num>
  <w:num w:numId="30" w16cid:durableId="1987784213">
    <w:abstractNumId w:val="23"/>
  </w:num>
  <w:num w:numId="31" w16cid:durableId="907691655">
    <w:abstractNumId w:val="22"/>
  </w:num>
  <w:num w:numId="32" w16cid:durableId="1517423086">
    <w:abstractNumId w:val="29"/>
  </w:num>
  <w:num w:numId="33" w16cid:durableId="1468552886">
    <w:abstractNumId w:val="16"/>
  </w:num>
  <w:num w:numId="34" w16cid:durableId="1344094149">
    <w:abstractNumId w:val="9"/>
  </w:num>
  <w:num w:numId="35" w16cid:durableId="174195724">
    <w:abstractNumId w:val="17"/>
  </w:num>
  <w:num w:numId="36" w16cid:durableId="1115640453">
    <w:abstractNumId w:val="0"/>
  </w:num>
  <w:num w:numId="37" w16cid:durableId="10271017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pd9esreauvwt9leeex6p2fd8t9rrw5pe000w&quot;&gt;Initiate protocol&lt;record-ids&gt;&lt;item&gt;3&lt;/item&gt;&lt;item&gt;5&lt;/item&gt;&lt;item&gt;10&lt;/item&gt;&lt;item&gt;21&lt;/item&gt;&lt;item&gt;22&lt;/item&gt;&lt;item&gt;28&lt;/item&gt;&lt;item&gt;29&lt;/item&gt;&lt;item&gt;30&lt;/item&gt;&lt;item&gt;32&lt;/item&gt;&lt;item&gt;33&lt;/item&gt;&lt;item&gt;35&lt;/item&gt;&lt;item&gt;36&lt;/item&gt;&lt;item&gt;37&lt;/item&gt;&lt;item&gt;39&lt;/item&gt;&lt;item&gt;40&lt;/item&gt;&lt;item&gt;41&lt;/item&gt;&lt;item&gt;43&lt;/item&gt;&lt;item&gt;44&lt;/item&gt;&lt;item&gt;45&lt;/item&gt;&lt;item&gt;46&lt;/item&gt;&lt;item&gt;55&lt;/item&gt;&lt;item&gt;56&lt;/item&gt;&lt;item&gt;57&lt;/item&gt;&lt;item&gt;58&lt;/item&gt;&lt;item&gt;59&lt;/item&gt;&lt;item&gt;60&lt;/item&gt;&lt;item&gt;61&lt;/item&gt;&lt;item&gt;62&lt;/item&gt;&lt;item&gt;65&lt;/item&gt;&lt;item&gt;66&lt;/item&gt;&lt;item&gt;67&lt;/item&gt;&lt;item&gt;68&lt;/item&gt;&lt;item&gt;74&lt;/item&gt;&lt;item&gt;79&lt;/item&gt;&lt;item&gt;80&lt;/item&gt;&lt;item&gt;81&lt;/item&gt;&lt;item&gt;83&lt;/item&gt;&lt;item&gt;85&lt;/item&gt;&lt;item&gt;86&lt;/item&gt;&lt;item&gt;88&lt;/item&gt;&lt;item&gt;89&lt;/item&gt;&lt;item&gt;101&lt;/item&gt;&lt;item&gt;106&lt;/item&gt;&lt;item&gt;107&lt;/item&gt;&lt;item&gt;108&lt;/item&gt;&lt;item&gt;109&lt;/item&gt;&lt;item&gt;110&lt;/item&gt;&lt;item&gt;111&lt;/item&gt;&lt;item&gt;112&lt;/item&gt;&lt;item&gt;113&lt;/item&gt;&lt;item&gt;114&lt;/item&gt;&lt;item&gt;116&lt;/item&gt;&lt;item&gt;117&lt;/item&gt;&lt;item&gt;118&lt;/item&gt;&lt;item&gt;119&lt;/item&gt;&lt;item&gt;120&lt;/item&gt;&lt;item&gt;121&lt;/item&gt;&lt;item&gt;122&lt;/item&gt;&lt;item&gt;123&lt;/item&gt;&lt;item&gt;128&lt;/item&gt;&lt;item&gt;129&lt;/item&gt;&lt;item&gt;130&lt;/item&gt;&lt;item&gt;131&lt;/item&gt;&lt;item&gt;132&lt;/item&gt;&lt;item&gt;135&lt;/item&gt;&lt;item&gt;142&lt;/item&gt;&lt;item&gt;143&lt;/item&gt;&lt;item&gt;150&lt;/item&gt;&lt;item&gt;151&lt;/item&gt;&lt;item&gt;152&lt;/item&gt;&lt;item&gt;153&lt;/item&gt;&lt;item&gt;164&lt;/item&gt;&lt;item&gt;165&lt;/item&gt;&lt;/record-ids&gt;&lt;/item&gt;&lt;/Libraries&gt;"/>
  </w:docVars>
  <w:rsids>
    <w:rsidRoot w:val="00DA7F80"/>
    <w:rsid w:val="0000194B"/>
    <w:rsid w:val="0000200E"/>
    <w:rsid w:val="000052F6"/>
    <w:rsid w:val="00005910"/>
    <w:rsid w:val="00005EC4"/>
    <w:rsid w:val="00006B56"/>
    <w:rsid w:val="00011328"/>
    <w:rsid w:val="000124A1"/>
    <w:rsid w:val="00012FC0"/>
    <w:rsid w:val="000205F8"/>
    <w:rsid w:val="0002067C"/>
    <w:rsid w:val="000228C3"/>
    <w:rsid w:val="00023B7F"/>
    <w:rsid w:val="00024FF9"/>
    <w:rsid w:val="00027E34"/>
    <w:rsid w:val="0003143F"/>
    <w:rsid w:val="00032E3A"/>
    <w:rsid w:val="0004013C"/>
    <w:rsid w:val="00041997"/>
    <w:rsid w:val="00042118"/>
    <w:rsid w:val="00042226"/>
    <w:rsid w:val="00042577"/>
    <w:rsid w:val="00043AD5"/>
    <w:rsid w:val="00046163"/>
    <w:rsid w:val="000479A3"/>
    <w:rsid w:val="0005228D"/>
    <w:rsid w:val="00053872"/>
    <w:rsid w:val="00053A32"/>
    <w:rsid w:val="000546E7"/>
    <w:rsid w:val="0005504F"/>
    <w:rsid w:val="00055619"/>
    <w:rsid w:val="000556CB"/>
    <w:rsid w:val="00057B42"/>
    <w:rsid w:val="000608AD"/>
    <w:rsid w:val="0006120E"/>
    <w:rsid w:val="0006318C"/>
    <w:rsid w:val="00065795"/>
    <w:rsid w:val="00066BFF"/>
    <w:rsid w:val="00066C6F"/>
    <w:rsid w:val="00066CC2"/>
    <w:rsid w:val="000708F8"/>
    <w:rsid w:val="00070AE0"/>
    <w:rsid w:val="000714DB"/>
    <w:rsid w:val="00071CC3"/>
    <w:rsid w:val="00072583"/>
    <w:rsid w:val="00072E0B"/>
    <w:rsid w:val="00076718"/>
    <w:rsid w:val="00085072"/>
    <w:rsid w:val="0008723F"/>
    <w:rsid w:val="0008777C"/>
    <w:rsid w:val="00087FF5"/>
    <w:rsid w:val="0009047B"/>
    <w:rsid w:val="00090580"/>
    <w:rsid w:val="000921C0"/>
    <w:rsid w:val="00092FC5"/>
    <w:rsid w:val="00094450"/>
    <w:rsid w:val="0009548B"/>
    <w:rsid w:val="00095D0B"/>
    <w:rsid w:val="000962D5"/>
    <w:rsid w:val="00096930"/>
    <w:rsid w:val="00097AC5"/>
    <w:rsid w:val="000A0880"/>
    <w:rsid w:val="000A421A"/>
    <w:rsid w:val="000A488D"/>
    <w:rsid w:val="000A4B9E"/>
    <w:rsid w:val="000A5B3C"/>
    <w:rsid w:val="000A6B64"/>
    <w:rsid w:val="000A7555"/>
    <w:rsid w:val="000B0F35"/>
    <w:rsid w:val="000B175B"/>
    <w:rsid w:val="000B27C6"/>
    <w:rsid w:val="000B2D81"/>
    <w:rsid w:val="000B750B"/>
    <w:rsid w:val="000C0458"/>
    <w:rsid w:val="000C1FBD"/>
    <w:rsid w:val="000C2E7D"/>
    <w:rsid w:val="000C76AC"/>
    <w:rsid w:val="000D03C2"/>
    <w:rsid w:val="000D0856"/>
    <w:rsid w:val="000D0B52"/>
    <w:rsid w:val="000D12A5"/>
    <w:rsid w:val="000D13D6"/>
    <w:rsid w:val="000D2A1C"/>
    <w:rsid w:val="000D51BF"/>
    <w:rsid w:val="000D5F6A"/>
    <w:rsid w:val="000D78ED"/>
    <w:rsid w:val="000D794C"/>
    <w:rsid w:val="000E291A"/>
    <w:rsid w:val="000E2B2A"/>
    <w:rsid w:val="000E753E"/>
    <w:rsid w:val="000F165F"/>
    <w:rsid w:val="000F1C23"/>
    <w:rsid w:val="000F238B"/>
    <w:rsid w:val="000F346F"/>
    <w:rsid w:val="000F4CF5"/>
    <w:rsid w:val="000F4F7E"/>
    <w:rsid w:val="000F7F1E"/>
    <w:rsid w:val="00101443"/>
    <w:rsid w:val="00102EF9"/>
    <w:rsid w:val="0010662F"/>
    <w:rsid w:val="00107A5D"/>
    <w:rsid w:val="001104CE"/>
    <w:rsid w:val="00112C93"/>
    <w:rsid w:val="001134A1"/>
    <w:rsid w:val="001137F5"/>
    <w:rsid w:val="00115479"/>
    <w:rsid w:val="00115DEF"/>
    <w:rsid w:val="00120E48"/>
    <w:rsid w:val="0012180F"/>
    <w:rsid w:val="00121EA9"/>
    <w:rsid w:val="00121F05"/>
    <w:rsid w:val="0012587F"/>
    <w:rsid w:val="001262F7"/>
    <w:rsid w:val="0013017B"/>
    <w:rsid w:val="001331D7"/>
    <w:rsid w:val="00135044"/>
    <w:rsid w:val="0013681A"/>
    <w:rsid w:val="0013711F"/>
    <w:rsid w:val="001400C8"/>
    <w:rsid w:val="001401E6"/>
    <w:rsid w:val="00140F3A"/>
    <w:rsid w:val="00142F4C"/>
    <w:rsid w:val="001461EF"/>
    <w:rsid w:val="00151837"/>
    <w:rsid w:val="0015258B"/>
    <w:rsid w:val="0015469C"/>
    <w:rsid w:val="00154950"/>
    <w:rsid w:val="001561AC"/>
    <w:rsid w:val="00156BD4"/>
    <w:rsid w:val="00161AAF"/>
    <w:rsid w:val="001629D6"/>
    <w:rsid w:val="001638AF"/>
    <w:rsid w:val="001640A7"/>
    <w:rsid w:val="00166E9C"/>
    <w:rsid w:val="00167CD9"/>
    <w:rsid w:val="001728BB"/>
    <w:rsid w:val="0017308C"/>
    <w:rsid w:val="001747B4"/>
    <w:rsid w:val="001761EC"/>
    <w:rsid w:val="00176E18"/>
    <w:rsid w:val="00177944"/>
    <w:rsid w:val="00181281"/>
    <w:rsid w:val="001813A4"/>
    <w:rsid w:val="00183BC7"/>
    <w:rsid w:val="001845B3"/>
    <w:rsid w:val="00185184"/>
    <w:rsid w:val="00186D75"/>
    <w:rsid w:val="00190E49"/>
    <w:rsid w:val="0019255D"/>
    <w:rsid w:val="00192BAC"/>
    <w:rsid w:val="001958C2"/>
    <w:rsid w:val="001A1AA4"/>
    <w:rsid w:val="001A31D4"/>
    <w:rsid w:val="001A4406"/>
    <w:rsid w:val="001A4693"/>
    <w:rsid w:val="001A50BD"/>
    <w:rsid w:val="001A52E9"/>
    <w:rsid w:val="001B102D"/>
    <w:rsid w:val="001B2CD6"/>
    <w:rsid w:val="001B59EF"/>
    <w:rsid w:val="001B5A9D"/>
    <w:rsid w:val="001B63FF"/>
    <w:rsid w:val="001B6593"/>
    <w:rsid w:val="001B6BDC"/>
    <w:rsid w:val="001C066C"/>
    <w:rsid w:val="001C08EA"/>
    <w:rsid w:val="001C091B"/>
    <w:rsid w:val="001C123F"/>
    <w:rsid w:val="001C2345"/>
    <w:rsid w:val="001C7448"/>
    <w:rsid w:val="001D0D67"/>
    <w:rsid w:val="001D20FB"/>
    <w:rsid w:val="001D6118"/>
    <w:rsid w:val="001D6444"/>
    <w:rsid w:val="001D754D"/>
    <w:rsid w:val="001D75FC"/>
    <w:rsid w:val="001E1931"/>
    <w:rsid w:val="001E2730"/>
    <w:rsid w:val="001E2BF2"/>
    <w:rsid w:val="001E4BC0"/>
    <w:rsid w:val="001E6B93"/>
    <w:rsid w:val="001E710F"/>
    <w:rsid w:val="001F36EF"/>
    <w:rsid w:val="001F44FC"/>
    <w:rsid w:val="002027C8"/>
    <w:rsid w:val="00204462"/>
    <w:rsid w:val="00205619"/>
    <w:rsid w:val="00205996"/>
    <w:rsid w:val="002059D4"/>
    <w:rsid w:val="00206E0D"/>
    <w:rsid w:val="00212149"/>
    <w:rsid w:val="00214689"/>
    <w:rsid w:val="00215E12"/>
    <w:rsid w:val="00216121"/>
    <w:rsid w:val="0021775D"/>
    <w:rsid w:val="00221907"/>
    <w:rsid w:val="00223232"/>
    <w:rsid w:val="002267E5"/>
    <w:rsid w:val="0022767B"/>
    <w:rsid w:val="00227EF9"/>
    <w:rsid w:val="002314A7"/>
    <w:rsid w:val="00231E65"/>
    <w:rsid w:val="002326DC"/>
    <w:rsid w:val="00235DAE"/>
    <w:rsid w:val="002372EE"/>
    <w:rsid w:val="00240192"/>
    <w:rsid w:val="00240686"/>
    <w:rsid w:val="002422A8"/>
    <w:rsid w:val="0024310C"/>
    <w:rsid w:val="0024441D"/>
    <w:rsid w:val="002457B5"/>
    <w:rsid w:val="00246A17"/>
    <w:rsid w:val="00255A3D"/>
    <w:rsid w:val="002567A8"/>
    <w:rsid w:val="00257297"/>
    <w:rsid w:val="00257E9C"/>
    <w:rsid w:val="002607D8"/>
    <w:rsid w:val="00260B8F"/>
    <w:rsid w:val="00262694"/>
    <w:rsid w:val="002636C6"/>
    <w:rsid w:val="00263DF7"/>
    <w:rsid w:val="00266AF8"/>
    <w:rsid w:val="002721FA"/>
    <w:rsid w:val="00272D99"/>
    <w:rsid w:val="0027435E"/>
    <w:rsid w:val="00274D3F"/>
    <w:rsid w:val="002760F3"/>
    <w:rsid w:val="0028030A"/>
    <w:rsid w:val="00281764"/>
    <w:rsid w:val="00282A26"/>
    <w:rsid w:val="00286AD8"/>
    <w:rsid w:val="00287A83"/>
    <w:rsid w:val="002901E1"/>
    <w:rsid w:val="00291FE4"/>
    <w:rsid w:val="00292BE7"/>
    <w:rsid w:val="0029326C"/>
    <w:rsid w:val="00293DC7"/>
    <w:rsid w:val="0029687E"/>
    <w:rsid w:val="002970D1"/>
    <w:rsid w:val="00297C2E"/>
    <w:rsid w:val="002A1D18"/>
    <w:rsid w:val="002A1FBD"/>
    <w:rsid w:val="002A39BF"/>
    <w:rsid w:val="002A7B1B"/>
    <w:rsid w:val="002B5561"/>
    <w:rsid w:val="002B7926"/>
    <w:rsid w:val="002C1705"/>
    <w:rsid w:val="002D0D5C"/>
    <w:rsid w:val="002D172C"/>
    <w:rsid w:val="002D2719"/>
    <w:rsid w:val="002D2D80"/>
    <w:rsid w:val="002D4A5C"/>
    <w:rsid w:val="002D57BD"/>
    <w:rsid w:val="002D5BB1"/>
    <w:rsid w:val="002D692C"/>
    <w:rsid w:val="002D6F49"/>
    <w:rsid w:val="002D6FB3"/>
    <w:rsid w:val="002E1607"/>
    <w:rsid w:val="002E1B7F"/>
    <w:rsid w:val="002E2EA2"/>
    <w:rsid w:val="002E3762"/>
    <w:rsid w:val="002E494A"/>
    <w:rsid w:val="002E6968"/>
    <w:rsid w:val="002E7E8C"/>
    <w:rsid w:val="002F2053"/>
    <w:rsid w:val="0030475F"/>
    <w:rsid w:val="003060CF"/>
    <w:rsid w:val="00307247"/>
    <w:rsid w:val="00307CD1"/>
    <w:rsid w:val="003104DB"/>
    <w:rsid w:val="00310939"/>
    <w:rsid w:val="00311AB4"/>
    <w:rsid w:val="00312AA7"/>
    <w:rsid w:val="00313F81"/>
    <w:rsid w:val="003147D7"/>
    <w:rsid w:val="00317940"/>
    <w:rsid w:val="00320633"/>
    <w:rsid w:val="00326BA7"/>
    <w:rsid w:val="003278BC"/>
    <w:rsid w:val="00327AAB"/>
    <w:rsid w:val="00330C81"/>
    <w:rsid w:val="00334579"/>
    <w:rsid w:val="00335294"/>
    <w:rsid w:val="00336F62"/>
    <w:rsid w:val="00337DFF"/>
    <w:rsid w:val="00340657"/>
    <w:rsid w:val="00340FCA"/>
    <w:rsid w:val="00345C86"/>
    <w:rsid w:val="00347324"/>
    <w:rsid w:val="0034741B"/>
    <w:rsid w:val="00350BD6"/>
    <w:rsid w:val="00351264"/>
    <w:rsid w:val="00351BAA"/>
    <w:rsid w:val="00354D18"/>
    <w:rsid w:val="00355E5B"/>
    <w:rsid w:val="00356220"/>
    <w:rsid w:val="00356E9F"/>
    <w:rsid w:val="00360A45"/>
    <w:rsid w:val="00361537"/>
    <w:rsid w:val="00362610"/>
    <w:rsid w:val="00364457"/>
    <w:rsid w:val="00364489"/>
    <w:rsid w:val="00364581"/>
    <w:rsid w:val="003674DB"/>
    <w:rsid w:val="00370363"/>
    <w:rsid w:val="00370643"/>
    <w:rsid w:val="003722ED"/>
    <w:rsid w:val="003865D3"/>
    <w:rsid w:val="003903AC"/>
    <w:rsid w:val="00391688"/>
    <w:rsid w:val="003923E8"/>
    <w:rsid w:val="003925A6"/>
    <w:rsid w:val="00392DF1"/>
    <w:rsid w:val="00394FAF"/>
    <w:rsid w:val="003A37A6"/>
    <w:rsid w:val="003A4048"/>
    <w:rsid w:val="003A5CF6"/>
    <w:rsid w:val="003B0E95"/>
    <w:rsid w:val="003B4024"/>
    <w:rsid w:val="003B6FED"/>
    <w:rsid w:val="003B7CBD"/>
    <w:rsid w:val="003C0400"/>
    <w:rsid w:val="003C0926"/>
    <w:rsid w:val="003C2145"/>
    <w:rsid w:val="003C730F"/>
    <w:rsid w:val="003C7A11"/>
    <w:rsid w:val="003D00EC"/>
    <w:rsid w:val="003D051F"/>
    <w:rsid w:val="003D0D2E"/>
    <w:rsid w:val="003D6B4A"/>
    <w:rsid w:val="003E1856"/>
    <w:rsid w:val="003E576B"/>
    <w:rsid w:val="003E6D94"/>
    <w:rsid w:val="003F0183"/>
    <w:rsid w:val="003F10C7"/>
    <w:rsid w:val="003F12BF"/>
    <w:rsid w:val="003F3CE1"/>
    <w:rsid w:val="003F4073"/>
    <w:rsid w:val="003F5768"/>
    <w:rsid w:val="003F5C9E"/>
    <w:rsid w:val="004011E3"/>
    <w:rsid w:val="0040186D"/>
    <w:rsid w:val="00405F6A"/>
    <w:rsid w:val="00412279"/>
    <w:rsid w:val="00415766"/>
    <w:rsid w:val="00415857"/>
    <w:rsid w:val="0042065E"/>
    <w:rsid w:val="004219A4"/>
    <w:rsid w:val="004228E1"/>
    <w:rsid w:val="00422DA7"/>
    <w:rsid w:val="00423535"/>
    <w:rsid w:val="004237C6"/>
    <w:rsid w:val="004270EF"/>
    <w:rsid w:val="00431610"/>
    <w:rsid w:val="004325A7"/>
    <w:rsid w:val="004326DA"/>
    <w:rsid w:val="0043335B"/>
    <w:rsid w:val="004370CD"/>
    <w:rsid w:val="00441713"/>
    <w:rsid w:val="0044297E"/>
    <w:rsid w:val="0044408A"/>
    <w:rsid w:val="0044498F"/>
    <w:rsid w:val="00446F7D"/>
    <w:rsid w:val="00447EB4"/>
    <w:rsid w:val="00452C68"/>
    <w:rsid w:val="004538CC"/>
    <w:rsid w:val="00457F22"/>
    <w:rsid w:val="0046156D"/>
    <w:rsid w:val="00461E3A"/>
    <w:rsid w:val="00462FB5"/>
    <w:rsid w:val="0046523F"/>
    <w:rsid w:val="00466B60"/>
    <w:rsid w:val="00467CFE"/>
    <w:rsid w:val="00467FA5"/>
    <w:rsid w:val="004706E8"/>
    <w:rsid w:val="00470E4B"/>
    <w:rsid w:val="00473B0D"/>
    <w:rsid w:val="00477422"/>
    <w:rsid w:val="004800B1"/>
    <w:rsid w:val="00482CAC"/>
    <w:rsid w:val="00483717"/>
    <w:rsid w:val="004870AB"/>
    <w:rsid w:val="00492197"/>
    <w:rsid w:val="0049272A"/>
    <w:rsid w:val="0049426B"/>
    <w:rsid w:val="004A1750"/>
    <w:rsid w:val="004A47BA"/>
    <w:rsid w:val="004B14EE"/>
    <w:rsid w:val="004B2014"/>
    <w:rsid w:val="004B2E99"/>
    <w:rsid w:val="004B56BC"/>
    <w:rsid w:val="004B573B"/>
    <w:rsid w:val="004B77CC"/>
    <w:rsid w:val="004B7E35"/>
    <w:rsid w:val="004C03EE"/>
    <w:rsid w:val="004C2DE8"/>
    <w:rsid w:val="004C361C"/>
    <w:rsid w:val="004C7C7D"/>
    <w:rsid w:val="004D2838"/>
    <w:rsid w:val="004D5512"/>
    <w:rsid w:val="004D6096"/>
    <w:rsid w:val="004E15EB"/>
    <w:rsid w:val="004E195E"/>
    <w:rsid w:val="004E362E"/>
    <w:rsid w:val="004E3808"/>
    <w:rsid w:val="004E49EB"/>
    <w:rsid w:val="004E5F9B"/>
    <w:rsid w:val="004E78D2"/>
    <w:rsid w:val="004F0783"/>
    <w:rsid w:val="004F1CC8"/>
    <w:rsid w:val="004F3B2C"/>
    <w:rsid w:val="005011CA"/>
    <w:rsid w:val="00502471"/>
    <w:rsid w:val="00502C7B"/>
    <w:rsid w:val="00507407"/>
    <w:rsid w:val="00507DD0"/>
    <w:rsid w:val="005111D1"/>
    <w:rsid w:val="005115BA"/>
    <w:rsid w:val="00515A62"/>
    <w:rsid w:val="005168EF"/>
    <w:rsid w:val="00521D4C"/>
    <w:rsid w:val="00522224"/>
    <w:rsid w:val="00522429"/>
    <w:rsid w:val="005231CD"/>
    <w:rsid w:val="00523532"/>
    <w:rsid w:val="00526A4F"/>
    <w:rsid w:val="0053157A"/>
    <w:rsid w:val="005341DB"/>
    <w:rsid w:val="00535E6D"/>
    <w:rsid w:val="00542091"/>
    <w:rsid w:val="005432EB"/>
    <w:rsid w:val="00544931"/>
    <w:rsid w:val="0054721B"/>
    <w:rsid w:val="005479C6"/>
    <w:rsid w:val="00551681"/>
    <w:rsid w:val="005519B3"/>
    <w:rsid w:val="00552304"/>
    <w:rsid w:val="0055464F"/>
    <w:rsid w:val="00554866"/>
    <w:rsid w:val="00555425"/>
    <w:rsid w:val="005565E9"/>
    <w:rsid w:val="005569F6"/>
    <w:rsid w:val="005574A2"/>
    <w:rsid w:val="00557676"/>
    <w:rsid w:val="005602F7"/>
    <w:rsid w:val="00563981"/>
    <w:rsid w:val="0057059A"/>
    <w:rsid w:val="005705DC"/>
    <w:rsid w:val="005711B7"/>
    <w:rsid w:val="00571739"/>
    <w:rsid w:val="00572210"/>
    <w:rsid w:val="0057311C"/>
    <w:rsid w:val="0057357E"/>
    <w:rsid w:val="005743D0"/>
    <w:rsid w:val="00575365"/>
    <w:rsid w:val="005754ED"/>
    <w:rsid w:val="00575C4B"/>
    <w:rsid w:val="005764EA"/>
    <w:rsid w:val="005769CD"/>
    <w:rsid w:val="00577CA9"/>
    <w:rsid w:val="005804F4"/>
    <w:rsid w:val="00580512"/>
    <w:rsid w:val="00581C8C"/>
    <w:rsid w:val="00583753"/>
    <w:rsid w:val="00586455"/>
    <w:rsid w:val="00590E55"/>
    <w:rsid w:val="00592AA5"/>
    <w:rsid w:val="00593E95"/>
    <w:rsid w:val="0059785A"/>
    <w:rsid w:val="005A0591"/>
    <w:rsid w:val="005A2251"/>
    <w:rsid w:val="005A7F84"/>
    <w:rsid w:val="005B05DC"/>
    <w:rsid w:val="005B0F23"/>
    <w:rsid w:val="005B27CB"/>
    <w:rsid w:val="005B5116"/>
    <w:rsid w:val="005B55D4"/>
    <w:rsid w:val="005B6742"/>
    <w:rsid w:val="005C2ADF"/>
    <w:rsid w:val="005C2AE0"/>
    <w:rsid w:val="005C365C"/>
    <w:rsid w:val="005C5B74"/>
    <w:rsid w:val="005C62F6"/>
    <w:rsid w:val="005D2BC4"/>
    <w:rsid w:val="005D4800"/>
    <w:rsid w:val="005D68F1"/>
    <w:rsid w:val="005E1F89"/>
    <w:rsid w:val="005E250F"/>
    <w:rsid w:val="005E27A7"/>
    <w:rsid w:val="005E5A6D"/>
    <w:rsid w:val="005E68AC"/>
    <w:rsid w:val="005F2E9E"/>
    <w:rsid w:val="005F3A3F"/>
    <w:rsid w:val="005F523B"/>
    <w:rsid w:val="005F5C1F"/>
    <w:rsid w:val="005F67A2"/>
    <w:rsid w:val="00604606"/>
    <w:rsid w:val="00607713"/>
    <w:rsid w:val="00614672"/>
    <w:rsid w:val="00614C5E"/>
    <w:rsid w:val="00616928"/>
    <w:rsid w:val="0061737E"/>
    <w:rsid w:val="00617FB0"/>
    <w:rsid w:val="00622008"/>
    <w:rsid w:val="00624AA6"/>
    <w:rsid w:val="0063056D"/>
    <w:rsid w:val="00631E65"/>
    <w:rsid w:val="006322DF"/>
    <w:rsid w:val="00632388"/>
    <w:rsid w:val="00634452"/>
    <w:rsid w:val="006363FE"/>
    <w:rsid w:val="00637E34"/>
    <w:rsid w:val="00641024"/>
    <w:rsid w:val="00641A5E"/>
    <w:rsid w:val="00641E3B"/>
    <w:rsid w:val="00645DE8"/>
    <w:rsid w:val="00646938"/>
    <w:rsid w:val="00647152"/>
    <w:rsid w:val="00650F9F"/>
    <w:rsid w:val="006513C9"/>
    <w:rsid w:val="00653826"/>
    <w:rsid w:val="00654405"/>
    <w:rsid w:val="0065628C"/>
    <w:rsid w:val="00656858"/>
    <w:rsid w:val="006627FE"/>
    <w:rsid w:val="006653E0"/>
    <w:rsid w:val="00667F6D"/>
    <w:rsid w:val="00672FE7"/>
    <w:rsid w:val="0067367A"/>
    <w:rsid w:val="006752A3"/>
    <w:rsid w:val="00676317"/>
    <w:rsid w:val="006769D7"/>
    <w:rsid w:val="00677DF5"/>
    <w:rsid w:val="00680C47"/>
    <w:rsid w:val="006822F9"/>
    <w:rsid w:val="006824CE"/>
    <w:rsid w:val="00682566"/>
    <w:rsid w:val="006829CE"/>
    <w:rsid w:val="0068428B"/>
    <w:rsid w:val="00687537"/>
    <w:rsid w:val="0069064F"/>
    <w:rsid w:val="006A0E36"/>
    <w:rsid w:val="006A1B29"/>
    <w:rsid w:val="006A5D3E"/>
    <w:rsid w:val="006A5DDE"/>
    <w:rsid w:val="006A5E1E"/>
    <w:rsid w:val="006A7293"/>
    <w:rsid w:val="006A7B63"/>
    <w:rsid w:val="006B03EE"/>
    <w:rsid w:val="006B0B58"/>
    <w:rsid w:val="006B4D09"/>
    <w:rsid w:val="006C25B3"/>
    <w:rsid w:val="006C2DE1"/>
    <w:rsid w:val="006C4717"/>
    <w:rsid w:val="006C5667"/>
    <w:rsid w:val="006C6241"/>
    <w:rsid w:val="006C7CA8"/>
    <w:rsid w:val="006D00FE"/>
    <w:rsid w:val="006D01FA"/>
    <w:rsid w:val="006D086E"/>
    <w:rsid w:val="006D3A8F"/>
    <w:rsid w:val="006D40A5"/>
    <w:rsid w:val="006D50A0"/>
    <w:rsid w:val="006E16BB"/>
    <w:rsid w:val="006E178D"/>
    <w:rsid w:val="006E6615"/>
    <w:rsid w:val="006E72EB"/>
    <w:rsid w:val="006E75CF"/>
    <w:rsid w:val="006F040A"/>
    <w:rsid w:val="006F4443"/>
    <w:rsid w:val="006F473A"/>
    <w:rsid w:val="006F51DA"/>
    <w:rsid w:val="006F6973"/>
    <w:rsid w:val="006F6CD9"/>
    <w:rsid w:val="00700562"/>
    <w:rsid w:val="00702272"/>
    <w:rsid w:val="007123DE"/>
    <w:rsid w:val="007140F3"/>
    <w:rsid w:val="007160C1"/>
    <w:rsid w:val="007177E5"/>
    <w:rsid w:val="007215B4"/>
    <w:rsid w:val="0072636D"/>
    <w:rsid w:val="007266CD"/>
    <w:rsid w:val="007269F2"/>
    <w:rsid w:val="0072726D"/>
    <w:rsid w:val="00727304"/>
    <w:rsid w:val="00730020"/>
    <w:rsid w:val="0073160A"/>
    <w:rsid w:val="00733363"/>
    <w:rsid w:val="00733931"/>
    <w:rsid w:val="00736615"/>
    <w:rsid w:val="00736B55"/>
    <w:rsid w:val="007403B3"/>
    <w:rsid w:val="0074283E"/>
    <w:rsid w:val="00742AD7"/>
    <w:rsid w:val="00747EB3"/>
    <w:rsid w:val="00750088"/>
    <w:rsid w:val="00753ADF"/>
    <w:rsid w:val="00755013"/>
    <w:rsid w:val="0075651D"/>
    <w:rsid w:val="00756867"/>
    <w:rsid w:val="00756EBD"/>
    <w:rsid w:val="00760726"/>
    <w:rsid w:val="00760AA5"/>
    <w:rsid w:val="0076412F"/>
    <w:rsid w:val="0076686F"/>
    <w:rsid w:val="007718AA"/>
    <w:rsid w:val="007757A2"/>
    <w:rsid w:val="00780612"/>
    <w:rsid w:val="0078179C"/>
    <w:rsid w:val="00782D6C"/>
    <w:rsid w:val="00782DED"/>
    <w:rsid w:val="0078447B"/>
    <w:rsid w:val="0078448A"/>
    <w:rsid w:val="0078781D"/>
    <w:rsid w:val="0079333D"/>
    <w:rsid w:val="007937E1"/>
    <w:rsid w:val="0079656B"/>
    <w:rsid w:val="007A1269"/>
    <w:rsid w:val="007A171F"/>
    <w:rsid w:val="007A2152"/>
    <w:rsid w:val="007A2363"/>
    <w:rsid w:val="007A26BE"/>
    <w:rsid w:val="007A3B51"/>
    <w:rsid w:val="007A4BE9"/>
    <w:rsid w:val="007A4D35"/>
    <w:rsid w:val="007A7E35"/>
    <w:rsid w:val="007B00FB"/>
    <w:rsid w:val="007B094F"/>
    <w:rsid w:val="007B1D50"/>
    <w:rsid w:val="007B2835"/>
    <w:rsid w:val="007B2D80"/>
    <w:rsid w:val="007B341C"/>
    <w:rsid w:val="007B6E33"/>
    <w:rsid w:val="007B79B0"/>
    <w:rsid w:val="007C08C0"/>
    <w:rsid w:val="007C1C3D"/>
    <w:rsid w:val="007C558D"/>
    <w:rsid w:val="007C5B72"/>
    <w:rsid w:val="007C71F8"/>
    <w:rsid w:val="007D0B2F"/>
    <w:rsid w:val="007D3888"/>
    <w:rsid w:val="007D49C1"/>
    <w:rsid w:val="007E09AE"/>
    <w:rsid w:val="007E23BC"/>
    <w:rsid w:val="007E2548"/>
    <w:rsid w:val="007E31FE"/>
    <w:rsid w:val="007E3932"/>
    <w:rsid w:val="007E58D5"/>
    <w:rsid w:val="007E5BD4"/>
    <w:rsid w:val="007F0FD3"/>
    <w:rsid w:val="007F2791"/>
    <w:rsid w:val="007F3DE7"/>
    <w:rsid w:val="007F44F9"/>
    <w:rsid w:val="007F5AC1"/>
    <w:rsid w:val="007F67EC"/>
    <w:rsid w:val="007F769A"/>
    <w:rsid w:val="007F79FE"/>
    <w:rsid w:val="00800513"/>
    <w:rsid w:val="00803F21"/>
    <w:rsid w:val="008048EE"/>
    <w:rsid w:val="00804D7A"/>
    <w:rsid w:val="0081161F"/>
    <w:rsid w:val="008135D9"/>
    <w:rsid w:val="00814159"/>
    <w:rsid w:val="00814362"/>
    <w:rsid w:val="00815BCA"/>
    <w:rsid w:val="00817143"/>
    <w:rsid w:val="0082098F"/>
    <w:rsid w:val="00820FB6"/>
    <w:rsid w:val="008211F7"/>
    <w:rsid w:val="00821D6D"/>
    <w:rsid w:val="00823822"/>
    <w:rsid w:val="00824879"/>
    <w:rsid w:val="00830FCB"/>
    <w:rsid w:val="00830FFD"/>
    <w:rsid w:val="00835BB7"/>
    <w:rsid w:val="00836488"/>
    <w:rsid w:val="008414CD"/>
    <w:rsid w:val="00842D6C"/>
    <w:rsid w:val="00842ED6"/>
    <w:rsid w:val="00842FC2"/>
    <w:rsid w:val="008447FB"/>
    <w:rsid w:val="00845637"/>
    <w:rsid w:val="00852D59"/>
    <w:rsid w:val="008536A0"/>
    <w:rsid w:val="0085701C"/>
    <w:rsid w:val="0085733E"/>
    <w:rsid w:val="008579C8"/>
    <w:rsid w:val="00860B66"/>
    <w:rsid w:val="00861837"/>
    <w:rsid w:val="00865E2A"/>
    <w:rsid w:val="00867449"/>
    <w:rsid w:val="008678F6"/>
    <w:rsid w:val="00871A8D"/>
    <w:rsid w:val="0087226D"/>
    <w:rsid w:val="008730DD"/>
    <w:rsid w:val="008732EA"/>
    <w:rsid w:val="00880390"/>
    <w:rsid w:val="0088226B"/>
    <w:rsid w:val="008835EF"/>
    <w:rsid w:val="0088421B"/>
    <w:rsid w:val="008842A2"/>
    <w:rsid w:val="00887FA9"/>
    <w:rsid w:val="00896FEC"/>
    <w:rsid w:val="008A1266"/>
    <w:rsid w:val="008A2C1E"/>
    <w:rsid w:val="008A3950"/>
    <w:rsid w:val="008A415E"/>
    <w:rsid w:val="008A4ABC"/>
    <w:rsid w:val="008A7654"/>
    <w:rsid w:val="008B1CB6"/>
    <w:rsid w:val="008B2C36"/>
    <w:rsid w:val="008B68EB"/>
    <w:rsid w:val="008B76AD"/>
    <w:rsid w:val="008C300E"/>
    <w:rsid w:val="008C4BC2"/>
    <w:rsid w:val="008C5EB6"/>
    <w:rsid w:val="008D020A"/>
    <w:rsid w:val="008D0D42"/>
    <w:rsid w:val="008D37A8"/>
    <w:rsid w:val="008D3A37"/>
    <w:rsid w:val="008D4683"/>
    <w:rsid w:val="008D4AFD"/>
    <w:rsid w:val="008E212F"/>
    <w:rsid w:val="008E233F"/>
    <w:rsid w:val="008E6254"/>
    <w:rsid w:val="008E65E5"/>
    <w:rsid w:val="008E6C6A"/>
    <w:rsid w:val="008E6F32"/>
    <w:rsid w:val="008F03C6"/>
    <w:rsid w:val="008F2DC7"/>
    <w:rsid w:val="008F5086"/>
    <w:rsid w:val="008F614A"/>
    <w:rsid w:val="008F69ED"/>
    <w:rsid w:val="0090187D"/>
    <w:rsid w:val="009020EB"/>
    <w:rsid w:val="00903B6A"/>
    <w:rsid w:val="00904835"/>
    <w:rsid w:val="00905B92"/>
    <w:rsid w:val="00905F8D"/>
    <w:rsid w:val="0090601F"/>
    <w:rsid w:val="00906B9F"/>
    <w:rsid w:val="00907B13"/>
    <w:rsid w:val="00911AEE"/>
    <w:rsid w:val="00915385"/>
    <w:rsid w:val="00915D2B"/>
    <w:rsid w:val="00916A27"/>
    <w:rsid w:val="009176A6"/>
    <w:rsid w:val="00922EBF"/>
    <w:rsid w:val="00922F6A"/>
    <w:rsid w:val="0092571C"/>
    <w:rsid w:val="00926FE7"/>
    <w:rsid w:val="00930422"/>
    <w:rsid w:val="009355C6"/>
    <w:rsid w:val="0093563D"/>
    <w:rsid w:val="00936295"/>
    <w:rsid w:val="00937245"/>
    <w:rsid w:val="009376AE"/>
    <w:rsid w:val="00940840"/>
    <w:rsid w:val="00940EC6"/>
    <w:rsid w:val="0094274D"/>
    <w:rsid w:val="00944EC6"/>
    <w:rsid w:val="009476D3"/>
    <w:rsid w:val="009511ED"/>
    <w:rsid w:val="00953F0D"/>
    <w:rsid w:val="009541E8"/>
    <w:rsid w:val="00954F42"/>
    <w:rsid w:val="00956737"/>
    <w:rsid w:val="009625EA"/>
    <w:rsid w:val="009653B2"/>
    <w:rsid w:val="00967B03"/>
    <w:rsid w:val="00970E6E"/>
    <w:rsid w:val="009759B4"/>
    <w:rsid w:val="00975EE4"/>
    <w:rsid w:val="00977296"/>
    <w:rsid w:val="0097778C"/>
    <w:rsid w:val="009800E4"/>
    <w:rsid w:val="00982466"/>
    <w:rsid w:val="00984434"/>
    <w:rsid w:val="0098499F"/>
    <w:rsid w:val="00986D9B"/>
    <w:rsid w:val="00991E09"/>
    <w:rsid w:val="009923D0"/>
    <w:rsid w:val="009937F3"/>
    <w:rsid w:val="00993C43"/>
    <w:rsid w:val="00993F66"/>
    <w:rsid w:val="00996A01"/>
    <w:rsid w:val="0099789E"/>
    <w:rsid w:val="009A44AC"/>
    <w:rsid w:val="009A4A26"/>
    <w:rsid w:val="009A55C5"/>
    <w:rsid w:val="009A69A1"/>
    <w:rsid w:val="009B0DE3"/>
    <w:rsid w:val="009B253E"/>
    <w:rsid w:val="009B59D4"/>
    <w:rsid w:val="009B7269"/>
    <w:rsid w:val="009C0115"/>
    <w:rsid w:val="009C0920"/>
    <w:rsid w:val="009C092C"/>
    <w:rsid w:val="009C19F1"/>
    <w:rsid w:val="009C4D32"/>
    <w:rsid w:val="009C56F6"/>
    <w:rsid w:val="009C5962"/>
    <w:rsid w:val="009C5E7B"/>
    <w:rsid w:val="009C6871"/>
    <w:rsid w:val="009D14AB"/>
    <w:rsid w:val="009D1B8B"/>
    <w:rsid w:val="009D4BE5"/>
    <w:rsid w:val="009D7794"/>
    <w:rsid w:val="009D7984"/>
    <w:rsid w:val="009E1115"/>
    <w:rsid w:val="009E3375"/>
    <w:rsid w:val="009E55E3"/>
    <w:rsid w:val="009E68DA"/>
    <w:rsid w:val="009E6C09"/>
    <w:rsid w:val="009E7D0F"/>
    <w:rsid w:val="009F2E3B"/>
    <w:rsid w:val="009F4599"/>
    <w:rsid w:val="009F5C51"/>
    <w:rsid w:val="009F5D5B"/>
    <w:rsid w:val="009F6F3E"/>
    <w:rsid w:val="009F74B8"/>
    <w:rsid w:val="009F7A68"/>
    <w:rsid w:val="00A00E51"/>
    <w:rsid w:val="00A0151F"/>
    <w:rsid w:val="00A058F2"/>
    <w:rsid w:val="00A06ADC"/>
    <w:rsid w:val="00A070CD"/>
    <w:rsid w:val="00A072B7"/>
    <w:rsid w:val="00A07C2E"/>
    <w:rsid w:val="00A168B4"/>
    <w:rsid w:val="00A16A38"/>
    <w:rsid w:val="00A173E9"/>
    <w:rsid w:val="00A2040A"/>
    <w:rsid w:val="00A21BE4"/>
    <w:rsid w:val="00A21DCE"/>
    <w:rsid w:val="00A2431F"/>
    <w:rsid w:val="00A2462B"/>
    <w:rsid w:val="00A271DC"/>
    <w:rsid w:val="00A3051F"/>
    <w:rsid w:val="00A30A4B"/>
    <w:rsid w:val="00A30A71"/>
    <w:rsid w:val="00A30BF7"/>
    <w:rsid w:val="00A31ADA"/>
    <w:rsid w:val="00A34C53"/>
    <w:rsid w:val="00A35745"/>
    <w:rsid w:val="00A360A8"/>
    <w:rsid w:val="00A36235"/>
    <w:rsid w:val="00A3650F"/>
    <w:rsid w:val="00A410DB"/>
    <w:rsid w:val="00A419A3"/>
    <w:rsid w:val="00A42280"/>
    <w:rsid w:val="00A45940"/>
    <w:rsid w:val="00A46E4A"/>
    <w:rsid w:val="00A479EC"/>
    <w:rsid w:val="00A5009B"/>
    <w:rsid w:val="00A524AE"/>
    <w:rsid w:val="00A55180"/>
    <w:rsid w:val="00A5592A"/>
    <w:rsid w:val="00A576ED"/>
    <w:rsid w:val="00A622E2"/>
    <w:rsid w:val="00A62A7C"/>
    <w:rsid w:val="00A6505C"/>
    <w:rsid w:val="00A65B40"/>
    <w:rsid w:val="00A65E58"/>
    <w:rsid w:val="00A678A3"/>
    <w:rsid w:val="00A678A4"/>
    <w:rsid w:val="00A67EFE"/>
    <w:rsid w:val="00A7251A"/>
    <w:rsid w:val="00A75CE5"/>
    <w:rsid w:val="00A81580"/>
    <w:rsid w:val="00A81C1C"/>
    <w:rsid w:val="00A8347B"/>
    <w:rsid w:val="00A83772"/>
    <w:rsid w:val="00A83954"/>
    <w:rsid w:val="00A872C7"/>
    <w:rsid w:val="00A9050C"/>
    <w:rsid w:val="00A92326"/>
    <w:rsid w:val="00A92E53"/>
    <w:rsid w:val="00A9371D"/>
    <w:rsid w:val="00A94EB0"/>
    <w:rsid w:val="00A97781"/>
    <w:rsid w:val="00AA539F"/>
    <w:rsid w:val="00AA67DF"/>
    <w:rsid w:val="00AA74D1"/>
    <w:rsid w:val="00AB23E6"/>
    <w:rsid w:val="00AB2ED6"/>
    <w:rsid w:val="00AB4C23"/>
    <w:rsid w:val="00AB4F50"/>
    <w:rsid w:val="00AB5A68"/>
    <w:rsid w:val="00AB6FFE"/>
    <w:rsid w:val="00AC09C2"/>
    <w:rsid w:val="00AC0BD5"/>
    <w:rsid w:val="00AC6666"/>
    <w:rsid w:val="00AD12B8"/>
    <w:rsid w:val="00AD2878"/>
    <w:rsid w:val="00AD6716"/>
    <w:rsid w:val="00AE1982"/>
    <w:rsid w:val="00AE2935"/>
    <w:rsid w:val="00AE2B81"/>
    <w:rsid w:val="00AE38CF"/>
    <w:rsid w:val="00AE3F4C"/>
    <w:rsid w:val="00AE4871"/>
    <w:rsid w:val="00AE53E6"/>
    <w:rsid w:val="00AE6870"/>
    <w:rsid w:val="00AE7E2E"/>
    <w:rsid w:val="00AF0255"/>
    <w:rsid w:val="00AF04BE"/>
    <w:rsid w:val="00AF4876"/>
    <w:rsid w:val="00AF5320"/>
    <w:rsid w:val="00AF7C5A"/>
    <w:rsid w:val="00AF7EA8"/>
    <w:rsid w:val="00B004ED"/>
    <w:rsid w:val="00B01C8E"/>
    <w:rsid w:val="00B01E39"/>
    <w:rsid w:val="00B02426"/>
    <w:rsid w:val="00B03271"/>
    <w:rsid w:val="00B04B20"/>
    <w:rsid w:val="00B07881"/>
    <w:rsid w:val="00B10C6D"/>
    <w:rsid w:val="00B1117C"/>
    <w:rsid w:val="00B136E1"/>
    <w:rsid w:val="00B13F71"/>
    <w:rsid w:val="00B14D0D"/>
    <w:rsid w:val="00B14E1F"/>
    <w:rsid w:val="00B2263D"/>
    <w:rsid w:val="00B22FB7"/>
    <w:rsid w:val="00B251A0"/>
    <w:rsid w:val="00B25C7B"/>
    <w:rsid w:val="00B25F1E"/>
    <w:rsid w:val="00B27C79"/>
    <w:rsid w:val="00B3144C"/>
    <w:rsid w:val="00B3249D"/>
    <w:rsid w:val="00B33159"/>
    <w:rsid w:val="00B36BC8"/>
    <w:rsid w:val="00B37F21"/>
    <w:rsid w:val="00B40B4E"/>
    <w:rsid w:val="00B41714"/>
    <w:rsid w:val="00B450B3"/>
    <w:rsid w:val="00B46915"/>
    <w:rsid w:val="00B46FC9"/>
    <w:rsid w:val="00B551D8"/>
    <w:rsid w:val="00B55AB4"/>
    <w:rsid w:val="00B56CF3"/>
    <w:rsid w:val="00B57689"/>
    <w:rsid w:val="00B576A1"/>
    <w:rsid w:val="00B6176A"/>
    <w:rsid w:val="00B62CCE"/>
    <w:rsid w:val="00B631A7"/>
    <w:rsid w:val="00B634F3"/>
    <w:rsid w:val="00B656E9"/>
    <w:rsid w:val="00B65F9E"/>
    <w:rsid w:val="00B66C1F"/>
    <w:rsid w:val="00B7788A"/>
    <w:rsid w:val="00B80F58"/>
    <w:rsid w:val="00B8201F"/>
    <w:rsid w:val="00B825EA"/>
    <w:rsid w:val="00B8286E"/>
    <w:rsid w:val="00B861D5"/>
    <w:rsid w:val="00B876EB"/>
    <w:rsid w:val="00B90310"/>
    <w:rsid w:val="00B92456"/>
    <w:rsid w:val="00B94161"/>
    <w:rsid w:val="00B94D9B"/>
    <w:rsid w:val="00B9696D"/>
    <w:rsid w:val="00B96F55"/>
    <w:rsid w:val="00BA01A6"/>
    <w:rsid w:val="00BA3DF8"/>
    <w:rsid w:val="00BA400D"/>
    <w:rsid w:val="00BA4EF6"/>
    <w:rsid w:val="00BA690B"/>
    <w:rsid w:val="00BA6926"/>
    <w:rsid w:val="00BA6F2B"/>
    <w:rsid w:val="00BB1ECC"/>
    <w:rsid w:val="00BB2B3E"/>
    <w:rsid w:val="00BB5B1E"/>
    <w:rsid w:val="00BB78C4"/>
    <w:rsid w:val="00BC0E82"/>
    <w:rsid w:val="00BC2152"/>
    <w:rsid w:val="00BC3087"/>
    <w:rsid w:val="00BC3618"/>
    <w:rsid w:val="00BC3D48"/>
    <w:rsid w:val="00BC3DD2"/>
    <w:rsid w:val="00BC4A77"/>
    <w:rsid w:val="00BC5391"/>
    <w:rsid w:val="00BC7B2C"/>
    <w:rsid w:val="00BD130E"/>
    <w:rsid w:val="00BD1469"/>
    <w:rsid w:val="00BD149C"/>
    <w:rsid w:val="00BD40A3"/>
    <w:rsid w:val="00BD4BF4"/>
    <w:rsid w:val="00BE12E9"/>
    <w:rsid w:val="00BE51E3"/>
    <w:rsid w:val="00BE548D"/>
    <w:rsid w:val="00BE5692"/>
    <w:rsid w:val="00BE7117"/>
    <w:rsid w:val="00BE7460"/>
    <w:rsid w:val="00BF4C29"/>
    <w:rsid w:val="00BF5B33"/>
    <w:rsid w:val="00BF5F4A"/>
    <w:rsid w:val="00BF6B42"/>
    <w:rsid w:val="00BF793E"/>
    <w:rsid w:val="00C00A8C"/>
    <w:rsid w:val="00C00DAE"/>
    <w:rsid w:val="00C016A8"/>
    <w:rsid w:val="00C021A3"/>
    <w:rsid w:val="00C0303B"/>
    <w:rsid w:val="00C04D59"/>
    <w:rsid w:val="00C06181"/>
    <w:rsid w:val="00C07995"/>
    <w:rsid w:val="00C07DAE"/>
    <w:rsid w:val="00C109DB"/>
    <w:rsid w:val="00C1120F"/>
    <w:rsid w:val="00C13DBB"/>
    <w:rsid w:val="00C14BD5"/>
    <w:rsid w:val="00C14D5A"/>
    <w:rsid w:val="00C153A8"/>
    <w:rsid w:val="00C1607A"/>
    <w:rsid w:val="00C21498"/>
    <w:rsid w:val="00C21B54"/>
    <w:rsid w:val="00C21D21"/>
    <w:rsid w:val="00C22AA5"/>
    <w:rsid w:val="00C23640"/>
    <w:rsid w:val="00C2541A"/>
    <w:rsid w:val="00C26FB8"/>
    <w:rsid w:val="00C301FF"/>
    <w:rsid w:val="00C32D24"/>
    <w:rsid w:val="00C37092"/>
    <w:rsid w:val="00C373FB"/>
    <w:rsid w:val="00C42116"/>
    <w:rsid w:val="00C44207"/>
    <w:rsid w:val="00C45C5F"/>
    <w:rsid w:val="00C4755F"/>
    <w:rsid w:val="00C521A7"/>
    <w:rsid w:val="00C52DCF"/>
    <w:rsid w:val="00C52F46"/>
    <w:rsid w:val="00C53B8D"/>
    <w:rsid w:val="00C56242"/>
    <w:rsid w:val="00C578ED"/>
    <w:rsid w:val="00C60B0F"/>
    <w:rsid w:val="00C61380"/>
    <w:rsid w:val="00C61E75"/>
    <w:rsid w:val="00C61E7F"/>
    <w:rsid w:val="00C6238A"/>
    <w:rsid w:val="00C62615"/>
    <w:rsid w:val="00C63404"/>
    <w:rsid w:val="00C65D01"/>
    <w:rsid w:val="00C67ABE"/>
    <w:rsid w:val="00C71F33"/>
    <w:rsid w:val="00C72E87"/>
    <w:rsid w:val="00C7337D"/>
    <w:rsid w:val="00C73B5B"/>
    <w:rsid w:val="00C75756"/>
    <w:rsid w:val="00C759F9"/>
    <w:rsid w:val="00C75A5D"/>
    <w:rsid w:val="00C80904"/>
    <w:rsid w:val="00C83CF9"/>
    <w:rsid w:val="00C8539F"/>
    <w:rsid w:val="00C95F09"/>
    <w:rsid w:val="00C960F1"/>
    <w:rsid w:val="00C974EC"/>
    <w:rsid w:val="00C97C27"/>
    <w:rsid w:val="00CA0637"/>
    <w:rsid w:val="00CA1A37"/>
    <w:rsid w:val="00CA55A4"/>
    <w:rsid w:val="00CB2779"/>
    <w:rsid w:val="00CB3D55"/>
    <w:rsid w:val="00CB7AD2"/>
    <w:rsid w:val="00CC0FA6"/>
    <w:rsid w:val="00CC2095"/>
    <w:rsid w:val="00CC4A7C"/>
    <w:rsid w:val="00CC4FB6"/>
    <w:rsid w:val="00CC67C4"/>
    <w:rsid w:val="00CC6C35"/>
    <w:rsid w:val="00CC7BCE"/>
    <w:rsid w:val="00CD00FF"/>
    <w:rsid w:val="00CD0F62"/>
    <w:rsid w:val="00CD23C2"/>
    <w:rsid w:val="00CD276A"/>
    <w:rsid w:val="00CD29F0"/>
    <w:rsid w:val="00CD3711"/>
    <w:rsid w:val="00CD5048"/>
    <w:rsid w:val="00CD5D8C"/>
    <w:rsid w:val="00CD7411"/>
    <w:rsid w:val="00CE0436"/>
    <w:rsid w:val="00CE0483"/>
    <w:rsid w:val="00CE0997"/>
    <w:rsid w:val="00CE3FF9"/>
    <w:rsid w:val="00CE6747"/>
    <w:rsid w:val="00CF33B8"/>
    <w:rsid w:val="00CF341B"/>
    <w:rsid w:val="00CF61B5"/>
    <w:rsid w:val="00CF7834"/>
    <w:rsid w:val="00CF7974"/>
    <w:rsid w:val="00D0311D"/>
    <w:rsid w:val="00D043C4"/>
    <w:rsid w:val="00D07FA6"/>
    <w:rsid w:val="00D10DFC"/>
    <w:rsid w:val="00D128BD"/>
    <w:rsid w:val="00D1322A"/>
    <w:rsid w:val="00D136E8"/>
    <w:rsid w:val="00D137DB"/>
    <w:rsid w:val="00D147C0"/>
    <w:rsid w:val="00D17A60"/>
    <w:rsid w:val="00D21AB4"/>
    <w:rsid w:val="00D2476A"/>
    <w:rsid w:val="00D2676A"/>
    <w:rsid w:val="00D273F3"/>
    <w:rsid w:val="00D30F68"/>
    <w:rsid w:val="00D3185D"/>
    <w:rsid w:val="00D319CE"/>
    <w:rsid w:val="00D33BFC"/>
    <w:rsid w:val="00D3440A"/>
    <w:rsid w:val="00D41C8B"/>
    <w:rsid w:val="00D42DCD"/>
    <w:rsid w:val="00D43671"/>
    <w:rsid w:val="00D43CBB"/>
    <w:rsid w:val="00D43EE0"/>
    <w:rsid w:val="00D46522"/>
    <w:rsid w:val="00D504A7"/>
    <w:rsid w:val="00D50D29"/>
    <w:rsid w:val="00D52766"/>
    <w:rsid w:val="00D545DC"/>
    <w:rsid w:val="00D5686A"/>
    <w:rsid w:val="00D56FCC"/>
    <w:rsid w:val="00D57216"/>
    <w:rsid w:val="00D57C31"/>
    <w:rsid w:val="00D615E6"/>
    <w:rsid w:val="00D64ABA"/>
    <w:rsid w:val="00D652B9"/>
    <w:rsid w:val="00D672B3"/>
    <w:rsid w:val="00D7089C"/>
    <w:rsid w:val="00D70CF4"/>
    <w:rsid w:val="00D71D39"/>
    <w:rsid w:val="00D75012"/>
    <w:rsid w:val="00D75B56"/>
    <w:rsid w:val="00D75B9E"/>
    <w:rsid w:val="00D77734"/>
    <w:rsid w:val="00D7782E"/>
    <w:rsid w:val="00D77C87"/>
    <w:rsid w:val="00D83DE1"/>
    <w:rsid w:val="00D84B6C"/>
    <w:rsid w:val="00D8516E"/>
    <w:rsid w:val="00D87336"/>
    <w:rsid w:val="00D90A84"/>
    <w:rsid w:val="00D912C9"/>
    <w:rsid w:val="00D93137"/>
    <w:rsid w:val="00D94DAD"/>
    <w:rsid w:val="00D9514A"/>
    <w:rsid w:val="00D95253"/>
    <w:rsid w:val="00D956BF"/>
    <w:rsid w:val="00D95C9C"/>
    <w:rsid w:val="00D9612D"/>
    <w:rsid w:val="00D97A63"/>
    <w:rsid w:val="00DA1C33"/>
    <w:rsid w:val="00DA2BA6"/>
    <w:rsid w:val="00DA4010"/>
    <w:rsid w:val="00DA652B"/>
    <w:rsid w:val="00DA70E2"/>
    <w:rsid w:val="00DA7801"/>
    <w:rsid w:val="00DA7F80"/>
    <w:rsid w:val="00DB2723"/>
    <w:rsid w:val="00DB40EE"/>
    <w:rsid w:val="00DB55CB"/>
    <w:rsid w:val="00DB575E"/>
    <w:rsid w:val="00DB593B"/>
    <w:rsid w:val="00DB69C8"/>
    <w:rsid w:val="00DC061D"/>
    <w:rsid w:val="00DC0817"/>
    <w:rsid w:val="00DC1CCA"/>
    <w:rsid w:val="00DC27E8"/>
    <w:rsid w:val="00DC337E"/>
    <w:rsid w:val="00DC558B"/>
    <w:rsid w:val="00DC7C31"/>
    <w:rsid w:val="00DD179A"/>
    <w:rsid w:val="00DD1EC5"/>
    <w:rsid w:val="00DD2423"/>
    <w:rsid w:val="00DD595B"/>
    <w:rsid w:val="00DD699C"/>
    <w:rsid w:val="00DD7162"/>
    <w:rsid w:val="00DD7FF8"/>
    <w:rsid w:val="00DE349B"/>
    <w:rsid w:val="00DE4B41"/>
    <w:rsid w:val="00DE5FAB"/>
    <w:rsid w:val="00DE7131"/>
    <w:rsid w:val="00DF050A"/>
    <w:rsid w:val="00DF1530"/>
    <w:rsid w:val="00DF1D16"/>
    <w:rsid w:val="00DF2572"/>
    <w:rsid w:val="00DF3571"/>
    <w:rsid w:val="00DF6649"/>
    <w:rsid w:val="00E00885"/>
    <w:rsid w:val="00E00D86"/>
    <w:rsid w:val="00E04478"/>
    <w:rsid w:val="00E05142"/>
    <w:rsid w:val="00E051D9"/>
    <w:rsid w:val="00E114C5"/>
    <w:rsid w:val="00E1153E"/>
    <w:rsid w:val="00E14B6F"/>
    <w:rsid w:val="00E151DB"/>
    <w:rsid w:val="00E1640E"/>
    <w:rsid w:val="00E173DE"/>
    <w:rsid w:val="00E203FA"/>
    <w:rsid w:val="00E213E9"/>
    <w:rsid w:val="00E21534"/>
    <w:rsid w:val="00E21B7E"/>
    <w:rsid w:val="00E23D39"/>
    <w:rsid w:val="00E24798"/>
    <w:rsid w:val="00E24FBA"/>
    <w:rsid w:val="00E25E0B"/>
    <w:rsid w:val="00E27B73"/>
    <w:rsid w:val="00E30E71"/>
    <w:rsid w:val="00E312F5"/>
    <w:rsid w:val="00E33ADD"/>
    <w:rsid w:val="00E36CA7"/>
    <w:rsid w:val="00E37BA2"/>
    <w:rsid w:val="00E40FEF"/>
    <w:rsid w:val="00E41E1F"/>
    <w:rsid w:val="00E420B6"/>
    <w:rsid w:val="00E42278"/>
    <w:rsid w:val="00E42A18"/>
    <w:rsid w:val="00E44976"/>
    <w:rsid w:val="00E45838"/>
    <w:rsid w:val="00E4791B"/>
    <w:rsid w:val="00E52162"/>
    <w:rsid w:val="00E52405"/>
    <w:rsid w:val="00E530CF"/>
    <w:rsid w:val="00E602AD"/>
    <w:rsid w:val="00E64598"/>
    <w:rsid w:val="00E6649D"/>
    <w:rsid w:val="00E709E3"/>
    <w:rsid w:val="00E722FD"/>
    <w:rsid w:val="00E730BF"/>
    <w:rsid w:val="00E7331B"/>
    <w:rsid w:val="00E7432F"/>
    <w:rsid w:val="00E76876"/>
    <w:rsid w:val="00E86355"/>
    <w:rsid w:val="00E869C2"/>
    <w:rsid w:val="00E86BC3"/>
    <w:rsid w:val="00E90B53"/>
    <w:rsid w:val="00E90DF8"/>
    <w:rsid w:val="00E90FE0"/>
    <w:rsid w:val="00E9338C"/>
    <w:rsid w:val="00E94C39"/>
    <w:rsid w:val="00E95C82"/>
    <w:rsid w:val="00EA1B47"/>
    <w:rsid w:val="00EA1BFE"/>
    <w:rsid w:val="00EA1C4B"/>
    <w:rsid w:val="00EA2E15"/>
    <w:rsid w:val="00EA2F3D"/>
    <w:rsid w:val="00EA42AE"/>
    <w:rsid w:val="00EA640D"/>
    <w:rsid w:val="00EB0295"/>
    <w:rsid w:val="00EB18B2"/>
    <w:rsid w:val="00EB25A5"/>
    <w:rsid w:val="00EB3947"/>
    <w:rsid w:val="00EB66E1"/>
    <w:rsid w:val="00EC04BF"/>
    <w:rsid w:val="00EC0A37"/>
    <w:rsid w:val="00EC2079"/>
    <w:rsid w:val="00EC4E75"/>
    <w:rsid w:val="00ED3836"/>
    <w:rsid w:val="00ED666C"/>
    <w:rsid w:val="00ED7E25"/>
    <w:rsid w:val="00EE1405"/>
    <w:rsid w:val="00EE1EF1"/>
    <w:rsid w:val="00EE46BC"/>
    <w:rsid w:val="00EE4B46"/>
    <w:rsid w:val="00EE60DB"/>
    <w:rsid w:val="00EE6293"/>
    <w:rsid w:val="00EE7193"/>
    <w:rsid w:val="00EF07DF"/>
    <w:rsid w:val="00F02BF8"/>
    <w:rsid w:val="00F03092"/>
    <w:rsid w:val="00F05A43"/>
    <w:rsid w:val="00F10C6F"/>
    <w:rsid w:val="00F11181"/>
    <w:rsid w:val="00F12DB2"/>
    <w:rsid w:val="00F14364"/>
    <w:rsid w:val="00F16468"/>
    <w:rsid w:val="00F174A8"/>
    <w:rsid w:val="00F17F01"/>
    <w:rsid w:val="00F20A4A"/>
    <w:rsid w:val="00F23AF1"/>
    <w:rsid w:val="00F249D6"/>
    <w:rsid w:val="00F26E83"/>
    <w:rsid w:val="00F2726E"/>
    <w:rsid w:val="00F27CAB"/>
    <w:rsid w:val="00F3196C"/>
    <w:rsid w:val="00F33D52"/>
    <w:rsid w:val="00F34528"/>
    <w:rsid w:val="00F35668"/>
    <w:rsid w:val="00F42D4E"/>
    <w:rsid w:val="00F436DD"/>
    <w:rsid w:val="00F4746E"/>
    <w:rsid w:val="00F50B08"/>
    <w:rsid w:val="00F54ECA"/>
    <w:rsid w:val="00F55175"/>
    <w:rsid w:val="00F56071"/>
    <w:rsid w:val="00F5635E"/>
    <w:rsid w:val="00F57F4F"/>
    <w:rsid w:val="00F61E82"/>
    <w:rsid w:val="00F620F7"/>
    <w:rsid w:val="00F6271F"/>
    <w:rsid w:val="00F66C8A"/>
    <w:rsid w:val="00F704B5"/>
    <w:rsid w:val="00F70ADF"/>
    <w:rsid w:val="00F7234E"/>
    <w:rsid w:val="00F72ED0"/>
    <w:rsid w:val="00F73757"/>
    <w:rsid w:val="00F805A0"/>
    <w:rsid w:val="00F815C5"/>
    <w:rsid w:val="00F8321E"/>
    <w:rsid w:val="00F85FA2"/>
    <w:rsid w:val="00F91869"/>
    <w:rsid w:val="00F91E93"/>
    <w:rsid w:val="00F934F0"/>
    <w:rsid w:val="00F93C80"/>
    <w:rsid w:val="00F95C9F"/>
    <w:rsid w:val="00F974B3"/>
    <w:rsid w:val="00F97BF5"/>
    <w:rsid w:val="00FA0B10"/>
    <w:rsid w:val="00FA0C09"/>
    <w:rsid w:val="00FA2D2D"/>
    <w:rsid w:val="00FA591B"/>
    <w:rsid w:val="00FA6EFC"/>
    <w:rsid w:val="00FA7FFC"/>
    <w:rsid w:val="00FB1426"/>
    <w:rsid w:val="00FB44FB"/>
    <w:rsid w:val="00FB4CBB"/>
    <w:rsid w:val="00FB5E0F"/>
    <w:rsid w:val="00FC0F1D"/>
    <w:rsid w:val="00FC1AA3"/>
    <w:rsid w:val="00FC4E1F"/>
    <w:rsid w:val="00FD0295"/>
    <w:rsid w:val="00FD0340"/>
    <w:rsid w:val="00FD0540"/>
    <w:rsid w:val="00FD1BA8"/>
    <w:rsid w:val="00FD2630"/>
    <w:rsid w:val="00FD4FE8"/>
    <w:rsid w:val="00FD724F"/>
    <w:rsid w:val="00FE3F23"/>
    <w:rsid w:val="00FE60B5"/>
    <w:rsid w:val="00FE706A"/>
    <w:rsid w:val="00FF25E6"/>
    <w:rsid w:val="00FF3309"/>
    <w:rsid w:val="00FF3327"/>
    <w:rsid w:val="00FF6697"/>
    <w:rsid w:val="00FF6E3F"/>
    <w:rsid w:val="00FF75DF"/>
    <w:rsid w:val="00FF7C2F"/>
    <w:rsid w:val="00FF7E92"/>
    <w:rsid w:val="0A22458B"/>
    <w:rsid w:val="0C25EBA0"/>
    <w:rsid w:val="140EB9DF"/>
    <w:rsid w:val="2EED7D5B"/>
    <w:rsid w:val="3224260E"/>
    <w:rsid w:val="789B7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38B5C"/>
  <w15:chartTrackingRefBased/>
  <w15:docId w15:val="{5C125945-AA2B-2C41-B6DB-1BF7BA70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BB"/>
    <w:rPr>
      <w:rFonts w:ascii="Times New Roman" w:eastAsia="Times New Roman" w:hAnsi="Times New Roman" w:cs="Times New Roman"/>
    </w:rPr>
  </w:style>
  <w:style w:type="paragraph" w:styleId="Heading1">
    <w:name w:val="heading 1"/>
    <w:basedOn w:val="Normal"/>
    <w:next w:val="Normal"/>
    <w:link w:val="Heading1Char"/>
    <w:uiPriority w:val="9"/>
    <w:qFormat/>
    <w:rsid w:val="00E164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64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1D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D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D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7F80"/>
    <w:rPr>
      <w:color w:val="0563C1" w:themeColor="hyperlink"/>
      <w:u w:val="single"/>
    </w:rPr>
  </w:style>
  <w:style w:type="paragraph" w:styleId="NormalWeb">
    <w:name w:val="Normal (Web)"/>
    <w:basedOn w:val="Normal"/>
    <w:uiPriority w:val="99"/>
    <w:unhideWhenUsed/>
    <w:rsid w:val="007140F3"/>
    <w:pPr>
      <w:spacing w:before="100" w:beforeAutospacing="1" w:after="100" w:afterAutospacing="1"/>
    </w:pPr>
  </w:style>
  <w:style w:type="character" w:styleId="UnresolvedMention">
    <w:name w:val="Unresolved Mention"/>
    <w:basedOn w:val="DefaultParagraphFont"/>
    <w:uiPriority w:val="99"/>
    <w:semiHidden/>
    <w:unhideWhenUsed/>
    <w:rsid w:val="0088421B"/>
    <w:rPr>
      <w:color w:val="605E5C"/>
      <w:shd w:val="clear" w:color="auto" w:fill="E1DFDD"/>
    </w:rPr>
  </w:style>
  <w:style w:type="character" w:styleId="FollowedHyperlink">
    <w:name w:val="FollowedHyperlink"/>
    <w:basedOn w:val="DefaultParagraphFont"/>
    <w:uiPriority w:val="99"/>
    <w:semiHidden/>
    <w:unhideWhenUsed/>
    <w:rsid w:val="00212149"/>
    <w:rPr>
      <w:color w:val="954F72" w:themeColor="followedHyperlink"/>
      <w:u w:val="single"/>
    </w:rPr>
  </w:style>
  <w:style w:type="character" w:styleId="CommentReference">
    <w:name w:val="annotation reference"/>
    <w:basedOn w:val="DefaultParagraphFont"/>
    <w:uiPriority w:val="99"/>
    <w:semiHidden/>
    <w:unhideWhenUsed/>
    <w:rsid w:val="0000200E"/>
    <w:rPr>
      <w:sz w:val="16"/>
      <w:szCs w:val="16"/>
    </w:rPr>
  </w:style>
  <w:style w:type="paragraph" w:styleId="CommentText">
    <w:name w:val="annotation text"/>
    <w:basedOn w:val="Normal"/>
    <w:link w:val="CommentTextChar"/>
    <w:uiPriority w:val="99"/>
    <w:unhideWhenUsed/>
    <w:rsid w:val="0000200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0200E"/>
    <w:rPr>
      <w:sz w:val="20"/>
      <w:szCs w:val="20"/>
    </w:rPr>
  </w:style>
  <w:style w:type="paragraph" w:styleId="CommentSubject">
    <w:name w:val="annotation subject"/>
    <w:basedOn w:val="CommentText"/>
    <w:next w:val="CommentText"/>
    <w:link w:val="CommentSubjectChar"/>
    <w:uiPriority w:val="99"/>
    <w:semiHidden/>
    <w:unhideWhenUsed/>
    <w:rsid w:val="0000200E"/>
    <w:rPr>
      <w:b/>
      <w:bCs/>
    </w:rPr>
  </w:style>
  <w:style w:type="character" w:customStyle="1" w:styleId="CommentSubjectChar">
    <w:name w:val="Comment Subject Char"/>
    <w:basedOn w:val="CommentTextChar"/>
    <w:link w:val="CommentSubject"/>
    <w:uiPriority w:val="99"/>
    <w:semiHidden/>
    <w:rsid w:val="0000200E"/>
    <w:rPr>
      <w:b/>
      <w:bCs/>
      <w:sz w:val="20"/>
      <w:szCs w:val="20"/>
    </w:rPr>
  </w:style>
  <w:style w:type="table" w:customStyle="1" w:styleId="TableGrid1">
    <w:name w:val="Table Grid1"/>
    <w:basedOn w:val="TableNormal"/>
    <w:next w:val="TableGrid"/>
    <w:uiPriority w:val="39"/>
    <w:rsid w:val="00B3144C"/>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3017B"/>
    <w:rPr>
      <w:rFonts w:eastAsiaTheme="minorEastAsia"/>
      <w:sz w:val="22"/>
      <w:szCs w:val="22"/>
      <w:lang w:val="en-US"/>
    </w:rPr>
  </w:style>
  <w:style w:type="character" w:customStyle="1" w:styleId="apple-converted-space">
    <w:name w:val="apple-converted-space"/>
    <w:basedOn w:val="DefaultParagraphFont"/>
    <w:rsid w:val="00EA640D"/>
  </w:style>
  <w:style w:type="paragraph" w:customStyle="1" w:styleId="EndNoteBibliography">
    <w:name w:val="EndNote Bibliography"/>
    <w:basedOn w:val="Normal"/>
    <w:link w:val="EndNoteBibliographyChar"/>
    <w:rsid w:val="000921C0"/>
    <w:pPr>
      <w:spacing w:after="200"/>
    </w:pPr>
    <w:rPr>
      <w:rFonts w:eastAsiaTheme="minorEastAsia"/>
      <w:noProof/>
      <w:szCs w:val="22"/>
      <w:lang w:val="en-US"/>
    </w:rPr>
  </w:style>
  <w:style w:type="character" w:customStyle="1" w:styleId="EndNoteBibliographyChar">
    <w:name w:val="EndNote Bibliography Char"/>
    <w:basedOn w:val="DefaultParagraphFont"/>
    <w:link w:val="EndNoteBibliography"/>
    <w:rsid w:val="000921C0"/>
    <w:rPr>
      <w:rFonts w:ascii="Times New Roman" w:eastAsiaTheme="minorEastAsia" w:hAnsi="Times New Roman" w:cs="Times New Roman"/>
      <w:noProof/>
      <w:szCs w:val="22"/>
      <w:lang w:val="en-US"/>
    </w:rPr>
  </w:style>
  <w:style w:type="character" w:styleId="Strong">
    <w:name w:val="Strong"/>
    <w:basedOn w:val="DefaultParagraphFont"/>
    <w:uiPriority w:val="22"/>
    <w:qFormat/>
    <w:rsid w:val="006E16BB"/>
    <w:rPr>
      <w:b/>
      <w:bCs/>
    </w:rPr>
  </w:style>
  <w:style w:type="paragraph" w:customStyle="1" w:styleId="EndNoteBibliographyTitle">
    <w:name w:val="EndNote Bibliography Title"/>
    <w:basedOn w:val="Normal"/>
    <w:link w:val="EndNoteBibliographyTitleChar"/>
    <w:rsid w:val="0024310C"/>
    <w:pPr>
      <w:jc w:val="center"/>
    </w:pPr>
    <w:rPr>
      <w:lang w:val="en-US"/>
    </w:rPr>
  </w:style>
  <w:style w:type="character" w:customStyle="1" w:styleId="NoSpacingChar">
    <w:name w:val="No Spacing Char"/>
    <w:basedOn w:val="DefaultParagraphFont"/>
    <w:link w:val="NoSpacing"/>
    <w:uiPriority w:val="1"/>
    <w:rsid w:val="0024310C"/>
    <w:rPr>
      <w:rFonts w:eastAsiaTheme="minorEastAsia"/>
      <w:sz w:val="22"/>
      <w:szCs w:val="22"/>
      <w:lang w:val="en-US"/>
    </w:rPr>
  </w:style>
  <w:style w:type="character" w:customStyle="1" w:styleId="EndNoteBibliographyTitleChar">
    <w:name w:val="EndNote Bibliography Title Char"/>
    <w:basedOn w:val="NoSpacingChar"/>
    <w:link w:val="EndNoteBibliographyTitle"/>
    <w:rsid w:val="0024310C"/>
    <w:rPr>
      <w:rFonts w:ascii="Times New Roman" w:eastAsia="Times New Roman" w:hAnsi="Times New Roman" w:cs="Times New Roman"/>
      <w:sz w:val="22"/>
      <w:szCs w:val="22"/>
      <w:lang w:val="en-US"/>
    </w:rPr>
  </w:style>
  <w:style w:type="paragraph" w:styleId="ListParagraph">
    <w:name w:val="List Paragraph"/>
    <w:basedOn w:val="Normal"/>
    <w:uiPriority w:val="34"/>
    <w:qFormat/>
    <w:rsid w:val="00641024"/>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AD12B8"/>
    <w:pPr>
      <w:tabs>
        <w:tab w:val="center" w:pos="4680"/>
        <w:tab w:val="right" w:pos="9360"/>
      </w:tabs>
    </w:pPr>
  </w:style>
  <w:style w:type="character" w:customStyle="1" w:styleId="FooterChar">
    <w:name w:val="Footer Char"/>
    <w:basedOn w:val="DefaultParagraphFont"/>
    <w:link w:val="Footer"/>
    <w:uiPriority w:val="99"/>
    <w:rsid w:val="00AD12B8"/>
    <w:rPr>
      <w:rFonts w:ascii="Times New Roman" w:eastAsia="Times New Roman" w:hAnsi="Times New Roman" w:cs="Times New Roman"/>
    </w:rPr>
  </w:style>
  <w:style w:type="character" w:styleId="PageNumber">
    <w:name w:val="page number"/>
    <w:basedOn w:val="DefaultParagraphFont"/>
    <w:uiPriority w:val="99"/>
    <w:semiHidden/>
    <w:unhideWhenUsed/>
    <w:rsid w:val="00AD12B8"/>
  </w:style>
  <w:style w:type="paragraph" w:styleId="Header">
    <w:name w:val="header"/>
    <w:basedOn w:val="Normal"/>
    <w:link w:val="HeaderChar"/>
    <w:uiPriority w:val="99"/>
    <w:unhideWhenUsed/>
    <w:rsid w:val="00AD12B8"/>
    <w:pPr>
      <w:tabs>
        <w:tab w:val="center" w:pos="4680"/>
        <w:tab w:val="right" w:pos="9360"/>
      </w:tabs>
    </w:pPr>
  </w:style>
  <w:style w:type="character" w:customStyle="1" w:styleId="HeaderChar">
    <w:name w:val="Header Char"/>
    <w:basedOn w:val="DefaultParagraphFont"/>
    <w:link w:val="Header"/>
    <w:uiPriority w:val="99"/>
    <w:rsid w:val="00AD12B8"/>
    <w:rPr>
      <w:rFonts w:ascii="Times New Roman" w:eastAsia="Times New Roman" w:hAnsi="Times New Roman" w:cs="Times New Roman"/>
    </w:rPr>
  </w:style>
  <w:style w:type="character" w:styleId="PlaceholderText">
    <w:name w:val="Placeholder Text"/>
    <w:basedOn w:val="DefaultParagraphFont"/>
    <w:uiPriority w:val="99"/>
    <w:semiHidden/>
    <w:rsid w:val="002D2D80"/>
    <w:rPr>
      <w:color w:val="808080"/>
    </w:rPr>
  </w:style>
  <w:style w:type="paragraph" w:styleId="Revision">
    <w:name w:val="Revision"/>
    <w:hidden/>
    <w:uiPriority w:val="99"/>
    <w:semiHidden/>
    <w:rsid w:val="00B55AB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164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64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B1D50"/>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D50"/>
    <w:rPr>
      <w:rFonts w:ascii="Times New Roman" w:eastAsiaTheme="majorEastAsia" w:hAnsi="Times New Roman" w:cstheme="majorBidi"/>
      <w:i/>
      <w:iCs/>
      <w:color w:val="2F5496" w:themeColor="accent1" w:themeShade="BF"/>
    </w:rPr>
  </w:style>
  <w:style w:type="character" w:customStyle="1" w:styleId="Heading5Char">
    <w:name w:val="Heading 5 Char"/>
    <w:basedOn w:val="DefaultParagraphFont"/>
    <w:link w:val="Heading5"/>
    <w:uiPriority w:val="9"/>
    <w:semiHidden/>
    <w:rsid w:val="007B1D50"/>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7B1D50"/>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7B1D50"/>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7B1D50"/>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7B1D50"/>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7B1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D50"/>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7B1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D50"/>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7B1D50"/>
    <w:rPr>
      <w:i/>
      <w:iCs/>
      <w:color w:val="2F5496" w:themeColor="accent1" w:themeShade="BF"/>
    </w:rPr>
  </w:style>
  <w:style w:type="paragraph" w:styleId="IntenseQuote">
    <w:name w:val="Intense Quote"/>
    <w:basedOn w:val="Normal"/>
    <w:next w:val="Normal"/>
    <w:link w:val="IntenseQuoteChar"/>
    <w:uiPriority w:val="30"/>
    <w:qFormat/>
    <w:rsid w:val="007B1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D50"/>
    <w:rPr>
      <w:rFonts w:ascii="Times New Roman" w:eastAsia="Times New Roman" w:hAnsi="Times New Roman" w:cs="Times New Roman"/>
      <w:i/>
      <w:iCs/>
      <w:color w:val="2F5496" w:themeColor="accent1" w:themeShade="BF"/>
    </w:rPr>
  </w:style>
  <w:style w:type="character" w:styleId="IntenseReference">
    <w:name w:val="Intense Reference"/>
    <w:basedOn w:val="DefaultParagraphFont"/>
    <w:uiPriority w:val="32"/>
    <w:qFormat/>
    <w:rsid w:val="007B1D50"/>
    <w:rPr>
      <w:b/>
      <w:bCs/>
      <w:smallCaps/>
      <w:color w:val="2F5496" w:themeColor="accent1" w:themeShade="BF"/>
      <w:spacing w:val="5"/>
    </w:rPr>
  </w:style>
  <w:style w:type="table" w:styleId="TableGridLight">
    <w:name w:val="Grid Table Light"/>
    <w:basedOn w:val="TableNormal"/>
    <w:uiPriority w:val="40"/>
    <w:rsid w:val="007B1D50"/>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B1D50"/>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B1D50"/>
    <w:pPr>
      <w:spacing w:before="120"/>
    </w:pPr>
    <w:rPr>
      <w:b/>
      <w:bCs/>
      <w:i/>
      <w:iCs/>
    </w:rPr>
  </w:style>
  <w:style w:type="paragraph" w:styleId="TOC2">
    <w:name w:val="toc 2"/>
    <w:basedOn w:val="Normal"/>
    <w:next w:val="Normal"/>
    <w:autoRedefine/>
    <w:uiPriority w:val="39"/>
    <w:unhideWhenUsed/>
    <w:rsid w:val="007B1D50"/>
    <w:pPr>
      <w:spacing w:before="120"/>
      <w:ind w:left="240"/>
    </w:pPr>
    <w:rPr>
      <w:b/>
      <w:bCs/>
      <w:sz w:val="22"/>
      <w:szCs w:val="22"/>
    </w:rPr>
  </w:style>
  <w:style w:type="paragraph" w:styleId="TOC3">
    <w:name w:val="toc 3"/>
    <w:basedOn w:val="Normal"/>
    <w:next w:val="Normal"/>
    <w:autoRedefine/>
    <w:uiPriority w:val="39"/>
    <w:unhideWhenUsed/>
    <w:rsid w:val="007B1D50"/>
    <w:pPr>
      <w:ind w:left="480"/>
    </w:pPr>
    <w:rPr>
      <w:sz w:val="20"/>
      <w:szCs w:val="20"/>
    </w:rPr>
  </w:style>
  <w:style w:type="paragraph" w:styleId="TOC4">
    <w:name w:val="toc 4"/>
    <w:basedOn w:val="Normal"/>
    <w:next w:val="Normal"/>
    <w:autoRedefine/>
    <w:uiPriority w:val="39"/>
    <w:semiHidden/>
    <w:unhideWhenUsed/>
    <w:rsid w:val="007B1D50"/>
    <w:pPr>
      <w:ind w:left="720"/>
    </w:pPr>
    <w:rPr>
      <w:sz w:val="20"/>
      <w:szCs w:val="20"/>
    </w:rPr>
  </w:style>
  <w:style w:type="paragraph" w:styleId="TOC5">
    <w:name w:val="toc 5"/>
    <w:basedOn w:val="Normal"/>
    <w:next w:val="Normal"/>
    <w:autoRedefine/>
    <w:uiPriority w:val="39"/>
    <w:semiHidden/>
    <w:unhideWhenUsed/>
    <w:rsid w:val="007B1D50"/>
    <w:pPr>
      <w:ind w:left="960"/>
    </w:pPr>
    <w:rPr>
      <w:sz w:val="20"/>
      <w:szCs w:val="20"/>
    </w:rPr>
  </w:style>
  <w:style w:type="paragraph" w:styleId="TOC6">
    <w:name w:val="toc 6"/>
    <w:basedOn w:val="Normal"/>
    <w:next w:val="Normal"/>
    <w:autoRedefine/>
    <w:uiPriority w:val="39"/>
    <w:semiHidden/>
    <w:unhideWhenUsed/>
    <w:rsid w:val="007B1D50"/>
    <w:pPr>
      <w:ind w:left="1200"/>
    </w:pPr>
    <w:rPr>
      <w:sz w:val="20"/>
      <w:szCs w:val="20"/>
    </w:rPr>
  </w:style>
  <w:style w:type="paragraph" w:styleId="TOC7">
    <w:name w:val="toc 7"/>
    <w:basedOn w:val="Normal"/>
    <w:next w:val="Normal"/>
    <w:autoRedefine/>
    <w:uiPriority w:val="39"/>
    <w:semiHidden/>
    <w:unhideWhenUsed/>
    <w:rsid w:val="007B1D50"/>
    <w:pPr>
      <w:ind w:left="1440"/>
    </w:pPr>
    <w:rPr>
      <w:sz w:val="20"/>
      <w:szCs w:val="20"/>
    </w:rPr>
  </w:style>
  <w:style w:type="paragraph" w:styleId="TOC8">
    <w:name w:val="toc 8"/>
    <w:basedOn w:val="Normal"/>
    <w:next w:val="Normal"/>
    <w:autoRedefine/>
    <w:uiPriority w:val="39"/>
    <w:semiHidden/>
    <w:unhideWhenUsed/>
    <w:rsid w:val="007B1D50"/>
    <w:pPr>
      <w:ind w:left="1680"/>
    </w:pPr>
    <w:rPr>
      <w:sz w:val="20"/>
      <w:szCs w:val="20"/>
    </w:rPr>
  </w:style>
  <w:style w:type="paragraph" w:styleId="TOC9">
    <w:name w:val="toc 9"/>
    <w:basedOn w:val="Normal"/>
    <w:next w:val="Normal"/>
    <w:autoRedefine/>
    <w:uiPriority w:val="39"/>
    <w:semiHidden/>
    <w:unhideWhenUsed/>
    <w:rsid w:val="007B1D50"/>
    <w:pPr>
      <w:ind w:left="1920"/>
    </w:pPr>
    <w:rPr>
      <w:sz w:val="20"/>
      <w:szCs w:val="20"/>
    </w:rPr>
  </w:style>
  <w:style w:type="character" w:customStyle="1" w:styleId="normaltextrun">
    <w:name w:val="normaltextrun"/>
    <w:basedOn w:val="DefaultParagraphFont"/>
    <w:rsid w:val="00CF7974"/>
  </w:style>
  <w:style w:type="paragraph" w:styleId="BalloonText">
    <w:name w:val="Balloon Text"/>
    <w:basedOn w:val="Normal"/>
    <w:link w:val="BalloonTextChar"/>
    <w:uiPriority w:val="99"/>
    <w:semiHidden/>
    <w:unhideWhenUsed/>
    <w:rsid w:val="002E1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B7F"/>
    <w:rPr>
      <w:rFonts w:ascii="Segoe UI" w:eastAsia="Times New Roman" w:hAnsi="Segoe UI" w:cs="Segoe UI"/>
      <w:sz w:val="18"/>
      <w:szCs w:val="18"/>
    </w:rPr>
  </w:style>
  <w:style w:type="paragraph" w:customStyle="1" w:styleId="p1">
    <w:name w:val="p1"/>
    <w:basedOn w:val="Normal"/>
    <w:rsid w:val="0059785A"/>
    <w:rPr>
      <w:rFonts w:ascii="Helvetica" w:hAnsi="Helvetica"/>
      <w:color w:val="141413"/>
      <w:sz w:val="15"/>
      <w:szCs w:val="15"/>
    </w:rPr>
  </w:style>
  <w:style w:type="character" w:customStyle="1" w:styleId="s1">
    <w:name w:val="s1"/>
    <w:basedOn w:val="DefaultParagraphFont"/>
    <w:rsid w:val="0059785A"/>
    <w:rPr>
      <w:rFonts w:ascii="Helvetica" w:hAnsi="Helvetica" w:hint="default"/>
      <w:color w:val="0000F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9963">
      <w:bodyDiv w:val="1"/>
      <w:marLeft w:val="0"/>
      <w:marRight w:val="0"/>
      <w:marTop w:val="0"/>
      <w:marBottom w:val="0"/>
      <w:divBdr>
        <w:top w:val="none" w:sz="0" w:space="0" w:color="auto"/>
        <w:left w:val="none" w:sz="0" w:space="0" w:color="auto"/>
        <w:bottom w:val="none" w:sz="0" w:space="0" w:color="auto"/>
        <w:right w:val="none" w:sz="0" w:space="0" w:color="auto"/>
      </w:divBdr>
      <w:divsChild>
        <w:div w:id="1981304878">
          <w:marLeft w:val="446"/>
          <w:marRight w:val="0"/>
          <w:marTop w:val="0"/>
          <w:marBottom w:val="0"/>
          <w:divBdr>
            <w:top w:val="none" w:sz="0" w:space="0" w:color="auto"/>
            <w:left w:val="none" w:sz="0" w:space="0" w:color="auto"/>
            <w:bottom w:val="none" w:sz="0" w:space="0" w:color="auto"/>
            <w:right w:val="none" w:sz="0" w:space="0" w:color="auto"/>
          </w:divBdr>
        </w:div>
        <w:div w:id="1191187305">
          <w:marLeft w:val="446"/>
          <w:marRight w:val="0"/>
          <w:marTop w:val="0"/>
          <w:marBottom w:val="0"/>
          <w:divBdr>
            <w:top w:val="none" w:sz="0" w:space="0" w:color="auto"/>
            <w:left w:val="none" w:sz="0" w:space="0" w:color="auto"/>
            <w:bottom w:val="none" w:sz="0" w:space="0" w:color="auto"/>
            <w:right w:val="none" w:sz="0" w:space="0" w:color="auto"/>
          </w:divBdr>
        </w:div>
        <w:div w:id="639382370">
          <w:marLeft w:val="446"/>
          <w:marRight w:val="0"/>
          <w:marTop w:val="0"/>
          <w:marBottom w:val="0"/>
          <w:divBdr>
            <w:top w:val="none" w:sz="0" w:space="0" w:color="auto"/>
            <w:left w:val="none" w:sz="0" w:space="0" w:color="auto"/>
            <w:bottom w:val="none" w:sz="0" w:space="0" w:color="auto"/>
            <w:right w:val="none" w:sz="0" w:space="0" w:color="auto"/>
          </w:divBdr>
        </w:div>
        <w:div w:id="1719234598">
          <w:marLeft w:val="446"/>
          <w:marRight w:val="0"/>
          <w:marTop w:val="0"/>
          <w:marBottom w:val="0"/>
          <w:divBdr>
            <w:top w:val="none" w:sz="0" w:space="0" w:color="auto"/>
            <w:left w:val="none" w:sz="0" w:space="0" w:color="auto"/>
            <w:bottom w:val="none" w:sz="0" w:space="0" w:color="auto"/>
            <w:right w:val="none" w:sz="0" w:space="0" w:color="auto"/>
          </w:divBdr>
        </w:div>
      </w:divsChild>
    </w:div>
    <w:div w:id="41564824">
      <w:bodyDiv w:val="1"/>
      <w:marLeft w:val="0"/>
      <w:marRight w:val="0"/>
      <w:marTop w:val="0"/>
      <w:marBottom w:val="0"/>
      <w:divBdr>
        <w:top w:val="none" w:sz="0" w:space="0" w:color="auto"/>
        <w:left w:val="none" w:sz="0" w:space="0" w:color="auto"/>
        <w:bottom w:val="none" w:sz="0" w:space="0" w:color="auto"/>
        <w:right w:val="none" w:sz="0" w:space="0" w:color="auto"/>
      </w:divBdr>
      <w:divsChild>
        <w:div w:id="679967469">
          <w:marLeft w:val="1080"/>
          <w:marRight w:val="0"/>
          <w:marTop w:val="100"/>
          <w:marBottom w:val="0"/>
          <w:divBdr>
            <w:top w:val="none" w:sz="0" w:space="0" w:color="auto"/>
            <w:left w:val="none" w:sz="0" w:space="0" w:color="auto"/>
            <w:bottom w:val="none" w:sz="0" w:space="0" w:color="auto"/>
            <w:right w:val="none" w:sz="0" w:space="0" w:color="auto"/>
          </w:divBdr>
        </w:div>
      </w:divsChild>
    </w:div>
    <w:div w:id="153374858">
      <w:bodyDiv w:val="1"/>
      <w:marLeft w:val="0"/>
      <w:marRight w:val="0"/>
      <w:marTop w:val="0"/>
      <w:marBottom w:val="0"/>
      <w:divBdr>
        <w:top w:val="none" w:sz="0" w:space="0" w:color="auto"/>
        <w:left w:val="none" w:sz="0" w:space="0" w:color="auto"/>
        <w:bottom w:val="none" w:sz="0" w:space="0" w:color="auto"/>
        <w:right w:val="none" w:sz="0" w:space="0" w:color="auto"/>
      </w:divBdr>
      <w:divsChild>
        <w:div w:id="953712546">
          <w:marLeft w:val="0"/>
          <w:marRight w:val="0"/>
          <w:marTop w:val="0"/>
          <w:marBottom w:val="0"/>
          <w:divBdr>
            <w:top w:val="none" w:sz="0" w:space="0" w:color="auto"/>
            <w:left w:val="none" w:sz="0" w:space="0" w:color="auto"/>
            <w:bottom w:val="none" w:sz="0" w:space="0" w:color="auto"/>
            <w:right w:val="none" w:sz="0" w:space="0" w:color="auto"/>
          </w:divBdr>
          <w:divsChild>
            <w:div w:id="1476217746">
              <w:marLeft w:val="0"/>
              <w:marRight w:val="0"/>
              <w:marTop w:val="0"/>
              <w:marBottom w:val="0"/>
              <w:divBdr>
                <w:top w:val="none" w:sz="0" w:space="0" w:color="auto"/>
                <w:left w:val="none" w:sz="0" w:space="0" w:color="auto"/>
                <w:bottom w:val="none" w:sz="0" w:space="0" w:color="auto"/>
                <w:right w:val="none" w:sz="0" w:space="0" w:color="auto"/>
              </w:divBdr>
              <w:divsChild>
                <w:div w:id="2055301930">
                  <w:marLeft w:val="0"/>
                  <w:marRight w:val="0"/>
                  <w:marTop w:val="0"/>
                  <w:marBottom w:val="0"/>
                  <w:divBdr>
                    <w:top w:val="none" w:sz="0" w:space="0" w:color="auto"/>
                    <w:left w:val="none" w:sz="0" w:space="0" w:color="auto"/>
                    <w:bottom w:val="none" w:sz="0" w:space="0" w:color="auto"/>
                    <w:right w:val="none" w:sz="0" w:space="0" w:color="auto"/>
                  </w:divBdr>
                  <w:divsChild>
                    <w:div w:id="15851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6098">
      <w:bodyDiv w:val="1"/>
      <w:marLeft w:val="0"/>
      <w:marRight w:val="0"/>
      <w:marTop w:val="0"/>
      <w:marBottom w:val="0"/>
      <w:divBdr>
        <w:top w:val="none" w:sz="0" w:space="0" w:color="auto"/>
        <w:left w:val="none" w:sz="0" w:space="0" w:color="auto"/>
        <w:bottom w:val="none" w:sz="0" w:space="0" w:color="auto"/>
        <w:right w:val="none" w:sz="0" w:space="0" w:color="auto"/>
      </w:divBdr>
    </w:div>
    <w:div w:id="192232649">
      <w:bodyDiv w:val="1"/>
      <w:marLeft w:val="0"/>
      <w:marRight w:val="0"/>
      <w:marTop w:val="0"/>
      <w:marBottom w:val="0"/>
      <w:divBdr>
        <w:top w:val="none" w:sz="0" w:space="0" w:color="auto"/>
        <w:left w:val="none" w:sz="0" w:space="0" w:color="auto"/>
        <w:bottom w:val="none" w:sz="0" w:space="0" w:color="auto"/>
        <w:right w:val="none" w:sz="0" w:space="0" w:color="auto"/>
      </w:divBdr>
    </w:div>
    <w:div w:id="197087066">
      <w:bodyDiv w:val="1"/>
      <w:marLeft w:val="0"/>
      <w:marRight w:val="0"/>
      <w:marTop w:val="0"/>
      <w:marBottom w:val="0"/>
      <w:divBdr>
        <w:top w:val="none" w:sz="0" w:space="0" w:color="auto"/>
        <w:left w:val="none" w:sz="0" w:space="0" w:color="auto"/>
        <w:bottom w:val="none" w:sz="0" w:space="0" w:color="auto"/>
        <w:right w:val="none" w:sz="0" w:space="0" w:color="auto"/>
      </w:divBdr>
    </w:div>
    <w:div w:id="211885688">
      <w:bodyDiv w:val="1"/>
      <w:marLeft w:val="0"/>
      <w:marRight w:val="0"/>
      <w:marTop w:val="0"/>
      <w:marBottom w:val="0"/>
      <w:divBdr>
        <w:top w:val="none" w:sz="0" w:space="0" w:color="auto"/>
        <w:left w:val="none" w:sz="0" w:space="0" w:color="auto"/>
        <w:bottom w:val="none" w:sz="0" w:space="0" w:color="auto"/>
        <w:right w:val="none" w:sz="0" w:space="0" w:color="auto"/>
      </w:divBdr>
      <w:divsChild>
        <w:div w:id="1062171736">
          <w:marLeft w:val="0"/>
          <w:marRight w:val="0"/>
          <w:marTop w:val="0"/>
          <w:marBottom w:val="0"/>
          <w:divBdr>
            <w:top w:val="none" w:sz="0" w:space="0" w:color="auto"/>
            <w:left w:val="none" w:sz="0" w:space="0" w:color="auto"/>
            <w:bottom w:val="none" w:sz="0" w:space="0" w:color="auto"/>
            <w:right w:val="none" w:sz="0" w:space="0" w:color="auto"/>
          </w:divBdr>
          <w:divsChild>
            <w:div w:id="879821802">
              <w:marLeft w:val="0"/>
              <w:marRight w:val="0"/>
              <w:marTop w:val="0"/>
              <w:marBottom w:val="0"/>
              <w:divBdr>
                <w:top w:val="none" w:sz="0" w:space="0" w:color="auto"/>
                <w:left w:val="none" w:sz="0" w:space="0" w:color="auto"/>
                <w:bottom w:val="none" w:sz="0" w:space="0" w:color="auto"/>
                <w:right w:val="none" w:sz="0" w:space="0" w:color="auto"/>
              </w:divBdr>
              <w:divsChild>
                <w:div w:id="530804802">
                  <w:marLeft w:val="0"/>
                  <w:marRight w:val="0"/>
                  <w:marTop w:val="0"/>
                  <w:marBottom w:val="0"/>
                  <w:divBdr>
                    <w:top w:val="none" w:sz="0" w:space="0" w:color="auto"/>
                    <w:left w:val="none" w:sz="0" w:space="0" w:color="auto"/>
                    <w:bottom w:val="none" w:sz="0" w:space="0" w:color="auto"/>
                    <w:right w:val="none" w:sz="0" w:space="0" w:color="auto"/>
                  </w:divBdr>
                  <w:divsChild>
                    <w:div w:id="10792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93837">
      <w:bodyDiv w:val="1"/>
      <w:marLeft w:val="0"/>
      <w:marRight w:val="0"/>
      <w:marTop w:val="0"/>
      <w:marBottom w:val="0"/>
      <w:divBdr>
        <w:top w:val="none" w:sz="0" w:space="0" w:color="auto"/>
        <w:left w:val="none" w:sz="0" w:space="0" w:color="auto"/>
        <w:bottom w:val="none" w:sz="0" w:space="0" w:color="auto"/>
        <w:right w:val="none" w:sz="0" w:space="0" w:color="auto"/>
      </w:divBdr>
      <w:divsChild>
        <w:div w:id="168059801">
          <w:marLeft w:val="0"/>
          <w:marRight w:val="0"/>
          <w:marTop w:val="0"/>
          <w:marBottom w:val="0"/>
          <w:divBdr>
            <w:top w:val="none" w:sz="0" w:space="0" w:color="auto"/>
            <w:left w:val="none" w:sz="0" w:space="0" w:color="auto"/>
            <w:bottom w:val="none" w:sz="0" w:space="0" w:color="auto"/>
            <w:right w:val="none" w:sz="0" w:space="0" w:color="auto"/>
          </w:divBdr>
          <w:divsChild>
            <w:div w:id="1369450055">
              <w:marLeft w:val="0"/>
              <w:marRight w:val="0"/>
              <w:marTop w:val="0"/>
              <w:marBottom w:val="0"/>
              <w:divBdr>
                <w:top w:val="none" w:sz="0" w:space="0" w:color="auto"/>
                <w:left w:val="none" w:sz="0" w:space="0" w:color="auto"/>
                <w:bottom w:val="none" w:sz="0" w:space="0" w:color="auto"/>
                <w:right w:val="none" w:sz="0" w:space="0" w:color="auto"/>
              </w:divBdr>
              <w:divsChild>
                <w:div w:id="622230829">
                  <w:marLeft w:val="0"/>
                  <w:marRight w:val="0"/>
                  <w:marTop w:val="0"/>
                  <w:marBottom w:val="0"/>
                  <w:divBdr>
                    <w:top w:val="none" w:sz="0" w:space="0" w:color="auto"/>
                    <w:left w:val="none" w:sz="0" w:space="0" w:color="auto"/>
                    <w:bottom w:val="none" w:sz="0" w:space="0" w:color="auto"/>
                    <w:right w:val="none" w:sz="0" w:space="0" w:color="auto"/>
                  </w:divBdr>
                  <w:divsChild>
                    <w:div w:id="224341653">
                      <w:marLeft w:val="0"/>
                      <w:marRight w:val="0"/>
                      <w:marTop w:val="0"/>
                      <w:marBottom w:val="0"/>
                      <w:divBdr>
                        <w:top w:val="none" w:sz="0" w:space="0" w:color="auto"/>
                        <w:left w:val="none" w:sz="0" w:space="0" w:color="auto"/>
                        <w:bottom w:val="none" w:sz="0" w:space="0" w:color="auto"/>
                        <w:right w:val="none" w:sz="0" w:space="0" w:color="auto"/>
                      </w:divBdr>
                      <w:divsChild>
                        <w:div w:id="1546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123">
                  <w:marLeft w:val="0"/>
                  <w:marRight w:val="0"/>
                  <w:marTop w:val="0"/>
                  <w:marBottom w:val="0"/>
                  <w:divBdr>
                    <w:top w:val="none" w:sz="0" w:space="0" w:color="auto"/>
                    <w:left w:val="none" w:sz="0" w:space="0" w:color="auto"/>
                    <w:bottom w:val="none" w:sz="0" w:space="0" w:color="auto"/>
                    <w:right w:val="none" w:sz="0" w:space="0" w:color="auto"/>
                  </w:divBdr>
                  <w:divsChild>
                    <w:div w:id="1998412732">
                      <w:marLeft w:val="0"/>
                      <w:marRight w:val="0"/>
                      <w:marTop w:val="0"/>
                      <w:marBottom w:val="0"/>
                      <w:divBdr>
                        <w:top w:val="none" w:sz="0" w:space="0" w:color="auto"/>
                        <w:left w:val="none" w:sz="0" w:space="0" w:color="auto"/>
                        <w:bottom w:val="none" w:sz="0" w:space="0" w:color="auto"/>
                        <w:right w:val="none" w:sz="0" w:space="0" w:color="auto"/>
                      </w:divBdr>
                      <w:divsChild>
                        <w:div w:id="11886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3556">
                  <w:marLeft w:val="0"/>
                  <w:marRight w:val="0"/>
                  <w:marTop w:val="0"/>
                  <w:marBottom w:val="0"/>
                  <w:divBdr>
                    <w:top w:val="none" w:sz="0" w:space="0" w:color="auto"/>
                    <w:left w:val="none" w:sz="0" w:space="0" w:color="auto"/>
                    <w:bottom w:val="none" w:sz="0" w:space="0" w:color="auto"/>
                    <w:right w:val="none" w:sz="0" w:space="0" w:color="auto"/>
                  </w:divBdr>
                  <w:divsChild>
                    <w:div w:id="823160960">
                      <w:marLeft w:val="0"/>
                      <w:marRight w:val="0"/>
                      <w:marTop w:val="0"/>
                      <w:marBottom w:val="0"/>
                      <w:divBdr>
                        <w:top w:val="none" w:sz="0" w:space="0" w:color="auto"/>
                        <w:left w:val="none" w:sz="0" w:space="0" w:color="auto"/>
                        <w:bottom w:val="none" w:sz="0" w:space="0" w:color="auto"/>
                        <w:right w:val="none" w:sz="0" w:space="0" w:color="auto"/>
                      </w:divBdr>
                      <w:divsChild>
                        <w:div w:id="4076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04555">
      <w:bodyDiv w:val="1"/>
      <w:marLeft w:val="0"/>
      <w:marRight w:val="0"/>
      <w:marTop w:val="0"/>
      <w:marBottom w:val="0"/>
      <w:divBdr>
        <w:top w:val="none" w:sz="0" w:space="0" w:color="auto"/>
        <w:left w:val="none" w:sz="0" w:space="0" w:color="auto"/>
        <w:bottom w:val="none" w:sz="0" w:space="0" w:color="auto"/>
        <w:right w:val="none" w:sz="0" w:space="0" w:color="auto"/>
      </w:divBdr>
      <w:divsChild>
        <w:div w:id="775947635">
          <w:marLeft w:val="0"/>
          <w:marRight w:val="0"/>
          <w:marTop w:val="0"/>
          <w:marBottom w:val="0"/>
          <w:divBdr>
            <w:top w:val="none" w:sz="0" w:space="0" w:color="auto"/>
            <w:left w:val="none" w:sz="0" w:space="0" w:color="auto"/>
            <w:bottom w:val="none" w:sz="0" w:space="0" w:color="auto"/>
            <w:right w:val="none" w:sz="0" w:space="0" w:color="auto"/>
          </w:divBdr>
          <w:divsChild>
            <w:div w:id="938412164">
              <w:marLeft w:val="0"/>
              <w:marRight w:val="0"/>
              <w:marTop w:val="0"/>
              <w:marBottom w:val="0"/>
              <w:divBdr>
                <w:top w:val="none" w:sz="0" w:space="0" w:color="auto"/>
                <w:left w:val="none" w:sz="0" w:space="0" w:color="auto"/>
                <w:bottom w:val="none" w:sz="0" w:space="0" w:color="auto"/>
                <w:right w:val="none" w:sz="0" w:space="0" w:color="auto"/>
              </w:divBdr>
              <w:divsChild>
                <w:div w:id="424494536">
                  <w:marLeft w:val="0"/>
                  <w:marRight w:val="0"/>
                  <w:marTop w:val="0"/>
                  <w:marBottom w:val="0"/>
                  <w:divBdr>
                    <w:top w:val="none" w:sz="0" w:space="0" w:color="auto"/>
                    <w:left w:val="none" w:sz="0" w:space="0" w:color="auto"/>
                    <w:bottom w:val="none" w:sz="0" w:space="0" w:color="auto"/>
                    <w:right w:val="none" w:sz="0" w:space="0" w:color="auto"/>
                  </w:divBdr>
                  <w:divsChild>
                    <w:div w:id="10209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59697">
      <w:bodyDiv w:val="1"/>
      <w:marLeft w:val="0"/>
      <w:marRight w:val="0"/>
      <w:marTop w:val="0"/>
      <w:marBottom w:val="0"/>
      <w:divBdr>
        <w:top w:val="none" w:sz="0" w:space="0" w:color="auto"/>
        <w:left w:val="none" w:sz="0" w:space="0" w:color="auto"/>
        <w:bottom w:val="none" w:sz="0" w:space="0" w:color="auto"/>
        <w:right w:val="none" w:sz="0" w:space="0" w:color="auto"/>
      </w:divBdr>
      <w:divsChild>
        <w:div w:id="817455158">
          <w:marLeft w:val="0"/>
          <w:marRight w:val="0"/>
          <w:marTop w:val="0"/>
          <w:marBottom w:val="0"/>
          <w:divBdr>
            <w:top w:val="none" w:sz="0" w:space="0" w:color="auto"/>
            <w:left w:val="none" w:sz="0" w:space="0" w:color="auto"/>
            <w:bottom w:val="none" w:sz="0" w:space="0" w:color="auto"/>
            <w:right w:val="none" w:sz="0" w:space="0" w:color="auto"/>
          </w:divBdr>
          <w:divsChild>
            <w:div w:id="1820076400">
              <w:marLeft w:val="0"/>
              <w:marRight w:val="0"/>
              <w:marTop w:val="0"/>
              <w:marBottom w:val="0"/>
              <w:divBdr>
                <w:top w:val="none" w:sz="0" w:space="0" w:color="auto"/>
                <w:left w:val="none" w:sz="0" w:space="0" w:color="auto"/>
                <w:bottom w:val="none" w:sz="0" w:space="0" w:color="auto"/>
                <w:right w:val="none" w:sz="0" w:space="0" w:color="auto"/>
              </w:divBdr>
              <w:divsChild>
                <w:div w:id="9062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865">
      <w:bodyDiv w:val="1"/>
      <w:marLeft w:val="0"/>
      <w:marRight w:val="0"/>
      <w:marTop w:val="0"/>
      <w:marBottom w:val="0"/>
      <w:divBdr>
        <w:top w:val="none" w:sz="0" w:space="0" w:color="auto"/>
        <w:left w:val="none" w:sz="0" w:space="0" w:color="auto"/>
        <w:bottom w:val="none" w:sz="0" w:space="0" w:color="auto"/>
        <w:right w:val="none" w:sz="0" w:space="0" w:color="auto"/>
      </w:divBdr>
    </w:div>
    <w:div w:id="516626228">
      <w:bodyDiv w:val="1"/>
      <w:marLeft w:val="0"/>
      <w:marRight w:val="0"/>
      <w:marTop w:val="0"/>
      <w:marBottom w:val="0"/>
      <w:divBdr>
        <w:top w:val="none" w:sz="0" w:space="0" w:color="auto"/>
        <w:left w:val="none" w:sz="0" w:space="0" w:color="auto"/>
        <w:bottom w:val="none" w:sz="0" w:space="0" w:color="auto"/>
        <w:right w:val="none" w:sz="0" w:space="0" w:color="auto"/>
      </w:divBdr>
      <w:divsChild>
        <w:div w:id="713578806">
          <w:marLeft w:val="0"/>
          <w:marRight w:val="0"/>
          <w:marTop w:val="0"/>
          <w:marBottom w:val="0"/>
          <w:divBdr>
            <w:top w:val="none" w:sz="0" w:space="0" w:color="auto"/>
            <w:left w:val="none" w:sz="0" w:space="0" w:color="auto"/>
            <w:bottom w:val="none" w:sz="0" w:space="0" w:color="auto"/>
            <w:right w:val="none" w:sz="0" w:space="0" w:color="auto"/>
          </w:divBdr>
          <w:divsChild>
            <w:div w:id="253561344">
              <w:marLeft w:val="0"/>
              <w:marRight w:val="0"/>
              <w:marTop w:val="0"/>
              <w:marBottom w:val="0"/>
              <w:divBdr>
                <w:top w:val="none" w:sz="0" w:space="0" w:color="auto"/>
                <w:left w:val="none" w:sz="0" w:space="0" w:color="auto"/>
                <w:bottom w:val="none" w:sz="0" w:space="0" w:color="auto"/>
                <w:right w:val="none" w:sz="0" w:space="0" w:color="auto"/>
              </w:divBdr>
              <w:divsChild>
                <w:div w:id="1514225375">
                  <w:marLeft w:val="0"/>
                  <w:marRight w:val="0"/>
                  <w:marTop w:val="0"/>
                  <w:marBottom w:val="0"/>
                  <w:divBdr>
                    <w:top w:val="none" w:sz="0" w:space="0" w:color="auto"/>
                    <w:left w:val="none" w:sz="0" w:space="0" w:color="auto"/>
                    <w:bottom w:val="none" w:sz="0" w:space="0" w:color="auto"/>
                    <w:right w:val="none" w:sz="0" w:space="0" w:color="auto"/>
                  </w:divBdr>
                  <w:divsChild>
                    <w:div w:id="2899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7635">
      <w:bodyDiv w:val="1"/>
      <w:marLeft w:val="0"/>
      <w:marRight w:val="0"/>
      <w:marTop w:val="0"/>
      <w:marBottom w:val="0"/>
      <w:divBdr>
        <w:top w:val="none" w:sz="0" w:space="0" w:color="auto"/>
        <w:left w:val="none" w:sz="0" w:space="0" w:color="auto"/>
        <w:bottom w:val="none" w:sz="0" w:space="0" w:color="auto"/>
        <w:right w:val="none" w:sz="0" w:space="0" w:color="auto"/>
      </w:divBdr>
      <w:divsChild>
        <w:div w:id="1795441920">
          <w:marLeft w:val="0"/>
          <w:marRight w:val="0"/>
          <w:marTop w:val="0"/>
          <w:marBottom w:val="0"/>
          <w:divBdr>
            <w:top w:val="none" w:sz="0" w:space="0" w:color="auto"/>
            <w:left w:val="none" w:sz="0" w:space="0" w:color="auto"/>
            <w:bottom w:val="none" w:sz="0" w:space="0" w:color="auto"/>
            <w:right w:val="none" w:sz="0" w:space="0" w:color="auto"/>
          </w:divBdr>
          <w:divsChild>
            <w:div w:id="1696804703">
              <w:marLeft w:val="0"/>
              <w:marRight w:val="0"/>
              <w:marTop w:val="0"/>
              <w:marBottom w:val="0"/>
              <w:divBdr>
                <w:top w:val="none" w:sz="0" w:space="0" w:color="auto"/>
                <w:left w:val="none" w:sz="0" w:space="0" w:color="auto"/>
                <w:bottom w:val="none" w:sz="0" w:space="0" w:color="auto"/>
                <w:right w:val="none" w:sz="0" w:space="0" w:color="auto"/>
              </w:divBdr>
              <w:divsChild>
                <w:div w:id="1726829666">
                  <w:marLeft w:val="0"/>
                  <w:marRight w:val="0"/>
                  <w:marTop w:val="0"/>
                  <w:marBottom w:val="0"/>
                  <w:divBdr>
                    <w:top w:val="none" w:sz="0" w:space="0" w:color="auto"/>
                    <w:left w:val="none" w:sz="0" w:space="0" w:color="auto"/>
                    <w:bottom w:val="none" w:sz="0" w:space="0" w:color="auto"/>
                    <w:right w:val="none" w:sz="0" w:space="0" w:color="auto"/>
                  </w:divBdr>
                  <w:divsChild>
                    <w:div w:id="16093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54995">
      <w:bodyDiv w:val="1"/>
      <w:marLeft w:val="0"/>
      <w:marRight w:val="0"/>
      <w:marTop w:val="0"/>
      <w:marBottom w:val="0"/>
      <w:divBdr>
        <w:top w:val="none" w:sz="0" w:space="0" w:color="auto"/>
        <w:left w:val="none" w:sz="0" w:space="0" w:color="auto"/>
        <w:bottom w:val="none" w:sz="0" w:space="0" w:color="auto"/>
        <w:right w:val="none" w:sz="0" w:space="0" w:color="auto"/>
      </w:divBdr>
    </w:div>
    <w:div w:id="743525544">
      <w:bodyDiv w:val="1"/>
      <w:marLeft w:val="0"/>
      <w:marRight w:val="0"/>
      <w:marTop w:val="0"/>
      <w:marBottom w:val="0"/>
      <w:divBdr>
        <w:top w:val="none" w:sz="0" w:space="0" w:color="auto"/>
        <w:left w:val="none" w:sz="0" w:space="0" w:color="auto"/>
        <w:bottom w:val="none" w:sz="0" w:space="0" w:color="auto"/>
        <w:right w:val="none" w:sz="0" w:space="0" w:color="auto"/>
      </w:divBdr>
    </w:div>
    <w:div w:id="776289453">
      <w:bodyDiv w:val="1"/>
      <w:marLeft w:val="0"/>
      <w:marRight w:val="0"/>
      <w:marTop w:val="0"/>
      <w:marBottom w:val="0"/>
      <w:divBdr>
        <w:top w:val="none" w:sz="0" w:space="0" w:color="auto"/>
        <w:left w:val="none" w:sz="0" w:space="0" w:color="auto"/>
        <w:bottom w:val="none" w:sz="0" w:space="0" w:color="auto"/>
        <w:right w:val="none" w:sz="0" w:space="0" w:color="auto"/>
      </w:divBdr>
      <w:divsChild>
        <w:div w:id="1270355447">
          <w:marLeft w:val="0"/>
          <w:marRight w:val="0"/>
          <w:marTop w:val="0"/>
          <w:marBottom w:val="0"/>
          <w:divBdr>
            <w:top w:val="none" w:sz="0" w:space="0" w:color="auto"/>
            <w:left w:val="none" w:sz="0" w:space="0" w:color="auto"/>
            <w:bottom w:val="none" w:sz="0" w:space="0" w:color="auto"/>
            <w:right w:val="none" w:sz="0" w:space="0" w:color="auto"/>
          </w:divBdr>
          <w:divsChild>
            <w:div w:id="178131117">
              <w:marLeft w:val="0"/>
              <w:marRight w:val="0"/>
              <w:marTop w:val="0"/>
              <w:marBottom w:val="0"/>
              <w:divBdr>
                <w:top w:val="none" w:sz="0" w:space="0" w:color="auto"/>
                <w:left w:val="none" w:sz="0" w:space="0" w:color="auto"/>
                <w:bottom w:val="none" w:sz="0" w:space="0" w:color="auto"/>
                <w:right w:val="none" w:sz="0" w:space="0" w:color="auto"/>
              </w:divBdr>
              <w:divsChild>
                <w:div w:id="1164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6951">
      <w:bodyDiv w:val="1"/>
      <w:marLeft w:val="0"/>
      <w:marRight w:val="0"/>
      <w:marTop w:val="0"/>
      <w:marBottom w:val="0"/>
      <w:divBdr>
        <w:top w:val="none" w:sz="0" w:space="0" w:color="auto"/>
        <w:left w:val="none" w:sz="0" w:space="0" w:color="auto"/>
        <w:bottom w:val="none" w:sz="0" w:space="0" w:color="auto"/>
        <w:right w:val="none" w:sz="0" w:space="0" w:color="auto"/>
      </w:divBdr>
    </w:div>
    <w:div w:id="868026381">
      <w:bodyDiv w:val="1"/>
      <w:marLeft w:val="0"/>
      <w:marRight w:val="0"/>
      <w:marTop w:val="0"/>
      <w:marBottom w:val="0"/>
      <w:divBdr>
        <w:top w:val="none" w:sz="0" w:space="0" w:color="auto"/>
        <w:left w:val="none" w:sz="0" w:space="0" w:color="auto"/>
        <w:bottom w:val="none" w:sz="0" w:space="0" w:color="auto"/>
        <w:right w:val="none" w:sz="0" w:space="0" w:color="auto"/>
      </w:divBdr>
      <w:divsChild>
        <w:div w:id="329987327">
          <w:marLeft w:val="0"/>
          <w:marRight w:val="0"/>
          <w:marTop w:val="0"/>
          <w:marBottom w:val="0"/>
          <w:divBdr>
            <w:top w:val="none" w:sz="0" w:space="0" w:color="auto"/>
            <w:left w:val="none" w:sz="0" w:space="0" w:color="auto"/>
            <w:bottom w:val="none" w:sz="0" w:space="0" w:color="auto"/>
            <w:right w:val="none" w:sz="0" w:space="0" w:color="auto"/>
          </w:divBdr>
          <w:divsChild>
            <w:div w:id="1350330376">
              <w:marLeft w:val="0"/>
              <w:marRight w:val="0"/>
              <w:marTop w:val="0"/>
              <w:marBottom w:val="0"/>
              <w:divBdr>
                <w:top w:val="none" w:sz="0" w:space="0" w:color="auto"/>
                <w:left w:val="none" w:sz="0" w:space="0" w:color="auto"/>
                <w:bottom w:val="none" w:sz="0" w:space="0" w:color="auto"/>
                <w:right w:val="none" w:sz="0" w:space="0" w:color="auto"/>
              </w:divBdr>
              <w:divsChild>
                <w:div w:id="951667189">
                  <w:marLeft w:val="0"/>
                  <w:marRight w:val="0"/>
                  <w:marTop w:val="0"/>
                  <w:marBottom w:val="0"/>
                  <w:divBdr>
                    <w:top w:val="none" w:sz="0" w:space="0" w:color="auto"/>
                    <w:left w:val="none" w:sz="0" w:space="0" w:color="auto"/>
                    <w:bottom w:val="none" w:sz="0" w:space="0" w:color="auto"/>
                    <w:right w:val="none" w:sz="0" w:space="0" w:color="auto"/>
                  </w:divBdr>
                  <w:divsChild>
                    <w:div w:id="7563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3180">
      <w:bodyDiv w:val="1"/>
      <w:marLeft w:val="0"/>
      <w:marRight w:val="0"/>
      <w:marTop w:val="0"/>
      <w:marBottom w:val="0"/>
      <w:divBdr>
        <w:top w:val="none" w:sz="0" w:space="0" w:color="auto"/>
        <w:left w:val="none" w:sz="0" w:space="0" w:color="auto"/>
        <w:bottom w:val="none" w:sz="0" w:space="0" w:color="auto"/>
        <w:right w:val="none" w:sz="0" w:space="0" w:color="auto"/>
      </w:divBdr>
      <w:divsChild>
        <w:div w:id="1883443916">
          <w:marLeft w:val="0"/>
          <w:marRight w:val="0"/>
          <w:marTop w:val="0"/>
          <w:marBottom w:val="0"/>
          <w:divBdr>
            <w:top w:val="none" w:sz="0" w:space="0" w:color="auto"/>
            <w:left w:val="none" w:sz="0" w:space="0" w:color="auto"/>
            <w:bottom w:val="none" w:sz="0" w:space="0" w:color="auto"/>
            <w:right w:val="none" w:sz="0" w:space="0" w:color="auto"/>
          </w:divBdr>
          <w:divsChild>
            <w:div w:id="14352443">
              <w:marLeft w:val="0"/>
              <w:marRight w:val="0"/>
              <w:marTop w:val="0"/>
              <w:marBottom w:val="0"/>
              <w:divBdr>
                <w:top w:val="none" w:sz="0" w:space="0" w:color="auto"/>
                <w:left w:val="none" w:sz="0" w:space="0" w:color="auto"/>
                <w:bottom w:val="none" w:sz="0" w:space="0" w:color="auto"/>
                <w:right w:val="none" w:sz="0" w:space="0" w:color="auto"/>
              </w:divBdr>
              <w:divsChild>
                <w:div w:id="22946305">
                  <w:marLeft w:val="0"/>
                  <w:marRight w:val="0"/>
                  <w:marTop w:val="0"/>
                  <w:marBottom w:val="0"/>
                  <w:divBdr>
                    <w:top w:val="none" w:sz="0" w:space="0" w:color="auto"/>
                    <w:left w:val="none" w:sz="0" w:space="0" w:color="auto"/>
                    <w:bottom w:val="none" w:sz="0" w:space="0" w:color="auto"/>
                    <w:right w:val="none" w:sz="0" w:space="0" w:color="auto"/>
                  </w:divBdr>
                  <w:divsChild>
                    <w:div w:id="15034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08162">
      <w:bodyDiv w:val="1"/>
      <w:marLeft w:val="0"/>
      <w:marRight w:val="0"/>
      <w:marTop w:val="0"/>
      <w:marBottom w:val="0"/>
      <w:divBdr>
        <w:top w:val="none" w:sz="0" w:space="0" w:color="auto"/>
        <w:left w:val="none" w:sz="0" w:space="0" w:color="auto"/>
        <w:bottom w:val="none" w:sz="0" w:space="0" w:color="auto"/>
        <w:right w:val="none" w:sz="0" w:space="0" w:color="auto"/>
      </w:divBdr>
      <w:divsChild>
        <w:div w:id="64378070">
          <w:marLeft w:val="0"/>
          <w:marRight w:val="0"/>
          <w:marTop w:val="0"/>
          <w:marBottom w:val="0"/>
          <w:divBdr>
            <w:top w:val="none" w:sz="0" w:space="0" w:color="auto"/>
            <w:left w:val="none" w:sz="0" w:space="0" w:color="auto"/>
            <w:bottom w:val="none" w:sz="0" w:space="0" w:color="auto"/>
            <w:right w:val="none" w:sz="0" w:space="0" w:color="auto"/>
          </w:divBdr>
          <w:divsChild>
            <w:div w:id="492917676">
              <w:marLeft w:val="0"/>
              <w:marRight w:val="0"/>
              <w:marTop w:val="0"/>
              <w:marBottom w:val="0"/>
              <w:divBdr>
                <w:top w:val="none" w:sz="0" w:space="0" w:color="auto"/>
                <w:left w:val="none" w:sz="0" w:space="0" w:color="auto"/>
                <w:bottom w:val="none" w:sz="0" w:space="0" w:color="auto"/>
                <w:right w:val="none" w:sz="0" w:space="0" w:color="auto"/>
              </w:divBdr>
              <w:divsChild>
                <w:div w:id="1120566773">
                  <w:marLeft w:val="0"/>
                  <w:marRight w:val="0"/>
                  <w:marTop w:val="0"/>
                  <w:marBottom w:val="0"/>
                  <w:divBdr>
                    <w:top w:val="none" w:sz="0" w:space="0" w:color="auto"/>
                    <w:left w:val="none" w:sz="0" w:space="0" w:color="auto"/>
                    <w:bottom w:val="none" w:sz="0" w:space="0" w:color="auto"/>
                    <w:right w:val="none" w:sz="0" w:space="0" w:color="auto"/>
                  </w:divBdr>
                  <w:divsChild>
                    <w:div w:id="2034258761">
                      <w:marLeft w:val="0"/>
                      <w:marRight w:val="0"/>
                      <w:marTop w:val="0"/>
                      <w:marBottom w:val="0"/>
                      <w:divBdr>
                        <w:top w:val="none" w:sz="0" w:space="0" w:color="auto"/>
                        <w:left w:val="none" w:sz="0" w:space="0" w:color="auto"/>
                        <w:bottom w:val="none" w:sz="0" w:space="0" w:color="auto"/>
                        <w:right w:val="none" w:sz="0" w:space="0" w:color="auto"/>
                      </w:divBdr>
                      <w:divsChild>
                        <w:div w:id="15484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1831">
                  <w:marLeft w:val="0"/>
                  <w:marRight w:val="0"/>
                  <w:marTop w:val="0"/>
                  <w:marBottom w:val="0"/>
                  <w:divBdr>
                    <w:top w:val="none" w:sz="0" w:space="0" w:color="auto"/>
                    <w:left w:val="none" w:sz="0" w:space="0" w:color="auto"/>
                    <w:bottom w:val="none" w:sz="0" w:space="0" w:color="auto"/>
                    <w:right w:val="none" w:sz="0" w:space="0" w:color="auto"/>
                  </w:divBdr>
                  <w:divsChild>
                    <w:div w:id="643856934">
                      <w:marLeft w:val="0"/>
                      <w:marRight w:val="0"/>
                      <w:marTop w:val="0"/>
                      <w:marBottom w:val="0"/>
                      <w:divBdr>
                        <w:top w:val="none" w:sz="0" w:space="0" w:color="auto"/>
                        <w:left w:val="none" w:sz="0" w:space="0" w:color="auto"/>
                        <w:bottom w:val="none" w:sz="0" w:space="0" w:color="auto"/>
                        <w:right w:val="none" w:sz="0" w:space="0" w:color="auto"/>
                      </w:divBdr>
                      <w:divsChild>
                        <w:div w:id="1590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5373">
                  <w:marLeft w:val="0"/>
                  <w:marRight w:val="0"/>
                  <w:marTop w:val="0"/>
                  <w:marBottom w:val="0"/>
                  <w:divBdr>
                    <w:top w:val="none" w:sz="0" w:space="0" w:color="auto"/>
                    <w:left w:val="none" w:sz="0" w:space="0" w:color="auto"/>
                    <w:bottom w:val="none" w:sz="0" w:space="0" w:color="auto"/>
                    <w:right w:val="none" w:sz="0" w:space="0" w:color="auto"/>
                  </w:divBdr>
                  <w:divsChild>
                    <w:div w:id="1796369997">
                      <w:marLeft w:val="0"/>
                      <w:marRight w:val="0"/>
                      <w:marTop w:val="0"/>
                      <w:marBottom w:val="0"/>
                      <w:divBdr>
                        <w:top w:val="none" w:sz="0" w:space="0" w:color="auto"/>
                        <w:left w:val="none" w:sz="0" w:space="0" w:color="auto"/>
                        <w:bottom w:val="none" w:sz="0" w:space="0" w:color="auto"/>
                        <w:right w:val="none" w:sz="0" w:space="0" w:color="auto"/>
                      </w:divBdr>
                      <w:divsChild>
                        <w:div w:id="19770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903967">
      <w:bodyDiv w:val="1"/>
      <w:marLeft w:val="0"/>
      <w:marRight w:val="0"/>
      <w:marTop w:val="0"/>
      <w:marBottom w:val="0"/>
      <w:divBdr>
        <w:top w:val="none" w:sz="0" w:space="0" w:color="auto"/>
        <w:left w:val="none" w:sz="0" w:space="0" w:color="auto"/>
        <w:bottom w:val="none" w:sz="0" w:space="0" w:color="auto"/>
        <w:right w:val="none" w:sz="0" w:space="0" w:color="auto"/>
      </w:divBdr>
    </w:div>
    <w:div w:id="996569722">
      <w:bodyDiv w:val="1"/>
      <w:marLeft w:val="0"/>
      <w:marRight w:val="0"/>
      <w:marTop w:val="0"/>
      <w:marBottom w:val="0"/>
      <w:divBdr>
        <w:top w:val="none" w:sz="0" w:space="0" w:color="auto"/>
        <w:left w:val="none" w:sz="0" w:space="0" w:color="auto"/>
        <w:bottom w:val="none" w:sz="0" w:space="0" w:color="auto"/>
        <w:right w:val="none" w:sz="0" w:space="0" w:color="auto"/>
      </w:divBdr>
      <w:divsChild>
        <w:div w:id="878395071">
          <w:marLeft w:val="0"/>
          <w:marRight w:val="0"/>
          <w:marTop w:val="0"/>
          <w:marBottom w:val="0"/>
          <w:divBdr>
            <w:top w:val="none" w:sz="0" w:space="0" w:color="auto"/>
            <w:left w:val="none" w:sz="0" w:space="0" w:color="auto"/>
            <w:bottom w:val="none" w:sz="0" w:space="0" w:color="auto"/>
            <w:right w:val="none" w:sz="0" w:space="0" w:color="auto"/>
          </w:divBdr>
          <w:divsChild>
            <w:div w:id="1537699986">
              <w:marLeft w:val="0"/>
              <w:marRight w:val="0"/>
              <w:marTop w:val="0"/>
              <w:marBottom w:val="0"/>
              <w:divBdr>
                <w:top w:val="none" w:sz="0" w:space="0" w:color="auto"/>
                <w:left w:val="none" w:sz="0" w:space="0" w:color="auto"/>
                <w:bottom w:val="none" w:sz="0" w:space="0" w:color="auto"/>
                <w:right w:val="none" w:sz="0" w:space="0" w:color="auto"/>
              </w:divBdr>
              <w:divsChild>
                <w:div w:id="1707293599">
                  <w:marLeft w:val="0"/>
                  <w:marRight w:val="0"/>
                  <w:marTop w:val="0"/>
                  <w:marBottom w:val="0"/>
                  <w:divBdr>
                    <w:top w:val="none" w:sz="0" w:space="0" w:color="auto"/>
                    <w:left w:val="none" w:sz="0" w:space="0" w:color="auto"/>
                    <w:bottom w:val="none" w:sz="0" w:space="0" w:color="auto"/>
                    <w:right w:val="none" w:sz="0" w:space="0" w:color="auto"/>
                  </w:divBdr>
                  <w:divsChild>
                    <w:div w:id="385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6810">
      <w:bodyDiv w:val="1"/>
      <w:marLeft w:val="0"/>
      <w:marRight w:val="0"/>
      <w:marTop w:val="0"/>
      <w:marBottom w:val="0"/>
      <w:divBdr>
        <w:top w:val="none" w:sz="0" w:space="0" w:color="auto"/>
        <w:left w:val="none" w:sz="0" w:space="0" w:color="auto"/>
        <w:bottom w:val="none" w:sz="0" w:space="0" w:color="auto"/>
        <w:right w:val="none" w:sz="0" w:space="0" w:color="auto"/>
      </w:divBdr>
    </w:div>
    <w:div w:id="1083994030">
      <w:bodyDiv w:val="1"/>
      <w:marLeft w:val="0"/>
      <w:marRight w:val="0"/>
      <w:marTop w:val="0"/>
      <w:marBottom w:val="0"/>
      <w:divBdr>
        <w:top w:val="none" w:sz="0" w:space="0" w:color="auto"/>
        <w:left w:val="none" w:sz="0" w:space="0" w:color="auto"/>
        <w:bottom w:val="none" w:sz="0" w:space="0" w:color="auto"/>
        <w:right w:val="none" w:sz="0" w:space="0" w:color="auto"/>
      </w:divBdr>
      <w:divsChild>
        <w:div w:id="2114478102">
          <w:marLeft w:val="0"/>
          <w:marRight w:val="0"/>
          <w:marTop w:val="0"/>
          <w:marBottom w:val="0"/>
          <w:divBdr>
            <w:top w:val="none" w:sz="0" w:space="0" w:color="auto"/>
            <w:left w:val="none" w:sz="0" w:space="0" w:color="auto"/>
            <w:bottom w:val="none" w:sz="0" w:space="0" w:color="auto"/>
            <w:right w:val="none" w:sz="0" w:space="0" w:color="auto"/>
          </w:divBdr>
          <w:divsChild>
            <w:div w:id="716441327">
              <w:marLeft w:val="0"/>
              <w:marRight w:val="0"/>
              <w:marTop w:val="0"/>
              <w:marBottom w:val="0"/>
              <w:divBdr>
                <w:top w:val="none" w:sz="0" w:space="0" w:color="auto"/>
                <w:left w:val="none" w:sz="0" w:space="0" w:color="auto"/>
                <w:bottom w:val="none" w:sz="0" w:space="0" w:color="auto"/>
                <w:right w:val="none" w:sz="0" w:space="0" w:color="auto"/>
              </w:divBdr>
              <w:divsChild>
                <w:div w:id="1677150323">
                  <w:marLeft w:val="0"/>
                  <w:marRight w:val="0"/>
                  <w:marTop w:val="0"/>
                  <w:marBottom w:val="0"/>
                  <w:divBdr>
                    <w:top w:val="none" w:sz="0" w:space="0" w:color="auto"/>
                    <w:left w:val="none" w:sz="0" w:space="0" w:color="auto"/>
                    <w:bottom w:val="none" w:sz="0" w:space="0" w:color="auto"/>
                    <w:right w:val="none" w:sz="0" w:space="0" w:color="auto"/>
                  </w:divBdr>
                  <w:divsChild>
                    <w:div w:id="983852562">
                      <w:marLeft w:val="0"/>
                      <w:marRight w:val="0"/>
                      <w:marTop w:val="0"/>
                      <w:marBottom w:val="0"/>
                      <w:divBdr>
                        <w:top w:val="none" w:sz="0" w:space="0" w:color="auto"/>
                        <w:left w:val="none" w:sz="0" w:space="0" w:color="auto"/>
                        <w:bottom w:val="none" w:sz="0" w:space="0" w:color="auto"/>
                        <w:right w:val="none" w:sz="0" w:space="0" w:color="auto"/>
                      </w:divBdr>
                      <w:divsChild>
                        <w:div w:id="2594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735">
                  <w:marLeft w:val="0"/>
                  <w:marRight w:val="0"/>
                  <w:marTop w:val="0"/>
                  <w:marBottom w:val="0"/>
                  <w:divBdr>
                    <w:top w:val="none" w:sz="0" w:space="0" w:color="auto"/>
                    <w:left w:val="none" w:sz="0" w:space="0" w:color="auto"/>
                    <w:bottom w:val="none" w:sz="0" w:space="0" w:color="auto"/>
                    <w:right w:val="none" w:sz="0" w:space="0" w:color="auto"/>
                  </w:divBdr>
                  <w:divsChild>
                    <w:div w:id="1689285212">
                      <w:marLeft w:val="0"/>
                      <w:marRight w:val="0"/>
                      <w:marTop w:val="0"/>
                      <w:marBottom w:val="0"/>
                      <w:divBdr>
                        <w:top w:val="none" w:sz="0" w:space="0" w:color="auto"/>
                        <w:left w:val="none" w:sz="0" w:space="0" w:color="auto"/>
                        <w:bottom w:val="none" w:sz="0" w:space="0" w:color="auto"/>
                        <w:right w:val="none" w:sz="0" w:space="0" w:color="auto"/>
                      </w:divBdr>
                      <w:divsChild>
                        <w:div w:id="924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810383">
      <w:bodyDiv w:val="1"/>
      <w:marLeft w:val="0"/>
      <w:marRight w:val="0"/>
      <w:marTop w:val="0"/>
      <w:marBottom w:val="0"/>
      <w:divBdr>
        <w:top w:val="none" w:sz="0" w:space="0" w:color="auto"/>
        <w:left w:val="none" w:sz="0" w:space="0" w:color="auto"/>
        <w:bottom w:val="none" w:sz="0" w:space="0" w:color="auto"/>
        <w:right w:val="none" w:sz="0" w:space="0" w:color="auto"/>
      </w:divBdr>
      <w:divsChild>
        <w:div w:id="1325745645">
          <w:marLeft w:val="0"/>
          <w:marRight w:val="0"/>
          <w:marTop w:val="0"/>
          <w:marBottom w:val="0"/>
          <w:divBdr>
            <w:top w:val="none" w:sz="0" w:space="0" w:color="auto"/>
            <w:left w:val="none" w:sz="0" w:space="0" w:color="auto"/>
            <w:bottom w:val="none" w:sz="0" w:space="0" w:color="auto"/>
            <w:right w:val="none" w:sz="0" w:space="0" w:color="auto"/>
          </w:divBdr>
          <w:divsChild>
            <w:div w:id="872226400">
              <w:marLeft w:val="0"/>
              <w:marRight w:val="0"/>
              <w:marTop w:val="0"/>
              <w:marBottom w:val="0"/>
              <w:divBdr>
                <w:top w:val="none" w:sz="0" w:space="0" w:color="auto"/>
                <w:left w:val="none" w:sz="0" w:space="0" w:color="auto"/>
                <w:bottom w:val="none" w:sz="0" w:space="0" w:color="auto"/>
                <w:right w:val="none" w:sz="0" w:space="0" w:color="auto"/>
              </w:divBdr>
              <w:divsChild>
                <w:div w:id="1286817156">
                  <w:marLeft w:val="0"/>
                  <w:marRight w:val="0"/>
                  <w:marTop w:val="0"/>
                  <w:marBottom w:val="0"/>
                  <w:divBdr>
                    <w:top w:val="none" w:sz="0" w:space="0" w:color="auto"/>
                    <w:left w:val="none" w:sz="0" w:space="0" w:color="auto"/>
                    <w:bottom w:val="none" w:sz="0" w:space="0" w:color="auto"/>
                    <w:right w:val="none" w:sz="0" w:space="0" w:color="auto"/>
                  </w:divBdr>
                  <w:divsChild>
                    <w:div w:id="1724407363">
                      <w:marLeft w:val="0"/>
                      <w:marRight w:val="0"/>
                      <w:marTop w:val="0"/>
                      <w:marBottom w:val="0"/>
                      <w:divBdr>
                        <w:top w:val="none" w:sz="0" w:space="0" w:color="auto"/>
                        <w:left w:val="none" w:sz="0" w:space="0" w:color="auto"/>
                        <w:bottom w:val="none" w:sz="0" w:space="0" w:color="auto"/>
                        <w:right w:val="none" w:sz="0" w:space="0" w:color="auto"/>
                      </w:divBdr>
                      <w:divsChild>
                        <w:div w:id="9533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6504">
                  <w:marLeft w:val="0"/>
                  <w:marRight w:val="0"/>
                  <w:marTop w:val="0"/>
                  <w:marBottom w:val="0"/>
                  <w:divBdr>
                    <w:top w:val="none" w:sz="0" w:space="0" w:color="auto"/>
                    <w:left w:val="none" w:sz="0" w:space="0" w:color="auto"/>
                    <w:bottom w:val="none" w:sz="0" w:space="0" w:color="auto"/>
                    <w:right w:val="none" w:sz="0" w:space="0" w:color="auto"/>
                  </w:divBdr>
                  <w:divsChild>
                    <w:div w:id="365299324">
                      <w:marLeft w:val="0"/>
                      <w:marRight w:val="0"/>
                      <w:marTop w:val="0"/>
                      <w:marBottom w:val="0"/>
                      <w:divBdr>
                        <w:top w:val="none" w:sz="0" w:space="0" w:color="auto"/>
                        <w:left w:val="none" w:sz="0" w:space="0" w:color="auto"/>
                        <w:bottom w:val="none" w:sz="0" w:space="0" w:color="auto"/>
                        <w:right w:val="none" w:sz="0" w:space="0" w:color="auto"/>
                      </w:divBdr>
                      <w:divsChild>
                        <w:div w:id="209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3688">
                  <w:marLeft w:val="0"/>
                  <w:marRight w:val="0"/>
                  <w:marTop w:val="0"/>
                  <w:marBottom w:val="0"/>
                  <w:divBdr>
                    <w:top w:val="none" w:sz="0" w:space="0" w:color="auto"/>
                    <w:left w:val="none" w:sz="0" w:space="0" w:color="auto"/>
                    <w:bottom w:val="none" w:sz="0" w:space="0" w:color="auto"/>
                    <w:right w:val="none" w:sz="0" w:space="0" w:color="auto"/>
                  </w:divBdr>
                  <w:divsChild>
                    <w:div w:id="762411111">
                      <w:marLeft w:val="0"/>
                      <w:marRight w:val="0"/>
                      <w:marTop w:val="0"/>
                      <w:marBottom w:val="0"/>
                      <w:divBdr>
                        <w:top w:val="none" w:sz="0" w:space="0" w:color="auto"/>
                        <w:left w:val="none" w:sz="0" w:space="0" w:color="auto"/>
                        <w:bottom w:val="none" w:sz="0" w:space="0" w:color="auto"/>
                        <w:right w:val="none" w:sz="0" w:space="0" w:color="auto"/>
                      </w:divBdr>
                      <w:divsChild>
                        <w:div w:id="5725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54039">
      <w:bodyDiv w:val="1"/>
      <w:marLeft w:val="0"/>
      <w:marRight w:val="0"/>
      <w:marTop w:val="0"/>
      <w:marBottom w:val="0"/>
      <w:divBdr>
        <w:top w:val="none" w:sz="0" w:space="0" w:color="auto"/>
        <w:left w:val="none" w:sz="0" w:space="0" w:color="auto"/>
        <w:bottom w:val="none" w:sz="0" w:space="0" w:color="auto"/>
        <w:right w:val="none" w:sz="0" w:space="0" w:color="auto"/>
      </w:divBdr>
      <w:divsChild>
        <w:div w:id="1614242798">
          <w:marLeft w:val="0"/>
          <w:marRight w:val="0"/>
          <w:marTop w:val="0"/>
          <w:marBottom w:val="0"/>
          <w:divBdr>
            <w:top w:val="none" w:sz="0" w:space="0" w:color="auto"/>
            <w:left w:val="none" w:sz="0" w:space="0" w:color="auto"/>
            <w:bottom w:val="none" w:sz="0" w:space="0" w:color="auto"/>
            <w:right w:val="none" w:sz="0" w:space="0" w:color="auto"/>
          </w:divBdr>
          <w:divsChild>
            <w:div w:id="474681401">
              <w:marLeft w:val="0"/>
              <w:marRight w:val="0"/>
              <w:marTop w:val="0"/>
              <w:marBottom w:val="0"/>
              <w:divBdr>
                <w:top w:val="none" w:sz="0" w:space="0" w:color="auto"/>
                <w:left w:val="none" w:sz="0" w:space="0" w:color="auto"/>
                <w:bottom w:val="none" w:sz="0" w:space="0" w:color="auto"/>
                <w:right w:val="none" w:sz="0" w:space="0" w:color="auto"/>
              </w:divBdr>
              <w:divsChild>
                <w:div w:id="6379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3471">
      <w:bodyDiv w:val="1"/>
      <w:marLeft w:val="0"/>
      <w:marRight w:val="0"/>
      <w:marTop w:val="0"/>
      <w:marBottom w:val="0"/>
      <w:divBdr>
        <w:top w:val="none" w:sz="0" w:space="0" w:color="auto"/>
        <w:left w:val="none" w:sz="0" w:space="0" w:color="auto"/>
        <w:bottom w:val="none" w:sz="0" w:space="0" w:color="auto"/>
        <w:right w:val="none" w:sz="0" w:space="0" w:color="auto"/>
      </w:divBdr>
    </w:div>
    <w:div w:id="1196045434">
      <w:bodyDiv w:val="1"/>
      <w:marLeft w:val="0"/>
      <w:marRight w:val="0"/>
      <w:marTop w:val="0"/>
      <w:marBottom w:val="0"/>
      <w:divBdr>
        <w:top w:val="none" w:sz="0" w:space="0" w:color="auto"/>
        <w:left w:val="none" w:sz="0" w:space="0" w:color="auto"/>
        <w:bottom w:val="none" w:sz="0" w:space="0" w:color="auto"/>
        <w:right w:val="none" w:sz="0" w:space="0" w:color="auto"/>
      </w:divBdr>
    </w:div>
    <w:div w:id="1221092755">
      <w:bodyDiv w:val="1"/>
      <w:marLeft w:val="0"/>
      <w:marRight w:val="0"/>
      <w:marTop w:val="0"/>
      <w:marBottom w:val="0"/>
      <w:divBdr>
        <w:top w:val="none" w:sz="0" w:space="0" w:color="auto"/>
        <w:left w:val="none" w:sz="0" w:space="0" w:color="auto"/>
        <w:bottom w:val="none" w:sz="0" w:space="0" w:color="auto"/>
        <w:right w:val="none" w:sz="0" w:space="0" w:color="auto"/>
      </w:divBdr>
    </w:div>
    <w:div w:id="1267270306">
      <w:bodyDiv w:val="1"/>
      <w:marLeft w:val="0"/>
      <w:marRight w:val="0"/>
      <w:marTop w:val="0"/>
      <w:marBottom w:val="0"/>
      <w:divBdr>
        <w:top w:val="none" w:sz="0" w:space="0" w:color="auto"/>
        <w:left w:val="none" w:sz="0" w:space="0" w:color="auto"/>
        <w:bottom w:val="none" w:sz="0" w:space="0" w:color="auto"/>
        <w:right w:val="none" w:sz="0" w:space="0" w:color="auto"/>
      </w:divBdr>
    </w:div>
    <w:div w:id="1269895874">
      <w:bodyDiv w:val="1"/>
      <w:marLeft w:val="0"/>
      <w:marRight w:val="0"/>
      <w:marTop w:val="0"/>
      <w:marBottom w:val="0"/>
      <w:divBdr>
        <w:top w:val="none" w:sz="0" w:space="0" w:color="auto"/>
        <w:left w:val="none" w:sz="0" w:space="0" w:color="auto"/>
        <w:bottom w:val="none" w:sz="0" w:space="0" w:color="auto"/>
        <w:right w:val="none" w:sz="0" w:space="0" w:color="auto"/>
      </w:divBdr>
    </w:div>
    <w:div w:id="1295021674">
      <w:bodyDiv w:val="1"/>
      <w:marLeft w:val="0"/>
      <w:marRight w:val="0"/>
      <w:marTop w:val="0"/>
      <w:marBottom w:val="0"/>
      <w:divBdr>
        <w:top w:val="none" w:sz="0" w:space="0" w:color="auto"/>
        <w:left w:val="none" w:sz="0" w:space="0" w:color="auto"/>
        <w:bottom w:val="none" w:sz="0" w:space="0" w:color="auto"/>
        <w:right w:val="none" w:sz="0" w:space="0" w:color="auto"/>
      </w:divBdr>
      <w:divsChild>
        <w:div w:id="606087913">
          <w:marLeft w:val="0"/>
          <w:marRight w:val="0"/>
          <w:marTop w:val="0"/>
          <w:marBottom w:val="0"/>
          <w:divBdr>
            <w:top w:val="none" w:sz="0" w:space="0" w:color="auto"/>
            <w:left w:val="none" w:sz="0" w:space="0" w:color="auto"/>
            <w:bottom w:val="none" w:sz="0" w:space="0" w:color="auto"/>
            <w:right w:val="none" w:sz="0" w:space="0" w:color="auto"/>
          </w:divBdr>
          <w:divsChild>
            <w:div w:id="321541213">
              <w:marLeft w:val="0"/>
              <w:marRight w:val="0"/>
              <w:marTop w:val="0"/>
              <w:marBottom w:val="0"/>
              <w:divBdr>
                <w:top w:val="none" w:sz="0" w:space="0" w:color="auto"/>
                <w:left w:val="none" w:sz="0" w:space="0" w:color="auto"/>
                <w:bottom w:val="none" w:sz="0" w:space="0" w:color="auto"/>
                <w:right w:val="none" w:sz="0" w:space="0" w:color="auto"/>
              </w:divBdr>
              <w:divsChild>
                <w:div w:id="290482517">
                  <w:marLeft w:val="0"/>
                  <w:marRight w:val="0"/>
                  <w:marTop w:val="0"/>
                  <w:marBottom w:val="0"/>
                  <w:divBdr>
                    <w:top w:val="none" w:sz="0" w:space="0" w:color="auto"/>
                    <w:left w:val="none" w:sz="0" w:space="0" w:color="auto"/>
                    <w:bottom w:val="none" w:sz="0" w:space="0" w:color="auto"/>
                    <w:right w:val="none" w:sz="0" w:space="0" w:color="auto"/>
                  </w:divBdr>
                  <w:divsChild>
                    <w:div w:id="17315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5399">
      <w:bodyDiv w:val="1"/>
      <w:marLeft w:val="0"/>
      <w:marRight w:val="0"/>
      <w:marTop w:val="0"/>
      <w:marBottom w:val="0"/>
      <w:divBdr>
        <w:top w:val="none" w:sz="0" w:space="0" w:color="auto"/>
        <w:left w:val="none" w:sz="0" w:space="0" w:color="auto"/>
        <w:bottom w:val="none" w:sz="0" w:space="0" w:color="auto"/>
        <w:right w:val="none" w:sz="0" w:space="0" w:color="auto"/>
      </w:divBdr>
    </w:div>
    <w:div w:id="1346786962">
      <w:bodyDiv w:val="1"/>
      <w:marLeft w:val="0"/>
      <w:marRight w:val="0"/>
      <w:marTop w:val="0"/>
      <w:marBottom w:val="0"/>
      <w:divBdr>
        <w:top w:val="none" w:sz="0" w:space="0" w:color="auto"/>
        <w:left w:val="none" w:sz="0" w:space="0" w:color="auto"/>
        <w:bottom w:val="none" w:sz="0" w:space="0" w:color="auto"/>
        <w:right w:val="none" w:sz="0" w:space="0" w:color="auto"/>
      </w:divBdr>
    </w:div>
    <w:div w:id="1347056269">
      <w:bodyDiv w:val="1"/>
      <w:marLeft w:val="0"/>
      <w:marRight w:val="0"/>
      <w:marTop w:val="0"/>
      <w:marBottom w:val="0"/>
      <w:divBdr>
        <w:top w:val="none" w:sz="0" w:space="0" w:color="auto"/>
        <w:left w:val="none" w:sz="0" w:space="0" w:color="auto"/>
        <w:bottom w:val="none" w:sz="0" w:space="0" w:color="auto"/>
        <w:right w:val="none" w:sz="0" w:space="0" w:color="auto"/>
      </w:divBdr>
    </w:div>
    <w:div w:id="1371881716">
      <w:bodyDiv w:val="1"/>
      <w:marLeft w:val="0"/>
      <w:marRight w:val="0"/>
      <w:marTop w:val="0"/>
      <w:marBottom w:val="0"/>
      <w:divBdr>
        <w:top w:val="none" w:sz="0" w:space="0" w:color="auto"/>
        <w:left w:val="none" w:sz="0" w:space="0" w:color="auto"/>
        <w:bottom w:val="none" w:sz="0" w:space="0" w:color="auto"/>
        <w:right w:val="none" w:sz="0" w:space="0" w:color="auto"/>
      </w:divBdr>
      <w:divsChild>
        <w:div w:id="1538929947">
          <w:marLeft w:val="547"/>
          <w:marRight w:val="0"/>
          <w:marTop w:val="0"/>
          <w:marBottom w:val="0"/>
          <w:divBdr>
            <w:top w:val="none" w:sz="0" w:space="0" w:color="auto"/>
            <w:left w:val="none" w:sz="0" w:space="0" w:color="auto"/>
            <w:bottom w:val="none" w:sz="0" w:space="0" w:color="auto"/>
            <w:right w:val="none" w:sz="0" w:space="0" w:color="auto"/>
          </w:divBdr>
        </w:div>
        <w:div w:id="1052848757">
          <w:marLeft w:val="547"/>
          <w:marRight w:val="0"/>
          <w:marTop w:val="0"/>
          <w:marBottom w:val="0"/>
          <w:divBdr>
            <w:top w:val="none" w:sz="0" w:space="0" w:color="auto"/>
            <w:left w:val="none" w:sz="0" w:space="0" w:color="auto"/>
            <w:bottom w:val="none" w:sz="0" w:space="0" w:color="auto"/>
            <w:right w:val="none" w:sz="0" w:space="0" w:color="auto"/>
          </w:divBdr>
        </w:div>
        <w:div w:id="1957714113">
          <w:marLeft w:val="1166"/>
          <w:marRight w:val="0"/>
          <w:marTop w:val="0"/>
          <w:marBottom w:val="0"/>
          <w:divBdr>
            <w:top w:val="none" w:sz="0" w:space="0" w:color="auto"/>
            <w:left w:val="none" w:sz="0" w:space="0" w:color="auto"/>
            <w:bottom w:val="none" w:sz="0" w:space="0" w:color="auto"/>
            <w:right w:val="none" w:sz="0" w:space="0" w:color="auto"/>
          </w:divBdr>
        </w:div>
        <w:div w:id="1281642374">
          <w:marLeft w:val="547"/>
          <w:marRight w:val="0"/>
          <w:marTop w:val="0"/>
          <w:marBottom w:val="0"/>
          <w:divBdr>
            <w:top w:val="none" w:sz="0" w:space="0" w:color="auto"/>
            <w:left w:val="none" w:sz="0" w:space="0" w:color="auto"/>
            <w:bottom w:val="none" w:sz="0" w:space="0" w:color="auto"/>
            <w:right w:val="none" w:sz="0" w:space="0" w:color="auto"/>
          </w:divBdr>
        </w:div>
        <w:div w:id="1607231437">
          <w:marLeft w:val="1166"/>
          <w:marRight w:val="0"/>
          <w:marTop w:val="0"/>
          <w:marBottom w:val="0"/>
          <w:divBdr>
            <w:top w:val="none" w:sz="0" w:space="0" w:color="auto"/>
            <w:left w:val="none" w:sz="0" w:space="0" w:color="auto"/>
            <w:bottom w:val="none" w:sz="0" w:space="0" w:color="auto"/>
            <w:right w:val="none" w:sz="0" w:space="0" w:color="auto"/>
          </w:divBdr>
        </w:div>
        <w:div w:id="1012687609">
          <w:marLeft w:val="1166"/>
          <w:marRight w:val="0"/>
          <w:marTop w:val="0"/>
          <w:marBottom w:val="0"/>
          <w:divBdr>
            <w:top w:val="none" w:sz="0" w:space="0" w:color="auto"/>
            <w:left w:val="none" w:sz="0" w:space="0" w:color="auto"/>
            <w:bottom w:val="none" w:sz="0" w:space="0" w:color="auto"/>
            <w:right w:val="none" w:sz="0" w:space="0" w:color="auto"/>
          </w:divBdr>
        </w:div>
        <w:div w:id="1995989524">
          <w:marLeft w:val="1166"/>
          <w:marRight w:val="0"/>
          <w:marTop w:val="0"/>
          <w:marBottom w:val="0"/>
          <w:divBdr>
            <w:top w:val="none" w:sz="0" w:space="0" w:color="auto"/>
            <w:left w:val="none" w:sz="0" w:space="0" w:color="auto"/>
            <w:bottom w:val="none" w:sz="0" w:space="0" w:color="auto"/>
            <w:right w:val="none" w:sz="0" w:space="0" w:color="auto"/>
          </w:divBdr>
        </w:div>
        <w:div w:id="1189293131">
          <w:marLeft w:val="1166"/>
          <w:marRight w:val="0"/>
          <w:marTop w:val="0"/>
          <w:marBottom w:val="0"/>
          <w:divBdr>
            <w:top w:val="none" w:sz="0" w:space="0" w:color="auto"/>
            <w:left w:val="none" w:sz="0" w:space="0" w:color="auto"/>
            <w:bottom w:val="none" w:sz="0" w:space="0" w:color="auto"/>
            <w:right w:val="none" w:sz="0" w:space="0" w:color="auto"/>
          </w:divBdr>
        </w:div>
        <w:div w:id="1830754770">
          <w:marLeft w:val="1166"/>
          <w:marRight w:val="0"/>
          <w:marTop w:val="0"/>
          <w:marBottom w:val="0"/>
          <w:divBdr>
            <w:top w:val="none" w:sz="0" w:space="0" w:color="auto"/>
            <w:left w:val="none" w:sz="0" w:space="0" w:color="auto"/>
            <w:bottom w:val="none" w:sz="0" w:space="0" w:color="auto"/>
            <w:right w:val="none" w:sz="0" w:space="0" w:color="auto"/>
          </w:divBdr>
        </w:div>
        <w:div w:id="399644018">
          <w:marLeft w:val="547"/>
          <w:marRight w:val="0"/>
          <w:marTop w:val="0"/>
          <w:marBottom w:val="0"/>
          <w:divBdr>
            <w:top w:val="none" w:sz="0" w:space="0" w:color="auto"/>
            <w:left w:val="none" w:sz="0" w:space="0" w:color="auto"/>
            <w:bottom w:val="none" w:sz="0" w:space="0" w:color="auto"/>
            <w:right w:val="none" w:sz="0" w:space="0" w:color="auto"/>
          </w:divBdr>
        </w:div>
      </w:divsChild>
    </w:div>
    <w:div w:id="1435247703">
      <w:bodyDiv w:val="1"/>
      <w:marLeft w:val="0"/>
      <w:marRight w:val="0"/>
      <w:marTop w:val="0"/>
      <w:marBottom w:val="0"/>
      <w:divBdr>
        <w:top w:val="none" w:sz="0" w:space="0" w:color="auto"/>
        <w:left w:val="none" w:sz="0" w:space="0" w:color="auto"/>
        <w:bottom w:val="none" w:sz="0" w:space="0" w:color="auto"/>
        <w:right w:val="none" w:sz="0" w:space="0" w:color="auto"/>
      </w:divBdr>
    </w:div>
    <w:div w:id="1445542939">
      <w:bodyDiv w:val="1"/>
      <w:marLeft w:val="0"/>
      <w:marRight w:val="0"/>
      <w:marTop w:val="0"/>
      <w:marBottom w:val="0"/>
      <w:divBdr>
        <w:top w:val="none" w:sz="0" w:space="0" w:color="auto"/>
        <w:left w:val="none" w:sz="0" w:space="0" w:color="auto"/>
        <w:bottom w:val="none" w:sz="0" w:space="0" w:color="auto"/>
        <w:right w:val="none" w:sz="0" w:space="0" w:color="auto"/>
      </w:divBdr>
      <w:divsChild>
        <w:div w:id="1671446475">
          <w:marLeft w:val="0"/>
          <w:marRight w:val="0"/>
          <w:marTop w:val="0"/>
          <w:marBottom w:val="0"/>
          <w:divBdr>
            <w:top w:val="none" w:sz="0" w:space="0" w:color="auto"/>
            <w:left w:val="none" w:sz="0" w:space="0" w:color="auto"/>
            <w:bottom w:val="none" w:sz="0" w:space="0" w:color="auto"/>
            <w:right w:val="none" w:sz="0" w:space="0" w:color="auto"/>
          </w:divBdr>
          <w:divsChild>
            <w:div w:id="568613220">
              <w:marLeft w:val="0"/>
              <w:marRight w:val="0"/>
              <w:marTop w:val="0"/>
              <w:marBottom w:val="0"/>
              <w:divBdr>
                <w:top w:val="none" w:sz="0" w:space="0" w:color="auto"/>
                <w:left w:val="none" w:sz="0" w:space="0" w:color="auto"/>
                <w:bottom w:val="none" w:sz="0" w:space="0" w:color="auto"/>
                <w:right w:val="none" w:sz="0" w:space="0" w:color="auto"/>
              </w:divBdr>
            </w:div>
          </w:divsChild>
        </w:div>
        <w:div w:id="1852834818">
          <w:marLeft w:val="0"/>
          <w:marRight w:val="0"/>
          <w:marTop w:val="0"/>
          <w:marBottom w:val="0"/>
          <w:divBdr>
            <w:top w:val="none" w:sz="0" w:space="0" w:color="auto"/>
            <w:left w:val="none" w:sz="0" w:space="0" w:color="auto"/>
            <w:bottom w:val="none" w:sz="0" w:space="0" w:color="auto"/>
            <w:right w:val="none" w:sz="0" w:space="0" w:color="auto"/>
          </w:divBdr>
        </w:div>
      </w:divsChild>
    </w:div>
    <w:div w:id="1486434624">
      <w:bodyDiv w:val="1"/>
      <w:marLeft w:val="0"/>
      <w:marRight w:val="0"/>
      <w:marTop w:val="0"/>
      <w:marBottom w:val="0"/>
      <w:divBdr>
        <w:top w:val="none" w:sz="0" w:space="0" w:color="auto"/>
        <w:left w:val="none" w:sz="0" w:space="0" w:color="auto"/>
        <w:bottom w:val="none" w:sz="0" w:space="0" w:color="auto"/>
        <w:right w:val="none" w:sz="0" w:space="0" w:color="auto"/>
      </w:divBdr>
    </w:div>
    <w:div w:id="1495991306">
      <w:bodyDiv w:val="1"/>
      <w:marLeft w:val="0"/>
      <w:marRight w:val="0"/>
      <w:marTop w:val="0"/>
      <w:marBottom w:val="0"/>
      <w:divBdr>
        <w:top w:val="none" w:sz="0" w:space="0" w:color="auto"/>
        <w:left w:val="none" w:sz="0" w:space="0" w:color="auto"/>
        <w:bottom w:val="none" w:sz="0" w:space="0" w:color="auto"/>
        <w:right w:val="none" w:sz="0" w:space="0" w:color="auto"/>
      </w:divBdr>
    </w:div>
    <w:div w:id="1525636819">
      <w:bodyDiv w:val="1"/>
      <w:marLeft w:val="0"/>
      <w:marRight w:val="0"/>
      <w:marTop w:val="0"/>
      <w:marBottom w:val="0"/>
      <w:divBdr>
        <w:top w:val="none" w:sz="0" w:space="0" w:color="auto"/>
        <w:left w:val="none" w:sz="0" w:space="0" w:color="auto"/>
        <w:bottom w:val="none" w:sz="0" w:space="0" w:color="auto"/>
        <w:right w:val="none" w:sz="0" w:space="0" w:color="auto"/>
      </w:divBdr>
    </w:div>
    <w:div w:id="1540554876">
      <w:bodyDiv w:val="1"/>
      <w:marLeft w:val="0"/>
      <w:marRight w:val="0"/>
      <w:marTop w:val="0"/>
      <w:marBottom w:val="0"/>
      <w:divBdr>
        <w:top w:val="none" w:sz="0" w:space="0" w:color="auto"/>
        <w:left w:val="none" w:sz="0" w:space="0" w:color="auto"/>
        <w:bottom w:val="none" w:sz="0" w:space="0" w:color="auto"/>
        <w:right w:val="none" w:sz="0" w:space="0" w:color="auto"/>
      </w:divBdr>
      <w:divsChild>
        <w:div w:id="613367791">
          <w:marLeft w:val="0"/>
          <w:marRight w:val="0"/>
          <w:marTop w:val="0"/>
          <w:marBottom w:val="0"/>
          <w:divBdr>
            <w:top w:val="none" w:sz="0" w:space="0" w:color="auto"/>
            <w:left w:val="none" w:sz="0" w:space="0" w:color="auto"/>
            <w:bottom w:val="none" w:sz="0" w:space="0" w:color="auto"/>
            <w:right w:val="none" w:sz="0" w:space="0" w:color="auto"/>
          </w:divBdr>
          <w:divsChild>
            <w:div w:id="278416347">
              <w:marLeft w:val="0"/>
              <w:marRight w:val="0"/>
              <w:marTop w:val="0"/>
              <w:marBottom w:val="0"/>
              <w:divBdr>
                <w:top w:val="none" w:sz="0" w:space="0" w:color="auto"/>
                <w:left w:val="none" w:sz="0" w:space="0" w:color="auto"/>
                <w:bottom w:val="none" w:sz="0" w:space="0" w:color="auto"/>
                <w:right w:val="none" w:sz="0" w:space="0" w:color="auto"/>
              </w:divBdr>
              <w:divsChild>
                <w:div w:id="549075098">
                  <w:marLeft w:val="0"/>
                  <w:marRight w:val="0"/>
                  <w:marTop w:val="0"/>
                  <w:marBottom w:val="0"/>
                  <w:divBdr>
                    <w:top w:val="none" w:sz="0" w:space="0" w:color="auto"/>
                    <w:left w:val="none" w:sz="0" w:space="0" w:color="auto"/>
                    <w:bottom w:val="none" w:sz="0" w:space="0" w:color="auto"/>
                    <w:right w:val="none" w:sz="0" w:space="0" w:color="auto"/>
                  </w:divBdr>
                  <w:divsChild>
                    <w:div w:id="6611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55783">
      <w:bodyDiv w:val="1"/>
      <w:marLeft w:val="0"/>
      <w:marRight w:val="0"/>
      <w:marTop w:val="0"/>
      <w:marBottom w:val="0"/>
      <w:divBdr>
        <w:top w:val="none" w:sz="0" w:space="0" w:color="auto"/>
        <w:left w:val="none" w:sz="0" w:space="0" w:color="auto"/>
        <w:bottom w:val="none" w:sz="0" w:space="0" w:color="auto"/>
        <w:right w:val="none" w:sz="0" w:space="0" w:color="auto"/>
      </w:divBdr>
      <w:divsChild>
        <w:div w:id="583731932">
          <w:marLeft w:val="0"/>
          <w:marRight w:val="0"/>
          <w:marTop w:val="0"/>
          <w:marBottom w:val="0"/>
          <w:divBdr>
            <w:top w:val="none" w:sz="0" w:space="0" w:color="auto"/>
            <w:left w:val="none" w:sz="0" w:space="0" w:color="auto"/>
            <w:bottom w:val="none" w:sz="0" w:space="0" w:color="auto"/>
            <w:right w:val="none" w:sz="0" w:space="0" w:color="auto"/>
          </w:divBdr>
        </w:div>
        <w:div w:id="615020313">
          <w:marLeft w:val="0"/>
          <w:marRight w:val="0"/>
          <w:marTop w:val="0"/>
          <w:marBottom w:val="0"/>
          <w:divBdr>
            <w:top w:val="none" w:sz="0" w:space="0" w:color="auto"/>
            <w:left w:val="none" w:sz="0" w:space="0" w:color="auto"/>
            <w:bottom w:val="none" w:sz="0" w:space="0" w:color="auto"/>
            <w:right w:val="none" w:sz="0" w:space="0" w:color="auto"/>
          </w:divBdr>
        </w:div>
        <w:div w:id="920718598">
          <w:marLeft w:val="0"/>
          <w:marRight w:val="0"/>
          <w:marTop w:val="0"/>
          <w:marBottom w:val="0"/>
          <w:divBdr>
            <w:top w:val="none" w:sz="0" w:space="0" w:color="auto"/>
            <w:left w:val="none" w:sz="0" w:space="0" w:color="auto"/>
            <w:bottom w:val="none" w:sz="0" w:space="0" w:color="auto"/>
            <w:right w:val="none" w:sz="0" w:space="0" w:color="auto"/>
          </w:divBdr>
        </w:div>
        <w:div w:id="474567433">
          <w:marLeft w:val="0"/>
          <w:marRight w:val="0"/>
          <w:marTop w:val="0"/>
          <w:marBottom w:val="0"/>
          <w:divBdr>
            <w:top w:val="none" w:sz="0" w:space="0" w:color="auto"/>
            <w:left w:val="none" w:sz="0" w:space="0" w:color="auto"/>
            <w:bottom w:val="none" w:sz="0" w:space="0" w:color="auto"/>
            <w:right w:val="none" w:sz="0" w:space="0" w:color="auto"/>
          </w:divBdr>
        </w:div>
        <w:div w:id="286085596">
          <w:marLeft w:val="0"/>
          <w:marRight w:val="0"/>
          <w:marTop w:val="0"/>
          <w:marBottom w:val="0"/>
          <w:divBdr>
            <w:top w:val="none" w:sz="0" w:space="0" w:color="auto"/>
            <w:left w:val="none" w:sz="0" w:space="0" w:color="auto"/>
            <w:bottom w:val="none" w:sz="0" w:space="0" w:color="auto"/>
            <w:right w:val="none" w:sz="0" w:space="0" w:color="auto"/>
          </w:divBdr>
        </w:div>
        <w:div w:id="2044623682">
          <w:marLeft w:val="0"/>
          <w:marRight w:val="0"/>
          <w:marTop w:val="0"/>
          <w:marBottom w:val="0"/>
          <w:divBdr>
            <w:top w:val="none" w:sz="0" w:space="0" w:color="auto"/>
            <w:left w:val="none" w:sz="0" w:space="0" w:color="auto"/>
            <w:bottom w:val="none" w:sz="0" w:space="0" w:color="auto"/>
            <w:right w:val="none" w:sz="0" w:space="0" w:color="auto"/>
          </w:divBdr>
        </w:div>
        <w:div w:id="761725888">
          <w:marLeft w:val="0"/>
          <w:marRight w:val="0"/>
          <w:marTop w:val="0"/>
          <w:marBottom w:val="0"/>
          <w:divBdr>
            <w:top w:val="none" w:sz="0" w:space="0" w:color="auto"/>
            <w:left w:val="none" w:sz="0" w:space="0" w:color="auto"/>
            <w:bottom w:val="none" w:sz="0" w:space="0" w:color="auto"/>
            <w:right w:val="none" w:sz="0" w:space="0" w:color="auto"/>
          </w:divBdr>
        </w:div>
        <w:div w:id="1572278336">
          <w:marLeft w:val="0"/>
          <w:marRight w:val="0"/>
          <w:marTop w:val="0"/>
          <w:marBottom w:val="0"/>
          <w:divBdr>
            <w:top w:val="none" w:sz="0" w:space="0" w:color="auto"/>
            <w:left w:val="none" w:sz="0" w:space="0" w:color="auto"/>
            <w:bottom w:val="none" w:sz="0" w:space="0" w:color="auto"/>
            <w:right w:val="none" w:sz="0" w:space="0" w:color="auto"/>
          </w:divBdr>
        </w:div>
        <w:div w:id="82262238">
          <w:marLeft w:val="0"/>
          <w:marRight w:val="0"/>
          <w:marTop w:val="0"/>
          <w:marBottom w:val="0"/>
          <w:divBdr>
            <w:top w:val="none" w:sz="0" w:space="0" w:color="auto"/>
            <w:left w:val="none" w:sz="0" w:space="0" w:color="auto"/>
            <w:bottom w:val="none" w:sz="0" w:space="0" w:color="auto"/>
            <w:right w:val="none" w:sz="0" w:space="0" w:color="auto"/>
          </w:divBdr>
        </w:div>
        <w:div w:id="1217358204">
          <w:marLeft w:val="0"/>
          <w:marRight w:val="0"/>
          <w:marTop w:val="0"/>
          <w:marBottom w:val="0"/>
          <w:divBdr>
            <w:top w:val="none" w:sz="0" w:space="0" w:color="auto"/>
            <w:left w:val="none" w:sz="0" w:space="0" w:color="auto"/>
            <w:bottom w:val="none" w:sz="0" w:space="0" w:color="auto"/>
            <w:right w:val="none" w:sz="0" w:space="0" w:color="auto"/>
          </w:divBdr>
        </w:div>
      </w:divsChild>
    </w:div>
    <w:div w:id="1661540907">
      <w:bodyDiv w:val="1"/>
      <w:marLeft w:val="0"/>
      <w:marRight w:val="0"/>
      <w:marTop w:val="0"/>
      <w:marBottom w:val="0"/>
      <w:divBdr>
        <w:top w:val="none" w:sz="0" w:space="0" w:color="auto"/>
        <w:left w:val="none" w:sz="0" w:space="0" w:color="auto"/>
        <w:bottom w:val="none" w:sz="0" w:space="0" w:color="auto"/>
        <w:right w:val="none" w:sz="0" w:space="0" w:color="auto"/>
      </w:divBdr>
    </w:div>
    <w:div w:id="1710449936">
      <w:bodyDiv w:val="1"/>
      <w:marLeft w:val="0"/>
      <w:marRight w:val="0"/>
      <w:marTop w:val="0"/>
      <w:marBottom w:val="0"/>
      <w:divBdr>
        <w:top w:val="none" w:sz="0" w:space="0" w:color="auto"/>
        <w:left w:val="none" w:sz="0" w:space="0" w:color="auto"/>
        <w:bottom w:val="none" w:sz="0" w:space="0" w:color="auto"/>
        <w:right w:val="none" w:sz="0" w:space="0" w:color="auto"/>
      </w:divBdr>
      <w:divsChild>
        <w:div w:id="492835010">
          <w:marLeft w:val="0"/>
          <w:marRight w:val="0"/>
          <w:marTop w:val="0"/>
          <w:marBottom w:val="0"/>
          <w:divBdr>
            <w:top w:val="none" w:sz="0" w:space="0" w:color="auto"/>
            <w:left w:val="none" w:sz="0" w:space="0" w:color="auto"/>
            <w:bottom w:val="none" w:sz="0" w:space="0" w:color="auto"/>
            <w:right w:val="none" w:sz="0" w:space="0" w:color="auto"/>
          </w:divBdr>
          <w:divsChild>
            <w:div w:id="1489052158">
              <w:marLeft w:val="0"/>
              <w:marRight w:val="0"/>
              <w:marTop w:val="0"/>
              <w:marBottom w:val="0"/>
              <w:divBdr>
                <w:top w:val="none" w:sz="0" w:space="0" w:color="auto"/>
                <w:left w:val="none" w:sz="0" w:space="0" w:color="auto"/>
                <w:bottom w:val="none" w:sz="0" w:space="0" w:color="auto"/>
                <w:right w:val="none" w:sz="0" w:space="0" w:color="auto"/>
              </w:divBdr>
              <w:divsChild>
                <w:div w:id="1056507569">
                  <w:marLeft w:val="0"/>
                  <w:marRight w:val="0"/>
                  <w:marTop w:val="0"/>
                  <w:marBottom w:val="0"/>
                  <w:divBdr>
                    <w:top w:val="none" w:sz="0" w:space="0" w:color="auto"/>
                    <w:left w:val="none" w:sz="0" w:space="0" w:color="auto"/>
                    <w:bottom w:val="none" w:sz="0" w:space="0" w:color="auto"/>
                    <w:right w:val="none" w:sz="0" w:space="0" w:color="auto"/>
                  </w:divBdr>
                  <w:divsChild>
                    <w:div w:id="854658230">
                      <w:marLeft w:val="0"/>
                      <w:marRight w:val="0"/>
                      <w:marTop w:val="0"/>
                      <w:marBottom w:val="0"/>
                      <w:divBdr>
                        <w:top w:val="none" w:sz="0" w:space="0" w:color="auto"/>
                        <w:left w:val="none" w:sz="0" w:space="0" w:color="auto"/>
                        <w:bottom w:val="none" w:sz="0" w:space="0" w:color="auto"/>
                        <w:right w:val="none" w:sz="0" w:space="0" w:color="auto"/>
                      </w:divBdr>
                      <w:divsChild>
                        <w:div w:id="1196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77380">
                  <w:marLeft w:val="0"/>
                  <w:marRight w:val="0"/>
                  <w:marTop w:val="0"/>
                  <w:marBottom w:val="0"/>
                  <w:divBdr>
                    <w:top w:val="none" w:sz="0" w:space="0" w:color="auto"/>
                    <w:left w:val="none" w:sz="0" w:space="0" w:color="auto"/>
                    <w:bottom w:val="none" w:sz="0" w:space="0" w:color="auto"/>
                    <w:right w:val="none" w:sz="0" w:space="0" w:color="auto"/>
                  </w:divBdr>
                  <w:divsChild>
                    <w:div w:id="1981425398">
                      <w:marLeft w:val="0"/>
                      <w:marRight w:val="0"/>
                      <w:marTop w:val="0"/>
                      <w:marBottom w:val="0"/>
                      <w:divBdr>
                        <w:top w:val="none" w:sz="0" w:space="0" w:color="auto"/>
                        <w:left w:val="none" w:sz="0" w:space="0" w:color="auto"/>
                        <w:bottom w:val="none" w:sz="0" w:space="0" w:color="auto"/>
                        <w:right w:val="none" w:sz="0" w:space="0" w:color="auto"/>
                      </w:divBdr>
                      <w:divsChild>
                        <w:div w:id="7681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1933">
                  <w:marLeft w:val="0"/>
                  <w:marRight w:val="0"/>
                  <w:marTop w:val="0"/>
                  <w:marBottom w:val="0"/>
                  <w:divBdr>
                    <w:top w:val="none" w:sz="0" w:space="0" w:color="auto"/>
                    <w:left w:val="none" w:sz="0" w:space="0" w:color="auto"/>
                    <w:bottom w:val="none" w:sz="0" w:space="0" w:color="auto"/>
                    <w:right w:val="none" w:sz="0" w:space="0" w:color="auto"/>
                  </w:divBdr>
                  <w:divsChild>
                    <w:div w:id="859589014">
                      <w:marLeft w:val="0"/>
                      <w:marRight w:val="0"/>
                      <w:marTop w:val="0"/>
                      <w:marBottom w:val="0"/>
                      <w:divBdr>
                        <w:top w:val="none" w:sz="0" w:space="0" w:color="auto"/>
                        <w:left w:val="none" w:sz="0" w:space="0" w:color="auto"/>
                        <w:bottom w:val="none" w:sz="0" w:space="0" w:color="auto"/>
                        <w:right w:val="none" w:sz="0" w:space="0" w:color="auto"/>
                      </w:divBdr>
                      <w:divsChild>
                        <w:div w:id="9961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7819">
      <w:bodyDiv w:val="1"/>
      <w:marLeft w:val="0"/>
      <w:marRight w:val="0"/>
      <w:marTop w:val="0"/>
      <w:marBottom w:val="0"/>
      <w:divBdr>
        <w:top w:val="none" w:sz="0" w:space="0" w:color="auto"/>
        <w:left w:val="none" w:sz="0" w:space="0" w:color="auto"/>
        <w:bottom w:val="none" w:sz="0" w:space="0" w:color="auto"/>
        <w:right w:val="none" w:sz="0" w:space="0" w:color="auto"/>
      </w:divBdr>
      <w:divsChild>
        <w:div w:id="736559397">
          <w:marLeft w:val="0"/>
          <w:marRight w:val="0"/>
          <w:marTop w:val="0"/>
          <w:marBottom w:val="0"/>
          <w:divBdr>
            <w:top w:val="none" w:sz="0" w:space="0" w:color="auto"/>
            <w:left w:val="none" w:sz="0" w:space="0" w:color="auto"/>
            <w:bottom w:val="none" w:sz="0" w:space="0" w:color="auto"/>
            <w:right w:val="none" w:sz="0" w:space="0" w:color="auto"/>
          </w:divBdr>
          <w:divsChild>
            <w:div w:id="672882432">
              <w:marLeft w:val="0"/>
              <w:marRight w:val="0"/>
              <w:marTop w:val="0"/>
              <w:marBottom w:val="0"/>
              <w:divBdr>
                <w:top w:val="none" w:sz="0" w:space="0" w:color="auto"/>
                <w:left w:val="none" w:sz="0" w:space="0" w:color="auto"/>
                <w:bottom w:val="none" w:sz="0" w:space="0" w:color="auto"/>
                <w:right w:val="none" w:sz="0" w:space="0" w:color="auto"/>
              </w:divBdr>
              <w:divsChild>
                <w:div w:id="1526096006">
                  <w:marLeft w:val="0"/>
                  <w:marRight w:val="0"/>
                  <w:marTop w:val="0"/>
                  <w:marBottom w:val="0"/>
                  <w:divBdr>
                    <w:top w:val="none" w:sz="0" w:space="0" w:color="auto"/>
                    <w:left w:val="none" w:sz="0" w:space="0" w:color="auto"/>
                    <w:bottom w:val="none" w:sz="0" w:space="0" w:color="auto"/>
                    <w:right w:val="none" w:sz="0" w:space="0" w:color="auto"/>
                  </w:divBdr>
                  <w:divsChild>
                    <w:div w:id="1670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4715">
      <w:bodyDiv w:val="1"/>
      <w:marLeft w:val="0"/>
      <w:marRight w:val="0"/>
      <w:marTop w:val="0"/>
      <w:marBottom w:val="0"/>
      <w:divBdr>
        <w:top w:val="none" w:sz="0" w:space="0" w:color="auto"/>
        <w:left w:val="none" w:sz="0" w:space="0" w:color="auto"/>
        <w:bottom w:val="none" w:sz="0" w:space="0" w:color="auto"/>
        <w:right w:val="none" w:sz="0" w:space="0" w:color="auto"/>
      </w:divBdr>
      <w:divsChild>
        <w:div w:id="443842111">
          <w:marLeft w:val="0"/>
          <w:marRight w:val="0"/>
          <w:marTop w:val="0"/>
          <w:marBottom w:val="0"/>
          <w:divBdr>
            <w:top w:val="none" w:sz="0" w:space="0" w:color="auto"/>
            <w:left w:val="none" w:sz="0" w:space="0" w:color="auto"/>
            <w:bottom w:val="none" w:sz="0" w:space="0" w:color="auto"/>
            <w:right w:val="none" w:sz="0" w:space="0" w:color="auto"/>
          </w:divBdr>
          <w:divsChild>
            <w:div w:id="355010955">
              <w:marLeft w:val="0"/>
              <w:marRight w:val="0"/>
              <w:marTop w:val="0"/>
              <w:marBottom w:val="0"/>
              <w:divBdr>
                <w:top w:val="none" w:sz="0" w:space="0" w:color="auto"/>
                <w:left w:val="none" w:sz="0" w:space="0" w:color="auto"/>
                <w:bottom w:val="none" w:sz="0" w:space="0" w:color="auto"/>
                <w:right w:val="none" w:sz="0" w:space="0" w:color="auto"/>
              </w:divBdr>
              <w:divsChild>
                <w:div w:id="273485281">
                  <w:marLeft w:val="0"/>
                  <w:marRight w:val="0"/>
                  <w:marTop w:val="0"/>
                  <w:marBottom w:val="0"/>
                  <w:divBdr>
                    <w:top w:val="none" w:sz="0" w:space="0" w:color="auto"/>
                    <w:left w:val="none" w:sz="0" w:space="0" w:color="auto"/>
                    <w:bottom w:val="none" w:sz="0" w:space="0" w:color="auto"/>
                    <w:right w:val="none" w:sz="0" w:space="0" w:color="auto"/>
                  </w:divBdr>
                  <w:divsChild>
                    <w:div w:id="2028674968">
                      <w:marLeft w:val="0"/>
                      <w:marRight w:val="0"/>
                      <w:marTop w:val="0"/>
                      <w:marBottom w:val="0"/>
                      <w:divBdr>
                        <w:top w:val="none" w:sz="0" w:space="0" w:color="auto"/>
                        <w:left w:val="none" w:sz="0" w:space="0" w:color="auto"/>
                        <w:bottom w:val="none" w:sz="0" w:space="0" w:color="auto"/>
                        <w:right w:val="none" w:sz="0" w:space="0" w:color="auto"/>
                      </w:divBdr>
                      <w:divsChild>
                        <w:div w:id="2242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5527">
                  <w:marLeft w:val="0"/>
                  <w:marRight w:val="0"/>
                  <w:marTop w:val="0"/>
                  <w:marBottom w:val="0"/>
                  <w:divBdr>
                    <w:top w:val="none" w:sz="0" w:space="0" w:color="auto"/>
                    <w:left w:val="none" w:sz="0" w:space="0" w:color="auto"/>
                    <w:bottom w:val="none" w:sz="0" w:space="0" w:color="auto"/>
                    <w:right w:val="none" w:sz="0" w:space="0" w:color="auto"/>
                  </w:divBdr>
                  <w:divsChild>
                    <w:div w:id="1892304241">
                      <w:marLeft w:val="0"/>
                      <w:marRight w:val="0"/>
                      <w:marTop w:val="0"/>
                      <w:marBottom w:val="0"/>
                      <w:divBdr>
                        <w:top w:val="none" w:sz="0" w:space="0" w:color="auto"/>
                        <w:left w:val="none" w:sz="0" w:space="0" w:color="auto"/>
                        <w:bottom w:val="none" w:sz="0" w:space="0" w:color="auto"/>
                        <w:right w:val="none" w:sz="0" w:space="0" w:color="auto"/>
                      </w:divBdr>
                      <w:divsChild>
                        <w:div w:id="17901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552544">
      <w:bodyDiv w:val="1"/>
      <w:marLeft w:val="0"/>
      <w:marRight w:val="0"/>
      <w:marTop w:val="0"/>
      <w:marBottom w:val="0"/>
      <w:divBdr>
        <w:top w:val="none" w:sz="0" w:space="0" w:color="auto"/>
        <w:left w:val="none" w:sz="0" w:space="0" w:color="auto"/>
        <w:bottom w:val="none" w:sz="0" w:space="0" w:color="auto"/>
        <w:right w:val="none" w:sz="0" w:space="0" w:color="auto"/>
      </w:divBdr>
    </w:div>
    <w:div w:id="1793354509">
      <w:bodyDiv w:val="1"/>
      <w:marLeft w:val="0"/>
      <w:marRight w:val="0"/>
      <w:marTop w:val="0"/>
      <w:marBottom w:val="0"/>
      <w:divBdr>
        <w:top w:val="none" w:sz="0" w:space="0" w:color="auto"/>
        <w:left w:val="none" w:sz="0" w:space="0" w:color="auto"/>
        <w:bottom w:val="none" w:sz="0" w:space="0" w:color="auto"/>
        <w:right w:val="none" w:sz="0" w:space="0" w:color="auto"/>
      </w:divBdr>
      <w:divsChild>
        <w:div w:id="1146704144">
          <w:marLeft w:val="0"/>
          <w:marRight w:val="0"/>
          <w:marTop w:val="0"/>
          <w:marBottom w:val="0"/>
          <w:divBdr>
            <w:top w:val="none" w:sz="0" w:space="0" w:color="auto"/>
            <w:left w:val="none" w:sz="0" w:space="0" w:color="auto"/>
            <w:bottom w:val="none" w:sz="0" w:space="0" w:color="auto"/>
            <w:right w:val="none" w:sz="0" w:space="0" w:color="auto"/>
          </w:divBdr>
          <w:divsChild>
            <w:div w:id="309595975">
              <w:marLeft w:val="0"/>
              <w:marRight w:val="0"/>
              <w:marTop w:val="0"/>
              <w:marBottom w:val="0"/>
              <w:divBdr>
                <w:top w:val="none" w:sz="0" w:space="0" w:color="auto"/>
                <w:left w:val="none" w:sz="0" w:space="0" w:color="auto"/>
                <w:bottom w:val="none" w:sz="0" w:space="0" w:color="auto"/>
                <w:right w:val="none" w:sz="0" w:space="0" w:color="auto"/>
              </w:divBdr>
              <w:divsChild>
                <w:div w:id="244532353">
                  <w:marLeft w:val="0"/>
                  <w:marRight w:val="0"/>
                  <w:marTop w:val="0"/>
                  <w:marBottom w:val="0"/>
                  <w:divBdr>
                    <w:top w:val="none" w:sz="0" w:space="0" w:color="auto"/>
                    <w:left w:val="none" w:sz="0" w:space="0" w:color="auto"/>
                    <w:bottom w:val="none" w:sz="0" w:space="0" w:color="auto"/>
                    <w:right w:val="none" w:sz="0" w:space="0" w:color="auto"/>
                  </w:divBdr>
                </w:div>
              </w:divsChild>
            </w:div>
            <w:div w:id="321087618">
              <w:marLeft w:val="0"/>
              <w:marRight w:val="0"/>
              <w:marTop w:val="0"/>
              <w:marBottom w:val="0"/>
              <w:divBdr>
                <w:top w:val="none" w:sz="0" w:space="0" w:color="auto"/>
                <w:left w:val="none" w:sz="0" w:space="0" w:color="auto"/>
                <w:bottom w:val="none" w:sz="0" w:space="0" w:color="auto"/>
                <w:right w:val="none" w:sz="0" w:space="0" w:color="auto"/>
              </w:divBdr>
              <w:divsChild>
                <w:div w:id="5012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9132">
      <w:bodyDiv w:val="1"/>
      <w:marLeft w:val="0"/>
      <w:marRight w:val="0"/>
      <w:marTop w:val="0"/>
      <w:marBottom w:val="0"/>
      <w:divBdr>
        <w:top w:val="none" w:sz="0" w:space="0" w:color="auto"/>
        <w:left w:val="none" w:sz="0" w:space="0" w:color="auto"/>
        <w:bottom w:val="none" w:sz="0" w:space="0" w:color="auto"/>
        <w:right w:val="none" w:sz="0" w:space="0" w:color="auto"/>
      </w:divBdr>
    </w:div>
    <w:div w:id="2048409819">
      <w:bodyDiv w:val="1"/>
      <w:marLeft w:val="0"/>
      <w:marRight w:val="0"/>
      <w:marTop w:val="0"/>
      <w:marBottom w:val="0"/>
      <w:divBdr>
        <w:top w:val="none" w:sz="0" w:space="0" w:color="auto"/>
        <w:left w:val="none" w:sz="0" w:space="0" w:color="auto"/>
        <w:bottom w:val="none" w:sz="0" w:space="0" w:color="auto"/>
        <w:right w:val="none" w:sz="0" w:space="0" w:color="auto"/>
      </w:divBdr>
      <w:divsChild>
        <w:div w:id="598368850">
          <w:marLeft w:val="0"/>
          <w:marRight w:val="0"/>
          <w:marTop w:val="0"/>
          <w:marBottom w:val="0"/>
          <w:divBdr>
            <w:top w:val="none" w:sz="0" w:space="0" w:color="auto"/>
            <w:left w:val="none" w:sz="0" w:space="0" w:color="auto"/>
            <w:bottom w:val="none" w:sz="0" w:space="0" w:color="auto"/>
            <w:right w:val="none" w:sz="0" w:space="0" w:color="auto"/>
          </w:divBdr>
          <w:divsChild>
            <w:div w:id="2004697043">
              <w:marLeft w:val="0"/>
              <w:marRight w:val="0"/>
              <w:marTop w:val="0"/>
              <w:marBottom w:val="0"/>
              <w:divBdr>
                <w:top w:val="none" w:sz="0" w:space="0" w:color="auto"/>
                <w:left w:val="none" w:sz="0" w:space="0" w:color="auto"/>
                <w:bottom w:val="none" w:sz="0" w:space="0" w:color="auto"/>
                <w:right w:val="none" w:sz="0" w:space="0" w:color="auto"/>
              </w:divBdr>
              <w:divsChild>
                <w:div w:id="18649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stead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1D2C-499A-4256-AAF0-5DEC652E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21527</Words>
  <Characters>122710</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Saunders</dc:creator>
  <cp:keywords/>
  <dc:description/>
  <cp:lastModifiedBy>stephanie saunders</cp:lastModifiedBy>
  <cp:revision>4</cp:revision>
  <cp:lastPrinted>2025-03-06T15:51:00Z</cp:lastPrinted>
  <dcterms:created xsi:type="dcterms:W3CDTF">2025-04-20T18:50:00Z</dcterms:created>
  <dcterms:modified xsi:type="dcterms:W3CDTF">2025-04-20T19:19:00Z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38aca16cafd3a1cd11853a2aca6974a2b80b777698d8a7eed385187f576cec12</vt:lpwstr>
  </property>
</Properties>
</file>