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87186">
      <w:pPr>
        <w:jc w:val="center"/>
        <w:rPr>
          <w:rFonts w:hint="default" w:ascii="Times New Roman" w:hAnsi="Times New Roman" w:cs="Times New Roman"/>
          <w:b/>
          <w:bCs/>
          <w:sz w:val="22"/>
          <w:szCs w:val="28"/>
          <w:lang w:val="en-US" w:eastAsia="zh-CN"/>
        </w:rPr>
      </w:pPr>
      <w:r>
        <w:rPr>
          <w:rFonts w:hint="default" w:ascii="Times New Roman" w:hAnsi="Times New Roman" w:cs="Times New Roman"/>
          <w:b/>
          <w:bCs/>
          <w:sz w:val="22"/>
          <w:szCs w:val="28"/>
          <w:lang w:val="en-US" w:eastAsia="zh-CN"/>
        </w:rPr>
        <w:t>Supplement</w:t>
      </w:r>
      <w:r>
        <w:rPr>
          <w:rFonts w:hint="eastAsia" w:ascii="Times New Roman" w:hAnsi="Times New Roman" w:cs="Times New Roman"/>
          <w:b/>
          <w:bCs/>
          <w:sz w:val="22"/>
          <w:szCs w:val="28"/>
          <w:lang w:val="en-US" w:eastAsia="zh-CN"/>
        </w:rPr>
        <w:t>2</w:t>
      </w:r>
      <w:bookmarkStart w:id="0" w:name="_GoBack"/>
      <w:bookmarkEnd w:id="0"/>
      <w:r>
        <w:rPr>
          <w:rFonts w:hint="default" w:ascii="Times New Roman" w:hAnsi="Times New Roman" w:cs="Times New Roman"/>
          <w:b/>
          <w:bCs/>
          <w:sz w:val="22"/>
          <w:szCs w:val="28"/>
          <w:lang w:val="en-US" w:eastAsia="zh-CN"/>
        </w:rPr>
        <w:t>: Demographic Information Questionnaire</w:t>
      </w:r>
    </w:p>
    <w:p w14:paraId="7211334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This study strictly adheres to confidentiality protocols. All information provided will be solely utilized for data analysis in this research and will not be disclosed to third parties. Please answer all items truthfully and mark the appropriate options with a checkmark (√)</w:t>
      </w:r>
    </w:p>
    <w:p w14:paraId="0FA9EE8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For patients:</w:t>
      </w:r>
    </w:p>
    <w:p w14:paraId="1476A18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lang w:val="en-US" w:eastAsia="zh-CN"/>
        </w:rPr>
        <w:t>Name</w:t>
      </w:r>
      <w:r>
        <w:rPr>
          <w:rFonts w:hint="default" w:ascii="Times New Roman" w:hAnsi="Times New Roman" w:cs="Times New Roman"/>
          <w:sz w:val="21"/>
          <w:szCs w:val="21"/>
        </w:rPr>
        <w:t>：</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 xml:space="preserve">  </w:t>
      </w:r>
    </w:p>
    <w:p w14:paraId="5BEA4E5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none"/>
          <w:lang w:val="en-US" w:eastAsia="zh-CN"/>
        </w:rPr>
        <w:t>contact information</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 xml:space="preserve">  </w:t>
      </w:r>
    </w:p>
    <w:p w14:paraId="6D72CA67">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Sex</w:t>
      </w:r>
      <w:r>
        <w:rPr>
          <w:rFonts w:hint="default" w:ascii="Times New Roman" w:hAnsi="Times New Roman" w:cs="Times New Roman"/>
          <w:sz w:val="21"/>
          <w:szCs w:val="21"/>
          <w:lang w:eastAsia="zh-CN"/>
        </w:rPr>
        <w:t>：</w:t>
      </w:r>
      <w:r>
        <w:rPr>
          <w:rFonts w:hint="default" w:ascii="Times New Roman" w:hAnsi="Times New Roman" w:cs="Times New Roman"/>
          <w:sz w:val="21"/>
          <w:szCs w:val="21"/>
          <w:lang w:eastAsia="zh-CN"/>
        </w:rPr>
        <w:sym w:font="Wingdings 2" w:char="00A3"/>
      </w:r>
      <w:r>
        <w:rPr>
          <w:rFonts w:hint="default" w:ascii="Times New Roman" w:hAnsi="Times New Roman" w:cs="Times New Roman"/>
          <w:sz w:val="21"/>
          <w:szCs w:val="21"/>
          <w:lang w:val="en-US" w:eastAsia="zh-CN"/>
        </w:rPr>
        <w:t xml:space="preserve">Male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Female</w:t>
      </w:r>
    </w:p>
    <w:p w14:paraId="74454939">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lang w:val="en-US" w:eastAsia="zh-CN"/>
        </w:rPr>
        <w:t>Age</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p>
    <w:p w14:paraId="48EE8362">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M</w:t>
      </w:r>
      <w:r>
        <w:rPr>
          <w:rFonts w:hint="default" w:ascii="Times New Roman" w:hAnsi="Times New Roman" w:cs="Times New Roman"/>
          <w:sz w:val="21"/>
          <w:szCs w:val="21"/>
        </w:rPr>
        <w:t>arital status</w:t>
      </w:r>
      <w:r>
        <w:rPr>
          <w:rFonts w:hint="default" w:ascii="Times New Roman" w:hAnsi="Times New Roman" w:cs="Times New Roman"/>
          <w:sz w:val="21"/>
          <w:szCs w:val="21"/>
          <w:lang w:eastAsia="zh-CN"/>
        </w:rPr>
        <w:t>：</w:t>
      </w:r>
      <w:r>
        <w:rPr>
          <w:rFonts w:hint="default" w:ascii="Times New Roman" w:hAnsi="Times New Roman" w:cs="Times New Roman"/>
          <w:sz w:val="21"/>
          <w:szCs w:val="21"/>
          <w:lang w:eastAsia="zh-CN"/>
        </w:rPr>
        <w:sym w:font="Wingdings 2" w:char="00A3"/>
      </w:r>
      <w:r>
        <w:rPr>
          <w:rFonts w:hint="default" w:ascii="Times New Roman" w:hAnsi="Times New Roman" w:cs="Times New Roman"/>
          <w:sz w:val="21"/>
          <w:szCs w:val="21"/>
          <w:lang w:val="en-US" w:eastAsia="zh-CN"/>
        </w:rPr>
        <w:t xml:space="preserve">Married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Unmarried</w:t>
      </w:r>
    </w:p>
    <w:p w14:paraId="379A6028">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lang w:val="en-US" w:eastAsia="zh-CN"/>
        </w:rPr>
        <w:t>Educational background</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p>
    <w:p w14:paraId="77511FDB">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P</w:t>
      </w:r>
      <w:r>
        <w:rPr>
          <w:rFonts w:hint="default" w:ascii="Times New Roman" w:hAnsi="Times New Roman" w:cs="Times New Roman" w:eastAsiaTheme="minorEastAsia"/>
          <w:sz w:val="21"/>
          <w:szCs w:val="21"/>
          <w:lang w:val="en-US" w:eastAsia="zh-CN"/>
        </w:rPr>
        <w:t>lace of residence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sym w:font="Wingdings 2" w:char="00A3"/>
      </w:r>
      <w:r>
        <w:rPr>
          <w:rFonts w:hint="default" w:ascii="Times New Roman" w:hAnsi="Times New Roman" w:cs="Times New Roman"/>
          <w:sz w:val="21"/>
          <w:szCs w:val="21"/>
          <w:lang w:val="en-US" w:eastAsia="zh-CN"/>
        </w:rPr>
        <w:t xml:space="preserve">Urban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Rural</w:t>
      </w:r>
    </w:p>
    <w:p w14:paraId="70A2E3D0">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Work status</w:t>
      </w:r>
      <w:r>
        <w:rPr>
          <w:rFonts w:hint="default" w:ascii="Times New Roman" w:hAnsi="Times New Roman" w:cs="Times New Roman"/>
          <w:sz w:val="21"/>
          <w:szCs w:val="21"/>
        </w:rPr>
        <w:t>：</w:t>
      </w:r>
      <w:r>
        <w:rPr>
          <w:rFonts w:hint="default" w:ascii="Times New Roman" w:hAnsi="Times New Roman" w:cs="Times New Roman"/>
          <w:sz w:val="21"/>
          <w:szCs w:val="21"/>
        </w:rPr>
        <w:sym w:font="Wingdings 2" w:char="00A3"/>
      </w:r>
      <w:r>
        <w:rPr>
          <w:rFonts w:hint="default" w:ascii="Times New Roman" w:hAnsi="Times New Roman" w:cs="Times New Roman"/>
          <w:sz w:val="21"/>
          <w:szCs w:val="21"/>
          <w:lang w:val="en-US" w:eastAsia="zh-CN"/>
        </w:rPr>
        <w:t xml:space="preserve"> full-time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part-time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unemployment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retired</w:t>
      </w:r>
    </w:p>
    <w:p w14:paraId="23519E4D">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Travel time(from home to hospital):</w:t>
      </w:r>
      <w:r>
        <w:rPr>
          <w:rFonts w:hint="default" w:ascii="Times New Roman" w:hAnsi="Times New Roman" w:cs="Times New Roman"/>
          <w:sz w:val="21"/>
          <w:szCs w:val="21"/>
          <w:u w:val="single"/>
          <w:lang w:val="en-US" w:eastAsia="zh-CN"/>
        </w:rPr>
        <w:t xml:space="preserve">        (minutes）</w:t>
      </w:r>
    </w:p>
    <w:p w14:paraId="1BD5ADD9">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treatment cycle</w:t>
      </w:r>
      <w:r>
        <w:rPr>
          <w:rFonts w:hint="default" w:ascii="Times New Roman" w:hAnsi="Times New Roman" w:cs="Times New Roman"/>
          <w:sz w:val="21"/>
          <w:szCs w:val="21"/>
          <w:u w:val="single"/>
          <w:lang w:val="en-US" w:eastAsia="zh-CN"/>
        </w:rPr>
        <w:t xml:space="preserve">          </w:t>
      </w:r>
    </w:p>
    <w:p w14:paraId="55A138C3">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Frequency of hospital admission</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（days）</w:t>
      </w:r>
    </w:p>
    <w:p w14:paraId="175CECF3">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eastAsiaTheme="minorEastAsia"/>
          <w:sz w:val="21"/>
          <w:szCs w:val="21"/>
          <w:lang w:val="en-US" w:eastAsia="zh-CN"/>
        </w:rPr>
        <w:t>Types of cancer</w:t>
      </w:r>
      <w:r>
        <w:rPr>
          <w:rFonts w:hint="default" w:ascii="Times New Roman" w:hAnsi="Times New Roman" w:cs="Times New Roman"/>
          <w:sz w:val="21"/>
          <w:szCs w:val="21"/>
          <w:u w:val="single"/>
          <w:lang w:val="en-US" w:eastAsia="zh-CN"/>
        </w:rPr>
        <w:t xml:space="preserve">        </w:t>
      </w:r>
    </w:p>
    <w:p w14:paraId="7AEACDBC">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treatment method：</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surgery</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chemotherapy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radiotherapy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endocrinotherapy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targeted therapy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 xml:space="preserve">traditional Chinese medicine treatment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eastAsiaTheme="minorEastAsia"/>
          <w:sz w:val="21"/>
          <w:szCs w:val="21"/>
          <w:lang w:val="en-US" w:eastAsia="zh-CN"/>
        </w:rPr>
        <w:t>combined treatmen</w:t>
      </w:r>
      <w:r>
        <w:rPr>
          <w:rFonts w:hint="default" w:ascii="Times New Roman" w:hAnsi="Times New Roman" w:cs="Times New Roman"/>
          <w:sz w:val="21"/>
          <w:szCs w:val="21"/>
          <w:lang w:val="en-US" w:eastAsia="zh-CN"/>
        </w:rPr>
        <w:t>t</w:t>
      </w:r>
    </w:p>
    <w:p w14:paraId="54AF9F4F">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Family monthly earning：</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Yuan</w:t>
      </w:r>
      <w:r>
        <w:rPr>
          <w:rFonts w:hint="default" w:ascii="Times New Roman" w:hAnsi="Times New Roman" w:cs="Times New Roman"/>
          <w:sz w:val="21"/>
          <w:szCs w:val="21"/>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1000-300</w:t>
      </w:r>
      <w:r>
        <w:rPr>
          <w:rFonts w:hint="default" w:ascii="Times New Roman" w:hAnsi="Times New Roman" w:cs="Times New Roman"/>
          <w:sz w:val="21"/>
          <w:szCs w:val="21"/>
          <w:lang w:val="en-US" w:eastAsia="zh-CN"/>
        </w:rPr>
        <w:t>0Yuan</w:t>
      </w:r>
      <w:r>
        <w:rPr>
          <w:rFonts w:hint="default" w:ascii="Times New Roman" w:hAnsi="Times New Roman" w:cs="Times New Roman"/>
          <w:sz w:val="21"/>
          <w:szCs w:val="21"/>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3000-5000</w:t>
      </w:r>
      <w:r>
        <w:rPr>
          <w:rFonts w:hint="default" w:ascii="Times New Roman" w:hAnsi="Times New Roman" w:cs="Times New Roman"/>
          <w:sz w:val="21"/>
          <w:szCs w:val="21"/>
          <w:lang w:val="en-US" w:eastAsia="zh-CN"/>
        </w:rPr>
        <w:t>Yuan</w:t>
      </w:r>
      <w:r>
        <w:rPr>
          <w:rFonts w:hint="default" w:ascii="Times New Roman" w:hAnsi="Times New Roman" w:cs="Times New Roman"/>
          <w:sz w:val="21"/>
          <w:szCs w:val="21"/>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＞5000</w:t>
      </w:r>
      <w:r>
        <w:rPr>
          <w:rFonts w:hint="default" w:ascii="Times New Roman" w:hAnsi="Times New Roman" w:cs="Times New Roman"/>
          <w:sz w:val="21"/>
          <w:szCs w:val="21"/>
          <w:lang w:val="en-US" w:eastAsia="zh-CN"/>
        </w:rPr>
        <w:t>Yuan</w:t>
      </w:r>
    </w:p>
    <w:p w14:paraId="07E8CE8E">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pattern of payment：</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 self-paying</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public expense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health insurance </w:t>
      </w:r>
      <w:r>
        <w:rPr>
          <w:rFonts w:hint="default" w:ascii="Times New Roman" w:hAnsi="Times New Roman" w:cs="Times New Roman"/>
          <w:sz w:val="21"/>
          <w:szCs w:val="21"/>
        </w:rPr>
        <w:sym w:font="Wingdings 2" w:char="00A3"/>
      </w:r>
    </w:p>
    <w:p w14:paraId="3D3AA491">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Duration of illness（</w:t>
      </w:r>
      <w:r>
        <w:rPr>
          <w:rFonts w:hint="default" w:ascii="Times New Roman" w:hAnsi="Times New Roman" w:cs="Times New Roman"/>
          <w:sz w:val="21"/>
          <w:szCs w:val="21"/>
          <w:lang w:val="en-US" w:eastAsia="zh-CN"/>
        </w:rPr>
        <w:t>month</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p>
    <w:p w14:paraId="7E91B023">
      <w:pPr>
        <w:keepNext w:val="0"/>
        <w:keepLines w:val="0"/>
        <w:pageBreakBefore w:val="0"/>
        <w:widowControl w:val="0"/>
        <w:numPr>
          <w:ilvl w:val="0"/>
          <w:numId w:val="1"/>
        </w:numPr>
        <w:kinsoku/>
        <w:wordWrap w:val="0"/>
        <w:overflowPunct/>
        <w:topLinePunct/>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Whether to combine with other chronic diseases：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Yes</w:t>
      </w:r>
      <w:r>
        <w:rPr>
          <w:rFonts w:hint="default" w:ascii="Times New Roman" w:hAnsi="Times New Roman" w:cs="Times New Roman"/>
          <w:sz w:val="21"/>
          <w:szCs w:val="21"/>
          <w:u w:val="single"/>
          <w:lang w:val="en-US" w:eastAsia="zh-CN"/>
        </w:rPr>
        <w:t xml:space="preserve">     （Note）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sym w:font="Wingdings 2" w:char="00A3"/>
      </w:r>
      <w:r>
        <w:rPr>
          <w:rFonts w:hint="default" w:ascii="Times New Roman" w:hAnsi="Times New Roman" w:cs="Times New Roman"/>
          <w:sz w:val="21"/>
          <w:szCs w:val="21"/>
          <w:lang w:val="en-US" w:eastAsia="zh-CN"/>
        </w:rPr>
        <w:t>No</w:t>
      </w:r>
    </w:p>
    <w:p w14:paraId="582220A0">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p>
    <w:p w14:paraId="46A695F9">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p>
    <w:p w14:paraId="5188735A">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p>
    <w:p w14:paraId="73C86DD8">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p>
    <w:p w14:paraId="4456FAD6">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p>
    <w:p w14:paraId="78726821">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For family caregivers</w:t>
      </w:r>
    </w:p>
    <w:p w14:paraId="173A8A46">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Name：       </w:t>
      </w:r>
    </w:p>
    <w:p w14:paraId="7D11AD05">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contact information   </w:t>
      </w:r>
    </w:p>
    <w:p w14:paraId="4852E858">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Sex：Male     Female</w:t>
      </w:r>
    </w:p>
    <w:p w14:paraId="148C37F1">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Age：      </w:t>
      </w:r>
    </w:p>
    <w:p w14:paraId="1BC4D183">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Marital status：Married   Unmarried</w:t>
      </w:r>
    </w:p>
    <w:p w14:paraId="2A4E0EE0">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Educational background：          </w:t>
      </w:r>
    </w:p>
    <w:p w14:paraId="5C8A5713">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Place of residence: Urban   Rural</w:t>
      </w:r>
    </w:p>
    <w:p w14:paraId="65072154">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Work status： full-time   part-time unemployment    retired               </w:t>
      </w:r>
    </w:p>
    <w:p w14:paraId="53FB20E0">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Relationship with the Patient：</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children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parents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couples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siblings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friend</w:t>
      </w:r>
    </w:p>
    <w:p w14:paraId="59AD3883">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 xml:space="preserve">The travel time from the arrival point to the patient's location：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＜30min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30-60min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60min</w:t>
      </w:r>
    </w:p>
    <w:p w14:paraId="1BF44B11">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Travel time(from home to hospital):</w:t>
      </w:r>
      <w:r>
        <w:rPr>
          <w:rFonts w:hint="default" w:ascii="Times New Roman" w:hAnsi="Times New Roman" w:cs="Times New Roman"/>
          <w:sz w:val="21"/>
          <w:szCs w:val="21"/>
          <w:u w:val="single"/>
          <w:lang w:val="en-US" w:eastAsia="zh-CN"/>
        </w:rPr>
        <w:t xml:space="preserve">        (minutes）</w:t>
      </w:r>
    </w:p>
    <w:p w14:paraId="6F30A707">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Frequency of hospital admission   </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（days）</w:t>
      </w:r>
    </w:p>
    <w:p w14:paraId="537D5C56">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Types of cancer </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p>
    <w:p w14:paraId="18DAE7B1">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treatment method：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surgery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chemotherapy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radiotherapy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endocrinotherapy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targeted therapy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 traditional Chinese medicine treatment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 combined treatment</w:t>
      </w:r>
    </w:p>
    <w:p w14:paraId="64BE20FC">
      <w:pPr>
        <w:keepNext w:val="0"/>
        <w:keepLines w:val="0"/>
        <w:pageBreakBefore w:val="0"/>
        <w:widowControl w:val="0"/>
        <w:numPr>
          <w:ilvl w:val="0"/>
          <w:numId w:val="2"/>
        </w:numPr>
        <w:tabs>
          <w:tab w:val="left" w:pos="312"/>
        </w:tabs>
        <w:kinsoku/>
        <w:wordWrap w:val="0"/>
        <w:overflowPunct/>
        <w:topLinePunct/>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Family monthly earning：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＜1000Yuan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1000-3000Yuan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 xml:space="preserve">3000-5000Yuan </w:t>
      </w:r>
    </w:p>
    <w:p w14:paraId="6B436E64">
      <w:pPr>
        <w:keepNext w:val="0"/>
        <w:keepLines w:val="0"/>
        <w:pageBreakBefore w:val="0"/>
        <w:widowControl w:val="0"/>
        <w:numPr>
          <w:ilvl w:val="0"/>
          <w:numId w:val="0"/>
        </w:numPr>
        <w:tabs>
          <w:tab w:val="left" w:pos="312"/>
        </w:tabs>
        <w:kinsoku/>
        <w:wordWrap w:val="0"/>
        <w:overflowPunct/>
        <w:topLinePunct/>
        <w:autoSpaceDE/>
        <w:autoSpaceDN/>
        <w:bidi w:val="0"/>
        <w:adjustRightInd/>
        <w:snapToGrid/>
        <w:spacing w:line="360" w:lineRule="auto"/>
        <w:ind w:leftChars="0"/>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sym w:font="Wingdings 2" w:char="00A3"/>
      </w:r>
      <w:r>
        <w:rPr>
          <w:rFonts w:hint="eastAsia" w:ascii="Times New Roman" w:hAnsi="Times New Roman" w:cs="Times New Roman"/>
          <w:sz w:val="21"/>
          <w:szCs w:val="21"/>
          <w:lang w:val="en-US" w:eastAsia="zh-CN"/>
        </w:rPr>
        <w:t>＞5000Yuan.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C803B"/>
    <w:multiLevelType w:val="singleLevel"/>
    <w:tmpl w:val="1B9C803B"/>
    <w:lvl w:ilvl="0" w:tentative="0">
      <w:start w:val="1"/>
      <w:numFmt w:val="decimal"/>
      <w:suff w:val="space"/>
      <w:lvlText w:val="%1."/>
      <w:lvlJc w:val="left"/>
    </w:lvl>
  </w:abstractNum>
  <w:abstractNum w:abstractNumId="1">
    <w:nsid w:val="664CC6E3"/>
    <w:multiLevelType w:val="singleLevel"/>
    <w:tmpl w:val="664CC6E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14C93"/>
    <w:rsid w:val="38414C93"/>
    <w:rsid w:val="52BD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262</Words>
  <Characters>1543</Characters>
  <Lines>0</Lines>
  <Paragraphs>0</Paragraphs>
  <TotalTime>9</TotalTime>
  <ScaleCrop>false</ScaleCrop>
  <LinksUpToDate>false</LinksUpToDate>
  <CharactersWithSpaces>1939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2025-04-20T10:31:00Z</dcterms:created>
  <dc:creator>企业用户_661227611</dc:creator>
  <cp:lastModifiedBy>企业用户_661227611</cp:lastModifiedBy>
  <dcterms:modified xsi:type="dcterms:W3CDTF">2025-04-20T11:55:25Z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01AFF773663B43DFA30BD2FD5F020120_13</vt:lpwstr>
  </property>
  <property fmtid="{D5CDD505-2E9C-101B-9397-08002B2CF9AE}" pid="4" name="KSOTemplateDocerSaveRecord">
    <vt:lpwstr>eyJoZGlkIjoiNDIzNWFiMGQzODMxYTBmNTFiMjBmY2EzNGMzYmQyOGQiLCJ1c2VySWQiOiIxNTcwMzk2MTA0In0=</vt:lpwstr>
  </property>
</Properties>
</file>