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1424" w:rsidRPr="0035312B" w:rsidRDefault="00A11424" w:rsidP="00A11424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35312B">
        <w:rPr>
          <w:rFonts w:ascii="Times New Roman" w:hAnsi="Times New Roman" w:cs="Times New Roman"/>
          <w:b/>
          <w:sz w:val="24"/>
          <w:szCs w:val="24"/>
          <w:u w:val="single"/>
        </w:rPr>
        <w:t>SUPPORTING INFORMATION</w:t>
      </w:r>
    </w:p>
    <w:p w:rsidR="00A11424" w:rsidRPr="0035312B" w:rsidRDefault="00A11424" w:rsidP="00A11424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EA3A10">
        <w:rPr>
          <w:rFonts w:ascii="Times New Roman" w:hAnsi="Times New Roman" w:cs="Times New Roman"/>
          <w:b/>
          <w:sz w:val="24"/>
          <w:szCs w:val="24"/>
          <w:u w:val="single"/>
        </w:rPr>
        <w:t>Table S1</w:t>
      </w:r>
      <w:r w:rsidRPr="00EA3A10">
        <w:rPr>
          <w:rFonts w:ascii="Times New Roman" w:hAnsi="Times New Roman" w:cs="Times New Roman"/>
          <w:b/>
          <w:sz w:val="24"/>
          <w:szCs w:val="24"/>
        </w:rPr>
        <w:t>: Scoring Methodology for modified HUI-3</w:t>
      </w:r>
    </w:p>
    <w:p w:rsidR="00A11424" w:rsidRPr="0035312B" w:rsidRDefault="00A11424" w:rsidP="00A11424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EA3A10">
        <w:rPr>
          <w:rFonts w:ascii="Times New Roman" w:hAnsi="Times New Roman" w:cs="Times New Roman"/>
          <w:b/>
          <w:sz w:val="24"/>
          <w:szCs w:val="24"/>
          <w:u w:val="single"/>
        </w:rPr>
        <w:t>Table S2</w:t>
      </w:r>
      <w:r w:rsidRPr="00EA3A10">
        <w:rPr>
          <w:rFonts w:ascii="Times New Roman" w:hAnsi="Times New Roman" w:cs="Times New Roman"/>
          <w:b/>
          <w:sz w:val="24"/>
          <w:szCs w:val="24"/>
        </w:rPr>
        <w:t>: Breakdown of Costs incurred at primary care or ENT specialist clinics.</w:t>
      </w:r>
    </w:p>
    <w:p w:rsidR="00A11424" w:rsidRPr="00EA3A10" w:rsidRDefault="00A11424" w:rsidP="00A11424">
      <w:pPr>
        <w:spacing w:line="480" w:lineRule="auto"/>
        <w:rPr>
          <w:rFonts w:ascii="Times New Roman" w:hAnsi="Times New Roman" w:cs="Times New Roman"/>
          <w:b/>
          <w:sz w:val="24"/>
          <w:szCs w:val="24"/>
          <w:lang w:val="en-SG"/>
        </w:rPr>
      </w:pPr>
      <w:r w:rsidRPr="00EA3A10">
        <w:rPr>
          <w:rFonts w:ascii="Times New Roman" w:hAnsi="Times New Roman" w:cs="Times New Roman"/>
          <w:b/>
          <w:sz w:val="24"/>
          <w:szCs w:val="24"/>
          <w:u w:val="single"/>
        </w:rPr>
        <w:t>Table S3</w:t>
      </w:r>
      <w:r w:rsidRPr="0035312B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Pr="00EA3A10">
        <w:rPr>
          <w:rFonts w:ascii="Times New Roman" w:hAnsi="Times New Roman" w:cs="Times New Roman"/>
          <w:b/>
          <w:sz w:val="24"/>
          <w:szCs w:val="24"/>
        </w:rPr>
        <w:t>Proportion of continued HA uptake after 1 year</w:t>
      </w:r>
    </w:p>
    <w:p w:rsidR="0096500F" w:rsidRDefault="0096500F">
      <w:bookmarkStart w:id="0" w:name="_GoBack"/>
      <w:bookmarkEnd w:id="0"/>
    </w:p>
    <w:sectPr w:rsidR="0096500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1424"/>
    <w:rsid w:val="0096500F"/>
    <w:rsid w:val="00A114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AC96B2D-B69B-4DFD-AF83-08ABE0C6DF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11424"/>
    <w:pPr>
      <w:spacing w:after="200" w:line="276" w:lineRule="auto"/>
    </w:pPr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</Words>
  <Characters>180</Characters>
  <Application>Microsoft Office Word</Application>
  <DocSecurity>0</DocSecurity>
  <Lines>1</Lines>
  <Paragraphs>1</Paragraphs>
  <ScaleCrop>false</ScaleCrop>
  <Company>Springer Nature</Company>
  <LinksUpToDate>false</LinksUpToDate>
  <CharactersWithSpaces>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2020-09-07T12:01:00Z</dcterms:created>
  <dcterms:modified xsi:type="dcterms:W3CDTF">2020-09-07T12:01:00Z</dcterms:modified>
</cp:coreProperties>
</file>