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3BD" w:rsidRPr="00880425" w:rsidRDefault="009C33BD" w:rsidP="009C33B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  <w:lang w:eastAsia="en-ZA"/>
        </w:rPr>
      </w:pPr>
    </w:p>
    <w:p w:rsidR="009C33BD" w:rsidRPr="00880425" w:rsidRDefault="009C33BD" w:rsidP="009C33BD">
      <w:pPr>
        <w:shd w:val="clear" w:color="auto" w:fill="FFFFFF"/>
        <w:spacing w:line="360" w:lineRule="atLeast"/>
        <w:textAlignment w:val="baseline"/>
        <w:rPr>
          <w:rFonts w:ascii="Times New Roman" w:eastAsia="Times New Roman" w:hAnsi="Times New Roman" w:cs="Times New Roman"/>
          <w:color w:val="2A2A2A"/>
          <w:sz w:val="24"/>
          <w:szCs w:val="24"/>
          <w:lang w:eastAsia="en-ZA"/>
        </w:rPr>
      </w:pPr>
      <w:r w:rsidRPr="00880425">
        <w:rPr>
          <w:rFonts w:ascii="Times New Roman" w:eastAsia="Times New Roman" w:hAnsi="Times New Roman" w:cs="Times New Roman"/>
          <w:color w:val="2A2A2A"/>
          <w:sz w:val="24"/>
          <w:szCs w:val="24"/>
          <w:lang w:eastAsia="en-ZA"/>
        </w:rPr>
        <w:t>Consolidated criteria for reporting qualitative studies (COREQ): 32-item checklist</w:t>
      </w:r>
    </w:p>
    <w:tbl>
      <w:tblPr>
        <w:tblW w:w="9270" w:type="dxa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7"/>
        <w:gridCol w:w="2746"/>
        <w:gridCol w:w="4317"/>
      </w:tblGrid>
      <w:tr w:rsidR="003162D7" w:rsidRPr="00880425" w:rsidTr="009C33BD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ZA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ZA"/>
              </w:rPr>
              <w:t>Item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ZA"/>
              </w:rPr>
              <w:t>Guide questions/description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ZA"/>
              </w:rPr>
              <w:t>Domain 1: Research team and reflexivity</w:t>
            </w: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Personal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Interviewer/facilitator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55F84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Michelle Ruvimbo Gadzayi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Credentials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3162D7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proofErr w:type="spellStart"/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MBChB</w:t>
            </w:r>
            <w:proofErr w:type="spellEnd"/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, MPH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Occupation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55F84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Public health officer</w:t>
            </w:r>
            <w:r w:rsidR="009C33BD"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Gender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55F84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Female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Experience and training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3162D7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MPH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Relationship with 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Relationship established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3162D7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Rapport was established on</w:t>
            </w:r>
            <w:r w:rsidR="001B02FA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commencement of the interviews</w:t>
            </w:r>
          </w:p>
          <w:p w:rsidR="001B02FA" w:rsidRPr="00880425" w:rsidRDefault="001B02FA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en-ZA"/>
              </w:rPr>
              <w:t>Annexes 1, 2 and 3, paragraph 1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Participant knowledge of the interviewer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1B02FA" w:rsidRDefault="003162D7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en-ZA"/>
              </w:rPr>
              <w:t>Reasons for doing the research</w:t>
            </w:r>
            <w:r w:rsidR="00A401AE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, </w:t>
            </w:r>
          </w:p>
          <w:p w:rsidR="009C33BD" w:rsidRPr="00880425" w:rsidRDefault="00A401A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en-ZA"/>
              </w:rPr>
              <w:t>Annexes 1, 2 and 3, paragraph 1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Interviewer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401A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en-ZA"/>
              </w:rPr>
              <w:t>Annexes 1, 2 and 3, paragraph 1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ZA"/>
              </w:rPr>
              <w:t>Domain 2: study design</w:t>
            </w: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Theoretical framework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Methodological orientation and Theory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3162D7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en-ZA"/>
              </w:rPr>
              <w:t>Phenomenology</w:t>
            </w:r>
          </w:p>
          <w:p w:rsidR="001B02FA" w:rsidRPr="00880425" w:rsidRDefault="001B02FA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en-ZA"/>
              </w:rPr>
              <w:t>Methods, paragraph 4 (Data analysis)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Participant selection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Sampling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6649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Purposive sampling for healthcare workers who participated in the oral cholera vaccine campaigns</w:t>
            </w:r>
          </w:p>
          <w:p w:rsidR="00A6649E" w:rsidRPr="00880425" w:rsidRDefault="00A6649E" w:rsidP="00A401AE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Simple random sampling for community members visiting health facilities</w:t>
            </w:r>
            <w:r w:rsidR="00A401AE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, Methods section, paragraph 2 (sample size)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Method of approach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A6649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Face-to-face</w:t>
            </w:r>
          </w:p>
          <w:p w:rsidR="00A401AE" w:rsidRPr="00880425" w:rsidRDefault="00A401AE" w:rsidP="00A401AE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Methods section, paragraph</w:t>
            </w:r>
            <w:r w:rsidR="001B02FA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(data collection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Sample size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6649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Minimum 55 healthcare workers</w:t>
            </w:r>
          </w:p>
          <w:p w:rsidR="00A6649E" w:rsidRDefault="00A6649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Minimum 45 community members</w:t>
            </w:r>
          </w:p>
          <w:p w:rsidR="00A401AE" w:rsidRPr="00880425" w:rsidRDefault="00A401A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Methods section, paragraph 2 (sample size)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Non-participation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1B02FA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N/A</w:t>
            </w:r>
            <w:r w:rsidR="009C33BD"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Setting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Setting of 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A6649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Clinic (workplace for healthcare workers)</w:t>
            </w:r>
          </w:p>
          <w:p w:rsidR="00A401AE" w:rsidRPr="00880425" w:rsidRDefault="00A401A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Methods section, paragraph 2 (sample size)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Presence of non-participants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6649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No 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Description of sample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5F6125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Demographic data</w:t>
            </w:r>
          </w:p>
          <w:p w:rsidR="001B02FA" w:rsidRPr="00880425" w:rsidRDefault="001B02FA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Methods section, paragraph 2 (sample size)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Interview guide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5F6125" w:rsidP="005F612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Q</w:t>
            </w:r>
            <w:r w:rsidR="009C33BD"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uestions, prompts, guides </w:t>
            </w: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were </w:t>
            </w:r>
            <w:r w:rsidR="009C33BD"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provided by the authors</w:t>
            </w: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.</w:t>
            </w:r>
          </w:p>
          <w:p w:rsidR="00A401AE" w:rsidRPr="00880425" w:rsidRDefault="00A401AE" w:rsidP="005F6125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Methods section, paragraph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data collection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Repeat interviews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2E416C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N/A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Audio/visual recording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1B02FA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N/A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Field notes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2F051A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F</w:t>
            </w:r>
            <w:r w:rsidR="009C33BD"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ie</w:t>
            </w: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ld notes made during the interviews</w:t>
            </w:r>
          </w:p>
          <w:p w:rsidR="00A401AE" w:rsidRPr="00880425" w:rsidRDefault="00A401A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Methods section, paragraph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data collection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2F051A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Interviews took 10 to 15 minutes for the healthcare workers, approximately 30 minutes for key informants and 10 minutes for the community members.</w:t>
            </w:r>
          </w:p>
          <w:p w:rsidR="00A401AE" w:rsidRPr="00880425" w:rsidRDefault="00A401A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Annexes 1, 2 and 3, paragraph 3</w:t>
            </w:r>
            <w:r w:rsidR="001B02FA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of each annex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Data saturation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401A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N/A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Transcripts returned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401AE" w:rsidP="00A401AE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N/A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en-ZA"/>
              </w:rPr>
              <w:t>Domain 3: analysis and findings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Data analysis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Number of data coders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401A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N/A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Description of the coding tree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A401AE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N/A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Derivation of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Themes were derived from the data.</w:t>
            </w:r>
          </w:p>
          <w:p w:rsidR="00A401AE" w:rsidRPr="00880425" w:rsidRDefault="0006110F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Results, paragraph 9 (reasons for under-reporting)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Software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06110F" w:rsidRDefault="0006110F" w:rsidP="0006110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N/A</w:t>
            </w:r>
          </w:p>
          <w:p w:rsidR="009C33BD" w:rsidRPr="00880425" w:rsidRDefault="0006110F" w:rsidP="0006110F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U</w:t>
            </w:r>
            <w:r w:rsidR="00313936"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sed paper-based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lastRenderedPageBreak/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Participant checking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The participants provided feedback</w:t>
            </w:r>
            <w:r w:rsidR="0006110F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 during interviews </w:t>
            </w:r>
          </w:p>
          <w:p w:rsidR="0006110F" w:rsidRDefault="0006110F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 xml:space="preserve">Annex 1, </w:t>
            </w:r>
            <w:r w:rsidR="002E416C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question 42</w:t>
            </w:r>
          </w:p>
          <w:p w:rsidR="002E416C" w:rsidRPr="00880425" w:rsidRDefault="002E416C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Annex 2, question 27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Reporting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 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29. 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Quotations presented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One participant’s quotation was presented.</w:t>
            </w:r>
          </w:p>
          <w:p w:rsidR="002E416C" w:rsidRPr="00880425" w:rsidRDefault="002E416C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Results, paragraph 9 (reasons for under-reporting)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Data and findings consistent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There is consistency between the data presented and the findings.</w:t>
            </w:r>
          </w:p>
          <w:p w:rsidR="002E416C" w:rsidRPr="00880425" w:rsidRDefault="002E416C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Results, paragraphs 6 and 7 (Data quality and timeliness)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31. 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Clarity of major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Major themes were clearly presented in the findings. </w:t>
            </w:r>
          </w:p>
          <w:p w:rsidR="002E416C" w:rsidRPr="00880425" w:rsidRDefault="002E416C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Results, paragraph 9 (Reasons for under-reporting)</w:t>
            </w:r>
          </w:p>
        </w:tc>
      </w:tr>
      <w:tr w:rsidR="003162D7" w:rsidRPr="00880425" w:rsidTr="009C33BD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Pr="00880425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Clarity of minor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9C33BD" w:rsidRDefault="009C33BD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 w:rsidRPr="00880425"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Minor themes were discussed.</w:t>
            </w:r>
          </w:p>
          <w:p w:rsidR="002E416C" w:rsidRPr="00880425" w:rsidRDefault="002E416C" w:rsidP="009C33BD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ZA"/>
              </w:rPr>
              <w:t>Results, paragraph 10 (Reasons for under-reporting)</w:t>
            </w:r>
          </w:p>
        </w:tc>
      </w:tr>
    </w:tbl>
    <w:p w:rsidR="00304D64" w:rsidRPr="00880425" w:rsidRDefault="00304D6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04D64" w:rsidRPr="008804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564"/>
    <w:rsid w:val="0006110F"/>
    <w:rsid w:val="001B02FA"/>
    <w:rsid w:val="002E416C"/>
    <w:rsid w:val="002F051A"/>
    <w:rsid w:val="00304D64"/>
    <w:rsid w:val="00313936"/>
    <w:rsid w:val="003162D7"/>
    <w:rsid w:val="005F6125"/>
    <w:rsid w:val="00683564"/>
    <w:rsid w:val="00880425"/>
    <w:rsid w:val="009C33BD"/>
    <w:rsid w:val="00A401AE"/>
    <w:rsid w:val="00A55F84"/>
    <w:rsid w:val="00A6649E"/>
    <w:rsid w:val="00E3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A44B89F-EE90-47E5-84BE-43AA9F48E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C33BD"/>
    <w:rPr>
      <w:b/>
      <w:bCs/>
    </w:rPr>
  </w:style>
  <w:style w:type="paragraph" w:customStyle="1" w:styleId="chapter-para">
    <w:name w:val="chapter-para"/>
    <w:basedOn w:val="Normal"/>
    <w:rsid w:val="009C33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Emphasis">
    <w:name w:val="Emphasis"/>
    <w:basedOn w:val="DefaultParagraphFont"/>
    <w:uiPriority w:val="20"/>
    <w:qFormat/>
    <w:rsid w:val="009C33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61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84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426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43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Gadzayi</dc:creator>
  <cp:keywords/>
  <dc:description/>
  <cp:lastModifiedBy>Michelle Gadzayi</cp:lastModifiedBy>
  <cp:revision>4</cp:revision>
  <dcterms:created xsi:type="dcterms:W3CDTF">2020-08-30T04:11:00Z</dcterms:created>
  <dcterms:modified xsi:type="dcterms:W3CDTF">2020-08-30T07:15:00Z</dcterms:modified>
</cp:coreProperties>
</file>