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6E8A6">
      <w:pPr>
        <w:widowControl/>
        <w:textAlignment w:val="bottom"/>
        <w:rPr>
          <w:rStyle w:val="6"/>
          <w:rFonts w:hint="default" w:eastAsia="宋体"/>
          <w:sz w:val="20"/>
          <w:szCs w:val="20"/>
          <w:lang w:val="en-US" w:eastAsia="zh-CN" w:bidi="ar"/>
        </w:rPr>
      </w:pPr>
      <w:r>
        <w:rPr>
          <w:rStyle w:val="6"/>
          <w:rFonts w:eastAsia="宋体"/>
          <w:lang w:bidi="ar"/>
        </w:rPr>
        <w:t xml:space="preserve">Supplementary Table </w:t>
      </w:r>
      <w:r>
        <w:rPr>
          <w:rStyle w:val="6"/>
          <w:rFonts w:hint="eastAsia" w:eastAsia="宋体"/>
          <w:lang w:val="en-US" w:eastAsia="zh-CN" w:bidi="ar"/>
        </w:rPr>
        <w:t>9</w:t>
      </w:r>
      <w:r>
        <w:rPr>
          <w:rStyle w:val="6"/>
          <w:rFonts w:hint="eastAsia" w:eastAsia="宋体"/>
          <w:lang w:bidi="ar"/>
        </w:rPr>
        <w:t xml:space="preserve">: </w:t>
      </w:r>
      <w:r>
        <w:rPr>
          <w:rStyle w:val="6"/>
          <w:rFonts w:eastAsia="宋体"/>
          <w:lang w:bidi="ar"/>
        </w:rPr>
        <w:t>Predictive performance of deep learning models with Radiology and Pathology Signature.</w:t>
      </w: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762"/>
        <w:gridCol w:w="576"/>
        <w:gridCol w:w="1070"/>
        <w:gridCol w:w="865"/>
        <w:gridCol w:w="928"/>
        <w:gridCol w:w="927"/>
        <w:gridCol w:w="576"/>
        <w:gridCol w:w="576"/>
      </w:tblGrid>
      <w:tr w14:paraId="0BC3F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52BA7E94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6"/>
                <w:rFonts w:eastAsia="宋体"/>
                <w:sz w:val="16"/>
                <w:szCs w:val="16"/>
                <w:lang w:bidi="ar"/>
              </w:rPr>
              <w:t>Model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bottom"/>
          </w:tcPr>
          <w:p w14:paraId="3FB6D799">
            <w:pPr>
              <w:widowControl/>
              <w:jc w:val="center"/>
              <w:textAlignment w:val="bottom"/>
              <w:rPr>
                <w:rStyle w:val="6"/>
                <w:rFonts w:eastAsia="宋体"/>
                <w:sz w:val="16"/>
                <w:szCs w:val="16"/>
                <w:lang w:bidi="ar"/>
              </w:rPr>
            </w:pPr>
            <w:r>
              <w:rPr>
                <w:rStyle w:val="6"/>
                <w:rFonts w:eastAsia="宋体"/>
                <w:sz w:val="16"/>
                <w:szCs w:val="16"/>
                <w:lang w:bidi="ar"/>
              </w:rPr>
              <w:t>Cohort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D2911E5">
            <w:pPr>
              <w:widowControl/>
              <w:jc w:val="center"/>
              <w:textAlignment w:val="bottom"/>
              <w:rPr>
                <w:rStyle w:val="6"/>
                <w:rFonts w:eastAsia="宋体"/>
                <w:sz w:val="16"/>
                <w:szCs w:val="16"/>
                <w:lang w:bidi="ar"/>
              </w:rPr>
            </w:pPr>
            <w:r>
              <w:rPr>
                <w:rStyle w:val="6"/>
                <w:rFonts w:eastAsia="宋体"/>
                <w:sz w:val="16"/>
                <w:szCs w:val="16"/>
                <w:lang w:bidi="ar"/>
              </w:rPr>
              <w:t>AUC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bottom"/>
          </w:tcPr>
          <w:p w14:paraId="081808C8">
            <w:pPr>
              <w:widowControl/>
              <w:jc w:val="center"/>
              <w:textAlignment w:val="bottom"/>
              <w:rPr>
                <w:rStyle w:val="6"/>
                <w:rFonts w:eastAsia="宋体"/>
                <w:sz w:val="16"/>
                <w:szCs w:val="16"/>
                <w:lang w:bidi="ar"/>
              </w:rPr>
            </w:pPr>
            <w:r>
              <w:rPr>
                <w:rStyle w:val="6"/>
                <w:rFonts w:eastAsia="宋体"/>
                <w:sz w:val="16"/>
                <w:szCs w:val="16"/>
                <w:lang w:bidi="ar"/>
              </w:rPr>
              <w:t>95% CI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30173D6A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6"/>
                <w:rFonts w:eastAsia="宋体"/>
                <w:sz w:val="16"/>
                <w:szCs w:val="16"/>
                <w:lang w:bidi="ar"/>
              </w:rPr>
              <w:t>Accuracy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13D98BCF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6"/>
                <w:rFonts w:eastAsia="宋体"/>
                <w:sz w:val="16"/>
                <w:szCs w:val="16"/>
                <w:lang w:bidi="ar"/>
              </w:rPr>
              <w:t>Sensitivity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164117D4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6"/>
                <w:rFonts w:eastAsia="宋体"/>
                <w:sz w:val="16"/>
                <w:szCs w:val="16"/>
                <w:lang w:bidi="ar"/>
              </w:rPr>
              <w:t>Specificity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B3BB541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6"/>
                <w:rFonts w:eastAsia="宋体"/>
                <w:sz w:val="16"/>
                <w:szCs w:val="16"/>
                <w:lang w:bidi="ar"/>
              </w:rPr>
              <w:t>PPV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2A95CAAA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6"/>
                <w:rFonts w:eastAsia="宋体"/>
                <w:sz w:val="16"/>
                <w:szCs w:val="16"/>
                <w:lang w:bidi="ar"/>
              </w:rPr>
              <w:t>NPV</w:t>
            </w:r>
          </w:p>
        </w:tc>
      </w:tr>
      <w:tr w14:paraId="7868D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0C8025A0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LR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59F48A1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Training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2C1BAC97">
            <w:pPr>
              <w:pStyle w:val="9"/>
              <w:jc w:val="center"/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  <w:t>0.930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58F9A1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0.801 - 1.000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4B549F0">
            <w:pPr>
              <w:pStyle w:val="9"/>
              <w:jc w:val="center"/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  <w:t>0.971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1C5DC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0.889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612A9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0.983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98CA8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0.889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9D44B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0.983</w:t>
            </w:r>
          </w:p>
        </w:tc>
      </w:tr>
      <w:tr w14:paraId="7391A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4449F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075CFA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Test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F023D3D">
            <w:pPr>
              <w:pStyle w:val="9"/>
              <w:jc w:val="center"/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  <w:t>0.867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D05D8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0.668 - 1.000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7846CFC">
            <w:pPr>
              <w:pStyle w:val="9"/>
              <w:jc w:val="center"/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  <w:t>0.824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7013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1.000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E42D7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0.857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8EEDE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F50BB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1.000</w:t>
            </w:r>
          </w:p>
        </w:tc>
      </w:tr>
      <w:tr w14:paraId="7D5D7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171F1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NaiveBayes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E4D02C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Training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159DA2E">
            <w:pPr>
              <w:pStyle w:val="9"/>
              <w:jc w:val="center"/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  <w:t>0.887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32C3E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0.768 - 1.000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05B03B8">
            <w:pPr>
              <w:pStyle w:val="9"/>
              <w:jc w:val="center"/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  <w:t>0.956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03980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0.667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8DE30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1.000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43750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1.000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30BF2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0.952</w:t>
            </w:r>
          </w:p>
        </w:tc>
      </w:tr>
      <w:tr w14:paraId="0BFA8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1C23B9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02524D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Test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B5A78F9">
            <w:pPr>
              <w:pStyle w:val="9"/>
              <w:jc w:val="center"/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  <w:t>0.900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E354B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0.744 - 1.000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1C92C02">
            <w:pPr>
              <w:pStyle w:val="9"/>
              <w:jc w:val="center"/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  <w:t>0.882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45C41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1.000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848A6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0.929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62148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0E8B5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1.000</w:t>
            </w:r>
          </w:p>
        </w:tc>
      </w:tr>
      <w:tr w14:paraId="25670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74638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SVM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9833D4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Training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4DB0E18">
            <w:pPr>
              <w:pStyle w:val="9"/>
              <w:jc w:val="center"/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  <w:t>0.945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6FABD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0.837 - 1.000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7FBE8D1">
            <w:pPr>
              <w:pStyle w:val="9"/>
              <w:jc w:val="center"/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  <w:t>0.985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9B820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0.889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01EAC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1.000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1439D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1.000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1B12A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0.983</w:t>
            </w:r>
          </w:p>
        </w:tc>
      </w:tr>
      <w:tr w14:paraId="348D7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36CB3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81BB23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Test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EB5BBA0">
            <w:pPr>
              <w:pStyle w:val="9"/>
              <w:jc w:val="center"/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  <w:t>0.767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F0CA2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0.291 - 1.000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0F0C8F7">
            <w:pPr>
              <w:pStyle w:val="9"/>
              <w:jc w:val="center"/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  <w:t>0.588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FB263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1.000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52B5E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0.533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30C39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0.222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2DB3D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1.000</w:t>
            </w:r>
          </w:p>
        </w:tc>
      </w:tr>
      <w:tr w14:paraId="61215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8A2B1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KNN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D05567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Training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DCC2638">
            <w:pPr>
              <w:pStyle w:val="9"/>
              <w:jc w:val="center"/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  <w:t>0.950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5B313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0.905 - 0.995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540711D">
            <w:pPr>
              <w:pStyle w:val="9"/>
              <w:jc w:val="center"/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  <w:t>0.838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8813C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1.000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0F7F1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0.828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F8753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0.450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560E2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1.000</w:t>
            </w:r>
          </w:p>
        </w:tc>
      </w:tr>
      <w:tr w14:paraId="5286D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69D083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DC57A1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Test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C694838">
            <w:pPr>
              <w:pStyle w:val="9"/>
              <w:jc w:val="center"/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  <w:t>0.833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B2EB4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0.677 - 0.990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0F82995">
            <w:pPr>
              <w:pStyle w:val="9"/>
              <w:jc w:val="center"/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  <w:t>0.765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69DD5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1.000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D0F33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0.786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9D7FF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0.333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1EC41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1.000</w:t>
            </w:r>
          </w:p>
        </w:tc>
      </w:tr>
      <w:tr w14:paraId="700CF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246A7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RandomForest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E3F61C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Training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A24F26E">
            <w:pPr>
              <w:pStyle w:val="9"/>
              <w:jc w:val="center"/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  <w:t>0.930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412B9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0.823 - 1.000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EF33C1C">
            <w:pPr>
              <w:pStyle w:val="9"/>
              <w:jc w:val="center"/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  <w:t>0.926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2A5B8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0.889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15490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0.932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13457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0.667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5CE1D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0.982</w:t>
            </w:r>
          </w:p>
        </w:tc>
      </w:tr>
      <w:tr w14:paraId="3FAFA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AD5C0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A18F70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Test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B68B1C6">
            <w:pPr>
              <w:pStyle w:val="9"/>
              <w:jc w:val="center"/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  <w:t>0.700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8A0E0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0.324 - 1.000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94E3EE4">
            <w:pPr>
              <w:pStyle w:val="9"/>
              <w:jc w:val="center"/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  <w:t>0.588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8DA84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1.000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42FF7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0.571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90C9B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0.222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0C001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1.000</w:t>
            </w:r>
          </w:p>
        </w:tc>
      </w:tr>
      <w:tr w14:paraId="16D04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5EF91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ExtraTrees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E8F772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Training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DF50711">
            <w:pPr>
              <w:pStyle w:val="9"/>
              <w:jc w:val="center"/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  <w:t>0.888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AE8CB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0.804 - 0.972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3943223">
            <w:pPr>
              <w:pStyle w:val="9"/>
              <w:jc w:val="center"/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  <w:t>0.706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4F3F5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1.000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0EFEC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0.661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9EF86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32911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1.000</w:t>
            </w:r>
          </w:p>
        </w:tc>
      </w:tr>
      <w:tr w14:paraId="6E350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2F715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E31E73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Test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9A41B89">
            <w:pPr>
              <w:pStyle w:val="9"/>
              <w:jc w:val="center"/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  <w:t>0.600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5E3E1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0.124 - 1.000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2C2F7A9">
            <w:pPr>
              <w:pStyle w:val="9"/>
              <w:jc w:val="center"/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  <w:t>0.706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B3F3E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0.500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A5F51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0.786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7A599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3CA5C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0.917</w:t>
            </w:r>
          </w:p>
        </w:tc>
      </w:tr>
      <w:tr w14:paraId="3E4FE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83E1B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XGBoost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ABEAE6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Training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FA2429A">
            <w:pPr>
              <w:pStyle w:val="9"/>
              <w:jc w:val="center"/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  <w:t>0.890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1F2CD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0.764 - 1.000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5C7E833">
            <w:pPr>
              <w:pStyle w:val="9"/>
              <w:jc w:val="center"/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  <w:t>0.838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61D98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0.889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482CD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0.845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0207F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0.444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AD36C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0.980</w:t>
            </w:r>
          </w:p>
        </w:tc>
      </w:tr>
      <w:tr w14:paraId="516B9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7BB909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95F29C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Test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3E74598">
            <w:pPr>
              <w:pStyle w:val="9"/>
              <w:jc w:val="center"/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  <w:t>0.450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56623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0.051 - 0.849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2D2D753">
            <w:pPr>
              <w:pStyle w:val="9"/>
              <w:jc w:val="center"/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  <w:t>0.529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90948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0.500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5967B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0.571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8AA5C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0.125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3F9D2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0.889</w:t>
            </w:r>
          </w:p>
        </w:tc>
      </w:tr>
      <w:tr w14:paraId="21998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120058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LightGBM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727A3E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Training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5B1DA5F">
            <w:pPr>
              <w:pStyle w:val="9"/>
              <w:jc w:val="center"/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  <w:t>0.741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C2209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0.615 - 0.867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22A4479">
            <w:pPr>
              <w:pStyle w:val="9"/>
              <w:jc w:val="center"/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  <w:t>0.632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14CF3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0.889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5B20D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1.000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98DDC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0.250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FEB1E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0.972</w:t>
            </w:r>
          </w:p>
        </w:tc>
      </w:tr>
      <w:tr w14:paraId="1EA77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1F5E2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FD7174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Test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8BC1D3B">
            <w:pPr>
              <w:pStyle w:val="9"/>
              <w:jc w:val="center"/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  <w:t>0.867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F8EF3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0.751 - 0.983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6DE9531">
            <w:pPr>
              <w:pStyle w:val="9"/>
              <w:jc w:val="center"/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  <w:t>0.765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9A013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1.000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857FD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1.000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DFBB4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0.333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4AD42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1.000</w:t>
            </w:r>
          </w:p>
        </w:tc>
      </w:tr>
      <w:tr w14:paraId="6E6EA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C157A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GradientBoosting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C890D0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Training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1164898">
            <w:pPr>
              <w:pStyle w:val="9"/>
              <w:jc w:val="center"/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  <w:t>0.937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23398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0.813 - 1.000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C8E800E">
            <w:pPr>
              <w:pStyle w:val="9"/>
              <w:jc w:val="center"/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  <w:t>0.985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70B08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0.889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CA46C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1.000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311A9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1.000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43501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0.983</w:t>
            </w:r>
          </w:p>
        </w:tc>
      </w:tr>
      <w:tr w14:paraId="09401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6538C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315E4A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Test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557D904">
            <w:pPr>
              <w:pStyle w:val="9"/>
              <w:jc w:val="center"/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  <w:t>0.667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D85E3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0.074 - 1.000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928806B">
            <w:pPr>
              <w:pStyle w:val="9"/>
              <w:jc w:val="center"/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  <w:t>0.882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AC630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0.500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5A250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1.000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18F8C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2DE50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0.933</w:t>
            </w:r>
          </w:p>
        </w:tc>
      </w:tr>
      <w:tr w14:paraId="5CBB4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4A480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MLP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5F2E4B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Training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57C62AB">
            <w:pPr>
              <w:pStyle w:val="9"/>
              <w:jc w:val="center"/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  <w:t>0.876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CF6A2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0.719 - 1.000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1BF1672">
            <w:pPr>
              <w:pStyle w:val="9"/>
              <w:jc w:val="center"/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  <w:t>0.779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189C0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0.889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FD196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0.763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7402A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0.364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701FC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0.978</w:t>
            </w:r>
          </w:p>
        </w:tc>
      </w:tr>
      <w:tr w14:paraId="3D789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772D61DB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180D4F45">
            <w:pPr>
              <w:widowControl/>
              <w:jc w:val="center"/>
              <w:textAlignment w:val="top"/>
              <w:rPr>
                <w:rStyle w:val="7"/>
                <w:rFonts w:eastAsia="宋体"/>
                <w:sz w:val="16"/>
                <w:szCs w:val="16"/>
                <w:lang w:bidi="ar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Test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746D7FC7">
            <w:pPr>
              <w:pStyle w:val="9"/>
              <w:jc w:val="center"/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  <w:t>0.700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0FBA84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0.098 - 1.000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72A80DAC">
            <w:pPr>
              <w:pStyle w:val="9"/>
              <w:jc w:val="center"/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eastAsia="宋体"/>
                <w:kern w:val="2"/>
                <w:sz w:val="16"/>
                <w:szCs w:val="16"/>
                <w:lang w:val="en-US" w:eastAsia="zh-CN" w:bidi="ar"/>
              </w:rPr>
              <w:t>0.941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0D57FF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0.500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5A81B7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1.000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079A0C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1.000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52CAA6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</w:pPr>
            <w:r>
              <w:rPr>
                <w:rStyle w:val="7"/>
                <w:rFonts w:hint="default" w:eastAsia="宋体"/>
                <w:sz w:val="16"/>
                <w:szCs w:val="16"/>
                <w:lang w:val="en-US" w:eastAsia="zh-CN" w:bidi="ar"/>
              </w:rPr>
              <w:t>0.937</w:t>
            </w:r>
          </w:p>
        </w:tc>
      </w:tr>
    </w:tbl>
    <w:p w14:paraId="69A548EC">
      <w:pPr>
        <w:keepNext w:val="0"/>
        <w:keepLines w:val="0"/>
        <w:widowControl/>
        <w:suppressLineNumbers w:val="0"/>
        <w:jc w:val="both"/>
        <w:textAlignment w:val="bottom"/>
        <w:rPr>
          <w:rStyle w:val="6"/>
          <w:rFonts w:hint="eastAsia" w:eastAsia="宋体"/>
          <w:b w:val="0"/>
          <w:bCs w:val="0"/>
          <w:sz w:val="20"/>
          <w:szCs w:val="20"/>
          <w:lang w:val="en-US" w:eastAsia="zh-CN" w:bidi="ar"/>
        </w:rPr>
      </w:pPr>
      <w:r>
        <w:rPr>
          <w:rStyle w:val="6"/>
          <w:rFonts w:hint="eastAsia" w:eastAsia="宋体"/>
          <w:b w:val="0"/>
          <w:bCs w:val="0"/>
          <w:sz w:val="20"/>
          <w:szCs w:val="20"/>
          <w:lang w:val="en-US" w:eastAsia="zh-CN" w:bidi="ar"/>
        </w:rPr>
        <w:t>This table shows the performance of different machine learning models in clinical and pathology signature, including logistic regression (LR), naive bayes (NB), support vector machine (SVM), k-nearest neighbors (KNN), random forest (RF), extra trees, extreme gradient boosting (XGBoost), LightGBM, gradient boosting (GB), and multilayer perceptron (MLP). These models were trained and tested for a specific task. The metrics used for evaluation were accuracy, area under the curve (AUC), 95% confidence interval (CI), sensitivity, specificity, positive predictive value (PPV), negative predictive value (NPV), and the threshold that was set for each model.</w:t>
      </w:r>
    </w:p>
    <w:p w14:paraId="4A48AE86">
      <w:pPr>
        <w:keepNext w:val="0"/>
        <w:keepLines w:val="0"/>
        <w:widowControl/>
        <w:suppressLineNumbers w:val="0"/>
        <w:jc w:val="both"/>
        <w:textAlignment w:val="bottom"/>
        <w:rPr>
          <w:rStyle w:val="6"/>
          <w:rFonts w:hint="eastAsia" w:eastAsia="宋体"/>
          <w:b w:val="0"/>
          <w:bCs w:val="0"/>
          <w:sz w:val="20"/>
          <w:szCs w:val="20"/>
          <w:lang w:val="en-US" w:eastAsia="zh-CN" w:bidi="ar"/>
        </w:rPr>
      </w:pPr>
    </w:p>
    <w:p w14:paraId="4AA0F195">
      <w:pPr>
        <w:keepNext w:val="0"/>
        <w:keepLines w:val="0"/>
        <w:widowControl/>
        <w:suppressLineNumbers w:val="0"/>
        <w:jc w:val="both"/>
        <w:textAlignment w:val="bottom"/>
        <w:rPr>
          <w:rStyle w:val="6"/>
          <w:rFonts w:hint="eastAsia" w:eastAsia="宋体"/>
          <w:b w:val="0"/>
          <w:bCs w:val="0"/>
          <w:sz w:val="20"/>
          <w:szCs w:val="20"/>
          <w:lang w:val="en-US" w:eastAsia="zh-CN" w:bidi="ar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3MWViZDY5MzRlZTA0ZWZjNGY0ZjA3NTBhM2MwM2EifQ=="/>
  </w:docVars>
  <w:rsids>
    <w:rsidRoot w:val="49096D4A"/>
    <w:rsid w:val="01E3299A"/>
    <w:rsid w:val="15EB1071"/>
    <w:rsid w:val="2C016606"/>
    <w:rsid w:val="2D76299B"/>
    <w:rsid w:val="392832AF"/>
    <w:rsid w:val="3A054634"/>
    <w:rsid w:val="4137604C"/>
    <w:rsid w:val="49096D4A"/>
    <w:rsid w:val="53D651FF"/>
    <w:rsid w:val="561F68DD"/>
    <w:rsid w:val="6EA507FB"/>
    <w:rsid w:val="72B078B6"/>
    <w:rsid w:val="7E05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Cs/>
      <w:i/>
      <w:color w:val="5B9BD5" w:themeColor="accent1"/>
      <w14:textFill>
        <w14:solidFill>
          <w14:schemeClr w14:val="accent1"/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80" w:after="180"/>
    </w:pPr>
  </w:style>
  <w:style w:type="character" w:customStyle="1" w:styleId="6">
    <w:name w:val="font1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7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01"/>
    <w:basedOn w:val="5"/>
    <w:qFormat/>
    <w:uiPriority w:val="0"/>
    <w:rPr>
      <w:rFonts w:hint="default" w:ascii="Times New Roman" w:hAnsi="Times New Roman" w:cs="Times New Roman"/>
      <w:color w:val="0070C0"/>
      <w:sz w:val="20"/>
      <w:szCs w:val="20"/>
      <w:u w:val="none"/>
    </w:rPr>
  </w:style>
  <w:style w:type="paragraph" w:customStyle="1" w:styleId="9">
    <w:name w:val="Compact"/>
    <w:basedOn w:val="3"/>
    <w:qFormat/>
    <w:uiPriority w:val="0"/>
    <w:pPr>
      <w:spacing w:before="36" w:after="36"/>
    </w:pPr>
  </w:style>
  <w:style w:type="table" w:customStyle="1" w:styleId="10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1840</Characters>
  <Lines>0</Lines>
  <Paragraphs>0</Paragraphs>
  <TotalTime>2</TotalTime>
  <ScaleCrop>false</ScaleCrop>
  <LinksUpToDate>false</LinksUpToDate>
  <CharactersWithSpaces>1984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2023-06-05T16:50:00Z</dcterms:created>
  <dc:creator>dlx</dc:creator>
  <cp:lastModifiedBy>dlx</cp:lastModifiedBy>
  <dcterms:modified xsi:type="dcterms:W3CDTF">2024-07-14T10:21:05Z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564D4057DD1D46398FBE838E2A675F15_13</vt:lpwstr>
  </property>
</Properties>
</file>