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C6698" w14:textId="59C00AEE" w:rsidR="00B307B7" w:rsidRPr="00C75FE7" w:rsidRDefault="00BD53B7" w:rsidP="006F1926">
      <w:pPr>
        <w:pStyle w:val="Header"/>
        <w:rPr>
          <w:color w:val="000000" w:themeColor="text1"/>
        </w:rPr>
      </w:pPr>
      <w:r w:rsidRPr="000557D0">
        <w:rPr>
          <w:b/>
          <w:bCs/>
          <w:color w:val="000000" w:themeColor="text1"/>
        </w:rPr>
        <w:t>Table 2</w:t>
      </w:r>
      <w:r w:rsidR="000557D0" w:rsidRPr="000557D0">
        <w:rPr>
          <w:b/>
          <w:bCs/>
          <w:color w:val="000000" w:themeColor="text1"/>
        </w:rPr>
        <w:t>.</w:t>
      </w:r>
      <w:r w:rsidR="006F1926" w:rsidRPr="000557D0">
        <w:rPr>
          <w:color w:val="000000" w:themeColor="text1"/>
        </w:rPr>
        <w:t xml:space="preserve"> </w:t>
      </w:r>
      <w:r w:rsidR="006F1926" w:rsidRPr="00C75FE7">
        <w:rPr>
          <w:color w:val="000000" w:themeColor="text1"/>
        </w:rPr>
        <w:t xml:space="preserve">Characteristics of </w:t>
      </w:r>
      <w:r w:rsidR="00C75FE7">
        <w:rPr>
          <w:color w:val="000000" w:themeColor="text1"/>
        </w:rPr>
        <w:t>the i</w:t>
      </w:r>
      <w:r w:rsidR="006F1926" w:rsidRPr="00C75FE7">
        <w:rPr>
          <w:color w:val="000000" w:themeColor="text1"/>
        </w:rPr>
        <w:t xml:space="preserve">ncluded </w:t>
      </w:r>
      <w:r w:rsidR="00C75FE7">
        <w:rPr>
          <w:color w:val="000000" w:themeColor="text1"/>
        </w:rPr>
        <w:t>s</w:t>
      </w:r>
      <w:r w:rsidR="006F1926" w:rsidRPr="00C75FE7">
        <w:rPr>
          <w:color w:val="000000" w:themeColor="text1"/>
        </w:rPr>
        <w:t xml:space="preserve">ystematic </w:t>
      </w:r>
      <w:r w:rsidR="00C75FE7">
        <w:rPr>
          <w:color w:val="000000" w:themeColor="text1"/>
        </w:rPr>
        <w:t>r</w:t>
      </w:r>
      <w:r w:rsidR="006F1926" w:rsidRPr="00C75FE7">
        <w:rPr>
          <w:color w:val="000000" w:themeColor="text1"/>
        </w:rPr>
        <w:t>eviews</w:t>
      </w:r>
    </w:p>
    <w:tbl>
      <w:tblPr>
        <w:tblW w:w="5000" w:type="pct"/>
        <w:tblCellMar>
          <w:top w:w="11" w:type="dxa"/>
          <w:left w:w="57" w:type="dxa"/>
          <w:bottom w:w="11" w:type="dxa"/>
          <w:right w:w="57" w:type="dxa"/>
        </w:tblCellMar>
        <w:tblLook w:val="0480" w:firstRow="0" w:lastRow="0" w:firstColumn="1" w:lastColumn="0" w:noHBand="0" w:noVBand="1"/>
      </w:tblPr>
      <w:tblGrid>
        <w:gridCol w:w="939"/>
        <w:gridCol w:w="616"/>
        <w:gridCol w:w="838"/>
        <w:gridCol w:w="2587"/>
        <w:gridCol w:w="696"/>
        <w:gridCol w:w="1047"/>
        <w:gridCol w:w="896"/>
        <w:gridCol w:w="1047"/>
        <w:gridCol w:w="896"/>
        <w:gridCol w:w="748"/>
        <w:gridCol w:w="1195"/>
        <w:gridCol w:w="1241"/>
        <w:gridCol w:w="1897"/>
        <w:gridCol w:w="755"/>
      </w:tblGrid>
      <w:tr w:rsidR="00C75FE7" w:rsidRPr="00311993" w14:paraId="154A80C5" w14:textId="77777777" w:rsidTr="001C559B">
        <w:trPr>
          <w:trHeight w:val="864"/>
        </w:trPr>
        <w:tc>
          <w:tcPr>
            <w:tcW w:w="305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E7E6E6" w:themeFill="background2"/>
            <w:hideMark/>
          </w:tcPr>
          <w:p w14:paraId="5F1A91EA" w14:textId="4E54D900" w:rsidR="00C75FE7" w:rsidRPr="00311993" w:rsidRDefault="00C75FE7" w:rsidP="40E26610">
            <w:pPr>
              <w:rPr>
                <w:color w:val="000000" w:themeColor="text1"/>
                <w:sz w:val="16"/>
                <w:szCs w:val="16"/>
              </w:rPr>
            </w:pPr>
            <w:r w:rsidRPr="40E26610">
              <w:rPr>
                <w:color w:val="000000" w:themeColor="text1"/>
                <w:sz w:val="16"/>
                <w:szCs w:val="16"/>
              </w:rPr>
              <w:t>First author (Year)</w:t>
            </w:r>
          </w:p>
          <w:p w14:paraId="01A1D2D7" w14:textId="2F9E9B46" w:rsidR="00C75FE7" w:rsidRPr="00311993" w:rsidRDefault="00C75FE7" w:rsidP="40E26610">
            <w:pPr>
              <w:rPr>
                <w:color w:val="000000"/>
                <w:sz w:val="16"/>
                <w:szCs w:val="16"/>
              </w:rPr>
            </w:pPr>
            <w:r w:rsidRPr="40E26610">
              <w:rPr>
                <w:color w:val="000000" w:themeColor="text1"/>
                <w:sz w:val="16"/>
                <w:szCs w:val="16"/>
              </w:rPr>
              <w:t>[Reference]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E7E6E6" w:themeFill="background2"/>
            <w:hideMark/>
          </w:tcPr>
          <w:p w14:paraId="382220E7" w14:textId="77777777" w:rsidR="00C75FE7" w:rsidRPr="00311993" w:rsidRDefault="00C75FE7" w:rsidP="6BF31340">
            <w:pPr>
              <w:rPr>
                <w:color w:val="000000"/>
                <w:sz w:val="16"/>
                <w:szCs w:val="16"/>
              </w:rPr>
            </w:pPr>
            <w:r w:rsidRPr="6BF31340">
              <w:rPr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E7E6E6" w:themeFill="background2"/>
            <w:hideMark/>
          </w:tcPr>
          <w:p w14:paraId="10550A80" w14:textId="77777777" w:rsidR="00C75FE7" w:rsidRPr="00311993" w:rsidRDefault="00C75FE7" w:rsidP="6BF31340">
            <w:pPr>
              <w:rPr>
                <w:color w:val="000000"/>
                <w:sz w:val="16"/>
                <w:szCs w:val="16"/>
              </w:rPr>
            </w:pPr>
            <w:r w:rsidRPr="6BF31340">
              <w:rPr>
                <w:color w:val="000000" w:themeColor="text1"/>
                <w:sz w:val="16"/>
                <w:szCs w:val="16"/>
              </w:rPr>
              <w:t>Protocol registered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E7E6E6" w:themeFill="background2"/>
            <w:hideMark/>
          </w:tcPr>
          <w:p w14:paraId="29808181" w14:textId="77777777" w:rsidR="00C75FE7" w:rsidRPr="00311993" w:rsidRDefault="00C75FE7" w:rsidP="6BF31340">
            <w:pPr>
              <w:rPr>
                <w:color w:val="000000"/>
                <w:sz w:val="16"/>
                <w:szCs w:val="16"/>
              </w:rPr>
            </w:pPr>
            <w:r w:rsidRPr="6BF31340">
              <w:rPr>
                <w:color w:val="000000" w:themeColor="text1"/>
                <w:sz w:val="16"/>
                <w:szCs w:val="16"/>
              </w:rPr>
              <w:t>Database searched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E7E6E6" w:themeFill="background2"/>
            <w:hideMark/>
          </w:tcPr>
          <w:p w14:paraId="1525FC63" w14:textId="256404ED" w:rsidR="00C75FE7" w:rsidRPr="00311993" w:rsidRDefault="00C75FE7" w:rsidP="378489B0">
            <w:pPr>
              <w:rPr>
                <w:color w:val="000000" w:themeColor="text1"/>
                <w:sz w:val="16"/>
                <w:szCs w:val="16"/>
              </w:rPr>
            </w:pPr>
            <w:r w:rsidRPr="378489B0">
              <w:rPr>
                <w:color w:val="000000" w:themeColor="text1"/>
                <w:sz w:val="16"/>
                <w:szCs w:val="16"/>
              </w:rPr>
              <w:t>No. of primary studies</w:t>
            </w:r>
          </w:p>
          <w:p w14:paraId="41F503C3" w14:textId="537834BB" w:rsidR="00C75FE7" w:rsidRPr="00487EC1" w:rsidRDefault="00C75FE7" w:rsidP="378489B0">
            <w:pPr>
              <w:rPr>
                <w:color w:val="000000" w:themeColor="text1"/>
                <w:sz w:val="16"/>
                <w:szCs w:val="16"/>
              </w:rPr>
            </w:pPr>
            <w:r w:rsidRPr="378489B0">
              <w:rPr>
                <w:color w:val="000000" w:themeColor="text1"/>
                <w:sz w:val="16"/>
                <w:szCs w:val="16"/>
              </w:rPr>
              <w:t>(RCTs)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E7E6E6" w:themeFill="background2"/>
            <w:hideMark/>
          </w:tcPr>
          <w:p w14:paraId="1F02C8CB" w14:textId="3F1CEB35" w:rsidR="00C75FE7" w:rsidRPr="0059506E" w:rsidRDefault="00C75FE7" w:rsidP="6BF31340">
            <w:pPr>
              <w:rPr>
                <w:color w:val="000000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No. of participants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E7E6E6" w:themeFill="background2"/>
            <w:hideMark/>
          </w:tcPr>
          <w:p w14:paraId="48DDE0B2" w14:textId="6CEA8236" w:rsidR="00C75FE7" w:rsidRPr="0059506E" w:rsidRDefault="00C75FE7" w:rsidP="40E26610">
            <w:pPr>
              <w:rPr>
                <w:color w:val="000000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Age range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E7E6E6" w:themeFill="background2"/>
            <w:hideMark/>
          </w:tcPr>
          <w:p w14:paraId="0301FB6A" w14:textId="5955B881" w:rsidR="00C75FE7" w:rsidRPr="0059506E" w:rsidRDefault="00C75FE7" w:rsidP="6BF31340">
            <w:pPr>
              <w:rPr>
                <w:color w:val="000000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Population (Clinicians)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E7E6E6" w:themeFill="background2"/>
            <w:hideMark/>
          </w:tcPr>
          <w:p w14:paraId="7E16B073" w14:textId="64084833" w:rsidR="00C75FE7" w:rsidRPr="0059506E" w:rsidRDefault="00C75FE7" w:rsidP="6BF31340">
            <w:pPr>
              <w:rPr>
                <w:color w:val="000000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Population (Patients)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E7E6E6" w:themeFill="background2"/>
            <w:hideMark/>
          </w:tcPr>
          <w:p w14:paraId="477C2CA8" w14:textId="77777777" w:rsidR="00C75FE7" w:rsidRPr="0059506E" w:rsidRDefault="00C75FE7" w:rsidP="40E26610">
            <w:pPr>
              <w:rPr>
                <w:color w:val="000000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Duration of pain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E7E6E6" w:themeFill="background2"/>
            <w:hideMark/>
          </w:tcPr>
          <w:p w14:paraId="01CA03C6" w14:textId="77777777" w:rsidR="00C75FE7" w:rsidRPr="0059506E" w:rsidRDefault="00C75FE7" w:rsidP="6BF31340">
            <w:pPr>
              <w:rPr>
                <w:color w:val="000000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Intervention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E7E6E6" w:themeFill="background2"/>
            <w:hideMark/>
          </w:tcPr>
          <w:p w14:paraId="3DFF7522" w14:textId="77777777" w:rsidR="00C75FE7" w:rsidRPr="00311993" w:rsidRDefault="00C75FE7" w:rsidP="6BF31340">
            <w:pPr>
              <w:rPr>
                <w:color w:val="000000"/>
                <w:sz w:val="16"/>
                <w:szCs w:val="16"/>
              </w:rPr>
            </w:pPr>
            <w:r w:rsidRPr="6BF31340">
              <w:rPr>
                <w:color w:val="000000" w:themeColor="text1"/>
                <w:sz w:val="16"/>
                <w:szCs w:val="16"/>
              </w:rPr>
              <w:t>Outcome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E7E6E6" w:themeFill="background2"/>
            <w:hideMark/>
          </w:tcPr>
          <w:p w14:paraId="0C3D67A8" w14:textId="77777777" w:rsidR="00C75FE7" w:rsidRPr="00311993" w:rsidRDefault="00C75FE7" w:rsidP="6BF31340">
            <w:pPr>
              <w:rPr>
                <w:color w:val="000000"/>
                <w:sz w:val="16"/>
                <w:szCs w:val="16"/>
              </w:rPr>
            </w:pPr>
            <w:r w:rsidRPr="6BF31340">
              <w:rPr>
                <w:color w:val="000000" w:themeColor="text1"/>
                <w:sz w:val="16"/>
                <w:szCs w:val="16"/>
              </w:rPr>
              <w:t>Risk of bias tool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E7E6E6" w:themeFill="background2"/>
            <w:hideMark/>
          </w:tcPr>
          <w:p w14:paraId="2ABE5B65" w14:textId="77777777" w:rsidR="00C75FE7" w:rsidRPr="00311993" w:rsidRDefault="00C75FE7" w:rsidP="6BF31340">
            <w:pPr>
              <w:rPr>
                <w:color w:val="000000"/>
                <w:sz w:val="16"/>
                <w:szCs w:val="16"/>
              </w:rPr>
            </w:pPr>
            <w:r w:rsidRPr="6BF31340">
              <w:rPr>
                <w:color w:val="000000" w:themeColor="text1"/>
                <w:sz w:val="16"/>
                <w:szCs w:val="16"/>
              </w:rPr>
              <w:t>Funding report of SR/MA</w:t>
            </w:r>
          </w:p>
        </w:tc>
      </w:tr>
      <w:tr w:rsidR="00C75FE7" w14:paraId="37B1AFDA" w14:textId="77777777" w:rsidTr="001C559B">
        <w:trPr>
          <w:trHeight w:val="43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14:paraId="2D20ACF9" w14:textId="0B6A3702" w:rsidR="00C75FE7" w:rsidRDefault="00C75FE7" w:rsidP="00B307B7"/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14:paraId="4CF72FDA" w14:textId="0046D8D0" w:rsidR="00C75FE7" w:rsidRDefault="00C75FE7" w:rsidP="00B307B7"/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14:paraId="7E9B7A42" w14:textId="5816DDC6" w:rsidR="00C75FE7" w:rsidRDefault="00C75FE7" w:rsidP="00B307B7"/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14:paraId="54CDF4A5" w14:textId="62D9C992" w:rsidR="00C75FE7" w:rsidRDefault="00C75FE7" w:rsidP="00B307B7"/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14:paraId="1E9AE0A0" w14:textId="3DAAF730" w:rsidR="00C75FE7" w:rsidRDefault="00C75FE7" w:rsidP="00B307B7"/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14:paraId="4FAD38E4" w14:textId="4AF1EA01" w:rsidR="00C75FE7" w:rsidRDefault="00C75FE7" w:rsidP="40E26610"/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14:paraId="1A12C18A" w14:textId="2FDCF6B9" w:rsidR="00C75FE7" w:rsidRDefault="00C75FE7" w:rsidP="40E26610"/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14:paraId="415C4315" w14:textId="4C31DC4B" w:rsidR="00C75FE7" w:rsidRDefault="00C75FE7" w:rsidP="40E26610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14:paraId="0D64B4F3" w14:textId="0E50C8BE" w:rsidR="00C75FE7" w:rsidRDefault="00C75FE7" w:rsidP="00B307B7"/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14:paraId="3AEC9596" w14:textId="414BA6F4" w:rsidR="00C75FE7" w:rsidRDefault="00C75FE7" w:rsidP="40E26610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14:paraId="049983EB" w14:textId="46122614" w:rsidR="00C75FE7" w:rsidRDefault="00C75FE7" w:rsidP="00B307B7"/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14:paraId="521E3112" w14:textId="1DE85414" w:rsidR="00C75FE7" w:rsidRPr="00CC09B4" w:rsidRDefault="00C75FE7" w:rsidP="00B307B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14:paraId="32FFE1E3" w14:textId="1287219B" w:rsidR="00C75FE7" w:rsidRPr="00CC09B4" w:rsidRDefault="00C75FE7" w:rsidP="00B307B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14:paraId="12593E7C" w14:textId="0218F54C" w:rsidR="00C75FE7" w:rsidRDefault="00C75FE7" w:rsidP="00B307B7"/>
        </w:tc>
      </w:tr>
      <w:tr w:rsidR="00C75FE7" w14:paraId="7BE488C9" w14:textId="77777777" w:rsidTr="001C559B">
        <w:trPr>
          <w:trHeight w:val="42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547B7EDE" w14:textId="77777777" w:rsidR="00C75FE7" w:rsidRDefault="00C75FE7" w:rsidP="00B307B7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55FB2E39">
              <w:rPr>
                <w:color w:val="000000" w:themeColor="text1"/>
                <w:sz w:val="16"/>
                <w:szCs w:val="16"/>
              </w:rPr>
              <w:t>Bronfort</w:t>
            </w:r>
            <w:proofErr w:type="spellEnd"/>
          </w:p>
          <w:p w14:paraId="707A7803" w14:textId="4C0C07BB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(2004)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fldChar w:fldCharType="begin"/>
            </w:r>
            <w:r w:rsidR="00B85C72">
              <w:rPr>
                <w:color w:val="000000" w:themeColor="text1"/>
                <w:sz w:val="16"/>
                <w:szCs w:val="16"/>
              </w:rPr>
              <w:instrText xml:space="preserve"> ADDIN EN.CITE &lt;EndNote&gt;&lt;Cite&gt;&lt;Author&gt;Bronfort&lt;/Author&gt;&lt;Year&gt;2004&lt;/Year&gt;&lt;RecNum&gt;61&lt;/RecNum&gt;&lt;DisplayText&gt;[1]&lt;/DisplayText&gt;&lt;record&gt;&lt;rec-number&gt;61&lt;/rec-number&gt;&lt;foreign-keys&gt;&lt;key app="EN" db-id="tdp2fwrdoad554eer265zd2rftrdd9repp2w" timestamp="1701620456"&gt;61&lt;/key&gt;&lt;/foreign-keys&gt;&lt;ref-type name="Journal Article"&gt;17&lt;/ref-type&gt;&lt;contributors&gt;&lt;authors&gt;&lt;author&gt;Bronfort, G.&lt;/author&gt;&lt;author&gt;Haas, M.&lt;/author&gt;&lt;author&gt;Evans, R. L.&lt;/author&gt;&lt;author&gt;Bouter, L. M.&lt;/author&gt;&lt;/authors&gt;&lt;/contributors&gt;&lt;auth-address&gt;Department of Research, Wolfe-Harris Center for Clinical Studies, Northwestern Health Sciences University, 2501 W, 84th Street Bloomington, MN 55431, USA. gbronfort@nwhealth.edu&lt;/auth-address&gt;&lt;titles&gt;&lt;title&gt;Efficacy of spinal manipulation and mobilization for low back pain and neck pain: a systematic review and best evidence synthesis&lt;/title&gt;&lt;secondary-title&gt;Spine J&lt;/secondary-title&gt;&lt;/titles&gt;&lt;periodical&gt;&lt;full-title&gt;Spine J&lt;/full-title&gt;&lt;/periodical&gt;&lt;pages&gt;335-56&lt;/pages&gt;&lt;volume&gt;4&lt;/volume&gt;&lt;number&gt;3&lt;/number&gt;&lt;keywords&gt;&lt;keyword&gt;Databases, Factual&lt;/keyword&gt;&lt;keyword&gt;*Evidence-Based Medicine&lt;/keyword&gt;&lt;keyword&gt;Humans&lt;/keyword&gt;&lt;keyword&gt;Low Back Pain/*rehabilitation&lt;/keyword&gt;&lt;keyword&gt;Manipulation, Spinal/*methods&lt;/keyword&gt;&lt;keyword&gt;Meta-Analysis as Topic&lt;/keyword&gt;&lt;keyword&gt;Neck Pain/*rehabilitation&lt;/keyword&gt;&lt;keyword&gt;Randomized Controlled Trials as Topic&lt;/keyword&gt;&lt;keyword&gt;*Range of Motion, Articular&lt;/keyword&gt;&lt;keyword&gt;Treatment Outcome&lt;/keyword&gt;&lt;/keywords&gt;&lt;dates&gt;&lt;year&gt;2004&lt;/year&gt;&lt;pub-dates&gt;&lt;date&gt;May-Jun&lt;/date&gt;&lt;/pub-dates&gt;&lt;/dates&gt;&lt;isbn&gt;1529-9430 (Print)&amp;#xD;1529-9430&lt;/isbn&gt;&lt;accession-num&gt;15125860&lt;/accession-num&gt;&lt;urls&gt;&lt;/urls&gt;&lt;electronic-resource-num&gt;10.1016/j.spinee.2003.06.002&lt;/electronic-resource-num&gt;&lt;remote-database-provider&gt;NLM&lt;/remote-database-provider&gt;&lt;language&gt;eng&lt;/language&gt;&lt;/record&gt;&lt;/Cite&gt;&lt;/EndNote&gt;</w:instrText>
            </w:r>
            <w:r>
              <w:rPr>
                <w:color w:val="000000" w:themeColor="text1"/>
                <w:sz w:val="16"/>
                <w:szCs w:val="16"/>
              </w:rPr>
              <w:fldChar w:fldCharType="separate"/>
            </w:r>
            <w:r w:rsidR="00B85C72">
              <w:rPr>
                <w:noProof/>
                <w:color w:val="000000" w:themeColor="text1"/>
                <w:sz w:val="16"/>
                <w:szCs w:val="16"/>
              </w:rPr>
              <w:t>[1]</w:t>
            </w:r>
            <w:r>
              <w:rPr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46EDA6A9" w14:textId="21AFEC89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SR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43E2864E" w14:textId="735F6889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59AC894D" w14:textId="76C200E5" w:rsidR="00C75FE7" w:rsidRDefault="00C75FE7" w:rsidP="00B307B7">
            <w:r w:rsidRPr="328D4663">
              <w:rPr>
                <w:color w:val="000000" w:themeColor="text1"/>
                <w:sz w:val="16"/>
                <w:szCs w:val="16"/>
              </w:rPr>
              <w:t>CINAHL, CRAC, EMBASE, MANTIS, MEDLINE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743AEEA7" w14:textId="3BE45A56" w:rsidR="00C75FE7" w:rsidRDefault="00C75FE7" w:rsidP="00B307B7">
            <w:r w:rsidRPr="378489B0">
              <w:rPr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677A9499" w14:textId="01AD848A" w:rsidR="00C75FE7" w:rsidRDefault="00C75FE7" w:rsidP="6AF78B46">
            <w:pPr>
              <w:rPr>
                <w:color w:val="000000" w:themeColor="text1"/>
                <w:sz w:val="16"/>
                <w:szCs w:val="16"/>
              </w:rPr>
            </w:pPr>
            <w:r w:rsidRPr="6AF78B46">
              <w:rPr>
                <w:color w:val="000000" w:themeColor="text1"/>
                <w:sz w:val="16"/>
                <w:szCs w:val="16"/>
              </w:rPr>
              <w:t>6,374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3D2E978F" w14:textId="6D672607" w:rsidR="00C75FE7" w:rsidRDefault="00C75FE7" w:rsidP="40E26610">
            <w:pPr>
              <w:rPr>
                <w:color w:val="000000" w:themeColor="text1"/>
                <w:sz w:val="16"/>
                <w:szCs w:val="16"/>
              </w:rPr>
            </w:pPr>
            <w:r w:rsidRPr="40E26610">
              <w:rPr>
                <w:color w:val="000000" w:themeColor="text1"/>
                <w:sz w:val="16"/>
                <w:szCs w:val="16"/>
              </w:rPr>
              <w:t>NS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35B87E3A" w14:textId="72772A2F" w:rsidR="00C75FE7" w:rsidRDefault="00C75FE7" w:rsidP="00B307B7">
            <w:r>
              <w:rPr>
                <w:color w:val="000000"/>
                <w:sz w:val="16"/>
                <w:szCs w:val="16"/>
              </w:rPr>
              <w:t xml:space="preserve">CP, MD, OP, PT 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197F989B" w14:textId="79C8F79C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LBP &amp; NP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6AAE8FBB" w14:textId="07EA6FCE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A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55FB2E39">
              <w:rPr>
                <w:color w:val="000000" w:themeColor="text1"/>
                <w:sz w:val="16"/>
                <w:szCs w:val="16"/>
              </w:rPr>
              <w:t>&amp;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55FB2E39"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74003691" w14:textId="2A38F1CA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Manipulation &amp; mobilisation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251EA427" w14:textId="4D9F7995" w:rsidR="00C75FE7" w:rsidRPr="00B307B7" w:rsidRDefault="00C75FE7" w:rsidP="0EE8F88A">
            <w:pPr>
              <w:rPr>
                <w:color w:val="000000" w:themeColor="text1"/>
                <w:sz w:val="16"/>
                <w:szCs w:val="16"/>
              </w:rPr>
            </w:pPr>
            <w:r w:rsidRPr="0EE8F88A">
              <w:rPr>
                <w:color w:val="000000" w:themeColor="text1"/>
                <w:sz w:val="16"/>
                <w:szCs w:val="16"/>
              </w:rPr>
              <w:t>P, F</w:t>
            </w:r>
          </w:p>
          <w:p w14:paraId="31AB3DE0" w14:textId="1DE85414" w:rsidR="00C75FE7" w:rsidRPr="00B307B7" w:rsidRDefault="00C75FE7" w:rsidP="0EE8F88A">
            <w:pPr>
              <w:rPr>
                <w:color w:val="000000" w:themeColor="text1"/>
                <w:sz w:val="16"/>
                <w:szCs w:val="16"/>
              </w:rPr>
            </w:pPr>
          </w:p>
          <w:p w14:paraId="496D4FEF" w14:textId="175701FD" w:rsidR="00C75FE7" w:rsidRPr="00B307B7" w:rsidRDefault="00C75FE7" w:rsidP="0EE8F88A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5EF73BC2" w14:textId="1C1B291B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 xml:space="preserve">Adapted </w:t>
            </w:r>
            <w:r>
              <w:rPr>
                <w:color w:val="000000" w:themeColor="text1"/>
                <w:sz w:val="16"/>
                <w:szCs w:val="16"/>
              </w:rPr>
              <w:t xml:space="preserve">from </w:t>
            </w:r>
            <w:proofErr w:type="spellStart"/>
            <w:r w:rsidRPr="55FB2E39">
              <w:rPr>
                <w:color w:val="000000" w:themeColor="text1"/>
                <w:sz w:val="16"/>
                <w:szCs w:val="16"/>
              </w:rPr>
              <w:t>Assendelfi</w:t>
            </w:r>
            <w:proofErr w:type="spellEnd"/>
            <w:r w:rsidRPr="55FB2E39">
              <w:rPr>
                <w:color w:val="000000" w:themeColor="text1"/>
                <w:sz w:val="16"/>
                <w:szCs w:val="16"/>
              </w:rPr>
              <w:t xml:space="preserve"> (1996) and Koes (1991)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61A385ED" w14:textId="26529EF2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 xml:space="preserve">Yes </w:t>
            </w:r>
          </w:p>
        </w:tc>
      </w:tr>
      <w:tr w:rsidR="00C75FE7" w14:paraId="327459EB" w14:textId="77777777" w:rsidTr="001C559B">
        <w:trPr>
          <w:trHeight w:val="42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03C80871" w14:textId="77777777" w:rsidR="00C75FE7" w:rsidRDefault="00C75FE7" w:rsidP="00B307B7">
            <w:pPr>
              <w:rPr>
                <w:color w:val="000000" w:themeColor="text1"/>
                <w:sz w:val="16"/>
                <w:szCs w:val="16"/>
              </w:rPr>
            </w:pPr>
            <w:r w:rsidRPr="55FB2E39">
              <w:rPr>
                <w:color w:val="000000" w:themeColor="text1"/>
                <w:sz w:val="16"/>
                <w:szCs w:val="16"/>
              </w:rPr>
              <w:t>Coulter</w:t>
            </w:r>
          </w:p>
          <w:p w14:paraId="39E03E37" w14:textId="55C3E480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(2018)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PEVuZE5vdGU+PENpdGU+PEF1dGhvcj5Db3VsdGVyPC9BdXRob3I+PFllYXI+MjAxODwvWWVhcj48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</w:fldData>
              </w:fldChar>
            </w:r>
            <w:r w:rsidR="00B85C72">
              <w:rPr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B85C72">
              <w:rPr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PEVuZE5vdGU+PENpdGU+PEF1dGhvcj5Db3VsdGVyPC9BdXRob3I+PFllYXI+MjAxODwvWWVhcj48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</w:fldData>
              </w:fldChar>
            </w:r>
            <w:r w:rsidR="00B85C72">
              <w:rPr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B85C72">
              <w:rPr>
                <w:color w:val="000000" w:themeColor="text1"/>
                <w:sz w:val="16"/>
                <w:szCs w:val="16"/>
              </w:rPr>
            </w:r>
            <w:r w:rsidR="00B85C72">
              <w:rPr>
                <w:color w:val="000000" w:themeColor="text1"/>
                <w:sz w:val="16"/>
                <w:szCs w:val="16"/>
              </w:rPr>
              <w:fldChar w:fldCharType="end"/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  <w:fldChar w:fldCharType="separate"/>
            </w:r>
            <w:r w:rsidR="00B85C72">
              <w:rPr>
                <w:noProof/>
                <w:color w:val="000000" w:themeColor="text1"/>
                <w:sz w:val="16"/>
                <w:szCs w:val="16"/>
              </w:rPr>
              <w:t>[2]</w:t>
            </w:r>
            <w:r>
              <w:rPr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2D9A4001" w14:textId="6EDFE0C7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SR &amp; MA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41C11AD5" w14:textId="5BDC7532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2068F2EC" w14:textId="3B0B50FE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 xml:space="preserve">CINAHL, Cochrane, EMBASE, MEDLINE (PubMed), ICL, </w:t>
            </w:r>
            <w:proofErr w:type="spellStart"/>
            <w:r w:rsidRPr="55FB2E39">
              <w:rPr>
                <w:color w:val="000000" w:themeColor="text1"/>
                <w:sz w:val="16"/>
                <w:szCs w:val="16"/>
              </w:rPr>
              <w:t>PsycInfo</w:t>
            </w:r>
            <w:proofErr w:type="spellEnd"/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03E69F2B" w14:textId="14001BFA" w:rsidR="00C75FE7" w:rsidRDefault="00C75FE7" w:rsidP="00B307B7">
            <w:r w:rsidRPr="378489B0">
              <w:rPr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299D03C5" w14:textId="025E6DA2" w:rsidR="00C75FE7" w:rsidRDefault="00C75FE7" w:rsidP="40E26610">
            <w:pPr>
              <w:rPr>
                <w:color w:val="000000" w:themeColor="text1"/>
                <w:sz w:val="16"/>
                <w:szCs w:val="16"/>
              </w:rPr>
            </w:pPr>
            <w:r w:rsidRPr="17FB2A6F">
              <w:rPr>
                <w:color w:val="000000" w:themeColor="text1"/>
                <w:sz w:val="16"/>
                <w:szCs w:val="16"/>
              </w:rPr>
              <w:t>8,748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2F5BA7C0" w14:textId="6E76937E" w:rsidR="00C75FE7" w:rsidRDefault="00C75FE7" w:rsidP="00B307B7">
            <w:r w:rsidRPr="40E26610">
              <w:rPr>
                <w:color w:val="000000" w:themeColor="text1"/>
                <w:sz w:val="16"/>
                <w:szCs w:val="16"/>
              </w:rPr>
              <w:t>Adult (≥18)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3FC769DF" w14:textId="31828FA8" w:rsidR="00C75FE7" w:rsidRDefault="00C75FE7" w:rsidP="00B307B7">
            <w:r>
              <w:rPr>
                <w:color w:val="000000"/>
                <w:sz w:val="16"/>
                <w:szCs w:val="16"/>
              </w:rPr>
              <w:t>CP, MD, OP, PT, Naturopaths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604C0307" w14:textId="754EED46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LBP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58C56BF3" w14:textId="71CF0E5F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 xml:space="preserve">C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7D6D7F5C" w14:textId="62DC1D2E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Manipulation &amp; mobilisation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5DACE07B" w14:textId="4D9F7995" w:rsidR="00C75FE7" w:rsidRPr="00B307B7" w:rsidRDefault="00C75FE7" w:rsidP="0EE8F88A">
            <w:pPr>
              <w:rPr>
                <w:color w:val="000000" w:themeColor="text1"/>
                <w:sz w:val="16"/>
                <w:szCs w:val="16"/>
              </w:rPr>
            </w:pPr>
            <w:r w:rsidRPr="0EE8F88A">
              <w:rPr>
                <w:color w:val="000000" w:themeColor="text1"/>
                <w:sz w:val="16"/>
                <w:szCs w:val="16"/>
              </w:rPr>
              <w:t>P, F</w:t>
            </w:r>
          </w:p>
          <w:p w14:paraId="45519EF3" w14:textId="1DE85414" w:rsidR="00C75FE7" w:rsidRPr="00B307B7" w:rsidRDefault="00C75FE7" w:rsidP="0EE8F88A">
            <w:pPr>
              <w:rPr>
                <w:color w:val="000000" w:themeColor="text1"/>
                <w:sz w:val="16"/>
                <w:szCs w:val="16"/>
              </w:rPr>
            </w:pPr>
          </w:p>
          <w:p w14:paraId="19CE733D" w14:textId="0219CA9C" w:rsidR="00C75FE7" w:rsidRPr="00B307B7" w:rsidRDefault="00C75FE7" w:rsidP="0EE8F88A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42DF6E50" w14:textId="53F58F27" w:rsidR="00C75FE7" w:rsidRDefault="00C75FE7" w:rsidP="267E2391">
            <w:pPr>
              <w:rPr>
                <w:color w:val="000000" w:themeColor="text1"/>
                <w:sz w:val="16"/>
                <w:szCs w:val="16"/>
              </w:rPr>
            </w:pPr>
            <w:r w:rsidRPr="267E2391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08A7DC2C" w14:textId="44797F90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 xml:space="preserve">Yes </w:t>
            </w:r>
          </w:p>
        </w:tc>
      </w:tr>
      <w:tr w:rsidR="00C75FE7" w14:paraId="132A743B" w14:textId="77777777" w:rsidTr="001C559B">
        <w:trPr>
          <w:trHeight w:val="42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2141ACCD" w14:textId="77777777" w:rsidR="00C75FE7" w:rsidRDefault="00C75FE7" w:rsidP="00B307B7">
            <w:pPr>
              <w:rPr>
                <w:color w:val="000000" w:themeColor="text1"/>
                <w:sz w:val="16"/>
                <w:szCs w:val="16"/>
              </w:rPr>
            </w:pPr>
            <w:r w:rsidRPr="55FB2E39">
              <w:rPr>
                <w:color w:val="000000" w:themeColor="text1"/>
                <w:sz w:val="16"/>
                <w:szCs w:val="16"/>
              </w:rPr>
              <w:t>Coulter</w:t>
            </w:r>
          </w:p>
          <w:p w14:paraId="68819C41" w14:textId="01A1CF60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(2019)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PEVuZE5vdGU+PENpdGU+PEF1dGhvcj5Db3VsdGVyPC9BdXRob3I+PFllYXI+MjAxOTwvWWVhcj48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</w:fldData>
              </w:fldChar>
            </w:r>
            <w:r w:rsidR="00B85C72">
              <w:rPr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B85C72">
              <w:rPr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PEVuZE5vdGU+PENpdGU+PEF1dGhvcj5Db3VsdGVyPC9BdXRob3I+PFllYXI+MjAxOTwvWWVhcj48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</w:fldData>
              </w:fldChar>
            </w:r>
            <w:r w:rsidR="00B85C72">
              <w:rPr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B85C72">
              <w:rPr>
                <w:color w:val="000000" w:themeColor="text1"/>
                <w:sz w:val="16"/>
                <w:szCs w:val="16"/>
              </w:rPr>
            </w:r>
            <w:r w:rsidR="00B85C72">
              <w:rPr>
                <w:color w:val="000000" w:themeColor="text1"/>
                <w:sz w:val="16"/>
                <w:szCs w:val="16"/>
              </w:rPr>
              <w:fldChar w:fldCharType="end"/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  <w:fldChar w:fldCharType="separate"/>
            </w:r>
            <w:r w:rsidR="00B85C72">
              <w:rPr>
                <w:noProof/>
                <w:color w:val="000000" w:themeColor="text1"/>
                <w:sz w:val="16"/>
                <w:szCs w:val="16"/>
              </w:rPr>
              <w:t>[3]</w:t>
            </w:r>
            <w:r>
              <w:rPr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hideMark/>
          </w:tcPr>
          <w:p w14:paraId="605D35ED" w14:textId="30D0E2BE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SR &amp; MA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hideMark/>
          </w:tcPr>
          <w:p w14:paraId="30C9C27E" w14:textId="5F5AC91C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hideMark/>
          </w:tcPr>
          <w:p w14:paraId="5317D910" w14:textId="3FD1573D" w:rsidR="00C75FE7" w:rsidRPr="00B307B7" w:rsidRDefault="00C75FE7" w:rsidP="00B307B7">
            <w:pPr>
              <w:rPr>
                <w:color w:val="000000" w:themeColor="text1"/>
                <w:sz w:val="16"/>
                <w:szCs w:val="16"/>
              </w:rPr>
            </w:pPr>
            <w:r w:rsidRPr="55FB2E39">
              <w:rPr>
                <w:color w:val="000000" w:themeColor="text1"/>
                <w:sz w:val="16"/>
                <w:szCs w:val="16"/>
              </w:rPr>
              <w:t xml:space="preserve">CINAHL, Cochrane, EMBASE, ICL, MEDLINE (PubMed), </w:t>
            </w:r>
            <w:proofErr w:type="spellStart"/>
            <w:r w:rsidRPr="55FB2E39">
              <w:rPr>
                <w:color w:val="000000" w:themeColor="text1"/>
                <w:sz w:val="16"/>
                <w:szCs w:val="16"/>
              </w:rPr>
              <w:t>PsycInfo</w:t>
            </w:r>
            <w:proofErr w:type="spellEnd"/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hideMark/>
          </w:tcPr>
          <w:p w14:paraId="114503FE" w14:textId="3F02E0DA" w:rsidR="00C75FE7" w:rsidRDefault="00C75FE7" w:rsidP="00B307B7">
            <w:r w:rsidRPr="378489B0">
              <w:rPr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hideMark/>
          </w:tcPr>
          <w:p w14:paraId="0AA50836" w14:textId="7576D2FA" w:rsidR="00C75FE7" w:rsidRDefault="00C75FE7" w:rsidP="40E26610">
            <w:r w:rsidRPr="17FB2A6F">
              <w:rPr>
                <w:color w:val="000000" w:themeColor="text1"/>
                <w:sz w:val="16"/>
                <w:szCs w:val="16"/>
              </w:rPr>
              <w:t>4,460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hideMark/>
          </w:tcPr>
          <w:p w14:paraId="68DB0A55" w14:textId="7D0A2D83" w:rsidR="00C75FE7" w:rsidRDefault="00C75FE7" w:rsidP="40E26610">
            <w:pPr>
              <w:rPr>
                <w:color w:val="000000" w:themeColor="text1"/>
                <w:sz w:val="16"/>
                <w:szCs w:val="16"/>
              </w:rPr>
            </w:pPr>
            <w:r w:rsidRPr="40E26610">
              <w:rPr>
                <w:color w:val="000000" w:themeColor="text1"/>
                <w:sz w:val="16"/>
                <w:szCs w:val="16"/>
              </w:rPr>
              <w:t>Adult (≥18)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hideMark/>
          </w:tcPr>
          <w:p w14:paraId="22DA2E5A" w14:textId="10E39298" w:rsidR="00C75FE7" w:rsidRDefault="00C75FE7" w:rsidP="00B307B7">
            <w:r>
              <w:rPr>
                <w:color w:val="000000"/>
                <w:sz w:val="16"/>
                <w:szCs w:val="16"/>
              </w:rPr>
              <w:t>NS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hideMark/>
          </w:tcPr>
          <w:p w14:paraId="56850644" w14:textId="706D9938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NP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hideMark/>
          </w:tcPr>
          <w:p w14:paraId="4D54B747" w14:textId="7369F8C4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hideMark/>
          </w:tcPr>
          <w:p w14:paraId="3E9F45DD" w14:textId="215369AE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Manipulation &amp; mobilisation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hideMark/>
          </w:tcPr>
          <w:p w14:paraId="2EFCFBFF" w14:textId="4D9F7995" w:rsidR="00C75FE7" w:rsidRDefault="00C75FE7" w:rsidP="0EE8F88A">
            <w:pPr>
              <w:rPr>
                <w:color w:val="000000" w:themeColor="text1"/>
                <w:sz w:val="16"/>
                <w:szCs w:val="16"/>
              </w:rPr>
            </w:pPr>
            <w:r w:rsidRPr="0EE8F88A">
              <w:rPr>
                <w:color w:val="000000" w:themeColor="text1"/>
                <w:sz w:val="16"/>
                <w:szCs w:val="16"/>
              </w:rPr>
              <w:t>P, F</w:t>
            </w:r>
          </w:p>
          <w:p w14:paraId="27731A3A" w14:textId="281E635A" w:rsidR="00C75FE7" w:rsidRDefault="00C75FE7" w:rsidP="0EE8F88A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hideMark/>
          </w:tcPr>
          <w:p w14:paraId="76C25464" w14:textId="64BCE0FE" w:rsidR="00C75FE7" w:rsidRDefault="00C75FE7" w:rsidP="267E2391">
            <w:pPr>
              <w:rPr>
                <w:color w:val="000000" w:themeColor="text1"/>
                <w:sz w:val="16"/>
                <w:szCs w:val="16"/>
              </w:rPr>
            </w:pPr>
            <w:r w:rsidRPr="267E2391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hideMark/>
          </w:tcPr>
          <w:p w14:paraId="77567DB2" w14:textId="479E2C5F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Yes</w:t>
            </w:r>
          </w:p>
        </w:tc>
      </w:tr>
      <w:tr w:rsidR="00C75FE7" w14:paraId="50DCB6EC" w14:textId="77777777" w:rsidTr="001C559B">
        <w:trPr>
          <w:trHeight w:val="42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39EA2CCD" w14:textId="77777777" w:rsidR="00C75FE7" w:rsidRDefault="00C75FE7" w:rsidP="00B307B7">
            <w:r w:rsidRPr="328D4663">
              <w:rPr>
                <w:color w:val="000000" w:themeColor="text1"/>
                <w:sz w:val="16"/>
                <w:szCs w:val="16"/>
              </w:rPr>
              <w:t xml:space="preserve">Gross </w:t>
            </w:r>
          </w:p>
          <w:p w14:paraId="682C93AF" w14:textId="339617E3" w:rsidR="00C75FE7" w:rsidRDefault="00C75FE7" w:rsidP="00B307B7">
            <w:r w:rsidRPr="328D4663">
              <w:rPr>
                <w:color w:val="000000" w:themeColor="text1"/>
                <w:sz w:val="16"/>
                <w:szCs w:val="16"/>
              </w:rPr>
              <w:t xml:space="preserve">(2015) </w:t>
            </w:r>
            <w:r w:rsidRPr="328D4663">
              <w:rPr>
                <w:color w:val="000000" w:themeColor="text1"/>
                <w:sz w:val="16"/>
                <w:szCs w:val="16"/>
              </w:rPr>
              <w:fldChar w:fldCharType="begin"/>
            </w:r>
            <w:r w:rsidR="00B85C72">
              <w:rPr>
                <w:color w:val="000000" w:themeColor="text1"/>
                <w:sz w:val="16"/>
                <w:szCs w:val="16"/>
              </w:rPr>
              <w:instrText xml:space="preserve"> ADDIN EN.CITE &lt;EndNote&gt;&lt;Cite&gt;&lt;Author&gt;Gross&lt;/Author&gt;&lt;Year&gt;2015&lt;/Year&gt;&lt;RecNum&gt;32&lt;/RecNum&gt;&lt;DisplayText&gt;[4]&lt;/DisplayText&gt;&lt;record&gt;&lt;rec-number&gt;32&lt;/rec-number&gt;&lt;foreign-keys&gt;&lt;key app="EN" db-id="tdp2fwrdoad554eer265zd2rftrdd9repp2w" timestamp="1701620455"&gt;32&lt;/key&gt;&lt;/foreign-keys&gt;&lt;ref-type name="Journal Article"&gt;17&lt;/ref-type&gt;&lt;contributors&gt;&lt;authors&gt;&lt;author&gt;Gross, A.&lt;/author&gt;&lt;author&gt;Langevin, P.&lt;/author&gt;&lt;author&gt;Burnie, S. J.&lt;/author&gt;&lt;author&gt;Bédard‐Brochu, M. S.&lt;/author&gt;&lt;author&gt;Empey, B.&lt;/author&gt;&lt;author&gt;Dugas, E.&lt;/author&gt;&lt;author&gt;Faber‐Dobrescu, M.&lt;/author&gt;&lt;author&gt;Andres, C.&lt;/author&gt;&lt;author&gt;Graham, N.&lt;/author&gt;&lt;author&gt;Goldsmith, C. H.&lt;/author&gt;&lt;author&gt;et al.,&lt;/author&gt;&lt;/authors&gt;&lt;/contributors&gt;&lt;titles&gt;&lt;title&gt;Manipulation and mobilisation for neck pain contrasted against an inactive control or another active treatment&lt;/title&gt;&lt;secondary-title&gt;Cochrane Database of Systematic Reviews&lt;/secondary-title&gt;&lt;/titles&gt;&lt;periodical&gt;&lt;full-title&gt;Cochrane Database of Systematic Reviews&lt;/full-title&gt;&lt;/periodical&gt;&lt;number&gt;9&lt;/number&gt;&lt;keywords&gt;&lt;keyword&gt;Acute Pain [*rehabilitation]&lt;/keyword&gt;&lt;keyword&gt;Chronic Pain [*rehabilitation]&lt;/keyword&gt;&lt;keyword&gt;Humans&lt;/keyword&gt;&lt;keyword&gt;Manipulation, Orthopedic [adverse effects, *methods]&lt;/keyword&gt;&lt;keyword&gt;Massage&lt;/keyword&gt;&lt;keyword&gt;Neck&lt;/keyword&gt;&lt;keyword&gt;Neck Pain [*rehabilitation]&lt;/keyword&gt;&lt;keyword&gt;Quality of Life&lt;/keyword&gt;&lt;keyword&gt;Randomized Controlled Trials as Topic&lt;/keyword&gt;&lt;keyword&gt;Recovery of Function&lt;/keyword&gt;&lt;keyword&gt;Thorax&lt;/keyword&gt;&lt;keyword&gt;Transcutaneous Electric Nerve Stimulation&lt;/keyword&gt;&lt;/keywords&gt;&lt;dates&gt;&lt;year&gt;2015&lt;/year&gt;&lt;/dates&gt;&lt;publisher&gt;John Wiley &amp;amp; Sons, Ltd&lt;/publisher&gt;&lt;isbn&gt;1465-1858&lt;/isbn&gt;&lt;accession-num&gt;CD004249&lt;/accession-num&gt;&lt;urls&gt;&lt;related-urls&gt;&lt;url&gt;http://dx.doi.org/10.1002/14651858.CD004249.pub4&lt;/url&gt;&lt;/related-urls&gt;&lt;/urls&gt;&lt;electronic-resource-num&gt;10.1002/14651858.CD004249.pub4&lt;/electronic-resource-num&gt;&lt;/record&gt;&lt;/Cite&gt;&lt;/EndNote&gt;</w:instrText>
            </w:r>
            <w:r w:rsidRPr="328D4663">
              <w:rPr>
                <w:color w:val="000000" w:themeColor="text1"/>
                <w:sz w:val="16"/>
                <w:szCs w:val="16"/>
              </w:rPr>
              <w:fldChar w:fldCharType="separate"/>
            </w:r>
            <w:r w:rsidR="00B85C72">
              <w:rPr>
                <w:noProof/>
                <w:color w:val="000000" w:themeColor="text1"/>
                <w:sz w:val="16"/>
                <w:szCs w:val="16"/>
              </w:rPr>
              <w:t>[4]</w:t>
            </w:r>
            <w:r w:rsidRPr="328D4663">
              <w:rPr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0258D168" w14:textId="41714BFA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SR &amp; MA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266C8936" w14:textId="18FA9129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36EF45E2" w14:textId="563CB979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 xml:space="preserve">CENTRAL, CINAHL, ClinicalTrials.gov, EMBASE, ICL, MANTIS, MEDLINE 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3CB2BD71" w14:textId="3D243259" w:rsidR="00C75FE7" w:rsidRDefault="00C75FE7" w:rsidP="00B307B7">
            <w:r w:rsidRPr="378489B0">
              <w:rPr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3C2FFB90" w14:textId="40664EDA" w:rsidR="00C75FE7" w:rsidRDefault="00C75FE7" w:rsidP="40E26610">
            <w:pPr>
              <w:rPr>
                <w:color w:val="000000" w:themeColor="text1"/>
                <w:sz w:val="16"/>
                <w:szCs w:val="16"/>
              </w:rPr>
            </w:pPr>
            <w:r w:rsidRPr="17FB2A6F">
              <w:rPr>
                <w:color w:val="000000" w:themeColor="text1"/>
                <w:sz w:val="16"/>
                <w:szCs w:val="16"/>
              </w:rPr>
              <w:t>2,920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274692C1" w14:textId="172D37F6" w:rsidR="00C75FE7" w:rsidRDefault="00C75FE7" w:rsidP="00B307B7">
            <w:r w:rsidRPr="40E26610">
              <w:rPr>
                <w:color w:val="000000" w:themeColor="text1"/>
                <w:sz w:val="16"/>
                <w:szCs w:val="16"/>
              </w:rPr>
              <w:t>Adults (&gt;18)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73A7CFAD" w14:textId="4783AB08" w:rsidR="00C75FE7" w:rsidRDefault="00C75FE7" w:rsidP="00B307B7">
            <w:r>
              <w:rPr>
                <w:color w:val="000000"/>
                <w:sz w:val="16"/>
                <w:szCs w:val="16"/>
              </w:rPr>
              <w:t>NS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0EA2B93F" w14:textId="4F43634E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NP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15D32BC2" w14:textId="13640470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A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55FB2E39">
              <w:rPr>
                <w:color w:val="000000" w:themeColor="text1"/>
                <w:sz w:val="16"/>
                <w:szCs w:val="16"/>
              </w:rPr>
              <w:t>&amp;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55FB2E39"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1E180DFF" w14:textId="68B98E26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Manipulation &amp; mobilisation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262BD2B1" w14:textId="4D9F7995" w:rsidR="00C75FE7" w:rsidRDefault="00C75FE7" w:rsidP="0EE8F88A">
            <w:pPr>
              <w:rPr>
                <w:color w:val="000000" w:themeColor="text1"/>
                <w:sz w:val="16"/>
                <w:szCs w:val="16"/>
              </w:rPr>
            </w:pPr>
            <w:r w:rsidRPr="0EE8F88A">
              <w:rPr>
                <w:color w:val="000000" w:themeColor="text1"/>
                <w:sz w:val="16"/>
                <w:szCs w:val="16"/>
              </w:rPr>
              <w:t>P, F</w:t>
            </w:r>
          </w:p>
          <w:p w14:paraId="0DBC9893" w14:textId="0ED8897E" w:rsidR="00C75FE7" w:rsidRDefault="00C75FE7" w:rsidP="0EE8F88A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0ADAE3B0" w14:textId="5970D848" w:rsidR="00C75FE7" w:rsidRPr="00CC09B4" w:rsidRDefault="00C75FE7" w:rsidP="00B307B7">
            <w:pPr>
              <w:rPr>
                <w:color w:val="000000" w:themeColor="text1"/>
                <w:sz w:val="16"/>
                <w:szCs w:val="16"/>
              </w:rPr>
            </w:pPr>
            <w:r w:rsidRPr="55FB2E39">
              <w:rPr>
                <w:color w:val="000000" w:themeColor="text1"/>
                <w:sz w:val="16"/>
                <w:szCs w:val="16"/>
              </w:rPr>
              <w:t xml:space="preserve">Adapted van </w:t>
            </w:r>
            <w:proofErr w:type="spellStart"/>
            <w:r w:rsidRPr="55FB2E39">
              <w:rPr>
                <w:color w:val="000000" w:themeColor="text1"/>
                <w:sz w:val="16"/>
                <w:szCs w:val="16"/>
              </w:rPr>
              <w:t>Tulder</w:t>
            </w:r>
            <w:proofErr w:type="spellEnd"/>
            <w:r w:rsidRPr="55FB2E39">
              <w:rPr>
                <w:color w:val="000000" w:themeColor="text1"/>
                <w:sz w:val="16"/>
                <w:szCs w:val="16"/>
              </w:rPr>
              <w:t xml:space="preserve"> 2003 and Cochrane Handbook for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55FB2E39">
              <w:rPr>
                <w:color w:val="000000" w:themeColor="text1"/>
                <w:sz w:val="16"/>
                <w:szCs w:val="16"/>
              </w:rPr>
              <w:t>Systematic Reviews of Interventions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7A15797F" w14:textId="71AB49FF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 xml:space="preserve">Yes </w:t>
            </w:r>
          </w:p>
        </w:tc>
      </w:tr>
      <w:tr w:rsidR="00C75FE7" w14:paraId="302CB88A" w14:textId="77777777" w:rsidTr="001C559B">
        <w:trPr>
          <w:trHeight w:val="45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2730AA05" w14:textId="77777777" w:rsidR="00C75FE7" w:rsidRDefault="00C75FE7" w:rsidP="00B307B7">
            <w:pPr>
              <w:rPr>
                <w:color w:val="000000" w:themeColor="text1"/>
                <w:sz w:val="16"/>
                <w:szCs w:val="16"/>
              </w:rPr>
            </w:pPr>
            <w:r w:rsidRPr="328D4663">
              <w:rPr>
                <w:color w:val="000000" w:themeColor="text1"/>
                <w:sz w:val="16"/>
                <w:szCs w:val="16"/>
              </w:rPr>
              <w:t>Hidalgo</w:t>
            </w:r>
          </w:p>
          <w:p w14:paraId="62258015" w14:textId="73CB7535" w:rsidR="00C75FE7" w:rsidRDefault="00C75FE7" w:rsidP="00B307B7">
            <w:r w:rsidRPr="328D4663">
              <w:rPr>
                <w:color w:val="000000" w:themeColor="text1"/>
                <w:sz w:val="16"/>
                <w:szCs w:val="16"/>
              </w:rPr>
              <w:t xml:space="preserve">(2014) </w:t>
            </w:r>
            <w:r w:rsidRPr="328D4663">
              <w:rPr>
                <w:color w:val="000000" w:themeColor="text1"/>
                <w:sz w:val="16"/>
                <w:szCs w:val="16"/>
              </w:rPr>
              <w:fldChar w:fldCharType="begin"/>
            </w:r>
            <w:r w:rsidR="00B85C72">
              <w:rPr>
                <w:color w:val="000000" w:themeColor="text1"/>
                <w:sz w:val="16"/>
                <w:szCs w:val="16"/>
              </w:rPr>
              <w:instrText xml:space="preserve"> ADDIN EN.CITE &lt;EndNote&gt;&lt;Cite&gt;&lt;Author&gt;Hidalgo&lt;/Author&gt;&lt;Year&gt;2014&lt;/Year&gt;&lt;RecNum&gt;45&lt;/RecNum&gt;&lt;DisplayText&gt;[5]&lt;/DisplayText&gt;&lt;record&gt;&lt;rec-number&gt;45&lt;/rec-number&gt;&lt;foreign-keys&gt;&lt;key app="EN" db-id="tdp2fwrdoad554eer265zd2rftrdd9repp2w" timestamp="1701620455"&gt;45&lt;/key&gt;&lt;/foreign-keys&gt;&lt;ref-type name="Journal Article"&gt;17&lt;/ref-type&gt;&lt;contributors&gt;&lt;authors&gt;&lt;author&gt;Hidalgo, B.&lt;/author&gt;&lt;author&gt;Detrembleur, C.&lt;/author&gt;&lt;author&gt;Hall, T.&lt;/author&gt;&lt;author&gt;Mahaudens, P.&lt;/author&gt;&lt;author&gt;Nielens, H.&lt;/author&gt;&lt;/authors&gt;&lt;/contributors&gt;&lt;auth-address&gt;Institute of Neuroscience, Faculty of Motor Sciences, University of Louvain, Brussels, Belgium.&amp;#xD;School of Physiotherapy, Curtin Innovation Health Research Institute, Curtin University of Technology, Perth, WA, Australia.&amp;#xD;Institute of Neuroscience, Faculty of Motor Sciences, University of Louvain, Brussels, Belgium ; Rehabilitation and Physical Medicine, Saint-Luc Hospital University of Louvain, Brussels, Belgium.&lt;/auth-address&gt;&lt;titles&gt;&lt;title&gt;The efficacy of manual therapy and exercise for different stages of non-specific low back pain: an update of systematic reviews&lt;/title&gt;&lt;secondary-title&gt;J Man Manip Ther&lt;/secondary-title&gt;&lt;/titles&gt;&lt;periodical&gt;&lt;full-title&gt;J Man Manip Ther&lt;/full-title&gt;&lt;/periodical&gt;&lt;pages&gt;59-74&lt;/pages&gt;&lt;volume&gt;22&lt;/volume&gt;&lt;number&gt;2&lt;/number&gt;&lt;keywords&gt;&lt;keyword&gt;Efficacy&lt;/keyword&gt;&lt;keyword&gt;Manual therapy&lt;/keyword&gt;&lt;keyword&gt;Non-specific low back pain&lt;/keyword&gt;&lt;keyword&gt;Randomized controlled trials&lt;/keyword&gt;&lt;keyword&gt;Spinal manipulation&lt;/keyword&gt;&lt;/keywords&gt;&lt;dates&gt;&lt;year&gt;2014&lt;/year&gt;&lt;pub-dates&gt;&lt;date&gt;May&lt;/date&gt;&lt;/pub-dates&gt;&lt;/dates&gt;&lt;isbn&gt;1066-9817 (Print)&amp;#xD;1066-9817&lt;/isbn&gt;&lt;accession-num&gt;24976749&lt;/accession-num&gt;&lt;urls&gt;&lt;related-urls&gt;&lt;url&gt;https://www.ncbi.nlm.nih.gov/pmc/articles/PMC4017797/pdf/jmt-22-02-059.pdf&lt;/url&gt;&lt;/related-urls&gt;&lt;/urls&gt;&lt;custom2&gt;PMC4017797&lt;/custom2&gt;&lt;electronic-resource-num&gt;10.1179/2042618613y.0000000041&lt;/electronic-resource-num&gt;&lt;remote-database-provider&gt;NLM&lt;/remote-database-provider&gt;&lt;language&gt;eng&lt;/language&gt;&lt;/record&gt;&lt;/Cite&gt;&lt;/EndNote&gt;</w:instrText>
            </w:r>
            <w:r w:rsidRPr="328D4663">
              <w:rPr>
                <w:color w:val="000000" w:themeColor="text1"/>
                <w:sz w:val="16"/>
                <w:szCs w:val="16"/>
              </w:rPr>
              <w:fldChar w:fldCharType="separate"/>
            </w:r>
            <w:r w:rsidR="00B85C72">
              <w:rPr>
                <w:noProof/>
                <w:color w:val="000000" w:themeColor="text1"/>
                <w:sz w:val="16"/>
                <w:szCs w:val="16"/>
              </w:rPr>
              <w:t>[5]</w:t>
            </w:r>
            <w:r w:rsidRPr="328D4663">
              <w:rPr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3C49B88D" w14:textId="62A10C09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 xml:space="preserve">SR  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4F4FD982" w14:textId="2C1F3248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6968312D" w14:textId="662AB79C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 xml:space="preserve">CENTRAL, EMBASE, MEDLINE, </w:t>
            </w:r>
            <w:proofErr w:type="spellStart"/>
            <w:r w:rsidRPr="55FB2E39">
              <w:rPr>
                <w:color w:val="000000" w:themeColor="text1"/>
                <w:sz w:val="16"/>
                <w:szCs w:val="16"/>
              </w:rPr>
              <w:t>PEDro</w:t>
            </w:r>
            <w:proofErr w:type="spellEnd"/>
            <w:r w:rsidRPr="55FB2E39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1A4BD22D" w14:textId="41FE2C90" w:rsidR="00C75FE7" w:rsidRDefault="00C75FE7" w:rsidP="00B307B7">
            <w:r w:rsidRPr="378489B0">
              <w:rPr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77079F41" w14:textId="111AA202" w:rsidR="00C75FE7" w:rsidRDefault="00C75FE7" w:rsidP="00B307B7">
            <w:r w:rsidRPr="40E26610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41B085AE" w14:textId="734CA5BC" w:rsidR="00C75FE7" w:rsidRDefault="00C75FE7" w:rsidP="00B307B7">
            <w:r w:rsidRPr="40E26610">
              <w:rPr>
                <w:color w:val="000000" w:themeColor="text1"/>
                <w:sz w:val="16"/>
                <w:szCs w:val="16"/>
              </w:rPr>
              <w:t>Adults (18-60)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0B13FA10" w14:textId="778671B8" w:rsidR="00C75FE7" w:rsidRDefault="00C75FE7" w:rsidP="00B307B7">
            <w:r>
              <w:rPr>
                <w:color w:val="000000"/>
                <w:sz w:val="16"/>
                <w:szCs w:val="16"/>
              </w:rPr>
              <w:t>NS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61BC91E3" w14:textId="74E5EE5C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LBP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0C3E915F" w14:textId="28924939" w:rsidR="00C75FE7" w:rsidRDefault="00C75FE7" w:rsidP="00B307B7">
            <w:r w:rsidRPr="40E26610">
              <w:rPr>
                <w:color w:val="000000" w:themeColor="text1"/>
                <w:sz w:val="16"/>
                <w:szCs w:val="16"/>
              </w:rPr>
              <w:t>A &amp; 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3FFBF3DE" w14:textId="18E91C1F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 xml:space="preserve">Manipulation  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6E8EA7DC" w14:textId="4D9F7995" w:rsidR="00C75FE7" w:rsidRPr="00CC09B4" w:rsidRDefault="00C75FE7" w:rsidP="0EE8F88A">
            <w:pPr>
              <w:rPr>
                <w:color w:val="000000" w:themeColor="text1"/>
                <w:sz w:val="16"/>
                <w:szCs w:val="16"/>
              </w:rPr>
            </w:pPr>
            <w:r w:rsidRPr="0EE8F88A">
              <w:rPr>
                <w:color w:val="000000" w:themeColor="text1"/>
                <w:sz w:val="16"/>
                <w:szCs w:val="16"/>
              </w:rPr>
              <w:t>P, F</w:t>
            </w:r>
          </w:p>
          <w:p w14:paraId="274B96C6" w14:textId="75480BF9" w:rsidR="00C75FE7" w:rsidRPr="00CC09B4" w:rsidRDefault="00C75FE7" w:rsidP="0EE8F88A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5478C5CF" w14:textId="0850E105" w:rsidR="00C75FE7" w:rsidRDefault="00C75FE7" w:rsidP="267E2391">
            <w:pPr>
              <w:rPr>
                <w:color w:val="000000" w:themeColor="text1"/>
                <w:sz w:val="16"/>
                <w:szCs w:val="16"/>
              </w:rPr>
            </w:pPr>
            <w:r w:rsidRPr="267E2391">
              <w:rPr>
                <w:color w:val="000000" w:themeColor="text1"/>
                <w:sz w:val="16"/>
                <w:szCs w:val="16"/>
              </w:rPr>
              <w:t>Cochrane risk-of-bias tool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43D40603" w14:textId="1DEAAE7D" w:rsidR="00C75FE7" w:rsidRDefault="00C75FE7" w:rsidP="40E26610">
            <w:pPr>
              <w:rPr>
                <w:color w:val="000000" w:themeColor="text1"/>
                <w:sz w:val="16"/>
                <w:szCs w:val="16"/>
              </w:rPr>
            </w:pPr>
            <w:r w:rsidRPr="40E26610">
              <w:rPr>
                <w:color w:val="000000" w:themeColor="text1"/>
                <w:sz w:val="16"/>
                <w:szCs w:val="16"/>
              </w:rPr>
              <w:t>NR</w:t>
            </w:r>
          </w:p>
        </w:tc>
      </w:tr>
      <w:tr w:rsidR="00C75FE7" w14:paraId="54755079" w14:textId="77777777" w:rsidTr="001C559B">
        <w:trPr>
          <w:trHeight w:val="405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28ADCD18" w14:textId="77777777" w:rsidR="00C75FE7" w:rsidRDefault="00C75FE7" w:rsidP="328D4663">
            <w:pPr>
              <w:rPr>
                <w:color w:val="000000" w:themeColor="text1"/>
                <w:sz w:val="16"/>
                <w:szCs w:val="16"/>
              </w:rPr>
            </w:pPr>
            <w:r w:rsidRPr="328D4663">
              <w:rPr>
                <w:color w:val="000000" w:themeColor="text1"/>
                <w:sz w:val="16"/>
                <w:szCs w:val="16"/>
              </w:rPr>
              <w:t xml:space="preserve">Kent </w:t>
            </w:r>
          </w:p>
          <w:p w14:paraId="3F31A641" w14:textId="32912A76" w:rsidR="00C75FE7" w:rsidRDefault="00C75FE7" w:rsidP="328D4663">
            <w:pPr>
              <w:rPr>
                <w:color w:val="000000" w:themeColor="text1"/>
                <w:sz w:val="16"/>
                <w:szCs w:val="16"/>
              </w:rPr>
            </w:pPr>
            <w:r w:rsidRPr="328D4663">
              <w:rPr>
                <w:color w:val="000000" w:themeColor="text1"/>
                <w:sz w:val="16"/>
                <w:szCs w:val="16"/>
              </w:rPr>
              <w:t xml:space="preserve">(2010) </w:t>
            </w:r>
            <w:r w:rsidRPr="328D4663">
              <w:rPr>
                <w:color w:val="000000" w:themeColor="text1"/>
                <w:sz w:val="16"/>
                <w:szCs w:val="16"/>
              </w:rPr>
              <w:fldChar w:fldCharType="begin"/>
            </w:r>
            <w:r w:rsidR="00B85C72">
              <w:rPr>
                <w:color w:val="000000" w:themeColor="text1"/>
                <w:sz w:val="16"/>
                <w:szCs w:val="16"/>
              </w:rPr>
              <w:instrText xml:space="preserve"> ADDIN EN.CITE &lt;EndNote&gt;&lt;Cite&gt;&lt;Author&gt;Kent&lt;/Author&gt;&lt;Year&gt;2010&lt;/Year&gt;&lt;RecNum&gt;46&lt;/RecNum&gt;&lt;DisplayText&gt;[6]&lt;/DisplayText&gt;&lt;record&gt;&lt;rec-number&gt;46&lt;/rec-number&gt;&lt;foreign-keys&gt;&lt;key app="EN" db-id="tdp2fwrdoad554eer265zd2rftrdd9repp2w" timestamp="1701620455"&gt;46&lt;/key&gt;&lt;/foreign-keys&gt;&lt;ref-type name="Journal Article"&gt;17&lt;/ref-type&gt;&lt;contributors&gt;&lt;authors&gt;&lt;author&gt;Kent, P.&lt;/author&gt;&lt;author&gt;Mjøsund, H. L.&lt;/author&gt;&lt;author&gt;Petersen, D. H.&lt;/author&gt;&lt;author&gt;Kent, Peter&lt;/author&gt;&lt;author&gt;Mjøsund, Hanne L.&lt;/author&gt;&lt;author&gt;Petersen, Ditte H. D.&lt;/author&gt;&lt;/authors&gt;&lt;/contributors&gt;&lt;auth-address&gt;Spine Centre of Southern Denmark, Ringe, Denmark&amp;#xD;Spine Centre of Southern Denmark, Ringe, Denmark. peter.kent@slb.regionsyddanmark.dk.&lt;/auth-address&gt;&lt;titles&gt;&lt;title&gt;Does targeting manual therapy and/or exercise improve patient outcomes in nonspecific low back pain? A systematic review&lt;/title&gt;&lt;secondary-title&gt;BMC Medicine&lt;/secondary-title&gt;&lt;/titles&gt;&lt;periodical&gt;&lt;full-title&gt;BMC Medicine&lt;/full-title&gt;&lt;/periodical&gt;&lt;pages&gt;22-22&lt;/pages&gt;&lt;volume&gt;8&lt;/volume&gt;&lt;keywords&gt;&lt;keyword&gt;Exercise&lt;/keyword&gt;&lt;keyword&gt;Low Back Pain -- Therapy&lt;/keyword&gt;&lt;keyword&gt;Manual Therapy -- Methods&lt;/keyword&gt;&lt;keyword&gt;Cochrane Library&lt;/keyword&gt;&lt;keyword&gt;Embase&lt;/keyword&gt;&lt;keyword&gt;Human&lt;/keyword&gt;&lt;keyword&gt;Medline&lt;/keyword&gt;&lt;keyword&gt;Systematic Review&lt;/keyword&gt;&lt;keyword&gt;Treatment Outcomes&lt;/keyword&gt;&lt;/keywords&gt;&lt;dates&gt;&lt;year&gt;2010&lt;/year&gt;&lt;/dates&gt;&lt;publisher&gt;BioMed Central&lt;/publisher&gt;&lt;isbn&gt;1741-7015&lt;/isbn&gt;&lt;accession-num&gt;105207650. Language: English. Entry Date: 20110318. Revision Date: 20211028. Publication Type: journal article&lt;/accession-num&gt;&lt;urls&gt;&lt;related-urls&gt;&lt;url&gt;https://search.ebscohost.com/login.aspx?direct=true&amp;amp;AuthType=sso&amp;amp;db=ccm&amp;amp;AN=105207650&amp;amp;site=ehost-live&amp;amp;custid=s3890005&lt;/url&gt;&lt;url&gt;https://bmcmedicine.biomedcentral.com/counter/pdf/10.1186/1741-7015-8-22.pdf&lt;/url&gt;&lt;/related-urls&gt;&lt;/urls&gt;&lt;electronic-resource-num&gt;10.1186/1741-7015-8-22&lt;/electronic-resource-num&gt;&lt;remote-database-name&gt;ccm&lt;/remote-database-name&gt;&lt;remote-database-provider&gt;EBSCOhost&lt;/remote-database-provider&gt;&lt;/record&gt;&lt;/Cite&gt;&lt;/EndNote&gt;</w:instrText>
            </w:r>
            <w:r w:rsidRPr="328D4663">
              <w:rPr>
                <w:color w:val="000000" w:themeColor="text1"/>
                <w:sz w:val="16"/>
                <w:szCs w:val="16"/>
              </w:rPr>
              <w:fldChar w:fldCharType="separate"/>
            </w:r>
            <w:r w:rsidR="00B85C72">
              <w:rPr>
                <w:noProof/>
                <w:color w:val="000000" w:themeColor="text1"/>
                <w:sz w:val="16"/>
                <w:szCs w:val="16"/>
              </w:rPr>
              <w:t>[6]</w:t>
            </w:r>
            <w:r w:rsidRPr="328D4663">
              <w:rPr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593818D3" w14:textId="7E5E4D74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SR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13AB74E8" w14:textId="0A5B9F26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429AEDE7" w14:textId="28E2F014" w:rsidR="00C75FE7" w:rsidRPr="00CC09B4" w:rsidRDefault="00C75FE7" w:rsidP="00B307B7">
            <w:pPr>
              <w:rPr>
                <w:color w:val="000000" w:themeColor="text1"/>
                <w:sz w:val="16"/>
                <w:szCs w:val="16"/>
              </w:rPr>
            </w:pPr>
            <w:r w:rsidRPr="55FB2E39">
              <w:rPr>
                <w:color w:val="000000" w:themeColor="text1"/>
                <w:sz w:val="16"/>
                <w:szCs w:val="16"/>
              </w:rPr>
              <w:t>AMED, CENTRAL, Current Contents, EMBASE, MEDLINE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5D37E688" w14:textId="7A5447A8" w:rsidR="00C75FE7" w:rsidRDefault="00C75FE7" w:rsidP="00B307B7">
            <w:r w:rsidRPr="378489B0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19E51268" w14:textId="508DCC86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386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7454BAA7" w14:textId="38FB2320" w:rsidR="00C75FE7" w:rsidRDefault="00C75FE7" w:rsidP="00B307B7">
            <w:r w:rsidRPr="40E26610">
              <w:rPr>
                <w:color w:val="000000" w:themeColor="text1"/>
                <w:sz w:val="16"/>
                <w:szCs w:val="16"/>
              </w:rPr>
              <w:t>Adults (&gt;18)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12E972AA" w14:textId="3C6C686F" w:rsidR="00C75FE7" w:rsidRDefault="00C75FE7" w:rsidP="00B307B7">
            <w:r>
              <w:rPr>
                <w:color w:val="000000"/>
                <w:sz w:val="16"/>
                <w:szCs w:val="16"/>
              </w:rPr>
              <w:t>NS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52FA49C1" w14:textId="4AA2F2D4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LBP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2968BF3B" w14:textId="4EAEF35E" w:rsidR="00C75FE7" w:rsidRDefault="00C75FE7" w:rsidP="40E26610">
            <w:pPr>
              <w:rPr>
                <w:color w:val="000000" w:themeColor="text1"/>
                <w:sz w:val="16"/>
                <w:szCs w:val="16"/>
              </w:rPr>
            </w:pPr>
            <w:r w:rsidRPr="40E26610">
              <w:rPr>
                <w:color w:val="000000" w:themeColor="text1"/>
                <w:sz w:val="16"/>
                <w:szCs w:val="16"/>
              </w:rPr>
              <w:t>A &amp; 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73F54EBF" w14:textId="1FEFF307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Manipulation &amp; mobilisation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637E0752" w14:textId="4D9F7995" w:rsidR="00C75FE7" w:rsidRDefault="00C75FE7" w:rsidP="0EE8F88A">
            <w:pPr>
              <w:rPr>
                <w:color w:val="000000" w:themeColor="text1"/>
                <w:sz w:val="16"/>
                <w:szCs w:val="16"/>
              </w:rPr>
            </w:pPr>
            <w:r w:rsidRPr="0EE8F88A">
              <w:rPr>
                <w:color w:val="000000" w:themeColor="text1"/>
                <w:sz w:val="16"/>
                <w:szCs w:val="16"/>
              </w:rPr>
              <w:t>P, F</w:t>
            </w:r>
          </w:p>
          <w:p w14:paraId="79B57310" w14:textId="31C4BDD1" w:rsidR="00C75FE7" w:rsidRDefault="00C75FE7" w:rsidP="0EE8F88A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3BE98CEA" w14:textId="726D25FF" w:rsidR="00C75FE7" w:rsidRDefault="00C75FE7" w:rsidP="267E2391">
            <w:pPr>
              <w:rPr>
                <w:color w:val="000000" w:themeColor="text1"/>
                <w:sz w:val="16"/>
                <w:szCs w:val="16"/>
              </w:rPr>
            </w:pPr>
            <w:r w:rsidRPr="267E2391">
              <w:rPr>
                <w:color w:val="000000" w:themeColor="text1"/>
                <w:sz w:val="16"/>
                <w:szCs w:val="16"/>
              </w:rPr>
              <w:t>Cochrane risk-of-bias tool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16658E65" w14:textId="7C7EF0FB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 xml:space="preserve">Yes </w:t>
            </w:r>
          </w:p>
        </w:tc>
      </w:tr>
      <w:tr w:rsidR="00C75FE7" w14:paraId="672417FB" w14:textId="77777777" w:rsidTr="001C559B">
        <w:trPr>
          <w:trHeight w:val="159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31672078" w14:textId="77777777" w:rsidR="00C75FE7" w:rsidRDefault="00C75FE7" w:rsidP="00B307B7">
            <w:pPr>
              <w:rPr>
                <w:color w:val="000000" w:themeColor="text1"/>
                <w:sz w:val="16"/>
                <w:szCs w:val="16"/>
              </w:rPr>
            </w:pPr>
            <w:r w:rsidRPr="55FB2E39">
              <w:rPr>
                <w:color w:val="000000" w:themeColor="text1"/>
                <w:sz w:val="16"/>
                <w:szCs w:val="16"/>
              </w:rPr>
              <w:t xml:space="preserve">Liu </w:t>
            </w:r>
          </w:p>
          <w:p w14:paraId="0BC6F389" w14:textId="29F7C08F" w:rsidR="00C75FE7" w:rsidRPr="00AA6B00" w:rsidRDefault="00C75FE7" w:rsidP="00B307B7">
            <w:pPr>
              <w:rPr>
                <w:color w:val="000000" w:themeColor="text1"/>
                <w:sz w:val="16"/>
                <w:szCs w:val="16"/>
              </w:rPr>
            </w:pPr>
            <w:r w:rsidRPr="55FB2E39">
              <w:rPr>
                <w:color w:val="000000" w:themeColor="text1"/>
                <w:sz w:val="16"/>
                <w:szCs w:val="16"/>
              </w:rPr>
              <w:t>(2023)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PEVuZE5vdGU+PENpdGU+PEF1dGhvcj5MaXU8L0F1dGhvcj48WWVhcj4yMDIzPC9ZZWFyPjxSZWNO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</w:fldData>
              </w:fldChar>
            </w:r>
            <w:r w:rsidR="00B85C72">
              <w:rPr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B85C72">
              <w:rPr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PEVuZE5vdGU+PENpdGU+PEF1dGhvcj5MaXU8L0F1dGhvcj48WWVhcj4yMDIzPC9ZZWFyPjxSZWNO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</w:fldData>
              </w:fldChar>
            </w:r>
            <w:r w:rsidR="00B85C72">
              <w:rPr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B85C72">
              <w:rPr>
                <w:color w:val="000000" w:themeColor="text1"/>
                <w:sz w:val="16"/>
                <w:szCs w:val="16"/>
              </w:rPr>
            </w:r>
            <w:r w:rsidR="00B85C72">
              <w:rPr>
                <w:color w:val="000000" w:themeColor="text1"/>
                <w:sz w:val="16"/>
                <w:szCs w:val="16"/>
              </w:rPr>
              <w:fldChar w:fldCharType="end"/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  <w:fldChar w:fldCharType="separate"/>
            </w:r>
            <w:r w:rsidR="00B85C72">
              <w:rPr>
                <w:noProof/>
                <w:color w:val="000000" w:themeColor="text1"/>
                <w:sz w:val="16"/>
                <w:szCs w:val="16"/>
              </w:rPr>
              <w:t>[7]</w:t>
            </w:r>
            <w:r>
              <w:rPr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2D5E1B79" w14:textId="6CA38565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SR &amp; MA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6B816C7D" w14:textId="7593B986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6CBADC70" w14:textId="1BE9E39F" w:rsidR="00C75FE7" w:rsidRPr="00CC09B4" w:rsidRDefault="00C75FE7" w:rsidP="00B307B7">
            <w:pPr>
              <w:rPr>
                <w:color w:val="000000" w:themeColor="text1"/>
                <w:sz w:val="16"/>
                <w:szCs w:val="16"/>
              </w:rPr>
            </w:pPr>
            <w:r w:rsidRPr="55FB2E39">
              <w:rPr>
                <w:color w:val="000000" w:themeColor="text1"/>
                <w:sz w:val="16"/>
                <w:szCs w:val="16"/>
              </w:rPr>
              <w:t xml:space="preserve">CENTRAL, CNKI, EMBASE, MEDLINE (PubMed), </w:t>
            </w:r>
            <w:proofErr w:type="spellStart"/>
            <w:r w:rsidRPr="55FB2E39">
              <w:rPr>
                <w:color w:val="000000" w:themeColor="text1"/>
                <w:sz w:val="16"/>
                <w:szCs w:val="16"/>
              </w:rPr>
              <w:t>SinoMed</w:t>
            </w:r>
            <w:proofErr w:type="spellEnd"/>
            <w:r w:rsidRPr="55FB2E39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55FB2E39">
              <w:rPr>
                <w:color w:val="000000" w:themeColor="text1"/>
                <w:sz w:val="16"/>
                <w:szCs w:val="16"/>
              </w:rPr>
              <w:t>WanFang</w:t>
            </w:r>
            <w:proofErr w:type="spellEnd"/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6FE541D9" w14:textId="57DCF4E0" w:rsidR="00C75FE7" w:rsidRDefault="00C75FE7" w:rsidP="00B307B7">
            <w:r w:rsidRPr="378489B0">
              <w:rPr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443010E6" w14:textId="54B40487" w:rsidR="00C75FE7" w:rsidRDefault="00C75FE7" w:rsidP="40E26610">
            <w:pPr>
              <w:rPr>
                <w:color w:val="000000" w:themeColor="text1"/>
                <w:sz w:val="16"/>
                <w:szCs w:val="16"/>
              </w:rPr>
            </w:pPr>
            <w:r w:rsidRPr="17FB2A6F">
              <w:rPr>
                <w:color w:val="000000" w:themeColor="text1"/>
                <w:sz w:val="16"/>
                <w:szCs w:val="16"/>
              </w:rPr>
              <w:t>1,190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5DD30757" w14:textId="517F428E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NS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2B34855C" w14:textId="23703103" w:rsidR="00C75FE7" w:rsidRDefault="00C75FE7" w:rsidP="00B307B7">
            <w:r>
              <w:rPr>
                <w:color w:val="000000"/>
                <w:sz w:val="16"/>
                <w:szCs w:val="16"/>
              </w:rPr>
              <w:t>NS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5F0298C1" w14:textId="26059923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NP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3C2122D2" w14:textId="0205B3DA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 xml:space="preserve">C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36000BC5" w14:textId="5F57BDE3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Manipulation &amp; mobilisation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2818BB2F" w14:textId="4D9F7995" w:rsidR="00C75FE7" w:rsidRDefault="00C75FE7" w:rsidP="0EE8F88A">
            <w:pPr>
              <w:rPr>
                <w:color w:val="000000" w:themeColor="text1"/>
                <w:sz w:val="16"/>
                <w:szCs w:val="16"/>
              </w:rPr>
            </w:pPr>
            <w:r w:rsidRPr="0EE8F88A">
              <w:rPr>
                <w:color w:val="000000" w:themeColor="text1"/>
                <w:sz w:val="16"/>
                <w:szCs w:val="16"/>
              </w:rPr>
              <w:t>P, F</w:t>
            </w:r>
          </w:p>
          <w:p w14:paraId="210468CC" w14:textId="638873F4" w:rsidR="00C75FE7" w:rsidRDefault="00C75FE7" w:rsidP="0EE8F88A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46DA9FEE" w14:textId="347EEA96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798A83AF" w14:textId="2648146B" w:rsidR="00C75FE7" w:rsidRDefault="00C75FE7" w:rsidP="00B307B7">
            <w:r w:rsidRPr="55FB2E39">
              <w:rPr>
                <w:color w:val="000000" w:themeColor="text1"/>
                <w:sz w:val="16"/>
                <w:szCs w:val="16"/>
              </w:rPr>
              <w:t>Yes</w:t>
            </w:r>
          </w:p>
        </w:tc>
      </w:tr>
      <w:tr w:rsidR="00C75FE7" w14:paraId="2E1F1844" w14:textId="77777777" w:rsidTr="001C559B">
        <w:trPr>
          <w:trHeight w:val="48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6B88B932" w14:textId="77777777" w:rsidR="00C75FE7" w:rsidRPr="00AA6B00" w:rsidRDefault="00C75FE7" w:rsidP="328D4663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AA6B00">
              <w:rPr>
                <w:color w:val="000000" w:themeColor="text1"/>
                <w:sz w:val="16"/>
                <w:szCs w:val="16"/>
              </w:rPr>
              <w:t>Outeda</w:t>
            </w:r>
            <w:proofErr w:type="spellEnd"/>
          </w:p>
          <w:p w14:paraId="06CA5508" w14:textId="451A4833" w:rsidR="00C75FE7" w:rsidRPr="00AA6B00" w:rsidRDefault="00C75FE7" w:rsidP="328D4663">
            <w:pPr>
              <w:rPr>
                <w:color w:val="000000" w:themeColor="text1"/>
                <w:sz w:val="16"/>
                <w:szCs w:val="16"/>
              </w:rPr>
            </w:pPr>
            <w:r w:rsidRPr="00AA6B00">
              <w:rPr>
                <w:color w:val="000000" w:themeColor="text1"/>
                <w:sz w:val="16"/>
                <w:szCs w:val="16"/>
              </w:rPr>
              <w:t xml:space="preserve">(2022) </w:t>
            </w:r>
            <w:r w:rsidRPr="00AA6B00">
              <w:rPr>
                <w:color w:val="000000" w:themeColor="text1"/>
                <w:sz w:val="16"/>
                <w:szCs w:val="16"/>
              </w:rPr>
              <w:fldChar w:fldCharType="begin"/>
            </w:r>
            <w:r w:rsidR="00B85C72">
              <w:rPr>
                <w:color w:val="000000" w:themeColor="text1"/>
                <w:sz w:val="16"/>
                <w:szCs w:val="16"/>
              </w:rPr>
              <w:instrText xml:space="preserve"> ADDIN EN.CITE &lt;EndNote&gt;&lt;Cite&gt;&lt;Author&gt;Outeda&lt;/Author&gt;&lt;Year&gt;2022&lt;/Year&gt;&lt;RecNum&gt;48&lt;/RecNum&gt;&lt;DisplayText&gt;[8]&lt;/DisplayText&gt;&lt;record&gt;&lt;rec-number&gt;48&lt;/rec-number&gt;&lt;foreign-keys&gt;&lt;key app="EN" db-id="tdp2fwrdoad554eer265zd2rftrdd9repp2w" timestamp="1701620455"&gt;48&lt;/key&gt;&lt;/foreign-keys&gt;&lt;ref-type name="Journal Article"&gt;17&lt;/ref-type&gt;&lt;contributors&gt;&lt;authors&gt;&lt;author&gt;Outeda, Lidia Romero&lt;/author&gt;&lt;author&gt;Cousiño, Lorenzo Antonio Justo&lt;/author&gt;&lt;author&gt;Carrera, Iria da Cuña&lt;/author&gt;&lt;author&gt;Caeiro, Eva María Lantarón&lt;/author&gt;&lt;/authors&gt;&lt;/contributors&gt;&lt;titles&gt;&lt;title&gt;Effect of the maitland concept techniques on low back pain: a systematic review&lt;/title&gt;&lt;secondary-title&gt;Coluna/Columna&lt;/secondary-title&gt;&lt;/titles&gt;&lt;periodical&gt;&lt;full-title&gt;Coluna/Columna&lt;/full-title&gt;&lt;/periodical&gt;&lt;pages&gt;e258429-e258429&lt;/pages&gt;&lt;volume&gt;21&lt;/volume&gt;&lt;number&gt;2&lt;/number&gt;&lt;dates&gt;&lt;year&gt;2022&lt;/year&gt;&lt;pub-dates&gt;&lt;date&gt;2022&lt;/date&gt;&lt;/pub-dates&gt;&lt;/dates&gt;&lt;isbn&gt;1808-1851&lt;/isbn&gt;&lt;urls&gt;&lt;related-urls&gt;&lt;url&gt;http://www.epistemonikos.org/documents/157fd0b950d624d2d5c9ebc52dafc65be9590ffa&lt;/url&gt;&lt;url&gt;https://www.scielo.br/j/coluna/a/HKsZwbGkDktQ9PHJ6wRbqXK/?lang=en&amp;amp;format=pdf&lt;/url&gt;&lt;/related-urls&gt;&lt;/urls&gt;&lt;electronic-resource-num&gt;10.1590/s1808-185120222102258429&lt;/electronic-resource-num&gt;&lt;remote-database-name&gt;EPISTEMONIKOS&lt;/remote-database-name&gt;&lt;language&gt;English&lt;/language&gt;&lt;/record&gt;&lt;/Cite&gt;&lt;/EndNote&gt;</w:instrText>
            </w:r>
            <w:r w:rsidRPr="00AA6B00">
              <w:rPr>
                <w:color w:val="000000" w:themeColor="text1"/>
                <w:sz w:val="16"/>
                <w:szCs w:val="16"/>
              </w:rPr>
              <w:fldChar w:fldCharType="separate"/>
            </w:r>
            <w:r w:rsidR="00B85C72">
              <w:rPr>
                <w:noProof/>
                <w:color w:val="000000" w:themeColor="text1"/>
                <w:sz w:val="16"/>
                <w:szCs w:val="16"/>
              </w:rPr>
              <w:t>[8]</w:t>
            </w:r>
            <w:r w:rsidRPr="00AA6B00">
              <w:rPr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1B8CAF76" w14:textId="4286A71A" w:rsidR="00C75FE7" w:rsidRPr="0059506E" w:rsidRDefault="00C75FE7" w:rsidP="328D4663">
            <w:pPr>
              <w:rPr>
                <w:color w:val="000000" w:themeColor="text1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SR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5D679DF5" w14:textId="4F67F9B3" w:rsidR="00C75FE7" w:rsidRPr="0059506E" w:rsidRDefault="00C75FE7" w:rsidP="328D4663">
            <w:pPr>
              <w:rPr>
                <w:color w:val="000000" w:themeColor="text1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0B763C66" w14:textId="421482C0" w:rsidR="00C75FE7" w:rsidRPr="0059506E" w:rsidRDefault="00C75FE7" w:rsidP="328D4663">
            <w:pPr>
              <w:rPr>
                <w:color w:val="000000" w:themeColor="text1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CINAHL, MEDLINE, MEDLINE (</w:t>
            </w:r>
            <w:proofErr w:type="spellStart"/>
            <w:r w:rsidRPr="0059506E">
              <w:rPr>
                <w:color w:val="000000" w:themeColor="text1"/>
                <w:sz w:val="16"/>
                <w:szCs w:val="16"/>
              </w:rPr>
              <w:t>Pubmed</w:t>
            </w:r>
            <w:proofErr w:type="spellEnd"/>
            <w:r w:rsidRPr="0059506E">
              <w:rPr>
                <w:color w:val="000000" w:themeColor="text1"/>
                <w:sz w:val="16"/>
                <w:szCs w:val="16"/>
              </w:rPr>
              <w:t xml:space="preserve">), Scopus, </w:t>
            </w:r>
            <w:proofErr w:type="spellStart"/>
            <w:r w:rsidRPr="0059506E">
              <w:rPr>
                <w:color w:val="000000" w:themeColor="text1"/>
                <w:sz w:val="16"/>
                <w:szCs w:val="16"/>
              </w:rPr>
              <w:t>WoS</w:t>
            </w:r>
            <w:proofErr w:type="spellEnd"/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6F5D51B2" w14:textId="2CDFEA2B" w:rsidR="00C75FE7" w:rsidRPr="0059506E" w:rsidRDefault="00C75FE7" w:rsidP="328D4663">
            <w:pPr>
              <w:rPr>
                <w:color w:val="000000" w:themeColor="text1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39782695" w14:textId="324F8638" w:rsidR="00C75FE7" w:rsidRPr="0059506E" w:rsidRDefault="00C75FE7" w:rsidP="328D4663">
            <w:pPr>
              <w:rPr>
                <w:color w:val="000000" w:themeColor="text1"/>
                <w:sz w:val="16"/>
                <w:szCs w:val="16"/>
              </w:rPr>
            </w:pPr>
            <w:r w:rsidRPr="7964F2F5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4898875E" w14:textId="45828652" w:rsidR="00C75FE7" w:rsidRPr="0059506E" w:rsidRDefault="00C75FE7" w:rsidP="328D4663">
            <w:pPr>
              <w:rPr>
                <w:color w:val="000000" w:themeColor="text1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NS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0BDF1F5E" w14:textId="3F874BCB" w:rsidR="00C75FE7" w:rsidRPr="0059506E" w:rsidRDefault="00C75FE7" w:rsidP="328D4663">
            <w:pPr>
              <w:rPr>
                <w:color w:val="000000" w:themeColor="text1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NS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6E93E5CC" w14:textId="57E92355" w:rsidR="00C75FE7" w:rsidRPr="0059506E" w:rsidRDefault="00C75FE7" w:rsidP="328D4663">
            <w:pPr>
              <w:rPr>
                <w:color w:val="000000" w:themeColor="text1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LBP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34BEE7E4" w14:textId="00FE0B4B" w:rsidR="00C75FE7" w:rsidRPr="0059506E" w:rsidRDefault="00C75FE7" w:rsidP="328D4663">
            <w:pPr>
              <w:rPr>
                <w:color w:val="000000" w:themeColor="text1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NS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249E8598" w14:textId="3EC9F980" w:rsidR="00C75FE7" w:rsidRPr="0059506E" w:rsidRDefault="00C75FE7" w:rsidP="328D4663">
            <w:pPr>
              <w:rPr>
                <w:color w:val="000000" w:themeColor="text1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Manipulation &amp; mobilisation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0E6440F0" w14:textId="4D9F7995" w:rsidR="00C75FE7" w:rsidRPr="0059506E" w:rsidRDefault="00C75FE7" w:rsidP="0EE8F88A">
            <w:pPr>
              <w:rPr>
                <w:color w:val="000000" w:themeColor="text1"/>
                <w:sz w:val="16"/>
                <w:szCs w:val="16"/>
              </w:rPr>
            </w:pPr>
            <w:r w:rsidRPr="0EE8F88A">
              <w:rPr>
                <w:color w:val="000000" w:themeColor="text1"/>
                <w:sz w:val="16"/>
                <w:szCs w:val="16"/>
              </w:rPr>
              <w:t>P, F</w:t>
            </w:r>
          </w:p>
          <w:p w14:paraId="2C2790E6" w14:textId="6ADD8319" w:rsidR="00C75FE7" w:rsidRPr="0059506E" w:rsidRDefault="00C75FE7" w:rsidP="0EE8F88A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5269F727" w14:textId="2708172A" w:rsidR="00C75FE7" w:rsidRPr="0059506E" w:rsidRDefault="00C75FE7">
            <w:r w:rsidRPr="0059506E">
              <w:rPr>
                <w:color w:val="000000" w:themeColor="text1"/>
                <w:sz w:val="16"/>
                <w:szCs w:val="16"/>
              </w:rPr>
              <w:t>JADAD score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52414A8F" w14:textId="35084433" w:rsidR="00C75FE7" w:rsidRPr="0059506E" w:rsidRDefault="00C75FE7" w:rsidP="328D4663">
            <w:pPr>
              <w:rPr>
                <w:color w:val="000000" w:themeColor="text1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Yes</w:t>
            </w:r>
          </w:p>
        </w:tc>
      </w:tr>
      <w:tr w:rsidR="00C75FE7" w14:paraId="1BBCEFB9" w14:textId="77777777" w:rsidTr="001C559B">
        <w:trPr>
          <w:trHeight w:val="48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40653727" w14:textId="77777777" w:rsidR="00C75FE7" w:rsidRPr="00AA6B00" w:rsidRDefault="00C75FE7" w:rsidP="328D4663">
            <w:pPr>
              <w:rPr>
                <w:color w:val="000000" w:themeColor="text1"/>
                <w:sz w:val="16"/>
                <w:szCs w:val="16"/>
              </w:rPr>
            </w:pPr>
            <w:r w:rsidRPr="00AA6B00">
              <w:rPr>
                <w:color w:val="000000" w:themeColor="text1"/>
                <w:sz w:val="16"/>
                <w:szCs w:val="16"/>
              </w:rPr>
              <w:t xml:space="preserve">Paige </w:t>
            </w:r>
          </w:p>
          <w:p w14:paraId="0D21FFE4" w14:textId="2ED7AF3C" w:rsidR="00C75FE7" w:rsidRPr="00AA6B00" w:rsidRDefault="00C75FE7" w:rsidP="328D4663">
            <w:pPr>
              <w:rPr>
                <w:color w:val="000000" w:themeColor="text1"/>
                <w:sz w:val="16"/>
                <w:szCs w:val="16"/>
              </w:rPr>
            </w:pPr>
            <w:r w:rsidRPr="00AA6B00">
              <w:rPr>
                <w:color w:val="000000" w:themeColor="text1"/>
                <w:sz w:val="16"/>
                <w:szCs w:val="16"/>
              </w:rPr>
              <w:t xml:space="preserve">(2017) </w:t>
            </w:r>
            <w:r w:rsidRPr="00AA6B00">
              <w:rPr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PEVuZE5vdGU+PENpdGU+PEF1dGhvcj5QYWlnZTwvQXV0aG9yPjxZZWFyPjIwMTc8L1llYXI+PFJl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</w:fldData>
              </w:fldChar>
            </w:r>
            <w:r w:rsidR="00B85C72">
              <w:rPr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B85C72">
              <w:rPr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PEVuZE5vdGU+PENpdGU+PEF1dGhvcj5QYWlnZTwvQXV0aG9yPjxZZWFyPjIwMTc8L1llYXI+PFJl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</w:fldData>
              </w:fldChar>
            </w:r>
            <w:r w:rsidR="00B85C72">
              <w:rPr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B85C72">
              <w:rPr>
                <w:color w:val="000000" w:themeColor="text1"/>
                <w:sz w:val="16"/>
                <w:szCs w:val="16"/>
              </w:rPr>
            </w:r>
            <w:r w:rsidR="00B85C72">
              <w:rPr>
                <w:color w:val="000000" w:themeColor="text1"/>
                <w:sz w:val="16"/>
                <w:szCs w:val="16"/>
              </w:rPr>
              <w:fldChar w:fldCharType="end"/>
            </w:r>
            <w:r w:rsidRPr="00AA6B00">
              <w:rPr>
                <w:color w:val="000000" w:themeColor="text1"/>
                <w:sz w:val="16"/>
                <w:szCs w:val="16"/>
              </w:rPr>
            </w:r>
            <w:r w:rsidRPr="00AA6B00">
              <w:rPr>
                <w:color w:val="000000" w:themeColor="text1"/>
                <w:sz w:val="16"/>
                <w:szCs w:val="16"/>
              </w:rPr>
              <w:fldChar w:fldCharType="separate"/>
            </w:r>
            <w:r w:rsidR="00B85C72">
              <w:rPr>
                <w:noProof/>
                <w:color w:val="000000" w:themeColor="text1"/>
                <w:sz w:val="16"/>
                <w:szCs w:val="16"/>
              </w:rPr>
              <w:t>[9]</w:t>
            </w:r>
            <w:r w:rsidRPr="00AA6B00">
              <w:rPr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2F3DF7FF" w14:textId="53B50D1B" w:rsidR="00C75FE7" w:rsidRPr="0059506E" w:rsidRDefault="00C75FE7" w:rsidP="328D4663">
            <w:pPr>
              <w:rPr>
                <w:color w:val="000000" w:themeColor="text1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SR &amp; MA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73476B49" w14:textId="664ED45B" w:rsidR="00C75FE7" w:rsidRPr="0059506E" w:rsidRDefault="00C75FE7" w:rsidP="328D4663">
            <w:pPr>
              <w:rPr>
                <w:color w:val="000000" w:themeColor="text1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5F3DB9A2" w14:textId="5B68E48D" w:rsidR="00C75FE7" w:rsidRPr="0059506E" w:rsidRDefault="00C75FE7" w:rsidP="328D4663">
            <w:pPr>
              <w:rPr>
                <w:color w:val="000000" w:themeColor="text1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CIHAHL, Cochrane, EMBASE, MEDLINE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60847303" w14:textId="230C7DB9" w:rsidR="00C75FE7" w:rsidRPr="0059506E" w:rsidRDefault="00C75FE7" w:rsidP="328D4663">
            <w:pPr>
              <w:rPr>
                <w:color w:val="000000" w:themeColor="text1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3DF1B351" w14:textId="28AC1B16" w:rsidR="00C75FE7" w:rsidRPr="0059506E" w:rsidRDefault="00C75FE7" w:rsidP="328D4663">
            <w:pPr>
              <w:rPr>
                <w:color w:val="000000" w:themeColor="text1"/>
                <w:sz w:val="16"/>
                <w:szCs w:val="16"/>
              </w:rPr>
            </w:pPr>
            <w:r w:rsidRPr="7964F2F5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07C69078" w14:textId="51BFAF95" w:rsidR="00C75FE7" w:rsidRPr="0059506E" w:rsidRDefault="00C75FE7" w:rsidP="328D4663">
            <w:pPr>
              <w:rPr>
                <w:color w:val="000000" w:themeColor="text1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Adults (NR)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0BFB733A" w14:textId="0D20FC8B" w:rsidR="00C75FE7" w:rsidRPr="0059506E" w:rsidRDefault="00C75FE7" w:rsidP="328D4663">
            <w:pPr>
              <w:rPr>
                <w:color w:val="000000" w:themeColor="text1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NS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39AFEA15" w14:textId="4FE92181" w:rsidR="00C75FE7" w:rsidRPr="0059506E" w:rsidRDefault="00C75FE7" w:rsidP="328D4663">
            <w:pPr>
              <w:rPr>
                <w:color w:val="000000" w:themeColor="text1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LBP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70B3F042" w14:textId="0142B37F" w:rsidR="00C75FE7" w:rsidRPr="0059506E" w:rsidRDefault="00C75FE7" w:rsidP="328D4663">
            <w:pPr>
              <w:rPr>
                <w:color w:val="000000" w:themeColor="text1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77387E50" w14:textId="013F8C07" w:rsidR="00C75FE7" w:rsidRPr="0059506E" w:rsidRDefault="00C75FE7" w:rsidP="328D4663">
            <w:pPr>
              <w:rPr>
                <w:color w:val="000000" w:themeColor="text1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Manipulation &amp; mobilisation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6F3301DF" w14:textId="4D9F7995" w:rsidR="00C75FE7" w:rsidRPr="0059506E" w:rsidRDefault="00C75FE7" w:rsidP="0EE8F88A">
            <w:pPr>
              <w:rPr>
                <w:color w:val="000000" w:themeColor="text1"/>
                <w:sz w:val="16"/>
                <w:szCs w:val="16"/>
              </w:rPr>
            </w:pPr>
            <w:r w:rsidRPr="0EE8F88A">
              <w:rPr>
                <w:color w:val="000000" w:themeColor="text1"/>
                <w:sz w:val="16"/>
                <w:szCs w:val="16"/>
              </w:rPr>
              <w:t>P, F</w:t>
            </w:r>
          </w:p>
          <w:p w14:paraId="5FDDAFB8" w14:textId="1A9C462C" w:rsidR="00C75FE7" w:rsidRPr="0059506E" w:rsidRDefault="00C75FE7" w:rsidP="0EE8F88A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70A0BFFF" w14:textId="061B5507" w:rsidR="00C75FE7" w:rsidRPr="0059506E" w:rsidRDefault="00C75FE7" w:rsidP="328D4663">
            <w:pPr>
              <w:rPr>
                <w:color w:val="000000" w:themeColor="text1"/>
                <w:sz w:val="16"/>
                <w:szCs w:val="16"/>
              </w:rPr>
            </w:pPr>
            <w:r w:rsidRPr="267E2391">
              <w:rPr>
                <w:color w:val="000000" w:themeColor="text1"/>
                <w:sz w:val="16"/>
                <w:szCs w:val="16"/>
              </w:rPr>
              <w:t>Cochrane risk-of-bias tool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5DD43445" w14:textId="595DA583" w:rsidR="00C75FE7" w:rsidRPr="0059506E" w:rsidRDefault="00C75FE7" w:rsidP="328D4663">
            <w:pPr>
              <w:rPr>
                <w:color w:val="000000" w:themeColor="text1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NR</w:t>
            </w:r>
          </w:p>
        </w:tc>
      </w:tr>
      <w:tr w:rsidR="00C75FE7" w14:paraId="731F1122" w14:textId="77777777" w:rsidTr="001C559B">
        <w:trPr>
          <w:trHeight w:val="48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E34C114" w14:textId="261FCBBE" w:rsidR="00C75FE7" w:rsidRPr="00F97D67" w:rsidRDefault="00C75FE7" w:rsidP="00F97D67">
            <w:pPr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005DB4">
              <w:rPr>
                <w:color w:val="000000" w:themeColor="text1"/>
                <w:sz w:val="16"/>
                <w:szCs w:val="16"/>
              </w:rPr>
              <w:t>Riley (2023)</w:t>
            </w:r>
            <w:r>
              <w:rPr>
                <w:color w:val="000000" w:themeColor="text1"/>
                <w:sz w:val="16"/>
                <w:szCs w:val="16"/>
              </w:rPr>
              <w:t xml:space="preserve">  </w:t>
            </w:r>
            <w:r>
              <w:rPr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PEVuZE5vdGU+PENpdGU+PEF1dGhvcj5SaWxleTwvQXV0aG9yPjxZZWFyPjIwMjM8L1llYXI+PFJl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 w:rsidR="00B85C72">
              <w:rPr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B85C72">
              <w:rPr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PEVuZE5vdGU+PENpdGU+PEF1dGhvcj5SaWxleTwvQXV0aG9yPjxZZWFyPjIwMjM8L1llYXI+PFJl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 w:rsidR="00B85C72">
              <w:rPr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B85C72">
              <w:rPr>
                <w:color w:val="000000" w:themeColor="text1"/>
                <w:sz w:val="16"/>
                <w:szCs w:val="16"/>
              </w:rPr>
            </w:r>
            <w:r w:rsidR="00B85C72">
              <w:rPr>
                <w:color w:val="000000" w:themeColor="text1"/>
                <w:sz w:val="16"/>
                <w:szCs w:val="16"/>
              </w:rPr>
              <w:fldChar w:fldCharType="end"/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  <w:fldChar w:fldCharType="separate"/>
            </w:r>
            <w:r w:rsidR="00B85C72">
              <w:rPr>
                <w:noProof/>
                <w:color w:val="000000" w:themeColor="text1"/>
                <w:sz w:val="16"/>
                <w:szCs w:val="16"/>
              </w:rPr>
              <w:t>[10]</w:t>
            </w:r>
            <w:r>
              <w:rPr>
                <w:color w:val="000000" w:themeColor="text1"/>
                <w:sz w:val="16"/>
                <w:szCs w:val="16"/>
              </w:rPr>
              <w:fldChar w:fldCharType="end"/>
            </w:r>
            <w:r>
              <w:rPr>
                <w:rFonts w:eastAsiaTheme="minorEastAsia" w:hint="eastAsia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8DFF176" w14:textId="63CCE238" w:rsidR="00C75FE7" w:rsidRPr="00F97D67" w:rsidRDefault="00C75FE7" w:rsidP="00F97D67">
            <w:pPr>
              <w:rPr>
                <w:rFonts w:eastAsiaTheme="minorEastAsia"/>
                <w:color w:val="000000" w:themeColor="text1"/>
                <w:sz w:val="16"/>
                <w:szCs w:val="16"/>
                <w:lang w:val="en-US"/>
              </w:rPr>
            </w:pPr>
            <w:r w:rsidRPr="55FB2E39">
              <w:rPr>
                <w:color w:val="000000" w:themeColor="text1"/>
                <w:sz w:val="16"/>
                <w:szCs w:val="16"/>
              </w:rPr>
              <w:t>SR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23F0381" w14:textId="33FDB075" w:rsidR="00C75FE7" w:rsidRPr="55FB2E39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467611DA" w14:textId="27608034" w:rsidR="00C75FE7" w:rsidRPr="55FB2E39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00F97D67">
              <w:rPr>
                <w:color w:val="000000" w:themeColor="text1"/>
                <w:sz w:val="16"/>
                <w:szCs w:val="16"/>
              </w:rPr>
              <w:t>CENTRAL</w:t>
            </w:r>
            <w:r>
              <w:rPr>
                <w:color w:val="000000" w:themeColor="text1"/>
                <w:sz w:val="16"/>
                <w:szCs w:val="16"/>
              </w:rPr>
              <w:t>,</w:t>
            </w:r>
            <w:r w:rsidRPr="00F97D67">
              <w:rPr>
                <w:color w:val="000000" w:themeColor="text1"/>
                <w:sz w:val="16"/>
                <w:szCs w:val="16"/>
              </w:rPr>
              <w:t xml:space="preserve"> CINAHL</w:t>
            </w:r>
            <w:r>
              <w:rPr>
                <w:color w:val="000000" w:themeColor="text1"/>
                <w:sz w:val="16"/>
                <w:szCs w:val="16"/>
              </w:rPr>
              <w:t xml:space="preserve">, </w:t>
            </w:r>
            <w:r w:rsidRPr="00F97D67">
              <w:rPr>
                <w:color w:val="000000" w:themeColor="text1"/>
                <w:sz w:val="16"/>
                <w:szCs w:val="16"/>
              </w:rPr>
              <w:t xml:space="preserve">Cochrane, MEDLINE, PubMed, </w:t>
            </w:r>
            <w:proofErr w:type="spellStart"/>
            <w:r w:rsidRPr="00F97D67">
              <w:rPr>
                <w:color w:val="000000" w:themeColor="text1"/>
                <w:sz w:val="16"/>
                <w:szCs w:val="16"/>
              </w:rPr>
              <w:t>PEDro</w:t>
            </w:r>
            <w:proofErr w:type="spellEnd"/>
            <w:r w:rsidRPr="00F97D67">
              <w:rPr>
                <w:color w:val="000000" w:themeColor="text1"/>
                <w:sz w:val="16"/>
                <w:szCs w:val="16"/>
              </w:rPr>
              <w:t>, ProQuest Nursing</w:t>
            </w:r>
            <w:r>
              <w:rPr>
                <w:color w:val="000000" w:themeColor="text1"/>
                <w:sz w:val="16"/>
                <w:szCs w:val="16"/>
              </w:rPr>
              <w:t xml:space="preserve">, </w:t>
            </w:r>
            <w:r w:rsidRPr="00F97D67">
              <w:rPr>
                <w:color w:val="000000" w:themeColor="text1"/>
                <w:sz w:val="16"/>
                <w:szCs w:val="16"/>
              </w:rPr>
              <w:t>Allied Health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A97B58F" w14:textId="51C3948B" w:rsidR="00C75FE7" w:rsidRPr="378489B0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91D05DD" w14:textId="77BB2D65" w:rsidR="00C75FE7" w:rsidRPr="17FB2A6F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1976E41A" w14:textId="15E81AFE" w:rsidR="00C75FE7" w:rsidRPr="40E26610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40E26610">
              <w:rPr>
                <w:color w:val="000000" w:themeColor="text1"/>
                <w:sz w:val="16"/>
                <w:szCs w:val="16"/>
              </w:rPr>
              <w:t>Adults (&gt;18</w:t>
            </w:r>
            <w:r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11973BE" w14:textId="7E254870" w:rsidR="00C75FE7" w:rsidRDefault="00C75FE7" w:rsidP="00F97D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4879FFA3" w14:textId="469C8DEA" w:rsidR="00C75FE7" w:rsidRPr="55FB2E39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NP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B50F23A" w14:textId="516EC0D4" w:rsidR="00C75FE7" w:rsidRPr="55FB2E39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NS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B694A20" w14:textId="695A6792" w:rsidR="00C75FE7" w:rsidRPr="55FB2E39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55FB2E39">
              <w:rPr>
                <w:color w:val="000000" w:themeColor="text1"/>
                <w:sz w:val="16"/>
                <w:szCs w:val="16"/>
              </w:rPr>
              <w:t>Manipulation &amp; mobilisation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A9C8B9F" w14:textId="77777777" w:rsidR="00C75FE7" w:rsidRPr="00BE0F79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0EE8F88A">
              <w:rPr>
                <w:color w:val="000000" w:themeColor="text1"/>
                <w:sz w:val="16"/>
                <w:szCs w:val="16"/>
              </w:rPr>
              <w:t>P, F</w:t>
            </w:r>
          </w:p>
          <w:p w14:paraId="514D8A29" w14:textId="77777777" w:rsidR="00C75FE7" w:rsidRPr="0EE8F88A" w:rsidRDefault="00C75FE7" w:rsidP="00F97D6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6BA2D40" w14:textId="2ADED8CC" w:rsidR="00C75FE7" w:rsidRPr="267E2391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267E2391">
              <w:rPr>
                <w:color w:val="000000" w:themeColor="text1"/>
                <w:sz w:val="16"/>
                <w:szCs w:val="16"/>
              </w:rPr>
              <w:t>Cochrane risk-of-bias tool</w:t>
            </w:r>
            <w:r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PEDro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scale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4F66A85F" w14:textId="6C96941C" w:rsidR="00C75FE7" w:rsidRPr="40E26610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Yes</w:t>
            </w:r>
          </w:p>
        </w:tc>
      </w:tr>
      <w:tr w:rsidR="00C75FE7" w14:paraId="394C97F2" w14:textId="77777777" w:rsidTr="001C559B">
        <w:trPr>
          <w:trHeight w:val="48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64241790" w14:textId="77777777" w:rsidR="00C75FE7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55FB2E39">
              <w:rPr>
                <w:color w:val="000000" w:themeColor="text1"/>
                <w:sz w:val="16"/>
                <w:szCs w:val="16"/>
              </w:rPr>
              <w:t>Rubinstein</w:t>
            </w:r>
          </w:p>
          <w:p w14:paraId="19AAD3CB" w14:textId="36861107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>(2013)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PEVuZE5vdGU+PENpdGU+PEF1dGhvcj5SdWJpbnN0ZWluPC9BdXRob3I+PFllYXI+MjAxMzwvWWVh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</w:fldData>
              </w:fldChar>
            </w:r>
            <w:r w:rsidR="00B85C72">
              <w:rPr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B85C72">
              <w:rPr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PEVuZE5vdGU+PENpdGU+PEF1dGhvcj5SdWJpbnN0ZWluPC9BdXRob3I+PFllYXI+MjAxMzwvWWVh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</w:fldData>
              </w:fldChar>
            </w:r>
            <w:r w:rsidR="00B85C72">
              <w:rPr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B85C72">
              <w:rPr>
                <w:color w:val="000000" w:themeColor="text1"/>
                <w:sz w:val="16"/>
                <w:szCs w:val="16"/>
              </w:rPr>
            </w:r>
            <w:r w:rsidR="00B85C72">
              <w:rPr>
                <w:color w:val="000000" w:themeColor="text1"/>
                <w:sz w:val="16"/>
                <w:szCs w:val="16"/>
              </w:rPr>
              <w:fldChar w:fldCharType="end"/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  <w:fldChar w:fldCharType="separate"/>
            </w:r>
            <w:r w:rsidR="00B85C72">
              <w:rPr>
                <w:noProof/>
                <w:color w:val="000000" w:themeColor="text1"/>
                <w:sz w:val="16"/>
                <w:szCs w:val="16"/>
              </w:rPr>
              <w:t>[11]</w:t>
            </w:r>
            <w:r>
              <w:rPr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20B49861" w14:textId="68CB1984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>SR &amp; MA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222E5D6A" w14:textId="37EEB8F8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03777826" w14:textId="29E846F4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 xml:space="preserve">CENTRAL, CINAHL, EMBASE, ICL, MEDLINE, </w:t>
            </w:r>
            <w:proofErr w:type="spellStart"/>
            <w:r w:rsidRPr="55FB2E39">
              <w:rPr>
                <w:color w:val="000000" w:themeColor="text1"/>
                <w:sz w:val="16"/>
                <w:szCs w:val="16"/>
              </w:rPr>
              <w:t>PEDro</w:t>
            </w:r>
            <w:proofErr w:type="spellEnd"/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6E56D8FC" w14:textId="156AE511" w:rsidR="00C75FE7" w:rsidRDefault="00C75FE7" w:rsidP="00F97D67">
            <w:r w:rsidRPr="378489B0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138E9421" w14:textId="78D37945" w:rsidR="00C75FE7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17FB2A6F">
              <w:rPr>
                <w:color w:val="000000" w:themeColor="text1"/>
                <w:sz w:val="16"/>
                <w:szCs w:val="16"/>
              </w:rPr>
              <w:t>2,674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05957CA9" w14:textId="51F72035" w:rsidR="00C75FE7" w:rsidRDefault="00C75FE7" w:rsidP="00F97D67">
            <w:r w:rsidRPr="40E26610">
              <w:rPr>
                <w:color w:val="000000" w:themeColor="text1"/>
                <w:sz w:val="16"/>
                <w:szCs w:val="16"/>
              </w:rPr>
              <w:t>Adults (&gt;18)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28F15B5C" w14:textId="7FE44291" w:rsidR="00C75FE7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40E26610">
              <w:rPr>
                <w:color w:val="000000" w:themeColor="text1"/>
                <w:sz w:val="16"/>
                <w:szCs w:val="16"/>
              </w:rPr>
              <w:t>NS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4D886FA8" w14:textId="419DC4A0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>LBP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6F5F04F1" w14:textId="24C9336E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6674F8F2" w14:textId="656E6F86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>Manipulation &amp; mobilisation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7F56B7CA" w14:textId="77777777" w:rsidR="00C75FE7" w:rsidRPr="00BE0F79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0EE8F88A">
              <w:rPr>
                <w:color w:val="000000" w:themeColor="text1"/>
                <w:sz w:val="16"/>
                <w:szCs w:val="16"/>
              </w:rPr>
              <w:t>P, F</w:t>
            </w:r>
          </w:p>
          <w:p w14:paraId="285365EB" w14:textId="128ADE98" w:rsidR="00C75FE7" w:rsidRPr="00BE0F79" w:rsidRDefault="00C75FE7" w:rsidP="00F97D6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0E6C1332" w14:textId="2F1EEE0C" w:rsidR="00C75FE7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267E2391">
              <w:rPr>
                <w:color w:val="000000" w:themeColor="text1"/>
                <w:sz w:val="16"/>
                <w:szCs w:val="16"/>
              </w:rPr>
              <w:t>Cochrane risk-of-bias tool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hideMark/>
          </w:tcPr>
          <w:p w14:paraId="5E5FD1CA" w14:textId="6E3E242F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>Yes</w:t>
            </w:r>
          </w:p>
        </w:tc>
      </w:tr>
      <w:tr w:rsidR="00C75FE7" w14:paraId="76FE4750" w14:textId="77777777" w:rsidTr="001C559B">
        <w:trPr>
          <w:trHeight w:val="42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676B2DD8" w14:textId="77777777" w:rsidR="00C75FE7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55FB2E39">
              <w:rPr>
                <w:color w:val="000000" w:themeColor="text1"/>
                <w:sz w:val="16"/>
                <w:szCs w:val="16"/>
              </w:rPr>
              <w:t>Ruddock</w:t>
            </w:r>
          </w:p>
          <w:p w14:paraId="4045E5AD" w14:textId="37C51A8E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>(2016)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fldChar w:fldCharType="begin"/>
            </w:r>
            <w:r w:rsidR="00B85C72">
              <w:rPr>
                <w:color w:val="000000" w:themeColor="text1"/>
                <w:sz w:val="16"/>
                <w:szCs w:val="16"/>
              </w:rPr>
              <w:instrText xml:space="preserve"> ADDIN EN.CITE &lt;EndNote&gt;&lt;Cite&gt;&lt;Author&gt;Ruddock&lt;/Author&gt;&lt;Year&gt;2016&lt;/Year&gt;&lt;RecNum&gt;37&lt;/RecNum&gt;&lt;DisplayText&gt;[12]&lt;/DisplayText&gt;&lt;record&gt;&lt;rec-number&gt;37&lt;/rec-number&gt;&lt;foreign-keys&gt;&lt;key app="EN" db-id="tdp2fwrdoad554eer265zd2rftrdd9repp2w" timestamp="1701620455"&gt;37&lt;/key&gt;&lt;/foreign-keys&gt;&lt;ref-type name="Journal Article"&gt;17&lt;/ref-type&gt;&lt;contributors&gt;&lt;authors&gt;&lt;author&gt;Ruddock, J. K.&lt;/author&gt;&lt;author&gt;Sallis, H.&lt;/author&gt;&lt;author&gt;Ness, A.&lt;/author&gt;&lt;author&gt;Perry, R. E.&lt;/author&gt;&lt;/authors&gt;&lt;/contributors&gt;&lt;auth-address&gt;Private Practice, Align Body Clinic, Bath, UK.&amp;#xD;MRC Integrative Epidemiology Unit, School of Social and Community Medicine, University of Bristol, Bristol, UK; Centre for Academic Mental Health, School of Social and Community Medicine University of Bristol, Bristol, Bristol, UK.&amp;#xD;The NIHR Biomedical Research Unit in Nutrition, Diet and Lifestyle at the University Hospitals Bristol NHS Foundation Trust and University of Bristol, Bristol, UK.&lt;/auth-address&gt;&lt;titles&gt;&lt;title&gt;Spinal Manipulation Vs Sham Manipulation for Nonspecific Low Back Pain: A Systematic Review and Meta-analysis&lt;/title&gt;&lt;secondary-title&gt;J Chiropr Med&lt;/secondary-title&gt;&lt;/titles&gt;&lt;periodical&gt;&lt;full-title&gt;J Chiropr Med&lt;/full-title&gt;&lt;/periodical&gt;&lt;pages&gt;165-83&lt;/pages&gt;&lt;volume&gt;15&lt;/volume&gt;&lt;number&gt;3&lt;/number&gt;&lt;edition&gt;20160525&lt;/edition&gt;&lt;keywords&gt;&lt;keyword&gt;Low back pain&lt;/keyword&gt;&lt;keyword&gt;Manipulation&lt;/keyword&gt;&lt;keyword&gt;Placebo&lt;/keyword&gt;&lt;keyword&gt;Review of the literature&lt;/keyword&gt;&lt;keyword&gt;Spinal&lt;/keyword&gt;&lt;/keywords&gt;&lt;dates&gt;&lt;year&gt;2016&lt;/year&gt;&lt;pub-dates&gt;&lt;date&gt;Sep&lt;/date&gt;&lt;/pub-dates&gt;&lt;/dates&gt;&lt;isbn&gt;1556-3707 (Print)&amp;#xD;1556-3707&lt;/isbn&gt;&lt;accession-num&gt;27660593&lt;/accession-num&gt;&lt;urls&gt;&lt;related-urls&gt;&lt;url&gt;https://www.ncbi.nlm.nih.gov/pmc/articles/PMC5021904/pdf/main.pdf&lt;/url&gt;&lt;/related-urls&gt;&lt;/urls&gt;&lt;custom2&gt;PMC5021904&lt;/custom2&gt;&lt;electronic-resource-num&gt;10.1016/j.jcm.2016.04.014&lt;/electronic-resource-num&gt;&lt;remote-database-provider&gt;NLM&lt;/remote-database-provider&gt;&lt;language&gt;eng&lt;/language&gt;&lt;/record&gt;&lt;/Cite&gt;&lt;/EndNote&gt;</w:instrText>
            </w:r>
            <w:r>
              <w:rPr>
                <w:color w:val="000000" w:themeColor="text1"/>
                <w:sz w:val="16"/>
                <w:szCs w:val="16"/>
              </w:rPr>
              <w:fldChar w:fldCharType="separate"/>
            </w:r>
            <w:r w:rsidR="00B85C72">
              <w:rPr>
                <w:noProof/>
                <w:color w:val="000000" w:themeColor="text1"/>
                <w:sz w:val="16"/>
                <w:szCs w:val="16"/>
              </w:rPr>
              <w:t>[12]</w:t>
            </w:r>
            <w:r>
              <w:rPr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216EAFA1" w14:textId="607220E8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>SR &amp; MA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4A9F7698" w14:textId="6A60409E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3546869A" w14:textId="7E294A10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 xml:space="preserve">AMED (Ovid), CENTRAL, MEDLINE, </w:t>
            </w:r>
            <w:proofErr w:type="spellStart"/>
            <w:r w:rsidRPr="55FB2E39">
              <w:rPr>
                <w:color w:val="000000" w:themeColor="text1"/>
                <w:sz w:val="16"/>
                <w:szCs w:val="16"/>
              </w:rPr>
              <w:t>WoS</w:t>
            </w:r>
            <w:proofErr w:type="spellEnd"/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7B46213E" w14:textId="29A434E1" w:rsidR="00C75FE7" w:rsidRDefault="00C75FE7" w:rsidP="00F97D67">
            <w:r w:rsidRPr="378489B0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30D839B2" w14:textId="53D8E8FC" w:rsidR="00C75FE7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40E26610">
              <w:rPr>
                <w:color w:val="000000" w:themeColor="text1"/>
                <w:sz w:val="16"/>
                <w:szCs w:val="16"/>
              </w:rPr>
              <w:t>646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6D29F284" w14:textId="0548BBA1" w:rsidR="00C75FE7" w:rsidRDefault="00C75FE7" w:rsidP="00F97D67">
            <w:r w:rsidRPr="40E26610">
              <w:rPr>
                <w:color w:val="000000" w:themeColor="text1"/>
                <w:sz w:val="16"/>
                <w:szCs w:val="16"/>
              </w:rPr>
              <w:t>Adults (&gt;18)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5858FAC9" w14:textId="6A7F9926" w:rsidR="00C75FE7" w:rsidRDefault="00C75FE7" w:rsidP="00F97D67">
            <w:r>
              <w:rPr>
                <w:color w:val="000000"/>
                <w:sz w:val="16"/>
                <w:szCs w:val="16"/>
              </w:rPr>
              <w:t>NS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35BE3192" w14:textId="06AF8D8D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 xml:space="preserve">LBP 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5ECF8915" w14:textId="596010BE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>NS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31B0AD3C" w14:textId="209C92F5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>Manipulation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58E129D7" w14:textId="4E39A000" w:rsidR="00C75FE7" w:rsidRDefault="00C75FE7" w:rsidP="00F97D67">
            <w:r w:rsidRPr="0EE8F88A">
              <w:rPr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30D1A53E" w14:textId="3889AB72" w:rsidR="00C75FE7" w:rsidRPr="00BE0F79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267E2391">
              <w:rPr>
                <w:color w:val="000000" w:themeColor="text1"/>
                <w:sz w:val="16"/>
                <w:szCs w:val="16"/>
              </w:rPr>
              <w:t>Cochrane risk-of-bias tool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49D8368D" w14:textId="19E6A19A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 xml:space="preserve">Yes </w:t>
            </w:r>
          </w:p>
        </w:tc>
      </w:tr>
      <w:tr w:rsidR="00C75FE7" w14:paraId="2D63B45E" w14:textId="77777777" w:rsidTr="001C559B">
        <w:trPr>
          <w:trHeight w:val="405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46406D73" w14:textId="77777777" w:rsidR="00C75FE7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55FB2E39">
              <w:rPr>
                <w:color w:val="000000" w:themeColor="text1"/>
                <w:sz w:val="16"/>
                <w:szCs w:val="16"/>
              </w:rPr>
              <w:t>Tsega</w:t>
            </w:r>
            <w:r>
              <w:rPr>
                <w:color w:val="000000" w:themeColor="text1"/>
                <w:sz w:val="16"/>
                <w:szCs w:val="16"/>
              </w:rPr>
              <w:t>y</w:t>
            </w:r>
          </w:p>
          <w:p w14:paraId="087A9C35" w14:textId="5E9D5EE4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>(2023)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fldChar w:fldCharType="begin"/>
            </w:r>
            <w:r w:rsidR="00B85C72">
              <w:rPr>
                <w:color w:val="000000" w:themeColor="text1"/>
                <w:sz w:val="16"/>
                <w:szCs w:val="16"/>
              </w:rPr>
              <w:instrText xml:space="preserve"> ADDIN EN.CITE &lt;EndNote&gt;&lt;Cite&gt;&lt;Author&gt;Tsegay&lt;/Author&gt;&lt;Year&gt;2023&lt;/Year&gt;&lt;RecNum&gt;39&lt;/RecNum&gt;&lt;DisplayText&gt;[13]&lt;/DisplayText&gt;&lt;record&gt;&lt;rec-number&gt;39&lt;/rec-number&gt;&lt;foreign-keys&gt;&lt;key app="EN" db-id="tdp2fwrdoad554eer265zd2rftrdd9repp2w" timestamp="1701620455"&gt;39&lt;/key&gt;&lt;/foreign-keys&gt;&lt;ref-type name="Journal Article"&gt;17&lt;/ref-type&gt;&lt;contributors&gt;&lt;authors&gt;&lt;author&gt;Tsegay, G. S.&lt;/author&gt;&lt;author&gt;Gebregergs, G. B.&lt;/author&gt;&lt;author&gt;Weleslassie, G. G.&lt;/author&gt;&lt;author&gt;Hailemariam, T. T.&lt;/author&gt;&lt;/authors&gt;&lt;/contributors&gt;&lt;auth-address&gt;Department of Physiotherapy, School of Medicine, College of Health Sciences and Ayder Comprehensive Specialized Hospital, Mekelle University, Mekelle, Tigray, Ethiopia.&amp;#xD;Department of Epidemiology, School of Public Health, College of Health Sciences, Mekelle University, Mekelle, Tigray, Ethiopia.&lt;/auth-address&gt;&lt;titles&gt;&lt;title&gt;Effectiveness of Thoracic Spine Manipulation on the Management of Neck Pain: A Systematic Review and Meta-Analysis of Randomized Control Trials&lt;/title&gt;&lt;secondary-title&gt;J Pain Res&lt;/secondary-title&gt;&lt;/titles&gt;&lt;periodical&gt;&lt;full-title&gt;J Pain Res&lt;/full-title&gt;&lt;/periodical&gt;&lt;pages&gt;597-609&lt;/pages&gt;&lt;volume&gt;16&lt;/volume&gt;&lt;edition&gt;20230227&lt;/edition&gt;&lt;keywords&gt;&lt;keyword&gt;chronic neck pain&lt;/keyword&gt;&lt;keyword&gt;manual therapy&lt;/keyword&gt;&lt;keyword&gt;mechanical neck pain&lt;/keyword&gt;&lt;keyword&gt;neck pain&lt;/keyword&gt;&lt;keyword&gt;spinal manipulation and thoracic manipulation&lt;/keyword&gt;&lt;/keywords&gt;&lt;dates&gt;&lt;year&gt;2023&lt;/year&gt;&lt;/dates&gt;&lt;isbn&gt;1178-7090 (Print)&amp;#xD;1178-7090&lt;/isbn&gt;&lt;accession-num&gt;36875686&lt;/accession-num&gt;&lt;urls&gt;&lt;related-urls&gt;&lt;url&gt;https://www.ncbi.nlm.nih.gov/pmc/articles/PMC9983435/pdf/jpr-16-597.pdf&lt;/url&gt;&lt;/related-urls&gt;&lt;/urls&gt;&lt;custom1&gt;The authors report no conflicts of interest in this work.&lt;/custom1&gt;&lt;custom2&gt;PMC9983435&lt;/custom2&gt;&lt;electronic-resource-num&gt;10.2147/jpr.S368910&lt;/electronic-resource-num&gt;&lt;remote-database-provider&gt;NLM&lt;/remote-database-provider&gt;&lt;language&gt;eng&lt;/language&gt;&lt;/record&gt;&lt;/Cite&gt;&lt;/EndNote&gt;</w:instrText>
            </w:r>
            <w:r>
              <w:rPr>
                <w:color w:val="000000" w:themeColor="text1"/>
                <w:sz w:val="16"/>
                <w:szCs w:val="16"/>
              </w:rPr>
              <w:fldChar w:fldCharType="separate"/>
            </w:r>
            <w:r w:rsidR="00B85C72">
              <w:rPr>
                <w:noProof/>
                <w:color w:val="000000" w:themeColor="text1"/>
                <w:sz w:val="16"/>
                <w:szCs w:val="16"/>
              </w:rPr>
              <w:t>[13]</w:t>
            </w:r>
            <w:r>
              <w:rPr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56AB6427" w14:textId="3515890C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>SR &amp; MA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4C043574" w14:textId="28187745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1C02C39F" w14:textId="2CDC5832" w:rsidR="00C75FE7" w:rsidRPr="00BE0F79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55FB2E39">
              <w:rPr>
                <w:color w:val="000000" w:themeColor="text1"/>
                <w:sz w:val="16"/>
                <w:szCs w:val="16"/>
              </w:rPr>
              <w:t xml:space="preserve">CINAHL, Cochrane Library, </w:t>
            </w:r>
            <w:proofErr w:type="spellStart"/>
            <w:r w:rsidRPr="55FB2E39">
              <w:rPr>
                <w:color w:val="000000" w:themeColor="text1"/>
                <w:sz w:val="16"/>
                <w:szCs w:val="16"/>
              </w:rPr>
              <w:t>PEDro</w:t>
            </w:r>
            <w:proofErr w:type="spellEnd"/>
            <w:r w:rsidRPr="55FB2E39">
              <w:rPr>
                <w:color w:val="000000" w:themeColor="text1"/>
                <w:sz w:val="16"/>
                <w:szCs w:val="16"/>
              </w:rPr>
              <w:t>, MEDLINE (PubMed)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025C43E8" w14:textId="080C6F05" w:rsidR="00C75FE7" w:rsidRDefault="00C75FE7" w:rsidP="00F97D67">
            <w:r w:rsidRPr="378489B0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270F51CD" w14:textId="1FCC922E" w:rsidR="00C75FE7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40E26610">
              <w:rPr>
                <w:color w:val="000000" w:themeColor="text1"/>
                <w:sz w:val="16"/>
                <w:szCs w:val="16"/>
              </w:rPr>
              <w:t>385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05EEAF0E" w14:textId="556DC58E" w:rsidR="00C75FE7" w:rsidRDefault="00C75FE7" w:rsidP="00F97D67">
            <w:r w:rsidRPr="40E26610">
              <w:rPr>
                <w:color w:val="000000" w:themeColor="text1"/>
                <w:sz w:val="16"/>
                <w:szCs w:val="16"/>
              </w:rPr>
              <w:t>Adults (≥18)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17B35E49" w14:textId="12D13607" w:rsidR="00C75FE7" w:rsidRDefault="00C75FE7" w:rsidP="00F97D67">
            <w:r>
              <w:rPr>
                <w:color w:val="000000"/>
                <w:sz w:val="16"/>
                <w:szCs w:val="16"/>
              </w:rPr>
              <w:t>NS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6E1B1EBC" w14:textId="636167ED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>NP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1B9F2852" w14:textId="14687872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 xml:space="preserve">C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7FCDFD83" w14:textId="23D44004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>Manipulation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2AE87559" w14:textId="4D9F7995" w:rsidR="00C75FE7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0EE8F88A">
              <w:rPr>
                <w:color w:val="000000" w:themeColor="text1"/>
                <w:sz w:val="16"/>
                <w:szCs w:val="16"/>
              </w:rPr>
              <w:t>P, F</w:t>
            </w:r>
          </w:p>
          <w:p w14:paraId="0FD76987" w14:textId="20B3660F" w:rsidR="00C75FE7" w:rsidRDefault="00C75FE7" w:rsidP="00F97D6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13D9031A" w14:textId="30318443" w:rsidR="00C75FE7" w:rsidRDefault="00C75FE7" w:rsidP="00F97D67">
            <w:proofErr w:type="spellStart"/>
            <w:r w:rsidRPr="55FB2E39">
              <w:rPr>
                <w:color w:val="000000" w:themeColor="text1"/>
                <w:sz w:val="16"/>
                <w:szCs w:val="16"/>
              </w:rPr>
              <w:t>PEDro</w:t>
            </w:r>
            <w:proofErr w:type="spellEnd"/>
            <w:r w:rsidRPr="55FB2E39">
              <w:rPr>
                <w:color w:val="000000" w:themeColor="text1"/>
                <w:sz w:val="16"/>
                <w:szCs w:val="16"/>
              </w:rPr>
              <w:t xml:space="preserve"> scale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2CB408FF" w14:textId="38C408CD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 xml:space="preserve">Yes </w:t>
            </w:r>
          </w:p>
        </w:tc>
      </w:tr>
      <w:tr w:rsidR="00C75FE7" w14:paraId="14B1F45B" w14:textId="77777777" w:rsidTr="001C559B">
        <w:trPr>
          <w:trHeight w:val="48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46D83DE8" w14:textId="77777777" w:rsidR="00C75FE7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55FB2E39">
              <w:rPr>
                <w:color w:val="000000" w:themeColor="text1"/>
                <w:sz w:val="16"/>
                <w:szCs w:val="16"/>
              </w:rPr>
              <w:t>Vernon</w:t>
            </w:r>
          </w:p>
          <w:p w14:paraId="0007D934" w14:textId="413D5BC0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>(2008)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fldChar w:fldCharType="begin"/>
            </w:r>
            <w:r w:rsidR="00B85C72">
              <w:rPr>
                <w:color w:val="000000" w:themeColor="text1"/>
                <w:sz w:val="16"/>
                <w:szCs w:val="16"/>
              </w:rPr>
              <w:instrText xml:space="preserve"> ADDIN EN.CITE &lt;EndNote&gt;&lt;Cite&gt;&lt;Author&gt;Vernon&lt;/Author&gt;&lt;Year&gt;2008&lt;/Year&gt;&lt;RecNum&gt;57&lt;/RecNum&gt;&lt;DisplayText&gt;[14]&lt;/DisplayText&gt;&lt;record&gt;&lt;rec-number&gt;57&lt;/rec-number&gt;&lt;foreign-keys&gt;&lt;key app="EN" db-id="tdp2fwrdoad554eer265zd2rftrdd9repp2w" timestamp="1701620456"&gt;57&lt;/key&gt;&lt;/foreign-keys&gt;&lt;ref-type name="Journal Article"&gt;17&lt;/ref-type&gt;&lt;contributors&gt;&lt;authors&gt;&lt;author&gt;Vernon, H.&lt;/author&gt;&lt;author&gt;Humphreys, B. K.&lt;/author&gt;&lt;/authors&gt;&lt;/contributors&gt;&lt;auth-address&gt;Professor, Division of Research, Canadian Memorial Chiropractic College, Toronto, ON, Canada.&lt;/auth-address&gt;&lt;titles&gt;&lt;title&gt;Chronic mechanical neck pain in adults treated by manual therapy: a systematic review of change scores in randomized controlled trials of a single session&lt;/title&gt;&lt;secondary-title&gt;J Man Manip Ther&lt;/secondary-title&gt;&lt;/titles&gt;&lt;periodical&gt;&lt;full-title&gt;J Man Manip Ther&lt;/full-title&gt;&lt;/periodical&gt;&lt;pages&gt;E42-52&lt;/pages&gt;&lt;volume&gt;16&lt;/volume&gt;&lt;number&gt;2&lt;/number&gt;&lt;keywords&gt;&lt;keyword&gt;Clinical Trials&lt;/keyword&gt;&lt;keyword&gt;Manipulation&lt;/keyword&gt;&lt;keyword&gt;Manual&lt;/keyword&gt;&lt;keyword&gt;Manual Therapy&lt;/keyword&gt;&lt;keyword&gt;Mobilization&lt;/keyword&gt;&lt;keyword&gt;Neck Pain&lt;/keyword&gt;&lt;/keywords&gt;&lt;dates&gt;&lt;year&gt;2008&lt;/year&gt;&lt;/dates&gt;&lt;isbn&gt;1066-9817 (Print)&amp;#xD;1066-9817&lt;/isbn&gt;&lt;accession-num&gt;19119388&lt;/accession-num&gt;&lt;urls&gt;&lt;related-urls&gt;&lt;url&gt;https://www.ncbi.nlm.nih.gov/pmc/articles/PMC2565115/pdf/jmmt0016-0E42.pdf&lt;/url&gt;&lt;/related-urls&gt;&lt;/urls&gt;&lt;custom2&gt;PMC2565115&lt;/custom2&gt;&lt;electronic-resource-num&gt;10.1179/jmt.2008.16.2.42E&lt;/electronic-resource-num&gt;&lt;remote-database-provider&gt;NLM&lt;/remote-database-provider&gt;&lt;language&gt;eng&lt;/language&gt;&lt;/record&gt;&lt;/Cite&gt;&lt;/EndNote&gt;</w:instrText>
            </w:r>
            <w:r>
              <w:rPr>
                <w:color w:val="000000" w:themeColor="text1"/>
                <w:sz w:val="16"/>
                <w:szCs w:val="16"/>
              </w:rPr>
              <w:fldChar w:fldCharType="separate"/>
            </w:r>
            <w:r w:rsidR="00B85C72">
              <w:rPr>
                <w:noProof/>
                <w:color w:val="000000" w:themeColor="text1"/>
                <w:sz w:val="16"/>
                <w:szCs w:val="16"/>
              </w:rPr>
              <w:t>[14]</w:t>
            </w:r>
            <w:r>
              <w:rPr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23CCF2CA" w14:textId="7B14817B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>SR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29F2FED6" w14:textId="70E3BE65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384E0051" w14:textId="272B0A88" w:rsidR="00C75FE7" w:rsidRPr="00BE0F79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55FB2E39">
              <w:rPr>
                <w:color w:val="000000" w:themeColor="text1"/>
                <w:sz w:val="16"/>
                <w:szCs w:val="16"/>
              </w:rPr>
              <w:t>AMED, CINHAHL, ICL, MANTIS, MEDLINE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53A5D034" w14:textId="409FF580" w:rsidR="00C75FE7" w:rsidRDefault="00C75FE7" w:rsidP="00F97D67">
            <w:r w:rsidRPr="378489B0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64F55313" w14:textId="31C4B692" w:rsidR="00C75FE7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40E26610">
              <w:rPr>
                <w:color w:val="000000" w:themeColor="text1"/>
                <w:sz w:val="16"/>
                <w:szCs w:val="16"/>
              </w:rPr>
              <w:t>223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4AC68364" w14:textId="4EDA051E" w:rsidR="00C75FE7" w:rsidRDefault="00C75FE7" w:rsidP="00F97D67">
            <w:r w:rsidRPr="40E26610">
              <w:rPr>
                <w:color w:val="000000" w:themeColor="text1"/>
                <w:sz w:val="16"/>
                <w:szCs w:val="16"/>
              </w:rPr>
              <w:t>Adults (18–50)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576BEF49" w14:textId="4D96F451" w:rsidR="00C75FE7" w:rsidRDefault="00C75FE7" w:rsidP="00F97D67">
            <w:r>
              <w:rPr>
                <w:color w:val="000000"/>
                <w:sz w:val="16"/>
                <w:szCs w:val="16"/>
              </w:rPr>
              <w:t>NS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095E1FFE" w14:textId="43B7B688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>NP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28DEF475" w14:textId="1D748FDE" w:rsidR="00C75FE7" w:rsidRDefault="00C75FE7" w:rsidP="00F97D67">
            <w:r w:rsidRPr="40E26610"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440BEBFA" w14:textId="7460C1B1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>Manipulation &amp; mobilisation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655412A9" w14:textId="0887095E" w:rsidR="00C75FE7" w:rsidRDefault="00C75FE7" w:rsidP="00F97D67">
            <w:r w:rsidRPr="0EE8F88A">
              <w:rPr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1EC6036A" w14:textId="30D18FF2" w:rsidR="00C75FE7" w:rsidRDefault="00C75FE7" w:rsidP="00F97D67">
            <w:proofErr w:type="spellStart"/>
            <w:r w:rsidRPr="55FB2E39">
              <w:rPr>
                <w:color w:val="000000" w:themeColor="text1"/>
                <w:sz w:val="16"/>
                <w:szCs w:val="16"/>
              </w:rPr>
              <w:t>PEDro</w:t>
            </w:r>
            <w:proofErr w:type="spellEnd"/>
            <w:r w:rsidRPr="55FB2E39">
              <w:rPr>
                <w:color w:val="000000" w:themeColor="text1"/>
                <w:sz w:val="16"/>
                <w:szCs w:val="16"/>
              </w:rPr>
              <w:t xml:space="preserve"> scale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37FB77D9" w14:textId="23547E9B" w:rsidR="00C75FE7" w:rsidRDefault="00C75FE7" w:rsidP="00F97D67">
            <w:r w:rsidRPr="40E26610">
              <w:rPr>
                <w:color w:val="000000" w:themeColor="text1"/>
                <w:sz w:val="16"/>
                <w:szCs w:val="16"/>
              </w:rPr>
              <w:t>NR</w:t>
            </w:r>
          </w:p>
        </w:tc>
      </w:tr>
      <w:tr w:rsidR="00C75FE7" w14:paraId="511FCDB1" w14:textId="77777777" w:rsidTr="001C559B">
        <w:trPr>
          <w:trHeight w:val="48"/>
        </w:trPr>
        <w:tc>
          <w:tcPr>
            <w:tcW w:w="305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6F948754" w14:textId="77777777" w:rsidR="00C75FE7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55FB2E39">
              <w:rPr>
                <w:color w:val="000000" w:themeColor="text1"/>
                <w:sz w:val="16"/>
                <w:szCs w:val="16"/>
              </w:rPr>
              <w:t>Vincent</w:t>
            </w:r>
          </w:p>
          <w:p w14:paraId="01FCB901" w14:textId="0E5D19F2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>(2013)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PEVuZE5vdGU+PENpdGU+PEF1dGhvcj5WaW5jZW50PC9BdXRob3I+PFllYXI+MjAxMzwvWWVhcj48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</w:fldData>
              </w:fldChar>
            </w:r>
            <w:r w:rsidR="00B85C72">
              <w:rPr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B85C72">
              <w:rPr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PEVuZE5vdGU+PENpdGU+PEF1dGhvcj5WaW5jZW50PC9BdXRob3I+PFllYXI+MjAxMzwvWWVhcj48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</w:fldData>
              </w:fldChar>
            </w:r>
            <w:r w:rsidR="00B85C72">
              <w:rPr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B85C72">
              <w:rPr>
                <w:color w:val="000000" w:themeColor="text1"/>
                <w:sz w:val="16"/>
                <w:szCs w:val="16"/>
              </w:rPr>
            </w:r>
            <w:r w:rsidR="00B85C72">
              <w:rPr>
                <w:color w:val="000000" w:themeColor="text1"/>
                <w:sz w:val="16"/>
                <w:szCs w:val="16"/>
              </w:rPr>
              <w:fldChar w:fldCharType="end"/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  <w:fldChar w:fldCharType="separate"/>
            </w:r>
            <w:r w:rsidR="00B85C72">
              <w:rPr>
                <w:noProof/>
                <w:color w:val="000000" w:themeColor="text1"/>
                <w:sz w:val="16"/>
                <w:szCs w:val="16"/>
              </w:rPr>
              <w:t>[15]</w:t>
            </w:r>
            <w:r>
              <w:rPr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00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2B72A283" w14:textId="1D849E3D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>SR</w:t>
            </w:r>
          </w:p>
        </w:tc>
        <w:tc>
          <w:tcPr>
            <w:tcW w:w="272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6942DF6B" w14:textId="40A65F3B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840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11D575EA" w14:textId="64078E86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>Cochrane, MEDLINE</w:t>
            </w:r>
          </w:p>
        </w:tc>
        <w:tc>
          <w:tcPr>
            <w:tcW w:w="226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2E712487" w14:textId="62C89218" w:rsidR="00C75FE7" w:rsidRDefault="00C75FE7" w:rsidP="00F97D67">
            <w:r w:rsidRPr="378489B0">
              <w:rPr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6CEECD88" w14:textId="25FA5A12" w:rsidR="00C75FE7" w:rsidRDefault="00C75FE7" w:rsidP="00F97D67">
            <w:r w:rsidRPr="40E26610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0F42FCCD" w14:textId="18AD2EA5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>NS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4D12C32E" w14:textId="13F4ED46" w:rsidR="00C75FE7" w:rsidRDefault="00C75FE7" w:rsidP="00F97D67">
            <w:r>
              <w:rPr>
                <w:color w:val="000000"/>
                <w:sz w:val="16"/>
                <w:szCs w:val="16"/>
              </w:rPr>
              <w:t>NS</w:t>
            </w: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5B8AEA3E" w14:textId="6CF6B26F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>NP</w:t>
            </w:r>
          </w:p>
        </w:tc>
        <w:tc>
          <w:tcPr>
            <w:tcW w:w="243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0F21122E" w14:textId="4AB740D6" w:rsidR="00C75FE7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40E26610">
              <w:rPr>
                <w:color w:val="000000" w:themeColor="text1"/>
                <w:sz w:val="16"/>
                <w:szCs w:val="16"/>
              </w:rPr>
              <w:t>A &amp; C</w:t>
            </w:r>
          </w:p>
        </w:tc>
        <w:tc>
          <w:tcPr>
            <w:tcW w:w="388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09AB8BA3" w14:textId="5F90C8A8" w:rsidR="00C75FE7" w:rsidRPr="00BE0F79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55FB2E39">
              <w:rPr>
                <w:color w:val="000000" w:themeColor="text1"/>
                <w:sz w:val="16"/>
                <w:szCs w:val="16"/>
              </w:rPr>
              <w:t>Manipulation &amp; mobilisation</w:t>
            </w:r>
          </w:p>
        </w:tc>
        <w:tc>
          <w:tcPr>
            <w:tcW w:w="403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04FE5C07" w14:textId="4D9F7995" w:rsidR="00C75FE7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0EE8F88A">
              <w:rPr>
                <w:color w:val="000000" w:themeColor="text1"/>
                <w:sz w:val="16"/>
                <w:szCs w:val="16"/>
              </w:rPr>
              <w:t>P, F</w:t>
            </w:r>
          </w:p>
          <w:p w14:paraId="176A8F8F" w14:textId="39C2A011" w:rsidR="00C75FE7" w:rsidRDefault="00C75FE7" w:rsidP="00F97D6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16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4BFD5672" w14:textId="7DBF372F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>Cochrane risk-of-bias tool</w:t>
            </w:r>
          </w:p>
        </w:tc>
        <w:tc>
          <w:tcPr>
            <w:tcW w:w="245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hideMark/>
          </w:tcPr>
          <w:p w14:paraId="068C74A2" w14:textId="5AD66D30" w:rsidR="00C75FE7" w:rsidRDefault="00C75FE7" w:rsidP="00F97D67">
            <w:r w:rsidRPr="55FB2E39">
              <w:rPr>
                <w:color w:val="000000" w:themeColor="text1"/>
                <w:sz w:val="16"/>
                <w:szCs w:val="16"/>
              </w:rPr>
              <w:t xml:space="preserve">Yes </w:t>
            </w:r>
          </w:p>
        </w:tc>
      </w:tr>
      <w:tr w:rsidR="00C75FE7" w14:paraId="1DD1E5A2" w14:textId="77777777" w:rsidTr="001C559B">
        <w:trPr>
          <w:trHeight w:val="48"/>
        </w:trPr>
        <w:tc>
          <w:tcPr>
            <w:tcW w:w="305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7FB34157" w14:textId="77777777" w:rsidR="00C75FE7" w:rsidRPr="00AA6B00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00AA6B00">
              <w:rPr>
                <w:color w:val="000000" w:themeColor="text1"/>
                <w:sz w:val="16"/>
                <w:szCs w:val="16"/>
              </w:rPr>
              <w:t>Woodhead</w:t>
            </w:r>
          </w:p>
          <w:p w14:paraId="1D1BADB3" w14:textId="7135DD44" w:rsidR="00C75FE7" w:rsidRDefault="00C75FE7" w:rsidP="00F97D67">
            <w:pPr>
              <w:rPr>
                <w:color w:val="000000" w:themeColor="text1"/>
                <w:sz w:val="16"/>
                <w:szCs w:val="16"/>
                <w:highlight w:val="yellow"/>
              </w:rPr>
            </w:pPr>
            <w:r w:rsidRPr="00AA6B00">
              <w:rPr>
                <w:color w:val="000000" w:themeColor="text1"/>
                <w:sz w:val="16"/>
                <w:szCs w:val="16"/>
              </w:rPr>
              <w:t xml:space="preserve">(2005) </w:t>
            </w:r>
            <w:r w:rsidRPr="00AA6B00">
              <w:rPr>
                <w:color w:val="000000" w:themeColor="text1"/>
                <w:sz w:val="16"/>
                <w:szCs w:val="16"/>
              </w:rPr>
              <w:fldChar w:fldCharType="begin"/>
            </w:r>
            <w:r w:rsidR="00B85C72">
              <w:rPr>
                <w:color w:val="000000" w:themeColor="text1"/>
                <w:sz w:val="16"/>
                <w:szCs w:val="16"/>
              </w:rPr>
              <w:instrText xml:space="preserve"> ADDIN EN.CITE &lt;EndNote&gt;&lt;Cite&gt;&lt;Author&gt;Woodhead&lt;/Author&gt;&lt;Year&gt;2005&lt;/Year&gt;&lt;RecNum&gt;50&lt;/RecNum&gt;&lt;DisplayText&gt;[16]&lt;/DisplayText&gt;&lt;record&gt;&lt;rec-number&gt;50&lt;/rec-number&gt;&lt;foreign-keys&gt;&lt;key app="EN" db-id="tdp2fwrdoad554eer265zd2rftrdd9repp2w" timestamp="1701620456"&gt;50&lt;/key&gt;&lt;/foreign-keys&gt;&lt;ref-type name="Journal Article"&gt;17&lt;/ref-type&gt;&lt;contributors&gt;&lt;authors&gt;&lt;author&gt;Woodhead, T.&lt;/author&gt;&lt;author&gt;Clough, A.&lt;/author&gt;&lt;/authors&gt;&lt;/contributors&gt;&lt;auth-address&gt;Physio-World, Eastgate Place, Salhouse Road, Norwich NR13 6LA; timphysio@hotmail.com&lt;/auth-address&gt;&lt;titles&gt;&lt;title&gt;A systematic review of the evidence for manipulation in the treatment of low back pain&lt;/title&gt;&lt;secondary-title&gt;Journal of Orthopaedic Medicine&lt;/secondary-title&gt;&lt;/titles&gt;&lt;periodical&gt;&lt;full-title&gt;Journal of Orthopaedic Medicine&lt;/full-title&gt;&lt;/periodical&gt;&lt;pages&gt;99-121&lt;/pages&gt;&lt;volume&gt;27&lt;/volume&gt;&lt;number&gt;3&lt;/number&gt;&lt;keywords&gt;&lt;keyword&gt;Low Back Pain -- Therapy&lt;/keyword&gt;&lt;keyword&gt;Manipulation, Orthopedic&lt;/keyword&gt;&lt;keyword&gt;CINAHL Database&lt;/keyword&gt;&lt;keyword&gt;Cochrane Library&lt;/keyword&gt;&lt;keyword&gt;Embase&lt;/keyword&gt;&lt;keyword&gt;PubMed&lt;/keyword&gt;&lt;keyword&gt;Systematic Review&lt;/keyword&gt;&lt;keyword&gt;Human&lt;/keyword&gt;&lt;/keywords&gt;&lt;dates&gt;&lt;year&gt;2005&lt;/year&gt;&lt;/dates&gt;&lt;publisher&gt;British Institute of Musculoskeletal Medicine&lt;/publisher&gt;&lt;isbn&gt;1355-297X&lt;/isbn&gt;&lt;accession-num&gt;106387369. Language: English. Entry Date: 20060127. Revision Date: 20150711. Publication Type: Journal Article&lt;/accession-num&gt;&lt;urls&gt;&lt;related-urls&gt;&lt;url&gt;https://search.ebscohost.com/login.aspx?direct=true&amp;amp;AuthType=sso&amp;amp;db=ccm&amp;amp;AN=106387369&amp;amp;site=ehost-live&amp;amp;custid=s3890005&lt;/url&gt;&lt;/related-urls&gt;&lt;/urls&gt;&lt;remote-database-name&gt;ccm&lt;/remote-database-name&gt;&lt;remote-database-provider&gt;EBSCOhost&lt;/remote-database-provider&gt;&lt;/record&gt;&lt;/Cite&gt;&lt;/EndNote&gt;</w:instrText>
            </w:r>
            <w:r w:rsidRPr="00AA6B00">
              <w:rPr>
                <w:color w:val="000000" w:themeColor="text1"/>
                <w:sz w:val="16"/>
                <w:szCs w:val="16"/>
              </w:rPr>
              <w:fldChar w:fldCharType="separate"/>
            </w:r>
            <w:r w:rsidR="00B85C72">
              <w:rPr>
                <w:noProof/>
                <w:color w:val="000000" w:themeColor="text1"/>
                <w:sz w:val="16"/>
                <w:szCs w:val="16"/>
              </w:rPr>
              <w:t>[16]</w:t>
            </w:r>
            <w:r w:rsidRPr="00AA6B00">
              <w:rPr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00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11496130" w14:textId="1C1B4876" w:rsidR="00C75FE7" w:rsidRPr="0059506E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SR</w:t>
            </w:r>
          </w:p>
        </w:tc>
        <w:tc>
          <w:tcPr>
            <w:tcW w:w="272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67DBF0A1" w14:textId="7275513F" w:rsidR="00C75FE7" w:rsidRPr="0059506E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0059506E">
              <w:rPr>
                <w:rFonts w:eastAsiaTheme="minorEastAsia" w:hint="eastAsia"/>
                <w:color w:val="000000" w:themeColor="text1"/>
                <w:sz w:val="16"/>
                <w:szCs w:val="16"/>
              </w:rPr>
              <w:t>N</w:t>
            </w:r>
            <w:r w:rsidRPr="0059506E">
              <w:rPr>
                <w:rFonts w:eastAsiaTheme="minorEastAsia"/>
                <w:color w:val="000000" w:themeColor="text1"/>
                <w:sz w:val="16"/>
                <w:szCs w:val="16"/>
              </w:rPr>
              <w:t>o</w:t>
            </w:r>
          </w:p>
        </w:tc>
        <w:tc>
          <w:tcPr>
            <w:tcW w:w="840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194634EC" w14:textId="452C819C" w:rsidR="00C75FE7" w:rsidRPr="0059506E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 xml:space="preserve">BioMed, Biome Web, Chiro-Access, </w:t>
            </w:r>
          </w:p>
          <w:p w14:paraId="6C35577D" w14:textId="5E7AF6BD" w:rsidR="00C75FE7" w:rsidRPr="0059506E" w:rsidRDefault="00C75FE7" w:rsidP="00F97D67">
            <w:r w:rsidRPr="0059506E">
              <w:rPr>
                <w:color w:val="000000" w:themeColor="text1"/>
                <w:sz w:val="16"/>
                <w:szCs w:val="16"/>
              </w:rPr>
              <w:t>Chiro-Index, CINAHL, CISCOM, Clinical Evidence Database, Cochrane, EMBASE, MEDLINE,</w:t>
            </w:r>
            <w:r>
              <w:rPr>
                <w:color w:val="000000" w:themeColor="text1"/>
                <w:sz w:val="16"/>
                <w:szCs w:val="16"/>
              </w:rPr>
              <w:t xml:space="preserve"> MEDLINE (</w:t>
            </w:r>
            <w:r w:rsidRPr="0059506E">
              <w:rPr>
                <w:color w:val="000000" w:themeColor="text1"/>
                <w:sz w:val="16"/>
                <w:szCs w:val="16"/>
              </w:rPr>
              <w:t>PubMed</w:t>
            </w:r>
            <w:r>
              <w:rPr>
                <w:color w:val="000000" w:themeColor="text1"/>
                <w:sz w:val="16"/>
                <w:szCs w:val="16"/>
              </w:rPr>
              <w:t>),</w:t>
            </w:r>
            <w:r w:rsidRPr="0059506E">
              <w:rPr>
                <w:color w:val="000000" w:themeColor="text1"/>
                <w:sz w:val="16"/>
                <w:szCs w:val="16"/>
              </w:rPr>
              <w:t xml:space="preserve"> Idealist, Index to Theses, Internet Grateful Med, OSH-PLUS,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9506E">
              <w:rPr>
                <w:color w:val="000000" w:themeColor="text1"/>
                <w:sz w:val="16"/>
                <w:szCs w:val="16"/>
              </w:rPr>
              <w:t>SportsDiscus</w:t>
            </w:r>
            <w:proofErr w:type="spellEnd"/>
          </w:p>
        </w:tc>
        <w:tc>
          <w:tcPr>
            <w:tcW w:w="226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5F081832" w14:textId="5DB68C89" w:rsidR="00C75FE7" w:rsidRPr="0059506E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09CFF31D" w14:textId="1BD70422" w:rsidR="00C75FE7" w:rsidRPr="0059506E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585D249E" w14:textId="23914CBE" w:rsidR="00C75FE7" w:rsidRPr="0059506E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NS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04294418" w14:textId="0D6021FB" w:rsidR="00C75FE7" w:rsidRPr="0059506E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NS</w:t>
            </w: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581D960A" w14:textId="48BF52BD" w:rsidR="00C75FE7" w:rsidRPr="0059506E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LBP</w:t>
            </w:r>
          </w:p>
        </w:tc>
        <w:tc>
          <w:tcPr>
            <w:tcW w:w="243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69A708E5" w14:textId="56C3BB6B" w:rsidR="00C75FE7" w:rsidRPr="0059506E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NS</w:t>
            </w:r>
          </w:p>
        </w:tc>
        <w:tc>
          <w:tcPr>
            <w:tcW w:w="38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4315C276" w14:textId="4EBA5A9F" w:rsidR="00C75FE7" w:rsidRPr="0059506E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0059506E">
              <w:rPr>
                <w:color w:val="000000" w:themeColor="text1"/>
                <w:sz w:val="16"/>
                <w:szCs w:val="16"/>
              </w:rPr>
              <w:t>Manipulation &amp; mobilisation</w:t>
            </w:r>
          </w:p>
        </w:tc>
        <w:tc>
          <w:tcPr>
            <w:tcW w:w="403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0CDCCE2F" w14:textId="5991065C" w:rsidR="00C75FE7" w:rsidRPr="0059506E" w:rsidRDefault="00C75FE7" w:rsidP="00F97D67">
            <w:pPr>
              <w:rPr>
                <w:color w:val="000000" w:themeColor="text1"/>
                <w:sz w:val="16"/>
                <w:szCs w:val="16"/>
              </w:rPr>
            </w:pPr>
            <w:r w:rsidRPr="0EE8F88A">
              <w:rPr>
                <w:color w:val="000000" w:themeColor="text1"/>
                <w:sz w:val="16"/>
                <w:szCs w:val="16"/>
              </w:rPr>
              <w:t>P, F</w:t>
            </w:r>
          </w:p>
        </w:tc>
        <w:tc>
          <w:tcPr>
            <w:tcW w:w="616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7A8D257E" w14:textId="67E8E84C" w:rsidR="00C75FE7" w:rsidRPr="0059506E" w:rsidRDefault="00C75FE7" w:rsidP="00F97D67">
            <w:pPr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59506E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A scoring system developed by Ter Riet et al (1990, in Koes et al, 1991) and adapted by Koes et al (1991). </w:t>
            </w:r>
          </w:p>
        </w:tc>
        <w:tc>
          <w:tcPr>
            <w:tcW w:w="245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hideMark/>
          </w:tcPr>
          <w:p w14:paraId="0894CF4E" w14:textId="37F0937C" w:rsidR="00C75FE7" w:rsidRPr="0059506E" w:rsidRDefault="00C75FE7" w:rsidP="00F97D67">
            <w:pPr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59506E">
              <w:rPr>
                <w:rFonts w:eastAsiaTheme="minorEastAsia"/>
                <w:color w:val="000000" w:themeColor="text1"/>
                <w:sz w:val="16"/>
                <w:szCs w:val="16"/>
              </w:rPr>
              <w:t>NR</w:t>
            </w:r>
          </w:p>
        </w:tc>
      </w:tr>
    </w:tbl>
    <w:p w14:paraId="6380C6F3" w14:textId="729B1848" w:rsidR="001F4C4D" w:rsidRDefault="5FBAD3A2" w:rsidP="001B28BB">
      <w:pPr>
        <w:rPr>
          <w:color w:val="000000"/>
          <w:sz w:val="18"/>
          <w:szCs w:val="18"/>
        </w:rPr>
      </w:pPr>
      <w:r w:rsidRPr="0EE8F88A">
        <w:rPr>
          <w:b/>
          <w:bCs/>
          <w:color w:val="000000" w:themeColor="text1"/>
          <w:sz w:val="18"/>
          <w:szCs w:val="18"/>
        </w:rPr>
        <w:t>List of abbreviations:</w:t>
      </w:r>
      <w:r w:rsidRPr="0EE8F88A">
        <w:rPr>
          <w:color w:val="000000" w:themeColor="text1"/>
          <w:sz w:val="18"/>
          <w:szCs w:val="18"/>
        </w:rPr>
        <w:t xml:space="preserve"> A, Acute; </w:t>
      </w:r>
      <w:r w:rsidR="184941B2" w:rsidRPr="0EE8F88A">
        <w:rPr>
          <w:color w:val="000000" w:themeColor="text1"/>
          <w:sz w:val="18"/>
          <w:szCs w:val="18"/>
        </w:rPr>
        <w:t>AMED, Allied and Complementary Medicine Database;</w:t>
      </w:r>
      <w:r w:rsidR="1F3A937E" w:rsidRPr="0EE8F88A">
        <w:rPr>
          <w:color w:val="000000" w:themeColor="text1"/>
          <w:sz w:val="18"/>
          <w:szCs w:val="18"/>
        </w:rPr>
        <w:t xml:space="preserve"> AMSTAR, A </w:t>
      </w:r>
      <w:proofErr w:type="spellStart"/>
      <w:r w:rsidR="1F3A937E" w:rsidRPr="0EE8F88A">
        <w:rPr>
          <w:color w:val="000000" w:themeColor="text1"/>
          <w:sz w:val="18"/>
          <w:szCs w:val="18"/>
        </w:rPr>
        <w:t>MeaSurement</w:t>
      </w:r>
      <w:proofErr w:type="spellEnd"/>
      <w:r w:rsidR="1F3A937E" w:rsidRPr="0EE8F88A">
        <w:rPr>
          <w:color w:val="000000" w:themeColor="text1"/>
          <w:sz w:val="18"/>
          <w:szCs w:val="18"/>
        </w:rPr>
        <w:t xml:space="preserve"> Tool to Assess systematic Reviews;</w:t>
      </w:r>
      <w:r w:rsidR="184941B2" w:rsidRPr="0EE8F88A">
        <w:rPr>
          <w:color w:val="000000" w:themeColor="text1"/>
          <w:sz w:val="18"/>
          <w:szCs w:val="18"/>
        </w:rPr>
        <w:t xml:space="preserve"> </w:t>
      </w:r>
      <w:r w:rsidRPr="0EE8F88A">
        <w:rPr>
          <w:color w:val="000000" w:themeColor="text1"/>
          <w:sz w:val="18"/>
          <w:szCs w:val="18"/>
        </w:rPr>
        <w:t xml:space="preserve">BP, Back pain; C, Chronic; </w:t>
      </w:r>
      <w:r w:rsidR="7490404C" w:rsidRPr="0EE8F88A">
        <w:rPr>
          <w:color w:val="000000" w:themeColor="text1"/>
          <w:sz w:val="18"/>
          <w:szCs w:val="18"/>
        </w:rPr>
        <w:t xml:space="preserve">CENTRAL, Cochrane Central Register of Controlled Trials; </w:t>
      </w:r>
      <w:r w:rsidR="184941B2" w:rsidRPr="0EE8F88A">
        <w:rPr>
          <w:color w:val="000000" w:themeColor="text1"/>
          <w:sz w:val="18"/>
          <w:szCs w:val="18"/>
        </w:rPr>
        <w:t>CINAHL, Cumulative Index to Nursing and Allied Health Literature;</w:t>
      </w:r>
      <w:r w:rsidR="56BA442C" w:rsidRPr="0EE8F88A">
        <w:rPr>
          <w:color w:val="000000" w:themeColor="text1"/>
          <w:sz w:val="18"/>
          <w:szCs w:val="18"/>
        </w:rPr>
        <w:t xml:space="preserve"> CISCOM, Centralised Information Service for Complementary Medicine;</w:t>
      </w:r>
      <w:r w:rsidR="184941B2" w:rsidRPr="0EE8F88A">
        <w:rPr>
          <w:color w:val="000000" w:themeColor="text1"/>
          <w:sz w:val="18"/>
          <w:szCs w:val="18"/>
        </w:rPr>
        <w:t xml:space="preserve"> </w:t>
      </w:r>
      <w:r w:rsidR="2578B4A3" w:rsidRPr="0EE8F88A">
        <w:rPr>
          <w:color w:val="000000" w:themeColor="text1"/>
          <w:sz w:val="18"/>
          <w:szCs w:val="18"/>
        </w:rPr>
        <w:t xml:space="preserve">CNKI, China National </w:t>
      </w:r>
      <w:r w:rsidR="2578B4A3" w:rsidRPr="0EE8F88A">
        <w:rPr>
          <w:color w:val="000000" w:themeColor="text1"/>
          <w:sz w:val="18"/>
          <w:szCs w:val="18"/>
        </w:rPr>
        <w:lastRenderedPageBreak/>
        <w:t xml:space="preserve">Knowledge Infrastructure; </w:t>
      </w:r>
      <w:r w:rsidRPr="0EE8F88A">
        <w:rPr>
          <w:color w:val="000000" w:themeColor="text1"/>
          <w:sz w:val="18"/>
          <w:szCs w:val="18"/>
        </w:rPr>
        <w:t xml:space="preserve">CP, Chiropractor; </w:t>
      </w:r>
      <w:r w:rsidR="3E500ED3" w:rsidRPr="0EE8F88A">
        <w:rPr>
          <w:color w:val="000000" w:themeColor="text1"/>
          <w:sz w:val="18"/>
          <w:szCs w:val="18"/>
        </w:rPr>
        <w:t xml:space="preserve">CRAC, Chiropractic Archives Research Collection; </w:t>
      </w:r>
      <w:r w:rsidR="136D40A8" w:rsidRPr="0EE8F88A">
        <w:rPr>
          <w:color w:val="000000" w:themeColor="text1"/>
          <w:sz w:val="18"/>
          <w:szCs w:val="18"/>
        </w:rPr>
        <w:t>EMBASE, Excerpta Medica database</w:t>
      </w:r>
      <w:r w:rsidR="5C2EDE1E" w:rsidRPr="0EE8F88A">
        <w:rPr>
          <w:color w:val="000000" w:themeColor="text1"/>
          <w:sz w:val="18"/>
          <w:szCs w:val="18"/>
        </w:rPr>
        <w:t xml:space="preserve">; </w:t>
      </w:r>
      <w:r w:rsidR="747C6EB4" w:rsidRPr="0EE8F88A">
        <w:rPr>
          <w:color w:val="000000" w:themeColor="text1"/>
          <w:sz w:val="18"/>
          <w:szCs w:val="18"/>
        </w:rPr>
        <w:t>F, Function</w:t>
      </w:r>
      <w:r w:rsidR="232D4338" w:rsidRPr="0EE8F88A">
        <w:rPr>
          <w:color w:val="000000" w:themeColor="text1"/>
          <w:sz w:val="18"/>
          <w:szCs w:val="18"/>
        </w:rPr>
        <w:t>;</w:t>
      </w:r>
      <w:r w:rsidR="43165BA7" w:rsidRPr="0EE8F88A">
        <w:rPr>
          <w:color w:val="000000" w:themeColor="text1"/>
          <w:sz w:val="18"/>
          <w:szCs w:val="18"/>
        </w:rPr>
        <w:t xml:space="preserve"> </w:t>
      </w:r>
      <w:r w:rsidR="30347EC5" w:rsidRPr="0EE8F88A">
        <w:rPr>
          <w:rFonts w:eastAsia="PMingLiU"/>
          <w:color w:val="000000" w:themeColor="text1"/>
          <w:sz w:val="18"/>
          <w:szCs w:val="18"/>
        </w:rPr>
        <w:t xml:space="preserve">IBECS, </w:t>
      </w:r>
      <w:proofErr w:type="spellStart"/>
      <w:r w:rsidR="30347EC5" w:rsidRPr="0EE8F88A">
        <w:rPr>
          <w:rFonts w:eastAsia="PMingLiU"/>
          <w:color w:val="000000" w:themeColor="text1"/>
          <w:sz w:val="18"/>
          <w:szCs w:val="18"/>
        </w:rPr>
        <w:t>Índice</w:t>
      </w:r>
      <w:proofErr w:type="spellEnd"/>
      <w:r w:rsidR="30347EC5" w:rsidRPr="0EE8F88A">
        <w:rPr>
          <w:rFonts w:eastAsia="PMingLiU"/>
          <w:color w:val="000000" w:themeColor="text1"/>
          <w:sz w:val="18"/>
          <w:szCs w:val="18"/>
        </w:rPr>
        <w:t xml:space="preserve"> </w:t>
      </w:r>
      <w:proofErr w:type="spellStart"/>
      <w:r w:rsidR="30347EC5" w:rsidRPr="0EE8F88A">
        <w:rPr>
          <w:rFonts w:eastAsia="PMingLiU"/>
          <w:color w:val="000000" w:themeColor="text1"/>
          <w:sz w:val="18"/>
          <w:szCs w:val="18"/>
        </w:rPr>
        <w:t>Bibliográfico</w:t>
      </w:r>
      <w:proofErr w:type="spellEnd"/>
      <w:r w:rsidR="30347EC5" w:rsidRPr="0EE8F88A">
        <w:rPr>
          <w:rFonts w:eastAsia="PMingLiU"/>
          <w:color w:val="000000" w:themeColor="text1"/>
          <w:sz w:val="18"/>
          <w:szCs w:val="18"/>
        </w:rPr>
        <w:t xml:space="preserve"> Español </w:t>
      </w:r>
      <w:proofErr w:type="spellStart"/>
      <w:r w:rsidR="30347EC5" w:rsidRPr="0EE8F88A">
        <w:rPr>
          <w:rFonts w:eastAsia="PMingLiU"/>
          <w:color w:val="000000" w:themeColor="text1"/>
          <w:sz w:val="18"/>
          <w:szCs w:val="18"/>
        </w:rPr>
        <w:t>en</w:t>
      </w:r>
      <w:proofErr w:type="spellEnd"/>
      <w:r w:rsidR="30347EC5" w:rsidRPr="0EE8F88A">
        <w:rPr>
          <w:rFonts w:eastAsia="PMingLiU"/>
          <w:color w:val="000000" w:themeColor="text1"/>
          <w:sz w:val="18"/>
          <w:szCs w:val="18"/>
        </w:rPr>
        <w:t xml:space="preserve"> </w:t>
      </w:r>
      <w:proofErr w:type="spellStart"/>
      <w:r w:rsidR="30347EC5" w:rsidRPr="0EE8F88A">
        <w:rPr>
          <w:rFonts w:eastAsia="PMingLiU"/>
          <w:color w:val="000000" w:themeColor="text1"/>
          <w:sz w:val="18"/>
          <w:szCs w:val="18"/>
        </w:rPr>
        <w:t>Ciencias</w:t>
      </w:r>
      <w:proofErr w:type="spellEnd"/>
      <w:r w:rsidR="30347EC5" w:rsidRPr="0EE8F88A">
        <w:rPr>
          <w:rFonts w:eastAsia="PMingLiU"/>
          <w:color w:val="000000" w:themeColor="text1"/>
          <w:sz w:val="18"/>
          <w:szCs w:val="18"/>
        </w:rPr>
        <w:t xml:space="preserve"> de la Salud</w:t>
      </w:r>
      <w:r w:rsidR="30347EC5" w:rsidRPr="0EE8F88A">
        <w:rPr>
          <w:color w:val="000000" w:themeColor="text1"/>
          <w:sz w:val="18"/>
          <w:szCs w:val="18"/>
        </w:rPr>
        <w:t xml:space="preserve">; </w:t>
      </w:r>
      <w:r w:rsidR="43165BA7" w:rsidRPr="0EE8F88A">
        <w:rPr>
          <w:color w:val="000000" w:themeColor="text1"/>
          <w:sz w:val="18"/>
          <w:szCs w:val="18"/>
        </w:rPr>
        <w:t xml:space="preserve">ICL, Index to Chiropractic Literature; </w:t>
      </w:r>
      <w:r w:rsidR="351CBDA9" w:rsidRPr="0EE8F88A">
        <w:rPr>
          <w:color w:val="000000" w:themeColor="text1"/>
          <w:sz w:val="18"/>
          <w:szCs w:val="18"/>
        </w:rPr>
        <w:t xml:space="preserve">LBP, Low back pain; </w:t>
      </w:r>
      <w:r w:rsidR="30347EC5" w:rsidRPr="0EE8F88A">
        <w:rPr>
          <w:color w:val="000000" w:themeColor="text1"/>
          <w:sz w:val="18"/>
          <w:szCs w:val="18"/>
        </w:rPr>
        <w:t xml:space="preserve">LILACS, Latin America and the Caribbean Literature on Health Sciences; </w:t>
      </w:r>
      <w:r w:rsidR="0D7ACC1A" w:rsidRPr="0EE8F88A">
        <w:rPr>
          <w:color w:val="000000" w:themeColor="text1"/>
          <w:sz w:val="18"/>
          <w:szCs w:val="18"/>
        </w:rPr>
        <w:t xml:space="preserve">MA, Meta-analysis; </w:t>
      </w:r>
      <w:r w:rsidR="699D498B" w:rsidRPr="0EE8F88A">
        <w:rPr>
          <w:color w:val="000000" w:themeColor="text1"/>
          <w:sz w:val="18"/>
          <w:szCs w:val="18"/>
        </w:rPr>
        <w:t xml:space="preserve">MANTIS, Manual, Alternative and Natural Therapy Index System; </w:t>
      </w:r>
      <w:r w:rsidRPr="0EE8F88A">
        <w:rPr>
          <w:color w:val="000000" w:themeColor="text1"/>
          <w:sz w:val="18"/>
          <w:szCs w:val="18"/>
        </w:rPr>
        <w:t>MD, Medical doctor;</w:t>
      </w:r>
      <w:r w:rsidR="468CF0E0" w:rsidRPr="0EE8F88A">
        <w:rPr>
          <w:color w:val="000000" w:themeColor="text1"/>
          <w:sz w:val="18"/>
          <w:szCs w:val="18"/>
        </w:rPr>
        <w:t xml:space="preserve"> </w:t>
      </w:r>
      <w:r w:rsidR="184941B2" w:rsidRPr="0EE8F88A">
        <w:rPr>
          <w:color w:val="000000" w:themeColor="text1"/>
          <w:sz w:val="18"/>
          <w:szCs w:val="18"/>
        </w:rPr>
        <w:t>MEDLINE, Medical Literature Analysis and Retrieval System Online;</w:t>
      </w:r>
      <w:r w:rsidRPr="0EE8F88A">
        <w:rPr>
          <w:color w:val="000000" w:themeColor="text1"/>
          <w:sz w:val="18"/>
          <w:szCs w:val="18"/>
        </w:rPr>
        <w:t xml:space="preserve"> NP, Neck pain</w:t>
      </w:r>
      <w:r w:rsidR="0D7ACC1A" w:rsidRPr="0EE8F88A">
        <w:rPr>
          <w:color w:val="000000" w:themeColor="text1"/>
          <w:sz w:val="18"/>
          <w:szCs w:val="18"/>
        </w:rPr>
        <w:t xml:space="preserve">; </w:t>
      </w:r>
      <w:r w:rsidRPr="0EE8F88A">
        <w:rPr>
          <w:color w:val="000000" w:themeColor="text1"/>
          <w:sz w:val="18"/>
          <w:szCs w:val="18"/>
        </w:rPr>
        <w:t>NR</w:t>
      </w:r>
      <w:r w:rsidR="0D7ACC1A" w:rsidRPr="0EE8F88A">
        <w:rPr>
          <w:color w:val="000000" w:themeColor="text1"/>
          <w:sz w:val="18"/>
          <w:szCs w:val="18"/>
        </w:rPr>
        <w:t>,</w:t>
      </w:r>
      <w:r w:rsidRPr="0EE8F88A">
        <w:rPr>
          <w:color w:val="000000" w:themeColor="text1"/>
          <w:sz w:val="18"/>
          <w:szCs w:val="18"/>
        </w:rPr>
        <w:t xml:space="preserve"> Not rated</w:t>
      </w:r>
      <w:r w:rsidR="0D7ACC1A" w:rsidRPr="0EE8F88A">
        <w:rPr>
          <w:color w:val="000000" w:themeColor="text1"/>
          <w:sz w:val="18"/>
          <w:szCs w:val="18"/>
        </w:rPr>
        <w:t xml:space="preserve">; </w:t>
      </w:r>
      <w:r w:rsidRPr="0EE8F88A">
        <w:rPr>
          <w:color w:val="000000" w:themeColor="text1"/>
          <w:sz w:val="18"/>
          <w:szCs w:val="18"/>
        </w:rPr>
        <w:t>NS</w:t>
      </w:r>
      <w:r w:rsidR="0D7ACC1A" w:rsidRPr="0EE8F88A">
        <w:rPr>
          <w:color w:val="000000" w:themeColor="text1"/>
          <w:sz w:val="18"/>
          <w:szCs w:val="18"/>
        </w:rPr>
        <w:t>,</w:t>
      </w:r>
      <w:r w:rsidRPr="0EE8F88A">
        <w:rPr>
          <w:color w:val="000000" w:themeColor="text1"/>
          <w:sz w:val="18"/>
          <w:szCs w:val="18"/>
        </w:rPr>
        <w:t xml:space="preserve"> Not </w:t>
      </w:r>
      <w:r w:rsidR="0D7ACC1A" w:rsidRPr="0EE8F88A">
        <w:rPr>
          <w:color w:val="000000" w:themeColor="text1"/>
          <w:sz w:val="18"/>
          <w:szCs w:val="18"/>
        </w:rPr>
        <w:t>specified;</w:t>
      </w:r>
      <w:r w:rsidR="699D498B" w:rsidRPr="0EE8F88A">
        <w:rPr>
          <w:color w:val="000000" w:themeColor="text1"/>
          <w:sz w:val="18"/>
          <w:szCs w:val="18"/>
        </w:rPr>
        <w:t xml:space="preserve"> </w:t>
      </w:r>
      <w:r w:rsidRPr="0EE8F88A">
        <w:rPr>
          <w:color w:val="000000" w:themeColor="text1"/>
          <w:sz w:val="18"/>
          <w:szCs w:val="18"/>
        </w:rPr>
        <w:t>OP</w:t>
      </w:r>
      <w:r w:rsidR="0D7ACC1A" w:rsidRPr="0EE8F88A">
        <w:rPr>
          <w:color w:val="000000" w:themeColor="text1"/>
          <w:sz w:val="18"/>
          <w:szCs w:val="18"/>
        </w:rPr>
        <w:t>,</w:t>
      </w:r>
      <w:r w:rsidRPr="0EE8F88A">
        <w:rPr>
          <w:color w:val="000000" w:themeColor="text1"/>
          <w:sz w:val="18"/>
          <w:szCs w:val="18"/>
        </w:rPr>
        <w:t xml:space="preserve"> Osteopath</w:t>
      </w:r>
      <w:r w:rsidR="0D7ACC1A" w:rsidRPr="0EE8F88A">
        <w:rPr>
          <w:color w:val="000000" w:themeColor="text1"/>
          <w:sz w:val="18"/>
          <w:szCs w:val="18"/>
        </w:rPr>
        <w:t xml:space="preserve">; </w:t>
      </w:r>
      <w:r w:rsidR="2578B4A3" w:rsidRPr="0EE8F88A">
        <w:rPr>
          <w:color w:val="000000" w:themeColor="text1"/>
          <w:sz w:val="18"/>
          <w:szCs w:val="18"/>
        </w:rPr>
        <w:t xml:space="preserve">OSTMED, Osteopathic Medicine Digital Library; </w:t>
      </w:r>
      <w:r w:rsidR="71854271" w:rsidRPr="0EE8F88A">
        <w:rPr>
          <w:color w:val="000000" w:themeColor="text1"/>
          <w:sz w:val="18"/>
          <w:szCs w:val="18"/>
        </w:rPr>
        <w:t xml:space="preserve">P, Pain; </w:t>
      </w:r>
      <w:proofErr w:type="spellStart"/>
      <w:r w:rsidR="7490404C" w:rsidRPr="0EE8F88A">
        <w:rPr>
          <w:color w:val="000000" w:themeColor="text1"/>
          <w:sz w:val="18"/>
          <w:szCs w:val="18"/>
        </w:rPr>
        <w:t>PEDro</w:t>
      </w:r>
      <w:proofErr w:type="spellEnd"/>
      <w:r w:rsidR="7490404C" w:rsidRPr="0EE8F88A">
        <w:rPr>
          <w:color w:val="000000" w:themeColor="text1"/>
          <w:sz w:val="18"/>
          <w:szCs w:val="18"/>
        </w:rPr>
        <w:t xml:space="preserve">, Physiotherapy Evidence Database; </w:t>
      </w:r>
      <w:r w:rsidRPr="0EE8F88A">
        <w:rPr>
          <w:color w:val="000000" w:themeColor="text1"/>
          <w:sz w:val="18"/>
          <w:szCs w:val="18"/>
        </w:rPr>
        <w:t>PT</w:t>
      </w:r>
      <w:r w:rsidR="0D7ACC1A" w:rsidRPr="0EE8F88A">
        <w:rPr>
          <w:color w:val="000000" w:themeColor="text1"/>
          <w:sz w:val="18"/>
          <w:szCs w:val="18"/>
        </w:rPr>
        <w:t>,</w:t>
      </w:r>
      <w:r w:rsidRPr="0EE8F88A">
        <w:rPr>
          <w:color w:val="000000" w:themeColor="text1"/>
          <w:sz w:val="18"/>
          <w:szCs w:val="18"/>
        </w:rPr>
        <w:t xml:space="preserve"> Physiotherapist</w:t>
      </w:r>
      <w:r w:rsidR="31506C68" w:rsidRPr="0EE8F88A">
        <w:rPr>
          <w:color w:val="000000" w:themeColor="text1"/>
          <w:sz w:val="18"/>
          <w:szCs w:val="18"/>
        </w:rPr>
        <w:t xml:space="preserve">; </w:t>
      </w:r>
      <w:r w:rsidR="194540BE" w:rsidRPr="0EE8F88A">
        <w:rPr>
          <w:color w:val="000000" w:themeColor="text1"/>
          <w:sz w:val="18"/>
          <w:szCs w:val="18"/>
        </w:rPr>
        <w:t xml:space="preserve">RCT, Randomized controlled trial; </w:t>
      </w:r>
      <w:r w:rsidRPr="0EE8F88A">
        <w:rPr>
          <w:color w:val="000000" w:themeColor="text1"/>
          <w:sz w:val="18"/>
          <w:szCs w:val="18"/>
        </w:rPr>
        <w:t>SA</w:t>
      </w:r>
      <w:r w:rsidR="0D7ACC1A" w:rsidRPr="0EE8F88A">
        <w:rPr>
          <w:color w:val="000000" w:themeColor="text1"/>
          <w:sz w:val="18"/>
          <w:szCs w:val="18"/>
        </w:rPr>
        <w:t>,</w:t>
      </w:r>
      <w:r w:rsidRPr="0EE8F88A">
        <w:rPr>
          <w:color w:val="000000" w:themeColor="text1"/>
          <w:sz w:val="18"/>
          <w:szCs w:val="18"/>
        </w:rPr>
        <w:t xml:space="preserve"> Sub-acute</w:t>
      </w:r>
      <w:r w:rsidR="0D7ACC1A" w:rsidRPr="0EE8F88A">
        <w:rPr>
          <w:color w:val="000000" w:themeColor="text1"/>
          <w:sz w:val="18"/>
          <w:szCs w:val="18"/>
        </w:rPr>
        <w:t xml:space="preserve">; </w:t>
      </w:r>
      <w:proofErr w:type="spellStart"/>
      <w:r w:rsidR="194540BE" w:rsidRPr="0EE8F88A">
        <w:rPr>
          <w:color w:val="000000" w:themeColor="text1"/>
          <w:sz w:val="18"/>
          <w:szCs w:val="18"/>
        </w:rPr>
        <w:t>SciELO</w:t>
      </w:r>
      <w:proofErr w:type="spellEnd"/>
      <w:r w:rsidR="194540BE" w:rsidRPr="0EE8F88A">
        <w:rPr>
          <w:color w:val="000000" w:themeColor="text1"/>
          <w:sz w:val="18"/>
          <w:szCs w:val="18"/>
        </w:rPr>
        <w:t xml:space="preserve">, Scientific Electronic Library Online; </w:t>
      </w:r>
      <w:r w:rsidR="0D7ACC1A" w:rsidRPr="0EE8F88A">
        <w:rPr>
          <w:color w:val="000000" w:themeColor="text1"/>
          <w:sz w:val="18"/>
          <w:szCs w:val="18"/>
        </w:rPr>
        <w:t>SR, Systematic review</w:t>
      </w:r>
      <w:r w:rsidR="30347EC5" w:rsidRPr="0EE8F88A">
        <w:rPr>
          <w:rFonts w:eastAsia="PMingLiU"/>
          <w:color w:val="000000" w:themeColor="text1"/>
          <w:sz w:val="18"/>
          <w:szCs w:val="18"/>
        </w:rPr>
        <w:t xml:space="preserve">; </w:t>
      </w:r>
      <w:proofErr w:type="spellStart"/>
      <w:r w:rsidR="7490404C" w:rsidRPr="0EE8F88A">
        <w:rPr>
          <w:color w:val="000000" w:themeColor="text1"/>
          <w:sz w:val="18"/>
          <w:szCs w:val="18"/>
        </w:rPr>
        <w:t>WoS</w:t>
      </w:r>
      <w:proofErr w:type="spellEnd"/>
      <w:r w:rsidR="7490404C" w:rsidRPr="0EE8F88A">
        <w:rPr>
          <w:color w:val="000000" w:themeColor="text1"/>
          <w:sz w:val="18"/>
          <w:szCs w:val="18"/>
        </w:rPr>
        <w:t>, Web of Science</w:t>
      </w:r>
      <w:r w:rsidR="001B28BB">
        <w:rPr>
          <w:color w:val="000000"/>
          <w:sz w:val="18"/>
          <w:szCs w:val="18"/>
        </w:rPr>
        <w:t>.</w:t>
      </w:r>
    </w:p>
    <w:p w14:paraId="42FF6B48" w14:textId="5BC37D00" w:rsidR="001B28BB" w:rsidRDefault="001B28BB">
      <w:pPr>
        <w:spacing w:after="160" w:line="259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br w:type="page"/>
      </w:r>
    </w:p>
    <w:p w14:paraId="759F4CA7" w14:textId="0AC6532C" w:rsidR="001B28BB" w:rsidRPr="001B28BB" w:rsidRDefault="001B28BB" w:rsidP="001B28BB">
      <w:pPr>
        <w:rPr>
          <w:b/>
          <w:bCs/>
          <w:color w:val="000000"/>
        </w:rPr>
      </w:pPr>
      <w:r w:rsidRPr="001B28BB">
        <w:rPr>
          <w:b/>
          <w:bCs/>
          <w:color w:val="000000"/>
        </w:rPr>
        <w:lastRenderedPageBreak/>
        <w:t>References</w:t>
      </w:r>
    </w:p>
    <w:p w14:paraId="4CD2877B" w14:textId="77777777" w:rsidR="00B85C72" w:rsidRPr="00B85C72" w:rsidRDefault="001F4C4D" w:rsidP="00B85C72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B85C72" w:rsidRPr="00B85C72">
        <w:t>1.</w:t>
      </w:r>
      <w:r w:rsidR="00B85C72" w:rsidRPr="00B85C72">
        <w:tab/>
        <w:t xml:space="preserve">Bronfort, G., et al., </w:t>
      </w:r>
      <w:r w:rsidR="00B85C72" w:rsidRPr="00B85C72">
        <w:rPr>
          <w:i/>
        </w:rPr>
        <w:t>Efficacy of spinal manipulation and mobilization for low back pain and neck pain: a systematic review and best evidence synthesis.</w:t>
      </w:r>
      <w:r w:rsidR="00B85C72" w:rsidRPr="00B85C72">
        <w:t xml:space="preserve"> Spine J, 2004. </w:t>
      </w:r>
      <w:r w:rsidR="00B85C72" w:rsidRPr="00B85C72">
        <w:rPr>
          <w:b/>
        </w:rPr>
        <w:t>4</w:t>
      </w:r>
      <w:r w:rsidR="00B85C72" w:rsidRPr="00B85C72">
        <w:t>(3): p. 335-56.</w:t>
      </w:r>
    </w:p>
    <w:p w14:paraId="41B52F99" w14:textId="77777777" w:rsidR="00B85C72" w:rsidRPr="00B85C72" w:rsidRDefault="00B85C72" w:rsidP="00B85C72">
      <w:pPr>
        <w:pStyle w:val="EndNoteBibliography"/>
        <w:ind w:left="720" w:hanging="720"/>
      </w:pPr>
      <w:r w:rsidRPr="00B85C72">
        <w:t>2.</w:t>
      </w:r>
      <w:r w:rsidRPr="00B85C72">
        <w:tab/>
        <w:t xml:space="preserve">Coulter, I.D., et al., </w:t>
      </w:r>
      <w:r w:rsidRPr="00B85C72">
        <w:rPr>
          <w:i/>
        </w:rPr>
        <w:t>Manipulation and mobilization for treating chronic low back pain: a systematic review and meta-analysis.</w:t>
      </w:r>
      <w:r w:rsidRPr="00B85C72">
        <w:t xml:space="preserve"> Spine J, 2018. </w:t>
      </w:r>
      <w:r w:rsidRPr="00B85C72">
        <w:rPr>
          <w:b/>
        </w:rPr>
        <w:t>18</w:t>
      </w:r>
      <w:r w:rsidRPr="00B85C72">
        <w:t>(5): p. 866-879.</w:t>
      </w:r>
    </w:p>
    <w:p w14:paraId="67F2F51D" w14:textId="77777777" w:rsidR="00B85C72" w:rsidRPr="00B85C72" w:rsidRDefault="00B85C72" w:rsidP="00B85C72">
      <w:pPr>
        <w:pStyle w:val="EndNoteBibliography"/>
        <w:ind w:left="720" w:hanging="720"/>
      </w:pPr>
      <w:r w:rsidRPr="00B85C72">
        <w:t>3.</w:t>
      </w:r>
      <w:r w:rsidRPr="00B85C72">
        <w:tab/>
        <w:t xml:space="preserve">Coulter, I.D., et al., </w:t>
      </w:r>
      <w:r w:rsidRPr="00B85C72">
        <w:rPr>
          <w:i/>
        </w:rPr>
        <w:t>Manipulation and Mobilization for Treating Chronic Nonspecific Neck Pain: A Systematic Review and Meta-Analysis for an Appropriateness Panel.</w:t>
      </w:r>
      <w:r w:rsidRPr="00B85C72">
        <w:t xml:space="preserve"> Pain Physician, 2019. </w:t>
      </w:r>
      <w:r w:rsidRPr="00B85C72">
        <w:rPr>
          <w:b/>
        </w:rPr>
        <w:t>22</w:t>
      </w:r>
      <w:r w:rsidRPr="00B85C72">
        <w:t>(2): p. E55-e70.</w:t>
      </w:r>
    </w:p>
    <w:p w14:paraId="46D3EB40" w14:textId="77777777" w:rsidR="00B85C72" w:rsidRPr="00B85C72" w:rsidRDefault="00B85C72" w:rsidP="00B85C72">
      <w:pPr>
        <w:pStyle w:val="EndNoteBibliography"/>
        <w:ind w:left="720" w:hanging="720"/>
      </w:pPr>
      <w:r w:rsidRPr="00B85C72">
        <w:t>4.</w:t>
      </w:r>
      <w:r w:rsidRPr="00B85C72">
        <w:tab/>
        <w:t xml:space="preserve">Gross, A., et al., </w:t>
      </w:r>
      <w:r w:rsidRPr="00B85C72">
        <w:rPr>
          <w:i/>
        </w:rPr>
        <w:t>Manipulation and mobilisation for neck pain contrasted against an inactive control or another active treatment.</w:t>
      </w:r>
      <w:r w:rsidRPr="00B85C72">
        <w:t xml:space="preserve"> Cochrane Database of Systematic Reviews, 2015(9).</w:t>
      </w:r>
    </w:p>
    <w:p w14:paraId="11A5E092" w14:textId="77777777" w:rsidR="00B85C72" w:rsidRPr="00B85C72" w:rsidRDefault="00B85C72" w:rsidP="00B85C72">
      <w:pPr>
        <w:pStyle w:val="EndNoteBibliography"/>
        <w:ind w:left="720" w:hanging="720"/>
      </w:pPr>
      <w:r w:rsidRPr="00B85C72">
        <w:t>5.</w:t>
      </w:r>
      <w:r w:rsidRPr="00B85C72">
        <w:tab/>
        <w:t xml:space="preserve">Hidalgo, B., et al., </w:t>
      </w:r>
      <w:r w:rsidRPr="00B85C72">
        <w:rPr>
          <w:i/>
        </w:rPr>
        <w:t>The efficacy of manual therapy and exercise for different stages of non-specific low back pain: an update of systematic reviews.</w:t>
      </w:r>
      <w:r w:rsidRPr="00B85C72">
        <w:t xml:space="preserve"> J Man Manip Ther, 2014. </w:t>
      </w:r>
      <w:r w:rsidRPr="00B85C72">
        <w:rPr>
          <w:b/>
        </w:rPr>
        <w:t>22</w:t>
      </w:r>
      <w:r w:rsidRPr="00B85C72">
        <w:t>(2): p. 59-74.</w:t>
      </w:r>
    </w:p>
    <w:p w14:paraId="6E202097" w14:textId="77777777" w:rsidR="00B85C72" w:rsidRPr="00B85C72" w:rsidRDefault="00B85C72" w:rsidP="00B85C72">
      <w:pPr>
        <w:pStyle w:val="EndNoteBibliography"/>
        <w:ind w:left="720" w:hanging="720"/>
      </w:pPr>
      <w:r w:rsidRPr="00B85C72">
        <w:t>6.</w:t>
      </w:r>
      <w:r w:rsidRPr="00B85C72">
        <w:tab/>
        <w:t xml:space="preserve">Kent, P., et al., </w:t>
      </w:r>
      <w:r w:rsidRPr="00B85C72">
        <w:rPr>
          <w:i/>
        </w:rPr>
        <w:t>Does targeting manual therapy and/or exercise improve patient outcomes in nonspecific low back pain? A systematic review.</w:t>
      </w:r>
      <w:r w:rsidRPr="00B85C72">
        <w:t xml:space="preserve"> BMC Medicine, 2010. </w:t>
      </w:r>
      <w:r w:rsidRPr="00B85C72">
        <w:rPr>
          <w:b/>
        </w:rPr>
        <w:t>8</w:t>
      </w:r>
      <w:r w:rsidRPr="00B85C72">
        <w:t>: p. 22-22.</w:t>
      </w:r>
    </w:p>
    <w:p w14:paraId="56C72BDB" w14:textId="77777777" w:rsidR="00B85C72" w:rsidRPr="00B85C72" w:rsidRDefault="00B85C72" w:rsidP="00B85C72">
      <w:pPr>
        <w:pStyle w:val="EndNoteBibliography"/>
        <w:ind w:left="720" w:hanging="720"/>
      </w:pPr>
      <w:r w:rsidRPr="00B85C72">
        <w:t>7.</w:t>
      </w:r>
      <w:r w:rsidRPr="00B85C72">
        <w:tab/>
        <w:t xml:space="preserve">Liu, Z., et al., </w:t>
      </w:r>
      <w:r w:rsidRPr="00B85C72">
        <w:rPr>
          <w:i/>
        </w:rPr>
        <w:t>A systematic review and meta-analysis of randomized controlled trials of manipulative therapy for patients with chronic neck pain.</w:t>
      </w:r>
      <w:r w:rsidRPr="00B85C72">
        <w:t xml:space="preserve"> Complement Ther Clin Pract, 2023. </w:t>
      </w:r>
      <w:r w:rsidRPr="00B85C72">
        <w:rPr>
          <w:b/>
        </w:rPr>
        <w:t>52</w:t>
      </w:r>
      <w:r w:rsidRPr="00B85C72">
        <w:t>: p. 101751.</w:t>
      </w:r>
    </w:p>
    <w:p w14:paraId="050F72E7" w14:textId="77777777" w:rsidR="00B85C72" w:rsidRPr="00B85C72" w:rsidRDefault="00B85C72" w:rsidP="00B85C72">
      <w:pPr>
        <w:pStyle w:val="EndNoteBibliography"/>
        <w:ind w:left="720" w:hanging="720"/>
      </w:pPr>
      <w:r w:rsidRPr="00B85C72">
        <w:t>8.</w:t>
      </w:r>
      <w:r w:rsidRPr="00B85C72">
        <w:tab/>
        <w:t xml:space="preserve">Outeda, L.R., et al., </w:t>
      </w:r>
      <w:r w:rsidRPr="00B85C72">
        <w:rPr>
          <w:i/>
        </w:rPr>
        <w:t>Effect of the maitland concept techniques on low back pain: a systematic review.</w:t>
      </w:r>
      <w:r w:rsidRPr="00B85C72">
        <w:t xml:space="preserve"> Coluna/Columna, 2022. </w:t>
      </w:r>
      <w:r w:rsidRPr="00B85C72">
        <w:rPr>
          <w:b/>
        </w:rPr>
        <w:t>21</w:t>
      </w:r>
      <w:r w:rsidRPr="00B85C72">
        <w:t>(2): p. e258429-e258429.</w:t>
      </w:r>
    </w:p>
    <w:p w14:paraId="2C0A0604" w14:textId="77777777" w:rsidR="00B85C72" w:rsidRPr="00B85C72" w:rsidRDefault="00B85C72" w:rsidP="00B85C72">
      <w:pPr>
        <w:pStyle w:val="EndNoteBibliography"/>
        <w:ind w:left="720" w:hanging="720"/>
      </w:pPr>
      <w:r w:rsidRPr="00B85C72">
        <w:t>9.</w:t>
      </w:r>
      <w:r w:rsidRPr="00B85C72">
        <w:tab/>
        <w:t xml:space="preserve">Paige, N.M., et al., </w:t>
      </w:r>
      <w:r w:rsidRPr="00B85C72">
        <w:rPr>
          <w:i/>
        </w:rPr>
        <w:t>Association of Spinal Manipulative Therapy With Clinical Benefit and Harm for Acute Low Back Pain: Systematic Review and Meta-analysis.</w:t>
      </w:r>
      <w:r w:rsidRPr="00B85C72">
        <w:t xml:space="preserve"> Jama, 2017. </w:t>
      </w:r>
      <w:r w:rsidRPr="00B85C72">
        <w:rPr>
          <w:b/>
        </w:rPr>
        <w:t>317</w:t>
      </w:r>
      <w:r w:rsidRPr="00B85C72">
        <w:t>(14): p. 1451-1460.</w:t>
      </w:r>
    </w:p>
    <w:p w14:paraId="7F0B81D1" w14:textId="77777777" w:rsidR="00B85C72" w:rsidRPr="00B85C72" w:rsidRDefault="00B85C72" w:rsidP="00B85C72">
      <w:pPr>
        <w:pStyle w:val="EndNoteBibliography"/>
        <w:ind w:left="720" w:hanging="720"/>
      </w:pPr>
      <w:r w:rsidRPr="00B85C72">
        <w:t>10.</w:t>
      </w:r>
      <w:r w:rsidRPr="00B85C72">
        <w:tab/>
        <w:t xml:space="preserve">Riley, S.P., et al., </w:t>
      </w:r>
      <w:r w:rsidRPr="00B85C72">
        <w:rPr>
          <w:i/>
        </w:rPr>
        <w:t>Manual therapy for non-radicular cervical spine related impairments: establishing a 'Trustworthy' living systematic review and meta-analysis.</w:t>
      </w:r>
      <w:r w:rsidRPr="00B85C72">
        <w:t xml:space="preserve"> J Man Manip Ther, 2023. </w:t>
      </w:r>
      <w:r w:rsidRPr="00B85C72">
        <w:rPr>
          <w:b/>
        </w:rPr>
        <w:t>31</w:t>
      </w:r>
      <w:r w:rsidRPr="00B85C72">
        <w:t>(4): p. 231-245.</w:t>
      </w:r>
    </w:p>
    <w:p w14:paraId="0A74C3FC" w14:textId="77777777" w:rsidR="00B85C72" w:rsidRPr="00B85C72" w:rsidRDefault="00B85C72" w:rsidP="00B85C72">
      <w:pPr>
        <w:pStyle w:val="EndNoteBibliography"/>
        <w:ind w:left="720" w:hanging="720"/>
      </w:pPr>
      <w:r w:rsidRPr="00B85C72">
        <w:t>11.</w:t>
      </w:r>
      <w:r w:rsidRPr="00B85C72">
        <w:tab/>
        <w:t xml:space="preserve">Rubinstein, S.M., et al., </w:t>
      </w:r>
      <w:r w:rsidRPr="00B85C72">
        <w:rPr>
          <w:i/>
        </w:rPr>
        <w:t>Spinal manipulative therapy for acute low back pain: An update of the cochrane review.</w:t>
      </w:r>
      <w:r w:rsidRPr="00B85C72">
        <w:t xml:space="preserve"> Spine, 2013. </w:t>
      </w:r>
      <w:r w:rsidRPr="00B85C72">
        <w:rPr>
          <w:b/>
        </w:rPr>
        <w:t>38</w:t>
      </w:r>
      <w:r w:rsidRPr="00B85C72">
        <w:t>(3): p. E158-E177.</w:t>
      </w:r>
    </w:p>
    <w:p w14:paraId="1320D287" w14:textId="77777777" w:rsidR="00B85C72" w:rsidRPr="00B85C72" w:rsidRDefault="00B85C72" w:rsidP="00B85C72">
      <w:pPr>
        <w:pStyle w:val="EndNoteBibliography"/>
        <w:ind w:left="720" w:hanging="720"/>
      </w:pPr>
      <w:r w:rsidRPr="00B85C72">
        <w:t>12.</w:t>
      </w:r>
      <w:r w:rsidRPr="00B85C72">
        <w:tab/>
        <w:t xml:space="preserve">Ruddock, J.K., et al., </w:t>
      </w:r>
      <w:r w:rsidRPr="00B85C72">
        <w:rPr>
          <w:i/>
        </w:rPr>
        <w:t>Spinal Manipulation Vs Sham Manipulation for Nonspecific Low Back Pain: A Systematic Review and Meta-analysis.</w:t>
      </w:r>
      <w:r w:rsidRPr="00B85C72">
        <w:t xml:space="preserve"> J Chiropr Med, 2016. </w:t>
      </w:r>
      <w:r w:rsidRPr="00B85C72">
        <w:rPr>
          <w:b/>
        </w:rPr>
        <w:t>15</w:t>
      </w:r>
      <w:r w:rsidRPr="00B85C72">
        <w:t>(3): p. 165-83.</w:t>
      </w:r>
    </w:p>
    <w:p w14:paraId="2496EA04" w14:textId="77777777" w:rsidR="00B85C72" w:rsidRPr="00B85C72" w:rsidRDefault="00B85C72" w:rsidP="00B85C72">
      <w:pPr>
        <w:pStyle w:val="EndNoteBibliography"/>
        <w:ind w:left="720" w:hanging="720"/>
      </w:pPr>
      <w:r w:rsidRPr="00B85C72">
        <w:t>13.</w:t>
      </w:r>
      <w:r w:rsidRPr="00B85C72">
        <w:tab/>
        <w:t xml:space="preserve">Tsegay, G.S., et al., </w:t>
      </w:r>
      <w:r w:rsidRPr="00B85C72">
        <w:rPr>
          <w:i/>
        </w:rPr>
        <w:t>Effectiveness of Thoracic Spine Manipulation on the Management of Neck Pain: A Systematic Review and Meta-Analysis of Randomized Control Trials.</w:t>
      </w:r>
      <w:r w:rsidRPr="00B85C72">
        <w:t xml:space="preserve"> J Pain Res, 2023. </w:t>
      </w:r>
      <w:r w:rsidRPr="00B85C72">
        <w:rPr>
          <w:b/>
        </w:rPr>
        <w:t>16</w:t>
      </w:r>
      <w:r w:rsidRPr="00B85C72">
        <w:t>: p. 597-609.</w:t>
      </w:r>
    </w:p>
    <w:p w14:paraId="758B58BD" w14:textId="77777777" w:rsidR="00B85C72" w:rsidRPr="00B85C72" w:rsidRDefault="00B85C72" w:rsidP="00B85C72">
      <w:pPr>
        <w:pStyle w:val="EndNoteBibliography"/>
        <w:ind w:left="720" w:hanging="720"/>
      </w:pPr>
      <w:r w:rsidRPr="00B85C72">
        <w:t>14.</w:t>
      </w:r>
      <w:r w:rsidRPr="00B85C72">
        <w:tab/>
        <w:t xml:space="preserve">Vernon, H. and B.K. Humphreys, </w:t>
      </w:r>
      <w:r w:rsidRPr="00B85C72">
        <w:rPr>
          <w:i/>
        </w:rPr>
        <w:t>Chronic mechanical neck pain in adults treated by manual therapy: a systematic review of change scores in randomized controlled trials of a single session.</w:t>
      </w:r>
      <w:r w:rsidRPr="00B85C72">
        <w:t xml:space="preserve"> J Man Manip Ther, 2008. </w:t>
      </w:r>
      <w:r w:rsidRPr="00B85C72">
        <w:rPr>
          <w:b/>
        </w:rPr>
        <w:t>16</w:t>
      </w:r>
      <w:r w:rsidRPr="00B85C72">
        <w:t>(2): p. E42-52.</w:t>
      </w:r>
    </w:p>
    <w:p w14:paraId="6A0DFC73" w14:textId="77777777" w:rsidR="00B85C72" w:rsidRPr="00B85C72" w:rsidRDefault="00B85C72" w:rsidP="00B85C72">
      <w:pPr>
        <w:pStyle w:val="EndNoteBibliography"/>
        <w:ind w:left="720" w:hanging="720"/>
      </w:pPr>
      <w:r w:rsidRPr="00B85C72">
        <w:t>15.</w:t>
      </w:r>
      <w:r w:rsidRPr="00B85C72">
        <w:tab/>
        <w:t xml:space="preserve">Vincent, K., et al., </w:t>
      </w:r>
      <w:r w:rsidRPr="00B85C72">
        <w:rPr>
          <w:i/>
        </w:rPr>
        <w:t>Systematic review of manual therapies for nonspecific neck pain.</w:t>
      </w:r>
      <w:r w:rsidRPr="00B85C72">
        <w:t xml:space="preserve"> Joint Bone Spine, 2013. </w:t>
      </w:r>
      <w:r w:rsidRPr="00B85C72">
        <w:rPr>
          <w:b/>
        </w:rPr>
        <w:t>80</w:t>
      </w:r>
      <w:r w:rsidRPr="00B85C72">
        <w:t>(5): p. 508-515.</w:t>
      </w:r>
    </w:p>
    <w:p w14:paraId="59A7212F" w14:textId="77777777" w:rsidR="00B85C72" w:rsidRPr="00B85C72" w:rsidRDefault="00B85C72" w:rsidP="00B85C72">
      <w:pPr>
        <w:pStyle w:val="EndNoteBibliography"/>
        <w:ind w:left="720" w:hanging="720"/>
      </w:pPr>
      <w:r w:rsidRPr="00B85C72">
        <w:t>16.</w:t>
      </w:r>
      <w:r w:rsidRPr="00B85C72">
        <w:tab/>
        <w:t xml:space="preserve">Woodhead, T. and A. Clough, </w:t>
      </w:r>
      <w:r w:rsidRPr="00B85C72">
        <w:rPr>
          <w:i/>
        </w:rPr>
        <w:t>A systematic review of the evidence for manipulation in the treatment of low back pain.</w:t>
      </w:r>
      <w:r w:rsidRPr="00B85C72">
        <w:t xml:space="preserve"> Journal of Orthopaedic Medicine, 2005. </w:t>
      </w:r>
      <w:r w:rsidRPr="00B85C72">
        <w:rPr>
          <w:b/>
        </w:rPr>
        <w:t>27</w:t>
      </w:r>
      <w:r w:rsidRPr="00B85C72">
        <w:t>(3): p. 99-121.</w:t>
      </w:r>
    </w:p>
    <w:p w14:paraId="05FB7809" w14:textId="0A8CE12D" w:rsidR="00311993" w:rsidRDefault="001F4C4D" w:rsidP="00B85C72">
      <w:r>
        <w:fldChar w:fldCharType="end"/>
      </w:r>
    </w:p>
    <w:sectPr w:rsidR="00311993" w:rsidSect="0075551D"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FE855" w14:textId="77777777" w:rsidR="0075551D" w:rsidRDefault="0075551D" w:rsidP="00113317">
      <w:r>
        <w:separator/>
      </w:r>
    </w:p>
  </w:endnote>
  <w:endnote w:type="continuationSeparator" w:id="0">
    <w:p w14:paraId="0BA14AB9" w14:textId="77777777" w:rsidR="0075551D" w:rsidRDefault="0075551D" w:rsidP="00113317">
      <w:r>
        <w:continuationSeparator/>
      </w:r>
    </w:p>
  </w:endnote>
  <w:endnote w:type="continuationNotice" w:id="1">
    <w:p w14:paraId="62A23293" w14:textId="77777777" w:rsidR="0075551D" w:rsidRDefault="007555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614ED" w14:textId="77777777" w:rsidR="0075551D" w:rsidRDefault="0075551D" w:rsidP="00113317">
      <w:r>
        <w:separator/>
      </w:r>
    </w:p>
  </w:footnote>
  <w:footnote w:type="continuationSeparator" w:id="0">
    <w:p w14:paraId="06BA3FDD" w14:textId="77777777" w:rsidR="0075551D" w:rsidRDefault="0075551D" w:rsidP="00113317">
      <w:r>
        <w:continuationSeparator/>
      </w:r>
    </w:p>
  </w:footnote>
  <w:footnote w:type="continuationNotice" w:id="1">
    <w:p w14:paraId="0FA224E3" w14:textId="77777777" w:rsidR="0075551D" w:rsidRDefault="0075551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rdefz9x0srrrnerp2aptsfqvvpv5sr20px0&quot;&gt;Capstone BSc 2023&lt;record-ids&gt;&lt;item&gt;19&lt;/item&gt;&lt;item&gt;20&lt;/item&gt;&lt;/record-ids&gt;&lt;/item&gt;&lt;/Libraries&gt;"/>
  </w:docVars>
  <w:rsids>
    <w:rsidRoot w:val="000C795E"/>
    <w:rsid w:val="000054FF"/>
    <w:rsid w:val="00005DB4"/>
    <w:rsid w:val="00025260"/>
    <w:rsid w:val="00052418"/>
    <w:rsid w:val="00053ED2"/>
    <w:rsid w:val="000557D0"/>
    <w:rsid w:val="00072880"/>
    <w:rsid w:val="000B0B1F"/>
    <w:rsid w:val="000B4CDD"/>
    <w:rsid w:val="000C795E"/>
    <w:rsid w:val="000E4618"/>
    <w:rsid w:val="000F0174"/>
    <w:rsid w:val="00113118"/>
    <w:rsid w:val="00113317"/>
    <w:rsid w:val="00147626"/>
    <w:rsid w:val="00167875"/>
    <w:rsid w:val="001B13CA"/>
    <w:rsid w:val="001B28BB"/>
    <w:rsid w:val="001C559B"/>
    <w:rsid w:val="001D043E"/>
    <w:rsid w:val="001D380D"/>
    <w:rsid w:val="001F4C4D"/>
    <w:rsid w:val="00204CCA"/>
    <w:rsid w:val="0020750C"/>
    <w:rsid w:val="0021274C"/>
    <w:rsid w:val="00281A4F"/>
    <w:rsid w:val="00297D8A"/>
    <w:rsid w:val="002F0A18"/>
    <w:rsid w:val="002FF114"/>
    <w:rsid w:val="00311993"/>
    <w:rsid w:val="00324417"/>
    <w:rsid w:val="00380D75"/>
    <w:rsid w:val="003824B7"/>
    <w:rsid w:val="003B38AD"/>
    <w:rsid w:val="003C512B"/>
    <w:rsid w:val="003D5853"/>
    <w:rsid w:val="003E1B35"/>
    <w:rsid w:val="004028E0"/>
    <w:rsid w:val="00435C2A"/>
    <w:rsid w:val="00441E10"/>
    <w:rsid w:val="00453C81"/>
    <w:rsid w:val="00487EC1"/>
    <w:rsid w:val="004B2220"/>
    <w:rsid w:val="004D3DCF"/>
    <w:rsid w:val="004D45FA"/>
    <w:rsid w:val="00545FCC"/>
    <w:rsid w:val="005929FA"/>
    <w:rsid w:val="0059506E"/>
    <w:rsid w:val="005B4A84"/>
    <w:rsid w:val="005C01C7"/>
    <w:rsid w:val="005C1749"/>
    <w:rsid w:val="005C4B30"/>
    <w:rsid w:val="005F362C"/>
    <w:rsid w:val="005F70D7"/>
    <w:rsid w:val="006527F4"/>
    <w:rsid w:val="00670273"/>
    <w:rsid w:val="00683F17"/>
    <w:rsid w:val="006B0BC1"/>
    <w:rsid w:val="006C730B"/>
    <w:rsid w:val="006F1926"/>
    <w:rsid w:val="00713120"/>
    <w:rsid w:val="0074554A"/>
    <w:rsid w:val="0075551D"/>
    <w:rsid w:val="00781F6A"/>
    <w:rsid w:val="007A2301"/>
    <w:rsid w:val="007A7956"/>
    <w:rsid w:val="007B06E6"/>
    <w:rsid w:val="007B56F4"/>
    <w:rsid w:val="00830FF7"/>
    <w:rsid w:val="008368C8"/>
    <w:rsid w:val="00864E85"/>
    <w:rsid w:val="00876068"/>
    <w:rsid w:val="008B7B4A"/>
    <w:rsid w:val="008E2CD5"/>
    <w:rsid w:val="008E4821"/>
    <w:rsid w:val="00903815"/>
    <w:rsid w:val="00931551"/>
    <w:rsid w:val="0099543A"/>
    <w:rsid w:val="009A3C35"/>
    <w:rsid w:val="009B1719"/>
    <w:rsid w:val="009C1646"/>
    <w:rsid w:val="009CCF32"/>
    <w:rsid w:val="009E2598"/>
    <w:rsid w:val="00A33595"/>
    <w:rsid w:val="00AA6B00"/>
    <w:rsid w:val="00AD1F10"/>
    <w:rsid w:val="00B026CD"/>
    <w:rsid w:val="00B05302"/>
    <w:rsid w:val="00B2243D"/>
    <w:rsid w:val="00B307B7"/>
    <w:rsid w:val="00B85C72"/>
    <w:rsid w:val="00BD53B7"/>
    <w:rsid w:val="00BE0F79"/>
    <w:rsid w:val="00BE6CB3"/>
    <w:rsid w:val="00C44A13"/>
    <w:rsid w:val="00C75FE7"/>
    <w:rsid w:val="00C77C7D"/>
    <w:rsid w:val="00C8050F"/>
    <w:rsid w:val="00CC09B4"/>
    <w:rsid w:val="00D144DC"/>
    <w:rsid w:val="00D17617"/>
    <w:rsid w:val="00D213B4"/>
    <w:rsid w:val="00D40265"/>
    <w:rsid w:val="00D43FDE"/>
    <w:rsid w:val="00D45D57"/>
    <w:rsid w:val="00D55E92"/>
    <w:rsid w:val="00D626DB"/>
    <w:rsid w:val="00D634A4"/>
    <w:rsid w:val="00D73049"/>
    <w:rsid w:val="00DB661F"/>
    <w:rsid w:val="00DE002E"/>
    <w:rsid w:val="00DE460A"/>
    <w:rsid w:val="00DE46FF"/>
    <w:rsid w:val="00E020F0"/>
    <w:rsid w:val="00E24FDE"/>
    <w:rsid w:val="00E52908"/>
    <w:rsid w:val="00E651D4"/>
    <w:rsid w:val="00E670DD"/>
    <w:rsid w:val="00E67935"/>
    <w:rsid w:val="00E67D19"/>
    <w:rsid w:val="00EE7588"/>
    <w:rsid w:val="00EE7B92"/>
    <w:rsid w:val="00EF287E"/>
    <w:rsid w:val="00EF2E23"/>
    <w:rsid w:val="00F05E1F"/>
    <w:rsid w:val="00F61209"/>
    <w:rsid w:val="00F816D9"/>
    <w:rsid w:val="00F97D67"/>
    <w:rsid w:val="00FC6B64"/>
    <w:rsid w:val="00FD673D"/>
    <w:rsid w:val="011607B9"/>
    <w:rsid w:val="01A4ECCA"/>
    <w:rsid w:val="01CBA30D"/>
    <w:rsid w:val="01E4D993"/>
    <w:rsid w:val="01F13682"/>
    <w:rsid w:val="0218F123"/>
    <w:rsid w:val="021F15D0"/>
    <w:rsid w:val="023872D0"/>
    <w:rsid w:val="024C4731"/>
    <w:rsid w:val="02A9E4E4"/>
    <w:rsid w:val="033DE02F"/>
    <w:rsid w:val="035758F9"/>
    <w:rsid w:val="0366169F"/>
    <w:rsid w:val="038E2C11"/>
    <w:rsid w:val="0391E373"/>
    <w:rsid w:val="039F109D"/>
    <w:rsid w:val="03D5C533"/>
    <w:rsid w:val="040014AA"/>
    <w:rsid w:val="0407A24F"/>
    <w:rsid w:val="046F0C1E"/>
    <w:rsid w:val="047CD801"/>
    <w:rsid w:val="04CC9827"/>
    <w:rsid w:val="0535E048"/>
    <w:rsid w:val="05810517"/>
    <w:rsid w:val="05850446"/>
    <w:rsid w:val="06074E0D"/>
    <w:rsid w:val="0695738B"/>
    <w:rsid w:val="071D1BE7"/>
    <w:rsid w:val="07239FAB"/>
    <w:rsid w:val="073450DC"/>
    <w:rsid w:val="07371A95"/>
    <w:rsid w:val="07933BF8"/>
    <w:rsid w:val="07DA7C86"/>
    <w:rsid w:val="08105CCB"/>
    <w:rsid w:val="084F8CF8"/>
    <w:rsid w:val="08E32721"/>
    <w:rsid w:val="093774B9"/>
    <w:rsid w:val="09AB1422"/>
    <w:rsid w:val="09C254A9"/>
    <w:rsid w:val="09E4ED72"/>
    <w:rsid w:val="0A19CB40"/>
    <w:rsid w:val="0A397A9A"/>
    <w:rsid w:val="0A7985E1"/>
    <w:rsid w:val="0AE2198E"/>
    <w:rsid w:val="0AF23889"/>
    <w:rsid w:val="0AF3A2AE"/>
    <w:rsid w:val="0AF58FFE"/>
    <w:rsid w:val="0B055F77"/>
    <w:rsid w:val="0B5177C2"/>
    <w:rsid w:val="0B709552"/>
    <w:rsid w:val="0C4F0B8A"/>
    <w:rsid w:val="0CBD5537"/>
    <w:rsid w:val="0CD344CC"/>
    <w:rsid w:val="0D32D497"/>
    <w:rsid w:val="0D7ACC1A"/>
    <w:rsid w:val="0DBA18F2"/>
    <w:rsid w:val="0DC22188"/>
    <w:rsid w:val="0DD3CB8D"/>
    <w:rsid w:val="0E07454F"/>
    <w:rsid w:val="0E273C73"/>
    <w:rsid w:val="0E8E8DD7"/>
    <w:rsid w:val="0E973B5A"/>
    <w:rsid w:val="0ECC60C7"/>
    <w:rsid w:val="0EE8F88A"/>
    <w:rsid w:val="0FF6B1F2"/>
    <w:rsid w:val="0FF8388D"/>
    <w:rsid w:val="10027056"/>
    <w:rsid w:val="1003E9D4"/>
    <w:rsid w:val="100CC920"/>
    <w:rsid w:val="10145EE7"/>
    <w:rsid w:val="1064BFDD"/>
    <w:rsid w:val="1095880E"/>
    <w:rsid w:val="10F90C7F"/>
    <w:rsid w:val="11589826"/>
    <w:rsid w:val="11763492"/>
    <w:rsid w:val="1198AC0A"/>
    <w:rsid w:val="12249D03"/>
    <w:rsid w:val="12292EC0"/>
    <w:rsid w:val="1294DCE0"/>
    <w:rsid w:val="12BBD4E6"/>
    <w:rsid w:val="12C5910E"/>
    <w:rsid w:val="12D699B9"/>
    <w:rsid w:val="13621F4B"/>
    <w:rsid w:val="136D40A8"/>
    <w:rsid w:val="13B634AB"/>
    <w:rsid w:val="13BA46EF"/>
    <w:rsid w:val="143B3E04"/>
    <w:rsid w:val="143BFC9C"/>
    <w:rsid w:val="14716268"/>
    <w:rsid w:val="147ED633"/>
    <w:rsid w:val="14AF5D86"/>
    <w:rsid w:val="14D1B0DA"/>
    <w:rsid w:val="14D2D7AE"/>
    <w:rsid w:val="15024BA0"/>
    <w:rsid w:val="15BCB1B7"/>
    <w:rsid w:val="15CC7DA2"/>
    <w:rsid w:val="15D4F66C"/>
    <w:rsid w:val="15F375A8"/>
    <w:rsid w:val="164E3D11"/>
    <w:rsid w:val="16684EF8"/>
    <w:rsid w:val="167CF3B6"/>
    <w:rsid w:val="168CA480"/>
    <w:rsid w:val="16C2FC85"/>
    <w:rsid w:val="17CF8BD3"/>
    <w:rsid w:val="17FB2A6F"/>
    <w:rsid w:val="1818E2B7"/>
    <w:rsid w:val="184941B2"/>
    <w:rsid w:val="1872E754"/>
    <w:rsid w:val="19132F3E"/>
    <w:rsid w:val="19312AE8"/>
    <w:rsid w:val="194540BE"/>
    <w:rsid w:val="1990C256"/>
    <w:rsid w:val="19A4E1B1"/>
    <w:rsid w:val="1A1CCB0F"/>
    <w:rsid w:val="1A9AD481"/>
    <w:rsid w:val="1AFCFB28"/>
    <w:rsid w:val="1B40EAD5"/>
    <w:rsid w:val="1BADA5AB"/>
    <w:rsid w:val="1BBBCC6B"/>
    <w:rsid w:val="1BE80769"/>
    <w:rsid w:val="1C2E2F55"/>
    <w:rsid w:val="1C46717B"/>
    <w:rsid w:val="1C6B20E2"/>
    <w:rsid w:val="1CC42872"/>
    <w:rsid w:val="1CDBC3A8"/>
    <w:rsid w:val="1D0A7839"/>
    <w:rsid w:val="1D127268"/>
    <w:rsid w:val="1D4CA58A"/>
    <w:rsid w:val="1D78C214"/>
    <w:rsid w:val="1DFF63D5"/>
    <w:rsid w:val="1E55AF21"/>
    <w:rsid w:val="1E8E5F76"/>
    <w:rsid w:val="1E9FBCD4"/>
    <w:rsid w:val="1EC0FEDE"/>
    <w:rsid w:val="1EC79F35"/>
    <w:rsid w:val="1F09D20D"/>
    <w:rsid w:val="1F149275"/>
    <w:rsid w:val="1F1A858F"/>
    <w:rsid w:val="1F261DE6"/>
    <w:rsid w:val="1F3A937E"/>
    <w:rsid w:val="1F83A7B9"/>
    <w:rsid w:val="1FF04336"/>
    <w:rsid w:val="20141123"/>
    <w:rsid w:val="20155413"/>
    <w:rsid w:val="205C54A5"/>
    <w:rsid w:val="20E4C51B"/>
    <w:rsid w:val="20E77FB7"/>
    <w:rsid w:val="20F5008E"/>
    <w:rsid w:val="20FCF8D5"/>
    <w:rsid w:val="2103F3EB"/>
    <w:rsid w:val="21139907"/>
    <w:rsid w:val="212765A0"/>
    <w:rsid w:val="21332ABD"/>
    <w:rsid w:val="2182ABDE"/>
    <w:rsid w:val="220D6EED"/>
    <w:rsid w:val="2213CE68"/>
    <w:rsid w:val="2246E5FC"/>
    <w:rsid w:val="22A6AC39"/>
    <w:rsid w:val="22C3EFF1"/>
    <w:rsid w:val="22C7D956"/>
    <w:rsid w:val="22D09536"/>
    <w:rsid w:val="232D4338"/>
    <w:rsid w:val="23603274"/>
    <w:rsid w:val="23E80398"/>
    <w:rsid w:val="242A87F9"/>
    <w:rsid w:val="2437BFA5"/>
    <w:rsid w:val="2457399F"/>
    <w:rsid w:val="24E88071"/>
    <w:rsid w:val="252055D9"/>
    <w:rsid w:val="252F4524"/>
    <w:rsid w:val="2552DF7F"/>
    <w:rsid w:val="2556403C"/>
    <w:rsid w:val="25596ED8"/>
    <w:rsid w:val="2578B4A3"/>
    <w:rsid w:val="257BEB8B"/>
    <w:rsid w:val="25C55629"/>
    <w:rsid w:val="25FAD6C3"/>
    <w:rsid w:val="261CA3E6"/>
    <w:rsid w:val="267E2391"/>
    <w:rsid w:val="26B991F5"/>
    <w:rsid w:val="26C0C23A"/>
    <w:rsid w:val="26F497F9"/>
    <w:rsid w:val="27FFC7E4"/>
    <w:rsid w:val="28812716"/>
    <w:rsid w:val="28C2D2EE"/>
    <w:rsid w:val="28D5C2EF"/>
    <w:rsid w:val="29222FB4"/>
    <w:rsid w:val="298E80F2"/>
    <w:rsid w:val="2A2D0A57"/>
    <w:rsid w:val="2A928CDF"/>
    <w:rsid w:val="2B1C0A16"/>
    <w:rsid w:val="2BEC415B"/>
    <w:rsid w:val="2C0DD538"/>
    <w:rsid w:val="2D32615B"/>
    <w:rsid w:val="2D39E308"/>
    <w:rsid w:val="2D6E779A"/>
    <w:rsid w:val="2DC0FE99"/>
    <w:rsid w:val="2DF5A0D7"/>
    <w:rsid w:val="2DFE19BC"/>
    <w:rsid w:val="2E05E8A8"/>
    <w:rsid w:val="2E361E1A"/>
    <w:rsid w:val="2E3A0296"/>
    <w:rsid w:val="2E464518"/>
    <w:rsid w:val="2E59A08D"/>
    <w:rsid w:val="2E75EE4E"/>
    <w:rsid w:val="2E8E1055"/>
    <w:rsid w:val="2EA51D2E"/>
    <w:rsid w:val="2ED5B369"/>
    <w:rsid w:val="2F0EC73E"/>
    <w:rsid w:val="2F2646ED"/>
    <w:rsid w:val="2F42CF3E"/>
    <w:rsid w:val="2F78E29B"/>
    <w:rsid w:val="2F917138"/>
    <w:rsid w:val="2FA2E083"/>
    <w:rsid w:val="30347EC5"/>
    <w:rsid w:val="30641E48"/>
    <w:rsid w:val="30853673"/>
    <w:rsid w:val="3091DD15"/>
    <w:rsid w:val="30E84CF2"/>
    <w:rsid w:val="31506C68"/>
    <w:rsid w:val="31B3CD28"/>
    <w:rsid w:val="31BF3C88"/>
    <w:rsid w:val="31CEC58A"/>
    <w:rsid w:val="31D3B59D"/>
    <w:rsid w:val="320FC06A"/>
    <w:rsid w:val="328D4663"/>
    <w:rsid w:val="3300569E"/>
    <w:rsid w:val="333CF197"/>
    <w:rsid w:val="339CAFDF"/>
    <w:rsid w:val="33ABC39C"/>
    <w:rsid w:val="3454D5F7"/>
    <w:rsid w:val="34F520DD"/>
    <w:rsid w:val="351CBDA9"/>
    <w:rsid w:val="353BD2E4"/>
    <w:rsid w:val="35ECC35E"/>
    <w:rsid w:val="361E5A0A"/>
    <w:rsid w:val="36226164"/>
    <w:rsid w:val="37013CA3"/>
    <w:rsid w:val="371C90FC"/>
    <w:rsid w:val="374A362B"/>
    <w:rsid w:val="37751882"/>
    <w:rsid w:val="378489B0"/>
    <w:rsid w:val="37ACEBB1"/>
    <w:rsid w:val="37E32C91"/>
    <w:rsid w:val="3808DF98"/>
    <w:rsid w:val="381DCEFB"/>
    <w:rsid w:val="38286B81"/>
    <w:rsid w:val="38569DE6"/>
    <w:rsid w:val="3896D630"/>
    <w:rsid w:val="38DA367A"/>
    <w:rsid w:val="394EDEB7"/>
    <w:rsid w:val="39516155"/>
    <w:rsid w:val="399D2029"/>
    <w:rsid w:val="39E1A103"/>
    <w:rsid w:val="3A30AC37"/>
    <w:rsid w:val="3B1E9529"/>
    <w:rsid w:val="3B7C65C1"/>
    <w:rsid w:val="3BA22D34"/>
    <w:rsid w:val="3BBB44FD"/>
    <w:rsid w:val="3BC8B51C"/>
    <w:rsid w:val="3BD95491"/>
    <w:rsid w:val="3BD9E662"/>
    <w:rsid w:val="3C46AC02"/>
    <w:rsid w:val="3C578423"/>
    <w:rsid w:val="3C87BA49"/>
    <w:rsid w:val="3CAB5791"/>
    <w:rsid w:val="3D013B30"/>
    <w:rsid w:val="3D23EF44"/>
    <w:rsid w:val="3D2DBC6C"/>
    <w:rsid w:val="3DB6E014"/>
    <w:rsid w:val="3DB736A3"/>
    <w:rsid w:val="3DBB05DD"/>
    <w:rsid w:val="3DD82058"/>
    <w:rsid w:val="3E3C37C2"/>
    <w:rsid w:val="3E500ED3"/>
    <w:rsid w:val="3EA0FBB3"/>
    <w:rsid w:val="3EC98CCD"/>
    <w:rsid w:val="3F033C88"/>
    <w:rsid w:val="3F446AA0"/>
    <w:rsid w:val="3F47B404"/>
    <w:rsid w:val="3F4C8107"/>
    <w:rsid w:val="3F9DDA67"/>
    <w:rsid w:val="3FA273C1"/>
    <w:rsid w:val="40597EE9"/>
    <w:rsid w:val="40774565"/>
    <w:rsid w:val="40BC09D9"/>
    <w:rsid w:val="40DFEB8A"/>
    <w:rsid w:val="40E03B01"/>
    <w:rsid w:val="40E26610"/>
    <w:rsid w:val="40F3D800"/>
    <w:rsid w:val="411D5B52"/>
    <w:rsid w:val="4153CDF7"/>
    <w:rsid w:val="416441B1"/>
    <w:rsid w:val="417F8804"/>
    <w:rsid w:val="4187F10F"/>
    <w:rsid w:val="41ED9F19"/>
    <w:rsid w:val="421B4477"/>
    <w:rsid w:val="4244F7FF"/>
    <w:rsid w:val="42B1DB13"/>
    <w:rsid w:val="43165BA7"/>
    <w:rsid w:val="439E29B6"/>
    <w:rsid w:val="43CDA299"/>
    <w:rsid w:val="4409CAC5"/>
    <w:rsid w:val="444E516D"/>
    <w:rsid w:val="4458A15B"/>
    <w:rsid w:val="447D6CD4"/>
    <w:rsid w:val="44F462C3"/>
    <w:rsid w:val="4505F085"/>
    <w:rsid w:val="4554A6E4"/>
    <w:rsid w:val="45696F61"/>
    <w:rsid w:val="456B7F6B"/>
    <w:rsid w:val="457D43B0"/>
    <w:rsid w:val="45C18657"/>
    <w:rsid w:val="468CF0E0"/>
    <w:rsid w:val="46B5B4EC"/>
    <w:rsid w:val="46F7C7CC"/>
    <w:rsid w:val="472879A6"/>
    <w:rsid w:val="473DCF9E"/>
    <w:rsid w:val="47BB05ED"/>
    <w:rsid w:val="47D212B6"/>
    <w:rsid w:val="48512304"/>
    <w:rsid w:val="48565B33"/>
    <w:rsid w:val="48892DAF"/>
    <w:rsid w:val="48AE1682"/>
    <w:rsid w:val="490E4B56"/>
    <w:rsid w:val="49445E5A"/>
    <w:rsid w:val="49CA446B"/>
    <w:rsid w:val="49F071AE"/>
    <w:rsid w:val="4A0EE512"/>
    <w:rsid w:val="4A7658F6"/>
    <w:rsid w:val="4ADB8980"/>
    <w:rsid w:val="4B22AFE9"/>
    <w:rsid w:val="4B35C112"/>
    <w:rsid w:val="4B43B8FC"/>
    <w:rsid w:val="4B88C3C6"/>
    <w:rsid w:val="4B8B85A8"/>
    <w:rsid w:val="4BAAB573"/>
    <w:rsid w:val="4BAFE8EE"/>
    <w:rsid w:val="4C0C61E1"/>
    <w:rsid w:val="4C4F2395"/>
    <w:rsid w:val="4C552030"/>
    <w:rsid w:val="4CA241A4"/>
    <w:rsid w:val="4CB4C8DE"/>
    <w:rsid w:val="4CBEC6DE"/>
    <w:rsid w:val="4D005AEB"/>
    <w:rsid w:val="4D0D573C"/>
    <w:rsid w:val="4D40C3FD"/>
    <w:rsid w:val="4D48429E"/>
    <w:rsid w:val="4D577D7F"/>
    <w:rsid w:val="4DA9E3D0"/>
    <w:rsid w:val="4DCC74C0"/>
    <w:rsid w:val="4DE59F05"/>
    <w:rsid w:val="4DF74137"/>
    <w:rsid w:val="4DF94ABF"/>
    <w:rsid w:val="4E1F5617"/>
    <w:rsid w:val="4E21694D"/>
    <w:rsid w:val="4E254F66"/>
    <w:rsid w:val="4E4B9507"/>
    <w:rsid w:val="4E6E94F9"/>
    <w:rsid w:val="4E9DB58E"/>
    <w:rsid w:val="4E9F2E2A"/>
    <w:rsid w:val="4EA79E74"/>
    <w:rsid w:val="4ECC399B"/>
    <w:rsid w:val="4ED87071"/>
    <w:rsid w:val="4EEE96AD"/>
    <w:rsid w:val="4EF57549"/>
    <w:rsid w:val="4F0ED1B6"/>
    <w:rsid w:val="4F73389C"/>
    <w:rsid w:val="4F73AE36"/>
    <w:rsid w:val="4F77AEF4"/>
    <w:rsid w:val="4FE55BC1"/>
    <w:rsid w:val="505B0188"/>
    <w:rsid w:val="50A4C5CA"/>
    <w:rsid w:val="50DE5983"/>
    <w:rsid w:val="510C9226"/>
    <w:rsid w:val="51483C47"/>
    <w:rsid w:val="51DD5E44"/>
    <w:rsid w:val="522AFFF8"/>
    <w:rsid w:val="52378472"/>
    <w:rsid w:val="5272F845"/>
    <w:rsid w:val="52C92F85"/>
    <w:rsid w:val="5336D90C"/>
    <w:rsid w:val="53A00062"/>
    <w:rsid w:val="53E05CB8"/>
    <w:rsid w:val="53E873BB"/>
    <w:rsid w:val="53FDCDA4"/>
    <w:rsid w:val="542A02CA"/>
    <w:rsid w:val="543C3DF0"/>
    <w:rsid w:val="5465C24C"/>
    <w:rsid w:val="54737307"/>
    <w:rsid w:val="549F54A8"/>
    <w:rsid w:val="54B11335"/>
    <w:rsid w:val="54F8946D"/>
    <w:rsid w:val="557C2D19"/>
    <w:rsid w:val="559707A2"/>
    <w:rsid w:val="55B8AF04"/>
    <w:rsid w:val="55FB2E39"/>
    <w:rsid w:val="5634BA18"/>
    <w:rsid w:val="5656A6EC"/>
    <w:rsid w:val="565CF676"/>
    <w:rsid w:val="56BA442C"/>
    <w:rsid w:val="56CA7A68"/>
    <w:rsid w:val="57095D96"/>
    <w:rsid w:val="5717CC85"/>
    <w:rsid w:val="5717FD7A"/>
    <w:rsid w:val="57183010"/>
    <w:rsid w:val="575E0FC6"/>
    <w:rsid w:val="57AECA0A"/>
    <w:rsid w:val="57E70850"/>
    <w:rsid w:val="5801D88B"/>
    <w:rsid w:val="580A4A2F"/>
    <w:rsid w:val="583ED3A7"/>
    <w:rsid w:val="584E80BA"/>
    <w:rsid w:val="58832EC5"/>
    <w:rsid w:val="58B3CDDB"/>
    <w:rsid w:val="59027D8A"/>
    <w:rsid w:val="592A1479"/>
    <w:rsid w:val="59323407"/>
    <w:rsid w:val="59628C32"/>
    <w:rsid w:val="598E47AE"/>
    <w:rsid w:val="599EEB7D"/>
    <w:rsid w:val="59FDD6A3"/>
    <w:rsid w:val="5A429C79"/>
    <w:rsid w:val="5A474B83"/>
    <w:rsid w:val="5AA3D76E"/>
    <w:rsid w:val="5B428E10"/>
    <w:rsid w:val="5B6D3493"/>
    <w:rsid w:val="5BA22BD6"/>
    <w:rsid w:val="5BB0F007"/>
    <w:rsid w:val="5BF4104D"/>
    <w:rsid w:val="5C1B08A3"/>
    <w:rsid w:val="5C2EDE1E"/>
    <w:rsid w:val="5CA177E7"/>
    <w:rsid w:val="5D7B4C20"/>
    <w:rsid w:val="5D9FFCDB"/>
    <w:rsid w:val="5DEA536F"/>
    <w:rsid w:val="5DF78BB7"/>
    <w:rsid w:val="5E3B95EF"/>
    <w:rsid w:val="5E823846"/>
    <w:rsid w:val="5E939A0B"/>
    <w:rsid w:val="5E96FD6C"/>
    <w:rsid w:val="5F5169C5"/>
    <w:rsid w:val="5F5D8BA7"/>
    <w:rsid w:val="5F60E657"/>
    <w:rsid w:val="5FA14623"/>
    <w:rsid w:val="5FB514E9"/>
    <w:rsid w:val="5FBAD3A2"/>
    <w:rsid w:val="602243A5"/>
    <w:rsid w:val="605EFD5F"/>
    <w:rsid w:val="6071EEB7"/>
    <w:rsid w:val="607780FE"/>
    <w:rsid w:val="60A1C71D"/>
    <w:rsid w:val="60DD5D77"/>
    <w:rsid w:val="610AF92D"/>
    <w:rsid w:val="61176A0E"/>
    <w:rsid w:val="611E15A5"/>
    <w:rsid w:val="612D8497"/>
    <w:rsid w:val="613F4A97"/>
    <w:rsid w:val="61441D1B"/>
    <w:rsid w:val="6168969A"/>
    <w:rsid w:val="61C23850"/>
    <w:rsid w:val="61ED1178"/>
    <w:rsid w:val="628803CF"/>
    <w:rsid w:val="6335B26C"/>
    <w:rsid w:val="63502554"/>
    <w:rsid w:val="63AF21C0"/>
    <w:rsid w:val="63D2FA5B"/>
    <w:rsid w:val="6413EF6F"/>
    <w:rsid w:val="641F0ABF"/>
    <w:rsid w:val="644751A0"/>
    <w:rsid w:val="646DD9B3"/>
    <w:rsid w:val="655D3626"/>
    <w:rsid w:val="6565C345"/>
    <w:rsid w:val="65835DFB"/>
    <w:rsid w:val="65ECF0A2"/>
    <w:rsid w:val="66054675"/>
    <w:rsid w:val="6655F254"/>
    <w:rsid w:val="666FA729"/>
    <w:rsid w:val="66E6C282"/>
    <w:rsid w:val="66EC2D82"/>
    <w:rsid w:val="673CB983"/>
    <w:rsid w:val="6793E39D"/>
    <w:rsid w:val="67A0D229"/>
    <w:rsid w:val="686C920A"/>
    <w:rsid w:val="68EBC308"/>
    <w:rsid w:val="6904E427"/>
    <w:rsid w:val="69206DCF"/>
    <w:rsid w:val="69553FF3"/>
    <w:rsid w:val="699D498B"/>
    <w:rsid w:val="69AC58FE"/>
    <w:rsid w:val="69B05A04"/>
    <w:rsid w:val="6A70CB08"/>
    <w:rsid w:val="6ACF93DC"/>
    <w:rsid w:val="6AF78B46"/>
    <w:rsid w:val="6B091077"/>
    <w:rsid w:val="6B4A92A1"/>
    <w:rsid w:val="6BCC435D"/>
    <w:rsid w:val="6BF31340"/>
    <w:rsid w:val="6BF9B08F"/>
    <w:rsid w:val="6C462F83"/>
    <w:rsid w:val="6C6AC487"/>
    <w:rsid w:val="6C6DFB61"/>
    <w:rsid w:val="6C7CF46B"/>
    <w:rsid w:val="6CAC894E"/>
    <w:rsid w:val="6CB20B82"/>
    <w:rsid w:val="6CF10942"/>
    <w:rsid w:val="6D0D8C30"/>
    <w:rsid w:val="6D144A3D"/>
    <w:rsid w:val="6D3A1922"/>
    <w:rsid w:val="6D638ACF"/>
    <w:rsid w:val="6D6A80B0"/>
    <w:rsid w:val="6E1D298A"/>
    <w:rsid w:val="6E3DBA43"/>
    <w:rsid w:val="6E69F1F4"/>
    <w:rsid w:val="6E78902C"/>
    <w:rsid w:val="6EC21EF6"/>
    <w:rsid w:val="6EFD62F2"/>
    <w:rsid w:val="6F23EFF6"/>
    <w:rsid w:val="6F2D2A9D"/>
    <w:rsid w:val="6F3F8B70"/>
    <w:rsid w:val="6FC7C87F"/>
    <w:rsid w:val="6FFF1EEC"/>
    <w:rsid w:val="707AC845"/>
    <w:rsid w:val="708D2BA5"/>
    <w:rsid w:val="70EB68E1"/>
    <w:rsid w:val="70EBC730"/>
    <w:rsid w:val="7127FE25"/>
    <w:rsid w:val="714D29B1"/>
    <w:rsid w:val="71617A04"/>
    <w:rsid w:val="71854271"/>
    <w:rsid w:val="71A6293B"/>
    <w:rsid w:val="71FB0288"/>
    <w:rsid w:val="7267925C"/>
    <w:rsid w:val="729176C6"/>
    <w:rsid w:val="72A34050"/>
    <w:rsid w:val="7313AFD2"/>
    <w:rsid w:val="736272B7"/>
    <w:rsid w:val="736B0EC0"/>
    <w:rsid w:val="7376BCEC"/>
    <w:rsid w:val="7377B70B"/>
    <w:rsid w:val="73968C8E"/>
    <w:rsid w:val="739E813D"/>
    <w:rsid w:val="74474BC4"/>
    <w:rsid w:val="7473ABEC"/>
    <w:rsid w:val="74780CA2"/>
    <w:rsid w:val="747C6EB4"/>
    <w:rsid w:val="7490404C"/>
    <w:rsid w:val="7514FC02"/>
    <w:rsid w:val="753EC1B3"/>
    <w:rsid w:val="75623870"/>
    <w:rsid w:val="759C4B61"/>
    <w:rsid w:val="75C8B3CE"/>
    <w:rsid w:val="75FCE1D8"/>
    <w:rsid w:val="76105835"/>
    <w:rsid w:val="762DC014"/>
    <w:rsid w:val="763D2CB9"/>
    <w:rsid w:val="7642A6F5"/>
    <w:rsid w:val="76616BD8"/>
    <w:rsid w:val="767A868F"/>
    <w:rsid w:val="76BB74AF"/>
    <w:rsid w:val="76CEB9F3"/>
    <w:rsid w:val="76DFAAB4"/>
    <w:rsid w:val="77048070"/>
    <w:rsid w:val="77290FF6"/>
    <w:rsid w:val="77390D23"/>
    <w:rsid w:val="7740EBB4"/>
    <w:rsid w:val="7745D862"/>
    <w:rsid w:val="77719E70"/>
    <w:rsid w:val="777FA1B5"/>
    <w:rsid w:val="77D780E2"/>
    <w:rsid w:val="77D94D20"/>
    <w:rsid w:val="7809E885"/>
    <w:rsid w:val="78ACF32D"/>
    <w:rsid w:val="78F0C40B"/>
    <w:rsid w:val="792A6933"/>
    <w:rsid w:val="7941192A"/>
    <w:rsid w:val="7964F2F5"/>
    <w:rsid w:val="79751D81"/>
    <w:rsid w:val="79C1C8E7"/>
    <w:rsid w:val="79D21335"/>
    <w:rsid w:val="7A4711BB"/>
    <w:rsid w:val="7A9DC738"/>
    <w:rsid w:val="7AAB3071"/>
    <w:rsid w:val="7B0F21A4"/>
    <w:rsid w:val="7B71FFCC"/>
    <w:rsid w:val="7C01FB60"/>
    <w:rsid w:val="7C20B268"/>
    <w:rsid w:val="7C30FA39"/>
    <w:rsid w:val="7C5AB48C"/>
    <w:rsid w:val="7C711A15"/>
    <w:rsid w:val="7CE53A08"/>
    <w:rsid w:val="7CEE6865"/>
    <w:rsid w:val="7CFCF9FD"/>
    <w:rsid w:val="7D360326"/>
    <w:rsid w:val="7D447995"/>
    <w:rsid w:val="7D6541FC"/>
    <w:rsid w:val="7DA821B9"/>
    <w:rsid w:val="7DC0C642"/>
    <w:rsid w:val="7E30C18D"/>
    <w:rsid w:val="7E3B4C0D"/>
    <w:rsid w:val="7E8E8112"/>
    <w:rsid w:val="7EA9D98A"/>
    <w:rsid w:val="7F00D20D"/>
    <w:rsid w:val="7F095120"/>
    <w:rsid w:val="7F309740"/>
    <w:rsid w:val="7F37EAF9"/>
    <w:rsid w:val="7F81732F"/>
    <w:rsid w:val="7FA980AB"/>
    <w:rsid w:val="7FFD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3A35E9"/>
  <w15:chartTrackingRefBased/>
  <w15:docId w15:val="{4BD8CB97-5785-4E89-813E-09F091D97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HK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31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33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31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133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31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1F4C4D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F4C4D"/>
    <w:rPr>
      <w:rFonts w:ascii="Times New Roman" w:eastAsia="Times New Roman" w:hAnsi="Times New Roman" w:cs="Times New Roman"/>
      <w:noProof/>
      <w:kern w:val="0"/>
      <w:sz w:val="24"/>
      <w:szCs w:val="24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1F4C4D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F4C4D"/>
    <w:rPr>
      <w:rFonts w:ascii="Times New Roman" w:eastAsia="Times New Roman" w:hAnsi="Times New Roman" w:cs="Times New Roman"/>
      <w:noProof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5EC81D379C9D4F8F00D040F50F2BE5" ma:contentTypeVersion="18" ma:contentTypeDescription="Create a new document." ma:contentTypeScope="" ma:versionID="94e5af87f42c231fd1bcfa5be5b119ba">
  <xsd:schema xmlns:xsd="http://www.w3.org/2001/XMLSchema" xmlns:xs="http://www.w3.org/2001/XMLSchema" xmlns:p="http://schemas.microsoft.com/office/2006/metadata/properties" xmlns:ns3="9fbeb86b-ecd0-4960-b37a-d2f2ddf539a9" xmlns:ns4="1d1a66db-0159-4ef1-ba87-544700df8515" targetNamespace="http://schemas.microsoft.com/office/2006/metadata/properties" ma:root="true" ma:fieldsID="edd81cc8b59ae4b8f4da1ccd240952af" ns3:_="" ns4:_="">
    <xsd:import namespace="9fbeb86b-ecd0-4960-b37a-d2f2ddf539a9"/>
    <xsd:import namespace="1d1a66db-0159-4ef1-ba87-544700df85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beb86b-ecd0-4960-b37a-d2f2ddf53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a66db-0159-4ef1-ba87-544700df851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beb86b-ecd0-4960-b37a-d2f2ddf539a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A1FF9-E9E8-4A5A-ABDB-1EED248431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beb86b-ecd0-4960-b37a-d2f2ddf539a9"/>
    <ds:schemaRef ds:uri="1d1a66db-0159-4ef1-ba87-544700df8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9DAEFB-C8FE-4CAE-8C08-DAE4A07707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8321CE-D723-4970-BECD-26B39EB21CD5}">
  <ds:schemaRefs>
    <ds:schemaRef ds:uri="http://schemas.openxmlformats.org/package/2006/metadata/core-properties"/>
    <ds:schemaRef ds:uri="http://purl.org/dc/elements/1.1/"/>
    <ds:schemaRef ds:uri="9fbeb86b-ecd0-4960-b37a-d2f2ddf539a9"/>
    <ds:schemaRef ds:uri="1d1a66db-0159-4ef1-ba87-544700df8515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4EE4E55-47B7-449D-A79B-158018204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3585</Words>
  <Characters>20440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 Shu Ng</dc:creator>
  <cp:keywords/>
  <dc:description/>
  <cp:lastModifiedBy>Fadi Al Zoubi</cp:lastModifiedBy>
  <cp:revision>6</cp:revision>
  <dcterms:created xsi:type="dcterms:W3CDTF">2024-10-08T07:14:00Z</dcterms:created>
  <dcterms:modified xsi:type="dcterms:W3CDTF">2025-04-18T14:40:00Z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0x010100435EC81D379C9D4F8F00D040F50F2BE5</vt:lpwstr>
  </property>
</Properties>
</file>