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90C7B" w14:textId="44BD0410" w:rsidR="00120428" w:rsidRPr="00214FCF" w:rsidRDefault="00120428" w:rsidP="00120428">
      <w:pPr>
        <w:jc w:val="center"/>
        <w:rPr>
          <w:rFonts w:ascii="Times New Roman" w:hAnsi="Times New Roman" w:cs="Times New Roman"/>
          <w:b/>
          <w:bCs/>
          <w:sz w:val="24"/>
          <w:szCs w:val="24"/>
        </w:rPr>
      </w:pPr>
      <w:r w:rsidRPr="00214FCF">
        <w:rPr>
          <w:rFonts w:ascii="Times New Roman" w:hAnsi="Times New Roman" w:cs="Times New Roman"/>
          <w:b/>
          <w:bCs/>
          <w:sz w:val="24"/>
          <w:szCs w:val="24"/>
        </w:rPr>
        <w:t>SUPPORTING INFORMATION</w:t>
      </w:r>
    </w:p>
    <w:p w14:paraId="67714510" w14:textId="77777777" w:rsidR="00D12EE2" w:rsidRDefault="00D12EE2" w:rsidP="00120428">
      <w:pPr>
        <w:spacing w:line="360" w:lineRule="auto"/>
        <w:jc w:val="both"/>
        <w:rPr>
          <w:rFonts w:ascii="Times New Roman" w:hAnsi="Times New Roman" w:cs="Times New Roman"/>
          <w:b/>
          <w:bCs/>
          <w:sz w:val="24"/>
          <w:szCs w:val="24"/>
          <w:shd w:val="clear" w:color="auto" w:fill="FFFFFF"/>
          <w:lang w:val="en-US"/>
        </w:rPr>
      </w:pPr>
    </w:p>
    <w:p w14:paraId="6D6FD431" w14:textId="26D7BEE8" w:rsidR="00742346" w:rsidRDefault="00972308" w:rsidP="00D12EE2">
      <w:pPr>
        <w:spacing w:after="0" w:line="360" w:lineRule="auto"/>
        <w:jc w:val="center"/>
        <w:rPr>
          <w:rFonts w:ascii="Times New Roman" w:hAnsi="Times New Roman" w:cs="Times New Roman"/>
          <w:b/>
          <w:bCs/>
          <w:sz w:val="24"/>
          <w:szCs w:val="24"/>
        </w:rPr>
      </w:pPr>
      <w:bookmarkStart w:id="0" w:name="_Hlk188057675"/>
      <w:r w:rsidRPr="009C2CE7">
        <w:rPr>
          <w:rFonts w:ascii="Times New Roman" w:hAnsi="Times New Roman" w:cs="Times New Roman"/>
          <w:b/>
          <w:bCs/>
          <w:sz w:val="24"/>
          <w:szCs w:val="24"/>
        </w:rPr>
        <w:t>Large Third-Order Optical Nonlinearit</w:t>
      </w:r>
      <w:r>
        <w:rPr>
          <w:rFonts w:ascii="Times New Roman" w:hAnsi="Times New Roman" w:cs="Times New Roman"/>
          <w:b/>
          <w:bCs/>
          <w:sz w:val="24"/>
          <w:szCs w:val="24"/>
        </w:rPr>
        <w:t>y for</w:t>
      </w:r>
      <w:r w:rsidRPr="005D478B">
        <w:rPr>
          <w:rFonts w:ascii="Times New Roman" w:hAnsi="Times New Roman" w:cs="Times New Roman"/>
          <w:b/>
          <w:bCs/>
          <w:sz w:val="24"/>
          <w:szCs w:val="24"/>
        </w:rPr>
        <w:t xml:space="preserve"> </w:t>
      </w:r>
      <w:r>
        <w:rPr>
          <w:rFonts w:ascii="Times New Roman" w:hAnsi="Times New Roman" w:cs="Times New Roman"/>
          <w:b/>
          <w:bCs/>
          <w:sz w:val="24"/>
          <w:szCs w:val="24"/>
        </w:rPr>
        <w:t xml:space="preserve">Dipolar </w:t>
      </w:r>
      <w:r w:rsidRPr="00BD29A5">
        <w:rPr>
          <w:rFonts w:ascii="Times New Roman" w:hAnsi="Times New Roman" w:cs="Times New Roman"/>
          <w:b/>
          <w:bCs/>
          <w:sz w:val="24"/>
          <w:szCs w:val="24"/>
        </w:rPr>
        <w:t>Carbene-Metal-Amide</w:t>
      </w:r>
      <w:r>
        <w:rPr>
          <w:rFonts w:ascii="Times New Roman" w:hAnsi="Times New Roman" w:cs="Times New Roman"/>
          <w:b/>
          <w:bCs/>
          <w:sz w:val="24"/>
          <w:szCs w:val="24"/>
        </w:rPr>
        <w:t xml:space="preserve"> Material with T</w:t>
      </w:r>
      <w:r w:rsidRPr="00121CB5">
        <w:rPr>
          <w:rFonts w:ascii="Times New Roman" w:hAnsi="Times New Roman" w:cs="Times New Roman"/>
          <w:b/>
          <w:bCs/>
          <w:sz w:val="24"/>
          <w:szCs w:val="24"/>
        </w:rPr>
        <w:t>wo-</w:t>
      </w:r>
      <w:r>
        <w:rPr>
          <w:rFonts w:ascii="Times New Roman" w:hAnsi="Times New Roman" w:cs="Times New Roman"/>
          <w:b/>
          <w:bCs/>
          <w:sz w:val="24"/>
          <w:szCs w:val="24"/>
        </w:rPr>
        <w:t>P</w:t>
      </w:r>
      <w:r w:rsidRPr="00121CB5">
        <w:rPr>
          <w:rFonts w:ascii="Times New Roman" w:hAnsi="Times New Roman" w:cs="Times New Roman"/>
          <w:b/>
          <w:bCs/>
          <w:sz w:val="24"/>
          <w:szCs w:val="24"/>
        </w:rPr>
        <w:t xml:space="preserve">hoton </w:t>
      </w:r>
      <w:r>
        <w:rPr>
          <w:rFonts w:ascii="Times New Roman" w:hAnsi="Times New Roman" w:cs="Times New Roman"/>
          <w:b/>
          <w:bCs/>
          <w:sz w:val="24"/>
          <w:szCs w:val="24"/>
        </w:rPr>
        <w:t>E</w:t>
      </w:r>
      <w:r w:rsidRPr="00121CB5">
        <w:rPr>
          <w:rFonts w:ascii="Times New Roman" w:hAnsi="Times New Roman" w:cs="Times New Roman"/>
          <w:b/>
          <w:bCs/>
          <w:sz w:val="24"/>
          <w:szCs w:val="24"/>
        </w:rPr>
        <w:t xml:space="preserve">xcited </w:t>
      </w:r>
      <w:r>
        <w:rPr>
          <w:rFonts w:ascii="Times New Roman" w:hAnsi="Times New Roman" w:cs="Times New Roman"/>
          <w:b/>
          <w:bCs/>
          <w:sz w:val="24"/>
          <w:szCs w:val="24"/>
        </w:rPr>
        <w:t>D</w:t>
      </w:r>
      <w:r w:rsidRPr="00121CB5">
        <w:rPr>
          <w:rFonts w:ascii="Times New Roman" w:hAnsi="Times New Roman" w:cs="Times New Roman"/>
          <w:b/>
          <w:bCs/>
          <w:sz w:val="24"/>
          <w:szCs w:val="24"/>
        </w:rPr>
        <w:t xml:space="preserve">elayed </w:t>
      </w:r>
      <w:r>
        <w:rPr>
          <w:rFonts w:ascii="Times New Roman" w:hAnsi="Times New Roman" w:cs="Times New Roman"/>
          <w:b/>
          <w:bCs/>
          <w:sz w:val="24"/>
          <w:szCs w:val="24"/>
        </w:rPr>
        <w:t>F</w:t>
      </w:r>
      <w:r w:rsidRPr="00121CB5">
        <w:rPr>
          <w:rFonts w:ascii="Times New Roman" w:hAnsi="Times New Roman" w:cs="Times New Roman"/>
          <w:b/>
          <w:bCs/>
          <w:sz w:val="24"/>
          <w:szCs w:val="24"/>
        </w:rPr>
        <w:t>luorescence</w:t>
      </w:r>
      <w:bookmarkEnd w:id="0"/>
    </w:p>
    <w:p w14:paraId="5C9F6F86" w14:textId="77777777" w:rsidR="00D12EE2" w:rsidRDefault="00D12EE2" w:rsidP="00D12EE2">
      <w:pPr>
        <w:spacing w:after="0" w:line="360" w:lineRule="auto"/>
        <w:jc w:val="both"/>
        <w:rPr>
          <w:rFonts w:ascii="Times New Roman" w:hAnsi="Times New Roman" w:cs="Times New Roman"/>
          <w:b/>
          <w:bCs/>
          <w:sz w:val="24"/>
          <w:szCs w:val="24"/>
        </w:rPr>
      </w:pPr>
    </w:p>
    <w:p w14:paraId="6B864EB4" w14:textId="4659F409" w:rsidR="00D12EE2" w:rsidRPr="00377376" w:rsidRDefault="00972308" w:rsidP="00D12EE2">
      <w:pPr>
        <w:pStyle w:val="NormalWeb"/>
        <w:shd w:val="clear" w:color="auto" w:fill="FFFFFF"/>
        <w:spacing w:before="0" w:beforeAutospacing="0" w:after="0" w:afterAutospacing="0" w:line="360" w:lineRule="auto"/>
        <w:ind w:right="691"/>
        <w:jc w:val="both"/>
        <w:rPr>
          <w:lang w:val="en-GB"/>
        </w:rPr>
      </w:pPr>
      <w:r w:rsidRPr="00441634">
        <w:t xml:space="preserve">Ikechukwu D. Nwosu, </w:t>
      </w:r>
      <w:proofErr w:type="spellStart"/>
      <w:r w:rsidRPr="00441634">
        <w:rPr>
          <w:lang w:val="en-GB"/>
        </w:rPr>
        <w:t>Lujo</w:t>
      </w:r>
      <w:proofErr w:type="spellEnd"/>
      <w:r w:rsidRPr="00441634">
        <w:rPr>
          <w:lang w:val="en-GB"/>
        </w:rPr>
        <w:t xml:space="preserve"> </w:t>
      </w:r>
      <w:proofErr w:type="spellStart"/>
      <w:r w:rsidRPr="00441634">
        <w:rPr>
          <w:lang w:val="en-GB"/>
        </w:rPr>
        <w:t>Matasović</w:t>
      </w:r>
      <w:proofErr w:type="spellEnd"/>
      <w:r w:rsidRPr="00441634">
        <w:rPr>
          <w:lang w:val="en-GB"/>
        </w:rPr>
        <w:t>,</w:t>
      </w:r>
      <w:r w:rsidRPr="00441634">
        <w:t xml:space="preserve"> </w:t>
      </w:r>
      <w:proofErr w:type="spellStart"/>
      <w:r w:rsidRPr="00441634">
        <w:t>Tárcius</w:t>
      </w:r>
      <w:proofErr w:type="spellEnd"/>
      <w:r w:rsidRPr="00441634">
        <w:t xml:space="preserve"> N. Ramos,</w:t>
      </w:r>
      <w:r w:rsidRPr="00441634">
        <w:rPr>
          <w:vertAlign w:val="superscript"/>
        </w:rPr>
        <w:t xml:space="preserve"> </w:t>
      </w:r>
      <w:r w:rsidRPr="00441634">
        <w:t xml:space="preserve">Nguyen Le Phuoc, Giacomo Londi, </w:t>
      </w:r>
      <w:bookmarkStart w:id="1" w:name="_Hlk193164879"/>
      <w:r w:rsidRPr="00441634">
        <w:t>Alexander J. Gillett</w:t>
      </w:r>
      <w:bookmarkEnd w:id="1"/>
      <w:r w:rsidRPr="00441634">
        <w:t xml:space="preserve">, Daniel Toolan, Charles T. Smith, George F. S. Whitehead, Mireille Blanchard-Desce, Jonathan Daniel, Mikko </w:t>
      </w:r>
      <w:proofErr w:type="spellStart"/>
      <w:r w:rsidRPr="00441634">
        <w:t>Linnolahti</w:t>
      </w:r>
      <w:proofErr w:type="spellEnd"/>
      <w:r w:rsidRPr="00441634">
        <w:t xml:space="preserve">, Yoann Olivier, and </w:t>
      </w:r>
      <w:r w:rsidRPr="00441634">
        <w:rPr>
          <w:lang w:val="en-GB"/>
        </w:rPr>
        <w:t>Alexander S. Romanov</w:t>
      </w:r>
    </w:p>
    <w:p w14:paraId="566A1056" w14:textId="77777777" w:rsidR="00D12EE2" w:rsidRDefault="00D12EE2" w:rsidP="00120428">
      <w:pPr>
        <w:spacing w:line="360" w:lineRule="auto"/>
        <w:jc w:val="both"/>
        <w:rPr>
          <w:rFonts w:ascii="Times New Roman" w:hAnsi="Times New Roman" w:cs="Times New Roman"/>
          <w:b/>
          <w:bCs/>
          <w:sz w:val="24"/>
          <w:szCs w:val="24"/>
          <w:shd w:val="clear" w:color="auto" w:fill="FFFFFF"/>
        </w:rPr>
      </w:pPr>
    </w:p>
    <w:p w14:paraId="17C96A18" w14:textId="77777777" w:rsidR="00D12EE2" w:rsidRDefault="00D12EE2" w:rsidP="00120428">
      <w:pPr>
        <w:spacing w:line="360" w:lineRule="auto"/>
        <w:jc w:val="both"/>
        <w:rPr>
          <w:rFonts w:ascii="Times New Roman" w:hAnsi="Times New Roman" w:cs="Times New Roman"/>
          <w:b/>
          <w:bCs/>
          <w:sz w:val="24"/>
          <w:szCs w:val="24"/>
          <w:shd w:val="clear" w:color="auto" w:fill="FFFFFF"/>
        </w:rPr>
      </w:pPr>
    </w:p>
    <w:p w14:paraId="75D23235" w14:textId="77777777" w:rsidR="00D12EE2" w:rsidRPr="00D12EE2" w:rsidRDefault="00D12EE2" w:rsidP="00120428">
      <w:pPr>
        <w:spacing w:line="360" w:lineRule="auto"/>
        <w:jc w:val="both"/>
        <w:rPr>
          <w:rFonts w:ascii="Times New Roman" w:hAnsi="Times New Roman" w:cs="Times New Roman"/>
          <w:b/>
          <w:bCs/>
          <w:sz w:val="24"/>
          <w:szCs w:val="24"/>
          <w:shd w:val="clear" w:color="auto" w:fill="FFFFFF"/>
        </w:rPr>
      </w:pPr>
    </w:p>
    <w:p w14:paraId="760B17A5" w14:textId="77777777" w:rsidR="00D12EE2" w:rsidRPr="00D12EE2" w:rsidRDefault="00D12EE2" w:rsidP="00D12EE2">
      <w:pPr>
        <w:pStyle w:val="Title2"/>
        <w:spacing w:line="360" w:lineRule="auto"/>
        <w:rPr>
          <w:rFonts w:ascii="Times New Roman" w:hAnsi="Times New Roman" w:cs="Times New Roman"/>
          <w:b/>
          <w:color w:val="000000" w:themeColor="text1"/>
        </w:rPr>
      </w:pPr>
      <w:r w:rsidRPr="00D12EE2">
        <w:rPr>
          <w:rFonts w:ascii="Times New Roman" w:hAnsi="Times New Roman" w:cs="Times New Roman"/>
          <w:b/>
          <w:color w:val="000000" w:themeColor="text1"/>
        </w:rPr>
        <w:t>Supporting Information Table of Contents</w:t>
      </w:r>
    </w:p>
    <w:p w14:paraId="2296FD9E" w14:textId="77777777" w:rsidR="00D12EE2" w:rsidRPr="00D12EE2" w:rsidRDefault="00D12EE2" w:rsidP="00D12EE2">
      <w:pPr>
        <w:spacing w:line="360" w:lineRule="auto"/>
        <w:rPr>
          <w:rFonts w:ascii="Times New Roman" w:hAnsi="Times New Roman" w:cs="Times New Roman"/>
          <w:sz w:val="24"/>
          <w:szCs w:val="24"/>
        </w:rPr>
      </w:pPr>
      <w:r w:rsidRPr="00D12EE2">
        <w:rPr>
          <w:rFonts w:ascii="Times New Roman" w:hAnsi="Times New Roman" w:cs="Times New Roman"/>
          <w:sz w:val="24"/>
          <w:szCs w:val="24"/>
        </w:rPr>
        <w:t>General Considerations</w:t>
      </w:r>
      <w:r w:rsidRPr="00D12EE2">
        <w:rPr>
          <w:rFonts w:ascii="Times New Roman" w:hAnsi="Times New Roman" w:cs="Times New Roman"/>
          <w:sz w:val="24"/>
          <w:szCs w:val="24"/>
        </w:rPr>
        <w:tab/>
      </w:r>
      <w:r w:rsidRPr="00D12EE2">
        <w:rPr>
          <w:rFonts w:ascii="Times New Roman" w:hAnsi="Times New Roman" w:cs="Times New Roman"/>
          <w:sz w:val="24"/>
          <w:szCs w:val="24"/>
        </w:rPr>
        <w:tab/>
      </w:r>
      <w:r w:rsidRPr="00D12EE2">
        <w:rPr>
          <w:rFonts w:ascii="Times New Roman" w:hAnsi="Times New Roman" w:cs="Times New Roman"/>
          <w:sz w:val="24"/>
          <w:szCs w:val="24"/>
        </w:rPr>
        <w:tab/>
      </w:r>
      <w:r w:rsidRPr="00D12EE2">
        <w:rPr>
          <w:rFonts w:ascii="Times New Roman" w:hAnsi="Times New Roman" w:cs="Times New Roman"/>
          <w:sz w:val="24"/>
          <w:szCs w:val="24"/>
        </w:rPr>
        <w:tab/>
      </w:r>
      <w:r w:rsidRPr="00D12EE2">
        <w:rPr>
          <w:rFonts w:ascii="Times New Roman" w:hAnsi="Times New Roman" w:cs="Times New Roman"/>
          <w:sz w:val="24"/>
          <w:szCs w:val="24"/>
        </w:rPr>
        <w:tab/>
      </w:r>
      <w:r w:rsidRPr="00D12EE2">
        <w:rPr>
          <w:rFonts w:ascii="Times New Roman" w:hAnsi="Times New Roman" w:cs="Times New Roman"/>
          <w:sz w:val="24"/>
          <w:szCs w:val="24"/>
        </w:rPr>
        <w:tab/>
      </w:r>
      <w:r w:rsidRPr="00D12EE2">
        <w:rPr>
          <w:rFonts w:ascii="Times New Roman" w:hAnsi="Times New Roman" w:cs="Times New Roman"/>
          <w:sz w:val="24"/>
          <w:szCs w:val="24"/>
        </w:rPr>
        <w:tab/>
      </w:r>
      <w:r w:rsidRPr="00D12EE2">
        <w:rPr>
          <w:rFonts w:ascii="Times New Roman" w:hAnsi="Times New Roman" w:cs="Times New Roman"/>
          <w:sz w:val="24"/>
          <w:szCs w:val="24"/>
        </w:rPr>
        <w:tab/>
      </w:r>
      <w:r w:rsidRPr="00D12EE2">
        <w:rPr>
          <w:rFonts w:ascii="Times New Roman" w:hAnsi="Times New Roman" w:cs="Times New Roman"/>
          <w:sz w:val="24"/>
          <w:szCs w:val="24"/>
        </w:rPr>
        <w:tab/>
        <w:t>3</w:t>
      </w:r>
    </w:p>
    <w:p w14:paraId="158C66CD" w14:textId="77777777" w:rsidR="00D12EE2" w:rsidRPr="00D12EE2" w:rsidRDefault="00D12EE2" w:rsidP="00D12EE2">
      <w:pPr>
        <w:spacing w:line="360" w:lineRule="auto"/>
        <w:rPr>
          <w:rFonts w:ascii="Times New Roman" w:hAnsi="Times New Roman" w:cs="Times New Roman"/>
          <w:sz w:val="24"/>
          <w:szCs w:val="24"/>
        </w:rPr>
      </w:pPr>
      <w:r w:rsidRPr="00D12EE2">
        <w:rPr>
          <w:rFonts w:ascii="Times New Roman" w:hAnsi="Times New Roman" w:cs="Times New Roman"/>
          <w:sz w:val="24"/>
          <w:szCs w:val="24"/>
        </w:rPr>
        <w:t>Experimental</w:t>
      </w:r>
      <w:r w:rsidRPr="00D12EE2">
        <w:rPr>
          <w:rFonts w:ascii="Times New Roman" w:hAnsi="Times New Roman" w:cs="Times New Roman"/>
          <w:sz w:val="24"/>
          <w:szCs w:val="24"/>
        </w:rPr>
        <w:tab/>
      </w:r>
      <w:r w:rsidRPr="00D12EE2">
        <w:rPr>
          <w:rFonts w:ascii="Times New Roman" w:hAnsi="Times New Roman" w:cs="Times New Roman"/>
          <w:sz w:val="24"/>
          <w:szCs w:val="24"/>
        </w:rPr>
        <w:tab/>
      </w:r>
      <w:r w:rsidRPr="00D12EE2">
        <w:rPr>
          <w:rFonts w:ascii="Times New Roman" w:hAnsi="Times New Roman" w:cs="Times New Roman"/>
          <w:sz w:val="24"/>
          <w:szCs w:val="24"/>
        </w:rPr>
        <w:tab/>
      </w:r>
      <w:r w:rsidRPr="00D12EE2">
        <w:rPr>
          <w:rFonts w:ascii="Times New Roman" w:hAnsi="Times New Roman" w:cs="Times New Roman"/>
          <w:sz w:val="24"/>
          <w:szCs w:val="24"/>
        </w:rPr>
        <w:tab/>
      </w:r>
      <w:r w:rsidRPr="00D12EE2">
        <w:rPr>
          <w:rFonts w:ascii="Times New Roman" w:hAnsi="Times New Roman" w:cs="Times New Roman"/>
          <w:sz w:val="24"/>
          <w:szCs w:val="24"/>
        </w:rPr>
        <w:tab/>
      </w:r>
      <w:r w:rsidRPr="00D12EE2">
        <w:rPr>
          <w:rFonts w:ascii="Times New Roman" w:hAnsi="Times New Roman" w:cs="Times New Roman"/>
          <w:sz w:val="24"/>
          <w:szCs w:val="24"/>
        </w:rPr>
        <w:tab/>
      </w:r>
      <w:r w:rsidRPr="00D12EE2">
        <w:rPr>
          <w:rFonts w:ascii="Times New Roman" w:hAnsi="Times New Roman" w:cs="Times New Roman"/>
          <w:sz w:val="24"/>
          <w:szCs w:val="24"/>
        </w:rPr>
        <w:tab/>
      </w:r>
      <w:r w:rsidRPr="00D12EE2">
        <w:rPr>
          <w:rFonts w:ascii="Times New Roman" w:hAnsi="Times New Roman" w:cs="Times New Roman"/>
          <w:sz w:val="24"/>
          <w:szCs w:val="24"/>
        </w:rPr>
        <w:tab/>
      </w:r>
      <w:r w:rsidRPr="00D12EE2">
        <w:rPr>
          <w:rFonts w:ascii="Times New Roman" w:hAnsi="Times New Roman" w:cs="Times New Roman"/>
          <w:sz w:val="24"/>
          <w:szCs w:val="24"/>
        </w:rPr>
        <w:tab/>
      </w:r>
      <w:r w:rsidRPr="00D12EE2">
        <w:rPr>
          <w:rFonts w:ascii="Times New Roman" w:hAnsi="Times New Roman" w:cs="Times New Roman"/>
          <w:sz w:val="24"/>
          <w:szCs w:val="24"/>
        </w:rPr>
        <w:tab/>
      </w:r>
      <w:r w:rsidRPr="00D12EE2">
        <w:rPr>
          <w:rFonts w:ascii="Times New Roman" w:hAnsi="Times New Roman" w:cs="Times New Roman"/>
          <w:sz w:val="24"/>
          <w:szCs w:val="24"/>
        </w:rPr>
        <w:tab/>
        <w:t>4</w:t>
      </w:r>
    </w:p>
    <w:p w14:paraId="46507621" w14:textId="77777777" w:rsidR="00D12EE2" w:rsidRPr="00D12EE2" w:rsidRDefault="00D12EE2" w:rsidP="00D12EE2">
      <w:pPr>
        <w:spacing w:line="360" w:lineRule="auto"/>
        <w:rPr>
          <w:rFonts w:ascii="Times New Roman" w:hAnsi="Times New Roman" w:cs="Times New Roman"/>
          <w:sz w:val="24"/>
          <w:szCs w:val="24"/>
        </w:rPr>
      </w:pPr>
      <w:r w:rsidRPr="00D12EE2">
        <w:rPr>
          <w:rFonts w:ascii="Times New Roman" w:hAnsi="Times New Roman" w:cs="Times New Roman"/>
          <w:sz w:val="24"/>
          <w:szCs w:val="24"/>
        </w:rPr>
        <w:t>Thermogravimetric Analysis</w:t>
      </w:r>
      <w:r w:rsidRPr="00D12EE2">
        <w:rPr>
          <w:rFonts w:ascii="Times New Roman" w:hAnsi="Times New Roman" w:cs="Times New Roman"/>
          <w:sz w:val="24"/>
          <w:szCs w:val="24"/>
        </w:rPr>
        <w:tab/>
      </w:r>
      <w:r w:rsidRPr="00D12EE2">
        <w:rPr>
          <w:rFonts w:ascii="Times New Roman" w:hAnsi="Times New Roman" w:cs="Times New Roman"/>
          <w:sz w:val="24"/>
          <w:szCs w:val="24"/>
        </w:rPr>
        <w:tab/>
      </w:r>
      <w:r w:rsidRPr="00D12EE2">
        <w:rPr>
          <w:rFonts w:ascii="Times New Roman" w:hAnsi="Times New Roman" w:cs="Times New Roman"/>
          <w:sz w:val="24"/>
          <w:szCs w:val="24"/>
        </w:rPr>
        <w:tab/>
      </w:r>
      <w:r w:rsidRPr="00D12EE2">
        <w:rPr>
          <w:rFonts w:ascii="Times New Roman" w:hAnsi="Times New Roman" w:cs="Times New Roman"/>
          <w:sz w:val="24"/>
          <w:szCs w:val="24"/>
        </w:rPr>
        <w:tab/>
      </w:r>
      <w:r w:rsidRPr="00D12EE2">
        <w:rPr>
          <w:rFonts w:ascii="Times New Roman" w:hAnsi="Times New Roman" w:cs="Times New Roman"/>
          <w:sz w:val="24"/>
          <w:szCs w:val="24"/>
        </w:rPr>
        <w:tab/>
      </w:r>
      <w:r w:rsidRPr="00D12EE2">
        <w:rPr>
          <w:rFonts w:ascii="Times New Roman" w:hAnsi="Times New Roman" w:cs="Times New Roman"/>
          <w:sz w:val="24"/>
          <w:szCs w:val="24"/>
        </w:rPr>
        <w:tab/>
      </w:r>
      <w:r w:rsidRPr="00D12EE2">
        <w:rPr>
          <w:rFonts w:ascii="Times New Roman" w:hAnsi="Times New Roman" w:cs="Times New Roman"/>
          <w:sz w:val="24"/>
          <w:szCs w:val="24"/>
        </w:rPr>
        <w:tab/>
      </w:r>
      <w:r w:rsidRPr="00D12EE2">
        <w:rPr>
          <w:rFonts w:ascii="Times New Roman" w:hAnsi="Times New Roman" w:cs="Times New Roman"/>
          <w:sz w:val="24"/>
          <w:szCs w:val="24"/>
        </w:rPr>
        <w:tab/>
      </w:r>
      <w:r w:rsidRPr="00D12EE2">
        <w:rPr>
          <w:rFonts w:ascii="Times New Roman" w:hAnsi="Times New Roman" w:cs="Times New Roman"/>
          <w:sz w:val="24"/>
          <w:szCs w:val="24"/>
        </w:rPr>
        <w:tab/>
        <w:t>16</w:t>
      </w:r>
    </w:p>
    <w:p w14:paraId="17D0978C" w14:textId="77777777" w:rsidR="00D12EE2" w:rsidRPr="00D12EE2" w:rsidRDefault="00D12EE2" w:rsidP="00D12EE2">
      <w:pPr>
        <w:spacing w:line="360" w:lineRule="auto"/>
        <w:rPr>
          <w:rFonts w:ascii="Times New Roman" w:eastAsiaTheme="majorEastAsia" w:hAnsi="Times New Roman" w:cs="Times New Roman"/>
          <w:color w:val="000000" w:themeColor="text1"/>
          <w:sz w:val="24"/>
          <w:szCs w:val="24"/>
        </w:rPr>
      </w:pPr>
      <w:r w:rsidRPr="00D12EE2">
        <w:rPr>
          <w:rFonts w:ascii="Times New Roman" w:eastAsiaTheme="majorEastAsia" w:hAnsi="Times New Roman" w:cs="Times New Roman"/>
          <w:color w:val="000000" w:themeColor="text1"/>
          <w:sz w:val="24"/>
          <w:szCs w:val="24"/>
        </w:rPr>
        <w:t>Single Crystal X-ray Crystallography</w:t>
      </w:r>
      <w:r w:rsidRPr="00D12EE2">
        <w:rPr>
          <w:rFonts w:ascii="Times New Roman" w:eastAsiaTheme="majorEastAsia" w:hAnsi="Times New Roman" w:cs="Times New Roman"/>
          <w:color w:val="000000" w:themeColor="text1"/>
          <w:sz w:val="24"/>
          <w:szCs w:val="24"/>
        </w:rPr>
        <w:tab/>
      </w:r>
      <w:r w:rsidRPr="00D12EE2">
        <w:rPr>
          <w:rFonts w:ascii="Times New Roman" w:eastAsiaTheme="majorEastAsia" w:hAnsi="Times New Roman" w:cs="Times New Roman"/>
          <w:color w:val="000000" w:themeColor="text1"/>
          <w:sz w:val="24"/>
          <w:szCs w:val="24"/>
        </w:rPr>
        <w:tab/>
      </w:r>
      <w:r w:rsidRPr="00D12EE2">
        <w:rPr>
          <w:rFonts w:ascii="Times New Roman" w:eastAsiaTheme="majorEastAsia" w:hAnsi="Times New Roman" w:cs="Times New Roman"/>
          <w:color w:val="000000" w:themeColor="text1"/>
          <w:sz w:val="24"/>
          <w:szCs w:val="24"/>
        </w:rPr>
        <w:tab/>
      </w:r>
      <w:r w:rsidRPr="00D12EE2">
        <w:rPr>
          <w:rFonts w:ascii="Times New Roman" w:eastAsiaTheme="majorEastAsia" w:hAnsi="Times New Roman" w:cs="Times New Roman"/>
          <w:color w:val="000000" w:themeColor="text1"/>
          <w:sz w:val="24"/>
          <w:szCs w:val="24"/>
        </w:rPr>
        <w:tab/>
      </w:r>
      <w:r w:rsidRPr="00D12EE2">
        <w:rPr>
          <w:rFonts w:ascii="Times New Roman" w:eastAsiaTheme="majorEastAsia" w:hAnsi="Times New Roman" w:cs="Times New Roman"/>
          <w:color w:val="000000" w:themeColor="text1"/>
          <w:sz w:val="24"/>
          <w:szCs w:val="24"/>
        </w:rPr>
        <w:tab/>
      </w:r>
      <w:r w:rsidRPr="00D12EE2">
        <w:rPr>
          <w:rFonts w:ascii="Times New Roman" w:eastAsiaTheme="majorEastAsia" w:hAnsi="Times New Roman" w:cs="Times New Roman"/>
          <w:color w:val="000000" w:themeColor="text1"/>
          <w:sz w:val="24"/>
          <w:szCs w:val="24"/>
        </w:rPr>
        <w:tab/>
      </w:r>
      <w:r w:rsidRPr="00D12EE2">
        <w:rPr>
          <w:rFonts w:ascii="Times New Roman" w:eastAsiaTheme="majorEastAsia" w:hAnsi="Times New Roman" w:cs="Times New Roman"/>
          <w:color w:val="000000" w:themeColor="text1"/>
          <w:sz w:val="24"/>
          <w:szCs w:val="24"/>
        </w:rPr>
        <w:tab/>
      </w:r>
      <w:r w:rsidRPr="00D12EE2">
        <w:rPr>
          <w:rFonts w:ascii="Times New Roman" w:eastAsiaTheme="majorEastAsia" w:hAnsi="Times New Roman" w:cs="Times New Roman"/>
          <w:color w:val="000000" w:themeColor="text1"/>
          <w:sz w:val="24"/>
          <w:szCs w:val="24"/>
        </w:rPr>
        <w:tab/>
        <w:t>17</w:t>
      </w:r>
    </w:p>
    <w:p w14:paraId="38529B3E" w14:textId="77777777" w:rsidR="00D12EE2" w:rsidRPr="00D12EE2" w:rsidRDefault="00D12EE2" w:rsidP="00D12EE2">
      <w:pPr>
        <w:spacing w:line="360" w:lineRule="auto"/>
        <w:rPr>
          <w:rFonts w:ascii="Times New Roman" w:hAnsi="Times New Roman" w:cs="Times New Roman"/>
          <w:color w:val="000000"/>
          <w:sz w:val="24"/>
          <w:szCs w:val="24"/>
          <w:shd w:val="clear" w:color="auto" w:fill="FFFFFF"/>
        </w:rPr>
      </w:pPr>
      <w:r w:rsidRPr="00D12EE2">
        <w:rPr>
          <w:rFonts w:ascii="Times New Roman" w:hAnsi="Times New Roman" w:cs="Times New Roman"/>
          <w:color w:val="000000"/>
          <w:sz w:val="24"/>
          <w:szCs w:val="24"/>
          <w:shd w:val="clear" w:color="auto" w:fill="FFFFFF"/>
        </w:rPr>
        <w:t>Cyclic Voltammetry</w:t>
      </w:r>
      <w:r w:rsidRPr="00D12EE2">
        <w:rPr>
          <w:rFonts w:ascii="Times New Roman" w:hAnsi="Times New Roman" w:cs="Times New Roman"/>
          <w:color w:val="000000"/>
          <w:sz w:val="24"/>
          <w:szCs w:val="24"/>
          <w:shd w:val="clear" w:color="auto" w:fill="FFFFFF"/>
        </w:rPr>
        <w:tab/>
      </w:r>
      <w:r w:rsidRPr="00D12EE2">
        <w:rPr>
          <w:rFonts w:ascii="Times New Roman" w:hAnsi="Times New Roman" w:cs="Times New Roman"/>
          <w:color w:val="000000"/>
          <w:sz w:val="24"/>
          <w:szCs w:val="24"/>
          <w:shd w:val="clear" w:color="auto" w:fill="FFFFFF"/>
        </w:rPr>
        <w:tab/>
      </w:r>
      <w:r w:rsidRPr="00D12EE2">
        <w:rPr>
          <w:rFonts w:ascii="Times New Roman" w:hAnsi="Times New Roman" w:cs="Times New Roman"/>
          <w:color w:val="000000"/>
          <w:sz w:val="24"/>
          <w:szCs w:val="24"/>
          <w:shd w:val="clear" w:color="auto" w:fill="FFFFFF"/>
        </w:rPr>
        <w:tab/>
      </w:r>
      <w:r w:rsidRPr="00D12EE2">
        <w:rPr>
          <w:rFonts w:ascii="Times New Roman" w:hAnsi="Times New Roman" w:cs="Times New Roman"/>
          <w:color w:val="000000"/>
          <w:sz w:val="24"/>
          <w:szCs w:val="24"/>
          <w:shd w:val="clear" w:color="auto" w:fill="FFFFFF"/>
        </w:rPr>
        <w:tab/>
      </w:r>
      <w:r w:rsidRPr="00D12EE2">
        <w:rPr>
          <w:rFonts w:ascii="Times New Roman" w:hAnsi="Times New Roman" w:cs="Times New Roman"/>
          <w:color w:val="000000"/>
          <w:sz w:val="24"/>
          <w:szCs w:val="24"/>
          <w:shd w:val="clear" w:color="auto" w:fill="FFFFFF"/>
        </w:rPr>
        <w:tab/>
      </w:r>
      <w:r w:rsidRPr="00D12EE2">
        <w:rPr>
          <w:rFonts w:ascii="Times New Roman" w:hAnsi="Times New Roman" w:cs="Times New Roman"/>
          <w:color w:val="000000"/>
          <w:sz w:val="24"/>
          <w:szCs w:val="24"/>
          <w:shd w:val="clear" w:color="auto" w:fill="FFFFFF"/>
        </w:rPr>
        <w:tab/>
      </w:r>
      <w:r w:rsidRPr="00D12EE2">
        <w:rPr>
          <w:rFonts w:ascii="Times New Roman" w:hAnsi="Times New Roman" w:cs="Times New Roman"/>
          <w:color w:val="000000"/>
          <w:sz w:val="24"/>
          <w:szCs w:val="24"/>
          <w:shd w:val="clear" w:color="auto" w:fill="FFFFFF"/>
        </w:rPr>
        <w:tab/>
      </w:r>
      <w:r w:rsidRPr="00D12EE2">
        <w:rPr>
          <w:rFonts w:ascii="Times New Roman" w:hAnsi="Times New Roman" w:cs="Times New Roman"/>
          <w:color w:val="000000"/>
          <w:sz w:val="24"/>
          <w:szCs w:val="24"/>
          <w:shd w:val="clear" w:color="auto" w:fill="FFFFFF"/>
        </w:rPr>
        <w:tab/>
      </w:r>
      <w:r w:rsidRPr="00D12EE2">
        <w:rPr>
          <w:rFonts w:ascii="Times New Roman" w:hAnsi="Times New Roman" w:cs="Times New Roman"/>
          <w:color w:val="000000"/>
          <w:sz w:val="24"/>
          <w:szCs w:val="24"/>
          <w:shd w:val="clear" w:color="auto" w:fill="FFFFFF"/>
        </w:rPr>
        <w:tab/>
      </w:r>
      <w:r w:rsidRPr="00D12EE2">
        <w:rPr>
          <w:rFonts w:ascii="Times New Roman" w:hAnsi="Times New Roman" w:cs="Times New Roman"/>
          <w:color w:val="000000"/>
          <w:sz w:val="24"/>
          <w:szCs w:val="24"/>
          <w:shd w:val="clear" w:color="auto" w:fill="FFFFFF"/>
        </w:rPr>
        <w:tab/>
        <w:t>18</w:t>
      </w:r>
    </w:p>
    <w:p w14:paraId="541A7B01" w14:textId="77777777" w:rsidR="00D12EE2" w:rsidRPr="00D12EE2" w:rsidRDefault="00D12EE2" w:rsidP="00D12EE2">
      <w:pPr>
        <w:spacing w:line="360" w:lineRule="auto"/>
        <w:jc w:val="both"/>
        <w:rPr>
          <w:rFonts w:ascii="Times New Roman" w:hAnsi="Times New Roman" w:cs="Times New Roman"/>
          <w:color w:val="000000"/>
          <w:sz w:val="24"/>
          <w:szCs w:val="24"/>
          <w:shd w:val="clear" w:color="auto" w:fill="FFFFFF"/>
        </w:rPr>
      </w:pPr>
      <w:r w:rsidRPr="00D12EE2">
        <w:rPr>
          <w:rFonts w:ascii="Times New Roman" w:hAnsi="Times New Roman" w:cs="Times New Roman"/>
          <w:color w:val="000000"/>
          <w:sz w:val="24"/>
          <w:szCs w:val="24"/>
          <w:shd w:val="clear" w:color="auto" w:fill="FFFFFF"/>
        </w:rPr>
        <w:t>Photophysical Characterisation</w:t>
      </w:r>
      <w:r w:rsidRPr="00D12EE2">
        <w:rPr>
          <w:rFonts w:ascii="Times New Roman" w:hAnsi="Times New Roman" w:cs="Times New Roman"/>
          <w:color w:val="000000"/>
          <w:sz w:val="24"/>
          <w:szCs w:val="24"/>
          <w:shd w:val="clear" w:color="auto" w:fill="FFFFFF"/>
        </w:rPr>
        <w:tab/>
      </w:r>
      <w:r w:rsidRPr="00D12EE2">
        <w:rPr>
          <w:rFonts w:ascii="Times New Roman" w:hAnsi="Times New Roman" w:cs="Times New Roman"/>
          <w:color w:val="000000"/>
          <w:sz w:val="24"/>
          <w:szCs w:val="24"/>
          <w:shd w:val="clear" w:color="auto" w:fill="FFFFFF"/>
        </w:rPr>
        <w:tab/>
      </w:r>
      <w:r w:rsidRPr="00D12EE2">
        <w:rPr>
          <w:rFonts w:ascii="Times New Roman" w:hAnsi="Times New Roman" w:cs="Times New Roman"/>
          <w:color w:val="000000"/>
          <w:sz w:val="24"/>
          <w:szCs w:val="24"/>
          <w:shd w:val="clear" w:color="auto" w:fill="FFFFFF"/>
        </w:rPr>
        <w:tab/>
      </w:r>
      <w:r w:rsidRPr="00D12EE2">
        <w:rPr>
          <w:rFonts w:ascii="Times New Roman" w:hAnsi="Times New Roman" w:cs="Times New Roman"/>
          <w:color w:val="000000"/>
          <w:sz w:val="24"/>
          <w:szCs w:val="24"/>
          <w:shd w:val="clear" w:color="auto" w:fill="FFFFFF"/>
        </w:rPr>
        <w:tab/>
      </w:r>
      <w:r w:rsidRPr="00D12EE2">
        <w:rPr>
          <w:rFonts w:ascii="Times New Roman" w:hAnsi="Times New Roman" w:cs="Times New Roman"/>
          <w:color w:val="000000"/>
          <w:sz w:val="24"/>
          <w:szCs w:val="24"/>
          <w:shd w:val="clear" w:color="auto" w:fill="FFFFFF"/>
        </w:rPr>
        <w:tab/>
      </w:r>
      <w:r w:rsidRPr="00D12EE2">
        <w:rPr>
          <w:rFonts w:ascii="Times New Roman" w:hAnsi="Times New Roman" w:cs="Times New Roman"/>
          <w:color w:val="000000"/>
          <w:sz w:val="24"/>
          <w:szCs w:val="24"/>
          <w:shd w:val="clear" w:color="auto" w:fill="FFFFFF"/>
        </w:rPr>
        <w:tab/>
      </w:r>
      <w:r w:rsidRPr="00D12EE2">
        <w:rPr>
          <w:rFonts w:ascii="Times New Roman" w:hAnsi="Times New Roman" w:cs="Times New Roman"/>
          <w:color w:val="000000"/>
          <w:sz w:val="24"/>
          <w:szCs w:val="24"/>
          <w:shd w:val="clear" w:color="auto" w:fill="FFFFFF"/>
        </w:rPr>
        <w:tab/>
      </w:r>
      <w:r w:rsidRPr="00D12EE2">
        <w:rPr>
          <w:rFonts w:ascii="Times New Roman" w:hAnsi="Times New Roman" w:cs="Times New Roman"/>
          <w:color w:val="000000"/>
          <w:sz w:val="24"/>
          <w:szCs w:val="24"/>
          <w:shd w:val="clear" w:color="auto" w:fill="FFFFFF"/>
        </w:rPr>
        <w:tab/>
        <w:t>19</w:t>
      </w:r>
    </w:p>
    <w:p w14:paraId="16EDBB45" w14:textId="77777777" w:rsidR="00D12EE2" w:rsidRPr="00D12EE2" w:rsidRDefault="00D12EE2" w:rsidP="00D12EE2">
      <w:pPr>
        <w:spacing w:line="360" w:lineRule="auto"/>
        <w:rPr>
          <w:rFonts w:ascii="Times New Roman" w:hAnsi="Times New Roman" w:cs="Times New Roman"/>
          <w:iCs/>
          <w:sz w:val="24"/>
          <w:szCs w:val="24"/>
        </w:rPr>
      </w:pPr>
      <w:r w:rsidRPr="00D12EE2">
        <w:rPr>
          <w:rFonts w:ascii="Times New Roman" w:hAnsi="Times New Roman" w:cs="Times New Roman"/>
          <w:iCs/>
          <w:sz w:val="24"/>
          <w:szCs w:val="24"/>
        </w:rPr>
        <w:t>2-Photon Absorption</w:t>
      </w:r>
      <w:r w:rsidRPr="00D12EE2">
        <w:rPr>
          <w:rFonts w:ascii="Times New Roman" w:hAnsi="Times New Roman" w:cs="Times New Roman"/>
          <w:iCs/>
          <w:sz w:val="24"/>
          <w:szCs w:val="24"/>
        </w:rPr>
        <w:tab/>
      </w:r>
      <w:r w:rsidRPr="00D12EE2">
        <w:rPr>
          <w:rFonts w:ascii="Times New Roman" w:hAnsi="Times New Roman" w:cs="Times New Roman"/>
          <w:iCs/>
          <w:sz w:val="24"/>
          <w:szCs w:val="24"/>
        </w:rPr>
        <w:tab/>
      </w:r>
      <w:r w:rsidRPr="00D12EE2">
        <w:rPr>
          <w:rFonts w:ascii="Times New Roman" w:hAnsi="Times New Roman" w:cs="Times New Roman"/>
          <w:iCs/>
          <w:sz w:val="24"/>
          <w:szCs w:val="24"/>
        </w:rPr>
        <w:tab/>
      </w:r>
      <w:r w:rsidRPr="00D12EE2">
        <w:rPr>
          <w:rFonts w:ascii="Times New Roman" w:hAnsi="Times New Roman" w:cs="Times New Roman"/>
          <w:iCs/>
          <w:sz w:val="24"/>
          <w:szCs w:val="24"/>
        </w:rPr>
        <w:tab/>
      </w:r>
      <w:r w:rsidRPr="00D12EE2">
        <w:rPr>
          <w:rFonts w:ascii="Times New Roman" w:hAnsi="Times New Roman" w:cs="Times New Roman"/>
          <w:iCs/>
          <w:sz w:val="24"/>
          <w:szCs w:val="24"/>
        </w:rPr>
        <w:tab/>
      </w:r>
      <w:r w:rsidRPr="00D12EE2">
        <w:rPr>
          <w:rFonts w:ascii="Times New Roman" w:hAnsi="Times New Roman" w:cs="Times New Roman"/>
          <w:iCs/>
          <w:sz w:val="24"/>
          <w:szCs w:val="24"/>
        </w:rPr>
        <w:tab/>
      </w:r>
      <w:r w:rsidRPr="00D12EE2">
        <w:rPr>
          <w:rFonts w:ascii="Times New Roman" w:hAnsi="Times New Roman" w:cs="Times New Roman"/>
          <w:iCs/>
          <w:sz w:val="24"/>
          <w:szCs w:val="24"/>
        </w:rPr>
        <w:tab/>
      </w:r>
      <w:r w:rsidRPr="00D12EE2">
        <w:rPr>
          <w:rFonts w:ascii="Times New Roman" w:hAnsi="Times New Roman" w:cs="Times New Roman"/>
          <w:iCs/>
          <w:sz w:val="24"/>
          <w:szCs w:val="24"/>
        </w:rPr>
        <w:tab/>
      </w:r>
      <w:r w:rsidRPr="00D12EE2">
        <w:rPr>
          <w:rFonts w:ascii="Times New Roman" w:hAnsi="Times New Roman" w:cs="Times New Roman"/>
          <w:iCs/>
          <w:sz w:val="24"/>
          <w:szCs w:val="24"/>
        </w:rPr>
        <w:tab/>
      </w:r>
      <w:r w:rsidRPr="00D12EE2">
        <w:rPr>
          <w:rFonts w:ascii="Times New Roman" w:hAnsi="Times New Roman" w:cs="Times New Roman"/>
          <w:iCs/>
          <w:sz w:val="24"/>
          <w:szCs w:val="24"/>
        </w:rPr>
        <w:tab/>
        <w:t>23</w:t>
      </w:r>
    </w:p>
    <w:p w14:paraId="3935FABE" w14:textId="3468FE59" w:rsidR="00D12EE2" w:rsidRPr="00D12EE2" w:rsidRDefault="00373805" w:rsidP="00D12EE2">
      <w:pPr>
        <w:spacing w:line="360" w:lineRule="auto"/>
        <w:jc w:val="both"/>
        <w:rPr>
          <w:rFonts w:ascii="Times New Roman" w:hAnsi="Times New Roman" w:cs="Times New Roman"/>
          <w:sz w:val="24"/>
          <w:szCs w:val="24"/>
        </w:rPr>
      </w:pPr>
      <w:r>
        <w:rPr>
          <w:rFonts w:ascii="Times New Roman" w:hAnsi="Times New Roman" w:cs="Times New Roman"/>
          <w:sz w:val="24"/>
          <w:szCs w:val="24"/>
        </w:rPr>
        <w:t>Theoretical</w:t>
      </w:r>
      <w:r w:rsidRPr="00D12EE2">
        <w:rPr>
          <w:rFonts w:ascii="Times New Roman" w:hAnsi="Times New Roman" w:cs="Times New Roman"/>
          <w:sz w:val="24"/>
          <w:szCs w:val="24"/>
        </w:rPr>
        <w:t xml:space="preserve"> </w:t>
      </w:r>
      <w:r w:rsidR="00D12EE2" w:rsidRPr="00D12EE2">
        <w:rPr>
          <w:rFonts w:ascii="Times New Roman" w:hAnsi="Times New Roman" w:cs="Times New Roman"/>
          <w:sz w:val="24"/>
          <w:szCs w:val="24"/>
        </w:rPr>
        <w:t>Calculations</w:t>
      </w:r>
      <w:r w:rsidR="00D12EE2" w:rsidRPr="00D12EE2">
        <w:rPr>
          <w:rFonts w:ascii="Times New Roman" w:hAnsi="Times New Roman" w:cs="Times New Roman"/>
          <w:sz w:val="24"/>
          <w:szCs w:val="24"/>
        </w:rPr>
        <w:tab/>
      </w:r>
      <w:r w:rsidR="00D12EE2" w:rsidRPr="00D12EE2">
        <w:rPr>
          <w:rFonts w:ascii="Times New Roman" w:hAnsi="Times New Roman" w:cs="Times New Roman"/>
          <w:sz w:val="24"/>
          <w:szCs w:val="24"/>
        </w:rPr>
        <w:tab/>
      </w:r>
      <w:r w:rsidR="00D12EE2" w:rsidRPr="00D12EE2">
        <w:rPr>
          <w:rFonts w:ascii="Times New Roman" w:hAnsi="Times New Roman" w:cs="Times New Roman"/>
          <w:sz w:val="24"/>
          <w:szCs w:val="24"/>
        </w:rPr>
        <w:tab/>
      </w:r>
      <w:r w:rsidR="00D12EE2" w:rsidRPr="00D12EE2">
        <w:rPr>
          <w:rFonts w:ascii="Times New Roman" w:hAnsi="Times New Roman" w:cs="Times New Roman"/>
          <w:sz w:val="24"/>
          <w:szCs w:val="24"/>
        </w:rPr>
        <w:tab/>
      </w:r>
      <w:r w:rsidR="00D12EE2" w:rsidRPr="00D12EE2">
        <w:rPr>
          <w:rFonts w:ascii="Times New Roman" w:hAnsi="Times New Roman" w:cs="Times New Roman"/>
          <w:sz w:val="24"/>
          <w:szCs w:val="24"/>
        </w:rPr>
        <w:tab/>
      </w:r>
      <w:r w:rsidR="00D12EE2" w:rsidRPr="00D12EE2">
        <w:rPr>
          <w:rFonts w:ascii="Times New Roman" w:hAnsi="Times New Roman" w:cs="Times New Roman"/>
          <w:sz w:val="24"/>
          <w:szCs w:val="24"/>
        </w:rPr>
        <w:tab/>
      </w:r>
      <w:r w:rsidR="00D12EE2" w:rsidRPr="00D12EE2">
        <w:rPr>
          <w:rFonts w:ascii="Times New Roman" w:hAnsi="Times New Roman" w:cs="Times New Roman"/>
          <w:sz w:val="24"/>
          <w:szCs w:val="24"/>
        </w:rPr>
        <w:tab/>
      </w:r>
      <w:r w:rsidR="00D12EE2" w:rsidRPr="00D12EE2">
        <w:rPr>
          <w:rFonts w:ascii="Times New Roman" w:hAnsi="Times New Roman" w:cs="Times New Roman"/>
          <w:sz w:val="24"/>
          <w:szCs w:val="24"/>
        </w:rPr>
        <w:tab/>
      </w:r>
      <w:r w:rsidR="00D12EE2" w:rsidRPr="00D12EE2">
        <w:rPr>
          <w:rFonts w:ascii="Times New Roman" w:hAnsi="Times New Roman" w:cs="Times New Roman"/>
          <w:sz w:val="24"/>
          <w:szCs w:val="24"/>
        </w:rPr>
        <w:tab/>
        <w:t>27</w:t>
      </w:r>
    </w:p>
    <w:p w14:paraId="66E11919" w14:textId="77777777" w:rsidR="00D12EE2" w:rsidRPr="00D12EE2" w:rsidRDefault="00D12EE2" w:rsidP="00D12EE2">
      <w:pPr>
        <w:spacing w:line="360" w:lineRule="auto"/>
        <w:rPr>
          <w:rFonts w:ascii="Times New Roman" w:hAnsi="Times New Roman" w:cs="Times New Roman"/>
          <w:sz w:val="24"/>
          <w:szCs w:val="24"/>
        </w:rPr>
      </w:pPr>
      <w:r w:rsidRPr="00D12EE2">
        <w:rPr>
          <w:rFonts w:ascii="Times New Roman" w:hAnsi="Times New Roman" w:cs="Times New Roman"/>
          <w:sz w:val="24"/>
          <w:szCs w:val="24"/>
        </w:rPr>
        <w:t>References</w:t>
      </w:r>
      <w:r w:rsidRPr="00D12EE2">
        <w:rPr>
          <w:rFonts w:ascii="Times New Roman" w:hAnsi="Times New Roman" w:cs="Times New Roman"/>
          <w:sz w:val="24"/>
          <w:szCs w:val="24"/>
        </w:rPr>
        <w:tab/>
      </w:r>
      <w:r w:rsidRPr="00D12EE2">
        <w:rPr>
          <w:rFonts w:ascii="Times New Roman" w:hAnsi="Times New Roman" w:cs="Times New Roman"/>
          <w:sz w:val="24"/>
          <w:szCs w:val="24"/>
        </w:rPr>
        <w:tab/>
      </w:r>
      <w:r w:rsidRPr="00D12EE2">
        <w:rPr>
          <w:rFonts w:ascii="Times New Roman" w:hAnsi="Times New Roman" w:cs="Times New Roman"/>
          <w:sz w:val="24"/>
          <w:szCs w:val="24"/>
        </w:rPr>
        <w:tab/>
      </w:r>
      <w:r w:rsidRPr="00D12EE2">
        <w:rPr>
          <w:rFonts w:ascii="Times New Roman" w:hAnsi="Times New Roman" w:cs="Times New Roman"/>
          <w:sz w:val="24"/>
          <w:szCs w:val="24"/>
        </w:rPr>
        <w:tab/>
      </w:r>
      <w:r w:rsidRPr="00D12EE2">
        <w:rPr>
          <w:rFonts w:ascii="Times New Roman" w:hAnsi="Times New Roman" w:cs="Times New Roman"/>
          <w:sz w:val="24"/>
          <w:szCs w:val="24"/>
        </w:rPr>
        <w:tab/>
      </w:r>
      <w:r w:rsidRPr="00D12EE2">
        <w:rPr>
          <w:rFonts w:ascii="Times New Roman" w:hAnsi="Times New Roman" w:cs="Times New Roman"/>
          <w:sz w:val="24"/>
          <w:szCs w:val="24"/>
        </w:rPr>
        <w:tab/>
      </w:r>
      <w:r w:rsidRPr="00D12EE2">
        <w:rPr>
          <w:rFonts w:ascii="Times New Roman" w:hAnsi="Times New Roman" w:cs="Times New Roman"/>
          <w:sz w:val="24"/>
          <w:szCs w:val="24"/>
        </w:rPr>
        <w:tab/>
      </w:r>
      <w:r w:rsidRPr="00D12EE2">
        <w:rPr>
          <w:rFonts w:ascii="Times New Roman" w:hAnsi="Times New Roman" w:cs="Times New Roman"/>
          <w:sz w:val="24"/>
          <w:szCs w:val="24"/>
        </w:rPr>
        <w:tab/>
      </w:r>
      <w:r w:rsidRPr="00D12EE2">
        <w:rPr>
          <w:rFonts w:ascii="Times New Roman" w:hAnsi="Times New Roman" w:cs="Times New Roman"/>
          <w:sz w:val="24"/>
          <w:szCs w:val="24"/>
        </w:rPr>
        <w:tab/>
      </w:r>
      <w:r w:rsidRPr="00D12EE2">
        <w:rPr>
          <w:rFonts w:ascii="Times New Roman" w:hAnsi="Times New Roman" w:cs="Times New Roman"/>
          <w:sz w:val="24"/>
          <w:szCs w:val="24"/>
        </w:rPr>
        <w:tab/>
      </w:r>
      <w:r w:rsidRPr="00D12EE2">
        <w:rPr>
          <w:rFonts w:ascii="Times New Roman" w:hAnsi="Times New Roman" w:cs="Times New Roman"/>
          <w:sz w:val="24"/>
          <w:szCs w:val="24"/>
        </w:rPr>
        <w:tab/>
        <w:t>35</w:t>
      </w:r>
    </w:p>
    <w:p w14:paraId="4FB17251" w14:textId="77777777" w:rsidR="00D12EE2" w:rsidRDefault="00D12EE2" w:rsidP="00120428">
      <w:pPr>
        <w:spacing w:line="360" w:lineRule="auto"/>
        <w:jc w:val="both"/>
        <w:rPr>
          <w:rFonts w:ascii="Times New Roman" w:hAnsi="Times New Roman" w:cs="Times New Roman"/>
          <w:b/>
          <w:bCs/>
          <w:sz w:val="24"/>
          <w:szCs w:val="24"/>
          <w:shd w:val="clear" w:color="auto" w:fill="FFFFFF"/>
        </w:rPr>
      </w:pPr>
    </w:p>
    <w:p w14:paraId="536E91A9" w14:textId="77777777" w:rsidR="00D12EE2" w:rsidRDefault="00D12EE2" w:rsidP="00120428">
      <w:pPr>
        <w:spacing w:line="360" w:lineRule="auto"/>
        <w:jc w:val="both"/>
        <w:rPr>
          <w:rFonts w:ascii="Times New Roman" w:hAnsi="Times New Roman" w:cs="Times New Roman"/>
          <w:b/>
          <w:bCs/>
          <w:sz w:val="24"/>
          <w:szCs w:val="24"/>
          <w:shd w:val="clear" w:color="auto" w:fill="FFFFFF"/>
        </w:rPr>
      </w:pPr>
    </w:p>
    <w:p w14:paraId="087F56C7" w14:textId="77777777" w:rsidR="00D12EE2" w:rsidRDefault="00D12EE2" w:rsidP="00120428">
      <w:pPr>
        <w:spacing w:line="360" w:lineRule="auto"/>
        <w:jc w:val="both"/>
        <w:rPr>
          <w:rFonts w:ascii="Times New Roman" w:hAnsi="Times New Roman" w:cs="Times New Roman"/>
          <w:b/>
          <w:bCs/>
          <w:sz w:val="24"/>
          <w:szCs w:val="24"/>
          <w:shd w:val="clear" w:color="auto" w:fill="FFFFFF"/>
        </w:rPr>
      </w:pPr>
    </w:p>
    <w:p w14:paraId="3C92FEB7" w14:textId="77777777" w:rsidR="00972308" w:rsidRDefault="00972308" w:rsidP="00120428">
      <w:pPr>
        <w:spacing w:line="360" w:lineRule="auto"/>
        <w:jc w:val="both"/>
        <w:rPr>
          <w:rFonts w:ascii="Times New Roman" w:hAnsi="Times New Roman" w:cs="Times New Roman"/>
          <w:b/>
          <w:bCs/>
          <w:sz w:val="24"/>
          <w:szCs w:val="24"/>
          <w:shd w:val="clear" w:color="auto" w:fill="FFFFFF"/>
        </w:rPr>
      </w:pPr>
    </w:p>
    <w:p w14:paraId="21B94F68" w14:textId="77777777" w:rsidR="00D12EE2" w:rsidRPr="00D12EE2" w:rsidRDefault="00D12EE2" w:rsidP="00120428">
      <w:pPr>
        <w:spacing w:line="360" w:lineRule="auto"/>
        <w:jc w:val="both"/>
        <w:rPr>
          <w:rFonts w:ascii="Times New Roman" w:hAnsi="Times New Roman" w:cs="Times New Roman"/>
          <w:b/>
          <w:bCs/>
          <w:sz w:val="24"/>
          <w:szCs w:val="24"/>
          <w:shd w:val="clear" w:color="auto" w:fill="FFFFFF"/>
        </w:rPr>
      </w:pPr>
    </w:p>
    <w:p w14:paraId="5FFC864D" w14:textId="7F73543F" w:rsidR="00120428" w:rsidRPr="00214FCF" w:rsidRDefault="00120428" w:rsidP="00120428">
      <w:pPr>
        <w:spacing w:line="360" w:lineRule="auto"/>
        <w:jc w:val="both"/>
        <w:rPr>
          <w:rFonts w:ascii="Times New Roman" w:hAnsi="Times New Roman" w:cs="Times New Roman"/>
          <w:b/>
          <w:bCs/>
          <w:sz w:val="24"/>
          <w:szCs w:val="24"/>
          <w:shd w:val="clear" w:color="auto" w:fill="FFFFFF"/>
          <w:lang w:val="en-US"/>
        </w:rPr>
      </w:pPr>
      <w:r w:rsidRPr="00214FCF">
        <w:rPr>
          <w:rFonts w:ascii="Times New Roman" w:hAnsi="Times New Roman" w:cs="Times New Roman"/>
          <w:b/>
          <w:bCs/>
          <w:sz w:val="24"/>
          <w:szCs w:val="24"/>
          <w:shd w:val="clear" w:color="auto" w:fill="FFFFFF"/>
          <w:lang w:val="en-US"/>
        </w:rPr>
        <w:lastRenderedPageBreak/>
        <w:t>GENERAL CONSIDERATIONS</w:t>
      </w:r>
    </w:p>
    <w:p w14:paraId="75B91315" w14:textId="6F1DB07E" w:rsidR="00120428" w:rsidRPr="00214FCF" w:rsidRDefault="00120428" w:rsidP="00120428">
      <w:pPr>
        <w:spacing w:line="360" w:lineRule="auto"/>
        <w:jc w:val="both"/>
        <w:rPr>
          <w:rStyle w:val="eop"/>
          <w:rFonts w:ascii="Times New Roman" w:hAnsi="Times New Roman" w:cs="Times New Roman"/>
          <w:color w:val="000000"/>
          <w:sz w:val="24"/>
          <w:szCs w:val="24"/>
          <w:shd w:val="clear" w:color="auto" w:fill="FFFFFF"/>
          <w:lang w:val="en-US"/>
        </w:rPr>
      </w:pPr>
      <w:r w:rsidRPr="00214FCF">
        <w:rPr>
          <w:rStyle w:val="normaltextrun"/>
          <w:rFonts w:ascii="Times New Roman" w:hAnsi="Times New Roman" w:cs="Times New Roman"/>
          <w:color w:val="000000"/>
          <w:sz w:val="24"/>
          <w:szCs w:val="24"/>
          <w:shd w:val="clear" w:color="auto" w:fill="FFFFFF"/>
          <w:lang w:val="en-US"/>
        </w:rPr>
        <w:t>All reactions were performed under a N</w:t>
      </w:r>
      <w:r w:rsidRPr="00214FCF">
        <w:rPr>
          <w:rStyle w:val="normaltextrun"/>
          <w:rFonts w:ascii="Times New Roman" w:hAnsi="Times New Roman" w:cs="Times New Roman"/>
          <w:color w:val="000000"/>
          <w:sz w:val="24"/>
          <w:szCs w:val="24"/>
          <w:shd w:val="clear" w:color="auto" w:fill="FFFFFF"/>
          <w:vertAlign w:val="subscript"/>
          <w:lang w:val="en-US"/>
        </w:rPr>
        <w:t>2</w:t>
      </w:r>
      <w:r w:rsidRPr="00214FCF">
        <w:rPr>
          <w:rStyle w:val="normaltextrun"/>
          <w:rFonts w:ascii="Times New Roman" w:hAnsi="Times New Roman" w:cs="Times New Roman"/>
          <w:color w:val="000000"/>
          <w:sz w:val="24"/>
          <w:szCs w:val="24"/>
          <w:shd w:val="clear" w:color="auto" w:fill="FFFFFF"/>
          <w:lang w:val="en-US"/>
        </w:rPr>
        <w:t xml:space="preserve"> atmosphere. Solvents were dried as required. 2,3-dichloroquinoxaline, 3,5-dimethylaniline, </w:t>
      </w:r>
      <w:r w:rsidR="006F1B0E" w:rsidRPr="00214FCF">
        <w:rPr>
          <w:rStyle w:val="normaltextrun"/>
          <w:rFonts w:ascii="Times New Roman" w:hAnsi="Times New Roman" w:cs="Times New Roman"/>
          <w:color w:val="000000"/>
          <w:sz w:val="24"/>
          <w:szCs w:val="24"/>
          <w:shd w:val="clear" w:color="auto" w:fill="FFFFFF"/>
          <w:lang w:val="en-US"/>
        </w:rPr>
        <w:t xml:space="preserve">and </w:t>
      </w:r>
      <w:r w:rsidRPr="00214FCF">
        <w:rPr>
          <w:rStyle w:val="normaltextrun"/>
          <w:rFonts w:ascii="Times New Roman" w:hAnsi="Times New Roman" w:cs="Times New Roman"/>
          <w:color w:val="000000"/>
          <w:sz w:val="24"/>
          <w:szCs w:val="24"/>
          <w:shd w:val="clear" w:color="auto" w:fill="FFFFFF"/>
          <w:lang w:val="en-US"/>
        </w:rPr>
        <w:t>triethyl orthoformate were purchased from commercial vendors and used as received.</w:t>
      </w:r>
      <w:r w:rsidR="006F1B0E" w:rsidRPr="00214FCF">
        <w:rPr>
          <w:rStyle w:val="normaltextrun"/>
          <w:rFonts w:ascii="Times New Roman" w:hAnsi="Times New Roman" w:cs="Times New Roman"/>
          <w:color w:val="000000"/>
          <w:sz w:val="24"/>
          <w:szCs w:val="24"/>
          <w:shd w:val="clear" w:color="auto" w:fill="FFFFFF"/>
          <w:lang w:val="en-US"/>
        </w:rPr>
        <w:t xml:space="preserve"> Carbazole</w:t>
      </w:r>
      <w:r w:rsidRPr="00214FCF">
        <w:rPr>
          <w:rStyle w:val="normaltextrun"/>
          <w:rFonts w:ascii="Times New Roman" w:hAnsi="Times New Roman" w:cs="Times New Roman"/>
          <w:color w:val="000000"/>
          <w:sz w:val="24"/>
          <w:szCs w:val="24"/>
          <w:shd w:val="clear" w:color="auto" w:fill="FFFFFF"/>
          <w:lang w:val="en-US"/>
        </w:rPr>
        <w:t xml:space="preserve"> was prepared according to the literature procedure. </w:t>
      </w:r>
      <w:r w:rsidRPr="00214FCF">
        <w:rPr>
          <w:rStyle w:val="normaltextrun"/>
          <w:rFonts w:ascii="Times New Roman" w:hAnsi="Times New Roman" w:cs="Times New Roman"/>
          <w:color w:val="000000"/>
          <w:sz w:val="24"/>
          <w:szCs w:val="24"/>
          <w:shd w:val="clear" w:color="auto" w:fill="FFFFFF"/>
          <w:vertAlign w:val="superscript"/>
          <w:lang w:val="en-US"/>
        </w:rPr>
        <w:t>1</w:t>
      </w:r>
      <w:r w:rsidRPr="00214FCF">
        <w:rPr>
          <w:rStyle w:val="normaltextrun"/>
          <w:rFonts w:ascii="Times New Roman" w:hAnsi="Times New Roman" w:cs="Times New Roman"/>
          <w:color w:val="000000"/>
          <w:sz w:val="24"/>
          <w:szCs w:val="24"/>
          <w:shd w:val="clear" w:color="auto" w:fill="FFFFFF"/>
          <w:lang w:val="en-US"/>
        </w:rPr>
        <w:t xml:space="preserve">H and </w:t>
      </w:r>
      <w:r w:rsidRPr="00214FCF">
        <w:rPr>
          <w:rStyle w:val="normaltextrun"/>
          <w:rFonts w:ascii="Times New Roman" w:hAnsi="Times New Roman" w:cs="Times New Roman"/>
          <w:color w:val="000000"/>
          <w:sz w:val="24"/>
          <w:szCs w:val="24"/>
          <w:shd w:val="clear" w:color="auto" w:fill="FFFFFF"/>
          <w:vertAlign w:val="superscript"/>
          <w:lang w:val="en-US"/>
        </w:rPr>
        <w:t>13</w:t>
      </w:r>
      <w:r w:rsidRPr="00214FCF">
        <w:rPr>
          <w:rStyle w:val="normaltextrun"/>
          <w:rFonts w:ascii="Times New Roman" w:hAnsi="Times New Roman" w:cs="Times New Roman"/>
          <w:color w:val="000000"/>
          <w:sz w:val="24"/>
          <w:szCs w:val="24"/>
          <w:shd w:val="clear" w:color="auto" w:fill="FFFFFF"/>
          <w:lang w:val="en-US"/>
        </w:rPr>
        <w:t>C{</w:t>
      </w:r>
      <w:r w:rsidRPr="00214FCF">
        <w:rPr>
          <w:rStyle w:val="normaltextrun"/>
          <w:rFonts w:ascii="Times New Roman" w:hAnsi="Times New Roman" w:cs="Times New Roman"/>
          <w:color w:val="000000"/>
          <w:sz w:val="24"/>
          <w:szCs w:val="24"/>
          <w:shd w:val="clear" w:color="auto" w:fill="FFFFFF"/>
          <w:vertAlign w:val="superscript"/>
          <w:lang w:val="en-US"/>
        </w:rPr>
        <w:t>1</w:t>
      </w:r>
      <w:r w:rsidRPr="00214FCF">
        <w:rPr>
          <w:rStyle w:val="normaltextrun"/>
          <w:rFonts w:ascii="Times New Roman" w:hAnsi="Times New Roman" w:cs="Times New Roman"/>
          <w:color w:val="000000"/>
          <w:sz w:val="24"/>
          <w:szCs w:val="24"/>
          <w:shd w:val="clear" w:color="auto" w:fill="FFFFFF"/>
          <w:lang w:val="en-US"/>
        </w:rPr>
        <w:t xml:space="preserve">H} NMR spectra were recorded using a Bruker AVIII HD 400 MHz NMR spectrometer. </w:t>
      </w:r>
      <w:r w:rsidRPr="00214FCF">
        <w:rPr>
          <w:rStyle w:val="normaltextrun"/>
          <w:rFonts w:ascii="Times New Roman" w:hAnsi="Times New Roman" w:cs="Times New Roman"/>
          <w:color w:val="000000"/>
          <w:sz w:val="24"/>
          <w:szCs w:val="24"/>
          <w:shd w:val="clear" w:color="auto" w:fill="FFFFFF"/>
          <w:vertAlign w:val="superscript"/>
          <w:lang w:val="en-US"/>
        </w:rPr>
        <w:t>1</w:t>
      </w:r>
      <w:r w:rsidRPr="00214FCF">
        <w:rPr>
          <w:rStyle w:val="normaltextrun"/>
          <w:rFonts w:ascii="Times New Roman" w:hAnsi="Times New Roman" w:cs="Times New Roman"/>
          <w:color w:val="000000"/>
          <w:sz w:val="24"/>
          <w:szCs w:val="24"/>
          <w:shd w:val="clear" w:color="auto" w:fill="FFFFFF"/>
          <w:lang w:val="en-US"/>
        </w:rPr>
        <w:t xml:space="preserve">H NMR spectra (400 MHz) and </w:t>
      </w:r>
      <w:r w:rsidRPr="00214FCF">
        <w:rPr>
          <w:rStyle w:val="normaltextrun"/>
          <w:rFonts w:ascii="Times New Roman" w:hAnsi="Times New Roman" w:cs="Times New Roman"/>
          <w:color w:val="000000"/>
          <w:sz w:val="24"/>
          <w:szCs w:val="24"/>
          <w:shd w:val="clear" w:color="auto" w:fill="FFFFFF"/>
          <w:vertAlign w:val="superscript"/>
          <w:lang w:val="en-US"/>
        </w:rPr>
        <w:t>13</w:t>
      </w:r>
      <w:r w:rsidRPr="00214FCF">
        <w:rPr>
          <w:rStyle w:val="normaltextrun"/>
          <w:rFonts w:ascii="Times New Roman" w:hAnsi="Times New Roman" w:cs="Times New Roman"/>
          <w:color w:val="000000"/>
          <w:sz w:val="24"/>
          <w:szCs w:val="24"/>
          <w:shd w:val="clear" w:color="auto" w:fill="FFFFFF"/>
          <w:lang w:val="en-US"/>
        </w:rPr>
        <w:t>C NMR (400 MHz) were referenced to CD</w:t>
      </w:r>
      <w:r w:rsidRPr="00214FCF">
        <w:rPr>
          <w:rStyle w:val="normaltextrun"/>
          <w:rFonts w:ascii="Times New Roman" w:hAnsi="Times New Roman" w:cs="Times New Roman"/>
          <w:color w:val="000000"/>
          <w:sz w:val="24"/>
          <w:szCs w:val="24"/>
          <w:shd w:val="clear" w:color="auto" w:fill="FFFFFF"/>
          <w:vertAlign w:val="subscript"/>
          <w:lang w:val="en-US"/>
        </w:rPr>
        <w:t>2</w:t>
      </w:r>
      <w:r w:rsidRPr="00214FCF">
        <w:rPr>
          <w:rStyle w:val="normaltextrun"/>
          <w:rFonts w:ascii="Times New Roman" w:hAnsi="Times New Roman" w:cs="Times New Roman"/>
          <w:color w:val="000000"/>
          <w:sz w:val="24"/>
          <w:szCs w:val="24"/>
          <w:shd w:val="clear" w:color="auto" w:fill="FFFFFF"/>
          <w:lang w:val="en-US"/>
        </w:rPr>
        <w:t>Cl</w:t>
      </w:r>
      <w:r w:rsidRPr="00214FCF">
        <w:rPr>
          <w:rStyle w:val="normaltextrun"/>
          <w:rFonts w:ascii="Times New Roman" w:hAnsi="Times New Roman" w:cs="Times New Roman"/>
          <w:color w:val="000000"/>
          <w:sz w:val="24"/>
          <w:szCs w:val="24"/>
          <w:shd w:val="clear" w:color="auto" w:fill="FFFFFF"/>
          <w:vertAlign w:val="subscript"/>
          <w:lang w:val="en-US"/>
        </w:rPr>
        <w:t>2</w:t>
      </w:r>
      <w:r w:rsidRPr="00214FCF">
        <w:rPr>
          <w:rStyle w:val="normaltextrun"/>
          <w:rFonts w:ascii="Times New Roman" w:hAnsi="Times New Roman" w:cs="Times New Roman"/>
          <w:color w:val="000000"/>
          <w:sz w:val="24"/>
          <w:szCs w:val="24"/>
          <w:shd w:val="clear" w:color="auto" w:fill="FFFFFF"/>
          <w:lang w:val="en-US"/>
        </w:rPr>
        <w:t xml:space="preserve"> at </w:t>
      </w:r>
      <w:r w:rsidRPr="00214FCF">
        <w:rPr>
          <w:rStyle w:val="normaltextrun"/>
          <w:rFonts w:ascii="Times New Roman" w:hAnsi="Times New Roman" w:cs="Times New Roman"/>
          <w:color w:val="000000"/>
          <w:sz w:val="24"/>
          <w:szCs w:val="24"/>
          <w:shd w:val="clear" w:color="auto" w:fill="FFFFFF"/>
        </w:rPr>
        <w:t>δ</w:t>
      </w:r>
      <w:r w:rsidRPr="00214FCF">
        <w:rPr>
          <w:rStyle w:val="normaltextrun"/>
          <w:rFonts w:ascii="Times New Roman" w:hAnsi="Times New Roman" w:cs="Times New Roman"/>
          <w:color w:val="000000"/>
          <w:sz w:val="24"/>
          <w:szCs w:val="24"/>
          <w:shd w:val="clear" w:color="auto" w:fill="FFFFFF"/>
          <w:lang w:val="en-US"/>
        </w:rPr>
        <w:t xml:space="preserve"> 5.32 </w:t>
      </w:r>
      <w:r w:rsidR="002A308D">
        <w:rPr>
          <w:rStyle w:val="normaltextrun"/>
          <w:rFonts w:ascii="Times New Roman" w:hAnsi="Times New Roman" w:cs="Times New Roman"/>
          <w:color w:val="000000"/>
          <w:sz w:val="24"/>
          <w:szCs w:val="24"/>
          <w:shd w:val="clear" w:color="auto" w:fill="FFFFFF"/>
          <w:lang w:val="en-US"/>
        </w:rPr>
        <w:t xml:space="preserve">ppm </w:t>
      </w:r>
      <w:r w:rsidRPr="00214FCF">
        <w:rPr>
          <w:rStyle w:val="normaltextrun"/>
          <w:rFonts w:ascii="Times New Roman" w:hAnsi="Times New Roman" w:cs="Times New Roman"/>
          <w:color w:val="000000"/>
          <w:sz w:val="24"/>
          <w:szCs w:val="24"/>
          <w:shd w:val="clear" w:color="auto" w:fill="FFFFFF"/>
          <w:lang w:val="en-US"/>
        </w:rPr>
        <w:t>(</w:t>
      </w:r>
      <w:r w:rsidRPr="00214FCF">
        <w:rPr>
          <w:rStyle w:val="normaltextrun"/>
          <w:rFonts w:ascii="Times New Roman" w:hAnsi="Times New Roman" w:cs="Times New Roman"/>
          <w:color w:val="000000"/>
          <w:sz w:val="24"/>
          <w:szCs w:val="24"/>
          <w:shd w:val="clear" w:color="auto" w:fill="FFFFFF"/>
          <w:vertAlign w:val="superscript"/>
          <w:lang w:val="en-US"/>
        </w:rPr>
        <w:t>13</w:t>
      </w:r>
      <w:r w:rsidRPr="00214FCF">
        <w:rPr>
          <w:rStyle w:val="normaltextrun"/>
          <w:rFonts w:ascii="Times New Roman" w:hAnsi="Times New Roman" w:cs="Times New Roman"/>
          <w:color w:val="000000"/>
          <w:sz w:val="24"/>
          <w:szCs w:val="24"/>
          <w:shd w:val="clear" w:color="auto" w:fill="FFFFFF"/>
          <w:lang w:val="en-US"/>
        </w:rPr>
        <w:t xml:space="preserve">C, </w:t>
      </w:r>
      <w:r w:rsidRPr="00214FCF">
        <w:rPr>
          <w:rStyle w:val="normaltextrun"/>
          <w:rFonts w:ascii="Times New Roman" w:hAnsi="Times New Roman" w:cs="Times New Roman"/>
          <w:color w:val="000000"/>
          <w:sz w:val="24"/>
          <w:szCs w:val="24"/>
          <w:shd w:val="clear" w:color="auto" w:fill="FFFFFF"/>
        </w:rPr>
        <w:t>δ</w:t>
      </w:r>
      <w:r w:rsidRPr="00214FCF">
        <w:rPr>
          <w:rStyle w:val="normaltextrun"/>
          <w:rFonts w:ascii="Times New Roman" w:hAnsi="Times New Roman" w:cs="Times New Roman"/>
          <w:color w:val="000000"/>
          <w:sz w:val="24"/>
          <w:szCs w:val="24"/>
          <w:shd w:val="clear" w:color="auto" w:fill="FFFFFF"/>
          <w:lang w:val="en-US"/>
        </w:rPr>
        <w:t xml:space="preserve"> 53.84</w:t>
      </w:r>
      <w:r w:rsidR="002A308D">
        <w:rPr>
          <w:rStyle w:val="normaltextrun"/>
          <w:rFonts w:ascii="Times New Roman" w:hAnsi="Times New Roman" w:cs="Times New Roman"/>
          <w:color w:val="000000"/>
          <w:sz w:val="24"/>
          <w:szCs w:val="24"/>
          <w:shd w:val="clear" w:color="auto" w:fill="FFFFFF"/>
          <w:lang w:val="en-US"/>
        </w:rPr>
        <w:t xml:space="preserve"> ppm</w:t>
      </w:r>
      <w:r w:rsidRPr="00214FCF">
        <w:rPr>
          <w:rStyle w:val="normaltextrun"/>
          <w:rFonts w:ascii="Times New Roman" w:hAnsi="Times New Roman" w:cs="Times New Roman"/>
          <w:color w:val="000000"/>
          <w:sz w:val="24"/>
          <w:szCs w:val="24"/>
          <w:shd w:val="clear" w:color="auto" w:fill="FFFFFF"/>
          <w:lang w:val="en-US"/>
        </w:rPr>
        <w:t>) or CDCl</w:t>
      </w:r>
      <w:r w:rsidRPr="00214FCF">
        <w:rPr>
          <w:rStyle w:val="normaltextrun"/>
          <w:rFonts w:ascii="Times New Roman" w:hAnsi="Times New Roman" w:cs="Times New Roman"/>
          <w:color w:val="000000"/>
          <w:sz w:val="24"/>
          <w:szCs w:val="24"/>
          <w:shd w:val="clear" w:color="auto" w:fill="FFFFFF"/>
          <w:vertAlign w:val="subscript"/>
          <w:lang w:val="en-US"/>
        </w:rPr>
        <w:t>3</w:t>
      </w:r>
      <w:r w:rsidRPr="00214FCF">
        <w:rPr>
          <w:rStyle w:val="normaltextrun"/>
          <w:rFonts w:ascii="Times New Roman" w:hAnsi="Times New Roman" w:cs="Times New Roman"/>
          <w:color w:val="000000"/>
          <w:sz w:val="24"/>
          <w:szCs w:val="24"/>
          <w:shd w:val="clear" w:color="auto" w:fill="FFFFFF"/>
          <w:lang w:val="en-US"/>
        </w:rPr>
        <w:t xml:space="preserve"> at </w:t>
      </w:r>
      <w:r w:rsidRPr="00214FCF">
        <w:rPr>
          <w:rStyle w:val="normaltextrun"/>
          <w:rFonts w:ascii="Times New Roman" w:hAnsi="Times New Roman" w:cs="Times New Roman"/>
          <w:color w:val="000000"/>
          <w:sz w:val="24"/>
          <w:szCs w:val="24"/>
          <w:shd w:val="clear" w:color="auto" w:fill="FFFFFF"/>
        </w:rPr>
        <w:t>δ</w:t>
      </w:r>
      <w:r w:rsidRPr="00214FCF">
        <w:rPr>
          <w:rStyle w:val="normaltextrun"/>
          <w:rFonts w:ascii="Times New Roman" w:hAnsi="Times New Roman" w:cs="Times New Roman"/>
          <w:color w:val="000000"/>
          <w:sz w:val="24"/>
          <w:szCs w:val="24"/>
          <w:shd w:val="clear" w:color="auto" w:fill="FFFFFF"/>
          <w:lang w:val="en-US"/>
        </w:rPr>
        <w:t xml:space="preserve"> 7.26</w:t>
      </w:r>
      <w:r w:rsidR="002A308D">
        <w:rPr>
          <w:rStyle w:val="normaltextrun"/>
          <w:rFonts w:ascii="Times New Roman" w:hAnsi="Times New Roman" w:cs="Times New Roman"/>
          <w:color w:val="000000"/>
          <w:sz w:val="24"/>
          <w:szCs w:val="24"/>
          <w:shd w:val="clear" w:color="auto" w:fill="FFFFFF"/>
          <w:lang w:val="en-US"/>
        </w:rPr>
        <w:t xml:space="preserve"> ppm</w:t>
      </w:r>
      <w:r w:rsidRPr="00214FCF">
        <w:rPr>
          <w:rStyle w:val="normaltextrun"/>
          <w:rFonts w:ascii="Times New Roman" w:hAnsi="Times New Roman" w:cs="Times New Roman"/>
          <w:color w:val="000000"/>
          <w:sz w:val="24"/>
          <w:szCs w:val="24"/>
          <w:shd w:val="clear" w:color="auto" w:fill="FFFFFF"/>
          <w:lang w:val="en-US"/>
        </w:rPr>
        <w:t xml:space="preserve"> (</w:t>
      </w:r>
      <w:r w:rsidRPr="00214FCF">
        <w:rPr>
          <w:rStyle w:val="normaltextrun"/>
          <w:rFonts w:ascii="Times New Roman" w:hAnsi="Times New Roman" w:cs="Times New Roman"/>
          <w:color w:val="000000"/>
          <w:sz w:val="24"/>
          <w:szCs w:val="24"/>
          <w:shd w:val="clear" w:color="auto" w:fill="FFFFFF"/>
          <w:vertAlign w:val="superscript"/>
          <w:lang w:val="en-US"/>
        </w:rPr>
        <w:t>13</w:t>
      </w:r>
      <w:r w:rsidRPr="00214FCF">
        <w:rPr>
          <w:rStyle w:val="normaltextrun"/>
          <w:rFonts w:ascii="Times New Roman" w:hAnsi="Times New Roman" w:cs="Times New Roman"/>
          <w:color w:val="000000"/>
          <w:sz w:val="24"/>
          <w:szCs w:val="24"/>
          <w:shd w:val="clear" w:color="auto" w:fill="FFFFFF"/>
          <w:lang w:val="en-US"/>
        </w:rPr>
        <w:t xml:space="preserve">C, </w:t>
      </w:r>
      <w:r w:rsidRPr="00214FCF">
        <w:rPr>
          <w:rStyle w:val="normaltextrun"/>
          <w:rFonts w:ascii="Times New Roman" w:hAnsi="Times New Roman" w:cs="Times New Roman"/>
          <w:color w:val="000000"/>
          <w:sz w:val="24"/>
          <w:szCs w:val="24"/>
          <w:shd w:val="clear" w:color="auto" w:fill="FFFFFF"/>
        </w:rPr>
        <w:t>δ</w:t>
      </w:r>
      <w:r w:rsidRPr="00214FCF">
        <w:rPr>
          <w:rStyle w:val="normaltextrun"/>
          <w:rFonts w:ascii="Times New Roman" w:hAnsi="Times New Roman" w:cs="Times New Roman"/>
          <w:color w:val="000000"/>
          <w:sz w:val="24"/>
          <w:szCs w:val="24"/>
          <w:shd w:val="clear" w:color="auto" w:fill="FFFFFF"/>
          <w:lang w:val="en-US"/>
        </w:rPr>
        <w:t xml:space="preserve"> 77.16</w:t>
      </w:r>
      <w:r w:rsidR="002A308D">
        <w:rPr>
          <w:rStyle w:val="normaltextrun"/>
          <w:rFonts w:ascii="Times New Roman" w:hAnsi="Times New Roman" w:cs="Times New Roman"/>
          <w:color w:val="000000"/>
          <w:sz w:val="24"/>
          <w:szCs w:val="24"/>
          <w:shd w:val="clear" w:color="auto" w:fill="FFFFFF"/>
          <w:lang w:val="en-US"/>
        </w:rPr>
        <w:t xml:space="preserve"> ppm</w:t>
      </w:r>
      <w:r w:rsidRPr="00214FCF">
        <w:rPr>
          <w:rStyle w:val="normaltextrun"/>
          <w:rFonts w:ascii="Times New Roman" w:hAnsi="Times New Roman" w:cs="Times New Roman"/>
          <w:color w:val="000000"/>
          <w:sz w:val="24"/>
          <w:szCs w:val="24"/>
          <w:shd w:val="clear" w:color="auto" w:fill="FFFFFF"/>
          <w:lang w:val="en-US"/>
        </w:rPr>
        <w:t xml:space="preserve">). Elemental analyses were performed by the Microanalysis Laboratory at the University of Manchester. Mass spectrometry data were obtained by the Mass Spectrometry Laboratory at the University of Manchester. Thermogravimetric analysis was performed with a TA Instruments SDT650 simultaneous thermal </w:t>
      </w:r>
      <w:r w:rsidR="002A308D" w:rsidRPr="00214FCF">
        <w:rPr>
          <w:rStyle w:val="normaltextrun"/>
          <w:rFonts w:ascii="Times New Roman" w:hAnsi="Times New Roman" w:cs="Times New Roman"/>
          <w:color w:val="000000"/>
          <w:sz w:val="24"/>
          <w:szCs w:val="24"/>
          <w:shd w:val="clear" w:color="auto" w:fill="FFFFFF"/>
          <w:lang w:val="en-US"/>
        </w:rPr>
        <w:t>analyzer</w:t>
      </w:r>
      <w:r w:rsidRPr="00214FCF">
        <w:rPr>
          <w:rStyle w:val="normaltextrun"/>
          <w:rFonts w:ascii="Times New Roman" w:hAnsi="Times New Roman" w:cs="Times New Roman"/>
          <w:color w:val="000000"/>
          <w:sz w:val="24"/>
          <w:szCs w:val="24"/>
          <w:shd w:val="clear" w:color="auto" w:fill="FFFFFF"/>
          <w:lang w:val="en-US"/>
        </w:rPr>
        <w:t xml:space="preserve"> under a stream of nitrogen.</w:t>
      </w:r>
      <w:r w:rsidRPr="00214FCF">
        <w:rPr>
          <w:rStyle w:val="eop"/>
          <w:rFonts w:ascii="Times New Roman" w:hAnsi="Times New Roman" w:cs="Times New Roman"/>
          <w:color w:val="000000"/>
          <w:sz w:val="24"/>
          <w:szCs w:val="24"/>
          <w:shd w:val="clear" w:color="auto" w:fill="FFFFFF"/>
          <w:lang w:val="en-US"/>
        </w:rPr>
        <w:t> </w:t>
      </w:r>
    </w:p>
    <w:p w14:paraId="3C2F90D7" w14:textId="77777777" w:rsidR="006F1B0E" w:rsidRPr="00214FCF" w:rsidRDefault="006F1B0E" w:rsidP="006F1B0E">
      <w:pPr>
        <w:spacing w:line="360" w:lineRule="auto"/>
        <w:jc w:val="both"/>
        <w:rPr>
          <w:rStyle w:val="eop"/>
          <w:rFonts w:ascii="Times New Roman" w:hAnsi="Times New Roman" w:cs="Times New Roman"/>
          <w:b/>
          <w:bCs/>
          <w:color w:val="000000"/>
          <w:sz w:val="24"/>
          <w:szCs w:val="24"/>
          <w:shd w:val="clear" w:color="auto" w:fill="FFFFFF"/>
        </w:rPr>
      </w:pPr>
      <w:r w:rsidRPr="00214FCF">
        <w:rPr>
          <w:rStyle w:val="eop"/>
          <w:rFonts w:ascii="Times New Roman" w:hAnsi="Times New Roman" w:cs="Times New Roman"/>
          <w:b/>
          <w:bCs/>
          <w:color w:val="000000"/>
          <w:sz w:val="24"/>
          <w:szCs w:val="24"/>
          <w:shd w:val="clear" w:color="auto" w:fill="FFFFFF"/>
        </w:rPr>
        <w:t>Experimental.</w:t>
      </w:r>
    </w:p>
    <w:p w14:paraId="7DBB5CE9" w14:textId="79AC75FE" w:rsidR="0068396F" w:rsidRPr="00214FCF" w:rsidRDefault="0068396F" w:rsidP="006F1B0E">
      <w:pPr>
        <w:spacing w:line="360" w:lineRule="auto"/>
        <w:jc w:val="both"/>
        <w:rPr>
          <w:rStyle w:val="eop"/>
          <w:rFonts w:ascii="Times New Roman" w:hAnsi="Times New Roman" w:cs="Times New Roman"/>
          <w:b/>
          <w:bCs/>
          <w:color w:val="000000"/>
          <w:sz w:val="24"/>
          <w:szCs w:val="24"/>
          <w:shd w:val="clear" w:color="auto" w:fill="FFFFFF"/>
        </w:rPr>
      </w:pPr>
      <w:r w:rsidRPr="00214FCF">
        <w:rPr>
          <w:rStyle w:val="eop"/>
          <w:rFonts w:ascii="Times New Roman" w:hAnsi="Times New Roman" w:cs="Times New Roman"/>
          <w:b/>
          <w:bCs/>
          <w:color w:val="000000"/>
          <w:sz w:val="24"/>
          <w:szCs w:val="24"/>
          <w:shd w:val="clear" w:color="auto" w:fill="FFFFFF"/>
        </w:rPr>
        <w:t>Synthesis and Characterization</w:t>
      </w:r>
    </w:p>
    <w:p w14:paraId="4C08B4B9" w14:textId="5ECFE38E" w:rsidR="00A750D7" w:rsidRDefault="00A750D7" w:rsidP="00A750D7">
      <w:pPr>
        <w:spacing w:after="0" w:line="360" w:lineRule="auto"/>
        <w:ind w:firstLine="720"/>
        <w:jc w:val="both"/>
        <w:rPr>
          <w:rFonts w:ascii="Times New Roman" w:hAnsi="Times New Roman" w:cs="Times New Roman"/>
          <w:kern w:val="0"/>
          <w:sz w:val="24"/>
          <w:szCs w:val="24"/>
        </w:rPr>
      </w:pPr>
      <w:r w:rsidRPr="3CA860BB">
        <w:rPr>
          <w:rFonts w:ascii="Times New Roman" w:hAnsi="Times New Roman" w:cs="Times New Roman"/>
          <w:kern w:val="0"/>
          <w:sz w:val="24"/>
          <w:szCs w:val="24"/>
        </w:rPr>
        <w:t xml:space="preserve">Note that reported synthetic routes for CMA complexes require the use of strong bases such as potassium </w:t>
      </w:r>
      <w:proofErr w:type="spellStart"/>
      <w:r w:rsidRPr="3CA860BB">
        <w:rPr>
          <w:rFonts w:ascii="Times New Roman" w:hAnsi="Times New Roman" w:cs="Times New Roman"/>
          <w:kern w:val="0"/>
          <w:sz w:val="24"/>
          <w:szCs w:val="24"/>
        </w:rPr>
        <w:t>hexamethyldisilazide</w:t>
      </w:r>
      <w:proofErr w:type="spellEnd"/>
      <w:r w:rsidRPr="3CA860BB">
        <w:rPr>
          <w:rFonts w:ascii="Times New Roman" w:hAnsi="Times New Roman" w:cs="Times New Roman"/>
          <w:kern w:val="0"/>
          <w:sz w:val="24"/>
          <w:szCs w:val="24"/>
        </w:rPr>
        <w:t xml:space="preserve"> (KHMDS) to obtain the key precursor – Carbene-Metal-Halide (</w:t>
      </w:r>
      <w:proofErr w:type="spellStart"/>
      <w:r w:rsidRPr="3CA860BB">
        <w:rPr>
          <w:rFonts w:ascii="Times New Roman" w:hAnsi="Times New Roman" w:cs="Times New Roman"/>
          <w:b/>
          <w:bCs/>
          <w:kern w:val="0"/>
          <w:sz w:val="24"/>
          <w:szCs w:val="24"/>
        </w:rPr>
        <w:t>LMCl</w:t>
      </w:r>
      <w:proofErr w:type="spellEnd"/>
      <w:r w:rsidRPr="3CA860BB">
        <w:rPr>
          <w:rFonts w:ascii="Times New Roman" w:hAnsi="Times New Roman" w:cs="Times New Roman"/>
          <w:kern w:val="0"/>
          <w:sz w:val="24"/>
          <w:szCs w:val="24"/>
        </w:rPr>
        <w:t xml:space="preserve">, M = Cu, Ag or Au) complex. We </w:t>
      </w:r>
      <w:r>
        <w:rPr>
          <w:rFonts w:ascii="Times New Roman" w:hAnsi="Times New Roman" w:cs="Times New Roman"/>
          <w:kern w:val="0"/>
          <w:sz w:val="24"/>
          <w:szCs w:val="24"/>
        </w:rPr>
        <w:t>developed</w:t>
      </w:r>
      <w:r w:rsidRPr="3CA860BB">
        <w:rPr>
          <w:rFonts w:ascii="Times New Roman" w:hAnsi="Times New Roman" w:cs="Times New Roman"/>
          <w:kern w:val="0"/>
          <w:sz w:val="24"/>
          <w:szCs w:val="24"/>
        </w:rPr>
        <w:t xml:space="preserve"> a facile synthetic route towards </w:t>
      </w:r>
      <w:proofErr w:type="spellStart"/>
      <w:r w:rsidRPr="3CA860BB">
        <w:rPr>
          <w:rFonts w:ascii="Times New Roman" w:hAnsi="Times New Roman" w:cs="Times New Roman"/>
          <w:b/>
          <w:bCs/>
          <w:kern w:val="0"/>
          <w:sz w:val="24"/>
          <w:szCs w:val="24"/>
        </w:rPr>
        <w:t>LMCl</w:t>
      </w:r>
      <w:proofErr w:type="spellEnd"/>
      <w:r w:rsidRPr="3CA860BB">
        <w:rPr>
          <w:rFonts w:ascii="Times New Roman" w:hAnsi="Times New Roman" w:cs="Times New Roman"/>
          <w:kern w:val="0"/>
          <w:sz w:val="24"/>
          <w:szCs w:val="24"/>
        </w:rPr>
        <w:t xml:space="preserve"> that involves </w:t>
      </w:r>
      <w:r w:rsidRPr="3CA860BB">
        <w:rPr>
          <w:rFonts w:ascii="Times New Roman" w:hAnsi="Times New Roman" w:cs="Times New Roman"/>
          <w:sz w:val="24"/>
          <w:szCs w:val="24"/>
        </w:rPr>
        <w:t>microwave heating (</w:t>
      </w:r>
      <w:proofErr w:type="spellStart"/>
      <w:r w:rsidRPr="3CA860BB">
        <w:rPr>
          <w:rFonts w:ascii="Times New Roman" w:hAnsi="Times New Roman" w:cs="Times New Roman"/>
          <w:sz w:val="24"/>
          <w:szCs w:val="24"/>
        </w:rPr>
        <w:t>μW</w:t>
      </w:r>
      <w:proofErr w:type="spellEnd"/>
      <w:r w:rsidRPr="3CA860BB">
        <w:rPr>
          <w:rFonts w:ascii="Times New Roman" w:hAnsi="Times New Roman" w:cs="Times New Roman"/>
          <w:sz w:val="24"/>
          <w:szCs w:val="24"/>
        </w:rPr>
        <w:t>) of</w:t>
      </w:r>
      <w:r w:rsidRPr="3CA860BB">
        <w:rPr>
          <w:rFonts w:ascii="Times New Roman" w:hAnsi="Times New Roman" w:cs="Times New Roman"/>
          <w:kern w:val="0"/>
          <w:sz w:val="24"/>
          <w:szCs w:val="24"/>
        </w:rPr>
        <w:t xml:space="preserve"> the ethoxy derivative (</w:t>
      </w:r>
      <w:proofErr w:type="spellStart"/>
      <w:r w:rsidRPr="3CA860BB">
        <w:rPr>
          <w:rFonts w:ascii="Times New Roman" w:hAnsi="Times New Roman" w:cs="Times New Roman"/>
          <w:b/>
          <w:bCs/>
          <w:kern w:val="0"/>
          <w:sz w:val="24"/>
          <w:szCs w:val="24"/>
        </w:rPr>
        <w:t>LOEt</w:t>
      </w:r>
      <w:proofErr w:type="spellEnd"/>
      <w:r w:rsidRPr="3CA860BB">
        <w:rPr>
          <w:rFonts w:ascii="Times New Roman" w:hAnsi="Times New Roman" w:cs="Times New Roman"/>
          <w:kern w:val="0"/>
          <w:sz w:val="24"/>
          <w:szCs w:val="24"/>
        </w:rPr>
        <w:t xml:space="preserve">, </w:t>
      </w:r>
      <w:r w:rsidRPr="3CA860BB">
        <w:rPr>
          <w:rFonts w:ascii="Times New Roman" w:hAnsi="Times New Roman" w:cs="Times New Roman"/>
          <w:sz w:val="24"/>
          <w:szCs w:val="24"/>
        </w:rPr>
        <w:t>Scheme 2</w:t>
      </w:r>
      <w:r w:rsidRPr="3CA860BB">
        <w:rPr>
          <w:rFonts w:ascii="Times New Roman" w:hAnsi="Times New Roman" w:cs="Times New Roman"/>
          <w:kern w:val="0"/>
          <w:sz w:val="24"/>
          <w:szCs w:val="24"/>
        </w:rPr>
        <w:t xml:space="preserve">) for 2 h in the presence of the corresponding metal halides to obtain copper and gold complexes in excellent yields. </w:t>
      </w:r>
    </w:p>
    <w:p w14:paraId="675588A6" w14:textId="1D2EFACF" w:rsidR="00F905B0" w:rsidRPr="00214FCF" w:rsidRDefault="00F905B0" w:rsidP="00F905B0">
      <w:pPr>
        <w:spacing w:line="360" w:lineRule="auto"/>
        <w:jc w:val="center"/>
        <w:rPr>
          <w:rStyle w:val="eop"/>
          <w:rFonts w:ascii="Times New Roman" w:hAnsi="Times New Roman" w:cs="Times New Roman"/>
          <w:b/>
          <w:bCs/>
          <w:color w:val="000000"/>
          <w:sz w:val="24"/>
          <w:szCs w:val="24"/>
          <w:shd w:val="clear" w:color="auto" w:fill="FFFFFF"/>
        </w:rPr>
      </w:pPr>
    </w:p>
    <w:p w14:paraId="388C9335" w14:textId="36DDE17B" w:rsidR="0068396F" w:rsidRPr="00214FCF" w:rsidRDefault="00A750D7" w:rsidP="00F905B0">
      <w:pPr>
        <w:spacing w:line="360" w:lineRule="auto"/>
        <w:jc w:val="center"/>
        <w:rPr>
          <w:rStyle w:val="eop"/>
          <w:rFonts w:ascii="Times New Roman" w:hAnsi="Times New Roman" w:cs="Times New Roman"/>
          <w:b/>
          <w:bCs/>
          <w:color w:val="000000"/>
          <w:sz w:val="24"/>
          <w:szCs w:val="24"/>
          <w:shd w:val="clear" w:color="auto" w:fill="FFFFFF"/>
        </w:rPr>
      </w:pPr>
      <w:r>
        <w:rPr>
          <w:noProof/>
        </w:rPr>
        <w:drawing>
          <wp:inline distT="0" distB="0" distL="0" distR="0" wp14:anchorId="791FFF9A" wp14:editId="02D4E175">
            <wp:extent cx="5731510" cy="1882140"/>
            <wp:effectExtent l="0" t="0" r="2540" b="3810"/>
            <wp:docPr id="888521385" name="Picture 2" descr="A diagram of a chemic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521385" name="Picture 2" descr="A diagram of a chemical structur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1882140"/>
                    </a:xfrm>
                    <a:prstGeom prst="rect">
                      <a:avLst/>
                    </a:prstGeom>
                    <a:noFill/>
                    <a:ln>
                      <a:noFill/>
                    </a:ln>
                  </pic:spPr>
                </pic:pic>
              </a:graphicData>
            </a:graphic>
          </wp:inline>
        </w:drawing>
      </w:r>
    </w:p>
    <w:p w14:paraId="04C023B7" w14:textId="35CFF6DF" w:rsidR="00A750D7" w:rsidRPr="00206CE9" w:rsidRDefault="00A750D7" w:rsidP="00A750D7">
      <w:pPr>
        <w:pStyle w:val="RSCB08CHeadingIn-line"/>
        <w:spacing w:line="360" w:lineRule="auto"/>
        <w:jc w:val="both"/>
        <w:rPr>
          <w:rFonts w:ascii="Times New Roman" w:hAnsi="Times New Roman" w:cs="Times New Roman"/>
          <w:b w:val="0"/>
          <w:bCs/>
          <w:sz w:val="24"/>
          <w:szCs w:val="24"/>
          <w:lang w:val="en-US"/>
        </w:rPr>
      </w:pPr>
      <w:r w:rsidRPr="00206CE9">
        <w:rPr>
          <w:rFonts w:ascii="Times New Roman" w:hAnsi="Times New Roman" w:cs="Times New Roman"/>
          <w:bCs/>
          <w:sz w:val="24"/>
          <w:szCs w:val="24"/>
        </w:rPr>
        <w:t xml:space="preserve">Scheme </w:t>
      </w:r>
      <w:r>
        <w:rPr>
          <w:rFonts w:ascii="Times New Roman" w:hAnsi="Times New Roman" w:cs="Times New Roman"/>
          <w:bCs/>
          <w:sz w:val="24"/>
          <w:szCs w:val="24"/>
        </w:rPr>
        <w:t xml:space="preserve">S1| </w:t>
      </w:r>
      <w:r w:rsidRPr="00206CE9">
        <w:rPr>
          <w:rFonts w:ascii="Times New Roman" w:hAnsi="Times New Roman" w:cs="Times New Roman"/>
          <w:b w:val="0"/>
          <w:sz w:val="24"/>
          <w:szCs w:val="24"/>
        </w:rPr>
        <w:t xml:space="preserve">Synthesis of the new CMA complex </w:t>
      </w:r>
      <w:proofErr w:type="spellStart"/>
      <w:r w:rsidRPr="00206CE9">
        <w:rPr>
          <w:rStyle w:val="normaltextrun"/>
          <w:rFonts w:ascii="Times New Roman" w:hAnsi="Times New Roman" w:cs="Times New Roman"/>
          <w:bCs/>
          <w:color w:val="000000"/>
          <w:sz w:val="24"/>
          <w:szCs w:val="24"/>
          <w:shd w:val="clear" w:color="auto" w:fill="FFFFFF"/>
        </w:rPr>
        <w:t>LAuCz</w:t>
      </w:r>
      <w:proofErr w:type="spellEnd"/>
      <w:r w:rsidRPr="00206CE9">
        <w:rPr>
          <w:rStyle w:val="normaltextrun"/>
          <w:rFonts w:ascii="Times New Roman" w:hAnsi="Times New Roman" w:cs="Times New Roman"/>
          <w:b w:val="0"/>
          <w:color w:val="000000"/>
          <w:sz w:val="24"/>
          <w:szCs w:val="24"/>
          <w:shd w:val="clear" w:color="auto" w:fill="FFFFFF"/>
        </w:rPr>
        <w:t xml:space="preserve"> and </w:t>
      </w:r>
      <w:r>
        <w:rPr>
          <w:rStyle w:val="normaltextrun"/>
          <w:rFonts w:ascii="Times New Roman" w:hAnsi="Times New Roman" w:cs="Times New Roman"/>
          <w:b w:val="0"/>
          <w:color w:val="000000"/>
          <w:sz w:val="24"/>
          <w:szCs w:val="24"/>
          <w:shd w:val="clear" w:color="auto" w:fill="FFFFFF"/>
        </w:rPr>
        <w:t xml:space="preserve">its </w:t>
      </w:r>
      <w:r>
        <w:rPr>
          <w:rFonts w:ascii="Times New Roman" w:hAnsi="Times New Roman" w:cs="Times New Roman"/>
          <w:b w:val="0"/>
          <w:bCs/>
          <w:sz w:val="24"/>
          <w:szCs w:val="24"/>
          <w:lang w:val="en-US"/>
        </w:rPr>
        <w:t>c</w:t>
      </w:r>
      <w:r w:rsidRPr="00206CE9">
        <w:rPr>
          <w:rFonts w:ascii="Times New Roman" w:hAnsi="Times New Roman" w:cs="Times New Roman"/>
          <w:b w:val="0"/>
          <w:bCs/>
          <w:sz w:val="24"/>
          <w:szCs w:val="24"/>
          <w:lang w:val="en-US"/>
        </w:rPr>
        <w:t xml:space="preserve">rystal structure </w:t>
      </w:r>
      <w:r>
        <w:rPr>
          <w:rFonts w:ascii="Times New Roman" w:hAnsi="Times New Roman" w:cs="Times New Roman"/>
          <w:b w:val="0"/>
          <w:bCs/>
          <w:sz w:val="24"/>
          <w:szCs w:val="24"/>
          <w:lang w:val="en-US"/>
        </w:rPr>
        <w:t>(right)</w:t>
      </w:r>
      <w:r w:rsidRPr="00206CE9">
        <w:rPr>
          <w:rFonts w:ascii="Times New Roman" w:hAnsi="Times New Roman" w:cs="Times New Roman"/>
          <w:b w:val="0"/>
          <w:bCs/>
          <w:sz w:val="24"/>
          <w:szCs w:val="24"/>
          <w:lang w:val="en-US"/>
        </w:rPr>
        <w:t>. Ellipsoids are shown at the 50% probability level. Hydrogen atoms are omitted for clarity.</w:t>
      </w:r>
    </w:p>
    <w:p w14:paraId="6CE85B43" w14:textId="64615328" w:rsidR="00F905B0" w:rsidRPr="00A750D7" w:rsidRDefault="00F905B0" w:rsidP="00F905B0">
      <w:pPr>
        <w:spacing w:line="360" w:lineRule="auto"/>
        <w:jc w:val="both"/>
        <w:rPr>
          <w:rStyle w:val="eop"/>
          <w:rFonts w:ascii="Times New Roman" w:hAnsi="Times New Roman" w:cs="Times New Roman"/>
          <w:b/>
          <w:bCs/>
          <w:color w:val="000000"/>
          <w:sz w:val="24"/>
          <w:szCs w:val="24"/>
          <w:shd w:val="clear" w:color="auto" w:fill="FFFFFF"/>
          <w:lang w:val="en-US"/>
        </w:rPr>
      </w:pPr>
    </w:p>
    <w:p w14:paraId="65BB2C0F" w14:textId="77777777" w:rsidR="001D0FA6" w:rsidRPr="00214FCF" w:rsidRDefault="001D0FA6" w:rsidP="00F905B0">
      <w:pPr>
        <w:spacing w:line="360" w:lineRule="auto"/>
        <w:jc w:val="both"/>
        <w:rPr>
          <w:rStyle w:val="eop"/>
          <w:rFonts w:ascii="Times New Roman" w:hAnsi="Times New Roman" w:cs="Times New Roman"/>
          <w:b/>
          <w:bCs/>
          <w:color w:val="000000"/>
          <w:sz w:val="24"/>
          <w:szCs w:val="24"/>
          <w:shd w:val="clear" w:color="auto" w:fill="FFFFFF"/>
        </w:rPr>
      </w:pPr>
    </w:p>
    <w:p w14:paraId="07D45463" w14:textId="77777777" w:rsidR="006F1B0E" w:rsidRPr="00214FCF" w:rsidRDefault="006F1B0E" w:rsidP="006F1B0E">
      <w:pPr>
        <w:spacing w:line="360" w:lineRule="auto"/>
        <w:jc w:val="center"/>
        <w:rPr>
          <w:rFonts w:ascii="Times New Roman" w:hAnsi="Times New Roman" w:cs="Times New Roman"/>
          <w:sz w:val="24"/>
          <w:szCs w:val="24"/>
        </w:rPr>
      </w:pPr>
      <w:r w:rsidRPr="00214FCF">
        <w:rPr>
          <w:rFonts w:ascii="Times New Roman" w:hAnsi="Times New Roman" w:cs="Times New Roman"/>
          <w:sz w:val="24"/>
          <w:szCs w:val="24"/>
        </w:rPr>
        <w:object w:dxaOrig="4659" w:dyaOrig="5429" w14:anchorId="4A59C1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6pt;height:159pt" o:ole="">
            <v:imagedata r:id="rId8" o:title=""/>
          </v:shape>
          <o:OLEObject Type="Embed" ProgID="ChemDraw.Document.6.0" ShapeID="_x0000_i1025" DrawAspect="Content" ObjectID="_1806356096" r:id="rId9"/>
        </w:object>
      </w:r>
    </w:p>
    <w:p w14:paraId="77B609FE" w14:textId="77777777" w:rsidR="006F1B0E" w:rsidRPr="00214FCF" w:rsidRDefault="006F1B0E" w:rsidP="006F1B0E">
      <w:pPr>
        <w:spacing w:line="360" w:lineRule="auto"/>
        <w:jc w:val="both"/>
        <w:rPr>
          <w:rFonts w:ascii="Times New Roman" w:hAnsi="Times New Roman" w:cs="Times New Roman"/>
          <w:b/>
          <w:bCs/>
          <w:sz w:val="24"/>
          <w:szCs w:val="24"/>
          <w:lang w:val="en-US"/>
        </w:rPr>
      </w:pPr>
      <w:r w:rsidRPr="00214FCF">
        <w:rPr>
          <w:rFonts w:ascii="Times New Roman" w:hAnsi="Times New Roman" w:cs="Times New Roman"/>
          <w:b/>
          <w:bCs/>
          <w:sz w:val="24"/>
          <w:szCs w:val="24"/>
          <w:lang w:val="en-US"/>
        </w:rPr>
        <w:t>Synthesis of (</w:t>
      </w:r>
      <w:proofErr w:type="spellStart"/>
      <w:r w:rsidRPr="00214FCF">
        <w:rPr>
          <w:rFonts w:ascii="Times New Roman" w:hAnsi="Times New Roman" w:cs="Times New Roman"/>
          <w:b/>
          <w:bCs/>
          <w:sz w:val="24"/>
          <w:szCs w:val="24"/>
          <w:lang w:val="en-US"/>
        </w:rPr>
        <w:t>QuinIm</w:t>
      </w:r>
      <w:proofErr w:type="spellEnd"/>
      <w:r w:rsidRPr="00214FCF">
        <w:rPr>
          <w:rFonts w:ascii="Times New Roman" w:hAnsi="Times New Roman" w:cs="Times New Roman"/>
          <w:b/>
          <w:bCs/>
          <w:sz w:val="24"/>
          <w:szCs w:val="24"/>
          <w:lang w:val="en-US"/>
        </w:rPr>
        <w:t>)</w:t>
      </w:r>
      <w:proofErr w:type="spellStart"/>
      <w:r w:rsidRPr="00214FCF">
        <w:rPr>
          <w:rFonts w:ascii="Times New Roman" w:hAnsi="Times New Roman" w:cs="Times New Roman"/>
          <w:b/>
          <w:bCs/>
          <w:sz w:val="24"/>
          <w:szCs w:val="24"/>
          <w:lang w:val="en-US"/>
        </w:rPr>
        <w:t>OEt</w:t>
      </w:r>
      <w:proofErr w:type="spellEnd"/>
      <w:r w:rsidRPr="00214FCF">
        <w:rPr>
          <w:rFonts w:ascii="Times New Roman" w:hAnsi="Times New Roman" w:cs="Times New Roman"/>
          <w:b/>
          <w:bCs/>
          <w:sz w:val="24"/>
          <w:szCs w:val="24"/>
          <w:lang w:val="en-US"/>
        </w:rPr>
        <w:t xml:space="preserve">: </w:t>
      </w:r>
    </w:p>
    <w:p w14:paraId="1DAA3FAD" w14:textId="3DDE1EAF" w:rsidR="006F1B0E" w:rsidRPr="00214FCF" w:rsidRDefault="006F1B0E" w:rsidP="006F1B0E">
      <w:pPr>
        <w:spacing w:line="360" w:lineRule="auto"/>
        <w:jc w:val="both"/>
        <w:rPr>
          <w:rFonts w:ascii="Times New Roman" w:hAnsi="Times New Roman" w:cs="Times New Roman"/>
          <w:sz w:val="24"/>
          <w:szCs w:val="24"/>
          <w:lang w:val="en-US"/>
        </w:rPr>
      </w:pPr>
      <w:r w:rsidRPr="00214FCF">
        <w:rPr>
          <w:rFonts w:ascii="Times New Roman" w:hAnsi="Times New Roman" w:cs="Times New Roman"/>
          <w:sz w:val="24"/>
          <w:szCs w:val="24"/>
          <w:lang w:val="en-US"/>
        </w:rPr>
        <w:t>An oven-dried bomb flask equipped with a stir bar was charged with 2,3-dichloroquinoxaline (6 g, 0.03 mol) and 3,5-dimethylaniline (12 ml, 0.1 mol) under nitrogen. The solution mixture was stirred for 2 hours at 145</w:t>
      </w:r>
      <w:r w:rsidR="00852CE8">
        <w:rPr>
          <w:rFonts w:ascii="Times New Roman" w:hAnsi="Times New Roman" w:cs="Times New Roman"/>
          <w:sz w:val="24"/>
          <w:szCs w:val="24"/>
          <w:lang w:val="en-US"/>
        </w:rPr>
        <w:t xml:space="preserve"> </w:t>
      </w:r>
      <w:r w:rsidR="00852CE8" w:rsidRPr="00852CE8">
        <w:rPr>
          <w:rFonts w:ascii="Times New Roman" w:hAnsi="Times New Roman" w:cs="Times New Roman"/>
          <w:sz w:val="24"/>
          <w:szCs w:val="24"/>
          <w:lang w:val="en-US"/>
        </w:rPr>
        <w:t>º</w:t>
      </w:r>
      <w:r w:rsidRPr="00214FCF">
        <w:rPr>
          <w:rFonts w:ascii="Times New Roman" w:hAnsi="Times New Roman" w:cs="Times New Roman"/>
          <w:sz w:val="24"/>
          <w:szCs w:val="24"/>
          <w:lang w:val="en-US"/>
        </w:rPr>
        <w:t xml:space="preserve">C, until a yellow solid formed. </w:t>
      </w:r>
      <w:r w:rsidR="00852CE8">
        <w:rPr>
          <w:rFonts w:ascii="Times New Roman" w:hAnsi="Times New Roman" w:cs="Times New Roman"/>
          <w:sz w:val="24"/>
          <w:szCs w:val="24"/>
          <w:lang w:val="en-US"/>
        </w:rPr>
        <w:t>T</w:t>
      </w:r>
      <w:r w:rsidRPr="00214FCF">
        <w:rPr>
          <w:rFonts w:ascii="Times New Roman" w:hAnsi="Times New Roman" w:cs="Times New Roman"/>
          <w:sz w:val="24"/>
          <w:szCs w:val="24"/>
          <w:lang w:val="en-US"/>
        </w:rPr>
        <w:t>riethyl orthoformate (30 ml, 0.18 mol) and concentrated HCl (3 ml) were added, and the solution was stirred overnight at 145</w:t>
      </w:r>
      <w:r w:rsidRPr="00214FCF">
        <w:rPr>
          <w:rFonts w:ascii="Times New Roman" w:hAnsi="Times New Roman" w:cs="Times New Roman"/>
          <w:sz w:val="24"/>
          <w:szCs w:val="24"/>
          <w:vertAlign w:val="superscript"/>
          <w:lang w:val="en-US"/>
        </w:rPr>
        <w:t>o</w:t>
      </w:r>
      <w:r w:rsidRPr="00214FCF">
        <w:rPr>
          <w:rFonts w:ascii="Times New Roman" w:hAnsi="Times New Roman" w:cs="Times New Roman"/>
          <w:sz w:val="24"/>
          <w:szCs w:val="24"/>
          <w:lang w:val="en-US"/>
        </w:rPr>
        <w:t xml:space="preserve">C. Thereafter, the solution was left to cool slowly to room temperature, at which crystals were formed. The solution was filtered off and the crystals were washed with pentane and dried to give the desired product as off-white crystals. Yield 94% (12 g, 0.03 mol). </w:t>
      </w:r>
      <w:r w:rsidRPr="00214FCF">
        <w:rPr>
          <w:rStyle w:val="normaltextrun"/>
          <w:rFonts w:ascii="Times New Roman" w:hAnsi="Times New Roman" w:cs="Times New Roman"/>
          <w:color w:val="000000"/>
          <w:sz w:val="24"/>
          <w:szCs w:val="24"/>
          <w:shd w:val="clear" w:color="auto" w:fill="FFFFFF"/>
          <w:vertAlign w:val="superscript"/>
          <w:lang w:val="en-US"/>
        </w:rPr>
        <w:t>1</w:t>
      </w:r>
      <w:r w:rsidRPr="00214FCF">
        <w:rPr>
          <w:rStyle w:val="normaltextrun"/>
          <w:rFonts w:ascii="Times New Roman" w:hAnsi="Times New Roman" w:cs="Times New Roman"/>
          <w:color w:val="000000"/>
          <w:sz w:val="24"/>
          <w:szCs w:val="24"/>
          <w:shd w:val="clear" w:color="auto" w:fill="FFFFFF"/>
          <w:lang w:val="en-US"/>
        </w:rPr>
        <w:t>H NMR (400 MHz, CD</w:t>
      </w:r>
      <w:r w:rsidRPr="00214FCF">
        <w:rPr>
          <w:rStyle w:val="normaltextrun"/>
          <w:rFonts w:ascii="Times New Roman" w:hAnsi="Times New Roman" w:cs="Times New Roman"/>
          <w:color w:val="000000"/>
          <w:sz w:val="24"/>
          <w:szCs w:val="24"/>
          <w:shd w:val="clear" w:color="auto" w:fill="FFFFFF"/>
          <w:vertAlign w:val="subscript"/>
          <w:lang w:val="en-US"/>
        </w:rPr>
        <w:t>2</w:t>
      </w:r>
      <w:r w:rsidRPr="00214FCF">
        <w:rPr>
          <w:rStyle w:val="normaltextrun"/>
          <w:rFonts w:ascii="Times New Roman" w:hAnsi="Times New Roman" w:cs="Times New Roman"/>
          <w:color w:val="000000"/>
          <w:sz w:val="24"/>
          <w:szCs w:val="24"/>
          <w:shd w:val="clear" w:color="auto" w:fill="FFFFFF"/>
          <w:lang w:val="en-US"/>
        </w:rPr>
        <w:t>Cl</w:t>
      </w:r>
      <w:r w:rsidRPr="00214FCF">
        <w:rPr>
          <w:rStyle w:val="normaltextrun"/>
          <w:rFonts w:ascii="Times New Roman" w:hAnsi="Times New Roman" w:cs="Times New Roman"/>
          <w:color w:val="000000"/>
          <w:sz w:val="24"/>
          <w:szCs w:val="24"/>
          <w:shd w:val="clear" w:color="auto" w:fill="FFFFFF"/>
          <w:vertAlign w:val="subscript"/>
          <w:lang w:val="en-US"/>
        </w:rPr>
        <w:t>2</w:t>
      </w:r>
      <w:r w:rsidRPr="00214FCF">
        <w:rPr>
          <w:rStyle w:val="normaltextrun"/>
          <w:rFonts w:ascii="Times New Roman" w:hAnsi="Times New Roman" w:cs="Times New Roman"/>
          <w:color w:val="000000"/>
          <w:sz w:val="24"/>
          <w:szCs w:val="24"/>
          <w:shd w:val="clear" w:color="auto" w:fill="FFFFFF"/>
          <w:lang w:val="en-US"/>
        </w:rPr>
        <w:t xml:space="preserve">): </w:t>
      </w:r>
      <w:r w:rsidRPr="00214FCF">
        <w:rPr>
          <w:rStyle w:val="normaltextrun"/>
          <w:rFonts w:ascii="Times New Roman" w:hAnsi="Times New Roman" w:cs="Times New Roman"/>
          <w:color w:val="000000"/>
          <w:sz w:val="24"/>
          <w:szCs w:val="24"/>
          <w:shd w:val="clear" w:color="auto" w:fill="FFFFFF"/>
        </w:rPr>
        <w:t>δ</w:t>
      </w:r>
      <w:r w:rsidRPr="00214FCF">
        <w:rPr>
          <w:rStyle w:val="normaltextrun"/>
          <w:rFonts w:ascii="Times New Roman" w:hAnsi="Times New Roman" w:cs="Times New Roman"/>
          <w:color w:val="000000"/>
          <w:sz w:val="24"/>
          <w:szCs w:val="24"/>
          <w:shd w:val="clear" w:color="auto" w:fill="FFFFFF"/>
          <w:lang w:val="en-US"/>
        </w:rPr>
        <w:t xml:space="preserve"> 7.76 – 7.79 (m, 6H), 7.40 – 7.43 (m, 2H), 7.25 – 7.26 (d, 1H), 6.89 (s, 2H), 3.33 – 3.39 (q, 2H), 2.42 (s, 12H), 1.06 – 1.10 (t, 3H).</w:t>
      </w:r>
      <w:r w:rsidRPr="00214FCF">
        <w:rPr>
          <w:rFonts w:ascii="Times New Roman" w:hAnsi="Times New Roman" w:cs="Times New Roman"/>
          <w:sz w:val="24"/>
          <w:szCs w:val="24"/>
          <w:lang w:val="en-US"/>
        </w:rPr>
        <w:t xml:space="preserve"> </w:t>
      </w:r>
      <w:r w:rsidRPr="00214FCF">
        <w:rPr>
          <w:rStyle w:val="normaltextrun"/>
          <w:rFonts w:ascii="Times New Roman" w:hAnsi="Times New Roman" w:cs="Times New Roman"/>
          <w:color w:val="000000"/>
          <w:sz w:val="24"/>
          <w:szCs w:val="24"/>
          <w:shd w:val="clear" w:color="auto" w:fill="FFFFFF"/>
          <w:vertAlign w:val="superscript"/>
          <w:lang w:val="en-US"/>
        </w:rPr>
        <w:t>13</w:t>
      </w:r>
      <w:r w:rsidRPr="00214FCF">
        <w:rPr>
          <w:rStyle w:val="normaltextrun"/>
          <w:rFonts w:ascii="Times New Roman" w:hAnsi="Times New Roman" w:cs="Times New Roman"/>
          <w:color w:val="000000"/>
          <w:sz w:val="24"/>
          <w:szCs w:val="24"/>
          <w:shd w:val="clear" w:color="auto" w:fill="FFFFFF"/>
          <w:lang w:val="en-US"/>
        </w:rPr>
        <w:t>C{</w:t>
      </w:r>
      <w:r w:rsidRPr="00214FCF">
        <w:rPr>
          <w:rStyle w:val="normaltextrun"/>
          <w:rFonts w:ascii="Times New Roman" w:hAnsi="Times New Roman" w:cs="Times New Roman"/>
          <w:color w:val="000000"/>
          <w:sz w:val="24"/>
          <w:szCs w:val="24"/>
          <w:shd w:val="clear" w:color="auto" w:fill="FFFFFF"/>
          <w:vertAlign w:val="superscript"/>
          <w:lang w:val="en-US"/>
        </w:rPr>
        <w:t>1</w:t>
      </w:r>
      <w:r w:rsidRPr="00214FCF">
        <w:rPr>
          <w:rStyle w:val="normaltextrun"/>
          <w:rFonts w:ascii="Times New Roman" w:hAnsi="Times New Roman" w:cs="Times New Roman"/>
          <w:color w:val="000000"/>
          <w:sz w:val="24"/>
          <w:szCs w:val="24"/>
          <w:shd w:val="clear" w:color="auto" w:fill="FFFFFF"/>
          <w:lang w:val="en-US"/>
        </w:rPr>
        <w:t>H} NMR (400 MHz, CD</w:t>
      </w:r>
      <w:r w:rsidRPr="00214FCF">
        <w:rPr>
          <w:rStyle w:val="normaltextrun"/>
          <w:rFonts w:ascii="Times New Roman" w:hAnsi="Times New Roman" w:cs="Times New Roman"/>
          <w:color w:val="000000"/>
          <w:sz w:val="24"/>
          <w:szCs w:val="24"/>
          <w:shd w:val="clear" w:color="auto" w:fill="FFFFFF"/>
          <w:vertAlign w:val="subscript"/>
          <w:lang w:val="en-US"/>
        </w:rPr>
        <w:t>2</w:t>
      </w:r>
      <w:r w:rsidRPr="00214FCF">
        <w:rPr>
          <w:rStyle w:val="normaltextrun"/>
          <w:rFonts w:ascii="Times New Roman" w:hAnsi="Times New Roman" w:cs="Times New Roman"/>
          <w:color w:val="000000"/>
          <w:sz w:val="24"/>
          <w:szCs w:val="24"/>
          <w:shd w:val="clear" w:color="auto" w:fill="FFFFFF"/>
          <w:lang w:val="en-US"/>
        </w:rPr>
        <w:t>Cl</w:t>
      </w:r>
      <w:r w:rsidRPr="00214FCF">
        <w:rPr>
          <w:rStyle w:val="normaltextrun"/>
          <w:rFonts w:ascii="Times New Roman" w:hAnsi="Times New Roman" w:cs="Times New Roman"/>
          <w:color w:val="000000"/>
          <w:sz w:val="24"/>
          <w:szCs w:val="24"/>
          <w:shd w:val="clear" w:color="auto" w:fill="FFFFFF"/>
          <w:vertAlign w:val="subscript"/>
          <w:lang w:val="en-US"/>
        </w:rPr>
        <w:t>2</w:t>
      </w:r>
      <w:r w:rsidRPr="00214FCF">
        <w:rPr>
          <w:rStyle w:val="normaltextrun"/>
          <w:rFonts w:ascii="Times New Roman" w:hAnsi="Times New Roman" w:cs="Times New Roman"/>
          <w:color w:val="000000"/>
          <w:sz w:val="24"/>
          <w:szCs w:val="24"/>
          <w:shd w:val="clear" w:color="auto" w:fill="FFFFFF"/>
          <w:lang w:val="en-US"/>
        </w:rPr>
        <w:t xml:space="preserve">): </w:t>
      </w:r>
      <w:r w:rsidRPr="00214FCF">
        <w:rPr>
          <w:rStyle w:val="normaltextrun"/>
          <w:rFonts w:ascii="Times New Roman" w:hAnsi="Times New Roman" w:cs="Times New Roman"/>
          <w:color w:val="000000"/>
          <w:sz w:val="24"/>
          <w:szCs w:val="24"/>
          <w:shd w:val="clear" w:color="auto" w:fill="FFFFFF"/>
        </w:rPr>
        <w:t>δ</w:t>
      </w:r>
      <w:r w:rsidRPr="00214FCF">
        <w:rPr>
          <w:rStyle w:val="normaltextrun"/>
          <w:rFonts w:ascii="Times New Roman" w:hAnsi="Times New Roman" w:cs="Times New Roman"/>
          <w:color w:val="000000"/>
          <w:sz w:val="24"/>
          <w:szCs w:val="24"/>
          <w:shd w:val="clear" w:color="auto" w:fill="FFFFFF"/>
          <w:lang w:val="en-US"/>
        </w:rPr>
        <w:t xml:space="preserve"> 143.7, 138.9, 137.4, 137.3, 126.7, 126.6, 125.6, 117.3, 96, 55.3, 21.8, 14.6.</w:t>
      </w:r>
    </w:p>
    <w:p w14:paraId="275980A1" w14:textId="77777777" w:rsidR="006F1B0E" w:rsidRPr="00214FCF" w:rsidRDefault="006F1B0E" w:rsidP="006F1B0E">
      <w:pPr>
        <w:spacing w:line="360" w:lineRule="auto"/>
        <w:jc w:val="both"/>
        <w:rPr>
          <w:rFonts w:ascii="Times New Roman" w:hAnsi="Times New Roman" w:cs="Times New Roman"/>
          <w:sz w:val="24"/>
          <w:szCs w:val="24"/>
          <w:lang w:val="en-US"/>
        </w:rPr>
      </w:pPr>
      <w:r w:rsidRPr="00214FCF">
        <w:rPr>
          <w:rFonts w:ascii="Times New Roman" w:hAnsi="Times New Roman" w:cs="Times New Roman"/>
          <w:sz w:val="24"/>
          <w:szCs w:val="24"/>
          <w:vertAlign w:val="superscript"/>
          <w:lang w:val="en-US"/>
        </w:rPr>
        <w:t>1</w:t>
      </w:r>
      <w:r w:rsidRPr="00214FCF">
        <w:rPr>
          <w:rFonts w:ascii="Times New Roman" w:hAnsi="Times New Roman" w:cs="Times New Roman"/>
          <w:sz w:val="24"/>
          <w:szCs w:val="24"/>
          <w:lang w:val="en-US"/>
        </w:rPr>
        <w:t>H NMR (400 MHz, CDCl</w:t>
      </w:r>
      <w:r w:rsidRPr="00214FCF">
        <w:rPr>
          <w:rFonts w:ascii="Times New Roman" w:hAnsi="Times New Roman" w:cs="Times New Roman"/>
          <w:sz w:val="24"/>
          <w:szCs w:val="24"/>
          <w:vertAlign w:val="subscript"/>
          <w:lang w:val="en-US"/>
        </w:rPr>
        <w:t>3</w:t>
      </w:r>
      <w:r w:rsidRPr="00214FCF">
        <w:rPr>
          <w:rFonts w:ascii="Times New Roman" w:hAnsi="Times New Roman" w:cs="Times New Roman"/>
          <w:sz w:val="24"/>
          <w:szCs w:val="24"/>
          <w:lang w:val="en-US"/>
        </w:rPr>
        <w:t>)</w:t>
      </w:r>
    </w:p>
    <w:p w14:paraId="2FA85D7B" w14:textId="77777777" w:rsidR="006F1B0E" w:rsidRPr="00214FCF" w:rsidRDefault="006F1B0E" w:rsidP="006F1B0E">
      <w:pPr>
        <w:spacing w:line="360" w:lineRule="auto"/>
        <w:jc w:val="both"/>
        <w:rPr>
          <w:rStyle w:val="eop"/>
          <w:rFonts w:ascii="Times New Roman" w:hAnsi="Times New Roman" w:cs="Times New Roman"/>
          <w:b/>
          <w:bCs/>
          <w:color w:val="000000"/>
          <w:sz w:val="24"/>
          <w:szCs w:val="24"/>
          <w:shd w:val="clear" w:color="auto" w:fill="FFFFFF"/>
        </w:rPr>
      </w:pPr>
      <w:r w:rsidRPr="00214FCF">
        <w:rPr>
          <w:rFonts w:ascii="Times New Roman" w:hAnsi="Times New Roman" w:cs="Times New Roman"/>
          <w:sz w:val="24"/>
          <w:szCs w:val="24"/>
        </w:rPr>
        <w:object w:dxaOrig="16320" w:dyaOrig="11380" w14:anchorId="705253DE">
          <v:shape id="_x0000_i1026" type="#_x0000_t75" style="width:451.2pt;height:315pt" o:ole="">
            <v:imagedata r:id="rId10" o:title=""/>
          </v:shape>
          <o:OLEObject Type="Embed" ProgID="MestReNova.Document.1" ShapeID="_x0000_i1026" DrawAspect="Content" ObjectID="_1806356097" r:id="rId11"/>
        </w:object>
      </w:r>
    </w:p>
    <w:p w14:paraId="332979BA" w14:textId="02291B79" w:rsidR="004E0578" w:rsidRDefault="004E0578" w:rsidP="004E0578">
      <w:pPr>
        <w:pStyle w:val="Body"/>
        <w:rPr>
          <w:rStyle w:val="PageNumber"/>
        </w:rPr>
      </w:pPr>
      <w:r>
        <w:rPr>
          <w:b/>
          <w:bCs/>
        </w:rPr>
        <w:t>Figure S1.</w:t>
      </w:r>
      <w:r>
        <w:rPr>
          <w:rStyle w:val="PageNumber"/>
        </w:rPr>
        <w:t xml:space="preserve"> </w:t>
      </w:r>
      <w:r>
        <w:rPr>
          <w:vertAlign w:val="superscript"/>
        </w:rPr>
        <w:t>1</w:t>
      </w:r>
      <w:r>
        <w:rPr>
          <w:rStyle w:val="PageNumber"/>
        </w:rPr>
        <w:t>H NMR (400 MHz, CD</w:t>
      </w:r>
      <w:r>
        <w:rPr>
          <w:vertAlign w:val="subscript"/>
        </w:rPr>
        <w:t>2</w:t>
      </w:r>
      <w:r>
        <w:rPr>
          <w:rStyle w:val="PageNumber"/>
        </w:rPr>
        <w:t>Cl</w:t>
      </w:r>
      <w:r>
        <w:rPr>
          <w:vertAlign w:val="subscript"/>
        </w:rPr>
        <w:t>2</w:t>
      </w:r>
      <w:r>
        <w:rPr>
          <w:rStyle w:val="PageNumber"/>
        </w:rPr>
        <w:t>)</w:t>
      </w:r>
    </w:p>
    <w:p w14:paraId="34335CEC" w14:textId="77777777" w:rsidR="006F1B0E" w:rsidRDefault="006F1B0E" w:rsidP="006F1B0E">
      <w:pPr>
        <w:spacing w:line="360" w:lineRule="auto"/>
        <w:jc w:val="both"/>
        <w:rPr>
          <w:rFonts w:ascii="Times New Roman" w:hAnsi="Times New Roman" w:cs="Times New Roman"/>
          <w:sz w:val="24"/>
          <w:szCs w:val="24"/>
        </w:rPr>
      </w:pPr>
      <w:r w:rsidRPr="00214FCF">
        <w:rPr>
          <w:rFonts w:ascii="Times New Roman" w:hAnsi="Times New Roman" w:cs="Times New Roman"/>
          <w:sz w:val="24"/>
          <w:szCs w:val="24"/>
        </w:rPr>
        <w:object w:dxaOrig="16321" w:dyaOrig="11381" w14:anchorId="21685FCA">
          <v:shape id="_x0000_i1027" type="#_x0000_t75" style="width:451.2pt;height:314.4pt" o:ole="">
            <v:imagedata r:id="rId12" o:title=""/>
          </v:shape>
          <o:OLEObject Type="Embed" ProgID="MestReNova.Document.1" ShapeID="_x0000_i1027" DrawAspect="Content" ObjectID="_1806356098" r:id="rId13"/>
        </w:object>
      </w:r>
    </w:p>
    <w:p w14:paraId="6810039F" w14:textId="06A10CE4" w:rsidR="004E0578" w:rsidRDefault="004E0578" w:rsidP="004E0578">
      <w:pPr>
        <w:pStyle w:val="Body"/>
        <w:rPr>
          <w:rStyle w:val="PageNumber"/>
        </w:rPr>
      </w:pPr>
      <w:r>
        <w:rPr>
          <w:b/>
          <w:bCs/>
        </w:rPr>
        <w:t>Figure S2.</w:t>
      </w:r>
      <w:r>
        <w:rPr>
          <w:rStyle w:val="PageNumber"/>
        </w:rPr>
        <w:t xml:space="preserve"> </w:t>
      </w:r>
      <w:r>
        <w:rPr>
          <w:vertAlign w:val="superscript"/>
        </w:rPr>
        <w:t>13</w:t>
      </w:r>
      <w:r>
        <w:rPr>
          <w:rStyle w:val="PageNumber"/>
        </w:rPr>
        <w:t>C NMR (100 MHz, CD</w:t>
      </w:r>
      <w:r>
        <w:rPr>
          <w:vertAlign w:val="subscript"/>
        </w:rPr>
        <w:t>2</w:t>
      </w:r>
      <w:r>
        <w:rPr>
          <w:rStyle w:val="PageNumber"/>
        </w:rPr>
        <w:t>Cl</w:t>
      </w:r>
      <w:r>
        <w:rPr>
          <w:vertAlign w:val="subscript"/>
        </w:rPr>
        <w:t>2</w:t>
      </w:r>
      <w:r>
        <w:rPr>
          <w:rStyle w:val="PageNumber"/>
        </w:rPr>
        <w:t>)</w:t>
      </w:r>
    </w:p>
    <w:p w14:paraId="361BEAEB" w14:textId="77777777" w:rsidR="004E0578" w:rsidRPr="004E0578" w:rsidRDefault="004E0578" w:rsidP="006F1B0E">
      <w:pPr>
        <w:spacing w:line="360" w:lineRule="auto"/>
        <w:jc w:val="both"/>
        <w:rPr>
          <w:rStyle w:val="eop"/>
          <w:rFonts w:ascii="Times New Roman" w:hAnsi="Times New Roman" w:cs="Times New Roman"/>
          <w:b/>
          <w:bCs/>
          <w:color w:val="000000"/>
          <w:sz w:val="24"/>
          <w:szCs w:val="24"/>
          <w:shd w:val="clear" w:color="auto" w:fill="FFFFFF"/>
          <w:lang w:val="en-US"/>
        </w:rPr>
      </w:pPr>
    </w:p>
    <w:p w14:paraId="12836A69" w14:textId="77777777" w:rsidR="006F1B0E" w:rsidRPr="00214FCF" w:rsidRDefault="006F1B0E" w:rsidP="006F1B0E">
      <w:pPr>
        <w:spacing w:line="360" w:lineRule="auto"/>
        <w:jc w:val="center"/>
        <w:rPr>
          <w:rFonts w:ascii="Times New Roman" w:hAnsi="Times New Roman" w:cs="Times New Roman"/>
          <w:b/>
          <w:bCs/>
          <w:sz w:val="24"/>
          <w:szCs w:val="24"/>
        </w:rPr>
      </w:pPr>
      <w:r w:rsidRPr="00214FCF">
        <w:rPr>
          <w:rFonts w:ascii="Times New Roman" w:hAnsi="Times New Roman" w:cs="Times New Roman"/>
          <w:sz w:val="24"/>
          <w:szCs w:val="24"/>
        </w:rPr>
        <w:object w:dxaOrig="5292" w:dyaOrig="5429" w14:anchorId="4EF5E0E2">
          <v:shape id="_x0000_i1028" type="#_x0000_t75" style="width:159pt;height:161.4pt" o:ole="">
            <v:imagedata r:id="rId14" o:title=""/>
          </v:shape>
          <o:OLEObject Type="Embed" ProgID="ChemDraw.Document.6.0" ShapeID="_x0000_i1028" DrawAspect="Content" ObjectID="_1806356099" r:id="rId15"/>
        </w:object>
      </w:r>
    </w:p>
    <w:p w14:paraId="56960733" w14:textId="3F9A9C2E" w:rsidR="006F1B0E" w:rsidRPr="00214FCF" w:rsidRDefault="006F1B0E" w:rsidP="006F1B0E">
      <w:pPr>
        <w:spacing w:line="360" w:lineRule="auto"/>
        <w:jc w:val="both"/>
        <w:rPr>
          <w:rFonts w:ascii="Times New Roman" w:hAnsi="Times New Roman" w:cs="Times New Roman"/>
          <w:b/>
          <w:bCs/>
          <w:sz w:val="24"/>
          <w:szCs w:val="24"/>
          <w:lang w:val="en-US"/>
        </w:rPr>
      </w:pPr>
      <w:r w:rsidRPr="00214FCF">
        <w:rPr>
          <w:rFonts w:ascii="Times New Roman" w:hAnsi="Times New Roman" w:cs="Times New Roman"/>
          <w:b/>
          <w:bCs/>
          <w:sz w:val="24"/>
          <w:szCs w:val="24"/>
          <w:lang w:val="en-US"/>
        </w:rPr>
        <w:t xml:space="preserve">Synthesis of </w:t>
      </w:r>
      <w:proofErr w:type="spellStart"/>
      <w:r w:rsidR="0047647C" w:rsidRPr="00214FCF">
        <w:rPr>
          <w:rFonts w:ascii="Times New Roman" w:hAnsi="Times New Roman" w:cs="Times New Roman"/>
          <w:b/>
          <w:bCs/>
          <w:sz w:val="24"/>
          <w:szCs w:val="24"/>
          <w:lang w:val="en-US"/>
        </w:rPr>
        <w:t>L</w:t>
      </w:r>
      <w:r w:rsidRPr="00214FCF">
        <w:rPr>
          <w:rFonts w:ascii="Times New Roman" w:hAnsi="Times New Roman" w:cs="Times New Roman"/>
          <w:b/>
          <w:bCs/>
          <w:sz w:val="24"/>
          <w:szCs w:val="24"/>
          <w:lang w:val="en-US"/>
        </w:rPr>
        <w:t>CuCl</w:t>
      </w:r>
      <w:proofErr w:type="spellEnd"/>
      <w:r w:rsidRPr="00214FCF">
        <w:rPr>
          <w:rFonts w:ascii="Times New Roman" w:hAnsi="Times New Roman" w:cs="Times New Roman"/>
          <w:b/>
          <w:bCs/>
          <w:sz w:val="24"/>
          <w:szCs w:val="24"/>
          <w:lang w:val="en-US"/>
        </w:rPr>
        <w:t>:</w:t>
      </w:r>
    </w:p>
    <w:p w14:paraId="549F0D30" w14:textId="77777777" w:rsidR="006F1B0E" w:rsidRPr="00214FCF" w:rsidRDefault="006F1B0E" w:rsidP="006F1B0E">
      <w:pPr>
        <w:pStyle w:val="paragraph"/>
        <w:spacing w:before="0" w:beforeAutospacing="0" w:after="0" w:afterAutospacing="0" w:line="360" w:lineRule="auto"/>
        <w:jc w:val="both"/>
        <w:textAlignment w:val="baseline"/>
        <w:rPr>
          <w:rStyle w:val="normaltextrun"/>
          <w:color w:val="000000"/>
          <w:shd w:val="clear" w:color="auto" w:fill="FFFFFF"/>
        </w:rPr>
      </w:pPr>
      <w:r w:rsidRPr="00214FCF">
        <w:rPr>
          <w:rStyle w:val="normaltextrun"/>
          <w:b/>
          <w:bCs/>
          <w:color w:val="000000"/>
          <w:shd w:val="clear" w:color="auto" w:fill="FFFFFF"/>
        </w:rPr>
        <w:t>Method 1</w:t>
      </w:r>
      <w:r w:rsidRPr="00214FCF">
        <w:rPr>
          <w:rStyle w:val="normaltextrun"/>
          <w:color w:val="000000"/>
          <w:shd w:val="clear" w:color="auto" w:fill="FFFFFF"/>
        </w:rPr>
        <w:t>: A solid mixture of (</w:t>
      </w:r>
      <w:proofErr w:type="spellStart"/>
      <w:r w:rsidRPr="00214FCF">
        <w:rPr>
          <w:rStyle w:val="normaltextrun"/>
          <w:color w:val="000000"/>
          <w:shd w:val="clear" w:color="auto" w:fill="FFFFFF"/>
        </w:rPr>
        <w:t>QuinIm</w:t>
      </w:r>
      <w:proofErr w:type="spellEnd"/>
      <w:r w:rsidRPr="00214FCF">
        <w:rPr>
          <w:rStyle w:val="normaltextrun"/>
          <w:color w:val="000000"/>
          <w:shd w:val="clear" w:color="auto" w:fill="FFFFFF"/>
        </w:rPr>
        <w:t>)</w:t>
      </w:r>
      <w:proofErr w:type="spellStart"/>
      <w:r w:rsidRPr="00214FCF">
        <w:rPr>
          <w:rStyle w:val="normaltextrun"/>
          <w:color w:val="000000"/>
          <w:shd w:val="clear" w:color="auto" w:fill="FFFFFF"/>
        </w:rPr>
        <w:t>OEt</w:t>
      </w:r>
      <w:proofErr w:type="spellEnd"/>
      <w:r w:rsidRPr="00214FCF">
        <w:rPr>
          <w:rStyle w:val="normaltextrun"/>
          <w:color w:val="000000"/>
          <w:shd w:val="clear" w:color="auto" w:fill="FFFFFF"/>
        </w:rPr>
        <w:t xml:space="preserve"> (5 g, 0.01 mol) and </w:t>
      </w:r>
      <w:proofErr w:type="spellStart"/>
      <w:r w:rsidRPr="00214FCF">
        <w:rPr>
          <w:rStyle w:val="normaltextrun"/>
          <w:color w:val="000000"/>
          <w:shd w:val="clear" w:color="auto" w:fill="FFFFFF"/>
        </w:rPr>
        <w:t>CuCl</w:t>
      </w:r>
      <w:proofErr w:type="spellEnd"/>
      <w:r w:rsidRPr="00214FCF">
        <w:rPr>
          <w:rStyle w:val="normaltextrun"/>
          <w:color w:val="000000"/>
          <w:shd w:val="clear" w:color="auto" w:fill="FFFFFF"/>
        </w:rPr>
        <w:t xml:space="preserve"> (1.06 g, 10.7 mmol) was added dry THF (100 ml). The solution was stirred in refluxing THF for 5 hours, during which ethanol was completely evacuated via a Dean-Stark apparatus to promote the forward reaction. The reaction mixture was cooled to room temperature and volatiles were removed under vacuum. The crude solid was washed with THF (2 x 10 ml) and pentane (3 x 10 ml) and dried under vacuum to yield the pure product as a yellow solid in 70% yield (3.94 g, 8.25 mmol).</w:t>
      </w:r>
    </w:p>
    <w:p w14:paraId="74C9C639" w14:textId="77777777" w:rsidR="006F1B0E" w:rsidRPr="00214FCF" w:rsidRDefault="006F1B0E" w:rsidP="006F1B0E">
      <w:pPr>
        <w:pStyle w:val="paragraph"/>
        <w:spacing w:before="0" w:beforeAutospacing="0" w:after="0" w:afterAutospacing="0" w:line="360" w:lineRule="auto"/>
        <w:jc w:val="both"/>
        <w:textAlignment w:val="baseline"/>
      </w:pPr>
      <w:r w:rsidRPr="00214FCF">
        <w:rPr>
          <w:rStyle w:val="eop"/>
          <w:color w:val="000000"/>
        </w:rPr>
        <w:t> </w:t>
      </w:r>
    </w:p>
    <w:p w14:paraId="7BC66619" w14:textId="77777777" w:rsidR="006F1B0E" w:rsidRPr="00214FCF" w:rsidRDefault="006F1B0E" w:rsidP="006F1B0E">
      <w:pPr>
        <w:pStyle w:val="paragraph"/>
        <w:spacing w:before="0" w:beforeAutospacing="0" w:after="0" w:afterAutospacing="0" w:line="360" w:lineRule="auto"/>
        <w:jc w:val="both"/>
        <w:textAlignment w:val="baseline"/>
        <w:rPr>
          <w:rStyle w:val="normaltextrun"/>
          <w:color w:val="000000"/>
          <w:shd w:val="clear" w:color="auto" w:fill="FFFFFF"/>
        </w:rPr>
      </w:pPr>
      <w:r w:rsidRPr="00214FCF">
        <w:rPr>
          <w:rStyle w:val="normaltextrun"/>
          <w:b/>
          <w:bCs/>
          <w:color w:val="000000"/>
        </w:rPr>
        <w:t>Method 2</w:t>
      </w:r>
      <w:r w:rsidRPr="00214FCF">
        <w:rPr>
          <w:rStyle w:val="normaltextrun"/>
          <w:color w:val="000000"/>
        </w:rPr>
        <w:t xml:space="preserve">: A dry THF solution (40 ml) of L-ethoxy (2 g, 4.71 mmol) and </w:t>
      </w:r>
      <w:proofErr w:type="spellStart"/>
      <w:r w:rsidRPr="00214FCF">
        <w:rPr>
          <w:rStyle w:val="normaltextrun"/>
          <w:color w:val="000000"/>
        </w:rPr>
        <w:t>CuCl</w:t>
      </w:r>
      <w:proofErr w:type="spellEnd"/>
      <w:r w:rsidRPr="00214FCF">
        <w:rPr>
          <w:rStyle w:val="normaltextrun"/>
          <w:color w:val="000000"/>
        </w:rPr>
        <w:t xml:space="preserve"> (424 mg, 4.28 mmol) was heated at 120</w:t>
      </w:r>
      <w:r w:rsidRPr="00214FCF">
        <w:rPr>
          <w:rStyle w:val="normaltextrun"/>
          <w:color w:val="000000"/>
          <w:vertAlign w:val="superscript"/>
        </w:rPr>
        <w:t>o</w:t>
      </w:r>
      <w:r w:rsidRPr="00214FCF">
        <w:rPr>
          <w:rStyle w:val="normaltextrun"/>
          <w:color w:val="000000"/>
        </w:rPr>
        <w:t>C in a microwave synthesizer for 1 hour. The reaction mixture was cooled to room temperature and evaporated under vacuum. The resulting solid was washed with THF (2 x 10 ml) and pentane (3 x 10 ml) and dried under vacuum to yield the pure product as a yellow solid in 80% yield (1.8 g, 3.77 mmol).</w:t>
      </w:r>
      <w:r w:rsidRPr="00214FCF">
        <w:rPr>
          <w:rStyle w:val="eop"/>
          <w:color w:val="000000"/>
        </w:rPr>
        <w:t> </w:t>
      </w:r>
      <w:r w:rsidRPr="00214FCF">
        <w:rPr>
          <w:rStyle w:val="normaltextrun"/>
          <w:color w:val="000000"/>
          <w:shd w:val="clear" w:color="auto" w:fill="FFFFFF"/>
          <w:vertAlign w:val="superscript"/>
        </w:rPr>
        <w:t>1</w:t>
      </w:r>
      <w:r w:rsidRPr="00214FCF">
        <w:rPr>
          <w:rStyle w:val="normaltextrun"/>
          <w:color w:val="000000"/>
          <w:shd w:val="clear" w:color="auto" w:fill="FFFFFF"/>
        </w:rPr>
        <w:t>H NMR (400 MHz, CD</w:t>
      </w:r>
      <w:r w:rsidRPr="00214FCF">
        <w:rPr>
          <w:rStyle w:val="normaltextrun"/>
          <w:color w:val="000000"/>
          <w:shd w:val="clear" w:color="auto" w:fill="FFFFFF"/>
          <w:vertAlign w:val="subscript"/>
        </w:rPr>
        <w:t>2</w:t>
      </w:r>
      <w:r w:rsidRPr="00214FCF">
        <w:rPr>
          <w:rStyle w:val="normaltextrun"/>
          <w:color w:val="000000"/>
          <w:shd w:val="clear" w:color="auto" w:fill="FFFFFF"/>
        </w:rPr>
        <w:t>Cl</w:t>
      </w:r>
      <w:r w:rsidRPr="00214FCF">
        <w:rPr>
          <w:rStyle w:val="normaltextrun"/>
          <w:color w:val="000000"/>
          <w:shd w:val="clear" w:color="auto" w:fill="FFFFFF"/>
          <w:vertAlign w:val="subscript"/>
        </w:rPr>
        <w:t>2</w:t>
      </w:r>
      <w:r w:rsidRPr="00214FCF">
        <w:rPr>
          <w:rStyle w:val="normaltextrun"/>
          <w:color w:val="000000"/>
          <w:shd w:val="clear" w:color="auto" w:fill="FFFFFF"/>
        </w:rPr>
        <w:t>): δ 8.26 - 8.21 (m, 2H), 7.91 – 7.87 (m, 2H), 7.55 (s, 4H), 7.31 (s, 2H), 2.51 (s, 12H). HRMS C</w:t>
      </w:r>
      <w:r w:rsidRPr="00214FCF">
        <w:rPr>
          <w:rStyle w:val="normaltextrun"/>
          <w:color w:val="000000"/>
          <w:shd w:val="clear" w:color="auto" w:fill="FFFFFF"/>
          <w:vertAlign w:val="subscript"/>
        </w:rPr>
        <w:t>25</w:t>
      </w:r>
      <w:r w:rsidRPr="00214FCF">
        <w:rPr>
          <w:rStyle w:val="normaltextrun"/>
          <w:color w:val="000000"/>
          <w:shd w:val="clear" w:color="auto" w:fill="FFFFFF"/>
        </w:rPr>
        <w:t>H</w:t>
      </w:r>
      <w:r w:rsidRPr="00214FCF">
        <w:rPr>
          <w:rStyle w:val="normaltextrun"/>
          <w:color w:val="000000"/>
          <w:shd w:val="clear" w:color="auto" w:fill="FFFFFF"/>
          <w:vertAlign w:val="subscript"/>
        </w:rPr>
        <w:t>22</w:t>
      </w:r>
      <w:r w:rsidRPr="00214FCF">
        <w:rPr>
          <w:rStyle w:val="normaltextrun"/>
          <w:color w:val="000000"/>
          <w:shd w:val="clear" w:color="auto" w:fill="FFFFFF"/>
        </w:rPr>
        <w:t>ClCuN</w:t>
      </w:r>
      <w:r w:rsidRPr="00214FCF">
        <w:rPr>
          <w:rStyle w:val="normaltextrun"/>
          <w:color w:val="000000"/>
          <w:shd w:val="clear" w:color="auto" w:fill="FFFFFF"/>
          <w:vertAlign w:val="subscript"/>
        </w:rPr>
        <w:t>4</w:t>
      </w:r>
      <w:r w:rsidRPr="00214FCF">
        <w:rPr>
          <w:rStyle w:val="normaltextrun"/>
          <w:color w:val="000000"/>
          <w:shd w:val="clear" w:color="auto" w:fill="FFFFFF"/>
        </w:rPr>
        <w:t xml:space="preserve"> theoretical [M+</w:t>
      </w:r>
      <w:proofErr w:type="gramStart"/>
      <w:r w:rsidRPr="00214FCF">
        <w:rPr>
          <w:rStyle w:val="normaltextrun"/>
          <w:color w:val="000000"/>
          <w:shd w:val="clear" w:color="auto" w:fill="FFFFFF"/>
        </w:rPr>
        <w:t>H]</w:t>
      </w:r>
      <w:r w:rsidRPr="00214FCF">
        <w:rPr>
          <w:rStyle w:val="normaltextrun"/>
          <w:color w:val="000000"/>
          <w:shd w:val="clear" w:color="auto" w:fill="FFFFFF"/>
          <w:vertAlign w:val="superscript"/>
        </w:rPr>
        <w:t>+</w:t>
      </w:r>
      <w:proofErr w:type="gramEnd"/>
      <w:r w:rsidRPr="00214FCF">
        <w:rPr>
          <w:rStyle w:val="normaltextrun"/>
          <w:color w:val="000000"/>
          <w:shd w:val="clear" w:color="auto" w:fill="FFFFFF"/>
        </w:rPr>
        <w:t xml:space="preserve"> = 476.0824, HRMS (APCI(ASAP): = 476.0834</w:t>
      </w:r>
    </w:p>
    <w:p w14:paraId="27BEDD21" w14:textId="77777777" w:rsidR="006F1B0E" w:rsidRDefault="006F1B0E" w:rsidP="006F1B0E">
      <w:pPr>
        <w:spacing w:line="360" w:lineRule="auto"/>
        <w:jc w:val="both"/>
        <w:rPr>
          <w:rFonts w:ascii="Times New Roman" w:hAnsi="Times New Roman" w:cs="Times New Roman"/>
          <w:b/>
          <w:bCs/>
          <w:sz w:val="24"/>
          <w:szCs w:val="24"/>
        </w:rPr>
      </w:pPr>
      <w:r w:rsidRPr="00214FCF">
        <w:rPr>
          <w:rFonts w:ascii="Times New Roman" w:hAnsi="Times New Roman" w:cs="Times New Roman"/>
          <w:noProof/>
          <w:sz w:val="24"/>
          <w:szCs w:val="24"/>
        </w:rPr>
        <w:lastRenderedPageBreak/>
        <w:drawing>
          <wp:inline distT="0" distB="0" distL="0" distR="0" wp14:anchorId="64650EA6" wp14:editId="13EFE26E">
            <wp:extent cx="5731510" cy="3989705"/>
            <wp:effectExtent l="0" t="0" r="2540" b="0"/>
            <wp:docPr id="991668343" name="Picture 1" descr="A graph of a chemical formu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668343" name="Picture 1" descr="A graph of a chemical formula&#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989705"/>
                    </a:xfrm>
                    <a:prstGeom prst="rect">
                      <a:avLst/>
                    </a:prstGeom>
                    <a:noFill/>
                    <a:ln>
                      <a:noFill/>
                    </a:ln>
                  </pic:spPr>
                </pic:pic>
              </a:graphicData>
            </a:graphic>
          </wp:inline>
        </w:drawing>
      </w:r>
    </w:p>
    <w:p w14:paraId="70B0592A" w14:textId="60AD0934" w:rsidR="004E0578" w:rsidRDefault="004E0578" w:rsidP="004E0578">
      <w:pPr>
        <w:pStyle w:val="Body"/>
        <w:rPr>
          <w:rStyle w:val="PageNumber"/>
        </w:rPr>
      </w:pPr>
      <w:r>
        <w:rPr>
          <w:b/>
          <w:bCs/>
        </w:rPr>
        <w:t>Figure S3.</w:t>
      </w:r>
      <w:r>
        <w:rPr>
          <w:rStyle w:val="PageNumber"/>
        </w:rPr>
        <w:t xml:space="preserve"> </w:t>
      </w:r>
      <w:r>
        <w:rPr>
          <w:vertAlign w:val="superscript"/>
        </w:rPr>
        <w:t>1</w:t>
      </w:r>
      <w:r>
        <w:rPr>
          <w:rStyle w:val="PageNumber"/>
        </w:rPr>
        <w:t>H NMR (400 MHz, CD</w:t>
      </w:r>
      <w:r>
        <w:rPr>
          <w:vertAlign w:val="subscript"/>
        </w:rPr>
        <w:t>2</w:t>
      </w:r>
      <w:r>
        <w:rPr>
          <w:rStyle w:val="PageNumber"/>
        </w:rPr>
        <w:t>Cl</w:t>
      </w:r>
      <w:r>
        <w:rPr>
          <w:vertAlign w:val="subscript"/>
        </w:rPr>
        <w:t>2</w:t>
      </w:r>
      <w:r>
        <w:rPr>
          <w:rStyle w:val="PageNumber"/>
        </w:rPr>
        <w:t>)</w:t>
      </w:r>
    </w:p>
    <w:p w14:paraId="58CDF802" w14:textId="77777777" w:rsidR="004E0578" w:rsidRPr="004E0578" w:rsidRDefault="004E0578" w:rsidP="006F1B0E">
      <w:pPr>
        <w:spacing w:line="360" w:lineRule="auto"/>
        <w:jc w:val="both"/>
        <w:rPr>
          <w:rFonts w:ascii="Times New Roman" w:hAnsi="Times New Roman" w:cs="Times New Roman"/>
          <w:b/>
          <w:bCs/>
          <w:sz w:val="24"/>
          <w:szCs w:val="24"/>
          <w:lang w:val="en-US"/>
        </w:rPr>
      </w:pPr>
    </w:p>
    <w:p w14:paraId="60360431" w14:textId="77777777" w:rsidR="006F1B0E" w:rsidRPr="00214FCF" w:rsidRDefault="006F1B0E" w:rsidP="006F1B0E">
      <w:pPr>
        <w:spacing w:line="360" w:lineRule="auto"/>
        <w:jc w:val="center"/>
        <w:rPr>
          <w:rFonts w:ascii="Times New Roman" w:hAnsi="Times New Roman" w:cs="Times New Roman"/>
          <w:b/>
          <w:bCs/>
          <w:sz w:val="24"/>
          <w:szCs w:val="24"/>
        </w:rPr>
      </w:pPr>
      <w:r w:rsidRPr="00214FCF">
        <w:rPr>
          <w:rFonts w:ascii="Times New Roman" w:hAnsi="Times New Roman" w:cs="Times New Roman"/>
          <w:sz w:val="24"/>
          <w:szCs w:val="24"/>
        </w:rPr>
        <w:object w:dxaOrig="5292" w:dyaOrig="5429" w14:anchorId="49C12A5F">
          <v:shape id="_x0000_i1029" type="#_x0000_t75" style="width:148.2pt;height:151.2pt" o:ole="">
            <v:imagedata r:id="rId17" o:title=""/>
          </v:shape>
          <o:OLEObject Type="Embed" ProgID="ChemDraw.Document.6.0" ShapeID="_x0000_i1029" DrawAspect="Content" ObjectID="_1806356100" r:id="rId18"/>
        </w:object>
      </w:r>
    </w:p>
    <w:p w14:paraId="134BB767" w14:textId="77777777" w:rsidR="006F1B0E" w:rsidRPr="00214FCF" w:rsidRDefault="006F1B0E" w:rsidP="006F1B0E">
      <w:pPr>
        <w:spacing w:line="360" w:lineRule="auto"/>
        <w:jc w:val="both"/>
        <w:rPr>
          <w:rFonts w:ascii="Times New Roman" w:hAnsi="Times New Roman" w:cs="Times New Roman"/>
          <w:b/>
          <w:bCs/>
          <w:sz w:val="24"/>
          <w:szCs w:val="24"/>
        </w:rPr>
      </w:pPr>
    </w:p>
    <w:p w14:paraId="5AC79799" w14:textId="370E017C" w:rsidR="006F1B0E" w:rsidRPr="00214FCF" w:rsidRDefault="006F1B0E" w:rsidP="006F1B0E">
      <w:pPr>
        <w:spacing w:line="360" w:lineRule="auto"/>
        <w:jc w:val="both"/>
        <w:rPr>
          <w:rFonts w:ascii="Times New Roman" w:hAnsi="Times New Roman" w:cs="Times New Roman"/>
          <w:b/>
          <w:bCs/>
          <w:sz w:val="24"/>
          <w:szCs w:val="24"/>
          <w:lang w:val="en-US"/>
        </w:rPr>
      </w:pPr>
      <w:r w:rsidRPr="00214FCF">
        <w:rPr>
          <w:rFonts w:ascii="Times New Roman" w:hAnsi="Times New Roman" w:cs="Times New Roman"/>
          <w:b/>
          <w:bCs/>
          <w:sz w:val="24"/>
          <w:szCs w:val="24"/>
          <w:lang w:val="en-US"/>
        </w:rPr>
        <w:t xml:space="preserve">Synthesis of </w:t>
      </w:r>
      <w:proofErr w:type="spellStart"/>
      <w:r w:rsidR="0047647C" w:rsidRPr="00214FCF">
        <w:rPr>
          <w:rFonts w:ascii="Times New Roman" w:hAnsi="Times New Roman" w:cs="Times New Roman"/>
          <w:b/>
          <w:bCs/>
          <w:sz w:val="24"/>
          <w:szCs w:val="24"/>
          <w:lang w:val="en-US"/>
        </w:rPr>
        <w:t>L</w:t>
      </w:r>
      <w:r w:rsidRPr="00214FCF">
        <w:rPr>
          <w:rFonts w:ascii="Times New Roman" w:hAnsi="Times New Roman" w:cs="Times New Roman"/>
          <w:b/>
          <w:bCs/>
          <w:sz w:val="24"/>
          <w:szCs w:val="24"/>
          <w:lang w:val="en-US"/>
        </w:rPr>
        <w:t>AuCl</w:t>
      </w:r>
      <w:proofErr w:type="spellEnd"/>
      <w:r w:rsidRPr="00214FCF">
        <w:rPr>
          <w:rFonts w:ascii="Times New Roman" w:hAnsi="Times New Roman" w:cs="Times New Roman"/>
          <w:b/>
          <w:bCs/>
          <w:sz w:val="24"/>
          <w:szCs w:val="24"/>
          <w:lang w:val="en-US"/>
        </w:rPr>
        <w:t>:</w:t>
      </w:r>
    </w:p>
    <w:p w14:paraId="360FB6BA" w14:textId="1B6CAD34" w:rsidR="006F1B0E" w:rsidRPr="00214FCF" w:rsidRDefault="006F1B0E" w:rsidP="006F1B0E">
      <w:pPr>
        <w:pStyle w:val="paragraph"/>
        <w:spacing w:before="0" w:beforeAutospacing="0" w:after="0" w:afterAutospacing="0" w:line="360" w:lineRule="auto"/>
        <w:jc w:val="both"/>
        <w:textAlignment w:val="baseline"/>
        <w:rPr>
          <w:rStyle w:val="eop"/>
          <w:color w:val="000000"/>
        </w:rPr>
      </w:pPr>
      <w:r w:rsidRPr="00214FCF">
        <w:rPr>
          <w:rStyle w:val="normaltextrun"/>
          <w:b/>
          <w:bCs/>
          <w:color w:val="000000"/>
          <w:shd w:val="clear" w:color="auto" w:fill="FFFFFF"/>
        </w:rPr>
        <w:t>Method 1</w:t>
      </w:r>
      <w:r w:rsidRPr="00214FCF">
        <w:rPr>
          <w:rStyle w:val="normaltextrun"/>
          <w:color w:val="000000"/>
          <w:shd w:val="clear" w:color="auto" w:fill="FFFFFF"/>
        </w:rPr>
        <w:t xml:space="preserve">: To a solid mixture of </w:t>
      </w:r>
      <w:proofErr w:type="spellStart"/>
      <w:r w:rsidR="0047647C" w:rsidRPr="00214FCF">
        <w:rPr>
          <w:rStyle w:val="normaltextrun"/>
          <w:color w:val="000000"/>
          <w:shd w:val="clear" w:color="auto" w:fill="FFFFFF"/>
        </w:rPr>
        <w:t>L</w:t>
      </w:r>
      <w:r w:rsidRPr="00214FCF">
        <w:rPr>
          <w:rStyle w:val="normaltextrun"/>
          <w:color w:val="000000"/>
          <w:shd w:val="clear" w:color="auto" w:fill="FFFFFF"/>
        </w:rPr>
        <w:t>CuCl</w:t>
      </w:r>
      <w:proofErr w:type="spellEnd"/>
      <w:r w:rsidRPr="00214FCF">
        <w:rPr>
          <w:rStyle w:val="normaltextrun"/>
          <w:color w:val="000000"/>
          <w:shd w:val="clear" w:color="auto" w:fill="FFFFFF"/>
        </w:rPr>
        <w:t xml:space="preserve"> (1.08 g, 2.27 mmol) and </w:t>
      </w:r>
      <w:proofErr w:type="spellStart"/>
      <w:r w:rsidRPr="00214FCF">
        <w:rPr>
          <w:rStyle w:val="normaltextrun"/>
          <w:color w:val="000000"/>
          <w:shd w:val="clear" w:color="auto" w:fill="FFFFFF"/>
        </w:rPr>
        <w:t>chlorodimethylsulphide</w:t>
      </w:r>
      <w:proofErr w:type="spellEnd"/>
      <w:r w:rsidRPr="00214FCF">
        <w:rPr>
          <w:rStyle w:val="normaltextrun"/>
          <w:color w:val="000000"/>
          <w:shd w:val="clear" w:color="auto" w:fill="FFFFFF"/>
        </w:rPr>
        <w:t xml:space="preserve"> gold (I) (0.67 g, 2.27 mmol, 1 eq.) was added dry CH</w:t>
      </w:r>
      <w:r w:rsidRPr="00214FCF">
        <w:rPr>
          <w:rStyle w:val="normaltextrun"/>
          <w:color w:val="000000"/>
          <w:shd w:val="clear" w:color="auto" w:fill="FFFFFF"/>
          <w:vertAlign w:val="subscript"/>
        </w:rPr>
        <w:t>2</w:t>
      </w:r>
      <w:r w:rsidRPr="00214FCF">
        <w:rPr>
          <w:rStyle w:val="normaltextrun"/>
          <w:color w:val="000000"/>
          <w:shd w:val="clear" w:color="auto" w:fill="FFFFFF"/>
        </w:rPr>
        <w:t>Cl</w:t>
      </w:r>
      <w:r w:rsidRPr="00214FCF">
        <w:rPr>
          <w:rStyle w:val="normaltextrun"/>
          <w:color w:val="000000"/>
          <w:shd w:val="clear" w:color="auto" w:fill="FFFFFF"/>
          <w:vertAlign w:val="subscript"/>
        </w:rPr>
        <w:t>2</w:t>
      </w:r>
      <w:r w:rsidRPr="00214FCF">
        <w:rPr>
          <w:rStyle w:val="normaltextrun"/>
          <w:color w:val="000000"/>
          <w:shd w:val="clear" w:color="auto" w:fill="FFFFFF"/>
        </w:rPr>
        <w:t xml:space="preserve"> (80 ml). The solution was sonicated for 10 minutes and stirred overnight at room temperature. Volatiles were removed under reduced pressure. The product was extracted with CH</w:t>
      </w:r>
      <w:r w:rsidRPr="00214FCF">
        <w:rPr>
          <w:rStyle w:val="normaltextrun"/>
          <w:color w:val="000000"/>
          <w:shd w:val="clear" w:color="auto" w:fill="FFFFFF"/>
          <w:vertAlign w:val="subscript"/>
        </w:rPr>
        <w:t>2</w:t>
      </w:r>
      <w:r w:rsidRPr="00214FCF">
        <w:rPr>
          <w:rStyle w:val="normaltextrun"/>
          <w:color w:val="000000"/>
          <w:shd w:val="clear" w:color="auto" w:fill="FFFFFF"/>
        </w:rPr>
        <w:t>Cl</w:t>
      </w:r>
      <w:r w:rsidRPr="00214FCF">
        <w:rPr>
          <w:rStyle w:val="normaltextrun"/>
          <w:color w:val="000000"/>
          <w:shd w:val="clear" w:color="auto" w:fill="FFFFFF"/>
          <w:vertAlign w:val="subscript"/>
        </w:rPr>
        <w:t>2</w:t>
      </w:r>
      <w:r w:rsidRPr="00214FCF">
        <w:rPr>
          <w:rStyle w:val="normaltextrun"/>
          <w:color w:val="000000"/>
          <w:shd w:val="clear" w:color="auto" w:fill="FFFFFF"/>
        </w:rPr>
        <w:t xml:space="preserve">, filtered through silica gel, and concentrated on a rotary evaporator. The product was precipitated with hexane, centrifuged and the </w:t>
      </w:r>
      <w:r w:rsidRPr="00214FCF">
        <w:rPr>
          <w:rStyle w:val="normaltextrun"/>
          <w:color w:val="000000"/>
          <w:shd w:val="clear" w:color="auto" w:fill="FFFFFF"/>
        </w:rPr>
        <w:lastRenderedPageBreak/>
        <w:t>supernatant decanted to give a white solid, which was washed with hexane and pentane successively and dried to give the pure product as a white powder in 85% yield (1.18 g, 1.93 mmol).</w:t>
      </w:r>
      <w:r w:rsidRPr="00214FCF">
        <w:rPr>
          <w:rStyle w:val="eop"/>
          <w:color w:val="000000"/>
        </w:rPr>
        <w:t> </w:t>
      </w:r>
    </w:p>
    <w:p w14:paraId="5A22E80A" w14:textId="77777777" w:rsidR="006F1B0E" w:rsidRPr="00214FCF" w:rsidRDefault="006F1B0E" w:rsidP="006F1B0E">
      <w:pPr>
        <w:pStyle w:val="paragraph"/>
        <w:spacing w:before="0" w:beforeAutospacing="0" w:after="0" w:afterAutospacing="0" w:line="360" w:lineRule="auto"/>
        <w:jc w:val="both"/>
        <w:textAlignment w:val="baseline"/>
        <w:rPr>
          <w:rStyle w:val="eop"/>
          <w:color w:val="000000"/>
          <w:shd w:val="clear" w:color="auto" w:fill="FFFFFF"/>
        </w:rPr>
      </w:pPr>
      <w:r w:rsidRPr="00214FCF">
        <w:rPr>
          <w:rStyle w:val="normaltextrun"/>
          <w:b/>
          <w:bCs/>
          <w:color w:val="000000"/>
        </w:rPr>
        <w:t>Method 2</w:t>
      </w:r>
      <w:r w:rsidRPr="00214FCF">
        <w:rPr>
          <w:rStyle w:val="normaltextrun"/>
          <w:color w:val="000000"/>
        </w:rPr>
        <w:t>: A dry THF (60 ml) solution of (</w:t>
      </w:r>
      <w:proofErr w:type="spellStart"/>
      <w:r w:rsidRPr="00214FCF">
        <w:rPr>
          <w:rStyle w:val="normaltextrun"/>
          <w:color w:val="000000"/>
        </w:rPr>
        <w:t>QuinIm</w:t>
      </w:r>
      <w:proofErr w:type="spellEnd"/>
      <w:r w:rsidRPr="00214FCF">
        <w:rPr>
          <w:rStyle w:val="normaltextrun"/>
          <w:color w:val="000000"/>
        </w:rPr>
        <w:t>)</w:t>
      </w:r>
      <w:proofErr w:type="spellStart"/>
      <w:r w:rsidRPr="00214FCF">
        <w:rPr>
          <w:rStyle w:val="normaltextrun"/>
          <w:color w:val="000000"/>
        </w:rPr>
        <w:t>OEt</w:t>
      </w:r>
      <w:proofErr w:type="spellEnd"/>
      <w:r w:rsidRPr="00214FCF">
        <w:rPr>
          <w:rStyle w:val="normaltextrun"/>
          <w:color w:val="000000"/>
        </w:rPr>
        <w:t xml:space="preserve"> (2.98 g, 7.02 mmol) and </w:t>
      </w:r>
      <w:proofErr w:type="spellStart"/>
      <w:r w:rsidRPr="00214FCF">
        <w:rPr>
          <w:rStyle w:val="normaltextrun"/>
          <w:color w:val="000000"/>
        </w:rPr>
        <w:t>chlorodimethylsulphide</w:t>
      </w:r>
      <w:proofErr w:type="spellEnd"/>
      <w:r w:rsidRPr="00214FCF">
        <w:rPr>
          <w:rStyle w:val="normaltextrun"/>
          <w:color w:val="000000"/>
        </w:rPr>
        <w:t xml:space="preserve"> gold (I) (2.05 g, 6.94 mmol) was heated at 120</w:t>
      </w:r>
      <w:r w:rsidRPr="00214FCF">
        <w:rPr>
          <w:rStyle w:val="normaltextrun"/>
          <w:color w:val="000000"/>
          <w:vertAlign w:val="superscript"/>
        </w:rPr>
        <w:t>o</w:t>
      </w:r>
      <w:r w:rsidRPr="00214FCF">
        <w:rPr>
          <w:rStyle w:val="normaltextrun"/>
          <w:color w:val="000000"/>
        </w:rPr>
        <w:t>C in a microwave synthesizer for 2 hours. The reaction mixture was cooled to room temperature and evaporated under vacuum. The product was extracted with DCM, filtered through silica gel, and concentrated on a rotary evaporator. The product was precipitated with hexane, centrifuged and the supernatant decanted to give a white solid, which was washed successively with hexane and pentane and dried to give the pure product as a white powder in 80% yield (3.43 g, 5.62 mmol).</w:t>
      </w:r>
      <w:r w:rsidRPr="00214FCF">
        <w:rPr>
          <w:rStyle w:val="eop"/>
          <w:color w:val="000000"/>
        </w:rPr>
        <w:t> </w:t>
      </w:r>
      <w:r w:rsidRPr="00214FCF">
        <w:rPr>
          <w:rStyle w:val="normaltextrun"/>
          <w:color w:val="000000"/>
          <w:shd w:val="clear" w:color="auto" w:fill="FFFFFF"/>
          <w:vertAlign w:val="superscript"/>
        </w:rPr>
        <w:t>1</w:t>
      </w:r>
      <w:r w:rsidRPr="00214FCF">
        <w:rPr>
          <w:rStyle w:val="normaltextrun"/>
          <w:color w:val="000000"/>
          <w:shd w:val="clear" w:color="auto" w:fill="FFFFFF"/>
        </w:rPr>
        <w:t>H NMR (400 MHz, CD</w:t>
      </w:r>
      <w:r w:rsidRPr="00214FCF">
        <w:rPr>
          <w:rStyle w:val="normaltextrun"/>
          <w:color w:val="000000"/>
          <w:shd w:val="clear" w:color="auto" w:fill="FFFFFF"/>
          <w:vertAlign w:val="subscript"/>
        </w:rPr>
        <w:t>2</w:t>
      </w:r>
      <w:r w:rsidRPr="00214FCF">
        <w:rPr>
          <w:rStyle w:val="normaltextrun"/>
          <w:color w:val="000000"/>
          <w:shd w:val="clear" w:color="auto" w:fill="FFFFFF"/>
        </w:rPr>
        <w:t>Cl</w:t>
      </w:r>
      <w:r w:rsidRPr="00214FCF">
        <w:rPr>
          <w:rStyle w:val="normaltextrun"/>
          <w:color w:val="000000"/>
          <w:shd w:val="clear" w:color="auto" w:fill="FFFFFF"/>
          <w:vertAlign w:val="subscript"/>
        </w:rPr>
        <w:t>2</w:t>
      </w:r>
      <w:r w:rsidRPr="00214FCF">
        <w:rPr>
          <w:rStyle w:val="normaltextrun"/>
          <w:color w:val="000000"/>
          <w:shd w:val="clear" w:color="auto" w:fill="FFFFFF"/>
        </w:rPr>
        <w:t>): δ 8.23 - 8.19 (m, 2H), 7.91 – 7.87 (m, 2H), 7.45 (s, 4H), 7.35 (s, 2H), 2.51 (s, 12H).</w:t>
      </w:r>
      <w:r w:rsidRPr="00214FCF">
        <w:rPr>
          <w:rStyle w:val="eop"/>
          <w:color w:val="000000"/>
          <w:shd w:val="clear" w:color="auto" w:fill="FFFFFF"/>
        </w:rPr>
        <w:t> </w:t>
      </w:r>
    </w:p>
    <w:p w14:paraId="082CAEAA" w14:textId="77777777" w:rsidR="006F1B0E" w:rsidRPr="00214FCF" w:rsidRDefault="006F1B0E" w:rsidP="006F1B0E">
      <w:pPr>
        <w:pStyle w:val="paragraph"/>
        <w:spacing w:before="0" w:beforeAutospacing="0" w:after="0" w:afterAutospacing="0" w:line="360" w:lineRule="auto"/>
        <w:jc w:val="both"/>
        <w:textAlignment w:val="baseline"/>
        <w:rPr>
          <w:rStyle w:val="eop"/>
          <w:color w:val="000000"/>
          <w:shd w:val="clear" w:color="auto" w:fill="FFFFFF"/>
        </w:rPr>
      </w:pPr>
      <w:r w:rsidRPr="00214FCF">
        <w:rPr>
          <w:rStyle w:val="normaltextrun"/>
          <w:color w:val="000000"/>
          <w:shd w:val="clear" w:color="auto" w:fill="FFFFFF"/>
          <w:vertAlign w:val="superscript"/>
        </w:rPr>
        <w:t>1</w:t>
      </w:r>
      <w:r w:rsidRPr="00214FCF">
        <w:rPr>
          <w:rStyle w:val="normaltextrun"/>
          <w:color w:val="000000"/>
          <w:shd w:val="clear" w:color="auto" w:fill="FFFFFF"/>
        </w:rPr>
        <w:t>H NMR (400 MHz, CD</w:t>
      </w:r>
      <w:r w:rsidRPr="00214FCF">
        <w:rPr>
          <w:rStyle w:val="normaltextrun"/>
          <w:color w:val="000000"/>
          <w:shd w:val="clear" w:color="auto" w:fill="FFFFFF"/>
          <w:vertAlign w:val="subscript"/>
        </w:rPr>
        <w:t>2</w:t>
      </w:r>
      <w:r w:rsidRPr="00214FCF">
        <w:rPr>
          <w:rStyle w:val="normaltextrun"/>
          <w:color w:val="000000"/>
          <w:shd w:val="clear" w:color="auto" w:fill="FFFFFF"/>
        </w:rPr>
        <w:t>Cl</w:t>
      </w:r>
      <w:r w:rsidRPr="00214FCF">
        <w:rPr>
          <w:rStyle w:val="normaltextrun"/>
          <w:color w:val="000000"/>
          <w:shd w:val="clear" w:color="auto" w:fill="FFFFFF"/>
          <w:vertAlign w:val="subscript"/>
        </w:rPr>
        <w:t>2</w:t>
      </w:r>
      <w:r w:rsidRPr="00214FCF">
        <w:rPr>
          <w:rStyle w:val="normaltextrun"/>
          <w:color w:val="000000"/>
          <w:shd w:val="clear" w:color="auto" w:fill="FFFFFF"/>
        </w:rPr>
        <w:t>)</w:t>
      </w:r>
    </w:p>
    <w:p w14:paraId="353559DE" w14:textId="77777777" w:rsidR="006F1B0E" w:rsidRPr="00214FCF" w:rsidRDefault="006F1B0E" w:rsidP="006F1B0E">
      <w:pPr>
        <w:pStyle w:val="paragraph"/>
        <w:spacing w:before="0" w:beforeAutospacing="0" w:after="0" w:afterAutospacing="0" w:line="360" w:lineRule="auto"/>
        <w:jc w:val="both"/>
        <w:textAlignment w:val="baseline"/>
        <w:rPr>
          <w:rStyle w:val="eop"/>
          <w:color w:val="000000"/>
          <w:shd w:val="clear" w:color="auto" w:fill="FFFFFF"/>
        </w:rPr>
      </w:pPr>
    </w:p>
    <w:p w14:paraId="5AC576A2" w14:textId="77777777" w:rsidR="006F1B0E" w:rsidRPr="00214FCF" w:rsidRDefault="006F1B0E" w:rsidP="006F1B0E">
      <w:pPr>
        <w:pStyle w:val="paragraph"/>
        <w:spacing w:before="0" w:beforeAutospacing="0" w:after="0" w:afterAutospacing="0" w:line="360" w:lineRule="auto"/>
        <w:jc w:val="both"/>
        <w:textAlignment w:val="baseline"/>
      </w:pPr>
      <w:r w:rsidRPr="00214FCF">
        <w:rPr>
          <w:noProof/>
        </w:rPr>
        <w:drawing>
          <wp:inline distT="0" distB="0" distL="0" distR="0" wp14:anchorId="74CE4D8E" wp14:editId="29823840">
            <wp:extent cx="5731510" cy="3989705"/>
            <wp:effectExtent l="0" t="0" r="2540" b="0"/>
            <wp:docPr id="479783932" name="Picture 2" descr="A graph of chemical formul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83932" name="Picture 2" descr="A graph of chemical formula&#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989705"/>
                    </a:xfrm>
                    <a:prstGeom prst="rect">
                      <a:avLst/>
                    </a:prstGeom>
                    <a:noFill/>
                    <a:ln>
                      <a:noFill/>
                    </a:ln>
                  </pic:spPr>
                </pic:pic>
              </a:graphicData>
            </a:graphic>
          </wp:inline>
        </w:drawing>
      </w:r>
    </w:p>
    <w:p w14:paraId="6B783701" w14:textId="0C5DB715" w:rsidR="004E0578" w:rsidRDefault="004E0578" w:rsidP="004E0578">
      <w:pPr>
        <w:pStyle w:val="Body"/>
        <w:rPr>
          <w:rStyle w:val="PageNumber"/>
        </w:rPr>
      </w:pPr>
      <w:r>
        <w:rPr>
          <w:b/>
          <w:bCs/>
        </w:rPr>
        <w:t>Figure S4.</w:t>
      </w:r>
      <w:r>
        <w:rPr>
          <w:rStyle w:val="PageNumber"/>
        </w:rPr>
        <w:t xml:space="preserve"> </w:t>
      </w:r>
      <w:r>
        <w:rPr>
          <w:vertAlign w:val="superscript"/>
        </w:rPr>
        <w:t>13</w:t>
      </w:r>
      <w:r>
        <w:rPr>
          <w:rStyle w:val="PageNumber"/>
        </w:rPr>
        <w:t>C NMR (CD</w:t>
      </w:r>
      <w:r>
        <w:rPr>
          <w:vertAlign w:val="subscript"/>
        </w:rPr>
        <w:t>2</w:t>
      </w:r>
      <w:r>
        <w:rPr>
          <w:rStyle w:val="PageNumber"/>
        </w:rPr>
        <w:t>Cl</w:t>
      </w:r>
      <w:r>
        <w:rPr>
          <w:vertAlign w:val="subscript"/>
        </w:rPr>
        <w:t>2</w:t>
      </w:r>
      <w:r>
        <w:rPr>
          <w:rStyle w:val="PageNumber"/>
        </w:rPr>
        <w:t>)</w:t>
      </w:r>
    </w:p>
    <w:p w14:paraId="6FC5A385" w14:textId="4BA58531" w:rsidR="006F1B0E" w:rsidRPr="00214FCF" w:rsidRDefault="006F1B0E" w:rsidP="006F1B0E">
      <w:pPr>
        <w:jc w:val="both"/>
        <w:rPr>
          <w:rFonts w:ascii="Times New Roman" w:hAnsi="Times New Roman" w:cs="Times New Roman"/>
          <w:sz w:val="24"/>
          <w:szCs w:val="24"/>
        </w:rPr>
      </w:pPr>
    </w:p>
    <w:p w14:paraId="0C1F194F" w14:textId="77777777" w:rsidR="006F1B0E" w:rsidRPr="00214FCF" w:rsidRDefault="006F1B0E" w:rsidP="006F1B0E">
      <w:pPr>
        <w:jc w:val="both"/>
        <w:rPr>
          <w:rFonts w:ascii="Times New Roman" w:hAnsi="Times New Roman" w:cs="Times New Roman"/>
          <w:sz w:val="24"/>
          <w:szCs w:val="24"/>
        </w:rPr>
      </w:pPr>
    </w:p>
    <w:p w14:paraId="7720CE25" w14:textId="7268C4F3" w:rsidR="006F1B0E" w:rsidRPr="00214FCF" w:rsidRDefault="006F1B0E" w:rsidP="006F1B0E">
      <w:pPr>
        <w:jc w:val="both"/>
        <w:rPr>
          <w:rFonts w:ascii="Times New Roman" w:hAnsi="Times New Roman" w:cs="Times New Roman"/>
          <w:sz w:val="24"/>
          <w:szCs w:val="24"/>
        </w:rPr>
      </w:pPr>
    </w:p>
    <w:p w14:paraId="12A6B9E1" w14:textId="3F393B9B" w:rsidR="006F1B0E" w:rsidRPr="00214FCF" w:rsidRDefault="006F1B0E" w:rsidP="003C3508">
      <w:pPr>
        <w:spacing w:after="0" w:line="360" w:lineRule="auto"/>
        <w:jc w:val="both"/>
        <w:rPr>
          <w:rFonts w:ascii="Times New Roman" w:hAnsi="Times New Roman" w:cs="Times New Roman"/>
          <w:sz w:val="24"/>
          <w:szCs w:val="24"/>
        </w:rPr>
      </w:pPr>
      <w:r w:rsidRPr="00214FCF">
        <w:rPr>
          <w:rFonts w:ascii="Times New Roman" w:hAnsi="Times New Roman" w:cs="Times New Roman"/>
          <w:b/>
          <w:bCs/>
          <w:sz w:val="24"/>
          <w:szCs w:val="24"/>
        </w:rPr>
        <w:lastRenderedPageBreak/>
        <w:t xml:space="preserve">Synthesis of </w:t>
      </w:r>
      <w:proofErr w:type="spellStart"/>
      <w:r w:rsidR="0047647C" w:rsidRPr="00214FCF">
        <w:rPr>
          <w:rFonts w:ascii="Times New Roman" w:hAnsi="Times New Roman" w:cs="Times New Roman"/>
          <w:b/>
          <w:bCs/>
          <w:sz w:val="24"/>
          <w:szCs w:val="24"/>
        </w:rPr>
        <w:t>L</w:t>
      </w:r>
      <w:r w:rsidRPr="00214FCF">
        <w:rPr>
          <w:rFonts w:ascii="Times New Roman" w:hAnsi="Times New Roman" w:cs="Times New Roman"/>
          <w:b/>
          <w:bCs/>
          <w:sz w:val="24"/>
          <w:szCs w:val="24"/>
        </w:rPr>
        <w:t>AuCz</w:t>
      </w:r>
      <w:proofErr w:type="spellEnd"/>
      <w:r w:rsidRPr="00214FCF">
        <w:rPr>
          <w:rFonts w:ascii="Times New Roman" w:hAnsi="Times New Roman" w:cs="Times New Roman"/>
          <w:b/>
          <w:bCs/>
          <w:sz w:val="24"/>
          <w:szCs w:val="24"/>
        </w:rPr>
        <w:t>:</w:t>
      </w:r>
      <w:r w:rsidRPr="00214FCF">
        <w:rPr>
          <w:rFonts w:ascii="Times New Roman" w:hAnsi="Times New Roman" w:cs="Times New Roman"/>
          <w:sz w:val="24"/>
          <w:szCs w:val="24"/>
        </w:rPr>
        <w:t xml:space="preserve"> </w:t>
      </w:r>
    </w:p>
    <w:p w14:paraId="453C690F" w14:textId="52C668E6" w:rsidR="006F1B0E" w:rsidRPr="00214FCF" w:rsidRDefault="006F1B0E" w:rsidP="003C3508">
      <w:pPr>
        <w:spacing w:after="0" w:line="360" w:lineRule="auto"/>
        <w:jc w:val="both"/>
        <w:rPr>
          <w:rFonts w:ascii="Times New Roman" w:hAnsi="Times New Roman" w:cs="Times New Roman"/>
          <w:sz w:val="24"/>
          <w:szCs w:val="24"/>
        </w:rPr>
      </w:pPr>
      <w:r w:rsidRPr="00214FCF">
        <w:rPr>
          <w:rFonts w:ascii="Times New Roman" w:hAnsi="Times New Roman" w:cs="Times New Roman"/>
          <w:sz w:val="24"/>
          <w:szCs w:val="24"/>
        </w:rPr>
        <w:t>An oven dried Schlenk flask was charged with (</w:t>
      </w:r>
      <w:proofErr w:type="spellStart"/>
      <w:r w:rsidRPr="00214FCF">
        <w:rPr>
          <w:rFonts w:ascii="Times New Roman" w:hAnsi="Times New Roman" w:cs="Times New Roman"/>
          <w:sz w:val="24"/>
          <w:szCs w:val="24"/>
        </w:rPr>
        <w:t>QuinoxNHC</w:t>
      </w:r>
      <w:proofErr w:type="spellEnd"/>
      <w:r w:rsidRPr="00214FCF">
        <w:rPr>
          <w:rFonts w:ascii="Times New Roman" w:hAnsi="Times New Roman" w:cs="Times New Roman"/>
          <w:sz w:val="24"/>
          <w:szCs w:val="24"/>
        </w:rPr>
        <w:t>)</w:t>
      </w:r>
      <w:proofErr w:type="spellStart"/>
      <w:r w:rsidRPr="00214FCF">
        <w:rPr>
          <w:rFonts w:ascii="Times New Roman" w:hAnsi="Times New Roman" w:cs="Times New Roman"/>
          <w:sz w:val="24"/>
          <w:szCs w:val="24"/>
        </w:rPr>
        <w:t>AuCl</w:t>
      </w:r>
      <w:proofErr w:type="spellEnd"/>
      <w:r w:rsidRPr="00214FCF">
        <w:rPr>
          <w:rFonts w:ascii="Times New Roman" w:hAnsi="Times New Roman" w:cs="Times New Roman"/>
          <w:sz w:val="24"/>
          <w:szCs w:val="24"/>
        </w:rPr>
        <w:t xml:space="preserve"> (500 mg, 0.82 mmol), carbazole (150.5 mg, 0.9 mmol) and </w:t>
      </w:r>
      <w:proofErr w:type="spellStart"/>
      <w:r w:rsidRPr="00214FCF">
        <w:rPr>
          <w:rFonts w:ascii="Times New Roman" w:hAnsi="Times New Roman" w:cs="Times New Roman"/>
          <w:sz w:val="24"/>
          <w:szCs w:val="24"/>
        </w:rPr>
        <w:t>KO</w:t>
      </w:r>
      <w:r w:rsidRPr="003C3508">
        <w:rPr>
          <w:rFonts w:ascii="Times New Roman" w:hAnsi="Times New Roman" w:cs="Times New Roman"/>
          <w:i/>
          <w:iCs/>
          <w:sz w:val="24"/>
          <w:szCs w:val="24"/>
          <w:vertAlign w:val="superscript"/>
        </w:rPr>
        <w:t>t</w:t>
      </w:r>
      <w:r w:rsidR="003C3508">
        <w:rPr>
          <w:rFonts w:ascii="Times New Roman" w:hAnsi="Times New Roman" w:cs="Times New Roman"/>
          <w:sz w:val="24"/>
          <w:szCs w:val="24"/>
        </w:rPr>
        <w:t>B</w:t>
      </w:r>
      <w:r w:rsidRPr="00214FCF">
        <w:rPr>
          <w:rFonts w:ascii="Times New Roman" w:hAnsi="Times New Roman" w:cs="Times New Roman"/>
          <w:sz w:val="24"/>
          <w:szCs w:val="24"/>
        </w:rPr>
        <w:t>u</w:t>
      </w:r>
      <w:proofErr w:type="spellEnd"/>
      <w:r w:rsidRPr="00214FCF">
        <w:rPr>
          <w:rFonts w:ascii="Times New Roman" w:hAnsi="Times New Roman" w:cs="Times New Roman"/>
          <w:sz w:val="24"/>
          <w:szCs w:val="24"/>
        </w:rPr>
        <w:t xml:space="preserve"> (121 mg, 1.08 mmol), followed by addition of THF (60 ml) under nitrogen. The solution was stirred overnight at room temperature. Afterwards, all volatiles were removed under reduced pressure. The residue was washed with copious amounts of diethyl ether, re-dissolved in CH</w:t>
      </w:r>
      <w:r w:rsidRPr="00214FCF">
        <w:rPr>
          <w:rFonts w:ascii="Times New Roman" w:hAnsi="Times New Roman" w:cs="Times New Roman"/>
          <w:sz w:val="24"/>
          <w:szCs w:val="24"/>
          <w:vertAlign w:val="subscript"/>
        </w:rPr>
        <w:t>2</w:t>
      </w:r>
      <w:r w:rsidRPr="00214FCF">
        <w:rPr>
          <w:rFonts w:ascii="Times New Roman" w:hAnsi="Times New Roman" w:cs="Times New Roman"/>
          <w:sz w:val="24"/>
          <w:szCs w:val="24"/>
        </w:rPr>
        <w:t>Cl</w:t>
      </w:r>
      <w:r w:rsidRPr="00214FCF">
        <w:rPr>
          <w:rFonts w:ascii="Times New Roman" w:hAnsi="Times New Roman" w:cs="Times New Roman"/>
          <w:sz w:val="24"/>
          <w:szCs w:val="24"/>
          <w:vertAlign w:val="subscript"/>
        </w:rPr>
        <w:t>2</w:t>
      </w:r>
      <w:r w:rsidRPr="00214FCF">
        <w:rPr>
          <w:rFonts w:ascii="Times New Roman" w:hAnsi="Times New Roman" w:cs="Times New Roman"/>
          <w:sz w:val="24"/>
          <w:szCs w:val="24"/>
        </w:rPr>
        <w:t>, filtered through a 2 cm celite layer, and evaporated to dryness. The resulting solid residue was washed with small amounts of diethyl ether to give orange solids as product. Yield 75% (455 mg, 0.61 mmol).</w:t>
      </w:r>
    </w:p>
    <w:p w14:paraId="399731DA" w14:textId="77777777" w:rsidR="006F1B0E" w:rsidRPr="00214FCF" w:rsidRDefault="006F1B0E" w:rsidP="003C3508">
      <w:pPr>
        <w:spacing w:after="0" w:line="360" w:lineRule="auto"/>
        <w:jc w:val="both"/>
        <w:rPr>
          <w:rFonts w:ascii="Times New Roman" w:hAnsi="Times New Roman" w:cs="Times New Roman"/>
          <w:sz w:val="24"/>
          <w:szCs w:val="24"/>
        </w:rPr>
      </w:pPr>
      <w:r w:rsidRPr="00214FCF">
        <w:rPr>
          <w:rStyle w:val="normaltextrun"/>
          <w:rFonts w:ascii="Times New Roman" w:hAnsi="Times New Roman" w:cs="Times New Roman"/>
          <w:color w:val="000000"/>
          <w:sz w:val="24"/>
          <w:szCs w:val="24"/>
          <w:shd w:val="clear" w:color="auto" w:fill="FFFFFF"/>
          <w:vertAlign w:val="superscript"/>
        </w:rPr>
        <w:t>1</w:t>
      </w:r>
      <w:r w:rsidRPr="00214FCF">
        <w:rPr>
          <w:rStyle w:val="normaltextrun"/>
          <w:rFonts w:ascii="Times New Roman" w:hAnsi="Times New Roman" w:cs="Times New Roman"/>
          <w:color w:val="000000"/>
          <w:sz w:val="24"/>
          <w:szCs w:val="24"/>
          <w:shd w:val="clear" w:color="auto" w:fill="FFFFFF"/>
        </w:rPr>
        <w:t>H NMR (400 MHz, CD</w:t>
      </w:r>
      <w:r w:rsidRPr="00214FCF">
        <w:rPr>
          <w:rStyle w:val="normaltextrun"/>
          <w:rFonts w:ascii="Times New Roman" w:hAnsi="Times New Roman" w:cs="Times New Roman"/>
          <w:color w:val="000000"/>
          <w:sz w:val="24"/>
          <w:szCs w:val="24"/>
          <w:shd w:val="clear" w:color="auto" w:fill="FFFFFF"/>
          <w:vertAlign w:val="subscript"/>
        </w:rPr>
        <w:t>2</w:t>
      </w:r>
      <w:r w:rsidRPr="00214FCF">
        <w:rPr>
          <w:rStyle w:val="normaltextrun"/>
          <w:rFonts w:ascii="Times New Roman" w:hAnsi="Times New Roman" w:cs="Times New Roman"/>
          <w:color w:val="000000"/>
          <w:sz w:val="24"/>
          <w:szCs w:val="24"/>
          <w:shd w:val="clear" w:color="auto" w:fill="FFFFFF"/>
        </w:rPr>
        <w:t>Cl</w:t>
      </w:r>
      <w:r w:rsidRPr="00214FCF">
        <w:rPr>
          <w:rStyle w:val="normaltextrun"/>
          <w:rFonts w:ascii="Times New Roman" w:hAnsi="Times New Roman" w:cs="Times New Roman"/>
          <w:color w:val="000000"/>
          <w:sz w:val="24"/>
          <w:szCs w:val="24"/>
          <w:shd w:val="clear" w:color="auto" w:fill="FFFFFF"/>
          <w:vertAlign w:val="subscript"/>
        </w:rPr>
        <w:t>2</w:t>
      </w:r>
      <w:r w:rsidRPr="00214FCF">
        <w:rPr>
          <w:rStyle w:val="normaltextrun"/>
          <w:rFonts w:ascii="Times New Roman" w:hAnsi="Times New Roman" w:cs="Times New Roman"/>
          <w:color w:val="000000"/>
          <w:sz w:val="24"/>
          <w:szCs w:val="24"/>
          <w:shd w:val="clear" w:color="auto" w:fill="FFFFFF"/>
        </w:rPr>
        <w:t xml:space="preserve">): δ 8.23 – 8.28 (m, 2H,2 x </w:t>
      </w:r>
      <w:r w:rsidRPr="00214FCF">
        <w:rPr>
          <w:rStyle w:val="normaltextrun"/>
          <w:rFonts w:ascii="Times New Roman" w:hAnsi="Times New Roman" w:cs="Times New Roman"/>
          <w:i/>
          <w:iCs/>
          <w:color w:val="000000"/>
          <w:sz w:val="24"/>
          <w:szCs w:val="24"/>
          <w:shd w:val="clear" w:color="auto" w:fill="FFFFFF"/>
        </w:rPr>
        <w:t>o</w:t>
      </w:r>
      <w:r w:rsidRPr="00214FCF">
        <w:rPr>
          <w:rStyle w:val="normaltextrun"/>
          <w:rFonts w:ascii="Times New Roman" w:hAnsi="Times New Roman" w:cs="Times New Roman"/>
          <w:color w:val="000000"/>
          <w:sz w:val="24"/>
          <w:szCs w:val="24"/>
          <w:shd w:val="clear" w:color="auto" w:fill="FFFFFF"/>
        </w:rPr>
        <w:t xml:space="preserve">-CH </w:t>
      </w:r>
      <w:proofErr w:type="spellStart"/>
      <w:r w:rsidRPr="00214FCF">
        <w:rPr>
          <w:rStyle w:val="normaltextrun"/>
          <w:rFonts w:ascii="Times New Roman" w:hAnsi="Times New Roman" w:cs="Times New Roman"/>
          <w:color w:val="000000"/>
          <w:sz w:val="24"/>
          <w:szCs w:val="24"/>
          <w:shd w:val="clear" w:color="auto" w:fill="FFFFFF"/>
        </w:rPr>
        <w:t>Quinox</w:t>
      </w:r>
      <w:proofErr w:type="spellEnd"/>
      <w:r w:rsidRPr="00214FCF">
        <w:rPr>
          <w:rStyle w:val="normaltextrun"/>
          <w:rFonts w:ascii="Times New Roman" w:hAnsi="Times New Roman" w:cs="Times New Roman"/>
          <w:color w:val="000000"/>
          <w:sz w:val="24"/>
          <w:szCs w:val="24"/>
          <w:shd w:val="clear" w:color="auto" w:fill="FFFFFF"/>
        </w:rPr>
        <w:t xml:space="preserve">), 7.97 – 7.99 (d, 2H, 2 x CH </w:t>
      </w:r>
      <w:proofErr w:type="spellStart"/>
      <w:r w:rsidRPr="00214FCF">
        <w:rPr>
          <w:rStyle w:val="normaltextrun"/>
          <w:rFonts w:ascii="Times New Roman" w:hAnsi="Times New Roman" w:cs="Times New Roman"/>
          <w:color w:val="000000"/>
          <w:sz w:val="24"/>
          <w:szCs w:val="24"/>
          <w:shd w:val="clear" w:color="auto" w:fill="FFFFFF"/>
        </w:rPr>
        <w:t>Cz</w:t>
      </w:r>
      <w:proofErr w:type="spellEnd"/>
      <w:r w:rsidRPr="00214FCF">
        <w:rPr>
          <w:rStyle w:val="normaltextrun"/>
          <w:rFonts w:ascii="Times New Roman" w:hAnsi="Times New Roman" w:cs="Times New Roman"/>
          <w:color w:val="000000"/>
          <w:sz w:val="24"/>
          <w:szCs w:val="24"/>
          <w:shd w:val="clear" w:color="auto" w:fill="FFFFFF"/>
        </w:rPr>
        <w:t xml:space="preserve">), 7.89 – 7.93 (m, 2H, 2 x </w:t>
      </w:r>
      <w:r w:rsidRPr="00214FCF">
        <w:rPr>
          <w:rStyle w:val="normaltextrun"/>
          <w:rFonts w:ascii="Times New Roman" w:hAnsi="Times New Roman" w:cs="Times New Roman"/>
          <w:i/>
          <w:iCs/>
          <w:color w:val="000000"/>
          <w:sz w:val="24"/>
          <w:szCs w:val="24"/>
          <w:shd w:val="clear" w:color="auto" w:fill="FFFFFF"/>
        </w:rPr>
        <w:t>m</w:t>
      </w:r>
      <w:r w:rsidRPr="00214FCF">
        <w:rPr>
          <w:rStyle w:val="normaltextrun"/>
          <w:rFonts w:ascii="Times New Roman" w:hAnsi="Times New Roman" w:cs="Times New Roman"/>
          <w:color w:val="000000"/>
          <w:sz w:val="24"/>
          <w:szCs w:val="24"/>
          <w:shd w:val="clear" w:color="auto" w:fill="FFFFFF"/>
        </w:rPr>
        <w:t xml:space="preserve">-CH </w:t>
      </w:r>
      <w:proofErr w:type="spellStart"/>
      <w:r w:rsidRPr="00214FCF">
        <w:rPr>
          <w:rStyle w:val="normaltextrun"/>
          <w:rFonts w:ascii="Times New Roman" w:hAnsi="Times New Roman" w:cs="Times New Roman"/>
          <w:color w:val="000000"/>
          <w:sz w:val="24"/>
          <w:szCs w:val="24"/>
          <w:shd w:val="clear" w:color="auto" w:fill="FFFFFF"/>
        </w:rPr>
        <w:t>Quinox</w:t>
      </w:r>
      <w:proofErr w:type="spellEnd"/>
      <w:r w:rsidRPr="00214FCF">
        <w:rPr>
          <w:rStyle w:val="normaltextrun"/>
          <w:rFonts w:ascii="Times New Roman" w:hAnsi="Times New Roman" w:cs="Times New Roman"/>
          <w:color w:val="000000"/>
          <w:sz w:val="24"/>
          <w:szCs w:val="24"/>
          <w:shd w:val="clear" w:color="auto" w:fill="FFFFFF"/>
        </w:rPr>
        <w:t xml:space="preserve">), 7.69 (s, 4H, 4 x </w:t>
      </w:r>
      <w:r w:rsidRPr="00214FCF">
        <w:rPr>
          <w:rStyle w:val="normaltextrun"/>
          <w:rFonts w:ascii="Times New Roman" w:hAnsi="Times New Roman" w:cs="Times New Roman"/>
          <w:i/>
          <w:iCs/>
          <w:color w:val="000000"/>
          <w:sz w:val="24"/>
          <w:szCs w:val="24"/>
          <w:shd w:val="clear" w:color="auto" w:fill="FFFFFF"/>
        </w:rPr>
        <w:t>o</w:t>
      </w:r>
      <w:r w:rsidRPr="00214FCF">
        <w:rPr>
          <w:rStyle w:val="normaltextrun"/>
          <w:rFonts w:ascii="Times New Roman" w:hAnsi="Times New Roman" w:cs="Times New Roman"/>
          <w:color w:val="000000"/>
          <w:sz w:val="24"/>
          <w:szCs w:val="24"/>
          <w:shd w:val="clear" w:color="auto" w:fill="FFFFFF"/>
        </w:rPr>
        <w:t xml:space="preserve">-CH </w:t>
      </w:r>
      <w:proofErr w:type="spellStart"/>
      <w:r w:rsidRPr="00214FCF">
        <w:rPr>
          <w:rStyle w:val="normaltextrun"/>
          <w:rFonts w:ascii="Times New Roman" w:hAnsi="Times New Roman" w:cs="Times New Roman"/>
          <w:color w:val="000000"/>
          <w:sz w:val="24"/>
          <w:szCs w:val="24"/>
          <w:shd w:val="clear" w:color="auto" w:fill="FFFFFF"/>
        </w:rPr>
        <w:t>dimethylPhen</w:t>
      </w:r>
      <w:proofErr w:type="spellEnd"/>
      <w:r w:rsidRPr="00214FCF">
        <w:rPr>
          <w:rStyle w:val="normaltextrun"/>
          <w:rFonts w:ascii="Times New Roman" w:hAnsi="Times New Roman" w:cs="Times New Roman"/>
          <w:color w:val="000000"/>
          <w:sz w:val="24"/>
          <w:szCs w:val="24"/>
          <w:shd w:val="clear" w:color="auto" w:fill="FFFFFF"/>
        </w:rPr>
        <w:t xml:space="preserve">), 7.47 (s, 2H, 2 x </w:t>
      </w:r>
      <w:r w:rsidRPr="00214FCF">
        <w:rPr>
          <w:rStyle w:val="normaltextrun"/>
          <w:rFonts w:ascii="Times New Roman" w:hAnsi="Times New Roman" w:cs="Times New Roman"/>
          <w:i/>
          <w:iCs/>
          <w:color w:val="000000"/>
          <w:sz w:val="24"/>
          <w:szCs w:val="24"/>
          <w:shd w:val="clear" w:color="auto" w:fill="FFFFFF"/>
        </w:rPr>
        <w:t>p</w:t>
      </w:r>
      <w:r w:rsidRPr="00214FCF">
        <w:rPr>
          <w:rStyle w:val="normaltextrun"/>
          <w:rFonts w:ascii="Times New Roman" w:hAnsi="Times New Roman" w:cs="Times New Roman"/>
          <w:color w:val="000000"/>
          <w:sz w:val="24"/>
          <w:szCs w:val="24"/>
          <w:shd w:val="clear" w:color="auto" w:fill="FFFFFF"/>
        </w:rPr>
        <w:t xml:space="preserve">-CH </w:t>
      </w:r>
      <w:proofErr w:type="spellStart"/>
      <w:r w:rsidRPr="00214FCF">
        <w:rPr>
          <w:rStyle w:val="normaltextrun"/>
          <w:rFonts w:ascii="Times New Roman" w:hAnsi="Times New Roman" w:cs="Times New Roman"/>
          <w:color w:val="000000"/>
          <w:sz w:val="24"/>
          <w:szCs w:val="24"/>
          <w:shd w:val="clear" w:color="auto" w:fill="FFFFFF"/>
        </w:rPr>
        <w:t>dimethylPhen</w:t>
      </w:r>
      <w:proofErr w:type="spellEnd"/>
      <w:r w:rsidRPr="00214FCF">
        <w:rPr>
          <w:rStyle w:val="normaltextrun"/>
          <w:rFonts w:ascii="Times New Roman" w:hAnsi="Times New Roman" w:cs="Times New Roman"/>
          <w:color w:val="000000"/>
          <w:sz w:val="24"/>
          <w:szCs w:val="24"/>
          <w:shd w:val="clear" w:color="auto" w:fill="FFFFFF"/>
        </w:rPr>
        <w:t xml:space="preserve">), 7.13 – 7.22 (m, 4H, 4 x CH </w:t>
      </w:r>
      <w:proofErr w:type="spellStart"/>
      <w:r w:rsidRPr="00214FCF">
        <w:rPr>
          <w:rStyle w:val="normaltextrun"/>
          <w:rFonts w:ascii="Times New Roman" w:hAnsi="Times New Roman" w:cs="Times New Roman"/>
          <w:color w:val="000000"/>
          <w:sz w:val="24"/>
          <w:szCs w:val="24"/>
          <w:shd w:val="clear" w:color="auto" w:fill="FFFFFF"/>
        </w:rPr>
        <w:t>Cz</w:t>
      </w:r>
      <w:proofErr w:type="spellEnd"/>
      <w:r w:rsidRPr="00214FCF">
        <w:rPr>
          <w:rStyle w:val="normaltextrun"/>
          <w:rFonts w:ascii="Times New Roman" w:hAnsi="Times New Roman" w:cs="Times New Roman"/>
          <w:color w:val="000000"/>
          <w:sz w:val="24"/>
          <w:szCs w:val="24"/>
          <w:shd w:val="clear" w:color="auto" w:fill="FFFFFF"/>
        </w:rPr>
        <w:t xml:space="preserve">), 6.96 – 7.00 (m, 2H 2 x CH </w:t>
      </w:r>
      <w:proofErr w:type="spellStart"/>
      <w:r w:rsidRPr="00214FCF">
        <w:rPr>
          <w:rStyle w:val="normaltextrun"/>
          <w:rFonts w:ascii="Times New Roman" w:hAnsi="Times New Roman" w:cs="Times New Roman"/>
          <w:color w:val="000000"/>
          <w:sz w:val="24"/>
          <w:szCs w:val="24"/>
          <w:shd w:val="clear" w:color="auto" w:fill="FFFFFF"/>
        </w:rPr>
        <w:t>Cz</w:t>
      </w:r>
      <w:proofErr w:type="spellEnd"/>
      <w:r w:rsidRPr="00214FCF">
        <w:rPr>
          <w:rStyle w:val="normaltextrun"/>
          <w:rFonts w:ascii="Times New Roman" w:hAnsi="Times New Roman" w:cs="Times New Roman"/>
          <w:color w:val="000000"/>
          <w:sz w:val="24"/>
          <w:szCs w:val="24"/>
          <w:shd w:val="clear" w:color="auto" w:fill="FFFFFF"/>
        </w:rPr>
        <w:t>), 2.60 (s, 12H, 4 x CH</w:t>
      </w:r>
      <w:r w:rsidRPr="00214FCF">
        <w:rPr>
          <w:rStyle w:val="normaltextrun"/>
          <w:rFonts w:ascii="Times New Roman" w:hAnsi="Times New Roman" w:cs="Times New Roman"/>
          <w:color w:val="000000"/>
          <w:sz w:val="24"/>
          <w:szCs w:val="24"/>
          <w:shd w:val="clear" w:color="auto" w:fill="FFFFFF"/>
          <w:vertAlign w:val="subscript"/>
        </w:rPr>
        <w:t>3</w:t>
      </w:r>
      <w:r w:rsidRPr="00214FCF">
        <w:rPr>
          <w:rStyle w:val="normaltextrun"/>
          <w:rFonts w:ascii="Times New Roman" w:hAnsi="Times New Roman" w:cs="Times New Roman"/>
          <w:color w:val="000000"/>
          <w:sz w:val="24"/>
          <w:szCs w:val="24"/>
          <w:shd w:val="clear" w:color="auto" w:fill="FFFFFF"/>
        </w:rPr>
        <w:t xml:space="preserve"> </w:t>
      </w:r>
      <w:proofErr w:type="spellStart"/>
      <w:r w:rsidRPr="00214FCF">
        <w:rPr>
          <w:rStyle w:val="normaltextrun"/>
          <w:rFonts w:ascii="Times New Roman" w:hAnsi="Times New Roman" w:cs="Times New Roman"/>
          <w:color w:val="000000"/>
          <w:sz w:val="24"/>
          <w:szCs w:val="24"/>
          <w:shd w:val="clear" w:color="auto" w:fill="FFFFFF"/>
        </w:rPr>
        <w:t>dimethylPhen</w:t>
      </w:r>
      <w:proofErr w:type="spellEnd"/>
      <w:r w:rsidRPr="00214FCF">
        <w:rPr>
          <w:rStyle w:val="normaltextrun"/>
          <w:rFonts w:ascii="Times New Roman" w:hAnsi="Times New Roman" w:cs="Times New Roman"/>
          <w:color w:val="000000"/>
          <w:sz w:val="24"/>
          <w:szCs w:val="24"/>
          <w:shd w:val="clear" w:color="auto" w:fill="FFFFFF"/>
        </w:rPr>
        <w:t>).</w:t>
      </w:r>
    </w:p>
    <w:p w14:paraId="78604405" w14:textId="77777777" w:rsidR="006F1B0E" w:rsidRPr="00214FCF" w:rsidRDefault="006F1B0E" w:rsidP="003C3508">
      <w:pPr>
        <w:spacing w:after="0" w:line="360" w:lineRule="auto"/>
        <w:jc w:val="both"/>
        <w:rPr>
          <w:rFonts w:ascii="Times New Roman" w:hAnsi="Times New Roman" w:cs="Times New Roman"/>
          <w:sz w:val="24"/>
          <w:szCs w:val="24"/>
        </w:rPr>
      </w:pPr>
      <w:r w:rsidRPr="00214FCF">
        <w:rPr>
          <w:rStyle w:val="normaltextrun"/>
          <w:rFonts w:ascii="Times New Roman" w:hAnsi="Times New Roman" w:cs="Times New Roman"/>
          <w:color w:val="000000"/>
          <w:sz w:val="24"/>
          <w:szCs w:val="24"/>
          <w:shd w:val="clear" w:color="auto" w:fill="FFFFFF"/>
          <w:vertAlign w:val="superscript"/>
        </w:rPr>
        <w:t>13</w:t>
      </w:r>
      <w:r w:rsidRPr="00214FCF">
        <w:rPr>
          <w:rStyle w:val="normaltextrun"/>
          <w:rFonts w:ascii="Times New Roman" w:hAnsi="Times New Roman" w:cs="Times New Roman"/>
          <w:color w:val="000000"/>
          <w:sz w:val="24"/>
          <w:szCs w:val="24"/>
          <w:shd w:val="clear" w:color="auto" w:fill="FFFFFF"/>
        </w:rPr>
        <w:t>C NMR (400 MHz, CD</w:t>
      </w:r>
      <w:r w:rsidRPr="00214FCF">
        <w:rPr>
          <w:rStyle w:val="normaltextrun"/>
          <w:rFonts w:ascii="Times New Roman" w:hAnsi="Times New Roman" w:cs="Times New Roman"/>
          <w:color w:val="000000"/>
          <w:sz w:val="24"/>
          <w:szCs w:val="24"/>
          <w:shd w:val="clear" w:color="auto" w:fill="FFFFFF"/>
          <w:vertAlign w:val="subscript"/>
        </w:rPr>
        <w:t>2</w:t>
      </w:r>
      <w:r w:rsidRPr="00214FCF">
        <w:rPr>
          <w:rStyle w:val="normaltextrun"/>
          <w:rFonts w:ascii="Times New Roman" w:hAnsi="Times New Roman" w:cs="Times New Roman"/>
          <w:color w:val="000000"/>
          <w:sz w:val="24"/>
          <w:szCs w:val="24"/>
          <w:shd w:val="clear" w:color="auto" w:fill="FFFFFF"/>
        </w:rPr>
        <w:t>Cl</w:t>
      </w:r>
      <w:r w:rsidRPr="00214FCF">
        <w:rPr>
          <w:rStyle w:val="normaltextrun"/>
          <w:rFonts w:ascii="Times New Roman" w:hAnsi="Times New Roman" w:cs="Times New Roman"/>
          <w:color w:val="000000"/>
          <w:sz w:val="24"/>
          <w:szCs w:val="24"/>
          <w:shd w:val="clear" w:color="auto" w:fill="FFFFFF"/>
          <w:vertAlign w:val="subscript"/>
        </w:rPr>
        <w:t>2</w:t>
      </w:r>
      <w:r w:rsidRPr="00214FCF">
        <w:rPr>
          <w:rStyle w:val="normaltextrun"/>
          <w:rFonts w:ascii="Times New Roman" w:hAnsi="Times New Roman" w:cs="Times New Roman"/>
          <w:color w:val="000000"/>
          <w:sz w:val="24"/>
          <w:szCs w:val="24"/>
          <w:shd w:val="clear" w:color="auto" w:fill="FFFFFF"/>
        </w:rPr>
        <w:t xml:space="preserve">): δ 193.3 (C:), 149.3 (NCN </w:t>
      </w:r>
      <w:proofErr w:type="spellStart"/>
      <w:r w:rsidRPr="00214FCF">
        <w:rPr>
          <w:rStyle w:val="normaltextrun"/>
          <w:rFonts w:ascii="Times New Roman" w:hAnsi="Times New Roman" w:cs="Times New Roman"/>
          <w:color w:val="000000"/>
          <w:sz w:val="24"/>
          <w:szCs w:val="24"/>
          <w:shd w:val="clear" w:color="auto" w:fill="FFFFFF"/>
        </w:rPr>
        <w:t>Quinox</w:t>
      </w:r>
      <w:proofErr w:type="spellEnd"/>
      <w:r w:rsidRPr="00214FCF">
        <w:rPr>
          <w:rStyle w:val="normaltextrun"/>
          <w:rFonts w:ascii="Times New Roman" w:hAnsi="Times New Roman" w:cs="Times New Roman"/>
          <w:color w:val="000000"/>
          <w:sz w:val="24"/>
          <w:szCs w:val="24"/>
          <w:shd w:val="clear" w:color="auto" w:fill="FFFFFF"/>
        </w:rPr>
        <w:t>-C-</w:t>
      </w:r>
      <w:proofErr w:type="spellStart"/>
      <w:r w:rsidRPr="00214FCF">
        <w:rPr>
          <w:rStyle w:val="normaltextrun"/>
          <w:rFonts w:ascii="Times New Roman" w:hAnsi="Times New Roman" w:cs="Times New Roman"/>
          <w:color w:val="000000"/>
          <w:sz w:val="24"/>
          <w:szCs w:val="24"/>
          <w:shd w:val="clear" w:color="auto" w:fill="FFFFFF"/>
        </w:rPr>
        <w:t>Im</w:t>
      </w:r>
      <w:proofErr w:type="spellEnd"/>
      <w:r w:rsidRPr="00214FCF">
        <w:rPr>
          <w:rStyle w:val="normaltextrun"/>
          <w:rFonts w:ascii="Times New Roman" w:hAnsi="Times New Roman" w:cs="Times New Roman"/>
          <w:color w:val="000000"/>
          <w:sz w:val="24"/>
          <w:szCs w:val="24"/>
          <w:shd w:val="clear" w:color="auto" w:fill="FFFFFF"/>
        </w:rPr>
        <w:t>), 140.4 (</w:t>
      </w:r>
      <w:proofErr w:type="spellStart"/>
      <w:r w:rsidRPr="00214FCF">
        <w:rPr>
          <w:rStyle w:val="normaltextrun"/>
          <w:rFonts w:ascii="Times New Roman" w:hAnsi="Times New Roman" w:cs="Times New Roman"/>
          <w:color w:val="000000"/>
          <w:sz w:val="24"/>
          <w:szCs w:val="24"/>
          <w:shd w:val="clear" w:color="auto" w:fill="FFFFFF"/>
        </w:rPr>
        <w:t>CNAu</w:t>
      </w:r>
      <w:proofErr w:type="spellEnd"/>
      <w:r w:rsidRPr="00214FCF">
        <w:rPr>
          <w:rStyle w:val="normaltextrun"/>
          <w:rFonts w:ascii="Times New Roman" w:hAnsi="Times New Roman" w:cs="Times New Roman"/>
          <w:color w:val="000000"/>
          <w:sz w:val="24"/>
          <w:szCs w:val="24"/>
          <w:shd w:val="clear" w:color="auto" w:fill="FFFFFF"/>
        </w:rPr>
        <w:t xml:space="preserve">, </w:t>
      </w:r>
      <w:proofErr w:type="spellStart"/>
      <w:r w:rsidRPr="00214FCF">
        <w:rPr>
          <w:rStyle w:val="normaltextrun"/>
          <w:rFonts w:ascii="Times New Roman" w:hAnsi="Times New Roman" w:cs="Times New Roman"/>
          <w:color w:val="000000"/>
          <w:sz w:val="24"/>
          <w:szCs w:val="24"/>
          <w:shd w:val="clear" w:color="auto" w:fill="FFFFFF"/>
        </w:rPr>
        <w:t>Cz</w:t>
      </w:r>
      <w:proofErr w:type="spellEnd"/>
      <w:r w:rsidRPr="00214FCF">
        <w:rPr>
          <w:rStyle w:val="normaltextrun"/>
          <w:rFonts w:ascii="Times New Roman" w:hAnsi="Times New Roman" w:cs="Times New Roman"/>
          <w:color w:val="000000"/>
          <w:sz w:val="24"/>
          <w:szCs w:val="24"/>
          <w:shd w:val="clear" w:color="auto" w:fill="FFFFFF"/>
        </w:rPr>
        <w:t>), 140.2, 139.8, 135.6, 131.9, 130.2, 129.1, 124.9, 124, 123.7, 119.4, 116.5, 113.5, 21.3 (CH</w:t>
      </w:r>
      <w:r w:rsidRPr="00214FCF">
        <w:rPr>
          <w:rStyle w:val="normaltextrun"/>
          <w:rFonts w:ascii="Times New Roman" w:hAnsi="Times New Roman" w:cs="Times New Roman"/>
          <w:color w:val="000000"/>
          <w:sz w:val="24"/>
          <w:szCs w:val="24"/>
          <w:shd w:val="clear" w:color="auto" w:fill="FFFFFF"/>
          <w:vertAlign w:val="subscript"/>
        </w:rPr>
        <w:t>3</w:t>
      </w:r>
      <w:r w:rsidRPr="00214FCF">
        <w:rPr>
          <w:rStyle w:val="normaltextrun"/>
          <w:rFonts w:ascii="Times New Roman" w:hAnsi="Times New Roman" w:cs="Times New Roman"/>
          <w:color w:val="000000"/>
          <w:sz w:val="24"/>
          <w:szCs w:val="24"/>
          <w:shd w:val="clear" w:color="auto" w:fill="FFFFFF"/>
        </w:rPr>
        <w:t>).</w:t>
      </w:r>
    </w:p>
    <w:p w14:paraId="201E6D21" w14:textId="77777777" w:rsidR="006F1B0E" w:rsidRPr="00214FCF" w:rsidRDefault="006F1B0E" w:rsidP="003C3508">
      <w:pPr>
        <w:spacing w:after="0" w:line="360" w:lineRule="auto"/>
        <w:jc w:val="both"/>
        <w:rPr>
          <w:rFonts w:ascii="Times New Roman" w:hAnsi="Times New Roman" w:cs="Times New Roman"/>
          <w:sz w:val="24"/>
          <w:szCs w:val="24"/>
        </w:rPr>
      </w:pPr>
      <w:r w:rsidRPr="00214FCF">
        <w:rPr>
          <w:rFonts w:ascii="Times New Roman" w:hAnsi="Times New Roman" w:cs="Times New Roman"/>
          <w:noProof/>
          <w:sz w:val="24"/>
          <w:szCs w:val="24"/>
          <w:lang w:eastAsia="zh-CN"/>
        </w:rPr>
        <mc:AlternateContent>
          <mc:Choice Requires="wps">
            <w:drawing>
              <wp:anchor distT="45720" distB="45720" distL="114300" distR="114300" simplePos="0" relativeHeight="251657728" behindDoc="1" locked="0" layoutInCell="1" allowOverlap="1" wp14:anchorId="367DF409" wp14:editId="1907D59D">
                <wp:simplePos x="0" y="0"/>
                <wp:positionH relativeFrom="column">
                  <wp:posOffset>2124461</wp:posOffset>
                </wp:positionH>
                <wp:positionV relativeFrom="paragraph">
                  <wp:posOffset>2721755</wp:posOffset>
                </wp:positionV>
                <wp:extent cx="601345" cy="318135"/>
                <wp:effectExtent l="0" t="0" r="0" b="571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318135"/>
                        </a:xfrm>
                        <a:prstGeom prst="rect">
                          <a:avLst/>
                        </a:prstGeom>
                        <a:noFill/>
                        <a:ln w="9525">
                          <a:noFill/>
                          <a:miter lim="800000"/>
                          <a:headEnd/>
                          <a:tailEnd/>
                        </a:ln>
                      </wps:spPr>
                      <wps:txbx>
                        <w:txbxContent>
                          <w:p w14:paraId="7A33B040" w14:textId="77777777" w:rsidR="006F1B0E" w:rsidRDefault="006F1B0E" w:rsidP="006F1B0E">
                            <w:r>
                              <w:t>CD</w:t>
                            </w:r>
                            <w:r w:rsidRPr="00F949AE">
                              <w:rPr>
                                <w:vertAlign w:val="subscript"/>
                              </w:rPr>
                              <w:t>2</w:t>
                            </w:r>
                            <w:r>
                              <w:t>Cl</w:t>
                            </w:r>
                            <w:r w:rsidRPr="00F949AE">
                              <w:rPr>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8EE5790">
              <v:shapetype id="_x0000_t202" coordsize="21600,21600" o:spt="202" path="m,l,21600r21600,l21600,xe" w14:anchorId="367DF409">
                <v:stroke joinstyle="miter"/>
                <v:path gradientshapeok="t" o:connecttype="rect"/>
              </v:shapetype>
              <v:shape id="Text Box 22" style="position:absolute;left:0;text-align:left;margin-left:167.3pt;margin-top:214.3pt;width:47.35pt;height:25.0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">
                <v:textbox>
                  <w:txbxContent>
                    <w:p w:rsidR="006F1B0E" w:rsidP="006F1B0E" w:rsidRDefault="006F1B0E" w14:paraId="2C884497" w14:textId="77777777">
                      <w:r>
                        <w:t>CD</w:t>
                      </w:r>
                      <w:r w:rsidRPr="00F949AE">
                        <w:rPr>
                          <w:vertAlign w:val="subscript"/>
                        </w:rPr>
                        <w:t>2</w:t>
                      </w:r>
                      <w:r>
                        <w:t>Cl</w:t>
                      </w:r>
                      <w:r w:rsidRPr="00F949AE">
                        <w:rPr>
                          <w:vertAlign w:val="subscript"/>
                        </w:rPr>
                        <w:t>2</w:t>
                      </w:r>
                    </w:p>
                  </w:txbxContent>
                </v:textbox>
              </v:shape>
            </w:pict>
          </mc:Fallback>
        </mc:AlternateContent>
      </w:r>
      <w:r w:rsidRPr="00214FCF">
        <w:rPr>
          <w:rFonts w:ascii="Times New Roman" w:hAnsi="Times New Roman" w:cs="Times New Roman"/>
          <w:noProof/>
          <w:sz w:val="24"/>
          <w:szCs w:val="24"/>
          <w:lang w:eastAsia="zh-CN"/>
        </w:rPr>
        <mc:AlternateContent>
          <mc:Choice Requires="wps">
            <w:drawing>
              <wp:anchor distT="45720" distB="45720" distL="114300" distR="114300" simplePos="0" relativeHeight="251656704" behindDoc="1" locked="0" layoutInCell="1" allowOverlap="1" wp14:anchorId="5C9AA16E" wp14:editId="332FD80C">
                <wp:simplePos x="0" y="0"/>
                <wp:positionH relativeFrom="column">
                  <wp:posOffset>4086635</wp:posOffset>
                </wp:positionH>
                <wp:positionV relativeFrom="paragraph">
                  <wp:posOffset>829133</wp:posOffset>
                </wp:positionV>
                <wp:extent cx="526648" cy="405114"/>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48" cy="405114"/>
                        </a:xfrm>
                        <a:prstGeom prst="rect">
                          <a:avLst/>
                        </a:prstGeom>
                        <a:noFill/>
                        <a:ln w="9525">
                          <a:noFill/>
                          <a:miter lim="800000"/>
                          <a:headEnd/>
                          <a:tailEnd/>
                        </a:ln>
                      </wps:spPr>
                      <wps:txbx>
                        <w:txbxContent>
                          <w:p w14:paraId="350C23E0" w14:textId="77777777" w:rsidR="006F1B0E" w:rsidRDefault="006F1B0E" w:rsidP="006F1B0E">
                            <w:pPr>
                              <w:spacing w:after="0" w:line="240" w:lineRule="auto"/>
                              <w:jc w:val="center"/>
                            </w:pPr>
                            <w:r>
                              <w:t>H</w:t>
                            </w:r>
                            <w:r w:rsidRPr="00F949AE">
                              <w:rPr>
                                <w:vertAlign w:val="subscript"/>
                              </w:rPr>
                              <w:t>2</w:t>
                            </w:r>
                            <w:r>
                              <w:t>O</w:t>
                            </w:r>
                          </w:p>
                          <w:p w14:paraId="2DC91E18" w14:textId="77777777" w:rsidR="006F1B0E" w:rsidRPr="00F949AE" w:rsidRDefault="006F1B0E" w:rsidP="006F1B0E">
                            <w:pPr>
                              <w:spacing w:after="0" w:line="240" w:lineRule="auto"/>
                              <w:jc w:val="center"/>
                            </w:pP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C9EEA4B">
              <v:shape id="Text Box 2" style="position:absolute;left:0;text-align:left;margin-left:321.8pt;margin-top:65.3pt;width:41.45pt;height:31.9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" w14:anchorId="5C9AA16E">
                <v:textbox>
                  <w:txbxContent>
                    <w:p w:rsidR="006F1B0E" w:rsidP="006F1B0E" w:rsidRDefault="006F1B0E" w14:paraId="1DDE82E1" w14:textId="77777777">
                      <w:pPr>
                        <w:spacing w:after="0" w:line="240" w:lineRule="auto"/>
                        <w:jc w:val="center"/>
                      </w:pPr>
                      <w:r>
                        <w:t>H</w:t>
                      </w:r>
                      <w:r w:rsidRPr="00F949AE">
                        <w:rPr>
                          <w:vertAlign w:val="subscript"/>
                        </w:rPr>
                        <w:t>2</w:t>
                      </w:r>
                      <w:r>
                        <w:t>O</w:t>
                      </w:r>
                    </w:p>
                    <w:p w:rsidRPr="00F949AE" w:rsidR="006F1B0E" w:rsidP="006F1B0E" w:rsidRDefault="006F1B0E" w14:paraId="77347F75" w14:textId="77777777">
                      <w:pPr>
                        <w:spacing w:after="0" w:line="240" w:lineRule="auto"/>
                        <w:jc w:val="center"/>
                      </w:pPr>
                      <w:r>
                        <w:t>*</w:t>
                      </w:r>
                    </w:p>
                  </w:txbxContent>
                </v:textbox>
              </v:shape>
            </w:pict>
          </mc:Fallback>
        </mc:AlternateContent>
      </w:r>
      <w:r w:rsidRPr="00214FCF">
        <w:rPr>
          <w:rFonts w:ascii="Times New Roman" w:hAnsi="Times New Roman" w:cs="Times New Roman"/>
          <w:sz w:val="24"/>
          <w:szCs w:val="24"/>
        </w:rPr>
        <w:object w:dxaOrig="16321" w:dyaOrig="11381" w14:anchorId="0C236997">
          <v:shape id="_x0000_i1030" type="#_x0000_t75" style="width:451.2pt;height:314.4pt" o:ole="">
            <v:imagedata r:id="rId20" o:title=""/>
          </v:shape>
          <o:OLEObject Type="Embed" ProgID="MestReNova.Document.1" ShapeID="_x0000_i1030" DrawAspect="Content" ObjectID="_1806356101" r:id="rId21"/>
        </w:object>
      </w:r>
    </w:p>
    <w:p w14:paraId="4A4D4176" w14:textId="6CC9C249" w:rsidR="006F1B0E" w:rsidRPr="004E0578" w:rsidRDefault="004E0578" w:rsidP="006F1B0E">
      <w:pPr>
        <w:jc w:val="both"/>
        <w:rPr>
          <w:rFonts w:ascii="Times New Roman" w:hAnsi="Times New Roman" w:cs="Times New Roman"/>
          <w:sz w:val="24"/>
          <w:szCs w:val="24"/>
        </w:rPr>
      </w:pPr>
      <w:r w:rsidRPr="004E0578">
        <w:rPr>
          <w:rFonts w:ascii="Times New Roman" w:hAnsi="Times New Roman" w:cs="Times New Roman"/>
          <w:b/>
          <w:bCs/>
          <w:sz w:val="24"/>
          <w:szCs w:val="24"/>
        </w:rPr>
        <w:t>Figure S</w:t>
      </w:r>
      <w:r>
        <w:rPr>
          <w:rFonts w:ascii="Times New Roman" w:hAnsi="Times New Roman" w:cs="Times New Roman"/>
          <w:b/>
          <w:bCs/>
          <w:sz w:val="24"/>
          <w:szCs w:val="24"/>
        </w:rPr>
        <w:t>5</w:t>
      </w:r>
      <w:r w:rsidRPr="004E0578">
        <w:rPr>
          <w:rFonts w:ascii="Times New Roman" w:hAnsi="Times New Roman" w:cs="Times New Roman"/>
          <w:b/>
          <w:bCs/>
          <w:sz w:val="24"/>
          <w:szCs w:val="24"/>
        </w:rPr>
        <w:t>.</w:t>
      </w:r>
      <w:r w:rsidRPr="004E0578">
        <w:rPr>
          <w:rStyle w:val="PageNumber"/>
          <w:rFonts w:ascii="Times New Roman" w:hAnsi="Times New Roman" w:cs="Times New Roman"/>
          <w:sz w:val="24"/>
          <w:szCs w:val="24"/>
        </w:rPr>
        <w:t xml:space="preserve"> </w:t>
      </w:r>
      <w:r w:rsidR="006F1B0E" w:rsidRPr="004E0578">
        <w:rPr>
          <w:rFonts w:ascii="Times New Roman" w:hAnsi="Times New Roman" w:cs="Times New Roman"/>
          <w:sz w:val="24"/>
          <w:szCs w:val="24"/>
          <w:vertAlign w:val="superscript"/>
        </w:rPr>
        <w:t>1</w:t>
      </w:r>
      <w:r w:rsidR="006F1B0E" w:rsidRPr="004E0578">
        <w:rPr>
          <w:rFonts w:ascii="Times New Roman" w:hAnsi="Times New Roman" w:cs="Times New Roman"/>
          <w:sz w:val="24"/>
          <w:szCs w:val="24"/>
        </w:rPr>
        <w:t>H NMR (400 MHz, CD</w:t>
      </w:r>
      <w:r w:rsidR="006F1B0E" w:rsidRPr="004E0578">
        <w:rPr>
          <w:rFonts w:ascii="Times New Roman" w:hAnsi="Times New Roman" w:cs="Times New Roman"/>
          <w:sz w:val="24"/>
          <w:szCs w:val="24"/>
          <w:vertAlign w:val="subscript"/>
        </w:rPr>
        <w:t>2</w:t>
      </w:r>
      <w:r w:rsidR="006F1B0E" w:rsidRPr="004E0578">
        <w:rPr>
          <w:rFonts w:ascii="Times New Roman" w:hAnsi="Times New Roman" w:cs="Times New Roman"/>
          <w:sz w:val="24"/>
          <w:szCs w:val="24"/>
        </w:rPr>
        <w:t>Cl</w:t>
      </w:r>
      <w:r w:rsidR="006F1B0E" w:rsidRPr="004E0578">
        <w:rPr>
          <w:rFonts w:ascii="Times New Roman" w:hAnsi="Times New Roman" w:cs="Times New Roman"/>
          <w:sz w:val="24"/>
          <w:szCs w:val="24"/>
          <w:vertAlign w:val="subscript"/>
        </w:rPr>
        <w:t>2</w:t>
      </w:r>
      <w:r w:rsidR="006F1B0E" w:rsidRPr="004E0578">
        <w:rPr>
          <w:rFonts w:ascii="Times New Roman" w:hAnsi="Times New Roman" w:cs="Times New Roman"/>
          <w:sz w:val="24"/>
          <w:szCs w:val="24"/>
        </w:rPr>
        <w:t>)</w:t>
      </w:r>
    </w:p>
    <w:p w14:paraId="10D527BC" w14:textId="77777777" w:rsidR="006F1B0E" w:rsidRPr="00214FCF" w:rsidRDefault="006F1B0E" w:rsidP="006F1B0E">
      <w:pPr>
        <w:jc w:val="both"/>
        <w:rPr>
          <w:rFonts w:ascii="Times New Roman" w:hAnsi="Times New Roman" w:cs="Times New Roman"/>
          <w:sz w:val="24"/>
          <w:szCs w:val="24"/>
        </w:rPr>
      </w:pPr>
      <w:r w:rsidRPr="00214FCF">
        <w:rPr>
          <w:rFonts w:ascii="Times New Roman" w:hAnsi="Times New Roman" w:cs="Times New Roman"/>
          <w:sz w:val="24"/>
          <w:szCs w:val="24"/>
        </w:rPr>
        <w:object w:dxaOrig="16321" w:dyaOrig="11381" w14:anchorId="459672AA">
          <v:shape id="_x0000_i1031" type="#_x0000_t75" style="width:451.2pt;height:314.4pt" o:ole="">
            <v:imagedata r:id="rId22" o:title=""/>
          </v:shape>
          <o:OLEObject Type="Embed" ProgID="MestReNova.Document.1" ShapeID="_x0000_i1031" DrawAspect="Content" ObjectID="_1806356102" r:id="rId23"/>
        </w:object>
      </w:r>
    </w:p>
    <w:p w14:paraId="58A33FD1" w14:textId="59FD33A9" w:rsidR="004E0578" w:rsidRDefault="004E0578" w:rsidP="004E0578">
      <w:pPr>
        <w:jc w:val="both"/>
        <w:rPr>
          <w:rFonts w:ascii="Times New Roman" w:hAnsi="Times New Roman" w:cs="Times New Roman"/>
          <w:sz w:val="24"/>
          <w:szCs w:val="24"/>
        </w:rPr>
      </w:pPr>
      <w:r w:rsidRPr="004E0578">
        <w:rPr>
          <w:rFonts w:ascii="Times New Roman" w:hAnsi="Times New Roman" w:cs="Times New Roman"/>
          <w:b/>
          <w:bCs/>
          <w:sz w:val="24"/>
          <w:szCs w:val="24"/>
        </w:rPr>
        <w:t>Figure S</w:t>
      </w:r>
      <w:r>
        <w:rPr>
          <w:rFonts w:ascii="Times New Roman" w:hAnsi="Times New Roman" w:cs="Times New Roman"/>
          <w:b/>
          <w:bCs/>
          <w:sz w:val="24"/>
          <w:szCs w:val="24"/>
        </w:rPr>
        <w:t>6</w:t>
      </w:r>
      <w:r w:rsidRPr="004E0578">
        <w:rPr>
          <w:rFonts w:ascii="Times New Roman" w:hAnsi="Times New Roman" w:cs="Times New Roman"/>
          <w:b/>
          <w:bCs/>
          <w:sz w:val="24"/>
          <w:szCs w:val="24"/>
        </w:rPr>
        <w:t>.</w:t>
      </w:r>
      <w:r w:rsidRPr="004E0578">
        <w:rPr>
          <w:rStyle w:val="PageNumber"/>
          <w:rFonts w:ascii="Times New Roman" w:hAnsi="Times New Roman" w:cs="Times New Roman"/>
          <w:sz w:val="24"/>
          <w:szCs w:val="24"/>
        </w:rPr>
        <w:t xml:space="preserve"> </w:t>
      </w:r>
      <w:r>
        <w:rPr>
          <w:rFonts w:ascii="Times New Roman" w:hAnsi="Times New Roman" w:cs="Times New Roman"/>
          <w:sz w:val="24"/>
          <w:szCs w:val="24"/>
          <w:vertAlign w:val="superscript"/>
        </w:rPr>
        <w:t>13</w:t>
      </w:r>
      <w:r>
        <w:rPr>
          <w:rFonts w:ascii="Times New Roman" w:hAnsi="Times New Roman" w:cs="Times New Roman"/>
          <w:sz w:val="24"/>
          <w:szCs w:val="24"/>
        </w:rPr>
        <w:t>C</w:t>
      </w:r>
      <w:r w:rsidRPr="004E0578">
        <w:rPr>
          <w:rFonts w:ascii="Times New Roman" w:hAnsi="Times New Roman" w:cs="Times New Roman"/>
          <w:sz w:val="24"/>
          <w:szCs w:val="24"/>
        </w:rPr>
        <w:t xml:space="preserve"> NMR (</w:t>
      </w:r>
      <w:r>
        <w:rPr>
          <w:rFonts w:ascii="Times New Roman" w:hAnsi="Times New Roman" w:cs="Times New Roman"/>
          <w:sz w:val="24"/>
          <w:szCs w:val="24"/>
        </w:rPr>
        <w:t>1</w:t>
      </w:r>
      <w:r w:rsidRPr="004E0578">
        <w:rPr>
          <w:rFonts w:ascii="Times New Roman" w:hAnsi="Times New Roman" w:cs="Times New Roman"/>
          <w:sz w:val="24"/>
          <w:szCs w:val="24"/>
        </w:rPr>
        <w:t>00 MHz, CD</w:t>
      </w:r>
      <w:r w:rsidRPr="004E0578">
        <w:rPr>
          <w:rFonts w:ascii="Times New Roman" w:hAnsi="Times New Roman" w:cs="Times New Roman"/>
          <w:sz w:val="24"/>
          <w:szCs w:val="24"/>
          <w:vertAlign w:val="subscript"/>
        </w:rPr>
        <w:t>2</w:t>
      </w:r>
      <w:r w:rsidRPr="004E0578">
        <w:rPr>
          <w:rFonts w:ascii="Times New Roman" w:hAnsi="Times New Roman" w:cs="Times New Roman"/>
          <w:sz w:val="24"/>
          <w:szCs w:val="24"/>
        </w:rPr>
        <w:t>Cl</w:t>
      </w:r>
      <w:r w:rsidRPr="004E0578">
        <w:rPr>
          <w:rFonts w:ascii="Times New Roman" w:hAnsi="Times New Roman" w:cs="Times New Roman"/>
          <w:sz w:val="24"/>
          <w:szCs w:val="24"/>
          <w:vertAlign w:val="subscript"/>
        </w:rPr>
        <w:t>2</w:t>
      </w:r>
      <w:r w:rsidRPr="004E0578">
        <w:rPr>
          <w:rFonts w:ascii="Times New Roman" w:hAnsi="Times New Roman" w:cs="Times New Roman"/>
          <w:sz w:val="24"/>
          <w:szCs w:val="24"/>
        </w:rPr>
        <w:t>)</w:t>
      </w:r>
    </w:p>
    <w:p w14:paraId="61B3C23E" w14:textId="77777777" w:rsidR="004E0578" w:rsidRDefault="004E0578">
      <w:pPr>
        <w:rPr>
          <w:rFonts w:ascii="Times New Roman" w:hAnsi="Times New Roman" w:cs="Times New Roman"/>
          <w:sz w:val="24"/>
          <w:szCs w:val="24"/>
        </w:rPr>
      </w:pPr>
      <w:r>
        <w:rPr>
          <w:rFonts w:ascii="Times New Roman" w:hAnsi="Times New Roman" w:cs="Times New Roman"/>
          <w:sz w:val="24"/>
          <w:szCs w:val="24"/>
        </w:rPr>
        <w:br w:type="page"/>
      </w:r>
    </w:p>
    <w:p w14:paraId="1C8F838B" w14:textId="77777777" w:rsidR="0015397E" w:rsidRPr="00214FCF" w:rsidRDefault="0015397E" w:rsidP="0015397E">
      <w:pPr>
        <w:spacing w:line="360" w:lineRule="auto"/>
        <w:jc w:val="both"/>
        <w:rPr>
          <w:rFonts w:ascii="Times New Roman" w:hAnsi="Times New Roman" w:cs="Times New Roman"/>
          <w:b/>
          <w:bCs/>
          <w:sz w:val="24"/>
          <w:szCs w:val="24"/>
        </w:rPr>
      </w:pPr>
      <w:r w:rsidRPr="00214FCF">
        <w:rPr>
          <w:rFonts w:ascii="Times New Roman" w:hAnsi="Times New Roman" w:cs="Times New Roman"/>
          <w:b/>
          <w:bCs/>
          <w:sz w:val="24"/>
          <w:szCs w:val="24"/>
        </w:rPr>
        <w:lastRenderedPageBreak/>
        <w:t>Thermogravimetric Analysis.</w:t>
      </w:r>
    </w:p>
    <w:p w14:paraId="4AAE43A3" w14:textId="76B4C790" w:rsidR="00F04003" w:rsidRPr="00214FCF" w:rsidRDefault="00A10BF1" w:rsidP="0015397E">
      <w:pPr>
        <w:spacing w:line="360" w:lineRule="auto"/>
        <w:jc w:val="both"/>
        <w:rPr>
          <w:rFonts w:ascii="Times New Roman" w:hAnsi="Times New Roman" w:cs="Times New Roman"/>
          <w:sz w:val="24"/>
          <w:szCs w:val="24"/>
          <w:lang w:val="en-US"/>
        </w:rPr>
      </w:pPr>
      <w:r w:rsidRPr="00214FCF">
        <w:rPr>
          <w:rFonts w:ascii="Times New Roman" w:hAnsi="Times New Roman" w:cs="Times New Roman"/>
          <w:sz w:val="24"/>
          <w:szCs w:val="24"/>
        </w:rPr>
        <w:object w:dxaOrig="15437" w:dyaOrig="11815" w14:anchorId="7DC46C97">
          <v:shape id="_x0000_i1032" type="#_x0000_t75" style="width:442.8pt;height:339pt" o:ole="">
            <v:imagedata r:id="rId24" o:title=""/>
          </v:shape>
          <o:OLEObject Type="Embed" ProgID="Origin95.Graph" ShapeID="_x0000_i1032" DrawAspect="Content" ObjectID="_1806356103" r:id="rId25"/>
        </w:object>
      </w:r>
    </w:p>
    <w:p w14:paraId="24CF83EC" w14:textId="6A30B589" w:rsidR="0015397E" w:rsidRDefault="0015397E" w:rsidP="0015397E">
      <w:pPr>
        <w:spacing w:line="360" w:lineRule="auto"/>
        <w:jc w:val="both"/>
        <w:rPr>
          <w:rFonts w:ascii="Times New Roman" w:hAnsi="Times New Roman" w:cs="Times New Roman"/>
          <w:sz w:val="24"/>
          <w:szCs w:val="24"/>
          <w:lang w:val="en-US"/>
        </w:rPr>
      </w:pPr>
      <w:r w:rsidRPr="00442E4C">
        <w:rPr>
          <w:rFonts w:ascii="Times New Roman" w:hAnsi="Times New Roman" w:cs="Times New Roman"/>
          <w:b/>
          <w:bCs/>
          <w:sz w:val="24"/>
          <w:szCs w:val="24"/>
          <w:lang w:val="en-US"/>
        </w:rPr>
        <w:t>Figure S</w:t>
      </w:r>
      <w:r w:rsidR="004E0578">
        <w:rPr>
          <w:rFonts w:ascii="Times New Roman" w:hAnsi="Times New Roman" w:cs="Times New Roman"/>
          <w:b/>
          <w:bCs/>
          <w:sz w:val="24"/>
          <w:szCs w:val="24"/>
          <w:lang w:val="en-US"/>
        </w:rPr>
        <w:t>7</w:t>
      </w:r>
      <w:r w:rsidRPr="00442E4C">
        <w:rPr>
          <w:rFonts w:ascii="Times New Roman" w:hAnsi="Times New Roman" w:cs="Times New Roman"/>
          <w:b/>
          <w:bCs/>
          <w:sz w:val="24"/>
          <w:szCs w:val="24"/>
          <w:lang w:val="en-US"/>
        </w:rPr>
        <w:t xml:space="preserve">. </w:t>
      </w:r>
      <w:r w:rsidRPr="00214FCF">
        <w:rPr>
          <w:rFonts w:ascii="Times New Roman" w:hAnsi="Times New Roman" w:cs="Times New Roman"/>
          <w:sz w:val="24"/>
          <w:szCs w:val="24"/>
          <w:lang w:val="en-US"/>
        </w:rPr>
        <w:t xml:space="preserve">TGA curve for </w:t>
      </w:r>
      <w:proofErr w:type="spellStart"/>
      <w:r w:rsidR="00A10BF1" w:rsidRPr="00214FCF">
        <w:rPr>
          <w:rFonts w:ascii="Times New Roman" w:hAnsi="Times New Roman" w:cs="Times New Roman"/>
          <w:b/>
          <w:bCs/>
          <w:sz w:val="24"/>
          <w:szCs w:val="24"/>
          <w:lang w:val="en-US"/>
        </w:rPr>
        <w:t>LAuCz</w:t>
      </w:r>
      <w:proofErr w:type="spellEnd"/>
      <w:r w:rsidR="00A10BF1" w:rsidRPr="00214FCF">
        <w:rPr>
          <w:rFonts w:ascii="Times New Roman" w:hAnsi="Times New Roman" w:cs="Times New Roman"/>
          <w:sz w:val="24"/>
          <w:szCs w:val="24"/>
          <w:lang w:val="en-US"/>
        </w:rPr>
        <w:t>.</w:t>
      </w:r>
      <w:r w:rsidRPr="00214FCF">
        <w:rPr>
          <w:rFonts w:ascii="Times New Roman" w:hAnsi="Times New Roman" w:cs="Times New Roman"/>
          <w:sz w:val="24"/>
          <w:szCs w:val="24"/>
          <w:lang w:val="en-US"/>
        </w:rPr>
        <w:t xml:space="preserve"> Decomposition temperature (T</w:t>
      </w:r>
      <w:r w:rsidRPr="00214FCF">
        <w:rPr>
          <w:rFonts w:ascii="Times New Roman" w:hAnsi="Times New Roman" w:cs="Times New Roman"/>
          <w:sz w:val="24"/>
          <w:szCs w:val="24"/>
          <w:vertAlign w:val="subscript"/>
          <w:lang w:val="en-US"/>
        </w:rPr>
        <w:t>d</w:t>
      </w:r>
      <w:r w:rsidRPr="00214FCF">
        <w:rPr>
          <w:rFonts w:ascii="Times New Roman" w:hAnsi="Times New Roman" w:cs="Times New Roman"/>
          <w:sz w:val="24"/>
          <w:szCs w:val="24"/>
          <w:lang w:val="en-US"/>
        </w:rPr>
        <w:t>) indicates the temperature at 5% weight loss.</w:t>
      </w:r>
    </w:p>
    <w:p w14:paraId="48703799" w14:textId="77777777" w:rsidR="00442E4C" w:rsidRPr="00442E4C" w:rsidRDefault="00442E4C" w:rsidP="00442E4C">
      <w:pPr>
        <w:spacing w:line="360" w:lineRule="auto"/>
        <w:jc w:val="both"/>
        <w:rPr>
          <w:rFonts w:ascii="Times New Roman" w:hAnsi="Times New Roman" w:cs="Times New Roman"/>
          <w:sz w:val="24"/>
          <w:szCs w:val="24"/>
          <w:lang w:val="en-US"/>
        </w:rPr>
      </w:pPr>
    </w:p>
    <w:p w14:paraId="72084D67" w14:textId="77777777" w:rsidR="00442E4C" w:rsidRPr="00442E4C" w:rsidRDefault="00442E4C" w:rsidP="00442E4C">
      <w:pPr>
        <w:autoSpaceDE w:val="0"/>
        <w:autoSpaceDN w:val="0"/>
        <w:adjustRightInd w:val="0"/>
        <w:spacing w:line="360" w:lineRule="auto"/>
        <w:jc w:val="both"/>
        <w:rPr>
          <w:rFonts w:ascii="Times New Roman" w:hAnsi="Times New Roman" w:cs="Times New Roman"/>
          <w:b/>
          <w:sz w:val="24"/>
          <w:szCs w:val="24"/>
        </w:rPr>
      </w:pPr>
      <w:r w:rsidRPr="00442E4C">
        <w:rPr>
          <w:rFonts w:ascii="Times New Roman" w:hAnsi="Times New Roman" w:cs="Times New Roman"/>
          <w:b/>
          <w:sz w:val="24"/>
          <w:szCs w:val="24"/>
        </w:rPr>
        <w:t xml:space="preserve">X-Ray Crystallography. </w:t>
      </w:r>
    </w:p>
    <w:p w14:paraId="31AF1B3E" w14:textId="54C59CC4" w:rsidR="00442E4C" w:rsidRPr="00442E4C" w:rsidRDefault="00442E4C" w:rsidP="005E5D2A">
      <w:pPr>
        <w:spacing w:after="0" w:line="360" w:lineRule="auto"/>
        <w:ind w:firstLine="720"/>
        <w:jc w:val="both"/>
        <w:rPr>
          <w:rFonts w:ascii="Times New Roman" w:hAnsi="Times New Roman" w:cs="Times New Roman"/>
          <w:sz w:val="24"/>
          <w:szCs w:val="24"/>
          <w:vertAlign w:val="superscript"/>
        </w:rPr>
      </w:pPr>
      <w:r w:rsidRPr="00442E4C">
        <w:rPr>
          <w:rFonts w:ascii="Times New Roman" w:hAnsi="Times New Roman" w:cs="Times New Roman"/>
          <w:sz w:val="24"/>
          <w:szCs w:val="24"/>
        </w:rPr>
        <w:t xml:space="preserve">Crystals suitable for X-ray diffraction study were obtained by slow layer diffusion of hexanes/petroleum ether into dichloromethane solution for </w:t>
      </w:r>
      <w:proofErr w:type="spellStart"/>
      <w:r w:rsidR="005E5D2A">
        <w:rPr>
          <w:rFonts w:ascii="Times New Roman" w:hAnsi="Times New Roman" w:cs="Times New Roman"/>
          <w:b/>
          <w:bCs/>
          <w:color w:val="000000"/>
          <w:sz w:val="24"/>
          <w:szCs w:val="24"/>
          <w:shd w:val="clear" w:color="auto" w:fill="FFFFFF"/>
        </w:rPr>
        <w:t>LAuCz</w:t>
      </w:r>
      <w:proofErr w:type="spellEnd"/>
      <w:r w:rsidR="005E5D2A">
        <w:rPr>
          <w:rFonts w:ascii="Times New Roman" w:hAnsi="Times New Roman" w:cs="Times New Roman"/>
          <w:b/>
          <w:bCs/>
          <w:color w:val="000000"/>
          <w:sz w:val="24"/>
          <w:szCs w:val="24"/>
          <w:shd w:val="clear" w:color="auto" w:fill="FFFFFF"/>
        </w:rPr>
        <w:t xml:space="preserve"> </w:t>
      </w:r>
      <w:r w:rsidRPr="00442E4C">
        <w:rPr>
          <w:rFonts w:ascii="Times New Roman" w:hAnsi="Times New Roman" w:cs="Times New Roman"/>
          <w:sz w:val="24"/>
          <w:szCs w:val="24"/>
        </w:rPr>
        <w:t xml:space="preserve">at room temperature. Crystals were mounted in oil on a </w:t>
      </w:r>
      <w:proofErr w:type="spellStart"/>
      <w:r w:rsidRPr="00442E4C">
        <w:rPr>
          <w:rFonts w:ascii="Times New Roman" w:hAnsi="Times New Roman" w:cs="Times New Roman"/>
          <w:sz w:val="24"/>
          <w:szCs w:val="24"/>
        </w:rPr>
        <w:t>MiTeGen</w:t>
      </w:r>
      <w:proofErr w:type="spellEnd"/>
      <w:r w:rsidRPr="00442E4C">
        <w:rPr>
          <w:rFonts w:ascii="Times New Roman" w:hAnsi="Times New Roman" w:cs="Times New Roman"/>
          <w:sz w:val="24"/>
          <w:szCs w:val="24"/>
        </w:rPr>
        <w:t xml:space="preserve"> loop and fixed on the diffractometer in a cold nitrogen stream. Data were collected using dual wavelength Rigaku FR-X rotating anode diffractometer using </w:t>
      </w:r>
      <w:proofErr w:type="spellStart"/>
      <w:r w:rsidRPr="00442E4C">
        <w:rPr>
          <w:rFonts w:ascii="Times New Roman" w:hAnsi="Times New Roman" w:cs="Times New Roman"/>
          <w:sz w:val="24"/>
          <w:szCs w:val="24"/>
        </w:rPr>
        <w:t>CuK</w:t>
      </w:r>
      <w:proofErr w:type="spellEnd"/>
      <w:r w:rsidRPr="00442E4C">
        <w:rPr>
          <w:rFonts w:ascii="Times New Roman" w:hAnsi="Times New Roman" w:cs="Times New Roman"/>
          <w:sz w:val="24"/>
          <w:szCs w:val="24"/>
        </w:rPr>
        <w:t xml:space="preserve">α (λ = 1.54146 Å) radiation, equipped with an AFC-11 4-circle kappa goniometer, </w:t>
      </w:r>
      <w:proofErr w:type="spellStart"/>
      <w:r w:rsidRPr="00442E4C">
        <w:rPr>
          <w:rFonts w:ascii="Times New Roman" w:hAnsi="Times New Roman" w:cs="Times New Roman"/>
          <w:sz w:val="24"/>
          <w:szCs w:val="24"/>
        </w:rPr>
        <w:t>VariMAX</w:t>
      </w:r>
      <w:r w:rsidRPr="00442E4C">
        <w:rPr>
          <w:rFonts w:ascii="Times New Roman" w:hAnsi="Times New Roman" w:cs="Times New Roman"/>
          <w:sz w:val="24"/>
          <w:szCs w:val="24"/>
          <w:vertAlign w:val="superscript"/>
        </w:rPr>
        <w:t>TM</w:t>
      </w:r>
      <w:proofErr w:type="spellEnd"/>
      <w:r w:rsidRPr="00442E4C">
        <w:rPr>
          <w:rFonts w:ascii="Times New Roman" w:hAnsi="Times New Roman" w:cs="Times New Roman"/>
          <w:sz w:val="24"/>
          <w:szCs w:val="24"/>
        </w:rPr>
        <w:t xml:space="preserve"> microfocus optics, a Hypix-6000HE detector and an Oxford </w:t>
      </w:r>
      <w:proofErr w:type="spellStart"/>
      <w:r w:rsidRPr="00442E4C">
        <w:rPr>
          <w:rFonts w:ascii="Times New Roman" w:hAnsi="Times New Roman" w:cs="Times New Roman"/>
          <w:sz w:val="24"/>
          <w:szCs w:val="24"/>
        </w:rPr>
        <w:t>Cryosystems</w:t>
      </w:r>
      <w:proofErr w:type="spellEnd"/>
      <w:r w:rsidRPr="00442E4C">
        <w:rPr>
          <w:rFonts w:ascii="Times New Roman" w:hAnsi="Times New Roman" w:cs="Times New Roman"/>
          <w:sz w:val="24"/>
          <w:szCs w:val="24"/>
        </w:rPr>
        <w:t xml:space="preserve"> 800 plus nitrogen flow gas system, at a temperature of 100K. Data were collected and reduced using </w:t>
      </w:r>
      <w:proofErr w:type="spellStart"/>
      <w:r w:rsidRPr="00442E4C">
        <w:rPr>
          <w:rFonts w:ascii="Times New Roman" w:hAnsi="Times New Roman" w:cs="Times New Roman"/>
          <w:sz w:val="24"/>
          <w:szCs w:val="24"/>
        </w:rPr>
        <w:t>CrysAlisPro</w:t>
      </w:r>
      <w:proofErr w:type="spellEnd"/>
      <w:r w:rsidRPr="00442E4C">
        <w:rPr>
          <w:rFonts w:ascii="Times New Roman" w:hAnsi="Times New Roman" w:cs="Times New Roman"/>
          <w:sz w:val="24"/>
          <w:szCs w:val="24"/>
        </w:rPr>
        <w:t xml:space="preserve"> v42.</w:t>
      </w:r>
      <w:r>
        <w:rPr>
          <w:rStyle w:val="EndnoteReference"/>
          <w:rFonts w:ascii="Times New Roman" w:hAnsi="Times New Roman" w:cs="Times New Roman"/>
          <w:sz w:val="24"/>
          <w:szCs w:val="24"/>
        </w:rPr>
        <w:endnoteReference w:id="1"/>
      </w:r>
      <w:r w:rsidRPr="00442E4C">
        <w:rPr>
          <w:rFonts w:ascii="Times New Roman" w:hAnsi="Times New Roman" w:cs="Times New Roman"/>
          <w:sz w:val="24"/>
          <w:szCs w:val="24"/>
          <w:vertAlign w:val="superscript"/>
        </w:rPr>
        <w:t>,</w:t>
      </w:r>
      <w:r>
        <w:rPr>
          <w:rStyle w:val="EndnoteReference"/>
          <w:rFonts w:ascii="Times New Roman" w:hAnsi="Times New Roman" w:cs="Times New Roman"/>
          <w:sz w:val="24"/>
          <w:szCs w:val="24"/>
        </w:rPr>
        <w:endnoteReference w:id="2"/>
      </w:r>
      <w:r w:rsidRPr="00442E4C">
        <w:rPr>
          <w:rFonts w:ascii="Times New Roman" w:hAnsi="Times New Roman" w:cs="Times New Roman"/>
          <w:sz w:val="24"/>
          <w:szCs w:val="24"/>
        </w:rPr>
        <w:t xml:space="preserve"> Absorption correction was performed using empirical methods (SCALE3 ABSPACK) based upon symmetry-equivalent reflections combined with measurements at different azimuthal angles.</w:t>
      </w:r>
      <w:r w:rsidR="005E5D2A">
        <w:rPr>
          <w:rFonts w:ascii="Times New Roman" w:hAnsi="Times New Roman" w:cs="Times New Roman"/>
          <w:sz w:val="24"/>
          <w:szCs w:val="24"/>
        </w:rPr>
        <w:t xml:space="preserve"> </w:t>
      </w:r>
      <w:r w:rsidR="005E5D2A" w:rsidRPr="00024384">
        <w:rPr>
          <w:rFonts w:ascii="Times New Roman" w:eastAsia="Times New Roman" w:hAnsi="Times New Roman" w:cs="Times New Roman"/>
          <w:kern w:val="0"/>
          <w:sz w:val="24"/>
          <w:szCs w:val="24"/>
          <w14:ligatures w14:val="none"/>
        </w:rPr>
        <w:t>Molecule</w:t>
      </w:r>
      <w:r w:rsidR="005E5D2A">
        <w:rPr>
          <w:rFonts w:ascii="Times New Roman" w:eastAsia="Times New Roman" w:hAnsi="Times New Roman" w:cs="Times New Roman"/>
          <w:kern w:val="0"/>
          <w:sz w:val="24"/>
          <w:szCs w:val="24"/>
          <w14:ligatures w14:val="none"/>
        </w:rPr>
        <w:t>s</w:t>
      </w:r>
      <w:r w:rsidR="005E5D2A" w:rsidRPr="00024384">
        <w:rPr>
          <w:rFonts w:ascii="Times New Roman" w:eastAsia="Times New Roman" w:hAnsi="Times New Roman" w:cs="Times New Roman"/>
          <w:kern w:val="0"/>
          <w:sz w:val="24"/>
          <w:szCs w:val="24"/>
          <w14:ligatures w14:val="none"/>
        </w:rPr>
        <w:t xml:space="preserve"> </w:t>
      </w:r>
      <w:r w:rsidR="005E5D2A">
        <w:rPr>
          <w:rFonts w:ascii="Times New Roman" w:eastAsia="Times New Roman" w:hAnsi="Times New Roman" w:cs="Times New Roman"/>
          <w:kern w:val="0"/>
          <w:sz w:val="24"/>
          <w:szCs w:val="24"/>
          <w14:ligatures w14:val="none"/>
        </w:rPr>
        <w:t xml:space="preserve">of </w:t>
      </w:r>
      <w:proofErr w:type="spellStart"/>
      <w:r w:rsidR="005E5D2A" w:rsidRPr="00C609D5">
        <w:rPr>
          <w:rFonts w:ascii="Times New Roman" w:hAnsi="Times New Roman" w:cs="Times New Roman"/>
          <w:b/>
          <w:bCs/>
          <w:kern w:val="0"/>
          <w:sz w:val="24"/>
          <w:szCs w:val="24"/>
        </w:rPr>
        <w:t>LAuCz</w:t>
      </w:r>
      <w:proofErr w:type="spellEnd"/>
      <w:r w:rsidR="005E5D2A" w:rsidRPr="00024384">
        <w:rPr>
          <w:rFonts w:ascii="Times New Roman" w:eastAsia="Times New Roman" w:hAnsi="Times New Roman" w:cs="Times New Roman"/>
          <w:kern w:val="0"/>
          <w:sz w:val="24"/>
          <w:szCs w:val="24"/>
          <w14:ligatures w14:val="none"/>
        </w:rPr>
        <w:t xml:space="preserve"> experiences a static disorder </w:t>
      </w:r>
      <w:r w:rsidR="005E5D2A" w:rsidRPr="00024384">
        <w:rPr>
          <w:rFonts w:ascii="Times New Roman" w:eastAsia="Times New Roman" w:hAnsi="Times New Roman" w:cs="Times New Roman"/>
          <w:kern w:val="0"/>
          <w:sz w:val="24"/>
          <w:szCs w:val="24"/>
          <w14:ligatures w14:val="none"/>
        </w:rPr>
        <w:lastRenderedPageBreak/>
        <w:t xml:space="preserve">of the </w:t>
      </w:r>
      <w:proofErr w:type="spellStart"/>
      <w:r w:rsidR="005E5D2A">
        <w:rPr>
          <w:rFonts w:ascii="Times New Roman" w:eastAsia="Times New Roman" w:hAnsi="Times New Roman" w:cs="Times New Roman"/>
          <w:kern w:val="0"/>
          <w:sz w:val="24"/>
          <w:szCs w:val="24"/>
          <w14:ligatures w14:val="none"/>
        </w:rPr>
        <w:t>carbazolide</w:t>
      </w:r>
      <w:proofErr w:type="spellEnd"/>
      <w:r w:rsidR="005E5D2A" w:rsidRPr="00024384">
        <w:rPr>
          <w:rFonts w:ascii="Times New Roman" w:eastAsia="Times New Roman" w:hAnsi="Times New Roman" w:cs="Times New Roman"/>
          <w:kern w:val="0"/>
          <w:sz w:val="24"/>
          <w:szCs w:val="24"/>
          <w14:ligatures w14:val="none"/>
        </w:rPr>
        <w:t xml:space="preserve"> ligand</w:t>
      </w:r>
      <w:r w:rsidR="005E5D2A">
        <w:rPr>
          <w:rFonts w:ascii="Times New Roman" w:eastAsia="Times New Roman" w:hAnsi="Times New Roman" w:cs="Times New Roman"/>
          <w:kern w:val="0"/>
          <w:sz w:val="24"/>
          <w:szCs w:val="24"/>
          <w14:ligatures w14:val="none"/>
        </w:rPr>
        <w:t xml:space="preserve"> with equal occupancies over two positions. </w:t>
      </w:r>
      <w:r w:rsidRPr="00442E4C">
        <w:rPr>
          <w:rFonts w:ascii="Times New Roman" w:hAnsi="Times New Roman" w:cs="Times New Roman"/>
          <w:sz w:val="24"/>
          <w:szCs w:val="24"/>
        </w:rPr>
        <w:t>Structures were solved by direct method/intrinsic phasing and refined by the full-matrix least-squares against F</w:t>
      </w:r>
      <w:r w:rsidRPr="00442E4C">
        <w:rPr>
          <w:rFonts w:ascii="Times New Roman" w:hAnsi="Times New Roman" w:cs="Times New Roman"/>
          <w:sz w:val="24"/>
          <w:szCs w:val="24"/>
          <w:vertAlign w:val="superscript"/>
        </w:rPr>
        <w:t>2</w:t>
      </w:r>
      <w:r w:rsidRPr="00442E4C">
        <w:rPr>
          <w:rFonts w:ascii="Times New Roman" w:hAnsi="Times New Roman" w:cs="Times New Roman"/>
          <w:sz w:val="24"/>
          <w:szCs w:val="24"/>
          <w:vertAlign w:val="subscript"/>
        </w:rPr>
        <w:t>.</w:t>
      </w:r>
      <w:r w:rsidRPr="00442E4C">
        <w:rPr>
          <w:rFonts w:ascii="Times New Roman" w:hAnsi="Times New Roman" w:cs="Times New Roman"/>
          <w:sz w:val="24"/>
          <w:szCs w:val="24"/>
        </w:rPr>
        <w:t xml:space="preserve"> All non-hydrogen atoms were refined with anisotropic atomic displacement parameters. All hydrogen atoms were positioned geometrically and constrained to ride on their parent atoms with C-H = 0.95-1.00 Å, and </w:t>
      </w:r>
      <w:proofErr w:type="spellStart"/>
      <w:r w:rsidRPr="00442E4C">
        <w:rPr>
          <w:rFonts w:ascii="Times New Roman" w:hAnsi="Times New Roman" w:cs="Times New Roman"/>
          <w:sz w:val="24"/>
          <w:szCs w:val="24"/>
        </w:rPr>
        <w:t>U</w:t>
      </w:r>
      <w:r w:rsidRPr="00442E4C">
        <w:rPr>
          <w:rFonts w:ascii="Times New Roman" w:hAnsi="Times New Roman" w:cs="Times New Roman"/>
          <w:sz w:val="24"/>
          <w:szCs w:val="24"/>
          <w:vertAlign w:val="subscript"/>
        </w:rPr>
        <w:t>iso</w:t>
      </w:r>
      <w:proofErr w:type="spellEnd"/>
      <w:r w:rsidRPr="00442E4C">
        <w:rPr>
          <w:rFonts w:ascii="Times New Roman" w:hAnsi="Times New Roman" w:cs="Times New Roman"/>
          <w:sz w:val="24"/>
          <w:szCs w:val="24"/>
        </w:rPr>
        <w:t xml:space="preserve"> = 1.2−1.5 </w:t>
      </w:r>
      <w:proofErr w:type="spellStart"/>
      <w:r w:rsidRPr="00442E4C">
        <w:rPr>
          <w:rFonts w:ascii="Times New Roman" w:hAnsi="Times New Roman" w:cs="Times New Roman"/>
          <w:sz w:val="24"/>
          <w:szCs w:val="24"/>
        </w:rPr>
        <w:t>U</w:t>
      </w:r>
      <w:r w:rsidRPr="00442E4C">
        <w:rPr>
          <w:rFonts w:ascii="Times New Roman" w:hAnsi="Times New Roman" w:cs="Times New Roman"/>
          <w:sz w:val="24"/>
          <w:szCs w:val="24"/>
          <w:vertAlign w:val="subscript"/>
        </w:rPr>
        <w:t>eq</w:t>
      </w:r>
      <w:proofErr w:type="spellEnd"/>
      <w:r w:rsidRPr="00442E4C">
        <w:rPr>
          <w:rFonts w:ascii="Times New Roman" w:hAnsi="Times New Roman" w:cs="Times New Roman"/>
          <w:sz w:val="24"/>
          <w:szCs w:val="24"/>
        </w:rPr>
        <w:t xml:space="preserve"> (parent atom). All calculations were performed using the SHELXL software and Olex2 graphical user interface.</w:t>
      </w:r>
      <w:r w:rsidRPr="00442E4C">
        <w:rPr>
          <w:rFonts w:ascii="Times New Roman" w:hAnsi="Times New Roman" w:cs="Times New Roman"/>
          <w:sz w:val="24"/>
          <w:szCs w:val="24"/>
          <w:vertAlign w:val="superscript"/>
        </w:rPr>
        <w:t>2,</w:t>
      </w:r>
      <w:r>
        <w:rPr>
          <w:rStyle w:val="EndnoteReference"/>
          <w:rFonts w:ascii="Times New Roman" w:hAnsi="Times New Roman" w:cs="Times New Roman"/>
          <w:sz w:val="24"/>
          <w:szCs w:val="24"/>
        </w:rPr>
        <w:endnoteReference w:id="3"/>
      </w:r>
    </w:p>
    <w:p w14:paraId="25B4ECD8" w14:textId="1B549AEA" w:rsidR="00442E4C" w:rsidRDefault="00442E4C" w:rsidP="00442E4C">
      <w:pPr>
        <w:spacing w:line="360" w:lineRule="auto"/>
        <w:jc w:val="both"/>
        <w:rPr>
          <w:rFonts w:ascii="Times New Roman" w:hAnsi="Times New Roman" w:cs="Times New Roman"/>
          <w:sz w:val="24"/>
          <w:szCs w:val="24"/>
        </w:rPr>
      </w:pPr>
      <w:r>
        <w:rPr>
          <w:rFonts w:ascii="Times New Roman" w:eastAsia="Times New Roman" w:hAnsi="Times New Roman" w:cs="Times New Roman"/>
          <w:b/>
          <w:sz w:val="24"/>
          <w:szCs w:val="24"/>
        </w:rPr>
        <w:t xml:space="preserve">Complex </w:t>
      </w:r>
      <w:proofErr w:type="spellStart"/>
      <w:r w:rsidR="00A666F1" w:rsidRPr="00C609D5">
        <w:rPr>
          <w:rFonts w:ascii="Times New Roman" w:hAnsi="Times New Roman" w:cs="Times New Roman"/>
          <w:b/>
          <w:bCs/>
          <w:kern w:val="0"/>
          <w:sz w:val="24"/>
          <w:szCs w:val="24"/>
        </w:rPr>
        <w:t>LAuCz</w:t>
      </w:r>
      <w:proofErr w:type="spellEnd"/>
      <w:r w:rsidRPr="00442E4C">
        <w:rPr>
          <w:rFonts w:ascii="Times New Roman" w:hAnsi="Times New Roman" w:cs="Times New Roman"/>
          <w:sz w:val="24"/>
          <w:szCs w:val="24"/>
        </w:rPr>
        <w:t>,</w:t>
      </w:r>
      <w:r w:rsidRPr="00442E4C">
        <w:rPr>
          <w:rFonts w:ascii="Times New Roman" w:hAnsi="Times New Roman" w:cs="Times New Roman"/>
          <w:bCs/>
          <w:sz w:val="24"/>
          <w:szCs w:val="24"/>
        </w:rPr>
        <w:t xml:space="preserve"> CCDC number </w:t>
      </w:r>
      <w:r w:rsidR="004136F2" w:rsidRPr="004136F2">
        <w:rPr>
          <w:rFonts w:ascii="Times New Roman" w:hAnsi="Times New Roman" w:cs="Times New Roman"/>
          <w:sz w:val="24"/>
          <w:szCs w:val="24"/>
          <w:shd w:val="clear" w:color="auto" w:fill="FFFFFF"/>
        </w:rPr>
        <w:t>2431742</w:t>
      </w:r>
      <w:r w:rsidRPr="00442E4C">
        <w:rPr>
          <w:rFonts w:ascii="Times New Roman" w:hAnsi="Times New Roman" w:cs="Times New Roman"/>
          <w:sz w:val="24"/>
          <w:szCs w:val="24"/>
        </w:rPr>
        <w:t>,</w:t>
      </w:r>
      <w:r w:rsidRPr="004136F2">
        <w:rPr>
          <w:rFonts w:ascii="Times New Roman" w:hAnsi="Times New Roman" w:cs="Times New Roman"/>
          <w:i/>
          <w:iCs/>
          <w:sz w:val="24"/>
          <w:szCs w:val="24"/>
        </w:rPr>
        <w:t xml:space="preserve"> </w:t>
      </w:r>
      <w:r w:rsidRPr="00442E4C">
        <w:rPr>
          <w:rFonts w:ascii="Times New Roman" w:hAnsi="Times New Roman" w:cs="Times New Roman"/>
          <w:sz w:val="24"/>
          <w:szCs w:val="24"/>
        </w:rPr>
        <w:t>C</w:t>
      </w:r>
      <w:r w:rsidRPr="00442E4C">
        <w:rPr>
          <w:rFonts w:ascii="Times New Roman" w:hAnsi="Times New Roman" w:cs="Times New Roman"/>
          <w:sz w:val="24"/>
          <w:szCs w:val="24"/>
          <w:vertAlign w:val="subscript"/>
        </w:rPr>
        <w:t>39</w:t>
      </w:r>
      <w:r w:rsidRPr="00442E4C">
        <w:rPr>
          <w:rFonts w:ascii="Times New Roman" w:hAnsi="Times New Roman" w:cs="Times New Roman"/>
          <w:sz w:val="24"/>
          <w:szCs w:val="24"/>
        </w:rPr>
        <w:t>H</w:t>
      </w:r>
      <w:r w:rsidRPr="00442E4C">
        <w:rPr>
          <w:rFonts w:ascii="Times New Roman" w:hAnsi="Times New Roman" w:cs="Times New Roman"/>
          <w:sz w:val="24"/>
          <w:szCs w:val="24"/>
          <w:vertAlign w:val="subscript"/>
        </w:rPr>
        <w:t>34</w:t>
      </w:r>
      <w:r w:rsidRPr="00442E4C">
        <w:rPr>
          <w:rFonts w:ascii="Times New Roman" w:hAnsi="Times New Roman" w:cs="Times New Roman"/>
          <w:sz w:val="24"/>
          <w:szCs w:val="24"/>
        </w:rPr>
        <w:t>AuCl</w:t>
      </w:r>
      <w:r w:rsidRPr="00442E4C">
        <w:rPr>
          <w:rFonts w:ascii="Times New Roman" w:hAnsi="Times New Roman" w:cs="Times New Roman"/>
          <w:sz w:val="24"/>
          <w:szCs w:val="24"/>
          <w:vertAlign w:val="subscript"/>
        </w:rPr>
        <w:t>4</w:t>
      </w:r>
      <w:r w:rsidRPr="00442E4C">
        <w:rPr>
          <w:rFonts w:ascii="Times New Roman" w:hAnsi="Times New Roman" w:cs="Times New Roman"/>
          <w:sz w:val="24"/>
          <w:szCs w:val="24"/>
        </w:rPr>
        <w:t>N</w:t>
      </w:r>
      <w:r w:rsidRPr="00442E4C">
        <w:rPr>
          <w:rFonts w:ascii="Times New Roman" w:hAnsi="Times New Roman" w:cs="Times New Roman"/>
          <w:sz w:val="24"/>
          <w:szCs w:val="24"/>
          <w:vertAlign w:val="subscript"/>
        </w:rPr>
        <w:t>5</w:t>
      </w:r>
      <w:r w:rsidRPr="00442E4C">
        <w:rPr>
          <w:rFonts w:ascii="Times New Roman" w:hAnsi="Times New Roman" w:cs="Times New Roman"/>
          <w:sz w:val="24"/>
          <w:szCs w:val="24"/>
        </w:rPr>
        <w:t> (</w:t>
      </w:r>
      <w:r w:rsidRPr="00442E4C">
        <w:rPr>
          <w:rFonts w:ascii="Times New Roman" w:hAnsi="Times New Roman" w:cs="Times New Roman"/>
          <w:i/>
          <w:iCs/>
          <w:sz w:val="24"/>
          <w:szCs w:val="24"/>
        </w:rPr>
        <w:t>M </w:t>
      </w:r>
      <w:r w:rsidRPr="00442E4C">
        <w:rPr>
          <w:rFonts w:ascii="Times New Roman" w:hAnsi="Times New Roman" w:cs="Times New Roman"/>
          <w:sz w:val="24"/>
          <w:szCs w:val="24"/>
        </w:rPr>
        <w:t>=911.48 g/mol)</w:t>
      </w:r>
      <w:r w:rsidR="004136F2">
        <w:rPr>
          <w:rFonts w:ascii="Times New Roman" w:hAnsi="Times New Roman" w:cs="Times New Roman"/>
          <w:sz w:val="24"/>
          <w:szCs w:val="24"/>
        </w:rPr>
        <w:t>.</w:t>
      </w:r>
      <w:r w:rsidRPr="00442E4C">
        <w:rPr>
          <w:rFonts w:ascii="Times New Roman" w:hAnsi="Times New Roman" w:cs="Times New Roman"/>
          <w:sz w:val="24"/>
          <w:szCs w:val="24"/>
        </w:rPr>
        <w:t xml:space="preserve"> </w:t>
      </w:r>
      <w:r w:rsidR="004136F2">
        <w:rPr>
          <w:rFonts w:ascii="Times New Roman" w:hAnsi="Times New Roman" w:cs="Times New Roman"/>
          <w:sz w:val="24"/>
          <w:szCs w:val="24"/>
        </w:rPr>
        <w:t>M</w:t>
      </w:r>
      <w:r w:rsidRPr="00442E4C">
        <w:rPr>
          <w:rFonts w:ascii="Times New Roman" w:hAnsi="Times New Roman" w:cs="Times New Roman"/>
          <w:sz w:val="24"/>
          <w:szCs w:val="24"/>
        </w:rPr>
        <w:t>onoclinic, space group P2</w:t>
      </w:r>
      <w:r w:rsidRPr="00442E4C">
        <w:rPr>
          <w:rFonts w:ascii="Times New Roman" w:hAnsi="Times New Roman" w:cs="Times New Roman"/>
          <w:sz w:val="24"/>
          <w:szCs w:val="24"/>
          <w:vertAlign w:val="subscript"/>
        </w:rPr>
        <w:t>1</w:t>
      </w:r>
      <w:r w:rsidRPr="00442E4C">
        <w:rPr>
          <w:rFonts w:ascii="Times New Roman" w:hAnsi="Times New Roman" w:cs="Times New Roman"/>
          <w:sz w:val="24"/>
          <w:szCs w:val="24"/>
        </w:rPr>
        <w:t>/c (no. 14), </w:t>
      </w:r>
      <w:r w:rsidRPr="00442E4C">
        <w:rPr>
          <w:rFonts w:ascii="Times New Roman" w:hAnsi="Times New Roman" w:cs="Times New Roman"/>
          <w:i/>
          <w:iCs/>
          <w:sz w:val="24"/>
          <w:szCs w:val="24"/>
        </w:rPr>
        <w:t>a</w:t>
      </w:r>
      <w:r w:rsidRPr="00442E4C">
        <w:rPr>
          <w:rFonts w:ascii="Times New Roman" w:hAnsi="Times New Roman" w:cs="Times New Roman"/>
          <w:sz w:val="24"/>
          <w:szCs w:val="24"/>
        </w:rPr>
        <w:t> = 7.4874(2) Å, </w:t>
      </w:r>
      <w:r w:rsidRPr="00442E4C">
        <w:rPr>
          <w:rFonts w:ascii="Times New Roman" w:hAnsi="Times New Roman" w:cs="Times New Roman"/>
          <w:i/>
          <w:iCs/>
          <w:sz w:val="24"/>
          <w:szCs w:val="24"/>
        </w:rPr>
        <w:t>b</w:t>
      </w:r>
      <w:r w:rsidRPr="00442E4C">
        <w:rPr>
          <w:rFonts w:ascii="Times New Roman" w:hAnsi="Times New Roman" w:cs="Times New Roman"/>
          <w:sz w:val="24"/>
          <w:szCs w:val="24"/>
        </w:rPr>
        <w:t> = 17.5679(7) Å, </w:t>
      </w:r>
      <w:r w:rsidRPr="00442E4C">
        <w:rPr>
          <w:rFonts w:ascii="Times New Roman" w:hAnsi="Times New Roman" w:cs="Times New Roman"/>
          <w:i/>
          <w:iCs/>
          <w:sz w:val="24"/>
          <w:szCs w:val="24"/>
        </w:rPr>
        <w:t>c</w:t>
      </w:r>
      <w:r w:rsidRPr="00442E4C">
        <w:rPr>
          <w:rFonts w:ascii="Times New Roman" w:hAnsi="Times New Roman" w:cs="Times New Roman"/>
          <w:sz w:val="24"/>
          <w:szCs w:val="24"/>
        </w:rPr>
        <w:t> = 27.6166(9) Å, </w:t>
      </w:r>
      <w:r w:rsidRPr="00442E4C">
        <w:rPr>
          <w:rFonts w:ascii="Times New Roman" w:hAnsi="Times New Roman" w:cs="Times New Roman"/>
          <w:i/>
          <w:iCs/>
          <w:sz w:val="24"/>
          <w:szCs w:val="24"/>
        </w:rPr>
        <w:t>β</w:t>
      </w:r>
      <w:r w:rsidRPr="00442E4C">
        <w:rPr>
          <w:rFonts w:ascii="Times New Roman" w:hAnsi="Times New Roman" w:cs="Times New Roman"/>
          <w:sz w:val="24"/>
          <w:szCs w:val="24"/>
        </w:rPr>
        <w:t> = 96.442(3)°, </w:t>
      </w:r>
      <w:r w:rsidRPr="00442E4C">
        <w:rPr>
          <w:rFonts w:ascii="Times New Roman" w:hAnsi="Times New Roman" w:cs="Times New Roman"/>
          <w:i/>
          <w:iCs/>
          <w:sz w:val="24"/>
          <w:szCs w:val="24"/>
        </w:rPr>
        <w:t>V </w:t>
      </w:r>
      <w:r w:rsidRPr="00442E4C">
        <w:rPr>
          <w:rFonts w:ascii="Times New Roman" w:hAnsi="Times New Roman" w:cs="Times New Roman"/>
          <w:sz w:val="24"/>
          <w:szCs w:val="24"/>
        </w:rPr>
        <w:t>= 3609.7(2) Å</w:t>
      </w:r>
      <w:r w:rsidRPr="00442E4C">
        <w:rPr>
          <w:rFonts w:ascii="Times New Roman" w:hAnsi="Times New Roman" w:cs="Times New Roman"/>
          <w:sz w:val="24"/>
          <w:szCs w:val="24"/>
          <w:vertAlign w:val="superscript"/>
        </w:rPr>
        <w:t>3</w:t>
      </w:r>
      <w:r w:rsidRPr="00442E4C">
        <w:rPr>
          <w:rFonts w:ascii="Times New Roman" w:hAnsi="Times New Roman" w:cs="Times New Roman"/>
          <w:sz w:val="24"/>
          <w:szCs w:val="24"/>
        </w:rPr>
        <w:t>, </w:t>
      </w:r>
      <w:r w:rsidRPr="00442E4C">
        <w:rPr>
          <w:rFonts w:ascii="Times New Roman" w:hAnsi="Times New Roman" w:cs="Times New Roman"/>
          <w:i/>
          <w:iCs/>
          <w:sz w:val="24"/>
          <w:szCs w:val="24"/>
        </w:rPr>
        <w:t>Z</w:t>
      </w:r>
      <w:r w:rsidRPr="00442E4C">
        <w:rPr>
          <w:rFonts w:ascii="Times New Roman" w:hAnsi="Times New Roman" w:cs="Times New Roman"/>
          <w:sz w:val="24"/>
          <w:szCs w:val="24"/>
        </w:rPr>
        <w:t> = 4, </w:t>
      </w:r>
      <w:r w:rsidRPr="00442E4C">
        <w:rPr>
          <w:rFonts w:ascii="Times New Roman" w:hAnsi="Times New Roman" w:cs="Times New Roman"/>
          <w:i/>
          <w:iCs/>
          <w:sz w:val="24"/>
          <w:szCs w:val="24"/>
        </w:rPr>
        <w:t>T</w:t>
      </w:r>
      <w:r w:rsidRPr="00442E4C">
        <w:rPr>
          <w:rFonts w:ascii="Times New Roman" w:hAnsi="Times New Roman" w:cs="Times New Roman"/>
          <w:sz w:val="24"/>
          <w:szCs w:val="24"/>
        </w:rPr>
        <w:t> = 100.00(10) K, μ(Cu Kα) = 10.666 mm</w:t>
      </w:r>
      <w:r w:rsidRPr="00442E4C">
        <w:rPr>
          <w:rFonts w:ascii="Times New Roman" w:hAnsi="Times New Roman" w:cs="Times New Roman"/>
          <w:sz w:val="24"/>
          <w:szCs w:val="24"/>
          <w:vertAlign w:val="superscript"/>
        </w:rPr>
        <w:t>-1</w:t>
      </w:r>
      <w:r w:rsidRPr="00442E4C">
        <w:rPr>
          <w:rFonts w:ascii="Times New Roman" w:hAnsi="Times New Roman" w:cs="Times New Roman"/>
          <w:sz w:val="24"/>
          <w:szCs w:val="24"/>
        </w:rPr>
        <w:t>, </w:t>
      </w:r>
      <w:proofErr w:type="spellStart"/>
      <w:r w:rsidRPr="00442E4C">
        <w:rPr>
          <w:rFonts w:ascii="Times New Roman" w:hAnsi="Times New Roman" w:cs="Times New Roman"/>
          <w:i/>
          <w:iCs/>
          <w:sz w:val="24"/>
          <w:szCs w:val="24"/>
        </w:rPr>
        <w:t>Dcalc</w:t>
      </w:r>
      <w:proofErr w:type="spellEnd"/>
      <w:r w:rsidRPr="00442E4C">
        <w:rPr>
          <w:rFonts w:ascii="Times New Roman" w:hAnsi="Times New Roman" w:cs="Times New Roman"/>
          <w:sz w:val="24"/>
          <w:szCs w:val="24"/>
        </w:rPr>
        <w:t> = 1.677 g/cm</w:t>
      </w:r>
      <w:r w:rsidRPr="00442E4C">
        <w:rPr>
          <w:rFonts w:ascii="Times New Roman" w:hAnsi="Times New Roman" w:cs="Times New Roman"/>
          <w:sz w:val="24"/>
          <w:szCs w:val="24"/>
          <w:vertAlign w:val="superscript"/>
        </w:rPr>
        <w:t>3</w:t>
      </w:r>
      <w:r w:rsidRPr="00442E4C">
        <w:rPr>
          <w:rFonts w:ascii="Times New Roman" w:hAnsi="Times New Roman" w:cs="Times New Roman"/>
          <w:sz w:val="24"/>
          <w:szCs w:val="24"/>
        </w:rPr>
        <w:t>, 11870 reflections measured (5.974° ≤ 2Θ ≤ 158.132°), 11870 unique (</w:t>
      </w:r>
      <w:proofErr w:type="spellStart"/>
      <w:r w:rsidRPr="00442E4C">
        <w:rPr>
          <w:rFonts w:ascii="Times New Roman" w:hAnsi="Times New Roman" w:cs="Times New Roman"/>
          <w:i/>
          <w:iCs/>
          <w:sz w:val="24"/>
          <w:szCs w:val="24"/>
        </w:rPr>
        <w:t>R</w:t>
      </w:r>
      <w:r w:rsidRPr="00442E4C">
        <w:rPr>
          <w:rFonts w:ascii="Times New Roman" w:hAnsi="Times New Roman" w:cs="Times New Roman"/>
          <w:sz w:val="24"/>
          <w:szCs w:val="24"/>
          <w:vertAlign w:val="subscript"/>
        </w:rPr>
        <w:t>int</w:t>
      </w:r>
      <w:proofErr w:type="spellEnd"/>
      <w:r w:rsidRPr="00442E4C">
        <w:rPr>
          <w:rFonts w:ascii="Times New Roman" w:hAnsi="Times New Roman" w:cs="Times New Roman"/>
          <w:sz w:val="24"/>
          <w:szCs w:val="24"/>
        </w:rPr>
        <w:t xml:space="preserve"> = 0.0638, </w:t>
      </w:r>
      <w:proofErr w:type="spellStart"/>
      <w:r w:rsidRPr="00442E4C">
        <w:rPr>
          <w:rFonts w:ascii="Times New Roman" w:hAnsi="Times New Roman" w:cs="Times New Roman"/>
          <w:sz w:val="24"/>
          <w:szCs w:val="24"/>
        </w:rPr>
        <w:t>R</w:t>
      </w:r>
      <w:r w:rsidRPr="00442E4C">
        <w:rPr>
          <w:rFonts w:ascii="Times New Roman" w:hAnsi="Times New Roman" w:cs="Times New Roman"/>
          <w:sz w:val="24"/>
          <w:szCs w:val="24"/>
          <w:vertAlign w:val="subscript"/>
        </w:rPr>
        <w:t>sigma</w:t>
      </w:r>
      <w:proofErr w:type="spellEnd"/>
      <w:r w:rsidRPr="00442E4C">
        <w:rPr>
          <w:rFonts w:ascii="Times New Roman" w:hAnsi="Times New Roman" w:cs="Times New Roman"/>
          <w:sz w:val="24"/>
          <w:szCs w:val="24"/>
        </w:rPr>
        <w:t> = 0.0760) which were used in all calculations. The final </w:t>
      </w:r>
      <w:r w:rsidRPr="00442E4C">
        <w:rPr>
          <w:rFonts w:ascii="Times New Roman" w:hAnsi="Times New Roman" w:cs="Times New Roman"/>
          <w:i/>
          <w:iCs/>
          <w:sz w:val="24"/>
          <w:szCs w:val="24"/>
        </w:rPr>
        <w:t>R</w:t>
      </w:r>
      <w:r w:rsidRPr="00442E4C">
        <w:rPr>
          <w:rFonts w:ascii="Times New Roman" w:hAnsi="Times New Roman" w:cs="Times New Roman"/>
          <w:sz w:val="24"/>
          <w:szCs w:val="24"/>
          <w:vertAlign w:val="subscript"/>
        </w:rPr>
        <w:t>1</w:t>
      </w:r>
      <w:r w:rsidRPr="00442E4C">
        <w:rPr>
          <w:rFonts w:ascii="Times New Roman" w:hAnsi="Times New Roman" w:cs="Times New Roman"/>
          <w:sz w:val="24"/>
          <w:szCs w:val="24"/>
        </w:rPr>
        <w:t> was 0.0742 (I &gt; 2σ(I)) and </w:t>
      </w:r>
      <w:r w:rsidRPr="00442E4C">
        <w:rPr>
          <w:rFonts w:ascii="Times New Roman" w:hAnsi="Times New Roman" w:cs="Times New Roman"/>
          <w:i/>
          <w:iCs/>
          <w:sz w:val="24"/>
          <w:szCs w:val="24"/>
        </w:rPr>
        <w:t>wR</w:t>
      </w:r>
      <w:r w:rsidRPr="00442E4C">
        <w:rPr>
          <w:rFonts w:ascii="Times New Roman" w:hAnsi="Times New Roman" w:cs="Times New Roman"/>
          <w:sz w:val="24"/>
          <w:szCs w:val="24"/>
          <w:vertAlign w:val="subscript"/>
        </w:rPr>
        <w:t>2</w:t>
      </w:r>
      <w:r w:rsidRPr="00442E4C">
        <w:rPr>
          <w:rFonts w:ascii="Times New Roman" w:hAnsi="Times New Roman" w:cs="Times New Roman"/>
          <w:sz w:val="24"/>
          <w:szCs w:val="24"/>
        </w:rPr>
        <w:t xml:space="preserve"> was 0.2224 (all data). </w:t>
      </w:r>
    </w:p>
    <w:p w14:paraId="2CB5A754" w14:textId="3D710033" w:rsidR="00A666F1" w:rsidRDefault="00A666F1" w:rsidP="00442E4C">
      <w:pPr>
        <w:spacing w:line="360" w:lineRule="auto"/>
        <w:jc w:val="both"/>
        <w:rPr>
          <w:rFonts w:ascii="Times New Roman" w:hAnsi="Times New Roman" w:cs="Times New Roman"/>
          <w:sz w:val="24"/>
          <w:szCs w:val="24"/>
        </w:rPr>
      </w:pPr>
      <w:r>
        <w:rPr>
          <w:noProof/>
        </w:rPr>
        <w:drawing>
          <wp:inline distT="0" distB="0" distL="0" distR="0" wp14:anchorId="435C4F50" wp14:editId="298B08E0">
            <wp:extent cx="5731510" cy="3717925"/>
            <wp:effectExtent l="0" t="0" r="2540" b="0"/>
            <wp:docPr id="2117951145" name="Picture 3" descr="A diagram of a cube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951145" name="Picture 3" descr="A diagram of a cube with lines and dot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717925"/>
                    </a:xfrm>
                    <a:prstGeom prst="rect">
                      <a:avLst/>
                    </a:prstGeom>
                    <a:noFill/>
                    <a:ln>
                      <a:noFill/>
                    </a:ln>
                  </pic:spPr>
                </pic:pic>
              </a:graphicData>
            </a:graphic>
          </wp:inline>
        </w:drawing>
      </w:r>
    </w:p>
    <w:p w14:paraId="7FA5FE72" w14:textId="2BA8CBFB" w:rsidR="00BB2C78" w:rsidRPr="00CB2056" w:rsidRDefault="00165835" w:rsidP="00BB2C78">
      <w:pPr>
        <w:spacing w:after="0" w:line="360" w:lineRule="auto"/>
        <w:jc w:val="both"/>
        <w:rPr>
          <w:rFonts w:ascii="Times New Roman" w:hAnsi="Times New Roman" w:cs="Times New Roman"/>
          <w:sz w:val="24"/>
          <w:szCs w:val="24"/>
          <w:lang w:val="en-US"/>
        </w:rPr>
      </w:pPr>
      <w:r w:rsidRPr="00442E4C">
        <w:rPr>
          <w:rFonts w:ascii="Times New Roman" w:hAnsi="Times New Roman" w:cs="Times New Roman"/>
          <w:b/>
          <w:bCs/>
          <w:sz w:val="24"/>
          <w:szCs w:val="24"/>
          <w:lang w:val="en-US"/>
        </w:rPr>
        <w:t>Figure S</w:t>
      </w:r>
      <w:r>
        <w:rPr>
          <w:rFonts w:ascii="Times New Roman" w:hAnsi="Times New Roman" w:cs="Times New Roman"/>
          <w:b/>
          <w:bCs/>
          <w:sz w:val="24"/>
          <w:szCs w:val="24"/>
          <w:lang w:val="en-US"/>
        </w:rPr>
        <w:t>8</w:t>
      </w:r>
      <w:r w:rsidRPr="00442E4C">
        <w:rPr>
          <w:rFonts w:ascii="Times New Roman" w:hAnsi="Times New Roman" w:cs="Times New Roman"/>
          <w:b/>
          <w:bCs/>
          <w:sz w:val="24"/>
          <w:szCs w:val="24"/>
          <w:lang w:val="en-US"/>
        </w:rPr>
        <w:t>.</w:t>
      </w:r>
      <w:r w:rsidR="00A666F1">
        <w:rPr>
          <w:rFonts w:ascii="Times New Roman" w:hAnsi="Times New Roman" w:cs="Times New Roman"/>
          <w:b/>
          <w:bCs/>
          <w:sz w:val="24"/>
          <w:szCs w:val="24"/>
          <w:lang w:val="en-US"/>
        </w:rPr>
        <w:t xml:space="preserve"> </w:t>
      </w:r>
      <w:r w:rsidR="00A666F1" w:rsidRPr="00A666F1">
        <w:rPr>
          <w:rFonts w:ascii="Times New Roman" w:hAnsi="Times New Roman" w:cs="Times New Roman"/>
          <w:sz w:val="24"/>
          <w:szCs w:val="24"/>
          <w:lang w:val="en-US"/>
        </w:rPr>
        <w:t xml:space="preserve">Molecular packing diagram for complex </w:t>
      </w:r>
      <w:proofErr w:type="spellStart"/>
      <w:r w:rsidR="00A666F1" w:rsidRPr="00A666F1">
        <w:rPr>
          <w:rFonts w:ascii="Times New Roman" w:hAnsi="Times New Roman" w:cs="Times New Roman"/>
          <w:kern w:val="0"/>
          <w:sz w:val="24"/>
          <w:szCs w:val="24"/>
        </w:rPr>
        <w:t>LAuCz</w:t>
      </w:r>
      <w:proofErr w:type="spellEnd"/>
      <w:r w:rsidR="00A666F1">
        <w:rPr>
          <w:rFonts w:ascii="Times New Roman" w:hAnsi="Times New Roman" w:cs="Times New Roman"/>
          <w:kern w:val="0"/>
          <w:sz w:val="24"/>
          <w:szCs w:val="24"/>
        </w:rPr>
        <w:t xml:space="preserve"> along crystallographic axis </w:t>
      </w:r>
      <w:r w:rsidR="00A666F1" w:rsidRPr="00A666F1">
        <w:rPr>
          <w:rFonts w:ascii="Times New Roman" w:hAnsi="Times New Roman" w:cs="Times New Roman"/>
          <w:i/>
          <w:iCs/>
          <w:kern w:val="0"/>
          <w:sz w:val="24"/>
          <w:szCs w:val="24"/>
        </w:rPr>
        <w:t>a</w:t>
      </w:r>
      <w:r w:rsidR="00A666F1">
        <w:rPr>
          <w:rFonts w:ascii="Times New Roman" w:hAnsi="Times New Roman" w:cs="Times New Roman"/>
          <w:kern w:val="0"/>
          <w:sz w:val="24"/>
          <w:szCs w:val="24"/>
        </w:rPr>
        <w:t>.</w:t>
      </w:r>
      <w:r w:rsidR="00BB2C78">
        <w:rPr>
          <w:rFonts w:ascii="Times New Roman" w:hAnsi="Times New Roman" w:cs="Times New Roman"/>
          <w:kern w:val="0"/>
          <w:sz w:val="24"/>
          <w:szCs w:val="24"/>
        </w:rPr>
        <w:t xml:space="preserve"> </w:t>
      </w:r>
      <w:bookmarkStart w:id="2" w:name="_Hlk188185128"/>
      <w:r w:rsidR="00BB2C78">
        <w:rPr>
          <w:rFonts w:ascii="Times New Roman" w:hAnsi="Times New Roman"/>
          <w:sz w:val="24"/>
          <w:szCs w:val="24"/>
          <w:lang w:val="en-US"/>
        </w:rPr>
        <w:t xml:space="preserve">Neighboring </w:t>
      </w:r>
      <w:r w:rsidR="00BB2C78">
        <w:rPr>
          <w:rFonts w:ascii="Times New Roman" w:eastAsia="Times New Roman" w:hAnsi="Times New Roman" w:cs="Times New Roman"/>
          <w:kern w:val="0"/>
          <w:sz w:val="24"/>
          <w:szCs w:val="24"/>
          <w14:ligatures w14:val="none"/>
        </w:rPr>
        <w:t>m</w:t>
      </w:r>
      <w:r w:rsidR="00BB2C78" w:rsidRPr="00024384">
        <w:rPr>
          <w:rFonts w:ascii="Times New Roman" w:eastAsia="Times New Roman" w:hAnsi="Times New Roman" w:cs="Times New Roman"/>
          <w:kern w:val="0"/>
          <w:sz w:val="24"/>
          <w:szCs w:val="24"/>
          <w14:ligatures w14:val="none"/>
        </w:rPr>
        <w:t>olecule</w:t>
      </w:r>
      <w:r w:rsidR="00BB2C78">
        <w:rPr>
          <w:rFonts w:ascii="Times New Roman" w:eastAsia="Times New Roman" w:hAnsi="Times New Roman" w:cs="Times New Roman"/>
          <w:kern w:val="0"/>
          <w:sz w:val="24"/>
          <w:szCs w:val="24"/>
          <w14:ligatures w14:val="none"/>
        </w:rPr>
        <w:t>s</w:t>
      </w:r>
      <w:r w:rsidR="00BB2C78" w:rsidRPr="00024384">
        <w:rPr>
          <w:rFonts w:ascii="Times New Roman" w:eastAsia="Times New Roman" w:hAnsi="Times New Roman" w:cs="Times New Roman"/>
          <w:kern w:val="0"/>
          <w:sz w:val="24"/>
          <w:szCs w:val="24"/>
          <w14:ligatures w14:val="none"/>
        </w:rPr>
        <w:t xml:space="preserve"> </w:t>
      </w:r>
      <w:r w:rsidR="00BB2C78">
        <w:rPr>
          <w:rFonts w:ascii="Times New Roman" w:eastAsia="Times New Roman" w:hAnsi="Times New Roman" w:cs="Times New Roman"/>
          <w:kern w:val="0"/>
          <w:sz w:val="24"/>
          <w:szCs w:val="24"/>
          <w14:ligatures w14:val="none"/>
        </w:rPr>
        <w:t xml:space="preserve">of </w:t>
      </w:r>
      <w:proofErr w:type="spellStart"/>
      <w:r w:rsidR="00BB2C78" w:rsidRPr="00C609D5">
        <w:rPr>
          <w:rFonts w:ascii="Times New Roman" w:hAnsi="Times New Roman" w:cs="Times New Roman"/>
          <w:b/>
          <w:bCs/>
          <w:kern w:val="0"/>
          <w:sz w:val="24"/>
          <w:szCs w:val="24"/>
        </w:rPr>
        <w:t>LAuCz</w:t>
      </w:r>
      <w:proofErr w:type="spellEnd"/>
      <w:r w:rsidR="00BB2C78" w:rsidRPr="00024384">
        <w:rPr>
          <w:rFonts w:ascii="Times New Roman" w:eastAsia="Times New Roman" w:hAnsi="Times New Roman" w:cs="Times New Roman"/>
          <w:kern w:val="0"/>
          <w:sz w:val="24"/>
          <w:szCs w:val="24"/>
          <w14:ligatures w14:val="none"/>
        </w:rPr>
        <w:t xml:space="preserve"> </w:t>
      </w:r>
      <w:bookmarkEnd w:id="2"/>
      <w:r w:rsidR="00BB2C78">
        <w:rPr>
          <w:rFonts w:ascii="Times New Roman" w:eastAsia="Times New Roman" w:hAnsi="Times New Roman" w:cs="Times New Roman"/>
          <w:kern w:val="0"/>
          <w:sz w:val="24"/>
          <w:szCs w:val="24"/>
          <w14:ligatures w14:val="none"/>
        </w:rPr>
        <w:t>are arranged in stacks vi</w:t>
      </w:r>
      <w:r w:rsidR="00BB2C78" w:rsidRPr="00CB2056">
        <w:rPr>
          <w:rFonts w:ascii="Times New Roman" w:eastAsia="Times New Roman" w:hAnsi="Times New Roman" w:cs="Times New Roman"/>
          <w:kern w:val="0"/>
          <w:sz w:val="24"/>
          <w:szCs w:val="24"/>
          <w14:ligatures w14:val="none"/>
        </w:rPr>
        <w:t>a</w:t>
      </w:r>
      <w:r w:rsidR="00BB2C78" w:rsidRPr="00CB2056">
        <w:rPr>
          <w:rFonts w:ascii="Times New Roman" w:hAnsi="Times New Roman" w:cs="Times New Roman"/>
          <w:sz w:val="24"/>
          <w:szCs w:val="24"/>
        </w:rPr>
        <w:t xml:space="preserve"> weak C</w:t>
      </w:r>
      <w:r w:rsidR="00BB2C78">
        <w:rPr>
          <w:rFonts w:ascii="Times New Roman" w:hAnsi="Times New Roman" w:cs="Times New Roman"/>
          <w:sz w:val="24"/>
          <w:szCs w:val="24"/>
        </w:rPr>
        <w:t>–</w:t>
      </w:r>
      <w:r w:rsidR="00BB2C78" w:rsidRPr="00CB2056">
        <w:rPr>
          <w:rFonts w:ascii="Times New Roman" w:hAnsi="Times New Roman" w:cs="Times New Roman"/>
          <w:sz w:val="24"/>
          <w:szCs w:val="24"/>
        </w:rPr>
        <w:t>H(carbene)</w:t>
      </w:r>
      <w:r w:rsidR="00BB2C78" w:rsidRPr="00CB2056">
        <w:rPr>
          <w:rFonts w:ascii="Times New Roman" w:eastAsia="Advt93-r" w:hAnsi="Times New Roman" w:cs="Times New Roman"/>
          <w:sz w:val="24"/>
          <w:szCs w:val="24"/>
          <w:lang w:eastAsia="zh-TW"/>
        </w:rPr>
        <w:t xml:space="preserve">∙∙∙π(amide) </w:t>
      </w:r>
      <w:r w:rsidR="00BB2C78">
        <w:rPr>
          <w:rFonts w:ascii="Times New Roman" w:eastAsia="Advt93-r" w:hAnsi="Times New Roman" w:cs="Times New Roman"/>
          <w:sz w:val="24"/>
          <w:szCs w:val="24"/>
          <w:lang w:eastAsia="zh-TW"/>
        </w:rPr>
        <w:t xml:space="preserve">head to tail </w:t>
      </w:r>
      <w:r w:rsidR="00BB2C78" w:rsidRPr="00CB2056">
        <w:rPr>
          <w:rFonts w:ascii="Times New Roman" w:eastAsia="Advt93-r" w:hAnsi="Times New Roman" w:cs="Times New Roman"/>
          <w:sz w:val="24"/>
          <w:szCs w:val="24"/>
          <w:lang w:eastAsia="zh-TW"/>
        </w:rPr>
        <w:t xml:space="preserve">intermolecular interactions along crystallographic axis </w:t>
      </w:r>
      <w:r w:rsidR="00BB2C78" w:rsidRPr="00CB2056">
        <w:rPr>
          <w:rFonts w:ascii="Times New Roman" w:eastAsia="Advt93-r" w:hAnsi="Times New Roman" w:cs="Times New Roman"/>
          <w:i/>
          <w:iCs/>
          <w:sz w:val="24"/>
          <w:szCs w:val="24"/>
          <w:lang w:eastAsia="zh-TW"/>
        </w:rPr>
        <w:t>a</w:t>
      </w:r>
      <w:r w:rsidR="00BB2C78" w:rsidRPr="00CB2056">
        <w:rPr>
          <w:rFonts w:ascii="Times New Roman" w:eastAsia="Advt93-r" w:hAnsi="Times New Roman" w:cs="Times New Roman"/>
          <w:sz w:val="24"/>
          <w:szCs w:val="24"/>
          <w:lang w:eastAsia="zh-TW"/>
        </w:rPr>
        <w:t xml:space="preserve">. </w:t>
      </w:r>
    </w:p>
    <w:p w14:paraId="400F491D" w14:textId="1E1F4F98" w:rsidR="00165835" w:rsidRPr="00BB2C78" w:rsidRDefault="00165835" w:rsidP="00442E4C">
      <w:pPr>
        <w:spacing w:line="360" w:lineRule="auto"/>
        <w:jc w:val="both"/>
        <w:rPr>
          <w:rFonts w:ascii="Times New Roman" w:hAnsi="Times New Roman" w:cs="Times New Roman"/>
          <w:sz w:val="24"/>
          <w:szCs w:val="24"/>
          <w:lang w:val="en-US"/>
        </w:rPr>
      </w:pPr>
    </w:p>
    <w:p w14:paraId="7BBD3516" w14:textId="77777777" w:rsidR="004E0578" w:rsidRDefault="004E0578" w:rsidP="004E0578">
      <w:pPr>
        <w:pStyle w:val="Body"/>
        <w:spacing w:line="360" w:lineRule="auto"/>
        <w:rPr>
          <w:b/>
          <w:bCs/>
        </w:rPr>
      </w:pPr>
      <w:r>
        <w:rPr>
          <w:b/>
          <w:bCs/>
        </w:rPr>
        <w:t>Electrochemistry.</w:t>
      </w:r>
    </w:p>
    <w:p w14:paraId="24AA7DFC" w14:textId="77777777" w:rsidR="004E0578" w:rsidRDefault="004E0578" w:rsidP="004E0578">
      <w:pPr>
        <w:pStyle w:val="Body"/>
        <w:spacing w:line="360" w:lineRule="auto"/>
        <w:ind w:firstLine="720"/>
        <w:jc w:val="both"/>
      </w:pPr>
      <w:r>
        <w:rPr>
          <w:rStyle w:val="PageNumber"/>
        </w:rPr>
        <w:lastRenderedPageBreak/>
        <w:t xml:space="preserve">Cyclic voltammetry (CV) was performed using a three-electrode configuration consisting of a glassy carbon </w:t>
      </w:r>
      <w:proofErr w:type="spellStart"/>
      <w:r>
        <w:rPr>
          <w:rStyle w:val="PageNumber"/>
        </w:rPr>
        <w:t>macrodisk</w:t>
      </w:r>
      <w:proofErr w:type="spellEnd"/>
      <w:r>
        <w:rPr>
          <w:rStyle w:val="PageNumber"/>
        </w:rPr>
        <w:t xml:space="preserve"> working electrode (GCE) (diameter of 3 mm; </w:t>
      </w:r>
      <w:proofErr w:type="spellStart"/>
      <w:r>
        <w:rPr>
          <w:rStyle w:val="PageNumber"/>
        </w:rPr>
        <w:t>BASi</w:t>
      </w:r>
      <w:proofErr w:type="spellEnd"/>
      <w:r>
        <w:rPr>
          <w:rStyle w:val="PageNumber"/>
        </w:rPr>
        <w:t xml:space="preserve">, Indiana, U.S.A.) combined with a Pt wire counter electrode (99.99%; </w:t>
      </w:r>
      <w:proofErr w:type="spellStart"/>
      <w:r>
        <w:rPr>
          <w:rStyle w:val="PageNumber"/>
        </w:rPr>
        <w:t>GoodFellow</w:t>
      </w:r>
      <w:proofErr w:type="spellEnd"/>
      <w:r>
        <w:rPr>
          <w:rStyle w:val="PageNumber"/>
        </w:rPr>
        <w:t xml:space="preserve">, Cambridge, U.K.) and an Ag wire </w:t>
      </w:r>
      <w:proofErr w:type="spellStart"/>
      <w:r>
        <w:rPr>
          <w:rStyle w:val="PageNumber"/>
        </w:rPr>
        <w:t>pseudoreference</w:t>
      </w:r>
      <w:proofErr w:type="spellEnd"/>
      <w:r>
        <w:rPr>
          <w:rStyle w:val="PageNumber"/>
        </w:rPr>
        <w:t xml:space="preserve"> electrode (99.99%; </w:t>
      </w:r>
      <w:proofErr w:type="spellStart"/>
      <w:r>
        <w:rPr>
          <w:rStyle w:val="PageNumber"/>
        </w:rPr>
        <w:t>GoodFellow</w:t>
      </w:r>
      <w:proofErr w:type="spellEnd"/>
      <w:r>
        <w:rPr>
          <w:rStyle w:val="PageNumber"/>
        </w:rPr>
        <w:t xml:space="preserve">, Cambridge, U.K.). The GCE was polished between experiments using alumina slurry (0.3 </w:t>
      </w:r>
      <w:proofErr w:type="spellStart"/>
      <w:r>
        <w:rPr>
          <w:rStyle w:val="PageNumber"/>
        </w:rPr>
        <w:t>μm</w:t>
      </w:r>
      <w:proofErr w:type="spellEnd"/>
      <w:r>
        <w:rPr>
          <w:rStyle w:val="PageNumber"/>
        </w:rPr>
        <w:t xml:space="preserve">), rinsed in distilled water and subjected to brief sonication to remove any adhering alumina microparticles. The metal electrodes were then dried in an oven at 100 </w:t>
      </w:r>
      <w:r w:rsidRPr="003730DE">
        <w:rPr>
          <w:rStyle w:val="PageNumber"/>
        </w:rPr>
        <w:t>°</w:t>
      </w:r>
      <w:r>
        <w:rPr>
          <w:rStyle w:val="PageNumber"/>
        </w:rPr>
        <w:t xml:space="preserve">C to remove residual traces of water, the GCE was left to air dry and residual traces of water were removed under vacuum. The Ag wire </w:t>
      </w:r>
      <w:proofErr w:type="spellStart"/>
      <w:r>
        <w:rPr>
          <w:rStyle w:val="PageNumber"/>
        </w:rPr>
        <w:t>pseudoreference</w:t>
      </w:r>
      <w:proofErr w:type="spellEnd"/>
      <w:r>
        <w:rPr>
          <w:rStyle w:val="PageNumber"/>
        </w:rPr>
        <w:t xml:space="preserve"> electrodes were calibrated to the ferrocene/ferrocenium couple in 1,4-difluorobenzene at the end of each run to allow for any drift in potential, following IUPAC recommendations.</w:t>
      </w:r>
      <w:r>
        <w:rPr>
          <w:rStyle w:val="EndnoteReference"/>
        </w:rPr>
        <w:endnoteReference w:id="4"/>
      </w:r>
      <w:r>
        <w:rPr>
          <w:rStyle w:val="PageNumber"/>
        </w:rPr>
        <w:t xml:space="preserve"> All electrochemical measurements were performed at ambient temperatures under an inert N</w:t>
      </w:r>
      <w:r>
        <w:rPr>
          <w:vertAlign w:val="subscript"/>
        </w:rPr>
        <w:t>2</w:t>
      </w:r>
      <w:r>
        <w:rPr>
          <w:rStyle w:val="PageNumber"/>
        </w:rPr>
        <w:t xml:space="preserve"> atmosphere in tetrahydrofuran containing the compound under study (0.14 mM) and the supporting electrolyte [</w:t>
      </w:r>
      <w:r>
        <w:rPr>
          <w:i/>
          <w:iCs/>
        </w:rPr>
        <w:t>n</w:t>
      </w:r>
      <w:r>
        <w:rPr>
          <w:rStyle w:val="PageNumber"/>
          <w:lang w:val="de-DE"/>
        </w:rPr>
        <w:t>-Bu</w:t>
      </w:r>
      <w:r>
        <w:rPr>
          <w:vertAlign w:val="subscript"/>
        </w:rPr>
        <w:t>4</w:t>
      </w:r>
      <w:r>
        <w:rPr>
          <w:rStyle w:val="PageNumber"/>
          <w:lang w:val="pt-PT"/>
        </w:rPr>
        <w:t>N][PF</w:t>
      </w:r>
      <w:r>
        <w:rPr>
          <w:vertAlign w:val="subscript"/>
        </w:rPr>
        <w:t>6</w:t>
      </w:r>
      <w:r>
        <w:rPr>
          <w:rStyle w:val="PageNumber"/>
        </w:rPr>
        <w:t xml:space="preserve">] (0.13 mM). Data </w:t>
      </w:r>
      <w:proofErr w:type="gramStart"/>
      <w:r>
        <w:rPr>
          <w:rStyle w:val="PageNumber"/>
        </w:rPr>
        <w:t>were</w:t>
      </w:r>
      <w:proofErr w:type="gramEnd"/>
      <w:r>
        <w:rPr>
          <w:rStyle w:val="PageNumber"/>
        </w:rPr>
        <w:t xml:space="preserve"> recorded with </w:t>
      </w:r>
      <w:proofErr w:type="spellStart"/>
      <w:r>
        <w:rPr>
          <w:rStyle w:val="PageNumber"/>
        </w:rPr>
        <w:t>Autolab</w:t>
      </w:r>
      <w:proofErr w:type="spellEnd"/>
      <w:r>
        <w:rPr>
          <w:rStyle w:val="PageNumber"/>
        </w:rPr>
        <w:t xml:space="preserve"> NOVA software (v. 1.11).</w:t>
      </w:r>
    </w:p>
    <w:p w14:paraId="0F4812AD" w14:textId="77777777" w:rsidR="00A53AB9" w:rsidRPr="00BD29A5" w:rsidRDefault="00A53AB9" w:rsidP="00A53AB9">
      <w:pPr>
        <w:spacing w:line="360" w:lineRule="auto"/>
        <w:jc w:val="center"/>
        <w:rPr>
          <w:rFonts w:ascii="Times New Roman" w:hAnsi="Times New Roman" w:cs="Times New Roman"/>
          <w:kern w:val="0"/>
          <w:sz w:val="24"/>
          <w:szCs w:val="24"/>
        </w:rPr>
      </w:pPr>
      <w:r w:rsidRPr="00BD29A5">
        <w:rPr>
          <w:rFonts w:ascii="Times New Roman" w:hAnsi="Times New Roman" w:cs="Times New Roman"/>
          <w:noProof/>
          <w:kern w:val="0"/>
          <w:sz w:val="24"/>
          <w:szCs w:val="24"/>
        </w:rPr>
        <w:drawing>
          <wp:inline distT="0" distB="0" distL="0" distR="0" wp14:anchorId="7CAD1B1E" wp14:editId="15AE518E">
            <wp:extent cx="3194848" cy="2597779"/>
            <wp:effectExtent l="0" t="0" r="5715" b="0"/>
            <wp:docPr id="687122150"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122150" name="Picture 1" descr="A graph of a graph&#10;&#10;Description automatically generated"/>
                    <pic:cNvPicPr/>
                  </pic:nvPicPr>
                  <pic:blipFill>
                    <a:blip r:embed="rId27"/>
                    <a:stretch>
                      <a:fillRect/>
                    </a:stretch>
                  </pic:blipFill>
                  <pic:spPr>
                    <a:xfrm>
                      <a:off x="0" y="0"/>
                      <a:ext cx="3220766" cy="2618853"/>
                    </a:xfrm>
                    <a:prstGeom prst="rect">
                      <a:avLst/>
                    </a:prstGeom>
                  </pic:spPr>
                </pic:pic>
              </a:graphicData>
            </a:graphic>
          </wp:inline>
        </w:drawing>
      </w:r>
    </w:p>
    <w:p w14:paraId="5B0137CF" w14:textId="3984355E" w:rsidR="00A53AB9" w:rsidRPr="00BD29A5" w:rsidRDefault="00A53AB9" w:rsidP="00A53AB9">
      <w:pPr>
        <w:pStyle w:val="TAMainText"/>
        <w:spacing w:after="240" w:line="360" w:lineRule="auto"/>
        <w:ind w:firstLine="0"/>
        <w:rPr>
          <w:rFonts w:ascii="Times New Roman" w:hAnsi="Times New Roman"/>
          <w:szCs w:val="24"/>
        </w:rPr>
      </w:pPr>
      <w:r w:rsidRPr="00BD29A5">
        <w:rPr>
          <w:rFonts w:ascii="Times New Roman" w:hAnsi="Times New Roman"/>
          <w:b/>
          <w:bCs/>
          <w:szCs w:val="24"/>
        </w:rPr>
        <w:t xml:space="preserve">Figure </w:t>
      </w:r>
      <w:r w:rsidR="00ED6288">
        <w:rPr>
          <w:rFonts w:ascii="Times New Roman" w:hAnsi="Times New Roman"/>
          <w:b/>
          <w:bCs/>
          <w:szCs w:val="24"/>
        </w:rPr>
        <w:t>S9</w:t>
      </w:r>
      <w:r w:rsidRPr="00BD29A5">
        <w:rPr>
          <w:rFonts w:ascii="Times New Roman" w:hAnsi="Times New Roman"/>
          <w:b/>
          <w:bCs/>
          <w:szCs w:val="24"/>
        </w:rPr>
        <w:t>.</w:t>
      </w:r>
      <w:r w:rsidRPr="00BD29A5">
        <w:rPr>
          <w:rFonts w:ascii="Times New Roman" w:hAnsi="Times New Roman"/>
          <w:szCs w:val="24"/>
        </w:rPr>
        <w:t xml:space="preserve"> Full range cyclic voltammogram of complex </w:t>
      </w:r>
      <w:proofErr w:type="spellStart"/>
      <w:r w:rsidRPr="00BD29A5">
        <w:rPr>
          <w:rFonts w:ascii="Times New Roman" w:hAnsi="Times New Roman"/>
          <w:szCs w:val="24"/>
        </w:rPr>
        <w:t>LAuCz</w:t>
      </w:r>
      <w:proofErr w:type="spellEnd"/>
      <w:r w:rsidRPr="00BD29A5">
        <w:rPr>
          <w:rFonts w:ascii="Times New Roman" w:hAnsi="Times New Roman"/>
          <w:szCs w:val="24"/>
        </w:rPr>
        <w:t>. Recorded using a glassy carbon electrode in THF solution (1.4 mM) with [n-Bu</w:t>
      </w:r>
      <w:r w:rsidRPr="00BD29A5">
        <w:rPr>
          <w:rFonts w:ascii="Times New Roman" w:hAnsi="Times New Roman"/>
          <w:szCs w:val="24"/>
          <w:vertAlign w:val="subscript"/>
        </w:rPr>
        <w:t>4</w:t>
      </w:r>
      <w:r w:rsidRPr="00BD29A5">
        <w:rPr>
          <w:rFonts w:ascii="Times New Roman" w:hAnsi="Times New Roman"/>
          <w:szCs w:val="24"/>
        </w:rPr>
        <w:t>N]PF</w:t>
      </w:r>
      <w:r w:rsidRPr="00BD29A5">
        <w:rPr>
          <w:rFonts w:ascii="Times New Roman" w:hAnsi="Times New Roman"/>
          <w:szCs w:val="24"/>
          <w:vertAlign w:val="subscript"/>
        </w:rPr>
        <w:t>6</w:t>
      </w:r>
      <w:r w:rsidRPr="00BD29A5">
        <w:rPr>
          <w:rFonts w:ascii="Times New Roman" w:hAnsi="Times New Roman"/>
          <w:szCs w:val="24"/>
        </w:rPr>
        <w:t xml:space="preserve"> as supporting electrolyte (0.13 M), scan rate 0.1 V s</w:t>
      </w:r>
      <w:r w:rsidRPr="00BD29A5">
        <w:rPr>
          <w:rFonts w:ascii="Times New Roman" w:hAnsi="Times New Roman"/>
          <w:szCs w:val="24"/>
          <w:vertAlign w:val="superscript"/>
        </w:rPr>
        <w:t>–1</w:t>
      </w:r>
      <w:r w:rsidRPr="00BD29A5">
        <w:rPr>
          <w:rFonts w:ascii="Times New Roman" w:hAnsi="Times New Roman"/>
          <w:szCs w:val="24"/>
        </w:rPr>
        <w:t>.</w:t>
      </w:r>
      <w:r w:rsidR="00C34DE9">
        <w:rPr>
          <w:rFonts w:ascii="Times New Roman" w:hAnsi="Times New Roman"/>
          <w:szCs w:val="24"/>
        </w:rPr>
        <w:t xml:space="preserve"> </w:t>
      </w:r>
      <w:r w:rsidR="00C34DE9" w:rsidRPr="3CA860BB">
        <w:rPr>
          <w:rFonts w:ascii="Times New Roman" w:hAnsi="Times New Roman"/>
          <w:szCs w:val="24"/>
        </w:rPr>
        <w:t xml:space="preserve">The near-unity ratio between cathodic and anodic currents </w:t>
      </w:r>
      <w:proofErr w:type="spellStart"/>
      <w:r w:rsidR="00C34DE9" w:rsidRPr="3995132C">
        <w:rPr>
          <w:rFonts w:ascii="Times New Roman" w:hAnsi="Times New Roman"/>
          <w:i/>
          <w:iCs/>
          <w:szCs w:val="24"/>
        </w:rPr>
        <w:t>i</w:t>
      </w:r>
      <w:r w:rsidR="00C34DE9" w:rsidRPr="3CA860BB">
        <w:rPr>
          <w:rFonts w:ascii="Times New Roman" w:hAnsi="Times New Roman"/>
          <w:szCs w:val="24"/>
          <w:vertAlign w:val="subscript"/>
        </w:rPr>
        <w:t>pc</w:t>
      </w:r>
      <w:proofErr w:type="spellEnd"/>
      <w:r w:rsidR="00C34DE9" w:rsidRPr="3CA860BB">
        <w:rPr>
          <w:rFonts w:ascii="Times New Roman" w:hAnsi="Times New Roman"/>
          <w:szCs w:val="24"/>
        </w:rPr>
        <w:t>/</w:t>
      </w:r>
      <w:proofErr w:type="spellStart"/>
      <w:r w:rsidR="00C34DE9" w:rsidRPr="3995132C">
        <w:rPr>
          <w:rFonts w:ascii="Times New Roman" w:hAnsi="Times New Roman"/>
          <w:i/>
          <w:iCs/>
          <w:szCs w:val="24"/>
        </w:rPr>
        <w:t>i</w:t>
      </w:r>
      <w:r w:rsidR="00C34DE9" w:rsidRPr="3CA860BB">
        <w:rPr>
          <w:rFonts w:ascii="Times New Roman" w:hAnsi="Times New Roman"/>
          <w:szCs w:val="24"/>
          <w:vertAlign w:val="subscript"/>
        </w:rPr>
        <w:t>pa</w:t>
      </w:r>
      <w:proofErr w:type="spellEnd"/>
      <w:r w:rsidR="00C34DE9" w:rsidRPr="3CA860BB">
        <w:rPr>
          <w:rFonts w:ascii="Times New Roman" w:hAnsi="Times New Roman"/>
          <w:szCs w:val="24"/>
        </w:rPr>
        <w:t xml:space="preserve"> of 0.71 supports the quasi-reversible character of the reduction process.</w:t>
      </w:r>
    </w:p>
    <w:p w14:paraId="53D065D1" w14:textId="77777777" w:rsidR="00DC22A6" w:rsidRDefault="00DC22A6" w:rsidP="00DC22A6">
      <w:pPr>
        <w:pStyle w:val="TAMainText"/>
        <w:spacing w:after="240" w:line="360" w:lineRule="auto"/>
        <w:ind w:firstLine="0"/>
        <w:rPr>
          <w:rFonts w:ascii="Times New Roman" w:hAnsi="Times New Roman"/>
          <w:b/>
          <w:bCs/>
          <w:szCs w:val="24"/>
        </w:rPr>
      </w:pPr>
    </w:p>
    <w:p w14:paraId="10B62F9D" w14:textId="77777777" w:rsidR="00DC22A6" w:rsidRDefault="00DC22A6" w:rsidP="00DC22A6">
      <w:pPr>
        <w:pStyle w:val="TAMainText"/>
        <w:spacing w:after="240" w:line="360" w:lineRule="auto"/>
        <w:ind w:firstLine="0"/>
        <w:rPr>
          <w:rFonts w:ascii="Times New Roman" w:hAnsi="Times New Roman"/>
          <w:b/>
          <w:bCs/>
          <w:szCs w:val="24"/>
        </w:rPr>
      </w:pPr>
    </w:p>
    <w:p w14:paraId="0AE25266" w14:textId="77777777" w:rsidR="00DC22A6" w:rsidRDefault="00DC22A6" w:rsidP="00DC22A6">
      <w:pPr>
        <w:pStyle w:val="TAMainText"/>
        <w:spacing w:after="240" w:line="360" w:lineRule="auto"/>
        <w:ind w:firstLine="0"/>
        <w:rPr>
          <w:rFonts w:ascii="Times New Roman" w:hAnsi="Times New Roman"/>
          <w:b/>
          <w:bCs/>
          <w:szCs w:val="24"/>
        </w:rPr>
      </w:pPr>
    </w:p>
    <w:p w14:paraId="6ED5BFB6" w14:textId="77777777" w:rsidR="00DC22A6" w:rsidRDefault="00DC22A6" w:rsidP="00DC22A6">
      <w:pPr>
        <w:pStyle w:val="TAMainText"/>
        <w:spacing w:after="240" w:line="360" w:lineRule="auto"/>
        <w:ind w:firstLine="0"/>
        <w:rPr>
          <w:rFonts w:ascii="Times New Roman" w:hAnsi="Times New Roman"/>
          <w:b/>
          <w:bCs/>
          <w:szCs w:val="24"/>
        </w:rPr>
      </w:pPr>
    </w:p>
    <w:p w14:paraId="43C730A5" w14:textId="77777777" w:rsidR="00DC22A6" w:rsidRDefault="00DC22A6" w:rsidP="00DC22A6">
      <w:pPr>
        <w:pStyle w:val="TAMainText"/>
        <w:spacing w:after="240" w:line="360" w:lineRule="auto"/>
        <w:ind w:firstLine="0"/>
        <w:rPr>
          <w:rFonts w:ascii="Times New Roman" w:hAnsi="Times New Roman"/>
          <w:b/>
          <w:bCs/>
          <w:szCs w:val="24"/>
        </w:rPr>
      </w:pPr>
    </w:p>
    <w:p w14:paraId="223878AA" w14:textId="77777777" w:rsidR="00DC22A6" w:rsidRDefault="00DC22A6" w:rsidP="00DC22A6">
      <w:pPr>
        <w:pStyle w:val="TAMainText"/>
        <w:spacing w:after="240" w:line="360" w:lineRule="auto"/>
        <w:ind w:firstLine="0"/>
        <w:rPr>
          <w:rFonts w:ascii="Times New Roman" w:hAnsi="Times New Roman"/>
          <w:b/>
          <w:bCs/>
          <w:szCs w:val="24"/>
        </w:rPr>
      </w:pPr>
    </w:p>
    <w:p w14:paraId="7E84C19D" w14:textId="1FF2BB70" w:rsidR="00DC22A6" w:rsidRPr="00DC22A6" w:rsidRDefault="00A53AB9" w:rsidP="00DC22A6">
      <w:pPr>
        <w:pStyle w:val="TAMainText"/>
        <w:spacing w:after="240" w:line="360" w:lineRule="auto"/>
        <w:ind w:firstLine="0"/>
        <w:rPr>
          <w:rFonts w:ascii="Times New Roman" w:hAnsi="Times New Roman"/>
          <w:szCs w:val="24"/>
        </w:rPr>
      </w:pPr>
      <w:r w:rsidRPr="00BD29A5">
        <w:rPr>
          <w:rFonts w:ascii="Times New Roman" w:hAnsi="Times New Roman"/>
          <w:b/>
          <w:bCs/>
          <w:szCs w:val="24"/>
        </w:rPr>
        <w:t xml:space="preserve">Table </w:t>
      </w:r>
      <w:r w:rsidR="00ED6288">
        <w:rPr>
          <w:rFonts w:ascii="Times New Roman" w:hAnsi="Times New Roman"/>
          <w:b/>
          <w:bCs/>
          <w:szCs w:val="24"/>
        </w:rPr>
        <w:t>S</w:t>
      </w:r>
      <w:r w:rsidRPr="00BD29A5">
        <w:rPr>
          <w:rFonts w:ascii="Times New Roman" w:hAnsi="Times New Roman"/>
          <w:b/>
          <w:bCs/>
          <w:szCs w:val="24"/>
        </w:rPr>
        <w:t>1.</w:t>
      </w:r>
      <w:r w:rsidRPr="00BD29A5">
        <w:rPr>
          <w:rFonts w:ascii="Times New Roman" w:hAnsi="Times New Roman"/>
          <w:szCs w:val="24"/>
        </w:rPr>
        <w:t xml:space="preserve"> </w:t>
      </w:r>
      <w:r w:rsidR="00DC22A6" w:rsidRPr="3CA860BB">
        <w:rPr>
          <w:rFonts w:ascii="Times New Roman" w:hAnsi="Times New Roman"/>
          <w:szCs w:val="24"/>
        </w:rPr>
        <w:t>Selected distances [Å], angles [</w:t>
      </w:r>
      <w:r w:rsidR="00DC22A6" w:rsidRPr="3CA860BB">
        <w:rPr>
          <w:rFonts w:ascii="Symbol" w:eastAsia="Symbol" w:hAnsi="Symbol" w:cs="Symbol"/>
          <w:szCs w:val="24"/>
        </w:rPr>
        <w:t>°</w:t>
      </w:r>
      <w:r w:rsidR="00DC22A6" w:rsidRPr="3CA860BB">
        <w:rPr>
          <w:rFonts w:ascii="Times New Roman" w:hAnsi="Times New Roman"/>
          <w:szCs w:val="24"/>
        </w:rPr>
        <w:t>],</w:t>
      </w:r>
      <w:r w:rsidRPr="00BD29A5">
        <w:rPr>
          <w:rFonts w:ascii="Times New Roman" w:hAnsi="Times New Roman"/>
          <w:szCs w:val="24"/>
        </w:rPr>
        <w:t xml:space="preserve">Formal electrode potentials (peak position </w:t>
      </w:r>
      <w:r w:rsidRPr="00BD29A5">
        <w:rPr>
          <w:rFonts w:ascii="Times New Roman" w:hAnsi="Times New Roman"/>
          <w:i/>
          <w:iCs/>
          <w:szCs w:val="24"/>
        </w:rPr>
        <w:t>E</w:t>
      </w:r>
      <w:r w:rsidRPr="00BD29A5">
        <w:rPr>
          <w:rFonts w:ascii="Times New Roman" w:hAnsi="Times New Roman"/>
          <w:szCs w:val="24"/>
          <w:vertAlign w:val="subscript"/>
        </w:rPr>
        <w:t>p</w:t>
      </w:r>
      <w:r w:rsidRPr="00BD29A5">
        <w:rPr>
          <w:rFonts w:ascii="Times New Roman" w:hAnsi="Times New Roman"/>
          <w:szCs w:val="24"/>
        </w:rPr>
        <w:t xml:space="preserve"> for irreversible and </w:t>
      </w:r>
      <w:r w:rsidRPr="00BD29A5">
        <w:rPr>
          <w:rFonts w:ascii="Times New Roman" w:hAnsi="Times New Roman"/>
          <w:i/>
          <w:iCs/>
          <w:szCs w:val="24"/>
        </w:rPr>
        <w:t>E</w:t>
      </w:r>
      <w:r w:rsidRPr="00BD29A5">
        <w:rPr>
          <w:rFonts w:ascii="Times New Roman" w:hAnsi="Times New Roman"/>
          <w:szCs w:val="24"/>
          <w:vertAlign w:val="subscript"/>
        </w:rPr>
        <w:t>1/2</w:t>
      </w:r>
      <w:r w:rsidRPr="00BD29A5">
        <w:rPr>
          <w:rFonts w:ascii="Times New Roman" w:hAnsi="Times New Roman"/>
          <w:szCs w:val="24"/>
        </w:rPr>
        <w:t xml:space="preserve"> for quasi-reversible processes (*), </w:t>
      </w:r>
      <w:r w:rsidRPr="00BD29A5">
        <w:rPr>
          <w:rFonts w:ascii="Times New Roman" w:hAnsi="Times New Roman"/>
          <w:i/>
          <w:iCs/>
          <w:szCs w:val="24"/>
        </w:rPr>
        <w:t>V</w:t>
      </w:r>
      <w:r w:rsidRPr="00BD29A5">
        <w:rPr>
          <w:rFonts w:ascii="Times New Roman" w:hAnsi="Times New Roman"/>
          <w:szCs w:val="24"/>
        </w:rPr>
        <w:t xml:space="preserve">, </w:t>
      </w:r>
      <w:r w:rsidRPr="00BD29A5">
        <w:rPr>
          <w:rFonts w:ascii="Times New Roman" w:hAnsi="Times New Roman"/>
          <w:i/>
          <w:iCs/>
          <w:szCs w:val="24"/>
        </w:rPr>
        <w:t>vs</w:t>
      </w:r>
      <w:r w:rsidRPr="00BD29A5">
        <w:rPr>
          <w:rFonts w:ascii="Times New Roman" w:hAnsi="Times New Roman"/>
          <w:szCs w:val="24"/>
        </w:rPr>
        <w:t>. FeCp</w:t>
      </w:r>
      <w:r w:rsidRPr="00BD29A5">
        <w:rPr>
          <w:rFonts w:ascii="Times New Roman" w:hAnsi="Times New Roman"/>
          <w:szCs w:val="24"/>
          <w:vertAlign w:val="subscript"/>
        </w:rPr>
        <w:t>2</w:t>
      </w:r>
      <w:r w:rsidRPr="00BD29A5">
        <w:rPr>
          <w:rFonts w:ascii="Times New Roman" w:hAnsi="Times New Roman"/>
          <w:szCs w:val="24"/>
        </w:rPr>
        <w:t>), onset potentials (</w:t>
      </w:r>
      <w:r w:rsidRPr="00BD29A5">
        <w:rPr>
          <w:rFonts w:ascii="Times New Roman" w:hAnsi="Times New Roman"/>
          <w:i/>
          <w:iCs/>
          <w:szCs w:val="24"/>
        </w:rPr>
        <w:t>E, V</w:t>
      </w:r>
      <w:r w:rsidRPr="00BD29A5">
        <w:rPr>
          <w:rFonts w:ascii="Times New Roman" w:hAnsi="Times New Roman"/>
          <w:szCs w:val="24"/>
        </w:rPr>
        <w:t xml:space="preserve">, </w:t>
      </w:r>
      <w:r w:rsidRPr="00BD29A5">
        <w:rPr>
          <w:rFonts w:ascii="Times New Roman" w:hAnsi="Times New Roman"/>
          <w:i/>
          <w:iCs/>
          <w:szCs w:val="24"/>
        </w:rPr>
        <w:t>vs</w:t>
      </w:r>
      <w:r w:rsidRPr="00BD29A5">
        <w:rPr>
          <w:rFonts w:ascii="Times New Roman" w:hAnsi="Times New Roman"/>
          <w:szCs w:val="24"/>
        </w:rPr>
        <w:t>. FeCp</w:t>
      </w:r>
      <w:r w:rsidRPr="00BD29A5">
        <w:rPr>
          <w:rFonts w:ascii="Times New Roman" w:hAnsi="Times New Roman"/>
          <w:szCs w:val="24"/>
          <w:vertAlign w:val="subscript"/>
        </w:rPr>
        <w:t>2</w:t>
      </w:r>
      <w:r w:rsidRPr="00BD29A5">
        <w:rPr>
          <w:rFonts w:ascii="Times New Roman" w:hAnsi="Times New Roman"/>
          <w:szCs w:val="24"/>
        </w:rPr>
        <w:t>), peak-to-peak separation in parentheses for quasi-reversible processes (</w:t>
      </w:r>
      <w:proofErr w:type="spellStart"/>
      <w:r w:rsidRPr="00BD29A5">
        <w:rPr>
          <w:rFonts w:ascii="Times New Roman" w:hAnsi="Times New Roman"/>
          <w:i/>
          <w:iCs/>
          <w:szCs w:val="24"/>
        </w:rPr>
        <w:t>ΔE</w:t>
      </w:r>
      <w:r w:rsidRPr="00BD29A5">
        <w:rPr>
          <w:rFonts w:ascii="Times New Roman" w:hAnsi="Times New Roman"/>
          <w:i/>
          <w:iCs/>
          <w:szCs w:val="24"/>
          <w:vertAlign w:val="subscript"/>
        </w:rPr>
        <w:t>p</w:t>
      </w:r>
      <w:proofErr w:type="spellEnd"/>
      <w:r w:rsidRPr="00BD29A5">
        <w:rPr>
          <w:rFonts w:ascii="Times New Roman" w:hAnsi="Times New Roman"/>
          <w:szCs w:val="24"/>
        </w:rPr>
        <w:t xml:space="preserve"> in mV), </w:t>
      </w:r>
      <w:r w:rsidRPr="00BD29A5">
        <w:rPr>
          <w:rFonts w:ascii="Times New Roman" w:hAnsi="Times New Roman"/>
          <w:i/>
          <w:iCs/>
          <w:szCs w:val="24"/>
        </w:rPr>
        <w:t>E</w:t>
      </w:r>
      <w:r w:rsidRPr="00BD29A5">
        <w:rPr>
          <w:rFonts w:ascii="Times New Roman" w:hAnsi="Times New Roman"/>
          <w:i/>
          <w:iCs/>
          <w:szCs w:val="24"/>
          <w:vertAlign w:val="subscript"/>
        </w:rPr>
        <w:t>HOMO</w:t>
      </w:r>
      <w:r w:rsidRPr="00BD29A5">
        <w:rPr>
          <w:rFonts w:ascii="Times New Roman" w:hAnsi="Times New Roman"/>
          <w:i/>
          <w:iCs/>
          <w:szCs w:val="24"/>
        </w:rPr>
        <w:t>/E</w:t>
      </w:r>
      <w:r w:rsidRPr="00BD29A5">
        <w:rPr>
          <w:rFonts w:ascii="Times New Roman" w:hAnsi="Times New Roman"/>
          <w:i/>
          <w:iCs/>
          <w:szCs w:val="24"/>
          <w:vertAlign w:val="subscript"/>
        </w:rPr>
        <w:t>LUMO</w:t>
      </w:r>
      <w:r w:rsidRPr="00BD29A5">
        <w:rPr>
          <w:rFonts w:ascii="Times New Roman" w:hAnsi="Times New Roman"/>
          <w:szCs w:val="24"/>
        </w:rPr>
        <w:t xml:space="preserve"> (</w:t>
      </w:r>
      <w:r w:rsidRPr="00BD29A5">
        <w:rPr>
          <w:rFonts w:ascii="Times New Roman" w:hAnsi="Times New Roman"/>
          <w:i/>
          <w:iCs/>
          <w:szCs w:val="24"/>
        </w:rPr>
        <w:t>e</w:t>
      </w:r>
      <w:r w:rsidRPr="00BD29A5">
        <w:rPr>
          <w:rFonts w:ascii="Times New Roman" w:hAnsi="Times New Roman"/>
          <w:szCs w:val="24"/>
        </w:rPr>
        <w:t>V) and band gap values (</w:t>
      </w:r>
      <w:r w:rsidRPr="00BD29A5">
        <w:rPr>
          <w:rFonts w:ascii="Times New Roman" w:hAnsi="Times New Roman"/>
          <w:i/>
          <w:iCs/>
          <w:szCs w:val="24"/>
        </w:rPr>
        <w:t>ΔE</w:t>
      </w:r>
      <w:r w:rsidRPr="00BD29A5">
        <w:rPr>
          <w:rFonts w:ascii="Times New Roman" w:hAnsi="Times New Roman"/>
          <w:szCs w:val="24"/>
        </w:rPr>
        <w:t>,</w:t>
      </w:r>
      <w:r w:rsidRPr="00BD29A5">
        <w:rPr>
          <w:rFonts w:ascii="Times New Roman" w:hAnsi="Times New Roman"/>
          <w:i/>
          <w:iCs/>
          <w:szCs w:val="24"/>
        </w:rPr>
        <w:t xml:space="preserve"> e</w:t>
      </w:r>
      <w:r w:rsidRPr="00BD29A5">
        <w:rPr>
          <w:rFonts w:ascii="Times New Roman" w:hAnsi="Times New Roman"/>
          <w:szCs w:val="24"/>
        </w:rPr>
        <w:t xml:space="preserve">V) for the redox changes exhibited by complexes </w:t>
      </w:r>
      <w:proofErr w:type="spellStart"/>
      <w:r w:rsidR="00341FBD">
        <w:rPr>
          <w:rFonts w:ascii="Times New Roman" w:hAnsi="Times New Roman"/>
          <w:b/>
          <w:bCs/>
          <w:szCs w:val="24"/>
        </w:rPr>
        <w:t>LAuCz</w:t>
      </w:r>
      <w:proofErr w:type="spellEnd"/>
      <w:r w:rsidR="00DC22A6">
        <w:rPr>
          <w:rFonts w:ascii="Times New Roman" w:hAnsi="Times New Roman"/>
          <w:b/>
          <w:bCs/>
          <w:szCs w:val="24"/>
        </w:rPr>
        <w:t xml:space="preserve"> </w:t>
      </w:r>
      <w:r w:rsidR="00DC22A6" w:rsidRPr="00DC22A6">
        <w:rPr>
          <w:rFonts w:ascii="Times New Roman" w:hAnsi="Times New Roman"/>
          <w:szCs w:val="24"/>
        </w:rPr>
        <w:t>and</w:t>
      </w:r>
      <w:r w:rsidR="00DC22A6">
        <w:rPr>
          <w:rFonts w:ascii="Times New Roman" w:hAnsi="Times New Roman"/>
          <w:b/>
          <w:bCs/>
          <w:szCs w:val="24"/>
        </w:rPr>
        <w:t xml:space="preserve"> CMA1</w:t>
      </w:r>
      <w:r w:rsidRPr="00BD29A5">
        <w:rPr>
          <w:rFonts w:ascii="Times New Roman" w:hAnsi="Times New Roman"/>
          <w:szCs w:val="24"/>
        </w:rPr>
        <w:t>.</w:t>
      </w:r>
      <w:r w:rsidRPr="00BD29A5">
        <w:rPr>
          <w:rFonts w:ascii="Times New Roman" w:hAnsi="Times New Roman"/>
          <w:i/>
          <w:iCs/>
          <w:szCs w:val="24"/>
          <w:vertAlign w:val="superscript"/>
        </w:rPr>
        <w:t>a</w:t>
      </w:r>
      <w:r w:rsidRPr="00BD29A5">
        <w:rPr>
          <w:rFonts w:ascii="Times New Roman" w:hAnsi="Times New Roman"/>
          <w:szCs w:val="24"/>
        </w:rPr>
        <w:t xml:space="preserve">  </w:t>
      </w:r>
    </w:p>
    <w:tbl>
      <w:tblPr>
        <w:tblW w:w="5000" w:type="pct"/>
        <w:tblLook w:val="04A0" w:firstRow="1" w:lastRow="0" w:firstColumn="1" w:lastColumn="0" w:noHBand="0" w:noVBand="1"/>
      </w:tblPr>
      <w:tblGrid>
        <w:gridCol w:w="902"/>
        <w:gridCol w:w="1191"/>
        <w:gridCol w:w="1193"/>
        <w:gridCol w:w="1211"/>
        <w:gridCol w:w="1173"/>
        <w:gridCol w:w="903"/>
        <w:gridCol w:w="843"/>
        <w:gridCol w:w="794"/>
        <w:gridCol w:w="816"/>
      </w:tblGrid>
      <w:tr w:rsidR="00DC22A6" w:rsidRPr="009342B7" w14:paraId="0C676B0A" w14:textId="77777777" w:rsidTr="00166CF9">
        <w:trPr>
          <w:trHeight w:val="896"/>
        </w:trPr>
        <w:tc>
          <w:tcPr>
            <w:tcW w:w="500" w:type="pct"/>
            <w:tcBorders>
              <w:top w:val="single" w:sz="4" w:space="0" w:color="auto"/>
              <w:bottom w:val="single" w:sz="4" w:space="0" w:color="auto"/>
            </w:tcBorders>
            <w:shd w:val="clear" w:color="auto" w:fill="DDDDDD"/>
          </w:tcPr>
          <w:p w14:paraId="46048F7B" w14:textId="77777777" w:rsidR="00DC22A6" w:rsidRPr="009342B7" w:rsidRDefault="00DC22A6" w:rsidP="00166CF9">
            <w:pPr>
              <w:spacing w:after="0" w:line="360" w:lineRule="auto"/>
              <w:jc w:val="center"/>
              <w:rPr>
                <w:rFonts w:ascii="Times New Roman" w:hAnsi="Times New Roman" w:cs="Times New Roman"/>
                <w:b/>
                <w:sz w:val="24"/>
                <w:szCs w:val="24"/>
              </w:rPr>
            </w:pPr>
          </w:p>
        </w:tc>
        <w:tc>
          <w:tcPr>
            <w:tcW w:w="660" w:type="pct"/>
            <w:tcBorders>
              <w:top w:val="single" w:sz="4" w:space="0" w:color="auto"/>
              <w:bottom w:val="single" w:sz="4" w:space="0" w:color="auto"/>
            </w:tcBorders>
            <w:shd w:val="clear" w:color="auto" w:fill="DDDDDD"/>
          </w:tcPr>
          <w:p w14:paraId="38014DCE" w14:textId="77777777" w:rsidR="00DC22A6" w:rsidRPr="009342B7" w:rsidRDefault="00DC22A6" w:rsidP="00166CF9">
            <w:pPr>
              <w:spacing w:after="0" w:line="360" w:lineRule="auto"/>
              <w:ind w:right="108"/>
              <w:jc w:val="center"/>
              <w:rPr>
                <w:rFonts w:ascii="Times New Roman" w:hAnsi="Times New Roman" w:cs="Times New Roman"/>
                <w:sz w:val="24"/>
                <w:szCs w:val="24"/>
              </w:rPr>
            </w:pPr>
            <w:r w:rsidRPr="009342B7">
              <w:rPr>
                <w:rStyle w:val="normaltextrun"/>
                <w:rFonts w:ascii="Times New Roman" w:hAnsi="Times New Roman" w:cs="Times New Roman"/>
                <w:color w:val="000000"/>
                <w:position w:val="1"/>
                <w:sz w:val="24"/>
                <w:szCs w:val="24"/>
              </w:rPr>
              <w:t>Au–C, (Å)</w:t>
            </w:r>
          </w:p>
        </w:tc>
        <w:tc>
          <w:tcPr>
            <w:tcW w:w="661" w:type="pct"/>
            <w:tcBorders>
              <w:top w:val="single" w:sz="4" w:space="0" w:color="auto"/>
              <w:bottom w:val="single" w:sz="4" w:space="0" w:color="auto"/>
            </w:tcBorders>
            <w:shd w:val="clear" w:color="auto" w:fill="DDDDDD"/>
          </w:tcPr>
          <w:p w14:paraId="2512B5CC" w14:textId="77777777" w:rsidR="00DC22A6" w:rsidRPr="009342B7" w:rsidRDefault="00DC22A6" w:rsidP="00166CF9">
            <w:pPr>
              <w:spacing w:after="0" w:line="360" w:lineRule="auto"/>
              <w:ind w:right="108"/>
              <w:jc w:val="center"/>
              <w:rPr>
                <w:rFonts w:ascii="Times New Roman" w:hAnsi="Times New Roman" w:cs="Times New Roman"/>
                <w:sz w:val="24"/>
                <w:szCs w:val="24"/>
              </w:rPr>
            </w:pPr>
            <w:r w:rsidRPr="009342B7">
              <w:rPr>
                <w:rStyle w:val="normaltextrun"/>
                <w:rFonts w:ascii="Times New Roman" w:hAnsi="Times New Roman" w:cs="Times New Roman"/>
                <w:color w:val="000000"/>
                <w:position w:val="1"/>
                <w:sz w:val="24"/>
                <w:szCs w:val="24"/>
              </w:rPr>
              <w:t>Au–N, (Å)</w:t>
            </w:r>
          </w:p>
        </w:tc>
        <w:tc>
          <w:tcPr>
            <w:tcW w:w="671" w:type="pct"/>
            <w:tcBorders>
              <w:top w:val="single" w:sz="4" w:space="0" w:color="auto"/>
              <w:bottom w:val="single" w:sz="4" w:space="0" w:color="auto"/>
            </w:tcBorders>
            <w:shd w:val="clear" w:color="auto" w:fill="DDDDDD"/>
          </w:tcPr>
          <w:p w14:paraId="59D52468" w14:textId="77777777" w:rsidR="00DC22A6" w:rsidRPr="009342B7" w:rsidRDefault="00DC22A6" w:rsidP="00166CF9">
            <w:pPr>
              <w:spacing w:after="0" w:line="360" w:lineRule="auto"/>
              <w:ind w:right="108"/>
              <w:jc w:val="center"/>
              <w:rPr>
                <w:rFonts w:ascii="Times New Roman" w:hAnsi="Times New Roman" w:cs="Times New Roman"/>
                <w:sz w:val="24"/>
                <w:szCs w:val="24"/>
              </w:rPr>
            </w:pPr>
            <w:r w:rsidRPr="009342B7">
              <w:rPr>
                <w:rStyle w:val="normaltextrun"/>
                <w:rFonts w:ascii="Times New Roman" w:hAnsi="Times New Roman" w:cs="Times New Roman"/>
                <w:color w:val="000000"/>
                <w:position w:val="1"/>
                <w:sz w:val="24"/>
                <w:szCs w:val="24"/>
              </w:rPr>
              <w:t>C–Au–N, (°)</w:t>
            </w:r>
          </w:p>
        </w:tc>
        <w:tc>
          <w:tcPr>
            <w:tcW w:w="650" w:type="pct"/>
            <w:tcBorders>
              <w:top w:val="single" w:sz="4" w:space="0" w:color="auto"/>
              <w:bottom w:val="single" w:sz="4" w:space="0" w:color="auto"/>
            </w:tcBorders>
            <w:shd w:val="clear" w:color="auto" w:fill="DDDDDD"/>
          </w:tcPr>
          <w:p w14:paraId="60E286B1" w14:textId="77777777" w:rsidR="00DC22A6" w:rsidRPr="009342B7" w:rsidRDefault="00DC22A6" w:rsidP="00166CF9">
            <w:pPr>
              <w:spacing w:after="0" w:line="360" w:lineRule="auto"/>
              <w:ind w:right="78"/>
              <w:rPr>
                <w:rFonts w:ascii="Times New Roman" w:hAnsi="Times New Roman" w:cs="Times New Roman"/>
                <w:sz w:val="24"/>
                <w:szCs w:val="24"/>
              </w:rPr>
            </w:pPr>
            <w:r>
              <w:rPr>
                <w:rStyle w:val="normaltextrun"/>
                <w:rFonts w:ascii="Times New Roman" w:hAnsi="Times New Roman" w:cs="Times New Roman"/>
                <w:color w:val="000000"/>
                <w:position w:val="1"/>
                <w:sz w:val="24"/>
                <w:szCs w:val="24"/>
              </w:rPr>
              <w:t>Torsion</w:t>
            </w:r>
            <w:r w:rsidRPr="009342B7">
              <w:rPr>
                <w:rStyle w:val="normaltextrun"/>
                <w:rFonts w:ascii="Times New Roman" w:hAnsi="Times New Roman" w:cs="Times New Roman"/>
                <w:color w:val="000000"/>
                <w:position w:val="1"/>
                <w:sz w:val="24"/>
                <w:szCs w:val="24"/>
              </w:rPr>
              <w:t xml:space="preserve"> α, (°)</w:t>
            </w:r>
          </w:p>
        </w:tc>
        <w:tc>
          <w:tcPr>
            <w:tcW w:w="500" w:type="pct"/>
            <w:tcBorders>
              <w:top w:val="single" w:sz="4" w:space="0" w:color="auto"/>
              <w:bottom w:val="single" w:sz="4" w:space="0" w:color="auto"/>
            </w:tcBorders>
            <w:shd w:val="clear" w:color="auto" w:fill="DDDDDD"/>
          </w:tcPr>
          <w:p w14:paraId="6D561721" w14:textId="77777777" w:rsidR="00DC22A6" w:rsidRPr="009342B7" w:rsidRDefault="00DC22A6" w:rsidP="00166CF9">
            <w:pPr>
              <w:spacing w:after="0" w:line="360" w:lineRule="auto"/>
              <w:ind w:right="78"/>
              <w:jc w:val="center"/>
              <w:rPr>
                <w:rFonts w:ascii="Times New Roman" w:hAnsi="Times New Roman" w:cs="Times New Roman"/>
                <w:sz w:val="24"/>
                <w:szCs w:val="24"/>
              </w:rPr>
            </w:pPr>
            <w:proofErr w:type="spellStart"/>
            <w:r w:rsidRPr="3CA860BB">
              <w:rPr>
                <w:rFonts w:ascii="Times New Roman" w:hAnsi="Times New Roman" w:cs="Times New Roman"/>
                <w:i/>
                <w:iCs/>
                <w:sz w:val="24"/>
                <w:szCs w:val="24"/>
              </w:rPr>
              <w:t>E</w:t>
            </w:r>
            <w:r w:rsidRPr="3CA860BB">
              <w:rPr>
                <w:rFonts w:ascii="Times New Roman" w:hAnsi="Times New Roman" w:cs="Times New Roman"/>
                <w:sz w:val="24"/>
                <w:szCs w:val="24"/>
                <w:vertAlign w:val="subscript"/>
              </w:rPr>
              <w:t>ox</w:t>
            </w:r>
            <w:proofErr w:type="spellEnd"/>
            <w:r w:rsidRPr="3CA860BB">
              <w:rPr>
                <w:rFonts w:ascii="Times New Roman" w:hAnsi="Times New Roman" w:cs="Times New Roman"/>
                <w:sz w:val="24"/>
                <w:szCs w:val="24"/>
              </w:rPr>
              <w:t xml:space="preserve"> (</w:t>
            </w:r>
            <w:r w:rsidRPr="3CA860BB">
              <w:rPr>
                <w:rFonts w:ascii="Times New Roman" w:hAnsi="Times New Roman" w:cs="Times New Roman"/>
                <w:i/>
                <w:iCs/>
                <w:sz w:val="24"/>
                <w:szCs w:val="24"/>
              </w:rPr>
              <w:t>V</w:t>
            </w:r>
            <w:r w:rsidRPr="3CA860BB">
              <w:rPr>
                <w:rFonts w:ascii="Times New Roman" w:hAnsi="Times New Roman" w:cs="Times New Roman"/>
                <w:sz w:val="24"/>
                <w:szCs w:val="24"/>
              </w:rPr>
              <w:t>)</w:t>
            </w:r>
          </w:p>
        </w:tc>
        <w:tc>
          <w:tcPr>
            <w:tcW w:w="467" w:type="pct"/>
            <w:tcBorders>
              <w:top w:val="single" w:sz="4" w:space="0" w:color="auto"/>
              <w:bottom w:val="single" w:sz="4" w:space="0" w:color="auto"/>
            </w:tcBorders>
            <w:shd w:val="clear" w:color="auto" w:fill="DDDDDD"/>
            <w:vAlign w:val="center"/>
          </w:tcPr>
          <w:p w14:paraId="1AC23D3C" w14:textId="77777777" w:rsidR="00DC22A6" w:rsidRPr="009342B7" w:rsidRDefault="00DC22A6" w:rsidP="00166CF9">
            <w:pPr>
              <w:spacing w:after="0" w:line="360" w:lineRule="auto"/>
              <w:jc w:val="center"/>
              <w:rPr>
                <w:rFonts w:ascii="Times New Roman" w:hAnsi="Times New Roman" w:cs="Times New Roman"/>
                <w:color w:val="000000" w:themeColor="text1"/>
                <w:sz w:val="24"/>
                <w:szCs w:val="24"/>
                <w:lang w:val="en-US"/>
              </w:rPr>
            </w:pPr>
            <w:r w:rsidRPr="009342B7">
              <w:rPr>
                <w:rFonts w:ascii="Times New Roman" w:hAnsi="Times New Roman" w:cs="Times New Roman"/>
                <w:i/>
                <w:iCs/>
                <w:color w:val="000000" w:themeColor="text1"/>
                <w:sz w:val="24"/>
                <w:szCs w:val="24"/>
                <w:lang w:val="en-US"/>
              </w:rPr>
              <w:t>E</w:t>
            </w:r>
            <w:r w:rsidRPr="009342B7">
              <w:rPr>
                <w:rFonts w:ascii="Times New Roman" w:hAnsi="Times New Roman" w:cs="Times New Roman"/>
                <w:i/>
                <w:iCs/>
                <w:color w:val="000000" w:themeColor="text1"/>
                <w:sz w:val="24"/>
                <w:szCs w:val="24"/>
                <w:vertAlign w:val="subscript"/>
                <w:lang w:val="en-US"/>
              </w:rPr>
              <w:t>HOMO</w:t>
            </w:r>
          </w:p>
          <w:p w14:paraId="28B3DE2C" w14:textId="77777777" w:rsidR="00DC22A6" w:rsidRPr="009342B7" w:rsidRDefault="00DC22A6" w:rsidP="00166CF9">
            <w:pPr>
              <w:spacing w:after="0" w:line="360" w:lineRule="auto"/>
              <w:ind w:right="78"/>
              <w:jc w:val="center"/>
              <w:rPr>
                <w:rFonts w:ascii="Times New Roman" w:hAnsi="Times New Roman" w:cs="Times New Roman"/>
                <w:sz w:val="24"/>
                <w:szCs w:val="24"/>
              </w:rPr>
            </w:pPr>
            <w:r>
              <w:rPr>
                <w:rFonts w:ascii="Times New Roman" w:hAnsi="Times New Roman" w:cs="Times New Roman"/>
                <w:color w:val="000000" w:themeColor="text1"/>
                <w:sz w:val="24"/>
                <w:szCs w:val="24"/>
              </w:rPr>
              <w:t>(</w:t>
            </w:r>
            <w:r w:rsidRPr="009342B7">
              <w:rPr>
                <w:rFonts w:ascii="Times New Roman" w:hAnsi="Times New Roman" w:cs="Times New Roman"/>
                <w:color w:val="000000" w:themeColor="text1"/>
                <w:sz w:val="24"/>
                <w:szCs w:val="24"/>
              </w:rPr>
              <w:t>eV</w:t>
            </w:r>
            <w:r>
              <w:rPr>
                <w:rFonts w:ascii="Times New Roman" w:hAnsi="Times New Roman" w:cs="Times New Roman"/>
                <w:color w:val="000000" w:themeColor="text1"/>
                <w:sz w:val="24"/>
                <w:szCs w:val="24"/>
              </w:rPr>
              <w:t>)</w:t>
            </w:r>
          </w:p>
        </w:tc>
        <w:tc>
          <w:tcPr>
            <w:tcW w:w="440" w:type="pct"/>
            <w:tcBorders>
              <w:top w:val="single" w:sz="4" w:space="0" w:color="auto"/>
              <w:bottom w:val="single" w:sz="4" w:space="0" w:color="auto"/>
            </w:tcBorders>
            <w:shd w:val="clear" w:color="auto" w:fill="DDDDDD"/>
          </w:tcPr>
          <w:p w14:paraId="175EFA61" w14:textId="77777777" w:rsidR="00DC22A6" w:rsidRPr="009342B7" w:rsidRDefault="00DC22A6" w:rsidP="00166CF9">
            <w:pPr>
              <w:spacing w:after="0" w:line="360" w:lineRule="auto"/>
              <w:ind w:right="78"/>
              <w:jc w:val="center"/>
              <w:rPr>
                <w:rFonts w:ascii="Times New Roman" w:hAnsi="Times New Roman" w:cs="Times New Roman"/>
                <w:sz w:val="24"/>
                <w:szCs w:val="24"/>
              </w:rPr>
            </w:pPr>
            <w:proofErr w:type="spellStart"/>
            <w:r w:rsidRPr="3CA860BB">
              <w:rPr>
                <w:rFonts w:ascii="Times New Roman" w:hAnsi="Times New Roman" w:cs="Times New Roman"/>
                <w:i/>
                <w:iCs/>
                <w:sz w:val="24"/>
                <w:szCs w:val="24"/>
              </w:rPr>
              <w:t>E</w:t>
            </w:r>
            <w:r w:rsidRPr="3CA860BB">
              <w:rPr>
                <w:rFonts w:ascii="Times New Roman" w:hAnsi="Times New Roman" w:cs="Times New Roman"/>
                <w:sz w:val="24"/>
                <w:szCs w:val="24"/>
                <w:vertAlign w:val="subscript"/>
              </w:rPr>
              <w:t>red</w:t>
            </w:r>
            <w:proofErr w:type="spellEnd"/>
            <w:r w:rsidRPr="3CA860BB">
              <w:rPr>
                <w:rFonts w:ascii="Times New Roman" w:hAnsi="Times New Roman" w:cs="Times New Roman"/>
                <w:sz w:val="24"/>
                <w:szCs w:val="24"/>
              </w:rPr>
              <w:t xml:space="preserve"> (</w:t>
            </w:r>
            <w:r w:rsidRPr="3CA860BB">
              <w:rPr>
                <w:rFonts w:ascii="Times New Roman" w:hAnsi="Times New Roman" w:cs="Times New Roman"/>
                <w:i/>
                <w:iCs/>
                <w:sz w:val="24"/>
                <w:szCs w:val="24"/>
              </w:rPr>
              <w:t>V</w:t>
            </w:r>
            <w:r w:rsidRPr="3CA860BB">
              <w:rPr>
                <w:rFonts w:ascii="Times New Roman" w:hAnsi="Times New Roman" w:cs="Times New Roman"/>
                <w:sz w:val="24"/>
                <w:szCs w:val="24"/>
              </w:rPr>
              <w:t>)</w:t>
            </w:r>
          </w:p>
        </w:tc>
        <w:tc>
          <w:tcPr>
            <w:tcW w:w="452" w:type="pct"/>
            <w:tcBorders>
              <w:top w:val="single" w:sz="4" w:space="0" w:color="auto"/>
              <w:bottom w:val="single" w:sz="4" w:space="0" w:color="auto"/>
            </w:tcBorders>
            <w:shd w:val="clear" w:color="auto" w:fill="DDDDDD"/>
            <w:vAlign w:val="center"/>
          </w:tcPr>
          <w:p w14:paraId="31B81E27" w14:textId="77777777" w:rsidR="00DC22A6" w:rsidRPr="009342B7" w:rsidRDefault="00DC22A6" w:rsidP="00166CF9">
            <w:pPr>
              <w:spacing w:after="0" w:line="360" w:lineRule="auto"/>
              <w:jc w:val="center"/>
              <w:rPr>
                <w:rFonts w:ascii="Times New Roman" w:hAnsi="Times New Roman" w:cs="Times New Roman"/>
                <w:color w:val="000000" w:themeColor="text1"/>
                <w:sz w:val="24"/>
                <w:szCs w:val="24"/>
                <w:lang w:val="en-US"/>
              </w:rPr>
            </w:pPr>
            <w:r w:rsidRPr="009342B7">
              <w:rPr>
                <w:rFonts w:ascii="Times New Roman" w:hAnsi="Times New Roman" w:cs="Times New Roman"/>
                <w:i/>
                <w:iCs/>
                <w:color w:val="000000" w:themeColor="text1"/>
                <w:sz w:val="24"/>
                <w:szCs w:val="24"/>
                <w:lang w:val="en-US"/>
              </w:rPr>
              <w:t>E</w:t>
            </w:r>
            <w:r w:rsidRPr="009342B7">
              <w:rPr>
                <w:rFonts w:ascii="Times New Roman" w:hAnsi="Times New Roman" w:cs="Times New Roman"/>
                <w:i/>
                <w:iCs/>
                <w:color w:val="000000" w:themeColor="text1"/>
                <w:sz w:val="24"/>
                <w:szCs w:val="24"/>
                <w:vertAlign w:val="subscript"/>
                <w:lang w:val="en-US"/>
              </w:rPr>
              <w:t>LUMO</w:t>
            </w:r>
          </w:p>
          <w:p w14:paraId="7F697982" w14:textId="77777777" w:rsidR="00DC22A6" w:rsidRPr="009342B7" w:rsidRDefault="00DC22A6" w:rsidP="00166CF9">
            <w:pPr>
              <w:spacing w:after="0" w:line="360" w:lineRule="auto"/>
              <w:ind w:right="78"/>
              <w:jc w:val="center"/>
              <w:rPr>
                <w:rFonts w:ascii="Times New Roman" w:hAnsi="Times New Roman" w:cs="Times New Roman"/>
                <w:sz w:val="24"/>
                <w:szCs w:val="24"/>
              </w:rPr>
            </w:pPr>
            <w:r>
              <w:rPr>
                <w:rFonts w:ascii="Times New Roman" w:hAnsi="Times New Roman" w:cs="Times New Roman"/>
                <w:color w:val="000000" w:themeColor="text1"/>
                <w:sz w:val="24"/>
                <w:szCs w:val="24"/>
              </w:rPr>
              <w:t>(</w:t>
            </w:r>
            <w:r w:rsidRPr="009342B7">
              <w:rPr>
                <w:rFonts w:ascii="Times New Roman" w:hAnsi="Times New Roman" w:cs="Times New Roman"/>
                <w:color w:val="000000" w:themeColor="text1"/>
                <w:sz w:val="24"/>
                <w:szCs w:val="24"/>
              </w:rPr>
              <w:t>eV</w:t>
            </w:r>
            <w:r>
              <w:rPr>
                <w:rFonts w:ascii="Times New Roman" w:hAnsi="Times New Roman" w:cs="Times New Roman"/>
                <w:color w:val="000000" w:themeColor="text1"/>
                <w:sz w:val="24"/>
                <w:szCs w:val="24"/>
              </w:rPr>
              <w:t>)</w:t>
            </w:r>
          </w:p>
        </w:tc>
      </w:tr>
      <w:tr w:rsidR="00DC22A6" w:rsidRPr="009342B7" w14:paraId="34B7B023" w14:textId="77777777" w:rsidTr="00166CF9">
        <w:trPr>
          <w:trHeight w:val="413"/>
        </w:trPr>
        <w:tc>
          <w:tcPr>
            <w:tcW w:w="500" w:type="pct"/>
            <w:tcBorders>
              <w:top w:val="single" w:sz="4" w:space="0" w:color="auto"/>
            </w:tcBorders>
            <w:vAlign w:val="center"/>
          </w:tcPr>
          <w:p w14:paraId="76820704" w14:textId="77777777" w:rsidR="00DC22A6" w:rsidRPr="00C609D5" w:rsidRDefault="00DC22A6" w:rsidP="00166CF9">
            <w:pPr>
              <w:rPr>
                <w:rFonts w:ascii="Times New Roman" w:hAnsi="Times New Roman" w:cs="Times New Roman"/>
                <w:b/>
                <w:bCs/>
              </w:rPr>
            </w:pPr>
            <w:r w:rsidRPr="00C609D5">
              <w:rPr>
                <w:rFonts w:ascii="Times New Roman" w:hAnsi="Times New Roman" w:cs="Times New Roman"/>
                <w:b/>
                <w:bCs/>
              </w:rPr>
              <w:t>CMA1</w:t>
            </w:r>
          </w:p>
        </w:tc>
        <w:tc>
          <w:tcPr>
            <w:tcW w:w="660" w:type="pct"/>
            <w:tcBorders>
              <w:top w:val="single" w:sz="4" w:space="0" w:color="auto"/>
            </w:tcBorders>
          </w:tcPr>
          <w:p w14:paraId="755420FB" w14:textId="77777777" w:rsidR="00DC22A6" w:rsidRPr="009342B7" w:rsidRDefault="00DC22A6" w:rsidP="00166CF9">
            <w:pPr>
              <w:rPr>
                <w:rFonts w:ascii="Times New Roman" w:hAnsi="Times New Roman" w:cs="Times New Roman"/>
              </w:rPr>
            </w:pPr>
            <w:r w:rsidRPr="009342B7">
              <w:rPr>
                <w:rFonts w:ascii="Times New Roman" w:hAnsi="Times New Roman" w:cs="Times New Roman"/>
              </w:rPr>
              <w:t>1.994(3)</w:t>
            </w:r>
          </w:p>
        </w:tc>
        <w:tc>
          <w:tcPr>
            <w:tcW w:w="661" w:type="pct"/>
            <w:tcBorders>
              <w:top w:val="single" w:sz="4" w:space="0" w:color="auto"/>
            </w:tcBorders>
          </w:tcPr>
          <w:p w14:paraId="37823931" w14:textId="77777777" w:rsidR="00DC22A6" w:rsidRPr="009342B7" w:rsidRDefault="00DC22A6" w:rsidP="00166CF9">
            <w:pPr>
              <w:rPr>
                <w:rFonts w:ascii="Times New Roman" w:hAnsi="Times New Roman" w:cs="Times New Roman"/>
              </w:rPr>
            </w:pPr>
            <w:r w:rsidRPr="009342B7">
              <w:rPr>
                <w:rFonts w:ascii="Times New Roman" w:hAnsi="Times New Roman" w:cs="Times New Roman"/>
              </w:rPr>
              <w:t>2.027(2)</w:t>
            </w:r>
          </w:p>
        </w:tc>
        <w:tc>
          <w:tcPr>
            <w:tcW w:w="671" w:type="pct"/>
            <w:tcBorders>
              <w:top w:val="single" w:sz="4" w:space="0" w:color="auto"/>
            </w:tcBorders>
          </w:tcPr>
          <w:p w14:paraId="19D8D7F5" w14:textId="77777777" w:rsidR="00DC22A6" w:rsidRPr="009342B7" w:rsidRDefault="00DC22A6" w:rsidP="00166CF9">
            <w:pPr>
              <w:rPr>
                <w:rFonts w:ascii="Times New Roman" w:hAnsi="Times New Roman" w:cs="Times New Roman"/>
              </w:rPr>
            </w:pPr>
            <w:r w:rsidRPr="009342B7">
              <w:rPr>
                <w:rFonts w:ascii="Times New Roman" w:hAnsi="Times New Roman" w:cs="Times New Roman"/>
              </w:rPr>
              <w:t>178.6(1)</w:t>
            </w:r>
          </w:p>
        </w:tc>
        <w:tc>
          <w:tcPr>
            <w:tcW w:w="650" w:type="pct"/>
            <w:tcBorders>
              <w:top w:val="single" w:sz="4" w:space="0" w:color="auto"/>
            </w:tcBorders>
          </w:tcPr>
          <w:p w14:paraId="2EE18C99" w14:textId="77777777" w:rsidR="00DC22A6" w:rsidRPr="009342B7" w:rsidRDefault="00DC22A6" w:rsidP="00166CF9">
            <w:pPr>
              <w:rPr>
                <w:rFonts w:ascii="Times New Roman" w:hAnsi="Times New Roman" w:cs="Times New Roman"/>
              </w:rPr>
            </w:pPr>
            <w:r w:rsidRPr="009342B7">
              <w:rPr>
                <w:rFonts w:ascii="Times New Roman" w:hAnsi="Times New Roman" w:cs="Times New Roman"/>
              </w:rPr>
              <w:t>17.1(1)</w:t>
            </w:r>
          </w:p>
        </w:tc>
        <w:tc>
          <w:tcPr>
            <w:tcW w:w="500" w:type="pct"/>
            <w:tcBorders>
              <w:top w:val="single" w:sz="4" w:space="0" w:color="auto"/>
            </w:tcBorders>
            <w:vAlign w:val="center"/>
          </w:tcPr>
          <w:p w14:paraId="1DDBA512" w14:textId="77777777" w:rsidR="00DC22A6" w:rsidRPr="009342B7" w:rsidRDefault="00DC22A6" w:rsidP="00166CF9">
            <w:pPr>
              <w:rPr>
                <w:rFonts w:ascii="Times New Roman" w:hAnsi="Times New Roman" w:cs="Times New Roman"/>
              </w:rPr>
            </w:pPr>
            <w:r w:rsidRPr="009342B7">
              <w:rPr>
                <w:rFonts w:ascii="Times New Roman" w:hAnsi="Times New Roman" w:cs="Times New Roman"/>
              </w:rPr>
              <w:t>+0.25</w:t>
            </w:r>
          </w:p>
        </w:tc>
        <w:tc>
          <w:tcPr>
            <w:tcW w:w="467" w:type="pct"/>
            <w:tcBorders>
              <w:top w:val="single" w:sz="4" w:space="0" w:color="auto"/>
            </w:tcBorders>
            <w:vAlign w:val="center"/>
          </w:tcPr>
          <w:p w14:paraId="0E587510" w14:textId="77777777" w:rsidR="00DC22A6" w:rsidRPr="009342B7" w:rsidRDefault="00DC22A6" w:rsidP="00166CF9">
            <w:pPr>
              <w:rPr>
                <w:rFonts w:ascii="Times New Roman" w:hAnsi="Times New Roman" w:cs="Times New Roman"/>
              </w:rPr>
            </w:pPr>
            <w:r>
              <w:rPr>
                <w:rFonts w:ascii="Times New Roman" w:hAnsi="Times New Roman" w:cs="Times New Roman"/>
              </w:rPr>
              <w:t>–</w:t>
            </w:r>
            <w:r w:rsidRPr="009342B7">
              <w:rPr>
                <w:rFonts w:ascii="Times New Roman" w:hAnsi="Times New Roman" w:cs="Times New Roman"/>
              </w:rPr>
              <w:t>5.53</w:t>
            </w:r>
          </w:p>
        </w:tc>
        <w:tc>
          <w:tcPr>
            <w:tcW w:w="440" w:type="pct"/>
            <w:tcBorders>
              <w:top w:val="single" w:sz="4" w:space="0" w:color="auto"/>
            </w:tcBorders>
            <w:vAlign w:val="center"/>
          </w:tcPr>
          <w:p w14:paraId="728FB243" w14:textId="77777777" w:rsidR="00DC22A6" w:rsidRPr="009342B7" w:rsidRDefault="00DC22A6" w:rsidP="00166CF9">
            <w:pPr>
              <w:rPr>
                <w:rFonts w:ascii="Times New Roman" w:hAnsi="Times New Roman" w:cs="Times New Roman"/>
              </w:rPr>
            </w:pPr>
            <w:r w:rsidRPr="009342B7">
              <w:rPr>
                <w:rFonts w:ascii="Times New Roman" w:hAnsi="Times New Roman" w:cs="Times New Roman"/>
              </w:rPr>
              <w:t>–2.80</w:t>
            </w:r>
          </w:p>
        </w:tc>
        <w:tc>
          <w:tcPr>
            <w:tcW w:w="452" w:type="pct"/>
            <w:tcBorders>
              <w:top w:val="single" w:sz="4" w:space="0" w:color="auto"/>
            </w:tcBorders>
            <w:vAlign w:val="center"/>
          </w:tcPr>
          <w:p w14:paraId="0DB6B12C" w14:textId="77777777" w:rsidR="00DC22A6" w:rsidRPr="009342B7" w:rsidRDefault="00DC22A6" w:rsidP="00166CF9">
            <w:pPr>
              <w:rPr>
                <w:rFonts w:ascii="Times New Roman" w:hAnsi="Times New Roman" w:cs="Times New Roman"/>
              </w:rPr>
            </w:pPr>
            <w:r w:rsidRPr="009342B7">
              <w:rPr>
                <w:rFonts w:ascii="Times New Roman" w:hAnsi="Times New Roman" w:cs="Times New Roman"/>
              </w:rPr>
              <w:t>–2.68</w:t>
            </w:r>
          </w:p>
        </w:tc>
      </w:tr>
      <w:tr w:rsidR="00DC22A6" w:rsidRPr="009342B7" w14:paraId="08670362" w14:textId="77777777" w:rsidTr="00166CF9">
        <w:trPr>
          <w:trHeight w:val="234"/>
        </w:trPr>
        <w:tc>
          <w:tcPr>
            <w:tcW w:w="500" w:type="pct"/>
            <w:tcBorders>
              <w:bottom w:val="single" w:sz="4" w:space="0" w:color="auto"/>
            </w:tcBorders>
            <w:vAlign w:val="center"/>
          </w:tcPr>
          <w:p w14:paraId="05ED0FAD" w14:textId="77777777" w:rsidR="00DC22A6" w:rsidRPr="00C609D5" w:rsidRDefault="00DC22A6" w:rsidP="00166CF9">
            <w:pPr>
              <w:rPr>
                <w:rFonts w:ascii="Times New Roman" w:hAnsi="Times New Roman" w:cs="Times New Roman"/>
                <w:b/>
                <w:bCs/>
              </w:rPr>
            </w:pPr>
            <w:proofErr w:type="spellStart"/>
            <w:r w:rsidRPr="3CA860BB">
              <w:rPr>
                <w:rFonts w:ascii="Times New Roman" w:hAnsi="Times New Roman" w:cs="Times New Roman"/>
                <w:b/>
                <w:bCs/>
              </w:rPr>
              <w:t>LAuCz</w:t>
            </w:r>
            <w:proofErr w:type="spellEnd"/>
          </w:p>
        </w:tc>
        <w:tc>
          <w:tcPr>
            <w:tcW w:w="660" w:type="pct"/>
            <w:tcBorders>
              <w:bottom w:val="single" w:sz="4" w:space="0" w:color="auto"/>
            </w:tcBorders>
          </w:tcPr>
          <w:p w14:paraId="727F14F8" w14:textId="77777777" w:rsidR="00DC22A6" w:rsidRPr="009342B7" w:rsidRDefault="00DC22A6" w:rsidP="00166CF9">
            <w:pPr>
              <w:rPr>
                <w:rFonts w:ascii="Times New Roman" w:hAnsi="Times New Roman" w:cs="Times New Roman"/>
              </w:rPr>
            </w:pPr>
            <w:r>
              <w:rPr>
                <w:rFonts w:ascii="Times New Roman" w:hAnsi="Times New Roman" w:cs="Times New Roman"/>
              </w:rPr>
              <w:t>1.942(12)</w:t>
            </w:r>
          </w:p>
        </w:tc>
        <w:tc>
          <w:tcPr>
            <w:tcW w:w="661" w:type="pct"/>
            <w:tcBorders>
              <w:bottom w:val="single" w:sz="4" w:space="0" w:color="auto"/>
            </w:tcBorders>
          </w:tcPr>
          <w:p w14:paraId="105465FB" w14:textId="77777777" w:rsidR="00DC22A6" w:rsidRPr="009342B7" w:rsidRDefault="00DC22A6" w:rsidP="00166CF9">
            <w:pPr>
              <w:rPr>
                <w:rFonts w:ascii="Times New Roman" w:hAnsi="Times New Roman" w:cs="Times New Roman"/>
              </w:rPr>
            </w:pPr>
            <w:r>
              <w:rPr>
                <w:rFonts w:ascii="Times New Roman" w:hAnsi="Times New Roman" w:cs="Times New Roman"/>
              </w:rPr>
              <w:t>2.022(15)</w:t>
            </w:r>
          </w:p>
        </w:tc>
        <w:tc>
          <w:tcPr>
            <w:tcW w:w="671" w:type="pct"/>
            <w:tcBorders>
              <w:bottom w:val="single" w:sz="4" w:space="0" w:color="auto"/>
            </w:tcBorders>
          </w:tcPr>
          <w:p w14:paraId="10D919A4" w14:textId="77777777" w:rsidR="00DC22A6" w:rsidRPr="009342B7" w:rsidRDefault="00DC22A6" w:rsidP="00166CF9">
            <w:pPr>
              <w:rPr>
                <w:rFonts w:ascii="Times New Roman" w:hAnsi="Times New Roman" w:cs="Times New Roman"/>
              </w:rPr>
            </w:pPr>
            <w:r>
              <w:rPr>
                <w:rFonts w:ascii="Times New Roman" w:hAnsi="Times New Roman" w:cs="Times New Roman"/>
              </w:rPr>
              <w:t>175.3</w:t>
            </w:r>
            <w:r w:rsidRPr="009342B7">
              <w:rPr>
                <w:rFonts w:ascii="Times New Roman" w:hAnsi="Times New Roman" w:cs="Times New Roman"/>
              </w:rPr>
              <w:t>(</w:t>
            </w:r>
            <w:r>
              <w:rPr>
                <w:rFonts w:ascii="Times New Roman" w:hAnsi="Times New Roman" w:cs="Times New Roman"/>
              </w:rPr>
              <w:t>7</w:t>
            </w:r>
            <w:r w:rsidRPr="009342B7">
              <w:rPr>
                <w:rFonts w:ascii="Times New Roman" w:hAnsi="Times New Roman" w:cs="Times New Roman"/>
              </w:rPr>
              <w:t>)</w:t>
            </w:r>
          </w:p>
        </w:tc>
        <w:tc>
          <w:tcPr>
            <w:tcW w:w="650" w:type="pct"/>
            <w:tcBorders>
              <w:bottom w:val="single" w:sz="4" w:space="0" w:color="auto"/>
            </w:tcBorders>
          </w:tcPr>
          <w:p w14:paraId="73B958AE" w14:textId="77777777" w:rsidR="00DC22A6" w:rsidRPr="009342B7" w:rsidRDefault="00DC22A6" w:rsidP="00166CF9">
            <w:pPr>
              <w:rPr>
                <w:rFonts w:ascii="Times New Roman" w:hAnsi="Times New Roman" w:cs="Times New Roman"/>
              </w:rPr>
            </w:pPr>
            <w:r>
              <w:rPr>
                <w:rFonts w:ascii="Times New Roman" w:hAnsi="Times New Roman" w:cs="Times New Roman"/>
              </w:rPr>
              <w:t>1</w:t>
            </w:r>
            <w:r w:rsidRPr="009342B7">
              <w:rPr>
                <w:rFonts w:ascii="Times New Roman" w:hAnsi="Times New Roman" w:cs="Times New Roman"/>
              </w:rPr>
              <w:t>6.</w:t>
            </w:r>
            <w:r>
              <w:rPr>
                <w:rFonts w:ascii="Times New Roman" w:hAnsi="Times New Roman" w:cs="Times New Roman"/>
              </w:rPr>
              <w:t>5</w:t>
            </w:r>
            <w:r w:rsidRPr="009342B7">
              <w:rPr>
                <w:rFonts w:ascii="Times New Roman" w:hAnsi="Times New Roman" w:cs="Times New Roman"/>
              </w:rPr>
              <w:t>(</w:t>
            </w:r>
            <w:r>
              <w:rPr>
                <w:rFonts w:ascii="Times New Roman" w:hAnsi="Times New Roman" w:cs="Times New Roman"/>
              </w:rPr>
              <w:t>3</w:t>
            </w:r>
            <w:r w:rsidRPr="009342B7">
              <w:rPr>
                <w:rFonts w:ascii="Times New Roman" w:hAnsi="Times New Roman" w:cs="Times New Roman"/>
              </w:rPr>
              <w:t>)</w:t>
            </w:r>
          </w:p>
        </w:tc>
        <w:tc>
          <w:tcPr>
            <w:tcW w:w="500" w:type="pct"/>
            <w:tcBorders>
              <w:bottom w:val="single" w:sz="4" w:space="0" w:color="auto"/>
            </w:tcBorders>
            <w:vAlign w:val="center"/>
          </w:tcPr>
          <w:p w14:paraId="288BFC94" w14:textId="77777777" w:rsidR="00DC22A6" w:rsidRPr="009342B7" w:rsidRDefault="00DC22A6" w:rsidP="00166CF9">
            <w:pPr>
              <w:rPr>
                <w:rFonts w:ascii="Times New Roman" w:hAnsi="Times New Roman" w:cs="Times New Roman"/>
              </w:rPr>
            </w:pPr>
            <w:r w:rsidRPr="009342B7">
              <w:rPr>
                <w:rFonts w:ascii="Times New Roman" w:hAnsi="Times New Roman" w:cs="Times New Roman"/>
              </w:rPr>
              <w:t>+0.36</w:t>
            </w:r>
          </w:p>
        </w:tc>
        <w:tc>
          <w:tcPr>
            <w:tcW w:w="467" w:type="pct"/>
            <w:tcBorders>
              <w:bottom w:val="single" w:sz="4" w:space="0" w:color="auto"/>
            </w:tcBorders>
          </w:tcPr>
          <w:p w14:paraId="1D658CDD" w14:textId="77777777" w:rsidR="00DC22A6" w:rsidRPr="009342B7" w:rsidRDefault="00DC22A6" w:rsidP="00166CF9">
            <w:pPr>
              <w:rPr>
                <w:rFonts w:ascii="Times New Roman" w:hAnsi="Times New Roman" w:cs="Times New Roman"/>
              </w:rPr>
            </w:pPr>
            <w:r>
              <w:rPr>
                <w:rFonts w:ascii="Times New Roman" w:hAnsi="Times New Roman" w:cs="Times New Roman"/>
              </w:rPr>
              <w:t>–</w:t>
            </w:r>
            <w:r w:rsidRPr="009342B7">
              <w:rPr>
                <w:rFonts w:ascii="Times New Roman" w:hAnsi="Times New Roman" w:cs="Times New Roman"/>
              </w:rPr>
              <w:t>5.62</w:t>
            </w:r>
          </w:p>
        </w:tc>
        <w:tc>
          <w:tcPr>
            <w:tcW w:w="440" w:type="pct"/>
            <w:tcBorders>
              <w:bottom w:val="single" w:sz="4" w:space="0" w:color="auto"/>
            </w:tcBorders>
            <w:vAlign w:val="center"/>
          </w:tcPr>
          <w:p w14:paraId="5BD9BE9E" w14:textId="77777777" w:rsidR="00DC22A6" w:rsidRPr="009342B7" w:rsidRDefault="00DC22A6" w:rsidP="00166CF9">
            <w:pPr>
              <w:rPr>
                <w:rFonts w:ascii="Times New Roman" w:hAnsi="Times New Roman" w:cs="Times New Roman"/>
              </w:rPr>
            </w:pPr>
            <w:r w:rsidRPr="009342B7">
              <w:rPr>
                <w:rFonts w:ascii="Times New Roman" w:hAnsi="Times New Roman" w:cs="Times New Roman"/>
              </w:rPr>
              <w:t>–1.76</w:t>
            </w:r>
          </w:p>
        </w:tc>
        <w:tc>
          <w:tcPr>
            <w:tcW w:w="452" w:type="pct"/>
            <w:tcBorders>
              <w:bottom w:val="single" w:sz="4" w:space="0" w:color="auto"/>
            </w:tcBorders>
          </w:tcPr>
          <w:p w14:paraId="4B72A66A" w14:textId="77777777" w:rsidR="00DC22A6" w:rsidRPr="009342B7" w:rsidRDefault="00DC22A6" w:rsidP="00166CF9">
            <w:pPr>
              <w:rPr>
                <w:rFonts w:ascii="Times New Roman" w:hAnsi="Times New Roman" w:cs="Times New Roman"/>
              </w:rPr>
            </w:pPr>
            <w:r>
              <w:rPr>
                <w:rFonts w:ascii="Times New Roman" w:hAnsi="Times New Roman" w:cs="Times New Roman"/>
              </w:rPr>
              <w:t>–</w:t>
            </w:r>
            <w:r w:rsidRPr="009342B7">
              <w:rPr>
                <w:rFonts w:ascii="Times New Roman" w:hAnsi="Times New Roman" w:cs="Times New Roman"/>
              </w:rPr>
              <w:t>3.72</w:t>
            </w:r>
          </w:p>
        </w:tc>
      </w:tr>
    </w:tbl>
    <w:p w14:paraId="72F97607" w14:textId="77777777" w:rsidR="00DC22A6" w:rsidRDefault="00DC22A6" w:rsidP="00DC22A6">
      <w:pPr>
        <w:pStyle w:val="RSCB02ArticleText"/>
        <w:spacing w:line="360" w:lineRule="auto"/>
        <w:rPr>
          <w:rFonts w:ascii="Times New Roman" w:hAnsi="Times New Roman"/>
          <w:sz w:val="24"/>
          <w:szCs w:val="24"/>
        </w:rPr>
      </w:pPr>
      <w:r w:rsidRPr="3CA860BB">
        <w:rPr>
          <w:rFonts w:ascii="Times New Roman" w:hAnsi="Times New Roman"/>
          <w:i/>
          <w:iCs/>
          <w:sz w:val="24"/>
          <w:szCs w:val="24"/>
          <w:vertAlign w:val="superscript"/>
        </w:rPr>
        <w:t>a</w:t>
      </w:r>
      <w:r w:rsidRPr="3CA860BB">
        <w:rPr>
          <w:rFonts w:ascii="Times New Roman" w:hAnsi="Times New Roman"/>
          <w:sz w:val="24"/>
          <w:szCs w:val="24"/>
        </w:rPr>
        <w:t xml:space="preserve"> torsion angle (</w:t>
      </w:r>
      <w:r w:rsidRPr="3CA860BB">
        <w:rPr>
          <w:rStyle w:val="normaltextrun"/>
          <w:rFonts w:ascii="Times New Roman" w:hAnsi="Times New Roman"/>
          <w:color w:val="000000"/>
          <w:position w:val="1"/>
          <w:sz w:val="24"/>
          <w:szCs w:val="24"/>
        </w:rPr>
        <w:t>α</w:t>
      </w:r>
      <w:r w:rsidRPr="3CA860BB">
        <w:rPr>
          <w:rFonts w:ascii="Times New Roman" w:hAnsi="Times New Roman"/>
          <w:sz w:val="24"/>
          <w:szCs w:val="24"/>
        </w:rPr>
        <w:t>) N–</w:t>
      </w:r>
      <w:proofErr w:type="spellStart"/>
      <w:r w:rsidRPr="3CA860BB">
        <w:rPr>
          <w:rFonts w:ascii="Times New Roman" w:hAnsi="Times New Roman"/>
          <w:sz w:val="24"/>
          <w:szCs w:val="24"/>
        </w:rPr>
        <w:t>C</w:t>
      </w:r>
      <w:r w:rsidRPr="3CA860BB">
        <w:rPr>
          <w:rFonts w:ascii="Times New Roman" w:hAnsi="Times New Roman"/>
          <w:sz w:val="24"/>
          <w:szCs w:val="24"/>
          <w:vertAlign w:val="subscript"/>
        </w:rPr>
        <w:t>carbene</w:t>
      </w:r>
      <w:proofErr w:type="spellEnd"/>
      <w:r w:rsidRPr="3CA860BB">
        <w:rPr>
          <w:rFonts w:ascii="Times New Roman" w:hAnsi="Times New Roman"/>
          <w:sz w:val="24"/>
          <w:szCs w:val="24"/>
        </w:rPr>
        <w:t>···N–</w:t>
      </w:r>
      <w:proofErr w:type="spellStart"/>
      <w:r w:rsidRPr="3CA860BB">
        <w:rPr>
          <w:rFonts w:ascii="Times New Roman" w:hAnsi="Times New Roman"/>
          <w:sz w:val="24"/>
          <w:szCs w:val="24"/>
        </w:rPr>
        <w:t>C</w:t>
      </w:r>
      <w:r w:rsidRPr="3CA860BB">
        <w:rPr>
          <w:rFonts w:ascii="Times New Roman" w:hAnsi="Times New Roman"/>
          <w:sz w:val="24"/>
          <w:szCs w:val="24"/>
          <w:vertAlign w:val="subscript"/>
        </w:rPr>
        <w:t>amide</w:t>
      </w:r>
      <w:proofErr w:type="spellEnd"/>
      <w:r w:rsidRPr="3CA860BB">
        <w:rPr>
          <w:rFonts w:ascii="Times New Roman" w:hAnsi="Times New Roman"/>
          <w:sz w:val="24"/>
          <w:szCs w:val="24"/>
        </w:rPr>
        <w:t>.</w:t>
      </w:r>
    </w:p>
    <w:p w14:paraId="030BC4BF" w14:textId="77B6C554" w:rsidR="00DC22A6" w:rsidRPr="00DC22A6" w:rsidRDefault="00BB2C78" w:rsidP="00BB2C78">
      <w:pPr>
        <w:pStyle w:val="TAMainText"/>
        <w:spacing w:after="240" w:line="360" w:lineRule="auto"/>
        <w:ind w:firstLine="720"/>
        <w:rPr>
          <w:rFonts w:ascii="Times New Roman" w:hAnsi="Times New Roman"/>
          <w:szCs w:val="24"/>
          <w:lang w:val="en-GB"/>
        </w:rPr>
      </w:pPr>
      <w:r>
        <w:rPr>
          <w:rStyle w:val="normaltextrun"/>
          <w:rFonts w:ascii="Times New Roman" w:hAnsi="Times New Roman"/>
          <w:color w:val="000000"/>
          <w:position w:val="1"/>
          <w:szCs w:val="24"/>
        </w:rPr>
        <w:t>The</w:t>
      </w:r>
      <w:r w:rsidRPr="00024384">
        <w:rPr>
          <w:rStyle w:val="normaltextrun"/>
          <w:rFonts w:ascii="Times New Roman" w:hAnsi="Times New Roman"/>
          <w:color w:val="000000"/>
          <w:position w:val="1"/>
          <w:szCs w:val="24"/>
        </w:rPr>
        <w:t xml:space="preserve"> torsion angle between</w:t>
      </w:r>
      <w:r>
        <w:rPr>
          <w:rStyle w:val="normaltextrun"/>
          <w:rFonts w:ascii="Times New Roman" w:hAnsi="Times New Roman"/>
          <w:color w:val="000000"/>
          <w:position w:val="1"/>
          <w:szCs w:val="24"/>
        </w:rPr>
        <w:t xml:space="preserve"> the</w:t>
      </w:r>
      <w:r w:rsidRPr="00024384">
        <w:rPr>
          <w:rStyle w:val="normaltextrun"/>
          <w:rFonts w:ascii="Times New Roman" w:hAnsi="Times New Roman"/>
          <w:color w:val="000000"/>
          <w:position w:val="1"/>
          <w:szCs w:val="24"/>
        </w:rPr>
        <w:t xml:space="preserve"> carbene and amide ligand</w:t>
      </w:r>
      <w:r>
        <w:rPr>
          <w:rStyle w:val="normaltextrun"/>
          <w:rFonts w:ascii="Times New Roman" w:hAnsi="Times New Roman"/>
          <w:color w:val="000000"/>
          <w:position w:val="1"/>
          <w:szCs w:val="24"/>
        </w:rPr>
        <w:t>s</w:t>
      </w:r>
      <w:r w:rsidRPr="00024384">
        <w:rPr>
          <w:rStyle w:val="normaltextrun"/>
          <w:rFonts w:ascii="Times New Roman" w:hAnsi="Times New Roman"/>
          <w:color w:val="000000"/>
          <w:position w:val="1"/>
          <w:szCs w:val="24"/>
        </w:rPr>
        <w:t xml:space="preserve"> </w:t>
      </w:r>
      <w:r>
        <w:rPr>
          <w:rStyle w:val="normaltextrun"/>
          <w:rFonts w:ascii="Times New Roman" w:hAnsi="Times New Roman"/>
          <w:color w:val="000000"/>
          <w:position w:val="1"/>
          <w:szCs w:val="24"/>
        </w:rPr>
        <w:t>is 16.5(</w:t>
      </w:r>
      <w:proofErr w:type="gramStart"/>
      <w:r>
        <w:rPr>
          <w:rStyle w:val="normaltextrun"/>
          <w:rFonts w:ascii="Times New Roman" w:hAnsi="Times New Roman"/>
          <w:color w:val="000000"/>
          <w:position w:val="1"/>
          <w:szCs w:val="24"/>
        </w:rPr>
        <w:t>1)°</w:t>
      </w:r>
      <w:proofErr w:type="gramEnd"/>
      <w:r>
        <w:rPr>
          <w:rStyle w:val="normaltextrun"/>
          <w:rFonts w:ascii="Times New Roman" w:hAnsi="Times New Roman"/>
          <w:color w:val="000000"/>
          <w:position w:val="1"/>
          <w:szCs w:val="24"/>
        </w:rPr>
        <w:t>, which differs by less than</w:t>
      </w:r>
      <w:r w:rsidRPr="00024384">
        <w:rPr>
          <w:rFonts w:ascii="Times New Roman" w:hAnsi="Times New Roman"/>
          <w:szCs w:val="24"/>
        </w:rPr>
        <w:t xml:space="preserve"> </w:t>
      </w:r>
      <w:r>
        <w:rPr>
          <w:rFonts w:ascii="Times New Roman" w:hAnsi="Times New Roman"/>
          <w:szCs w:val="24"/>
        </w:rPr>
        <w:t>1</w:t>
      </w:r>
      <w:r w:rsidRPr="00024384">
        <w:rPr>
          <w:rFonts w:ascii="Times New Roman" w:hAnsi="Times New Roman"/>
          <w:szCs w:val="24"/>
        </w:rPr>
        <w:t xml:space="preserve">° </w:t>
      </w:r>
      <w:r>
        <w:rPr>
          <w:rFonts w:ascii="Times New Roman" w:hAnsi="Times New Roman"/>
          <w:szCs w:val="24"/>
        </w:rPr>
        <w:t>from that of the</w:t>
      </w:r>
      <w:r w:rsidRPr="00024384">
        <w:rPr>
          <w:rStyle w:val="EndnoteReference"/>
          <w:rFonts w:ascii="Times New Roman" w:hAnsi="Times New Roman"/>
          <w:color w:val="000000"/>
          <w:position w:val="1"/>
          <w:szCs w:val="24"/>
        </w:rPr>
        <w:t xml:space="preserve"> </w:t>
      </w:r>
      <w:r>
        <w:rPr>
          <w:rFonts w:ascii="Times New Roman" w:hAnsi="Times New Roman"/>
          <w:b/>
          <w:bCs/>
          <w:szCs w:val="24"/>
        </w:rPr>
        <w:t>CMA1</w:t>
      </w:r>
      <w:r w:rsidRPr="00024384">
        <w:rPr>
          <w:rFonts w:ascii="Times New Roman" w:hAnsi="Times New Roman"/>
          <w:szCs w:val="24"/>
        </w:rPr>
        <w:t xml:space="preserve"> complex (Table</w:t>
      </w:r>
      <w:r>
        <w:rPr>
          <w:rFonts w:ascii="Times New Roman" w:hAnsi="Times New Roman"/>
          <w:szCs w:val="24"/>
        </w:rPr>
        <w:t xml:space="preserve"> S1</w:t>
      </w:r>
      <w:r w:rsidRPr="00024384">
        <w:rPr>
          <w:rFonts w:ascii="Times New Roman" w:hAnsi="Times New Roman"/>
          <w:szCs w:val="24"/>
        </w:rPr>
        <w:t>)</w:t>
      </w:r>
      <w:r>
        <w:rPr>
          <w:rFonts w:ascii="Times New Roman" w:hAnsi="Times New Roman"/>
          <w:szCs w:val="24"/>
        </w:rPr>
        <w:t xml:space="preserve"> indicating a</w:t>
      </w:r>
      <w:r w:rsidRPr="00024384">
        <w:rPr>
          <w:rFonts w:ascii="Times New Roman" w:hAnsi="Times New Roman"/>
          <w:szCs w:val="24"/>
        </w:rPr>
        <w:t xml:space="preserve"> common two-coordinate linear geometry with co-planar arrangement of the ligands around gold(I) atom.</w:t>
      </w:r>
    </w:p>
    <w:p w14:paraId="678985D5" w14:textId="77777777" w:rsidR="00442E4C" w:rsidRPr="00442E4C" w:rsidRDefault="00442E4C" w:rsidP="00442E4C">
      <w:pPr>
        <w:spacing w:line="360" w:lineRule="auto"/>
        <w:jc w:val="both"/>
        <w:rPr>
          <w:rFonts w:ascii="Times New Roman" w:hAnsi="Times New Roman" w:cs="Times New Roman"/>
          <w:sz w:val="24"/>
          <w:szCs w:val="24"/>
          <w:lang w:val="en-US"/>
        </w:rPr>
      </w:pPr>
    </w:p>
    <w:p w14:paraId="437FCD4B" w14:textId="65964396" w:rsidR="0015397E" w:rsidRPr="00214FCF" w:rsidRDefault="0015397E" w:rsidP="0015397E">
      <w:pPr>
        <w:spacing w:line="360" w:lineRule="auto"/>
        <w:jc w:val="both"/>
        <w:rPr>
          <w:rFonts w:ascii="Times New Roman" w:hAnsi="Times New Roman" w:cs="Times New Roman"/>
          <w:b/>
          <w:bCs/>
          <w:sz w:val="24"/>
          <w:szCs w:val="24"/>
          <w:lang w:val="en-US"/>
        </w:rPr>
      </w:pPr>
      <w:r w:rsidRPr="00214FCF">
        <w:rPr>
          <w:rFonts w:ascii="Times New Roman" w:hAnsi="Times New Roman" w:cs="Times New Roman"/>
          <w:b/>
          <w:bCs/>
          <w:sz w:val="24"/>
          <w:szCs w:val="24"/>
          <w:lang w:val="en-US"/>
        </w:rPr>
        <w:t xml:space="preserve">Experimental Methods for Spectroscopy </w:t>
      </w:r>
    </w:p>
    <w:p w14:paraId="18F38AEB" w14:textId="77777777" w:rsidR="0015397E" w:rsidRPr="00214FCF" w:rsidRDefault="0015397E" w:rsidP="0015397E">
      <w:pPr>
        <w:spacing w:line="360" w:lineRule="auto"/>
        <w:jc w:val="both"/>
        <w:rPr>
          <w:rFonts w:ascii="Times New Roman" w:hAnsi="Times New Roman" w:cs="Times New Roman"/>
          <w:i/>
          <w:iCs/>
          <w:sz w:val="24"/>
          <w:szCs w:val="24"/>
          <w:lang w:val="en-US"/>
        </w:rPr>
      </w:pPr>
      <w:r w:rsidRPr="00214FCF">
        <w:rPr>
          <w:rFonts w:ascii="Times New Roman" w:hAnsi="Times New Roman" w:cs="Times New Roman"/>
          <w:i/>
          <w:iCs/>
          <w:sz w:val="24"/>
          <w:szCs w:val="24"/>
          <w:lang w:val="en-US"/>
        </w:rPr>
        <w:t xml:space="preserve">Sample Preparation </w:t>
      </w:r>
    </w:p>
    <w:p w14:paraId="52251696" w14:textId="31DCE0D3" w:rsidR="0015397E" w:rsidRPr="00214FCF" w:rsidRDefault="0015397E" w:rsidP="00165835">
      <w:pPr>
        <w:spacing w:after="0" w:line="360" w:lineRule="auto"/>
        <w:ind w:firstLine="720"/>
        <w:jc w:val="both"/>
        <w:rPr>
          <w:rFonts w:ascii="Times New Roman" w:hAnsi="Times New Roman" w:cs="Times New Roman"/>
          <w:sz w:val="24"/>
          <w:szCs w:val="24"/>
          <w:lang w:val="en-US"/>
        </w:rPr>
      </w:pPr>
      <w:r w:rsidRPr="00214FCF">
        <w:rPr>
          <w:rFonts w:ascii="Times New Roman" w:hAnsi="Times New Roman" w:cs="Times New Roman"/>
          <w:sz w:val="24"/>
          <w:szCs w:val="24"/>
          <w:lang w:val="en-US"/>
        </w:rPr>
        <w:t>Samples for photophysic</w:t>
      </w:r>
      <w:r w:rsidR="002A308D">
        <w:rPr>
          <w:rFonts w:ascii="Times New Roman" w:hAnsi="Times New Roman" w:cs="Times New Roman"/>
          <w:sz w:val="24"/>
          <w:szCs w:val="24"/>
          <w:lang w:val="en-US"/>
        </w:rPr>
        <w:t>al measurements</w:t>
      </w:r>
      <w:r w:rsidRPr="00214FCF">
        <w:rPr>
          <w:rFonts w:ascii="Times New Roman" w:hAnsi="Times New Roman" w:cs="Times New Roman"/>
          <w:sz w:val="24"/>
          <w:szCs w:val="24"/>
          <w:lang w:val="en-US"/>
        </w:rPr>
        <w:t xml:space="preserve"> were made from powders stored in a glovebox. Toluene solutions were made and kept in the glovebox until measured. Prior to measuring, solutions were transferred into 1mm path length quartz cuvettes which were sealed with a screw-top cap, parafilm and Teflon tape. Cuvettes were taken out of the glovebox immediately prior to experiments to minimize oxygen ingress. </w:t>
      </w:r>
    </w:p>
    <w:p w14:paraId="73E061B0" w14:textId="77777777" w:rsidR="0015397E" w:rsidRPr="00214FCF" w:rsidRDefault="0015397E" w:rsidP="00165835">
      <w:pPr>
        <w:spacing w:after="0" w:line="360" w:lineRule="auto"/>
        <w:ind w:firstLine="720"/>
        <w:jc w:val="both"/>
        <w:rPr>
          <w:rFonts w:ascii="Times New Roman" w:hAnsi="Times New Roman" w:cs="Times New Roman"/>
          <w:sz w:val="24"/>
          <w:szCs w:val="24"/>
          <w:lang w:val="en-US"/>
        </w:rPr>
      </w:pPr>
      <w:r w:rsidRPr="00214FCF">
        <w:rPr>
          <w:rFonts w:ascii="Times New Roman" w:hAnsi="Times New Roman" w:cs="Times New Roman"/>
          <w:sz w:val="24"/>
          <w:szCs w:val="24"/>
          <w:lang w:val="en-US"/>
        </w:rPr>
        <w:t xml:space="preserve">Films were made from chlorobenzene solutions of polystyrene and Au1-2 at 20mg/ml mixed in the appropriate ratio. </w:t>
      </w:r>
      <w:proofErr w:type="gramStart"/>
      <w:r w:rsidRPr="00214FCF">
        <w:rPr>
          <w:rFonts w:ascii="Times New Roman" w:hAnsi="Times New Roman" w:cs="Times New Roman"/>
          <w:sz w:val="24"/>
          <w:szCs w:val="24"/>
          <w:lang w:val="en-US"/>
        </w:rPr>
        <w:t>Solution</w:t>
      </w:r>
      <w:proofErr w:type="gramEnd"/>
      <w:r w:rsidRPr="00214FCF">
        <w:rPr>
          <w:rFonts w:ascii="Times New Roman" w:hAnsi="Times New Roman" w:cs="Times New Roman"/>
          <w:sz w:val="24"/>
          <w:szCs w:val="24"/>
          <w:lang w:val="en-US"/>
        </w:rPr>
        <w:t xml:space="preserve"> was drop-cast onto quartz substrates heated to 80°C or spin coated at 1500 rpm depending on the desired thickness. Films were made and stored in a glovebox. For transient absorption, films were encapsulated inside the glovebox using a coverslip, spacer tape and epoxy.</w:t>
      </w:r>
    </w:p>
    <w:p w14:paraId="528BBE46" w14:textId="77777777" w:rsidR="0015397E" w:rsidRPr="00214FCF" w:rsidRDefault="0015397E" w:rsidP="0015397E">
      <w:pPr>
        <w:spacing w:line="360" w:lineRule="auto"/>
        <w:jc w:val="both"/>
        <w:rPr>
          <w:rFonts w:ascii="Times New Roman" w:hAnsi="Times New Roman" w:cs="Times New Roman"/>
          <w:i/>
          <w:iCs/>
          <w:sz w:val="24"/>
          <w:szCs w:val="24"/>
          <w:lang w:val="en-US"/>
        </w:rPr>
      </w:pPr>
      <w:r w:rsidRPr="00214FCF">
        <w:rPr>
          <w:rFonts w:ascii="Times New Roman" w:hAnsi="Times New Roman" w:cs="Times New Roman"/>
          <w:i/>
          <w:iCs/>
          <w:sz w:val="24"/>
          <w:szCs w:val="24"/>
          <w:lang w:val="en-US"/>
        </w:rPr>
        <w:lastRenderedPageBreak/>
        <w:t xml:space="preserve">Time-Correlated Single Photon Counting </w:t>
      </w:r>
    </w:p>
    <w:p w14:paraId="560F58B3" w14:textId="70FA7124" w:rsidR="0015397E" w:rsidRPr="00214FCF" w:rsidRDefault="0015397E" w:rsidP="0015397E">
      <w:pPr>
        <w:spacing w:line="360" w:lineRule="auto"/>
        <w:ind w:firstLine="720"/>
        <w:jc w:val="both"/>
        <w:rPr>
          <w:rFonts w:ascii="Times New Roman" w:hAnsi="Times New Roman" w:cs="Times New Roman"/>
          <w:sz w:val="24"/>
          <w:szCs w:val="24"/>
          <w:lang w:val="en-US"/>
        </w:rPr>
      </w:pPr>
      <w:r w:rsidRPr="00214FCF">
        <w:rPr>
          <w:rFonts w:ascii="Times New Roman" w:hAnsi="Times New Roman" w:cs="Times New Roman"/>
          <w:sz w:val="24"/>
          <w:szCs w:val="24"/>
          <w:lang w:val="en-US"/>
        </w:rPr>
        <w:t xml:space="preserve">A 407nm </w:t>
      </w:r>
      <w:proofErr w:type="spellStart"/>
      <w:r w:rsidRPr="00214FCF">
        <w:rPr>
          <w:rFonts w:ascii="Times New Roman" w:hAnsi="Times New Roman" w:cs="Times New Roman"/>
          <w:sz w:val="24"/>
          <w:szCs w:val="24"/>
          <w:lang w:val="en-US"/>
        </w:rPr>
        <w:t>PicoQuant</w:t>
      </w:r>
      <w:proofErr w:type="spellEnd"/>
      <w:r w:rsidRPr="00214FCF">
        <w:rPr>
          <w:rFonts w:ascii="Times New Roman" w:hAnsi="Times New Roman" w:cs="Times New Roman"/>
          <w:sz w:val="24"/>
          <w:szCs w:val="24"/>
          <w:lang w:val="en-US"/>
        </w:rPr>
        <w:t xml:space="preserve"> LDH400 40MHz laser was used to photoexcite the samples. The repetition rate was set to 20-30kHz by a signal generator. A Princeton Instruments SpectraPro2500i spectrograph with a CCD was used to collect emitted </w:t>
      </w:r>
      <w:proofErr w:type="gramStart"/>
      <w:r w:rsidRPr="00214FCF">
        <w:rPr>
          <w:rFonts w:ascii="Times New Roman" w:hAnsi="Times New Roman" w:cs="Times New Roman"/>
          <w:sz w:val="24"/>
          <w:szCs w:val="24"/>
          <w:lang w:val="en-US"/>
        </w:rPr>
        <w:t>photons</w:t>
      </w:r>
      <w:proofErr w:type="gramEnd"/>
      <w:r w:rsidRPr="00214FCF">
        <w:rPr>
          <w:rFonts w:ascii="Times New Roman" w:hAnsi="Times New Roman" w:cs="Times New Roman"/>
          <w:sz w:val="24"/>
          <w:szCs w:val="24"/>
          <w:lang w:val="en-US"/>
        </w:rPr>
        <w:t xml:space="preserve">, and the time taken for the first </w:t>
      </w:r>
      <w:proofErr w:type="gramStart"/>
      <w:r w:rsidRPr="00214FCF">
        <w:rPr>
          <w:rFonts w:ascii="Times New Roman" w:hAnsi="Times New Roman" w:cs="Times New Roman"/>
          <w:sz w:val="24"/>
          <w:szCs w:val="24"/>
          <w:lang w:val="en-US"/>
        </w:rPr>
        <w:t>photon</w:t>
      </w:r>
      <w:proofErr w:type="gramEnd"/>
      <w:r w:rsidRPr="00214FCF">
        <w:rPr>
          <w:rFonts w:ascii="Times New Roman" w:hAnsi="Times New Roman" w:cs="Times New Roman"/>
          <w:sz w:val="24"/>
          <w:szCs w:val="24"/>
          <w:lang w:val="en-US"/>
        </w:rPr>
        <w:t xml:space="preserve"> to be emitted after excitation was recorded. </w:t>
      </w:r>
    </w:p>
    <w:p w14:paraId="6BE6F604" w14:textId="77777777" w:rsidR="0015397E" w:rsidRPr="00214FCF" w:rsidRDefault="0015397E" w:rsidP="0015397E">
      <w:pPr>
        <w:spacing w:line="360" w:lineRule="auto"/>
        <w:jc w:val="both"/>
        <w:rPr>
          <w:rFonts w:ascii="Times New Roman" w:hAnsi="Times New Roman" w:cs="Times New Roman"/>
          <w:i/>
          <w:iCs/>
          <w:sz w:val="24"/>
          <w:szCs w:val="24"/>
          <w:lang w:val="en-US"/>
        </w:rPr>
      </w:pPr>
      <w:r w:rsidRPr="00214FCF">
        <w:rPr>
          <w:rFonts w:ascii="Times New Roman" w:hAnsi="Times New Roman" w:cs="Times New Roman"/>
          <w:i/>
          <w:iCs/>
          <w:sz w:val="24"/>
          <w:szCs w:val="24"/>
          <w:lang w:val="en-US"/>
        </w:rPr>
        <w:t xml:space="preserve">Photoluminescence Quantum Yield </w:t>
      </w:r>
    </w:p>
    <w:p w14:paraId="1678D604" w14:textId="77777777" w:rsidR="0015397E" w:rsidRPr="00214FCF" w:rsidRDefault="0015397E" w:rsidP="0015397E">
      <w:pPr>
        <w:spacing w:line="360" w:lineRule="auto"/>
        <w:ind w:firstLine="720"/>
        <w:jc w:val="both"/>
        <w:rPr>
          <w:rFonts w:ascii="Times New Roman" w:hAnsi="Times New Roman" w:cs="Times New Roman"/>
          <w:sz w:val="24"/>
          <w:szCs w:val="24"/>
          <w:lang w:val="en-US"/>
        </w:rPr>
      </w:pPr>
      <w:r w:rsidRPr="00214FCF">
        <w:rPr>
          <w:rFonts w:ascii="Times New Roman" w:hAnsi="Times New Roman" w:cs="Times New Roman"/>
          <w:sz w:val="24"/>
          <w:szCs w:val="24"/>
          <w:lang w:val="en-US"/>
        </w:rPr>
        <w:t xml:space="preserve">Quantum yields have been measured in air for solid samples and under nitrogen for solutions. Photoluminescence quantum yields were recorded using </w:t>
      </w:r>
      <w:proofErr w:type="gramStart"/>
      <w:r w:rsidRPr="00214FCF">
        <w:rPr>
          <w:rFonts w:ascii="Times New Roman" w:hAnsi="Times New Roman" w:cs="Times New Roman"/>
          <w:sz w:val="24"/>
          <w:szCs w:val="24"/>
          <w:lang w:val="en-US"/>
        </w:rPr>
        <w:t>an</w:t>
      </w:r>
      <w:proofErr w:type="gramEnd"/>
      <w:r w:rsidRPr="00214FCF">
        <w:rPr>
          <w:rFonts w:ascii="Times New Roman" w:hAnsi="Times New Roman" w:cs="Times New Roman"/>
          <w:sz w:val="24"/>
          <w:szCs w:val="24"/>
          <w:lang w:val="en-US"/>
        </w:rPr>
        <w:t xml:space="preserve"> Hamamatsu </w:t>
      </w:r>
      <w:proofErr w:type="spellStart"/>
      <w:r w:rsidRPr="00214FCF">
        <w:rPr>
          <w:rFonts w:ascii="Times New Roman" w:hAnsi="Times New Roman" w:cs="Times New Roman"/>
          <w:sz w:val="24"/>
          <w:szCs w:val="24"/>
          <w:lang w:val="en-US"/>
        </w:rPr>
        <w:t>Quantaurus</w:t>
      </w:r>
      <w:proofErr w:type="spellEnd"/>
      <w:r w:rsidRPr="00214FCF">
        <w:rPr>
          <w:rFonts w:ascii="Times New Roman" w:hAnsi="Times New Roman" w:cs="Times New Roman"/>
          <w:sz w:val="24"/>
          <w:szCs w:val="24"/>
          <w:lang w:val="en-US"/>
        </w:rPr>
        <w:t xml:space="preserve">-QY C11347-11. Quantum yields have been measured in air for solid samples and under nitrogen for solutions. </w:t>
      </w:r>
    </w:p>
    <w:p w14:paraId="6E840E9C" w14:textId="77777777" w:rsidR="0015397E" w:rsidRPr="00214FCF" w:rsidRDefault="0015397E" w:rsidP="0015397E">
      <w:pPr>
        <w:spacing w:line="360" w:lineRule="auto"/>
        <w:jc w:val="both"/>
        <w:rPr>
          <w:rFonts w:ascii="Times New Roman" w:hAnsi="Times New Roman" w:cs="Times New Roman"/>
          <w:i/>
          <w:iCs/>
          <w:sz w:val="24"/>
          <w:szCs w:val="24"/>
          <w:lang w:val="en-US"/>
        </w:rPr>
      </w:pPr>
      <w:r w:rsidRPr="00214FCF">
        <w:rPr>
          <w:rFonts w:ascii="Times New Roman" w:hAnsi="Times New Roman" w:cs="Times New Roman"/>
          <w:i/>
          <w:iCs/>
          <w:sz w:val="24"/>
          <w:szCs w:val="24"/>
          <w:lang w:val="en-US"/>
        </w:rPr>
        <w:t xml:space="preserve">Steady-state Photoluminescence </w:t>
      </w:r>
    </w:p>
    <w:p w14:paraId="5B317A9F" w14:textId="77777777" w:rsidR="0015397E" w:rsidRDefault="0015397E" w:rsidP="0015397E">
      <w:pPr>
        <w:spacing w:line="360" w:lineRule="auto"/>
        <w:ind w:firstLine="720"/>
        <w:jc w:val="both"/>
        <w:rPr>
          <w:rFonts w:ascii="Times New Roman" w:hAnsi="Times New Roman" w:cs="Times New Roman"/>
          <w:sz w:val="24"/>
          <w:szCs w:val="24"/>
          <w:lang w:val="en-US"/>
        </w:rPr>
      </w:pPr>
      <w:r w:rsidRPr="00214FCF">
        <w:rPr>
          <w:rFonts w:ascii="Times New Roman" w:hAnsi="Times New Roman" w:cs="Times New Roman"/>
          <w:sz w:val="24"/>
          <w:szCs w:val="24"/>
          <w:lang w:val="en-US"/>
        </w:rPr>
        <w:t xml:space="preserve">Steady-state PL spectra were recorded using an Edinburg Instruments FLS1000 </w:t>
      </w:r>
      <w:proofErr w:type="spellStart"/>
      <w:r w:rsidRPr="00214FCF">
        <w:rPr>
          <w:rFonts w:ascii="Times New Roman" w:hAnsi="Times New Roman" w:cs="Times New Roman"/>
          <w:sz w:val="24"/>
          <w:szCs w:val="24"/>
          <w:lang w:val="en-US"/>
        </w:rPr>
        <w:t>spectrofluorimeter</w:t>
      </w:r>
      <w:proofErr w:type="spellEnd"/>
      <w:r w:rsidRPr="00214FCF">
        <w:rPr>
          <w:rFonts w:ascii="Times New Roman" w:hAnsi="Times New Roman" w:cs="Times New Roman"/>
          <w:sz w:val="24"/>
          <w:szCs w:val="24"/>
          <w:lang w:val="en-US"/>
        </w:rPr>
        <w:t xml:space="preserve">. The light source was a </w:t>
      </w:r>
      <w:proofErr w:type="spellStart"/>
      <w:r w:rsidRPr="00214FCF">
        <w:rPr>
          <w:rFonts w:ascii="Times New Roman" w:hAnsi="Times New Roman" w:cs="Times New Roman"/>
          <w:sz w:val="24"/>
          <w:szCs w:val="24"/>
          <w:lang w:val="en-US"/>
        </w:rPr>
        <w:t>monochromated</w:t>
      </w:r>
      <w:proofErr w:type="spellEnd"/>
      <w:r w:rsidRPr="00214FCF">
        <w:rPr>
          <w:rFonts w:ascii="Times New Roman" w:hAnsi="Times New Roman" w:cs="Times New Roman"/>
          <w:sz w:val="24"/>
          <w:szCs w:val="24"/>
          <w:lang w:val="en-US"/>
        </w:rPr>
        <w:t xml:space="preserve"> Xenon arc lamp; excitation wavelength varied. Samples were measured in air or under flowing nitrogen, at room temperature.</w:t>
      </w:r>
    </w:p>
    <w:p w14:paraId="0F51D128" w14:textId="77777777" w:rsidR="0015397E" w:rsidRPr="00214FCF" w:rsidRDefault="0015397E" w:rsidP="0015397E">
      <w:pPr>
        <w:spacing w:line="360" w:lineRule="auto"/>
        <w:jc w:val="both"/>
        <w:rPr>
          <w:rFonts w:ascii="Times New Roman" w:hAnsi="Times New Roman" w:cs="Times New Roman"/>
          <w:i/>
          <w:iCs/>
          <w:sz w:val="24"/>
          <w:szCs w:val="24"/>
          <w:lang w:val="en-US"/>
        </w:rPr>
      </w:pPr>
      <w:r w:rsidRPr="00214FCF">
        <w:rPr>
          <w:rFonts w:ascii="Times New Roman" w:hAnsi="Times New Roman" w:cs="Times New Roman"/>
          <w:i/>
          <w:iCs/>
          <w:sz w:val="24"/>
          <w:szCs w:val="24"/>
          <w:lang w:val="en-US"/>
        </w:rPr>
        <w:t xml:space="preserve">UV-Vis Absorption </w:t>
      </w:r>
    </w:p>
    <w:p w14:paraId="50D1A201" w14:textId="7035E27F" w:rsidR="0015397E" w:rsidRPr="00214FCF" w:rsidRDefault="0015397E" w:rsidP="0015397E">
      <w:pPr>
        <w:spacing w:line="360" w:lineRule="auto"/>
        <w:ind w:firstLine="720"/>
        <w:jc w:val="both"/>
        <w:rPr>
          <w:rFonts w:ascii="Times New Roman" w:hAnsi="Times New Roman" w:cs="Times New Roman"/>
          <w:sz w:val="24"/>
          <w:szCs w:val="24"/>
          <w:lang w:val="en-US"/>
        </w:rPr>
      </w:pPr>
      <w:r w:rsidRPr="00214FCF">
        <w:rPr>
          <w:rFonts w:ascii="Times New Roman" w:hAnsi="Times New Roman" w:cs="Times New Roman"/>
          <w:sz w:val="24"/>
          <w:szCs w:val="24"/>
          <w:lang w:val="en-US"/>
        </w:rPr>
        <w:t>UV-</w:t>
      </w:r>
      <w:proofErr w:type="gramStart"/>
      <w:r w:rsidRPr="00214FCF">
        <w:rPr>
          <w:rFonts w:ascii="Times New Roman" w:hAnsi="Times New Roman" w:cs="Times New Roman"/>
          <w:sz w:val="24"/>
          <w:szCs w:val="24"/>
          <w:lang w:val="en-US"/>
        </w:rPr>
        <w:t>Vis</w:t>
      </w:r>
      <w:proofErr w:type="gramEnd"/>
      <w:r w:rsidRPr="00214FCF">
        <w:rPr>
          <w:rFonts w:ascii="Times New Roman" w:hAnsi="Times New Roman" w:cs="Times New Roman"/>
          <w:sz w:val="24"/>
          <w:szCs w:val="24"/>
          <w:lang w:val="en-US"/>
        </w:rPr>
        <w:t xml:space="preserve"> spectra were measured using a Varian Cary 5000 UV-Vis-NIR spectrometer and Shimadzu UV-3600 Plus UV-VIS-NIR spectrophotometer. The spectrometer has a PMT detector for wavelength ranges from UV to visible, as well as </w:t>
      </w:r>
      <w:proofErr w:type="spellStart"/>
      <w:r w:rsidRPr="00214FCF">
        <w:rPr>
          <w:rFonts w:ascii="Times New Roman" w:hAnsi="Times New Roman" w:cs="Times New Roman"/>
          <w:sz w:val="24"/>
          <w:szCs w:val="24"/>
          <w:lang w:val="en-US"/>
        </w:rPr>
        <w:t>InGaAs</w:t>
      </w:r>
      <w:proofErr w:type="spellEnd"/>
      <w:r w:rsidRPr="00214FCF">
        <w:rPr>
          <w:rFonts w:ascii="Times New Roman" w:hAnsi="Times New Roman" w:cs="Times New Roman"/>
          <w:sz w:val="24"/>
          <w:szCs w:val="24"/>
          <w:lang w:val="en-US"/>
        </w:rPr>
        <w:t xml:space="preserve"> and </w:t>
      </w:r>
      <w:proofErr w:type="spellStart"/>
      <w:r w:rsidRPr="00214FCF">
        <w:rPr>
          <w:rFonts w:ascii="Times New Roman" w:hAnsi="Times New Roman" w:cs="Times New Roman"/>
          <w:sz w:val="24"/>
          <w:szCs w:val="24"/>
          <w:lang w:val="en-US"/>
        </w:rPr>
        <w:t>PbS</w:t>
      </w:r>
      <w:proofErr w:type="spellEnd"/>
      <w:r w:rsidRPr="00214FCF">
        <w:rPr>
          <w:rFonts w:ascii="Times New Roman" w:hAnsi="Times New Roman" w:cs="Times New Roman"/>
          <w:sz w:val="24"/>
          <w:szCs w:val="24"/>
          <w:lang w:val="en-US"/>
        </w:rPr>
        <w:t xml:space="preserve"> detectors for NIR. The light source used was a deuterium lamp for wavelengths less than 280nm and a tungsten halogen lamp for higher wavelengths.</w:t>
      </w:r>
      <w:r w:rsidR="005D2CC6">
        <w:rPr>
          <w:rFonts w:ascii="Times New Roman" w:hAnsi="Times New Roman" w:cs="Times New Roman"/>
          <w:sz w:val="24"/>
          <w:szCs w:val="24"/>
          <w:lang w:val="en-US"/>
        </w:rPr>
        <w:t xml:space="preserve"> </w:t>
      </w:r>
      <w:r w:rsidR="005D2CC6" w:rsidRPr="3CA860BB">
        <w:rPr>
          <w:rFonts w:ascii="Times New Roman" w:hAnsi="Times New Roman"/>
          <w:sz w:val="24"/>
          <w:szCs w:val="24"/>
        </w:rPr>
        <w:t xml:space="preserve">The </w:t>
      </w:r>
      <w:proofErr w:type="spellStart"/>
      <w:r w:rsidR="005D2CC6" w:rsidRPr="3CA860BB">
        <w:rPr>
          <w:rFonts w:ascii="Times New Roman" w:hAnsi="Times New Roman"/>
          <w:b/>
          <w:bCs/>
          <w:sz w:val="24"/>
          <w:szCs w:val="24"/>
        </w:rPr>
        <w:t>L</w:t>
      </w:r>
      <w:r w:rsidR="005D2CC6" w:rsidRPr="3CA860BB">
        <w:rPr>
          <w:rFonts w:ascii="Times New Roman" w:hAnsi="Times New Roman" w:cs="Times New Roman"/>
          <w:b/>
          <w:bCs/>
          <w:sz w:val="24"/>
          <w:szCs w:val="24"/>
        </w:rPr>
        <w:t>CuCl</w:t>
      </w:r>
      <w:proofErr w:type="spellEnd"/>
      <w:r w:rsidR="005D2CC6" w:rsidRPr="3CA860BB">
        <w:rPr>
          <w:rFonts w:ascii="Times New Roman" w:hAnsi="Times New Roman"/>
          <w:sz w:val="24"/>
          <w:szCs w:val="24"/>
        </w:rPr>
        <w:t xml:space="preserve"> complex </w:t>
      </w:r>
      <w:r w:rsidR="005D2CC6">
        <w:rPr>
          <w:rFonts w:ascii="Times New Roman" w:hAnsi="Times New Roman"/>
          <w:sz w:val="24"/>
          <w:szCs w:val="24"/>
        </w:rPr>
        <w:t xml:space="preserve">shows </w:t>
      </w:r>
      <w:r w:rsidR="005D2CC6" w:rsidRPr="3CA860BB">
        <w:rPr>
          <w:rFonts w:ascii="Times New Roman" w:hAnsi="Times New Roman"/>
          <w:sz w:val="24"/>
          <w:szCs w:val="24"/>
        </w:rPr>
        <w:t xml:space="preserve">high-energy absorption </w:t>
      </w:r>
      <w:r w:rsidR="005D2CC6">
        <w:rPr>
          <w:rFonts w:ascii="Times New Roman" w:hAnsi="Times New Roman"/>
          <w:sz w:val="24"/>
          <w:szCs w:val="24"/>
        </w:rPr>
        <w:t>with</w:t>
      </w:r>
      <w:r w:rsidR="005D2CC6" w:rsidRPr="3CA860BB">
        <w:rPr>
          <w:rFonts w:ascii="Times New Roman" w:hAnsi="Times New Roman"/>
          <w:sz w:val="24"/>
          <w:szCs w:val="24"/>
        </w:rPr>
        <w:t xml:space="preserve"> a </w:t>
      </w:r>
      <w:r w:rsidR="005D2CC6">
        <w:rPr>
          <w:rFonts w:ascii="Times New Roman" w:hAnsi="Times New Roman"/>
          <w:sz w:val="24"/>
          <w:szCs w:val="24"/>
        </w:rPr>
        <w:t>significant</w:t>
      </w:r>
      <w:r w:rsidR="005D2CC6" w:rsidRPr="3CA860BB">
        <w:rPr>
          <w:rFonts w:ascii="Times New Roman" w:hAnsi="Times New Roman"/>
          <w:sz w:val="24"/>
          <w:szCs w:val="24"/>
        </w:rPr>
        <w:t xml:space="preserve"> input </w:t>
      </w:r>
      <w:r w:rsidR="005D2CC6">
        <w:rPr>
          <w:rFonts w:ascii="Times New Roman" w:hAnsi="Times New Roman"/>
          <w:sz w:val="24"/>
          <w:szCs w:val="24"/>
        </w:rPr>
        <w:t xml:space="preserve">from </w:t>
      </w:r>
      <w:r w:rsidR="005D2CC6" w:rsidRPr="3CA860BB">
        <w:rPr>
          <w:rFonts w:ascii="Times New Roman" w:hAnsi="Times New Roman"/>
          <w:sz w:val="24"/>
          <w:szCs w:val="24"/>
        </w:rPr>
        <w:t xml:space="preserve">the 3,5-dimethylbenzene moieties of the carbene for </w:t>
      </w:r>
      <w:r w:rsidR="005D2CC6" w:rsidRPr="3CA860BB">
        <w:rPr>
          <w:rFonts w:ascii="Times New Roman" w:hAnsi="Times New Roman" w:cs="Times New Roman"/>
          <w:sz w:val="24"/>
          <w:szCs w:val="24"/>
        </w:rPr>
        <w:t>S</w:t>
      </w:r>
      <w:r w:rsidR="005D2CC6" w:rsidRPr="3CA860BB">
        <w:rPr>
          <w:rFonts w:ascii="Times New Roman" w:hAnsi="Times New Roman" w:cs="Times New Roman"/>
          <w:sz w:val="24"/>
          <w:szCs w:val="24"/>
          <w:vertAlign w:val="subscript"/>
        </w:rPr>
        <w:t>0</w:t>
      </w:r>
      <w:r w:rsidR="005D2CC6" w:rsidRPr="3CA860BB">
        <w:rPr>
          <w:rFonts w:ascii="Times New Roman" w:hAnsi="Times New Roman" w:cs="Times New Roman"/>
          <w:sz w:val="24"/>
          <w:szCs w:val="24"/>
        </w:rPr>
        <w:t>→S</w:t>
      </w:r>
      <w:r w:rsidR="005D2CC6" w:rsidRPr="3CA860BB">
        <w:rPr>
          <w:rFonts w:ascii="Times New Roman" w:hAnsi="Times New Roman" w:cs="Times New Roman"/>
          <w:sz w:val="24"/>
          <w:szCs w:val="24"/>
          <w:vertAlign w:val="subscript"/>
        </w:rPr>
        <w:t>1</w:t>
      </w:r>
      <w:r w:rsidR="005D2CC6" w:rsidRPr="000C1CF8">
        <w:rPr>
          <w:rFonts w:ascii="Times New Roman" w:hAnsi="Times New Roman" w:cs="Times New Roman"/>
          <w:sz w:val="24"/>
          <w:szCs w:val="24"/>
        </w:rPr>
        <w:t xml:space="preserve">, </w:t>
      </w:r>
      <w:r w:rsidR="005D2CC6" w:rsidRPr="3CA860BB">
        <w:rPr>
          <w:rFonts w:ascii="Times New Roman" w:hAnsi="Times New Roman"/>
          <w:sz w:val="24"/>
          <w:szCs w:val="24"/>
        </w:rPr>
        <w:t>whereas</w:t>
      </w:r>
      <w:r w:rsidR="005D2CC6">
        <w:rPr>
          <w:rFonts w:ascii="Times New Roman" w:hAnsi="Times New Roman"/>
          <w:sz w:val="24"/>
          <w:szCs w:val="24"/>
        </w:rPr>
        <w:t xml:space="preserve"> the</w:t>
      </w:r>
      <w:r w:rsidR="005D2CC6" w:rsidRPr="3CA860BB">
        <w:rPr>
          <w:rFonts w:ascii="Times New Roman" w:hAnsi="Times New Roman"/>
          <w:sz w:val="24"/>
          <w:szCs w:val="24"/>
        </w:rPr>
        <w:t xml:space="preserve"> high energy absorption band shows additional localization of the hole NTO on the carbene backbone. </w:t>
      </w:r>
    </w:p>
    <w:p w14:paraId="3E624483" w14:textId="3DB26BBB" w:rsidR="002574A5" w:rsidRDefault="003E750A" w:rsidP="003E750A">
      <w:pPr>
        <w:spacing w:line="360" w:lineRule="auto"/>
        <w:jc w:val="center"/>
        <w:rPr>
          <w:rFonts w:ascii="Times New Roman" w:hAnsi="Times New Roman" w:cs="Times New Roman"/>
          <w:i/>
          <w:iCs/>
          <w:sz w:val="24"/>
          <w:szCs w:val="24"/>
          <w:lang w:val="en-US"/>
        </w:rPr>
      </w:pPr>
      <w:r w:rsidRPr="00BD29A5">
        <w:rPr>
          <w:rFonts w:ascii="Times New Roman" w:hAnsi="Times New Roman"/>
          <w:noProof/>
          <w:szCs w:val="24"/>
        </w:rPr>
        <w:lastRenderedPageBreak/>
        <w:drawing>
          <wp:inline distT="0" distB="0" distL="0" distR="0" wp14:anchorId="00DBC046" wp14:editId="62498114">
            <wp:extent cx="4229100" cy="3275893"/>
            <wp:effectExtent l="0" t="0" r="0" b="1270"/>
            <wp:docPr id="484946194" name="Picture 1" descr="A graph of a chemical re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946194" name="Picture 1" descr="A graph of a chemical reaction&#10;&#10;Description automatically generated"/>
                    <pic:cNvPicPr/>
                  </pic:nvPicPr>
                  <pic:blipFill rotWithShape="1">
                    <a:blip r:embed="rId28"/>
                    <a:srcRect l="7012"/>
                    <a:stretch/>
                  </pic:blipFill>
                  <pic:spPr bwMode="auto">
                    <a:xfrm>
                      <a:off x="0" y="0"/>
                      <a:ext cx="4256050" cy="3296769"/>
                    </a:xfrm>
                    <a:prstGeom prst="rect">
                      <a:avLst/>
                    </a:prstGeom>
                    <a:ln>
                      <a:noFill/>
                    </a:ln>
                    <a:extLst>
                      <a:ext uri="{53640926-AAD7-44D8-BBD7-CCE9431645EC}">
                        <a14:shadowObscured xmlns:a14="http://schemas.microsoft.com/office/drawing/2010/main"/>
                      </a:ext>
                    </a:extLst>
                  </pic:spPr>
                </pic:pic>
              </a:graphicData>
            </a:graphic>
          </wp:inline>
        </w:drawing>
      </w:r>
    </w:p>
    <w:p w14:paraId="3A92214D" w14:textId="4EA25EC8" w:rsidR="003E750A" w:rsidRPr="00BD29A5" w:rsidRDefault="003E750A" w:rsidP="003E750A">
      <w:pPr>
        <w:pStyle w:val="TAMainText"/>
        <w:spacing w:after="240" w:line="360" w:lineRule="auto"/>
        <w:ind w:firstLine="0"/>
        <w:rPr>
          <w:rFonts w:ascii="Times New Roman" w:hAnsi="Times New Roman"/>
          <w:szCs w:val="24"/>
        </w:rPr>
      </w:pPr>
      <w:r w:rsidRPr="00BD29A5">
        <w:rPr>
          <w:rFonts w:ascii="Times New Roman" w:hAnsi="Times New Roman"/>
          <w:b/>
          <w:bCs/>
          <w:szCs w:val="24"/>
        </w:rPr>
        <w:t xml:space="preserve">Figure </w:t>
      </w:r>
      <w:r>
        <w:rPr>
          <w:rFonts w:ascii="Times New Roman" w:hAnsi="Times New Roman"/>
          <w:b/>
          <w:bCs/>
          <w:szCs w:val="24"/>
        </w:rPr>
        <w:t>S10</w:t>
      </w:r>
      <w:r w:rsidRPr="00BD29A5">
        <w:rPr>
          <w:rFonts w:ascii="Times New Roman" w:hAnsi="Times New Roman"/>
          <w:b/>
          <w:bCs/>
          <w:szCs w:val="24"/>
        </w:rPr>
        <w:t>.</w:t>
      </w:r>
      <w:r w:rsidRPr="00BD29A5">
        <w:rPr>
          <w:rFonts w:ascii="Times New Roman" w:hAnsi="Times New Roman"/>
          <w:szCs w:val="24"/>
        </w:rPr>
        <w:t xml:space="preserve"> </w:t>
      </w:r>
      <w:r>
        <w:rPr>
          <w:rFonts w:ascii="Times New Roman" w:hAnsi="Times New Roman"/>
          <w:szCs w:val="24"/>
        </w:rPr>
        <w:t xml:space="preserve">Varied-temperature excited state lifetime measurements for </w:t>
      </w:r>
      <w:proofErr w:type="spellStart"/>
      <w:r w:rsidRPr="00CA770A">
        <w:rPr>
          <w:rFonts w:ascii="Times New Roman" w:hAnsi="Times New Roman"/>
          <w:b/>
          <w:szCs w:val="24"/>
        </w:rPr>
        <w:t>LAuCz</w:t>
      </w:r>
      <w:proofErr w:type="spellEnd"/>
      <w:r>
        <w:rPr>
          <w:rFonts w:ascii="Times New Roman" w:hAnsi="Times New Roman"/>
          <w:szCs w:val="24"/>
        </w:rPr>
        <w:t xml:space="preserve"> in polystyrene matrix at 0.5% doping concentration</w:t>
      </w:r>
      <w:r w:rsidRPr="00BD29A5">
        <w:rPr>
          <w:rFonts w:ascii="Times New Roman" w:hAnsi="Times New Roman"/>
          <w:szCs w:val="24"/>
        </w:rPr>
        <w:t>.</w:t>
      </w:r>
    </w:p>
    <w:p w14:paraId="7918BA2F" w14:textId="77777777" w:rsidR="003E750A" w:rsidRDefault="003E750A" w:rsidP="003E750A">
      <w:pPr>
        <w:spacing w:line="360" w:lineRule="auto"/>
        <w:jc w:val="center"/>
        <w:rPr>
          <w:rFonts w:ascii="Times New Roman" w:hAnsi="Times New Roman" w:cs="Times New Roman"/>
          <w:i/>
          <w:iCs/>
          <w:sz w:val="24"/>
          <w:szCs w:val="24"/>
          <w:lang w:val="en-US"/>
        </w:rPr>
      </w:pPr>
    </w:p>
    <w:p w14:paraId="093F8012" w14:textId="596CCF87" w:rsidR="006C1355" w:rsidRPr="00214FCF" w:rsidRDefault="006C1355" w:rsidP="002574A5">
      <w:pPr>
        <w:spacing w:after="0" w:line="360" w:lineRule="auto"/>
        <w:jc w:val="both"/>
        <w:rPr>
          <w:rFonts w:ascii="Times New Roman" w:hAnsi="Times New Roman" w:cs="Times New Roman"/>
          <w:i/>
          <w:iCs/>
          <w:sz w:val="24"/>
          <w:szCs w:val="24"/>
          <w:lang w:val="en-US"/>
        </w:rPr>
      </w:pPr>
      <w:r w:rsidRPr="00214FCF">
        <w:rPr>
          <w:rFonts w:ascii="Times New Roman" w:hAnsi="Times New Roman" w:cs="Times New Roman"/>
          <w:i/>
          <w:iCs/>
          <w:sz w:val="24"/>
          <w:szCs w:val="24"/>
          <w:lang w:val="en-US"/>
        </w:rPr>
        <w:t>Two-Photon Absorption</w:t>
      </w:r>
    </w:p>
    <w:p w14:paraId="75ACA256" w14:textId="2EF595FD" w:rsidR="002A308D" w:rsidRDefault="006C1355" w:rsidP="002574A5">
      <w:pPr>
        <w:pStyle w:val="NormalWeb"/>
        <w:spacing w:before="0" w:beforeAutospacing="0" w:after="0" w:afterAutospacing="0" w:line="360" w:lineRule="auto"/>
        <w:jc w:val="both"/>
      </w:pPr>
      <w:r w:rsidRPr="00214FCF">
        <w:tab/>
      </w:r>
      <w:r w:rsidR="00C3758A">
        <w:t>2</w:t>
      </w:r>
      <w:r w:rsidR="002574A5">
        <w:t xml:space="preserve">PA measurements were performed at </w:t>
      </w:r>
      <w:proofErr w:type="spellStart"/>
      <w:r w:rsidR="002574A5">
        <w:t>NanoMultiPhot</w:t>
      </w:r>
      <w:proofErr w:type="spellEnd"/>
      <w:r w:rsidR="002574A5">
        <w:t xml:space="preserve"> (Institute of Molecular Science, Bordeaux university, </w:t>
      </w:r>
      <w:proofErr w:type="spellStart"/>
      <w:r w:rsidR="002574A5">
        <w:t>Talence</w:t>
      </w:r>
      <w:proofErr w:type="spellEnd"/>
      <w:r w:rsidR="002574A5">
        <w:t>, France).</w:t>
      </w:r>
      <w:r w:rsidR="002A308D">
        <w:t xml:space="preserve"> </w:t>
      </w:r>
      <w:r w:rsidR="002574A5">
        <w:t xml:space="preserve">The two-photon absorption </w:t>
      </w:r>
      <w:r w:rsidR="00EF3B2A">
        <w:t>were</w:t>
      </w:r>
      <w:r w:rsidR="002574A5">
        <w:t xml:space="preserve"> measured using the well-established method described by Xu and Webb.</w:t>
      </w:r>
      <w:r w:rsidR="002574A5" w:rsidRPr="00001067">
        <w:rPr>
          <w:vertAlign w:val="superscript"/>
        </w:rPr>
        <w:t>[</w:t>
      </w:r>
      <w:r w:rsidR="002574A5">
        <w:rPr>
          <w:vertAlign w:val="superscript"/>
        </w:rPr>
        <w:t>6</w:t>
      </w:r>
      <w:r w:rsidR="002574A5" w:rsidRPr="00001067">
        <w:rPr>
          <w:vertAlign w:val="superscript"/>
        </w:rPr>
        <w:t>]</w:t>
      </w:r>
      <w:r w:rsidR="002574A5">
        <w:t xml:space="preserve"> An Ultra II (Coherent) femtoseconds pulsed laser (repetition rate: 80 MHz, pulsed width: 150 fs) was </w:t>
      </w:r>
      <w:r w:rsidR="002A308D">
        <w:t>focalized</w:t>
      </w:r>
      <w:r w:rsidR="002574A5">
        <w:t xml:space="preserve"> on samples or </w:t>
      </w:r>
      <w:r w:rsidR="002A308D">
        <w:t xml:space="preserve">reference </w:t>
      </w:r>
      <w:r w:rsidR="002574A5">
        <w:t xml:space="preserve">solutions using an air </w:t>
      </w:r>
      <w:r w:rsidR="002A308D">
        <w:t xml:space="preserve">Thorlabs </w:t>
      </w:r>
      <w:r w:rsidR="002574A5">
        <w:t>objective (</w:t>
      </w:r>
      <w:r w:rsidR="002A308D">
        <w:t>LMM15X-P01</w:t>
      </w:r>
      <w:r w:rsidR="002574A5">
        <w:t xml:space="preserve">, </w:t>
      </w:r>
      <w:r w:rsidR="002A308D">
        <w:t>0.3</w:t>
      </w:r>
      <w:r w:rsidR="002574A5">
        <w:t xml:space="preserve"> NA) under magnetic stirring. Excitation wavelength was tuned in the range 680-1050 nm</w:t>
      </w:r>
      <w:r w:rsidR="002A308D">
        <w:t xml:space="preserve"> and 1070-1200 nm (polystyrene matrix)</w:t>
      </w:r>
      <w:r w:rsidR="002574A5">
        <w:t xml:space="preserve">. </w:t>
      </w:r>
      <w:r w:rsidR="002A308D">
        <w:t xml:space="preserve"> Extended NIR-II wavelengths (</w:t>
      </w:r>
      <w:r w:rsidR="002A308D" w:rsidRPr="00CA770A">
        <w:rPr>
          <w:i/>
        </w:rPr>
        <w:t>i.e.</w:t>
      </w:r>
      <w:r w:rsidR="002A308D">
        <w:t xml:space="preserve"> 1070</w:t>
      </w:r>
      <w:r w:rsidR="00C3758A">
        <w:t>-1200</w:t>
      </w:r>
      <w:r w:rsidR="002A308D">
        <w:t xml:space="preserve"> nm) were generated by pumping</w:t>
      </w:r>
      <w:r w:rsidR="00C3758A">
        <w:t xml:space="preserve"> -with the Ultra II-</w:t>
      </w:r>
      <w:r w:rsidR="002A308D">
        <w:t xml:space="preserve"> an optical parametric oscillator (</w:t>
      </w:r>
      <w:r w:rsidR="00BE781C">
        <w:t xml:space="preserve">MIRA </w:t>
      </w:r>
      <w:r w:rsidR="002A308D">
        <w:t>OPO Coherent) in linear configuration</w:t>
      </w:r>
      <w:r w:rsidR="00C3758A">
        <w:t xml:space="preserve">. Visible frequencies were removed using </w:t>
      </w:r>
      <w:proofErr w:type="gramStart"/>
      <w:r w:rsidR="00C3758A">
        <w:t>a</w:t>
      </w:r>
      <w:proofErr w:type="gramEnd"/>
      <w:r w:rsidR="00C3758A">
        <w:t xml:space="preserve"> 800 nm long-pass filter before </w:t>
      </w:r>
      <w:proofErr w:type="gramStart"/>
      <w:r w:rsidR="00C3758A">
        <w:t>exciting</w:t>
      </w:r>
      <w:proofErr w:type="gramEnd"/>
      <w:r w:rsidR="00C3758A">
        <w:t xml:space="preserve"> the sample. </w:t>
      </w:r>
      <w:r w:rsidR="002A308D">
        <w:t>T</w:t>
      </w:r>
      <w:r w:rsidR="00C3758A">
        <w:t>he 2</w:t>
      </w:r>
      <w:r w:rsidR="002A308D">
        <w:t xml:space="preserve">PA measurements were conducted on </w:t>
      </w:r>
      <w:r w:rsidR="00643DE5">
        <w:t xml:space="preserve">Argon saturated </w:t>
      </w:r>
      <w:r w:rsidR="002A308D">
        <w:t xml:space="preserve">solutions </w:t>
      </w:r>
      <w:r w:rsidR="002A308D" w:rsidRPr="00742346">
        <w:t xml:space="preserve">of </w:t>
      </w:r>
      <w:proofErr w:type="spellStart"/>
      <w:r w:rsidR="002A308D" w:rsidRPr="00742346">
        <w:rPr>
          <w:b/>
        </w:rPr>
        <w:t>LAuCz</w:t>
      </w:r>
      <w:proofErr w:type="spellEnd"/>
      <w:r w:rsidR="002A308D" w:rsidRPr="00742346">
        <w:t xml:space="preserve"> in toluene</w:t>
      </w:r>
      <w:r w:rsidR="00643DE5" w:rsidRPr="00742346">
        <w:t>, THF (12 mM)</w:t>
      </w:r>
      <w:r w:rsidR="002A308D">
        <w:t xml:space="preserve"> and dispersed in polystyrene matrix (C= 1.4 mM) by two-photon excited fluorescence (TPEF)</w:t>
      </w:r>
      <w:r w:rsidR="00643DE5">
        <w:t xml:space="preserve"> method</w:t>
      </w:r>
      <w:r w:rsidR="002A308D">
        <w:t>, using fluorescein in aqueous NaOH (C= 0.22 mM, pH= 11.0) as two-photon reference.</w:t>
      </w:r>
      <w:r w:rsidR="002A308D" w:rsidRPr="00001067">
        <w:rPr>
          <w:vertAlign w:val="superscript"/>
        </w:rPr>
        <w:t>[</w:t>
      </w:r>
      <w:r w:rsidR="002A308D">
        <w:rPr>
          <w:rStyle w:val="EndnoteReference"/>
        </w:rPr>
        <w:endnoteReference w:id="5"/>
      </w:r>
      <w:r w:rsidR="002A308D">
        <w:rPr>
          <w:vertAlign w:val="superscript"/>
        </w:rPr>
        <w:t>,</w:t>
      </w:r>
      <w:r w:rsidR="002A308D">
        <w:rPr>
          <w:rStyle w:val="EndnoteReference"/>
        </w:rPr>
        <w:endnoteReference w:id="6"/>
      </w:r>
      <w:r w:rsidR="002A308D">
        <w:rPr>
          <w:vertAlign w:val="superscript"/>
        </w:rPr>
        <w:t>]</w:t>
      </w:r>
      <w:r w:rsidR="002A308D">
        <w:t xml:space="preserve"> For </w:t>
      </w:r>
      <w:r w:rsidR="00C3758A">
        <w:t>2</w:t>
      </w:r>
      <w:r w:rsidR="002A308D">
        <w:t>PA measurement</w:t>
      </w:r>
      <w:r w:rsidR="009E7BF4">
        <w:t>s</w:t>
      </w:r>
      <w:r w:rsidR="002A308D">
        <w:t xml:space="preserve"> on the range 1070 nm-1200 nm, Nile Red in DMSO (C= 97 µM) was used as two-photon reference.</w:t>
      </w:r>
      <w:r w:rsidR="002A308D" w:rsidRPr="00CA770A">
        <w:rPr>
          <w:vertAlign w:val="superscript"/>
        </w:rPr>
        <w:t>[7,8]</w:t>
      </w:r>
    </w:p>
    <w:p w14:paraId="453B92D5" w14:textId="28F4159A" w:rsidR="002574A5" w:rsidRDefault="002574A5" w:rsidP="002574A5">
      <w:pPr>
        <w:pStyle w:val="NormalWeb"/>
        <w:spacing w:before="0" w:beforeAutospacing="0" w:after="0" w:afterAutospacing="0" w:line="360" w:lineRule="auto"/>
        <w:jc w:val="both"/>
      </w:pPr>
      <w:r>
        <w:lastRenderedPageBreak/>
        <w:t xml:space="preserve">The 1 cm quartz cuvette </w:t>
      </w:r>
      <w:r w:rsidR="00643DE5">
        <w:t xml:space="preserve">-containing the solution or the PS matrix- </w:t>
      </w:r>
      <w:r>
        <w:t xml:space="preserve">was set </w:t>
      </w:r>
      <w:proofErr w:type="gramStart"/>
      <w:r>
        <w:t>in order to</w:t>
      </w:r>
      <w:proofErr w:type="gramEnd"/>
      <w:r>
        <w:t xml:space="preserve"> have the fluorescence generated on the close vicinity of the wall of the cuvette to limit reabsorption of fluorescence. </w:t>
      </w:r>
      <w:r w:rsidR="00643DE5">
        <w:t xml:space="preserve">The solution was stirred using </w:t>
      </w:r>
      <w:proofErr w:type="gramStart"/>
      <w:r w:rsidR="00643DE5">
        <w:t>magnetic</w:t>
      </w:r>
      <w:proofErr w:type="gramEnd"/>
      <w:r w:rsidR="00643DE5">
        <w:t xml:space="preserve"> bar to limit photobleaching during the measurements. </w:t>
      </w:r>
      <w:r>
        <w:t>The fluorescence is then collected in epifluorescence and filtered from back-scattered laser using a dichroic mirror (</w:t>
      </w:r>
      <w:r w:rsidR="002A308D">
        <w:t xml:space="preserve">650 </w:t>
      </w:r>
      <w:proofErr w:type="spellStart"/>
      <w:r w:rsidR="002A308D">
        <w:t>dcxru</w:t>
      </w:r>
      <w:proofErr w:type="spellEnd"/>
      <w:r w:rsidR="002A308D">
        <w:t xml:space="preserve"> or 780 </w:t>
      </w:r>
      <w:proofErr w:type="spellStart"/>
      <w:r>
        <w:t>dcxru</w:t>
      </w:r>
      <w:r w:rsidR="002A308D">
        <w:t>v</w:t>
      </w:r>
      <w:proofErr w:type="spellEnd"/>
      <w:r>
        <w:t>, Chroma)</w:t>
      </w:r>
      <w:r w:rsidR="002A308D">
        <w:t xml:space="preserve">, filtered to remove residual laser scattering (FF01-650/SP-25, </w:t>
      </w:r>
      <w:proofErr w:type="spellStart"/>
      <w:r w:rsidR="002A308D">
        <w:t>Semrock</w:t>
      </w:r>
      <w:proofErr w:type="spellEnd"/>
      <w:r w:rsidR="002A308D">
        <w:t xml:space="preserve"> or E750sp-2p, Chroma)</w:t>
      </w:r>
      <w:r>
        <w:t xml:space="preserve"> and finally send to a fast spectrophotometer (</w:t>
      </w:r>
      <w:proofErr w:type="spellStart"/>
      <w:r>
        <w:t>MayaPro</w:t>
      </w:r>
      <w:proofErr w:type="spellEnd"/>
      <w:r>
        <w:t xml:space="preserve">, </w:t>
      </w:r>
      <w:proofErr w:type="spellStart"/>
      <w:r>
        <w:t>OceanInsight</w:t>
      </w:r>
      <w:proofErr w:type="spellEnd"/>
      <w:r>
        <w:t xml:space="preserve">) by the mean of an optical fiber. The power of the laser is tuned using a polarizer at Brewster’s angle (142013, </w:t>
      </w:r>
      <w:proofErr w:type="spellStart"/>
      <w:r>
        <w:t>Layertec</w:t>
      </w:r>
      <w:proofErr w:type="spellEnd"/>
      <w:r>
        <w:t xml:space="preserve">) in tandem with a rotating halfwave plate. The power is measured in real time by sending a part of the laser beam on a silicon photodiode (S142CL with power meter interface PM101U, both from Thorlabs) using a beam splitter (UFBS5050, Thorlabs). Quadraticity of the TPEF signals is </w:t>
      </w:r>
      <w:proofErr w:type="gramStart"/>
      <w:r>
        <w:t>evaluated</w:t>
      </w:r>
      <w:proofErr w:type="gramEnd"/>
      <w:r>
        <w:t xml:space="preserve"> checking the quadratic dependence of fluorescence </w:t>
      </w:r>
      <w:proofErr w:type="gramStart"/>
      <w:r>
        <w:t>to</w:t>
      </w:r>
      <w:proofErr w:type="gramEnd"/>
      <w:r>
        <w:t xml:space="preserve"> the laser power. The full programs used for TPEF measurements and analysis are available on </w:t>
      </w:r>
      <w:proofErr w:type="spellStart"/>
      <w:proofErr w:type="gramStart"/>
      <w:r>
        <w:t>github</w:t>
      </w:r>
      <w:proofErr w:type="spellEnd"/>
      <w:r>
        <w:t>.</w:t>
      </w:r>
      <w:r w:rsidRPr="00001067">
        <w:rPr>
          <w:vertAlign w:val="superscript"/>
        </w:rPr>
        <w:t>[</w:t>
      </w:r>
      <w:proofErr w:type="gramEnd"/>
      <w:r>
        <w:rPr>
          <w:rStyle w:val="EndnoteReference"/>
        </w:rPr>
        <w:endnoteReference w:id="7"/>
      </w:r>
      <w:r w:rsidRPr="00001067">
        <w:rPr>
          <w:vertAlign w:val="superscript"/>
        </w:rPr>
        <w:t>]</w:t>
      </w:r>
      <w:r>
        <w:t xml:space="preserve"> The two-photon brightness </w:t>
      </w:r>
      <w:r w:rsidRPr="00001067">
        <w:rPr>
          <w:rFonts w:ascii="Symbol" w:hAnsi="Symbol"/>
        </w:rPr>
        <w:t></w:t>
      </w:r>
      <w:r w:rsidRPr="00001067">
        <w:rPr>
          <w:rFonts w:ascii="Symbol" w:hAnsi="Symbol"/>
          <w:vertAlign w:val="subscript"/>
        </w:rPr>
        <w:t></w:t>
      </w:r>
      <w:r w:rsidRPr="00001067">
        <w:rPr>
          <w:rFonts w:ascii="Symbol" w:hAnsi="Symbol"/>
        </w:rPr>
        <w:t></w:t>
      </w:r>
      <w:r>
        <w:t xml:space="preserve"> of samples were calculated using equation 1.</w:t>
      </w:r>
    </w:p>
    <w:p w14:paraId="197CD8E3" w14:textId="77777777" w:rsidR="002574A5" w:rsidRDefault="00000000" w:rsidP="002574A5">
      <w:pPr>
        <w:pStyle w:val="NormalWeb"/>
        <w:spacing w:line="360" w:lineRule="auto"/>
        <w:jc w:val="both"/>
      </w:pPr>
      <m:oMathPara>
        <m:oMath>
          <m:sSub>
            <m:sSubPr>
              <m:ctrlPr>
                <w:rPr>
                  <w:rFonts w:ascii="Cambria Math" w:hAnsi="Cambria Math"/>
                </w:rPr>
              </m:ctrlPr>
            </m:sSubPr>
            <m:e>
              <m:r>
                <w:rPr>
                  <w:rFonts w:ascii="Cambria Math" w:hAnsi="Cambria Math"/>
                </w:rPr>
                <m:t>σ</m:t>
              </m:r>
            </m:e>
            <m:sub>
              <m:r>
                <w:rPr>
                  <w:rFonts w:ascii="Cambria Math" w:hAnsi="Cambria Math"/>
                </w:rPr>
                <m:t>2</m:t>
              </m:r>
            </m:sub>
          </m:sSub>
          <m:r>
            <m:rPr>
              <m:sty m:val="p"/>
            </m:rPr>
            <w:rPr>
              <w:rFonts w:ascii="Cambria Math" w:hAnsi="Cambria Math"/>
            </w:rPr>
            <m:t>Φ</m:t>
          </m:r>
          <m: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2</m:t>
              </m:r>
            </m:sub>
          </m:sSub>
          <m:sSub>
            <m:sSubPr>
              <m:ctrlPr>
                <w:rPr>
                  <w:rFonts w:ascii="Cambria Math" w:hAnsi="Cambria Math"/>
                  <w:i/>
                </w:rPr>
              </m:ctrlPr>
            </m:sSubPr>
            <m:e>
              <m:r>
                <m:rPr>
                  <m:sty m:val="p"/>
                </m:rPr>
                <w:rPr>
                  <w:rFonts w:ascii="Cambria Math" w:hAnsi="Cambria Math"/>
                </w:rPr>
                <m:t>Φ</m:t>
              </m:r>
            </m:e>
            <m:sub>
              <m:r>
                <w:rPr>
                  <w:rFonts w:ascii="Cambria Math" w:hAnsi="Cambria Math"/>
                </w:rPr>
                <m:t>ref</m:t>
              </m:r>
            </m:sub>
          </m:sSub>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n</m:t>
                      </m:r>
                    </m:num>
                    <m:den>
                      <m:sSub>
                        <m:sSubPr>
                          <m:ctrlPr>
                            <w:rPr>
                              <w:rFonts w:ascii="Cambria Math" w:hAnsi="Cambria Math"/>
                              <w:i/>
                            </w:rPr>
                          </m:ctrlPr>
                        </m:sSubPr>
                        <m:e>
                          <m:r>
                            <w:rPr>
                              <w:rFonts w:ascii="Cambria Math" w:hAnsi="Cambria Math"/>
                            </w:rPr>
                            <m:t>n</m:t>
                          </m:r>
                        </m:e>
                        <m:sub>
                          <m:r>
                            <w:rPr>
                              <w:rFonts w:ascii="Cambria Math" w:hAnsi="Cambria Math"/>
                            </w:rPr>
                            <m:t>ref</m:t>
                          </m:r>
                        </m:sub>
                      </m:sSub>
                    </m:den>
                  </m:f>
                </m:e>
              </m:d>
            </m:e>
            <m:sup>
              <m:r>
                <w:rPr>
                  <w:rFonts w:ascii="Cambria Math" w:hAnsi="Cambria Math"/>
                </w:rPr>
                <m:t>2</m:t>
              </m:r>
            </m:sup>
          </m:sSup>
          <m: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C</m:t>
                  </m:r>
                </m:e>
                <m:sub>
                  <m:r>
                    <w:rPr>
                      <w:rFonts w:ascii="Cambria Math" w:hAnsi="Cambria Math"/>
                    </w:rPr>
                    <m:t>ref</m:t>
                  </m:r>
                </m:sub>
              </m:sSub>
            </m:num>
            <m:den>
              <m:r>
                <w:rPr>
                  <w:rFonts w:ascii="Cambria Math" w:hAnsi="Cambria Math"/>
                </w:rPr>
                <m:t>C</m:t>
              </m:r>
            </m:den>
          </m:f>
          <m:r>
            <w:rPr>
              <w:rFonts w:ascii="Cambria Math" w:hAnsi="Cambria Math"/>
            </w:rPr>
            <m:t>*</m:t>
          </m:r>
          <m:d>
            <m:dPr>
              <m:ctrlPr>
                <w:rPr>
                  <w:rFonts w:ascii="Cambria Math" w:hAnsi="Cambria Math"/>
                  <w:i/>
                </w:rPr>
              </m:ctrlPr>
            </m:dPr>
            <m:e>
              <m:f>
                <m:fPr>
                  <m:ctrlPr>
                    <w:rPr>
                      <w:rFonts w:ascii="Cambria Math" w:hAnsi="Cambria Math"/>
                      <w:i/>
                    </w:rPr>
                  </m:ctrlPr>
                </m:fPr>
                <m:num>
                  <m:nary>
                    <m:naryPr>
                      <m:limLoc m:val="undOvr"/>
                      <m:subHide m:val="1"/>
                      <m:supHide m:val="1"/>
                      <m:ctrlPr>
                        <w:rPr>
                          <w:rFonts w:ascii="Cambria Math" w:hAnsi="Cambria Math"/>
                          <w:i/>
                        </w:rPr>
                      </m:ctrlPr>
                    </m:naryPr>
                    <m:sub/>
                    <m:sup/>
                    <m:e>
                      <m:r>
                        <w:rPr>
                          <w:rFonts w:ascii="Cambria Math" w:hAnsi="Cambria Math"/>
                        </w:rPr>
                        <m:t xml:space="preserve">Fluo.  int. </m:t>
                      </m:r>
                    </m:e>
                  </m:nary>
                </m:num>
                <m:den>
                  <m:sSup>
                    <m:sSupPr>
                      <m:ctrlPr>
                        <w:rPr>
                          <w:rFonts w:ascii="Cambria Math" w:hAnsi="Cambria Math"/>
                          <w:i/>
                        </w:rPr>
                      </m:ctrlPr>
                    </m:sSupPr>
                    <m:e>
                      <m:r>
                        <w:rPr>
                          <w:rFonts w:ascii="Cambria Math" w:hAnsi="Cambria Math"/>
                        </w:rPr>
                        <m:t>P</m:t>
                      </m:r>
                    </m:e>
                    <m:sup>
                      <m:r>
                        <w:rPr>
                          <w:rFonts w:ascii="Cambria Math" w:hAnsi="Cambria Math"/>
                        </w:rPr>
                        <m:t>2</m:t>
                      </m:r>
                    </m:sup>
                  </m:sSup>
                </m:den>
              </m:f>
              <m:r>
                <w:rPr>
                  <w:rFonts w:ascii="Cambria Math" w:hAnsi="Cambria Math"/>
                </w:rPr>
                <m:t>/</m:t>
              </m:r>
              <m:f>
                <m:fPr>
                  <m:ctrlPr>
                    <w:rPr>
                      <w:rFonts w:ascii="Cambria Math" w:hAnsi="Cambria Math"/>
                    </w:rPr>
                  </m:ctrlPr>
                </m:fPr>
                <m:num>
                  <m:nary>
                    <m:naryPr>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 xml:space="preserve">Fluo.  int. </m:t>
                          </m:r>
                        </m:e>
                        <m:sub>
                          <m:r>
                            <w:rPr>
                              <w:rFonts w:ascii="Cambria Math" w:hAnsi="Cambria Math"/>
                            </w:rPr>
                            <m:t>ref</m:t>
                          </m:r>
                        </m:sub>
                      </m:sSub>
                    </m:e>
                  </m:nary>
                </m:num>
                <m:den>
                  <m:sSubSup>
                    <m:sSubSupPr>
                      <m:ctrlPr>
                        <w:rPr>
                          <w:rFonts w:ascii="Cambria Math" w:hAnsi="Cambria Math"/>
                          <w:i/>
                        </w:rPr>
                      </m:ctrlPr>
                    </m:sSubSupPr>
                    <m:e>
                      <m:r>
                        <w:rPr>
                          <w:rFonts w:ascii="Cambria Math" w:hAnsi="Cambria Math"/>
                        </w:rPr>
                        <m:t>P</m:t>
                      </m:r>
                    </m:e>
                    <m:sub>
                      <m:r>
                        <w:rPr>
                          <w:rFonts w:ascii="Cambria Math" w:hAnsi="Cambria Math"/>
                        </w:rPr>
                        <m:t>ref</m:t>
                      </m:r>
                    </m:sub>
                    <m:sup>
                      <m:r>
                        <w:rPr>
                          <w:rFonts w:ascii="Cambria Math" w:hAnsi="Cambria Math"/>
                        </w:rPr>
                        <m:t>2</m:t>
                      </m:r>
                    </m:sup>
                  </m:sSubSup>
                </m:den>
              </m:f>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η</m:t>
                  </m:r>
                </m:e>
                <m:sub>
                  <m:r>
                    <w:rPr>
                      <w:rFonts w:ascii="Cambria Math" w:hAnsi="Cambria Math"/>
                    </w:rPr>
                    <m:t>ref</m:t>
                  </m:r>
                </m:sub>
              </m:sSub>
            </m:num>
            <m:den>
              <m:r>
                <w:rPr>
                  <w:rFonts w:ascii="Cambria Math" w:hAnsi="Cambria Math"/>
                </w:rPr>
                <m:t>η</m:t>
              </m:r>
            </m:den>
          </m:f>
        </m:oMath>
      </m:oMathPara>
    </w:p>
    <w:p w14:paraId="65993855" w14:textId="77777777" w:rsidR="002574A5" w:rsidRDefault="002574A5" w:rsidP="002574A5">
      <w:pPr>
        <w:pStyle w:val="NormalWeb"/>
        <w:spacing w:line="360" w:lineRule="auto"/>
        <w:jc w:val="both"/>
      </w:pPr>
      <w:r>
        <w:t xml:space="preserve">Equation 1. Calculation of two-photon brightness </w:t>
      </w:r>
      <w:r>
        <w:rPr>
          <w:rFonts w:ascii="Symbol" w:hAnsi="Symbol"/>
        </w:rPr>
        <w:t></w:t>
      </w:r>
      <w:r w:rsidRPr="00001067">
        <w:rPr>
          <w:rFonts w:ascii="Symbol" w:hAnsi="Symbol"/>
          <w:vertAlign w:val="subscript"/>
        </w:rPr>
        <w:t></w:t>
      </w:r>
      <w:r w:rsidRPr="00001067">
        <w:rPr>
          <w:rFonts w:ascii="Symbol" w:hAnsi="Symbol"/>
        </w:rPr>
        <w:t></w:t>
      </w:r>
      <w:r>
        <w:t>.</w:t>
      </w:r>
    </w:p>
    <w:p w14:paraId="4212F3BD" w14:textId="68B7F03E" w:rsidR="002574A5" w:rsidRDefault="002574A5" w:rsidP="002574A5">
      <w:pPr>
        <w:pStyle w:val="NormalWeb"/>
        <w:spacing w:before="0" w:beforeAutospacing="0" w:after="0" w:afterAutospacing="0" w:line="360" w:lineRule="auto"/>
        <w:jc w:val="both"/>
      </w:pPr>
      <w:r>
        <w:t xml:space="preserve">Where n is the refractive index, C the concentration, P the laser power,  </w:t>
      </w:r>
      <m:oMath>
        <m:nary>
          <m:naryPr>
            <m:limLoc m:val="undOvr"/>
            <m:subHide m:val="1"/>
            <m:supHide m:val="1"/>
            <m:ctrlPr>
              <w:rPr>
                <w:rFonts w:ascii="Cambria Math" w:hAnsi="Cambria Math"/>
                <w:i/>
              </w:rPr>
            </m:ctrlPr>
          </m:naryPr>
          <m:sub/>
          <m:sup/>
          <m:e>
            <m:r>
              <w:rPr>
                <w:rFonts w:ascii="Cambria Math" w:hAnsi="Cambria Math"/>
              </w:rPr>
              <m:t>Fluo.</m:t>
            </m:r>
          </m:e>
        </m:nary>
        <m:r>
          <w:rPr>
            <w:rFonts w:ascii="Cambria Math" w:hAnsi="Cambria Math"/>
          </w:rPr>
          <m:t xml:space="preserve"> int. </m:t>
        </m:r>
      </m:oMath>
      <w:r>
        <w:t xml:space="preserve"> The fluorescence intensity and </w:t>
      </w:r>
      <w:r>
        <w:rPr>
          <w:rFonts w:ascii="Symbol" w:hAnsi="Symbol"/>
        </w:rPr>
        <w:t></w:t>
      </w:r>
      <w:r>
        <w:t xml:space="preserve"> the spectral correction of the sample and reference (</w:t>
      </w:r>
      <w:r w:rsidRPr="00CA770A">
        <w:rPr>
          <w:i/>
        </w:rPr>
        <w:t>ca.</w:t>
      </w:r>
      <w:r>
        <w:t xml:space="preserve"> ref 7).</w:t>
      </w:r>
    </w:p>
    <w:p w14:paraId="2E2D4BBE" w14:textId="64C23A9A" w:rsidR="009B4EC9" w:rsidRDefault="009B4EC9">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25E14068" w14:textId="2C387AF6" w:rsidR="00BC0D06" w:rsidRPr="001E6314" w:rsidRDefault="00047E79" w:rsidP="0015397E">
      <w:pPr>
        <w:spacing w:line="360" w:lineRule="auto"/>
        <w:jc w:val="both"/>
        <w:rPr>
          <w:rFonts w:ascii="Times New Roman" w:hAnsi="Times New Roman" w:cs="Times New Roman"/>
          <w:sz w:val="24"/>
          <w:szCs w:val="24"/>
        </w:rPr>
      </w:pPr>
      <w:r w:rsidRPr="00214FCF">
        <w:rPr>
          <w:rFonts w:ascii="Times New Roman" w:hAnsi="Times New Roman" w:cs="Times New Roman"/>
          <w:b/>
          <w:bCs/>
          <w:sz w:val="24"/>
          <w:szCs w:val="24"/>
        </w:rPr>
        <w:lastRenderedPageBreak/>
        <w:t xml:space="preserve">Table </w:t>
      </w:r>
      <w:r w:rsidR="00467116" w:rsidRPr="00214FCF">
        <w:rPr>
          <w:rFonts w:ascii="Times New Roman" w:hAnsi="Times New Roman" w:cs="Times New Roman"/>
          <w:b/>
          <w:bCs/>
          <w:sz w:val="24"/>
          <w:szCs w:val="24"/>
        </w:rPr>
        <w:t>S</w:t>
      </w:r>
      <w:r w:rsidR="00ED6288">
        <w:rPr>
          <w:rFonts w:ascii="Times New Roman" w:hAnsi="Times New Roman" w:cs="Times New Roman"/>
          <w:b/>
          <w:bCs/>
          <w:sz w:val="24"/>
          <w:szCs w:val="24"/>
        </w:rPr>
        <w:t>2</w:t>
      </w:r>
      <w:r w:rsidRPr="00214FCF">
        <w:rPr>
          <w:rFonts w:ascii="Times New Roman" w:hAnsi="Times New Roman" w:cs="Times New Roman"/>
          <w:b/>
          <w:bCs/>
          <w:sz w:val="24"/>
          <w:szCs w:val="24"/>
        </w:rPr>
        <w:t xml:space="preserve">. </w:t>
      </w:r>
      <w:r w:rsidRPr="001E6314">
        <w:rPr>
          <w:rFonts w:ascii="Times New Roman" w:hAnsi="Times New Roman" w:cs="Times New Roman"/>
          <w:sz w:val="24"/>
          <w:szCs w:val="24"/>
        </w:rPr>
        <w:t>Two-photon</w:t>
      </w:r>
      <w:r w:rsidR="00F436BF" w:rsidRPr="001E6314">
        <w:rPr>
          <w:rFonts w:ascii="Times New Roman" w:hAnsi="Times New Roman" w:cs="Times New Roman"/>
          <w:sz w:val="24"/>
          <w:szCs w:val="24"/>
        </w:rPr>
        <w:t xml:space="preserve"> brightness (</w:t>
      </w:r>
      <w:r w:rsidR="006A02E2" w:rsidRPr="001E6314">
        <w:rPr>
          <w:rFonts w:ascii="Times New Roman" w:hAnsi="Times New Roman" w:cs="Times New Roman"/>
          <w:sz w:val="24"/>
          <w:szCs w:val="24"/>
        </w:rPr>
        <w:t>σ</w:t>
      </w:r>
      <w:r w:rsidR="006A02E2" w:rsidRPr="001E6314">
        <w:rPr>
          <w:rFonts w:ascii="Times New Roman" w:hAnsi="Times New Roman" w:cs="Times New Roman"/>
          <w:sz w:val="24"/>
          <w:szCs w:val="24"/>
          <w:vertAlign w:val="subscript"/>
        </w:rPr>
        <w:t>2</w:t>
      </w:r>
      <w:r w:rsidR="006A02E2" w:rsidRPr="001E6314">
        <w:rPr>
          <w:rFonts w:ascii="Times New Roman" w:hAnsi="Times New Roman" w:cs="Times New Roman"/>
          <w:sz w:val="24"/>
          <w:szCs w:val="24"/>
        </w:rPr>
        <w:t>Φ) and two-photon</w:t>
      </w:r>
      <w:r w:rsidRPr="001E6314">
        <w:rPr>
          <w:rFonts w:ascii="Times New Roman" w:hAnsi="Times New Roman" w:cs="Times New Roman"/>
          <w:sz w:val="24"/>
          <w:szCs w:val="24"/>
        </w:rPr>
        <w:t xml:space="preserve"> cross-section</w:t>
      </w:r>
      <w:r w:rsidR="006A02E2" w:rsidRPr="001E6314">
        <w:rPr>
          <w:rFonts w:ascii="Times New Roman" w:hAnsi="Times New Roman" w:cs="Times New Roman"/>
          <w:sz w:val="24"/>
          <w:szCs w:val="24"/>
        </w:rPr>
        <w:t xml:space="preserve"> (σ</w:t>
      </w:r>
      <w:r w:rsidR="006A02E2" w:rsidRPr="001E6314">
        <w:rPr>
          <w:rFonts w:ascii="Times New Roman" w:hAnsi="Times New Roman" w:cs="Times New Roman"/>
          <w:sz w:val="24"/>
          <w:szCs w:val="24"/>
          <w:vertAlign w:val="subscript"/>
        </w:rPr>
        <w:t>2</w:t>
      </w:r>
      <w:r w:rsidR="006A02E2" w:rsidRPr="001E6314">
        <w:rPr>
          <w:rFonts w:ascii="Times New Roman" w:hAnsi="Times New Roman" w:cs="Times New Roman"/>
          <w:sz w:val="24"/>
          <w:szCs w:val="24"/>
        </w:rPr>
        <w:t>)</w:t>
      </w:r>
      <w:r w:rsidRPr="001E6314">
        <w:rPr>
          <w:rFonts w:ascii="Times New Roman" w:hAnsi="Times New Roman" w:cs="Times New Roman"/>
          <w:sz w:val="24"/>
          <w:szCs w:val="24"/>
        </w:rPr>
        <w:t xml:space="preserve"> of </w:t>
      </w:r>
      <w:proofErr w:type="spellStart"/>
      <w:proofErr w:type="gramStart"/>
      <w:r w:rsidR="004A58D5" w:rsidRPr="00CA770A">
        <w:rPr>
          <w:rFonts w:ascii="Times New Roman" w:hAnsi="Times New Roman" w:cs="Times New Roman"/>
          <w:b/>
          <w:sz w:val="24"/>
          <w:szCs w:val="24"/>
        </w:rPr>
        <w:t>LAuCz</w:t>
      </w:r>
      <w:proofErr w:type="spellEnd"/>
      <w:r w:rsidR="004A58D5">
        <w:rPr>
          <w:rFonts w:ascii="Times New Roman" w:hAnsi="Times New Roman" w:cs="Times New Roman"/>
          <w:sz w:val="24"/>
          <w:szCs w:val="24"/>
        </w:rPr>
        <w:t xml:space="preserve"> </w:t>
      </w:r>
      <w:r w:rsidR="00FB7C98">
        <w:rPr>
          <w:rFonts w:ascii="Times New Roman" w:hAnsi="Times New Roman" w:cs="Times New Roman"/>
          <w:sz w:val="24"/>
          <w:szCs w:val="24"/>
        </w:rPr>
        <w:t>.</w:t>
      </w:r>
      <w:proofErr w:type="gramEnd"/>
    </w:p>
    <w:tbl>
      <w:tblPr>
        <w:tblStyle w:val="TableGrid"/>
        <w:tblW w:w="0" w:type="auto"/>
        <w:jc w:val="center"/>
        <w:tblLayout w:type="fixed"/>
        <w:tblLook w:val="04A0" w:firstRow="1" w:lastRow="0" w:firstColumn="1" w:lastColumn="0" w:noHBand="0" w:noVBand="1"/>
      </w:tblPr>
      <w:tblGrid>
        <w:gridCol w:w="1555"/>
        <w:gridCol w:w="1275"/>
        <w:gridCol w:w="1418"/>
        <w:gridCol w:w="1134"/>
        <w:gridCol w:w="1417"/>
        <w:gridCol w:w="1134"/>
        <w:gridCol w:w="1083"/>
      </w:tblGrid>
      <w:tr w:rsidR="00967D40" w:rsidRPr="00214FCF" w14:paraId="5781DB0A" w14:textId="5C9EF9F9" w:rsidTr="00CA770A">
        <w:trPr>
          <w:trHeight w:val="460"/>
          <w:jc w:val="center"/>
        </w:trPr>
        <w:tc>
          <w:tcPr>
            <w:tcW w:w="1555" w:type="dxa"/>
            <w:vMerge w:val="restart"/>
            <w:vAlign w:val="center"/>
          </w:tcPr>
          <w:p w14:paraId="21D81859" w14:textId="0DD1F07C" w:rsidR="00967D40" w:rsidRPr="00214FCF" w:rsidRDefault="00967D40">
            <w:pPr>
              <w:spacing w:line="360" w:lineRule="auto"/>
              <w:jc w:val="center"/>
              <w:rPr>
                <w:sz w:val="24"/>
                <w:szCs w:val="24"/>
              </w:rPr>
            </w:pPr>
            <w:r w:rsidRPr="00CA770A">
              <w:rPr>
                <w:rFonts w:ascii="Symbol" w:hAnsi="Symbol"/>
                <w:sz w:val="24"/>
                <w:szCs w:val="24"/>
              </w:rPr>
              <w:t>l</w:t>
            </w:r>
            <w:r w:rsidRPr="00CA770A">
              <w:rPr>
                <w:sz w:val="24"/>
                <w:szCs w:val="24"/>
                <w:vertAlign w:val="superscript"/>
              </w:rPr>
              <w:t>2PA</w:t>
            </w:r>
            <w:r w:rsidRPr="00214FCF">
              <w:rPr>
                <w:sz w:val="24"/>
                <w:szCs w:val="24"/>
              </w:rPr>
              <w:t xml:space="preserve"> </w:t>
            </w:r>
            <w:r>
              <w:rPr>
                <w:sz w:val="24"/>
                <w:szCs w:val="24"/>
              </w:rPr>
              <w:t xml:space="preserve">/ </w:t>
            </w:r>
            <w:r w:rsidRPr="00214FCF">
              <w:rPr>
                <w:sz w:val="24"/>
                <w:szCs w:val="24"/>
              </w:rPr>
              <w:t>nm</w:t>
            </w:r>
          </w:p>
        </w:tc>
        <w:tc>
          <w:tcPr>
            <w:tcW w:w="3827" w:type="dxa"/>
            <w:gridSpan w:val="3"/>
          </w:tcPr>
          <w:p w14:paraId="7A2AD031" w14:textId="14047A62" w:rsidR="00967D40" w:rsidRPr="00214FCF" w:rsidRDefault="00967D40" w:rsidP="00DE6787">
            <w:pPr>
              <w:spacing w:line="360" w:lineRule="auto"/>
              <w:jc w:val="center"/>
              <w:rPr>
                <w:sz w:val="24"/>
                <w:szCs w:val="24"/>
              </w:rPr>
            </w:pPr>
            <w:r w:rsidRPr="00214FCF">
              <w:rPr>
                <w:sz w:val="24"/>
                <w:szCs w:val="24"/>
              </w:rPr>
              <w:t>σ</w:t>
            </w:r>
            <w:r w:rsidRPr="00214FCF">
              <w:rPr>
                <w:sz w:val="24"/>
                <w:szCs w:val="24"/>
                <w:vertAlign w:val="subscript"/>
              </w:rPr>
              <w:t>2</w:t>
            </w:r>
            <w:r w:rsidRPr="00214FCF">
              <w:rPr>
                <w:sz w:val="24"/>
                <w:szCs w:val="24"/>
              </w:rPr>
              <w:t xml:space="preserve">Φ </w:t>
            </w:r>
            <w:r>
              <w:rPr>
                <w:sz w:val="24"/>
                <w:szCs w:val="24"/>
              </w:rPr>
              <w:t xml:space="preserve">/ </w:t>
            </w:r>
            <w:r w:rsidRPr="00214FCF">
              <w:rPr>
                <w:sz w:val="24"/>
                <w:szCs w:val="24"/>
              </w:rPr>
              <w:t>GM</w:t>
            </w:r>
          </w:p>
        </w:tc>
        <w:tc>
          <w:tcPr>
            <w:tcW w:w="3634" w:type="dxa"/>
            <w:gridSpan w:val="3"/>
          </w:tcPr>
          <w:p w14:paraId="59E8A105" w14:textId="0AD7BFD5" w:rsidR="00967D40" w:rsidRPr="00214FCF" w:rsidRDefault="00967D40" w:rsidP="00DE6787">
            <w:pPr>
              <w:spacing w:line="360" w:lineRule="auto"/>
              <w:jc w:val="center"/>
              <w:rPr>
                <w:sz w:val="24"/>
                <w:szCs w:val="24"/>
              </w:rPr>
            </w:pPr>
            <w:r w:rsidRPr="00214FCF">
              <w:rPr>
                <w:sz w:val="24"/>
                <w:szCs w:val="24"/>
              </w:rPr>
              <w:t>σ</w:t>
            </w:r>
            <w:r w:rsidRPr="00214FCF">
              <w:rPr>
                <w:sz w:val="24"/>
                <w:szCs w:val="24"/>
                <w:vertAlign w:val="subscript"/>
              </w:rPr>
              <w:t>2</w:t>
            </w:r>
            <w:r w:rsidRPr="00214FCF">
              <w:rPr>
                <w:sz w:val="24"/>
                <w:szCs w:val="24"/>
              </w:rPr>
              <w:t xml:space="preserve"> </w:t>
            </w:r>
            <w:r>
              <w:rPr>
                <w:sz w:val="24"/>
                <w:szCs w:val="24"/>
              </w:rPr>
              <w:t>/</w:t>
            </w:r>
            <w:r w:rsidRPr="00214FCF">
              <w:rPr>
                <w:sz w:val="24"/>
                <w:szCs w:val="24"/>
              </w:rPr>
              <w:t xml:space="preserve"> GM</w:t>
            </w:r>
          </w:p>
        </w:tc>
      </w:tr>
      <w:tr w:rsidR="00967D40" w:rsidRPr="00214FCF" w14:paraId="7D3EE6F8" w14:textId="77777777" w:rsidTr="00CA770A">
        <w:trPr>
          <w:trHeight w:val="460"/>
          <w:jc w:val="center"/>
        </w:trPr>
        <w:tc>
          <w:tcPr>
            <w:tcW w:w="1555" w:type="dxa"/>
            <w:vMerge/>
          </w:tcPr>
          <w:p w14:paraId="0452E30B" w14:textId="77777777" w:rsidR="00967D40" w:rsidRPr="00967D40" w:rsidDel="00967D40" w:rsidRDefault="00967D40" w:rsidP="00967D40">
            <w:pPr>
              <w:spacing w:line="360" w:lineRule="auto"/>
              <w:jc w:val="center"/>
              <w:rPr>
                <w:rFonts w:ascii="Symbol" w:hAnsi="Symbol" w:hint="eastAsia"/>
                <w:sz w:val="24"/>
                <w:szCs w:val="24"/>
              </w:rPr>
            </w:pPr>
          </w:p>
        </w:tc>
        <w:tc>
          <w:tcPr>
            <w:tcW w:w="1275" w:type="dxa"/>
          </w:tcPr>
          <w:p w14:paraId="5A5B4257" w14:textId="742F8585" w:rsidR="00967D40" w:rsidRPr="002B3F23" w:rsidRDefault="00967D40" w:rsidP="00967D40">
            <w:pPr>
              <w:spacing w:line="360" w:lineRule="auto"/>
              <w:jc w:val="center"/>
              <w:rPr>
                <w:sz w:val="24"/>
                <w:szCs w:val="24"/>
              </w:rPr>
            </w:pPr>
            <w:r w:rsidRPr="002B3F23">
              <w:rPr>
                <w:sz w:val="24"/>
                <w:szCs w:val="24"/>
              </w:rPr>
              <w:t>Toluene</w:t>
            </w:r>
          </w:p>
        </w:tc>
        <w:tc>
          <w:tcPr>
            <w:tcW w:w="1418" w:type="dxa"/>
          </w:tcPr>
          <w:p w14:paraId="7A0CFC9D" w14:textId="0B0C9DCB" w:rsidR="00967D40" w:rsidRPr="002B3F23" w:rsidRDefault="00967D40" w:rsidP="00967D40">
            <w:pPr>
              <w:spacing w:line="360" w:lineRule="auto"/>
              <w:jc w:val="center"/>
              <w:rPr>
                <w:sz w:val="24"/>
                <w:szCs w:val="24"/>
              </w:rPr>
            </w:pPr>
            <w:r w:rsidRPr="002B3F23">
              <w:rPr>
                <w:sz w:val="24"/>
                <w:szCs w:val="24"/>
              </w:rPr>
              <w:t>THF</w:t>
            </w:r>
          </w:p>
        </w:tc>
        <w:tc>
          <w:tcPr>
            <w:tcW w:w="1134" w:type="dxa"/>
          </w:tcPr>
          <w:p w14:paraId="7ADCD484" w14:textId="0D0A66E9" w:rsidR="00967D40" w:rsidRPr="002B3F23" w:rsidRDefault="00967D40" w:rsidP="00967D40">
            <w:pPr>
              <w:spacing w:line="360" w:lineRule="auto"/>
              <w:jc w:val="center"/>
              <w:rPr>
                <w:sz w:val="24"/>
                <w:szCs w:val="24"/>
              </w:rPr>
            </w:pPr>
            <w:r w:rsidRPr="002B3F23">
              <w:rPr>
                <w:sz w:val="24"/>
                <w:szCs w:val="24"/>
              </w:rPr>
              <w:t>PS</w:t>
            </w:r>
          </w:p>
        </w:tc>
        <w:tc>
          <w:tcPr>
            <w:tcW w:w="1417" w:type="dxa"/>
          </w:tcPr>
          <w:p w14:paraId="63D11673" w14:textId="694EE50C" w:rsidR="00967D40" w:rsidRPr="002B3F23" w:rsidRDefault="00967D40" w:rsidP="00967D40">
            <w:pPr>
              <w:spacing w:line="360" w:lineRule="auto"/>
              <w:jc w:val="center"/>
              <w:rPr>
                <w:sz w:val="24"/>
                <w:szCs w:val="24"/>
              </w:rPr>
            </w:pPr>
            <w:r w:rsidRPr="002B3F23">
              <w:rPr>
                <w:sz w:val="24"/>
                <w:szCs w:val="24"/>
              </w:rPr>
              <w:t>Toluene</w:t>
            </w:r>
          </w:p>
        </w:tc>
        <w:tc>
          <w:tcPr>
            <w:tcW w:w="1134" w:type="dxa"/>
          </w:tcPr>
          <w:p w14:paraId="67572958" w14:textId="12B5F7B8" w:rsidR="00967D40" w:rsidRPr="00214FCF" w:rsidRDefault="00967D40" w:rsidP="00967D40">
            <w:pPr>
              <w:spacing w:line="360" w:lineRule="auto"/>
              <w:jc w:val="center"/>
              <w:rPr>
                <w:sz w:val="24"/>
                <w:szCs w:val="24"/>
              </w:rPr>
            </w:pPr>
            <w:r>
              <w:rPr>
                <w:sz w:val="24"/>
                <w:szCs w:val="24"/>
              </w:rPr>
              <w:t>THF</w:t>
            </w:r>
          </w:p>
        </w:tc>
        <w:tc>
          <w:tcPr>
            <w:tcW w:w="1083" w:type="dxa"/>
          </w:tcPr>
          <w:p w14:paraId="04D1BCA6" w14:textId="69ED1912" w:rsidR="00967D40" w:rsidRPr="00214FCF" w:rsidRDefault="00967D40" w:rsidP="00967D40">
            <w:pPr>
              <w:spacing w:line="360" w:lineRule="auto"/>
              <w:jc w:val="center"/>
              <w:rPr>
                <w:sz w:val="24"/>
                <w:szCs w:val="24"/>
              </w:rPr>
            </w:pPr>
            <w:r>
              <w:rPr>
                <w:sz w:val="24"/>
                <w:szCs w:val="24"/>
              </w:rPr>
              <w:t>PS</w:t>
            </w:r>
          </w:p>
        </w:tc>
      </w:tr>
      <w:tr w:rsidR="002B3F23" w:rsidRPr="00214FCF" w14:paraId="6FC52C52" w14:textId="4C76154E" w:rsidTr="00CA770A">
        <w:trPr>
          <w:trHeight w:val="380"/>
          <w:jc w:val="center"/>
        </w:trPr>
        <w:tc>
          <w:tcPr>
            <w:tcW w:w="1555" w:type="dxa"/>
          </w:tcPr>
          <w:p w14:paraId="2BBCF68F" w14:textId="1F318D7F" w:rsidR="002B3F23" w:rsidRPr="00214FCF" w:rsidRDefault="002B3F23" w:rsidP="002B3F23">
            <w:pPr>
              <w:spacing w:line="360" w:lineRule="auto"/>
              <w:jc w:val="center"/>
              <w:rPr>
                <w:sz w:val="24"/>
                <w:szCs w:val="24"/>
              </w:rPr>
            </w:pPr>
            <w:r w:rsidRPr="00214FCF">
              <w:rPr>
                <w:sz w:val="24"/>
                <w:szCs w:val="24"/>
              </w:rPr>
              <w:t>680</w:t>
            </w:r>
          </w:p>
        </w:tc>
        <w:tc>
          <w:tcPr>
            <w:tcW w:w="1275" w:type="dxa"/>
          </w:tcPr>
          <w:p w14:paraId="7A90C3A1" w14:textId="348B8D3A" w:rsidR="002B3F23" w:rsidRPr="00214FCF" w:rsidRDefault="002B3F23" w:rsidP="002B3F23">
            <w:pPr>
              <w:spacing w:line="360" w:lineRule="auto"/>
              <w:jc w:val="center"/>
              <w:rPr>
                <w:sz w:val="24"/>
                <w:szCs w:val="24"/>
              </w:rPr>
            </w:pPr>
            <w:r>
              <w:rPr>
                <w:sz w:val="24"/>
                <w:szCs w:val="24"/>
              </w:rPr>
              <w:t>-</w:t>
            </w:r>
          </w:p>
        </w:tc>
        <w:tc>
          <w:tcPr>
            <w:tcW w:w="1418" w:type="dxa"/>
          </w:tcPr>
          <w:p w14:paraId="0DB2745E" w14:textId="3B409300" w:rsidR="002B3F23" w:rsidRPr="00214FCF" w:rsidRDefault="002B3F23" w:rsidP="002B3F23">
            <w:pPr>
              <w:spacing w:line="360" w:lineRule="auto"/>
              <w:jc w:val="center"/>
              <w:rPr>
                <w:sz w:val="24"/>
                <w:szCs w:val="24"/>
              </w:rPr>
            </w:pPr>
            <w:r>
              <w:rPr>
                <w:sz w:val="24"/>
                <w:szCs w:val="24"/>
              </w:rPr>
              <w:t>0.059</w:t>
            </w:r>
          </w:p>
        </w:tc>
        <w:tc>
          <w:tcPr>
            <w:tcW w:w="1134" w:type="dxa"/>
          </w:tcPr>
          <w:p w14:paraId="0B4BA352" w14:textId="1807A7B6" w:rsidR="002B3F23" w:rsidRPr="00214FCF" w:rsidRDefault="002B3F23" w:rsidP="002B3F23">
            <w:pPr>
              <w:spacing w:line="360" w:lineRule="auto"/>
              <w:jc w:val="center"/>
              <w:rPr>
                <w:sz w:val="24"/>
                <w:szCs w:val="24"/>
              </w:rPr>
            </w:pPr>
            <w:r>
              <w:rPr>
                <w:sz w:val="24"/>
                <w:szCs w:val="24"/>
              </w:rPr>
              <w:t>129</w:t>
            </w:r>
          </w:p>
        </w:tc>
        <w:tc>
          <w:tcPr>
            <w:tcW w:w="1417" w:type="dxa"/>
          </w:tcPr>
          <w:p w14:paraId="4064D26C" w14:textId="299616FC" w:rsidR="002B3F23" w:rsidRPr="00214FCF" w:rsidRDefault="002B3F23" w:rsidP="002B3F23">
            <w:pPr>
              <w:spacing w:line="360" w:lineRule="auto"/>
              <w:jc w:val="center"/>
              <w:rPr>
                <w:sz w:val="24"/>
                <w:szCs w:val="24"/>
              </w:rPr>
            </w:pPr>
            <w:r>
              <w:rPr>
                <w:sz w:val="24"/>
                <w:szCs w:val="24"/>
              </w:rPr>
              <w:t>-</w:t>
            </w:r>
          </w:p>
        </w:tc>
        <w:tc>
          <w:tcPr>
            <w:tcW w:w="1134" w:type="dxa"/>
          </w:tcPr>
          <w:p w14:paraId="5063CDFC" w14:textId="206FAC7A" w:rsidR="002B3F23" w:rsidRPr="00214FCF" w:rsidRDefault="002B3F23" w:rsidP="002B3F23">
            <w:pPr>
              <w:spacing w:line="360" w:lineRule="auto"/>
              <w:jc w:val="center"/>
              <w:rPr>
                <w:sz w:val="24"/>
                <w:szCs w:val="24"/>
              </w:rPr>
            </w:pPr>
            <w:r>
              <w:rPr>
                <w:sz w:val="24"/>
                <w:szCs w:val="24"/>
              </w:rPr>
              <w:t>0.310</w:t>
            </w:r>
          </w:p>
        </w:tc>
        <w:tc>
          <w:tcPr>
            <w:tcW w:w="1083" w:type="dxa"/>
          </w:tcPr>
          <w:p w14:paraId="691C3F07" w14:textId="3CAA1B99" w:rsidR="002B3F23" w:rsidRPr="00214FCF" w:rsidRDefault="002B3F23" w:rsidP="002B3F23">
            <w:pPr>
              <w:spacing w:line="360" w:lineRule="auto"/>
              <w:jc w:val="center"/>
              <w:rPr>
                <w:sz w:val="24"/>
                <w:szCs w:val="24"/>
              </w:rPr>
            </w:pPr>
            <w:r>
              <w:rPr>
                <w:sz w:val="24"/>
                <w:szCs w:val="24"/>
              </w:rPr>
              <w:t>168</w:t>
            </w:r>
          </w:p>
        </w:tc>
      </w:tr>
      <w:tr w:rsidR="002B3F23" w:rsidRPr="00214FCF" w14:paraId="7C4F2B82" w14:textId="7BAAECBF" w:rsidTr="00CA770A">
        <w:trPr>
          <w:jc w:val="center"/>
        </w:trPr>
        <w:tc>
          <w:tcPr>
            <w:tcW w:w="1555" w:type="dxa"/>
          </w:tcPr>
          <w:p w14:paraId="7A423415" w14:textId="5E7FB199" w:rsidR="002B3F23" w:rsidRPr="00214FCF" w:rsidRDefault="002B3F23" w:rsidP="002B3F23">
            <w:pPr>
              <w:spacing w:line="360" w:lineRule="auto"/>
              <w:jc w:val="center"/>
              <w:rPr>
                <w:sz w:val="24"/>
                <w:szCs w:val="24"/>
              </w:rPr>
            </w:pPr>
            <w:r w:rsidRPr="00214FCF">
              <w:rPr>
                <w:sz w:val="24"/>
                <w:szCs w:val="24"/>
              </w:rPr>
              <w:t>690</w:t>
            </w:r>
          </w:p>
        </w:tc>
        <w:tc>
          <w:tcPr>
            <w:tcW w:w="1275" w:type="dxa"/>
          </w:tcPr>
          <w:p w14:paraId="5AE60E5F" w14:textId="68B5AFE7" w:rsidR="002B3F23" w:rsidRPr="00214FCF" w:rsidRDefault="002B3F23" w:rsidP="002B3F23">
            <w:pPr>
              <w:spacing w:line="360" w:lineRule="auto"/>
              <w:jc w:val="center"/>
              <w:rPr>
                <w:sz w:val="24"/>
                <w:szCs w:val="24"/>
              </w:rPr>
            </w:pPr>
            <w:r>
              <w:rPr>
                <w:sz w:val="24"/>
                <w:szCs w:val="24"/>
              </w:rPr>
              <w:t>-</w:t>
            </w:r>
          </w:p>
        </w:tc>
        <w:tc>
          <w:tcPr>
            <w:tcW w:w="1418" w:type="dxa"/>
          </w:tcPr>
          <w:p w14:paraId="46C245D4" w14:textId="71510CA6" w:rsidR="002B3F23" w:rsidRPr="00214FCF" w:rsidRDefault="002B3F23" w:rsidP="002B3F23">
            <w:pPr>
              <w:spacing w:line="360" w:lineRule="auto"/>
              <w:jc w:val="center"/>
              <w:rPr>
                <w:sz w:val="24"/>
                <w:szCs w:val="24"/>
              </w:rPr>
            </w:pPr>
            <w:r>
              <w:rPr>
                <w:sz w:val="24"/>
                <w:szCs w:val="24"/>
              </w:rPr>
              <w:t>0.046</w:t>
            </w:r>
          </w:p>
        </w:tc>
        <w:tc>
          <w:tcPr>
            <w:tcW w:w="1134" w:type="dxa"/>
          </w:tcPr>
          <w:p w14:paraId="58D4F1DA" w14:textId="6720BB19" w:rsidR="002B3F23" w:rsidRPr="00214FCF" w:rsidRDefault="002B3F23" w:rsidP="002B3F23">
            <w:pPr>
              <w:spacing w:line="360" w:lineRule="auto"/>
              <w:jc w:val="center"/>
              <w:rPr>
                <w:sz w:val="24"/>
                <w:szCs w:val="24"/>
              </w:rPr>
            </w:pPr>
            <w:r>
              <w:rPr>
                <w:sz w:val="24"/>
                <w:szCs w:val="24"/>
              </w:rPr>
              <w:t>54.8</w:t>
            </w:r>
          </w:p>
        </w:tc>
        <w:tc>
          <w:tcPr>
            <w:tcW w:w="1417" w:type="dxa"/>
          </w:tcPr>
          <w:p w14:paraId="60048C9A" w14:textId="7DFC8714" w:rsidR="002B3F23" w:rsidRPr="00214FCF" w:rsidRDefault="002B3F23" w:rsidP="002B3F23">
            <w:pPr>
              <w:spacing w:line="360" w:lineRule="auto"/>
              <w:jc w:val="center"/>
              <w:rPr>
                <w:sz w:val="24"/>
                <w:szCs w:val="24"/>
              </w:rPr>
            </w:pPr>
            <w:r>
              <w:rPr>
                <w:sz w:val="24"/>
                <w:szCs w:val="24"/>
              </w:rPr>
              <w:t>-</w:t>
            </w:r>
          </w:p>
        </w:tc>
        <w:tc>
          <w:tcPr>
            <w:tcW w:w="1134" w:type="dxa"/>
          </w:tcPr>
          <w:p w14:paraId="2992E450" w14:textId="709A086A" w:rsidR="002B3F23" w:rsidRPr="00214FCF" w:rsidRDefault="002B3F23" w:rsidP="002B3F23">
            <w:pPr>
              <w:spacing w:line="360" w:lineRule="auto"/>
              <w:jc w:val="center"/>
              <w:rPr>
                <w:sz w:val="24"/>
                <w:szCs w:val="24"/>
              </w:rPr>
            </w:pPr>
            <w:r>
              <w:rPr>
                <w:sz w:val="24"/>
                <w:szCs w:val="24"/>
              </w:rPr>
              <w:t>0.242</w:t>
            </w:r>
          </w:p>
        </w:tc>
        <w:tc>
          <w:tcPr>
            <w:tcW w:w="1083" w:type="dxa"/>
          </w:tcPr>
          <w:p w14:paraId="6749493B" w14:textId="00D6880B" w:rsidR="002B3F23" w:rsidRPr="00214FCF" w:rsidRDefault="002B3F23" w:rsidP="002B3F23">
            <w:pPr>
              <w:spacing w:line="360" w:lineRule="auto"/>
              <w:jc w:val="center"/>
              <w:rPr>
                <w:sz w:val="24"/>
                <w:szCs w:val="24"/>
              </w:rPr>
            </w:pPr>
            <w:r>
              <w:rPr>
                <w:sz w:val="24"/>
                <w:szCs w:val="24"/>
              </w:rPr>
              <w:t>71.1</w:t>
            </w:r>
          </w:p>
        </w:tc>
      </w:tr>
      <w:tr w:rsidR="002B3F23" w:rsidRPr="00214FCF" w14:paraId="349AE275" w14:textId="018B415E" w:rsidTr="00CA770A">
        <w:trPr>
          <w:jc w:val="center"/>
        </w:trPr>
        <w:tc>
          <w:tcPr>
            <w:tcW w:w="1555" w:type="dxa"/>
          </w:tcPr>
          <w:p w14:paraId="044508F9" w14:textId="605553DC" w:rsidR="002B3F23" w:rsidRPr="00214FCF" w:rsidRDefault="002B3F23" w:rsidP="002B3F23">
            <w:pPr>
              <w:spacing w:line="360" w:lineRule="auto"/>
              <w:jc w:val="center"/>
              <w:rPr>
                <w:sz w:val="24"/>
                <w:szCs w:val="24"/>
              </w:rPr>
            </w:pPr>
            <w:r w:rsidRPr="00214FCF">
              <w:rPr>
                <w:sz w:val="24"/>
                <w:szCs w:val="24"/>
              </w:rPr>
              <w:t>700</w:t>
            </w:r>
          </w:p>
        </w:tc>
        <w:tc>
          <w:tcPr>
            <w:tcW w:w="1275" w:type="dxa"/>
          </w:tcPr>
          <w:p w14:paraId="293C801E" w14:textId="1D2A15D9" w:rsidR="002B3F23" w:rsidRPr="00214FCF" w:rsidRDefault="002B3F23" w:rsidP="002B3F23">
            <w:pPr>
              <w:spacing w:line="360" w:lineRule="auto"/>
              <w:jc w:val="center"/>
              <w:rPr>
                <w:sz w:val="24"/>
                <w:szCs w:val="24"/>
              </w:rPr>
            </w:pPr>
            <w:r>
              <w:rPr>
                <w:sz w:val="24"/>
                <w:szCs w:val="24"/>
              </w:rPr>
              <w:t>-</w:t>
            </w:r>
          </w:p>
        </w:tc>
        <w:tc>
          <w:tcPr>
            <w:tcW w:w="1418" w:type="dxa"/>
          </w:tcPr>
          <w:p w14:paraId="110BD0A7" w14:textId="51C9F004" w:rsidR="002B3F23" w:rsidRPr="00214FCF" w:rsidRDefault="002B3F23" w:rsidP="002B3F23">
            <w:pPr>
              <w:spacing w:line="360" w:lineRule="auto"/>
              <w:jc w:val="center"/>
              <w:rPr>
                <w:sz w:val="24"/>
                <w:szCs w:val="24"/>
              </w:rPr>
            </w:pPr>
            <w:r>
              <w:rPr>
                <w:sz w:val="24"/>
                <w:szCs w:val="24"/>
              </w:rPr>
              <w:t>0.036</w:t>
            </w:r>
          </w:p>
        </w:tc>
        <w:tc>
          <w:tcPr>
            <w:tcW w:w="1134" w:type="dxa"/>
          </w:tcPr>
          <w:p w14:paraId="6775FDEA" w14:textId="5153BBAC" w:rsidR="002B3F23" w:rsidRPr="00214FCF" w:rsidRDefault="002B3F23" w:rsidP="002B3F23">
            <w:pPr>
              <w:spacing w:line="360" w:lineRule="auto"/>
              <w:jc w:val="center"/>
              <w:rPr>
                <w:sz w:val="24"/>
                <w:szCs w:val="24"/>
              </w:rPr>
            </w:pPr>
            <w:r>
              <w:rPr>
                <w:sz w:val="24"/>
                <w:szCs w:val="24"/>
              </w:rPr>
              <w:t>23.4</w:t>
            </w:r>
          </w:p>
        </w:tc>
        <w:tc>
          <w:tcPr>
            <w:tcW w:w="1417" w:type="dxa"/>
          </w:tcPr>
          <w:p w14:paraId="6A997C54" w14:textId="5BD6F9AF" w:rsidR="002B3F23" w:rsidRPr="00214FCF" w:rsidRDefault="002B3F23" w:rsidP="002B3F23">
            <w:pPr>
              <w:spacing w:line="360" w:lineRule="auto"/>
              <w:jc w:val="center"/>
              <w:rPr>
                <w:sz w:val="24"/>
                <w:szCs w:val="24"/>
              </w:rPr>
            </w:pPr>
            <w:r>
              <w:rPr>
                <w:sz w:val="24"/>
                <w:szCs w:val="24"/>
              </w:rPr>
              <w:t>-</w:t>
            </w:r>
          </w:p>
        </w:tc>
        <w:tc>
          <w:tcPr>
            <w:tcW w:w="1134" w:type="dxa"/>
          </w:tcPr>
          <w:p w14:paraId="1D439B01" w14:textId="589C189E" w:rsidR="002B3F23" w:rsidRPr="00214FCF" w:rsidRDefault="002B3F23" w:rsidP="002B3F23">
            <w:pPr>
              <w:spacing w:line="360" w:lineRule="auto"/>
              <w:jc w:val="center"/>
              <w:rPr>
                <w:sz w:val="24"/>
                <w:szCs w:val="24"/>
              </w:rPr>
            </w:pPr>
            <w:r>
              <w:rPr>
                <w:sz w:val="24"/>
                <w:szCs w:val="24"/>
              </w:rPr>
              <w:t>0.189</w:t>
            </w:r>
          </w:p>
        </w:tc>
        <w:tc>
          <w:tcPr>
            <w:tcW w:w="1083" w:type="dxa"/>
          </w:tcPr>
          <w:p w14:paraId="565759F6" w14:textId="003A9196" w:rsidR="002B3F23" w:rsidRPr="00214FCF" w:rsidRDefault="002B3F23" w:rsidP="002B3F23">
            <w:pPr>
              <w:spacing w:line="360" w:lineRule="auto"/>
              <w:jc w:val="center"/>
              <w:rPr>
                <w:sz w:val="24"/>
                <w:szCs w:val="24"/>
              </w:rPr>
            </w:pPr>
            <w:r>
              <w:rPr>
                <w:sz w:val="24"/>
                <w:szCs w:val="24"/>
              </w:rPr>
              <w:t>30.4</w:t>
            </w:r>
          </w:p>
        </w:tc>
      </w:tr>
      <w:tr w:rsidR="002B3F23" w:rsidRPr="00214FCF" w14:paraId="1DB0FE61" w14:textId="70230FA7" w:rsidTr="00CA770A">
        <w:trPr>
          <w:jc w:val="center"/>
        </w:trPr>
        <w:tc>
          <w:tcPr>
            <w:tcW w:w="1555" w:type="dxa"/>
          </w:tcPr>
          <w:p w14:paraId="34EE8449" w14:textId="5EEBBD66" w:rsidR="002B3F23" w:rsidRPr="00214FCF" w:rsidRDefault="002B3F23" w:rsidP="002B3F23">
            <w:pPr>
              <w:spacing w:line="360" w:lineRule="auto"/>
              <w:jc w:val="center"/>
              <w:rPr>
                <w:sz w:val="24"/>
                <w:szCs w:val="24"/>
              </w:rPr>
            </w:pPr>
            <w:r w:rsidRPr="00214FCF">
              <w:rPr>
                <w:sz w:val="24"/>
                <w:szCs w:val="24"/>
              </w:rPr>
              <w:t>710</w:t>
            </w:r>
          </w:p>
        </w:tc>
        <w:tc>
          <w:tcPr>
            <w:tcW w:w="1275" w:type="dxa"/>
          </w:tcPr>
          <w:p w14:paraId="639D3473" w14:textId="7294F301" w:rsidR="002B3F23" w:rsidRPr="00214FCF" w:rsidRDefault="002B3F23" w:rsidP="002B3F23">
            <w:pPr>
              <w:spacing w:line="360" w:lineRule="auto"/>
              <w:jc w:val="center"/>
              <w:rPr>
                <w:sz w:val="24"/>
                <w:szCs w:val="24"/>
              </w:rPr>
            </w:pPr>
            <w:r>
              <w:rPr>
                <w:sz w:val="24"/>
                <w:szCs w:val="24"/>
              </w:rPr>
              <w:t>-</w:t>
            </w:r>
          </w:p>
        </w:tc>
        <w:tc>
          <w:tcPr>
            <w:tcW w:w="1418" w:type="dxa"/>
          </w:tcPr>
          <w:p w14:paraId="20F21903" w14:textId="5AC5CBED" w:rsidR="002B3F23" w:rsidRPr="00214FCF" w:rsidRDefault="002B3F23" w:rsidP="002B3F23">
            <w:pPr>
              <w:spacing w:line="360" w:lineRule="auto"/>
              <w:jc w:val="center"/>
              <w:rPr>
                <w:sz w:val="24"/>
                <w:szCs w:val="24"/>
              </w:rPr>
            </w:pPr>
            <w:r>
              <w:rPr>
                <w:sz w:val="24"/>
                <w:szCs w:val="24"/>
              </w:rPr>
              <w:t>0.017</w:t>
            </w:r>
          </w:p>
        </w:tc>
        <w:tc>
          <w:tcPr>
            <w:tcW w:w="1134" w:type="dxa"/>
          </w:tcPr>
          <w:p w14:paraId="3D55BFEF" w14:textId="7B08F62C" w:rsidR="002B3F23" w:rsidRPr="00214FCF" w:rsidRDefault="002B3F23" w:rsidP="002B3F23">
            <w:pPr>
              <w:spacing w:line="360" w:lineRule="auto"/>
              <w:jc w:val="center"/>
              <w:rPr>
                <w:sz w:val="24"/>
                <w:szCs w:val="24"/>
              </w:rPr>
            </w:pPr>
            <w:r>
              <w:rPr>
                <w:sz w:val="24"/>
                <w:szCs w:val="24"/>
              </w:rPr>
              <w:t>13.3</w:t>
            </w:r>
          </w:p>
        </w:tc>
        <w:tc>
          <w:tcPr>
            <w:tcW w:w="1417" w:type="dxa"/>
          </w:tcPr>
          <w:p w14:paraId="17675F75" w14:textId="61358C4F" w:rsidR="002B3F23" w:rsidRPr="00214FCF" w:rsidRDefault="002B3F23" w:rsidP="002B3F23">
            <w:pPr>
              <w:spacing w:line="360" w:lineRule="auto"/>
              <w:jc w:val="center"/>
              <w:rPr>
                <w:sz w:val="24"/>
                <w:szCs w:val="24"/>
              </w:rPr>
            </w:pPr>
            <w:r>
              <w:rPr>
                <w:sz w:val="24"/>
                <w:szCs w:val="24"/>
              </w:rPr>
              <w:t>-</w:t>
            </w:r>
          </w:p>
        </w:tc>
        <w:tc>
          <w:tcPr>
            <w:tcW w:w="1134" w:type="dxa"/>
          </w:tcPr>
          <w:p w14:paraId="73C5D561" w14:textId="0EB5697E" w:rsidR="002B3F23" w:rsidRPr="00214FCF" w:rsidRDefault="002B3F23" w:rsidP="002B3F23">
            <w:pPr>
              <w:spacing w:line="360" w:lineRule="auto"/>
              <w:jc w:val="center"/>
              <w:rPr>
                <w:sz w:val="24"/>
                <w:szCs w:val="24"/>
              </w:rPr>
            </w:pPr>
            <w:r>
              <w:rPr>
                <w:sz w:val="24"/>
                <w:szCs w:val="24"/>
              </w:rPr>
              <w:t>0.088</w:t>
            </w:r>
          </w:p>
        </w:tc>
        <w:tc>
          <w:tcPr>
            <w:tcW w:w="1083" w:type="dxa"/>
          </w:tcPr>
          <w:p w14:paraId="0C1C6472" w14:textId="60044C65" w:rsidR="002B3F23" w:rsidRPr="00214FCF" w:rsidRDefault="002B3F23" w:rsidP="002B3F23">
            <w:pPr>
              <w:spacing w:line="360" w:lineRule="auto"/>
              <w:jc w:val="center"/>
              <w:rPr>
                <w:sz w:val="24"/>
                <w:szCs w:val="24"/>
              </w:rPr>
            </w:pPr>
            <w:r>
              <w:rPr>
                <w:sz w:val="24"/>
                <w:szCs w:val="24"/>
              </w:rPr>
              <w:t>17.3</w:t>
            </w:r>
          </w:p>
        </w:tc>
      </w:tr>
      <w:tr w:rsidR="002B3F23" w:rsidRPr="00214FCF" w14:paraId="579D668E" w14:textId="384616BF" w:rsidTr="00CA770A">
        <w:trPr>
          <w:jc w:val="center"/>
        </w:trPr>
        <w:tc>
          <w:tcPr>
            <w:tcW w:w="1555" w:type="dxa"/>
          </w:tcPr>
          <w:p w14:paraId="2A1B9ED0" w14:textId="7E579564" w:rsidR="002B3F23" w:rsidRPr="00214FCF" w:rsidRDefault="002B3F23" w:rsidP="002B3F23">
            <w:pPr>
              <w:spacing w:line="360" w:lineRule="auto"/>
              <w:jc w:val="center"/>
              <w:rPr>
                <w:sz w:val="24"/>
                <w:szCs w:val="24"/>
              </w:rPr>
            </w:pPr>
            <w:r w:rsidRPr="00214FCF">
              <w:rPr>
                <w:sz w:val="24"/>
                <w:szCs w:val="24"/>
              </w:rPr>
              <w:t>720</w:t>
            </w:r>
          </w:p>
        </w:tc>
        <w:tc>
          <w:tcPr>
            <w:tcW w:w="1275" w:type="dxa"/>
          </w:tcPr>
          <w:p w14:paraId="3FE96296" w14:textId="573B7103" w:rsidR="002B3F23" w:rsidRPr="00214FCF" w:rsidRDefault="002B3F23" w:rsidP="002B3F23">
            <w:pPr>
              <w:spacing w:line="360" w:lineRule="auto"/>
              <w:jc w:val="center"/>
              <w:rPr>
                <w:sz w:val="24"/>
                <w:szCs w:val="24"/>
              </w:rPr>
            </w:pPr>
            <w:r>
              <w:rPr>
                <w:sz w:val="24"/>
                <w:szCs w:val="24"/>
              </w:rPr>
              <w:t>-</w:t>
            </w:r>
          </w:p>
        </w:tc>
        <w:tc>
          <w:tcPr>
            <w:tcW w:w="1418" w:type="dxa"/>
          </w:tcPr>
          <w:p w14:paraId="7777E796" w14:textId="1D712352" w:rsidR="002B3F23" w:rsidRPr="00214FCF" w:rsidRDefault="002B3F23" w:rsidP="002B3F23">
            <w:pPr>
              <w:spacing w:line="360" w:lineRule="auto"/>
              <w:jc w:val="center"/>
              <w:rPr>
                <w:sz w:val="24"/>
                <w:szCs w:val="24"/>
              </w:rPr>
            </w:pPr>
            <w:r>
              <w:rPr>
                <w:sz w:val="24"/>
                <w:szCs w:val="24"/>
              </w:rPr>
              <w:t>0.012</w:t>
            </w:r>
          </w:p>
        </w:tc>
        <w:tc>
          <w:tcPr>
            <w:tcW w:w="1134" w:type="dxa"/>
          </w:tcPr>
          <w:p w14:paraId="00A867A9" w14:textId="6AA596AF" w:rsidR="002B3F23" w:rsidRPr="00214FCF" w:rsidRDefault="002B3F23" w:rsidP="002B3F23">
            <w:pPr>
              <w:spacing w:line="360" w:lineRule="auto"/>
              <w:jc w:val="center"/>
              <w:rPr>
                <w:sz w:val="24"/>
                <w:szCs w:val="24"/>
              </w:rPr>
            </w:pPr>
            <w:r>
              <w:rPr>
                <w:sz w:val="24"/>
                <w:szCs w:val="24"/>
              </w:rPr>
              <w:t>9.21</w:t>
            </w:r>
          </w:p>
        </w:tc>
        <w:tc>
          <w:tcPr>
            <w:tcW w:w="1417" w:type="dxa"/>
          </w:tcPr>
          <w:p w14:paraId="01F98779" w14:textId="5E549574" w:rsidR="002B3F23" w:rsidRPr="00214FCF" w:rsidRDefault="002B3F23" w:rsidP="002B3F23">
            <w:pPr>
              <w:spacing w:line="360" w:lineRule="auto"/>
              <w:jc w:val="center"/>
              <w:rPr>
                <w:sz w:val="24"/>
                <w:szCs w:val="24"/>
              </w:rPr>
            </w:pPr>
            <w:r>
              <w:rPr>
                <w:sz w:val="24"/>
                <w:szCs w:val="24"/>
              </w:rPr>
              <w:t>-</w:t>
            </w:r>
          </w:p>
        </w:tc>
        <w:tc>
          <w:tcPr>
            <w:tcW w:w="1134" w:type="dxa"/>
          </w:tcPr>
          <w:p w14:paraId="5CCEE90C" w14:textId="2E75B0DB" w:rsidR="002B3F23" w:rsidRPr="00214FCF" w:rsidRDefault="002B3F23" w:rsidP="002B3F23">
            <w:pPr>
              <w:spacing w:line="360" w:lineRule="auto"/>
              <w:jc w:val="center"/>
              <w:rPr>
                <w:sz w:val="24"/>
                <w:szCs w:val="24"/>
              </w:rPr>
            </w:pPr>
            <w:r>
              <w:rPr>
                <w:sz w:val="24"/>
                <w:szCs w:val="24"/>
              </w:rPr>
              <w:t>0.061</w:t>
            </w:r>
          </w:p>
        </w:tc>
        <w:tc>
          <w:tcPr>
            <w:tcW w:w="1083" w:type="dxa"/>
          </w:tcPr>
          <w:p w14:paraId="73E3731A" w14:textId="61F28B43" w:rsidR="002B3F23" w:rsidRPr="00214FCF" w:rsidRDefault="002B3F23" w:rsidP="002B3F23">
            <w:pPr>
              <w:spacing w:line="360" w:lineRule="auto"/>
              <w:jc w:val="center"/>
              <w:rPr>
                <w:sz w:val="24"/>
                <w:szCs w:val="24"/>
              </w:rPr>
            </w:pPr>
            <w:r>
              <w:rPr>
                <w:sz w:val="24"/>
                <w:szCs w:val="24"/>
              </w:rPr>
              <w:t>12</w:t>
            </w:r>
          </w:p>
        </w:tc>
      </w:tr>
      <w:tr w:rsidR="002B3F23" w:rsidRPr="00214FCF" w14:paraId="6BB82A8C" w14:textId="77C3A4DA" w:rsidTr="00CA770A">
        <w:trPr>
          <w:jc w:val="center"/>
        </w:trPr>
        <w:tc>
          <w:tcPr>
            <w:tcW w:w="1555" w:type="dxa"/>
          </w:tcPr>
          <w:p w14:paraId="4C743D36" w14:textId="74FA8B78" w:rsidR="002B3F23" w:rsidRPr="00214FCF" w:rsidRDefault="002B3F23" w:rsidP="002B3F23">
            <w:pPr>
              <w:spacing w:line="360" w:lineRule="auto"/>
              <w:jc w:val="center"/>
              <w:rPr>
                <w:sz w:val="24"/>
                <w:szCs w:val="24"/>
              </w:rPr>
            </w:pPr>
            <w:r w:rsidRPr="00214FCF">
              <w:rPr>
                <w:sz w:val="24"/>
                <w:szCs w:val="24"/>
              </w:rPr>
              <w:t>730</w:t>
            </w:r>
          </w:p>
        </w:tc>
        <w:tc>
          <w:tcPr>
            <w:tcW w:w="1275" w:type="dxa"/>
          </w:tcPr>
          <w:p w14:paraId="64A8BE77" w14:textId="1E6B5F7A" w:rsidR="002B3F23" w:rsidRPr="00214FCF" w:rsidRDefault="002B3F23" w:rsidP="002B3F23">
            <w:pPr>
              <w:spacing w:line="360" w:lineRule="auto"/>
              <w:jc w:val="center"/>
              <w:rPr>
                <w:sz w:val="24"/>
                <w:szCs w:val="24"/>
              </w:rPr>
            </w:pPr>
            <w:r>
              <w:rPr>
                <w:sz w:val="24"/>
                <w:szCs w:val="24"/>
              </w:rPr>
              <w:t>-</w:t>
            </w:r>
          </w:p>
        </w:tc>
        <w:tc>
          <w:tcPr>
            <w:tcW w:w="1418" w:type="dxa"/>
          </w:tcPr>
          <w:p w14:paraId="389FB60B" w14:textId="1F78EBAC" w:rsidR="002B3F23" w:rsidRPr="00214FCF" w:rsidRDefault="002B3F23" w:rsidP="002B3F23">
            <w:pPr>
              <w:spacing w:line="360" w:lineRule="auto"/>
              <w:jc w:val="center"/>
              <w:rPr>
                <w:sz w:val="24"/>
                <w:szCs w:val="24"/>
              </w:rPr>
            </w:pPr>
            <w:r>
              <w:rPr>
                <w:sz w:val="24"/>
                <w:szCs w:val="24"/>
              </w:rPr>
              <w:t>0.007</w:t>
            </w:r>
          </w:p>
        </w:tc>
        <w:tc>
          <w:tcPr>
            <w:tcW w:w="1134" w:type="dxa"/>
          </w:tcPr>
          <w:p w14:paraId="225D2DF1" w14:textId="466FD013" w:rsidR="002B3F23" w:rsidRPr="00214FCF" w:rsidRDefault="002B3F23" w:rsidP="002B3F23">
            <w:pPr>
              <w:spacing w:line="360" w:lineRule="auto"/>
              <w:jc w:val="center"/>
              <w:rPr>
                <w:sz w:val="24"/>
                <w:szCs w:val="24"/>
              </w:rPr>
            </w:pPr>
            <w:r>
              <w:rPr>
                <w:sz w:val="24"/>
                <w:szCs w:val="24"/>
              </w:rPr>
              <w:t>5.8</w:t>
            </w:r>
          </w:p>
        </w:tc>
        <w:tc>
          <w:tcPr>
            <w:tcW w:w="1417" w:type="dxa"/>
          </w:tcPr>
          <w:p w14:paraId="14E5A4BE" w14:textId="6DF66C6A" w:rsidR="002B3F23" w:rsidRPr="00214FCF" w:rsidRDefault="002B3F23" w:rsidP="002B3F23">
            <w:pPr>
              <w:spacing w:line="360" w:lineRule="auto"/>
              <w:jc w:val="center"/>
              <w:rPr>
                <w:sz w:val="24"/>
                <w:szCs w:val="24"/>
              </w:rPr>
            </w:pPr>
            <w:r>
              <w:rPr>
                <w:sz w:val="24"/>
                <w:szCs w:val="24"/>
              </w:rPr>
              <w:t>-</w:t>
            </w:r>
          </w:p>
        </w:tc>
        <w:tc>
          <w:tcPr>
            <w:tcW w:w="1134" w:type="dxa"/>
          </w:tcPr>
          <w:p w14:paraId="48EDC48C" w14:textId="499B987F" w:rsidR="002B3F23" w:rsidRPr="00214FCF" w:rsidRDefault="002B3F23" w:rsidP="002B3F23">
            <w:pPr>
              <w:spacing w:line="360" w:lineRule="auto"/>
              <w:jc w:val="center"/>
              <w:rPr>
                <w:sz w:val="24"/>
                <w:szCs w:val="24"/>
              </w:rPr>
            </w:pPr>
            <w:r>
              <w:rPr>
                <w:sz w:val="24"/>
                <w:szCs w:val="24"/>
              </w:rPr>
              <w:t>0.036</w:t>
            </w:r>
          </w:p>
        </w:tc>
        <w:tc>
          <w:tcPr>
            <w:tcW w:w="1083" w:type="dxa"/>
          </w:tcPr>
          <w:p w14:paraId="27983B81" w14:textId="1C9855E6" w:rsidR="002B3F23" w:rsidRPr="00214FCF" w:rsidRDefault="002B3F23" w:rsidP="002B3F23">
            <w:pPr>
              <w:spacing w:line="360" w:lineRule="auto"/>
              <w:jc w:val="center"/>
              <w:rPr>
                <w:sz w:val="24"/>
                <w:szCs w:val="24"/>
              </w:rPr>
            </w:pPr>
            <w:r>
              <w:rPr>
                <w:sz w:val="24"/>
                <w:szCs w:val="24"/>
              </w:rPr>
              <w:t>7.53</w:t>
            </w:r>
          </w:p>
        </w:tc>
      </w:tr>
      <w:tr w:rsidR="002B3F23" w:rsidRPr="00214FCF" w14:paraId="60799706" w14:textId="162F8487" w:rsidTr="00CA770A">
        <w:trPr>
          <w:jc w:val="center"/>
        </w:trPr>
        <w:tc>
          <w:tcPr>
            <w:tcW w:w="1555" w:type="dxa"/>
          </w:tcPr>
          <w:p w14:paraId="13453F50" w14:textId="4E01EF95" w:rsidR="002B3F23" w:rsidRPr="00214FCF" w:rsidRDefault="002B3F23" w:rsidP="002B3F23">
            <w:pPr>
              <w:spacing w:line="360" w:lineRule="auto"/>
              <w:jc w:val="center"/>
              <w:rPr>
                <w:sz w:val="24"/>
                <w:szCs w:val="24"/>
              </w:rPr>
            </w:pPr>
            <w:r w:rsidRPr="00214FCF">
              <w:rPr>
                <w:sz w:val="24"/>
                <w:szCs w:val="24"/>
              </w:rPr>
              <w:t>740</w:t>
            </w:r>
          </w:p>
        </w:tc>
        <w:tc>
          <w:tcPr>
            <w:tcW w:w="1275" w:type="dxa"/>
          </w:tcPr>
          <w:p w14:paraId="2F2DD0BC" w14:textId="183A8791" w:rsidR="002B3F23" w:rsidRPr="00214FCF" w:rsidRDefault="002B3F23" w:rsidP="002B3F23">
            <w:pPr>
              <w:spacing w:line="360" w:lineRule="auto"/>
              <w:jc w:val="center"/>
              <w:rPr>
                <w:sz w:val="24"/>
                <w:szCs w:val="24"/>
              </w:rPr>
            </w:pPr>
            <w:r>
              <w:rPr>
                <w:sz w:val="24"/>
                <w:szCs w:val="24"/>
              </w:rPr>
              <w:t>-</w:t>
            </w:r>
          </w:p>
        </w:tc>
        <w:tc>
          <w:tcPr>
            <w:tcW w:w="1418" w:type="dxa"/>
          </w:tcPr>
          <w:p w14:paraId="0BAD79F7" w14:textId="1FE479BB" w:rsidR="002B3F23" w:rsidRPr="00214FCF" w:rsidRDefault="002B3F23" w:rsidP="002B3F23">
            <w:pPr>
              <w:spacing w:line="360" w:lineRule="auto"/>
              <w:jc w:val="center"/>
              <w:rPr>
                <w:sz w:val="24"/>
                <w:szCs w:val="24"/>
              </w:rPr>
            </w:pPr>
            <w:r>
              <w:rPr>
                <w:sz w:val="24"/>
                <w:szCs w:val="24"/>
              </w:rPr>
              <w:t>0.003</w:t>
            </w:r>
          </w:p>
        </w:tc>
        <w:tc>
          <w:tcPr>
            <w:tcW w:w="1134" w:type="dxa"/>
          </w:tcPr>
          <w:p w14:paraId="629A9CAD" w14:textId="4AA110C7" w:rsidR="002B3F23" w:rsidRPr="00214FCF" w:rsidRDefault="002B3F23" w:rsidP="002B3F23">
            <w:pPr>
              <w:spacing w:line="360" w:lineRule="auto"/>
              <w:jc w:val="center"/>
              <w:rPr>
                <w:sz w:val="24"/>
                <w:szCs w:val="24"/>
              </w:rPr>
            </w:pPr>
            <w:r>
              <w:rPr>
                <w:sz w:val="24"/>
                <w:szCs w:val="24"/>
              </w:rPr>
              <w:t>3.07</w:t>
            </w:r>
          </w:p>
        </w:tc>
        <w:tc>
          <w:tcPr>
            <w:tcW w:w="1417" w:type="dxa"/>
          </w:tcPr>
          <w:p w14:paraId="3B29130C" w14:textId="21AA0037" w:rsidR="002B3F23" w:rsidRPr="00214FCF" w:rsidRDefault="002B3F23" w:rsidP="002B3F23">
            <w:pPr>
              <w:spacing w:line="360" w:lineRule="auto"/>
              <w:jc w:val="center"/>
              <w:rPr>
                <w:sz w:val="24"/>
                <w:szCs w:val="24"/>
              </w:rPr>
            </w:pPr>
            <w:r>
              <w:rPr>
                <w:sz w:val="24"/>
                <w:szCs w:val="24"/>
              </w:rPr>
              <w:t>-</w:t>
            </w:r>
          </w:p>
        </w:tc>
        <w:tc>
          <w:tcPr>
            <w:tcW w:w="1134" w:type="dxa"/>
          </w:tcPr>
          <w:p w14:paraId="31CC80FC" w14:textId="273F7F36" w:rsidR="002B3F23" w:rsidRPr="00214FCF" w:rsidRDefault="002B3F23" w:rsidP="002B3F23">
            <w:pPr>
              <w:spacing w:line="360" w:lineRule="auto"/>
              <w:jc w:val="center"/>
              <w:rPr>
                <w:sz w:val="24"/>
                <w:szCs w:val="24"/>
              </w:rPr>
            </w:pPr>
            <w:r>
              <w:rPr>
                <w:sz w:val="24"/>
                <w:szCs w:val="24"/>
              </w:rPr>
              <w:t>0.015</w:t>
            </w:r>
          </w:p>
        </w:tc>
        <w:tc>
          <w:tcPr>
            <w:tcW w:w="1083" w:type="dxa"/>
          </w:tcPr>
          <w:p w14:paraId="37FBFF84" w14:textId="1BAF0C09" w:rsidR="002B3F23" w:rsidRPr="00214FCF" w:rsidRDefault="002B3F23" w:rsidP="002B3F23">
            <w:pPr>
              <w:spacing w:line="360" w:lineRule="auto"/>
              <w:jc w:val="center"/>
              <w:rPr>
                <w:sz w:val="24"/>
                <w:szCs w:val="24"/>
              </w:rPr>
            </w:pPr>
            <w:r>
              <w:rPr>
                <w:sz w:val="24"/>
                <w:szCs w:val="24"/>
              </w:rPr>
              <w:t>3.99</w:t>
            </w:r>
          </w:p>
        </w:tc>
      </w:tr>
      <w:tr w:rsidR="002B3F23" w:rsidRPr="00214FCF" w14:paraId="20C9EB62" w14:textId="598647F0" w:rsidTr="00CA770A">
        <w:trPr>
          <w:jc w:val="center"/>
        </w:trPr>
        <w:tc>
          <w:tcPr>
            <w:tcW w:w="1555" w:type="dxa"/>
          </w:tcPr>
          <w:p w14:paraId="33A3BCE3" w14:textId="4FDD2FE9" w:rsidR="002B3F23" w:rsidRPr="00214FCF" w:rsidRDefault="002B3F23" w:rsidP="002B3F23">
            <w:pPr>
              <w:spacing w:line="360" w:lineRule="auto"/>
              <w:jc w:val="center"/>
              <w:rPr>
                <w:sz w:val="24"/>
                <w:szCs w:val="24"/>
              </w:rPr>
            </w:pPr>
            <w:r w:rsidRPr="00214FCF">
              <w:rPr>
                <w:sz w:val="24"/>
                <w:szCs w:val="24"/>
              </w:rPr>
              <w:t>750</w:t>
            </w:r>
          </w:p>
        </w:tc>
        <w:tc>
          <w:tcPr>
            <w:tcW w:w="1275" w:type="dxa"/>
          </w:tcPr>
          <w:p w14:paraId="52674DF6" w14:textId="186F7AA7" w:rsidR="002B3F23" w:rsidRPr="00214FCF" w:rsidRDefault="002B3F23" w:rsidP="002B3F23">
            <w:pPr>
              <w:spacing w:line="360" w:lineRule="auto"/>
              <w:jc w:val="center"/>
              <w:rPr>
                <w:sz w:val="24"/>
                <w:szCs w:val="24"/>
              </w:rPr>
            </w:pPr>
            <w:r>
              <w:rPr>
                <w:sz w:val="24"/>
                <w:szCs w:val="24"/>
              </w:rPr>
              <w:t>-</w:t>
            </w:r>
          </w:p>
        </w:tc>
        <w:tc>
          <w:tcPr>
            <w:tcW w:w="1418" w:type="dxa"/>
          </w:tcPr>
          <w:p w14:paraId="6026C3E9" w14:textId="3E92C440" w:rsidR="002B3F23" w:rsidRPr="00214FCF" w:rsidRDefault="002B3F23" w:rsidP="002B3F23">
            <w:pPr>
              <w:spacing w:line="360" w:lineRule="auto"/>
              <w:jc w:val="center"/>
              <w:rPr>
                <w:sz w:val="24"/>
                <w:szCs w:val="24"/>
              </w:rPr>
            </w:pPr>
            <w:r>
              <w:rPr>
                <w:sz w:val="24"/>
                <w:szCs w:val="24"/>
              </w:rPr>
              <w:t>0.002</w:t>
            </w:r>
          </w:p>
        </w:tc>
        <w:tc>
          <w:tcPr>
            <w:tcW w:w="1134" w:type="dxa"/>
          </w:tcPr>
          <w:p w14:paraId="2B922609" w14:textId="30CB8D4C" w:rsidR="002B3F23" w:rsidRPr="00214FCF" w:rsidRDefault="002B3F23" w:rsidP="002B3F23">
            <w:pPr>
              <w:spacing w:line="360" w:lineRule="auto"/>
              <w:jc w:val="center"/>
              <w:rPr>
                <w:sz w:val="24"/>
                <w:szCs w:val="24"/>
              </w:rPr>
            </w:pPr>
            <w:r>
              <w:rPr>
                <w:sz w:val="24"/>
                <w:szCs w:val="24"/>
              </w:rPr>
              <w:t>1.48</w:t>
            </w:r>
          </w:p>
        </w:tc>
        <w:tc>
          <w:tcPr>
            <w:tcW w:w="1417" w:type="dxa"/>
          </w:tcPr>
          <w:p w14:paraId="26D20466" w14:textId="11D7126E" w:rsidR="002B3F23" w:rsidRPr="00214FCF" w:rsidRDefault="002B3F23" w:rsidP="002B3F23">
            <w:pPr>
              <w:spacing w:line="360" w:lineRule="auto"/>
              <w:jc w:val="center"/>
              <w:rPr>
                <w:sz w:val="24"/>
                <w:szCs w:val="24"/>
              </w:rPr>
            </w:pPr>
            <w:r>
              <w:rPr>
                <w:sz w:val="24"/>
                <w:szCs w:val="24"/>
              </w:rPr>
              <w:t>-</w:t>
            </w:r>
          </w:p>
        </w:tc>
        <w:tc>
          <w:tcPr>
            <w:tcW w:w="1134" w:type="dxa"/>
          </w:tcPr>
          <w:p w14:paraId="61FF8F19" w14:textId="266A698B" w:rsidR="002B3F23" w:rsidRPr="00214FCF" w:rsidRDefault="002B3F23" w:rsidP="002B3F23">
            <w:pPr>
              <w:spacing w:line="360" w:lineRule="auto"/>
              <w:jc w:val="center"/>
              <w:rPr>
                <w:sz w:val="24"/>
                <w:szCs w:val="24"/>
              </w:rPr>
            </w:pPr>
            <w:r>
              <w:rPr>
                <w:sz w:val="24"/>
                <w:szCs w:val="24"/>
              </w:rPr>
              <w:t>0.009</w:t>
            </w:r>
          </w:p>
        </w:tc>
        <w:tc>
          <w:tcPr>
            <w:tcW w:w="1083" w:type="dxa"/>
          </w:tcPr>
          <w:p w14:paraId="0F82ABFD" w14:textId="51BB2E72" w:rsidR="002B3F23" w:rsidRPr="00214FCF" w:rsidRDefault="002B3F23" w:rsidP="002B3F23">
            <w:pPr>
              <w:spacing w:line="360" w:lineRule="auto"/>
              <w:jc w:val="center"/>
              <w:rPr>
                <w:sz w:val="24"/>
                <w:szCs w:val="24"/>
              </w:rPr>
            </w:pPr>
            <w:r>
              <w:rPr>
                <w:sz w:val="24"/>
                <w:szCs w:val="24"/>
              </w:rPr>
              <w:t>1.93</w:t>
            </w:r>
          </w:p>
        </w:tc>
      </w:tr>
      <w:tr w:rsidR="002B3F23" w:rsidRPr="00214FCF" w14:paraId="489E466B" w14:textId="230CCEAC" w:rsidTr="00CA770A">
        <w:trPr>
          <w:jc w:val="center"/>
        </w:trPr>
        <w:tc>
          <w:tcPr>
            <w:tcW w:w="1555" w:type="dxa"/>
          </w:tcPr>
          <w:p w14:paraId="7D57C658" w14:textId="6814BF84" w:rsidR="002B3F23" w:rsidRPr="00214FCF" w:rsidRDefault="002B3F23" w:rsidP="002B3F23">
            <w:pPr>
              <w:spacing w:line="360" w:lineRule="auto"/>
              <w:jc w:val="center"/>
              <w:rPr>
                <w:sz w:val="24"/>
                <w:szCs w:val="24"/>
              </w:rPr>
            </w:pPr>
            <w:r w:rsidRPr="00214FCF">
              <w:rPr>
                <w:sz w:val="24"/>
                <w:szCs w:val="24"/>
              </w:rPr>
              <w:t>760</w:t>
            </w:r>
          </w:p>
        </w:tc>
        <w:tc>
          <w:tcPr>
            <w:tcW w:w="1275" w:type="dxa"/>
          </w:tcPr>
          <w:p w14:paraId="53A7F79A" w14:textId="07C11C42" w:rsidR="002B3F23" w:rsidRPr="00214FCF" w:rsidRDefault="002B3F23" w:rsidP="002B3F23">
            <w:pPr>
              <w:spacing w:line="360" w:lineRule="auto"/>
              <w:jc w:val="center"/>
              <w:rPr>
                <w:sz w:val="24"/>
                <w:szCs w:val="24"/>
              </w:rPr>
            </w:pPr>
            <w:r>
              <w:rPr>
                <w:sz w:val="24"/>
                <w:szCs w:val="24"/>
              </w:rPr>
              <w:t>-</w:t>
            </w:r>
          </w:p>
        </w:tc>
        <w:tc>
          <w:tcPr>
            <w:tcW w:w="1418" w:type="dxa"/>
          </w:tcPr>
          <w:p w14:paraId="6DD2A496" w14:textId="29BCF601" w:rsidR="002B3F23" w:rsidRPr="00214FCF" w:rsidRDefault="002B3F23" w:rsidP="002B3F23">
            <w:pPr>
              <w:spacing w:line="360" w:lineRule="auto"/>
              <w:jc w:val="center"/>
              <w:rPr>
                <w:sz w:val="24"/>
                <w:szCs w:val="24"/>
              </w:rPr>
            </w:pPr>
            <w:r>
              <w:rPr>
                <w:sz w:val="24"/>
                <w:szCs w:val="24"/>
              </w:rPr>
              <w:t>0.002</w:t>
            </w:r>
          </w:p>
        </w:tc>
        <w:tc>
          <w:tcPr>
            <w:tcW w:w="1134" w:type="dxa"/>
          </w:tcPr>
          <w:p w14:paraId="2B612391" w14:textId="1B71FA11" w:rsidR="002B3F23" w:rsidRPr="00214FCF" w:rsidRDefault="002B3F23" w:rsidP="002B3F23">
            <w:pPr>
              <w:spacing w:line="360" w:lineRule="auto"/>
              <w:jc w:val="center"/>
              <w:rPr>
                <w:sz w:val="24"/>
                <w:szCs w:val="24"/>
              </w:rPr>
            </w:pPr>
            <w:r>
              <w:rPr>
                <w:sz w:val="24"/>
                <w:szCs w:val="24"/>
              </w:rPr>
              <w:t>0.712</w:t>
            </w:r>
          </w:p>
        </w:tc>
        <w:tc>
          <w:tcPr>
            <w:tcW w:w="1417" w:type="dxa"/>
          </w:tcPr>
          <w:p w14:paraId="5B9FC5A5" w14:textId="02EAAE47" w:rsidR="002B3F23" w:rsidRPr="00214FCF" w:rsidRDefault="002B3F23" w:rsidP="002B3F23">
            <w:pPr>
              <w:spacing w:line="360" w:lineRule="auto"/>
              <w:jc w:val="center"/>
              <w:rPr>
                <w:sz w:val="24"/>
                <w:szCs w:val="24"/>
              </w:rPr>
            </w:pPr>
            <w:r>
              <w:rPr>
                <w:sz w:val="24"/>
                <w:szCs w:val="24"/>
              </w:rPr>
              <w:t>-</w:t>
            </w:r>
          </w:p>
        </w:tc>
        <w:tc>
          <w:tcPr>
            <w:tcW w:w="1134" w:type="dxa"/>
          </w:tcPr>
          <w:p w14:paraId="1B6E34E4" w14:textId="6C050FB3" w:rsidR="002B3F23" w:rsidRPr="00214FCF" w:rsidRDefault="002B3F23" w:rsidP="002B3F23">
            <w:pPr>
              <w:spacing w:line="360" w:lineRule="auto"/>
              <w:jc w:val="center"/>
              <w:rPr>
                <w:sz w:val="24"/>
                <w:szCs w:val="24"/>
              </w:rPr>
            </w:pPr>
            <w:r>
              <w:rPr>
                <w:sz w:val="24"/>
                <w:szCs w:val="24"/>
              </w:rPr>
              <w:t>0.011</w:t>
            </w:r>
          </w:p>
        </w:tc>
        <w:tc>
          <w:tcPr>
            <w:tcW w:w="1083" w:type="dxa"/>
          </w:tcPr>
          <w:p w14:paraId="3D615415" w14:textId="3038508D" w:rsidR="002B3F23" w:rsidRPr="00214FCF" w:rsidRDefault="002B3F23" w:rsidP="002B3F23">
            <w:pPr>
              <w:spacing w:line="360" w:lineRule="auto"/>
              <w:jc w:val="center"/>
              <w:rPr>
                <w:sz w:val="24"/>
                <w:szCs w:val="24"/>
              </w:rPr>
            </w:pPr>
            <w:r>
              <w:rPr>
                <w:sz w:val="24"/>
                <w:szCs w:val="24"/>
              </w:rPr>
              <w:t>0.924</w:t>
            </w:r>
          </w:p>
        </w:tc>
      </w:tr>
      <w:tr w:rsidR="002B3F23" w:rsidRPr="00214FCF" w14:paraId="79CA8776" w14:textId="59E37AED" w:rsidTr="00CA770A">
        <w:trPr>
          <w:jc w:val="center"/>
        </w:trPr>
        <w:tc>
          <w:tcPr>
            <w:tcW w:w="1555" w:type="dxa"/>
          </w:tcPr>
          <w:p w14:paraId="7B00616A" w14:textId="4B578B3A" w:rsidR="002B3F23" w:rsidRPr="00214FCF" w:rsidRDefault="002B3F23" w:rsidP="002B3F23">
            <w:pPr>
              <w:spacing w:line="360" w:lineRule="auto"/>
              <w:jc w:val="center"/>
              <w:rPr>
                <w:sz w:val="24"/>
                <w:szCs w:val="24"/>
              </w:rPr>
            </w:pPr>
            <w:r w:rsidRPr="00214FCF">
              <w:rPr>
                <w:sz w:val="24"/>
                <w:szCs w:val="24"/>
              </w:rPr>
              <w:t>770</w:t>
            </w:r>
          </w:p>
        </w:tc>
        <w:tc>
          <w:tcPr>
            <w:tcW w:w="1275" w:type="dxa"/>
          </w:tcPr>
          <w:p w14:paraId="7EFB4E08" w14:textId="1665BD50" w:rsidR="002B3F23" w:rsidRPr="00214FCF" w:rsidRDefault="002B3F23" w:rsidP="002B3F23">
            <w:pPr>
              <w:spacing w:line="360" w:lineRule="auto"/>
              <w:jc w:val="center"/>
              <w:rPr>
                <w:sz w:val="24"/>
                <w:szCs w:val="24"/>
              </w:rPr>
            </w:pPr>
            <w:r>
              <w:rPr>
                <w:sz w:val="24"/>
                <w:szCs w:val="24"/>
              </w:rPr>
              <w:t>-</w:t>
            </w:r>
          </w:p>
        </w:tc>
        <w:tc>
          <w:tcPr>
            <w:tcW w:w="1418" w:type="dxa"/>
          </w:tcPr>
          <w:p w14:paraId="09ED83B8" w14:textId="62D2BBB9" w:rsidR="002B3F23" w:rsidRPr="00214FCF" w:rsidRDefault="002B3F23" w:rsidP="002B3F23">
            <w:pPr>
              <w:spacing w:line="360" w:lineRule="auto"/>
              <w:jc w:val="center"/>
              <w:rPr>
                <w:sz w:val="24"/>
                <w:szCs w:val="24"/>
              </w:rPr>
            </w:pPr>
            <w:r>
              <w:rPr>
                <w:sz w:val="24"/>
                <w:szCs w:val="24"/>
              </w:rPr>
              <w:t>0.002</w:t>
            </w:r>
          </w:p>
        </w:tc>
        <w:tc>
          <w:tcPr>
            <w:tcW w:w="1134" w:type="dxa"/>
          </w:tcPr>
          <w:p w14:paraId="58A62AF3" w14:textId="4E8ED68E" w:rsidR="002B3F23" w:rsidRPr="00214FCF" w:rsidRDefault="002B3F23" w:rsidP="002B3F23">
            <w:pPr>
              <w:spacing w:line="360" w:lineRule="auto"/>
              <w:jc w:val="center"/>
              <w:rPr>
                <w:sz w:val="24"/>
                <w:szCs w:val="24"/>
              </w:rPr>
            </w:pPr>
            <w:r>
              <w:rPr>
                <w:sz w:val="24"/>
                <w:szCs w:val="24"/>
              </w:rPr>
              <w:t>0.427</w:t>
            </w:r>
          </w:p>
        </w:tc>
        <w:tc>
          <w:tcPr>
            <w:tcW w:w="1417" w:type="dxa"/>
          </w:tcPr>
          <w:p w14:paraId="1C4AA04A" w14:textId="002C82A2" w:rsidR="002B3F23" w:rsidRPr="00214FCF" w:rsidRDefault="002B3F23" w:rsidP="002B3F23">
            <w:pPr>
              <w:spacing w:line="360" w:lineRule="auto"/>
              <w:jc w:val="center"/>
              <w:rPr>
                <w:sz w:val="24"/>
                <w:szCs w:val="24"/>
              </w:rPr>
            </w:pPr>
            <w:r>
              <w:rPr>
                <w:sz w:val="24"/>
                <w:szCs w:val="24"/>
              </w:rPr>
              <w:t>-</w:t>
            </w:r>
          </w:p>
        </w:tc>
        <w:tc>
          <w:tcPr>
            <w:tcW w:w="1134" w:type="dxa"/>
          </w:tcPr>
          <w:p w14:paraId="75F40422" w14:textId="171DC285" w:rsidR="002B3F23" w:rsidRPr="00214FCF" w:rsidRDefault="002B3F23" w:rsidP="002B3F23">
            <w:pPr>
              <w:spacing w:line="360" w:lineRule="auto"/>
              <w:jc w:val="center"/>
              <w:rPr>
                <w:sz w:val="24"/>
                <w:szCs w:val="24"/>
              </w:rPr>
            </w:pPr>
            <w:r>
              <w:rPr>
                <w:sz w:val="24"/>
                <w:szCs w:val="24"/>
              </w:rPr>
              <w:t>0.009</w:t>
            </w:r>
          </w:p>
        </w:tc>
        <w:tc>
          <w:tcPr>
            <w:tcW w:w="1083" w:type="dxa"/>
          </w:tcPr>
          <w:p w14:paraId="06EFB303" w14:textId="60D91B2D" w:rsidR="002B3F23" w:rsidRPr="00214FCF" w:rsidRDefault="002B3F23" w:rsidP="002B3F23">
            <w:pPr>
              <w:spacing w:line="360" w:lineRule="auto"/>
              <w:jc w:val="center"/>
              <w:rPr>
                <w:sz w:val="24"/>
                <w:szCs w:val="24"/>
              </w:rPr>
            </w:pPr>
            <w:r>
              <w:rPr>
                <w:sz w:val="24"/>
                <w:szCs w:val="24"/>
              </w:rPr>
              <w:t>0.555</w:t>
            </w:r>
          </w:p>
        </w:tc>
      </w:tr>
      <w:tr w:rsidR="002B3F23" w:rsidRPr="00214FCF" w14:paraId="1E00EDD7" w14:textId="34B3368F" w:rsidTr="00CA770A">
        <w:trPr>
          <w:jc w:val="center"/>
        </w:trPr>
        <w:tc>
          <w:tcPr>
            <w:tcW w:w="1555" w:type="dxa"/>
          </w:tcPr>
          <w:p w14:paraId="69BBBC3D" w14:textId="47E915F3" w:rsidR="002B3F23" w:rsidRPr="00214FCF" w:rsidRDefault="002B3F23" w:rsidP="002B3F23">
            <w:pPr>
              <w:spacing w:line="360" w:lineRule="auto"/>
              <w:jc w:val="center"/>
              <w:rPr>
                <w:sz w:val="24"/>
                <w:szCs w:val="24"/>
              </w:rPr>
            </w:pPr>
            <w:r w:rsidRPr="00214FCF">
              <w:rPr>
                <w:sz w:val="24"/>
                <w:szCs w:val="24"/>
              </w:rPr>
              <w:t>780</w:t>
            </w:r>
          </w:p>
        </w:tc>
        <w:tc>
          <w:tcPr>
            <w:tcW w:w="1275" w:type="dxa"/>
          </w:tcPr>
          <w:p w14:paraId="6DFCB5B6" w14:textId="581C556B" w:rsidR="002B3F23" w:rsidRPr="00214FCF" w:rsidRDefault="002B3F23" w:rsidP="002B3F23">
            <w:pPr>
              <w:spacing w:line="360" w:lineRule="auto"/>
              <w:jc w:val="center"/>
              <w:rPr>
                <w:sz w:val="24"/>
                <w:szCs w:val="24"/>
              </w:rPr>
            </w:pPr>
            <w:r>
              <w:rPr>
                <w:sz w:val="24"/>
                <w:szCs w:val="24"/>
              </w:rPr>
              <w:t>-</w:t>
            </w:r>
          </w:p>
        </w:tc>
        <w:tc>
          <w:tcPr>
            <w:tcW w:w="1418" w:type="dxa"/>
          </w:tcPr>
          <w:p w14:paraId="12D3F5B7" w14:textId="15ECA3FF" w:rsidR="002B3F23" w:rsidRPr="00214FCF" w:rsidRDefault="002B3F23" w:rsidP="002B3F23">
            <w:pPr>
              <w:spacing w:line="360" w:lineRule="auto"/>
              <w:jc w:val="center"/>
              <w:rPr>
                <w:sz w:val="24"/>
                <w:szCs w:val="24"/>
              </w:rPr>
            </w:pPr>
            <w:r>
              <w:rPr>
                <w:sz w:val="24"/>
                <w:szCs w:val="24"/>
              </w:rPr>
              <w:t>0.018</w:t>
            </w:r>
          </w:p>
        </w:tc>
        <w:tc>
          <w:tcPr>
            <w:tcW w:w="1134" w:type="dxa"/>
          </w:tcPr>
          <w:p w14:paraId="62317275" w14:textId="52FFF026" w:rsidR="002B3F23" w:rsidRPr="00214FCF" w:rsidRDefault="002B3F23" w:rsidP="002B3F23">
            <w:pPr>
              <w:spacing w:line="360" w:lineRule="auto"/>
              <w:jc w:val="center"/>
              <w:rPr>
                <w:sz w:val="24"/>
                <w:szCs w:val="24"/>
              </w:rPr>
            </w:pPr>
            <w:r>
              <w:rPr>
                <w:sz w:val="24"/>
                <w:szCs w:val="24"/>
              </w:rPr>
              <w:t>0.308</w:t>
            </w:r>
          </w:p>
        </w:tc>
        <w:tc>
          <w:tcPr>
            <w:tcW w:w="1417" w:type="dxa"/>
          </w:tcPr>
          <w:p w14:paraId="4DEAF2A0" w14:textId="469C341B" w:rsidR="002B3F23" w:rsidRPr="002B3F23" w:rsidRDefault="002B3F23" w:rsidP="002B3F23">
            <w:pPr>
              <w:spacing w:line="360" w:lineRule="auto"/>
              <w:jc w:val="center"/>
              <w:rPr>
                <w:sz w:val="24"/>
                <w:szCs w:val="24"/>
              </w:rPr>
            </w:pPr>
            <w:r>
              <w:rPr>
                <w:sz w:val="24"/>
                <w:szCs w:val="24"/>
              </w:rPr>
              <w:t>-</w:t>
            </w:r>
          </w:p>
        </w:tc>
        <w:tc>
          <w:tcPr>
            <w:tcW w:w="1134" w:type="dxa"/>
          </w:tcPr>
          <w:p w14:paraId="496AB619" w14:textId="555F7D34" w:rsidR="002B3F23" w:rsidRPr="00214FCF" w:rsidRDefault="002B3F23" w:rsidP="002B3F23">
            <w:pPr>
              <w:spacing w:line="360" w:lineRule="auto"/>
              <w:jc w:val="center"/>
              <w:rPr>
                <w:sz w:val="24"/>
                <w:szCs w:val="24"/>
              </w:rPr>
            </w:pPr>
            <w:r>
              <w:rPr>
                <w:sz w:val="24"/>
                <w:szCs w:val="24"/>
              </w:rPr>
              <w:t>0.011</w:t>
            </w:r>
          </w:p>
        </w:tc>
        <w:tc>
          <w:tcPr>
            <w:tcW w:w="1083" w:type="dxa"/>
          </w:tcPr>
          <w:p w14:paraId="5A40D5D4" w14:textId="7E1E12E7" w:rsidR="002B3F23" w:rsidRPr="00214FCF" w:rsidRDefault="002B3F23" w:rsidP="002B3F23">
            <w:pPr>
              <w:spacing w:line="360" w:lineRule="auto"/>
              <w:jc w:val="center"/>
              <w:rPr>
                <w:sz w:val="24"/>
                <w:szCs w:val="24"/>
              </w:rPr>
            </w:pPr>
            <w:r>
              <w:rPr>
                <w:sz w:val="24"/>
                <w:szCs w:val="24"/>
              </w:rPr>
              <w:t>0.4</w:t>
            </w:r>
          </w:p>
        </w:tc>
      </w:tr>
      <w:tr w:rsidR="00B3509C" w:rsidRPr="00214FCF" w14:paraId="5A9E03F4" w14:textId="0458039B" w:rsidTr="00CA770A">
        <w:trPr>
          <w:jc w:val="center"/>
        </w:trPr>
        <w:tc>
          <w:tcPr>
            <w:tcW w:w="1555" w:type="dxa"/>
          </w:tcPr>
          <w:p w14:paraId="24B103D5" w14:textId="47379459" w:rsidR="00B3509C" w:rsidRPr="00214FCF" w:rsidRDefault="00B3509C" w:rsidP="00B3509C">
            <w:pPr>
              <w:spacing w:line="360" w:lineRule="auto"/>
              <w:jc w:val="center"/>
              <w:rPr>
                <w:sz w:val="24"/>
                <w:szCs w:val="24"/>
              </w:rPr>
            </w:pPr>
            <w:r w:rsidRPr="00214FCF">
              <w:rPr>
                <w:sz w:val="24"/>
                <w:szCs w:val="24"/>
              </w:rPr>
              <w:t>790</w:t>
            </w:r>
          </w:p>
        </w:tc>
        <w:tc>
          <w:tcPr>
            <w:tcW w:w="1275" w:type="dxa"/>
          </w:tcPr>
          <w:p w14:paraId="20E46632" w14:textId="5634A7B7" w:rsidR="00B3509C" w:rsidRPr="00B3509C" w:rsidRDefault="00B3509C" w:rsidP="00B3509C">
            <w:pPr>
              <w:spacing w:line="360" w:lineRule="auto"/>
              <w:jc w:val="center"/>
              <w:rPr>
                <w:sz w:val="24"/>
                <w:szCs w:val="24"/>
              </w:rPr>
            </w:pPr>
            <w:r w:rsidRPr="00B3509C">
              <w:rPr>
                <w:sz w:val="24"/>
                <w:szCs w:val="24"/>
              </w:rPr>
              <w:t>0.027</w:t>
            </w:r>
          </w:p>
        </w:tc>
        <w:tc>
          <w:tcPr>
            <w:tcW w:w="1418" w:type="dxa"/>
          </w:tcPr>
          <w:p w14:paraId="75315BBC" w14:textId="48C08081" w:rsidR="00B3509C" w:rsidRPr="00214FCF" w:rsidRDefault="00B3509C" w:rsidP="00B3509C">
            <w:pPr>
              <w:spacing w:line="360" w:lineRule="auto"/>
              <w:jc w:val="center"/>
              <w:rPr>
                <w:sz w:val="24"/>
                <w:szCs w:val="24"/>
              </w:rPr>
            </w:pPr>
            <w:r>
              <w:rPr>
                <w:sz w:val="24"/>
                <w:szCs w:val="24"/>
              </w:rPr>
              <w:t>0.003</w:t>
            </w:r>
          </w:p>
        </w:tc>
        <w:tc>
          <w:tcPr>
            <w:tcW w:w="1134" w:type="dxa"/>
          </w:tcPr>
          <w:p w14:paraId="35ECDB18" w14:textId="31949E9B" w:rsidR="00B3509C" w:rsidRPr="00214FCF" w:rsidRDefault="00B3509C" w:rsidP="00B3509C">
            <w:pPr>
              <w:spacing w:line="360" w:lineRule="auto"/>
              <w:jc w:val="center"/>
              <w:rPr>
                <w:sz w:val="24"/>
                <w:szCs w:val="24"/>
              </w:rPr>
            </w:pPr>
            <w:r>
              <w:rPr>
                <w:sz w:val="24"/>
                <w:szCs w:val="24"/>
              </w:rPr>
              <w:t>0.276</w:t>
            </w:r>
          </w:p>
        </w:tc>
        <w:tc>
          <w:tcPr>
            <w:tcW w:w="1417" w:type="dxa"/>
          </w:tcPr>
          <w:p w14:paraId="66FFB648" w14:textId="3EFE5159" w:rsidR="00B3509C" w:rsidRPr="002B3F23" w:rsidRDefault="00B3509C" w:rsidP="00B3509C">
            <w:pPr>
              <w:spacing w:line="360" w:lineRule="auto"/>
              <w:jc w:val="center"/>
              <w:rPr>
                <w:sz w:val="24"/>
                <w:szCs w:val="24"/>
              </w:rPr>
            </w:pPr>
            <w:r w:rsidRPr="002B3F23">
              <w:rPr>
                <w:sz w:val="24"/>
                <w:szCs w:val="24"/>
              </w:rPr>
              <w:t>0.035</w:t>
            </w:r>
          </w:p>
        </w:tc>
        <w:tc>
          <w:tcPr>
            <w:tcW w:w="1134" w:type="dxa"/>
          </w:tcPr>
          <w:p w14:paraId="7B00D6F9" w14:textId="5D2EB4FB" w:rsidR="00B3509C" w:rsidRPr="00214FCF" w:rsidRDefault="00B3509C" w:rsidP="00B3509C">
            <w:pPr>
              <w:spacing w:line="360" w:lineRule="auto"/>
              <w:jc w:val="center"/>
              <w:rPr>
                <w:sz w:val="24"/>
                <w:szCs w:val="24"/>
              </w:rPr>
            </w:pPr>
            <w:r>
              <w:rPr>
                <w:sz w:val="24"/>
                <w:szCs w:val="24"/>
              </w:rPr>
              <w:t>0.014</w:t>
            </w:r>
          </w:p>
        </w:tc>
        <w:tc>
          <w:tcPr>
            <w:tcW w:w="1083" w:type="dxa"/>
          </w:tcPr>
          <w:p w14:paraId="3F8EFFC4" w14:textId="5E605B53" w:rsidR="00B3509C" w:rsidRPr="00214FCF" w:rsidRDefault="00B3509C" w:rsidP="00B3509C">
            <w:pPr>
              <w:spacing w:line="360" w:lineRule="auto"/>
              <w:jc w:val="center"/>
              <w:rPr>
                <w:sz w:val="24"/>
                <w:szCs w:val="24"/>
              </w:rPr>
            </w:pPr>
            <w:r>
              <w:rPr>
                <w:sz w:val="24"/>
                <w:szCs w:val="24"/>
              </w:rPr>
              <w:t>0.358</w:t>
            </w:r>
          </w:p>
        </w:tc>
      </w:tr>
      <w:tr w:rsidR="00B3509C" w:rsidRPr="00214FCF" w14:paraId="72E201F4" w14:textId="6BF6CD5B" w:rsidTr="00CA770A">
        <w:trPr>
          <w:jc w:val="center"/>
        </w:trPr>
        <w:tc>
          <w:tcPr>
            <w:tcW w:w="1555" w:type="dxa"/>
          </w:tcPr>
          <w:p w14:paraId="7B0A987B" w14:textId="3FD71129" w:rsidR="00B3509C" w:rsidRPr="00214FCF" w:rsidRDefault="00B3509C" w:rsidP="00B3509C">
            <w:pPr>
              <w:spacing w:line="360" w:lineRule="auto"/>
              <w:jc w:val="center"/>
              <w:rPr>
                <w:sz w:val="24"/>
                <w:szCs w:val="24"/>
              </w:rPr>
            </w:pPr>
            <w:r w:rsidRPr="00214FCF">
              <w:rPr>
                <w:sz w:val="24"/>
                <w:szCs w:val="24"/>
              </w:rPr>
              <w:t>800</w:t>
            </w:r>
          </w:p>
        </w:tc>
        <w:tc>
          <w:tcPr>
            <w:tcW w:w="1275" w:type="dxa"/>
          </w:tcPr>
          <w:p w14:paraId="7FEE7B5B" w14:textId="7EAFC174" w:rsidR="00B3509C" w:rsidRPr="00B3509C" w:rsidRDefault="00B3509C" w:rsidP="00B3509C">
            <w:pPr>
              <w:spacing w:line="360" w:lineRule="auto"/>
              <w:jc w:val="center"/>
              <w:rPr>
                <w:sz w:val="24"/>
                <w:szCs w:val="24"/>
              </w:rPr>
            </w:pPr>
            <w:r w:rsidRPr="00B3509C">
              <w:rPr>
                <w:sz w:val="24"/>
                <w:szCs w:val="24"/>
              </w:rPr>
              <w:t>0.041</w:t>
            </w:r>
          </w:p>
        </w:tc>
        <w:tc>
          <w:tcPr>
            <w:tcW w:w="1418" w:type="dxa"/>
          </w:tcPr>
          <w:p w14:paraId="7AFF5122" w14:textId="6DF95732" w:rsidR="00B3509C" w:rsidRPr="00214FCF" w:rsidRDefault="00B3509C" w:rsidP="00B3509C">
            <w:pPr>
              <w:spacing w:line="360" w:lineRule="auto"/>
              <w:jc w:val="center"/>
              <w:rPr>
                <w:sz w:val="24"/>
                <w:szCs w:val="24"/>
              </w:rPr>
            </w:pPr>
            <w:r>
              <w:rPr>
                <w:sz w:val="24"/>
                <w:szCs w:val="24"/>
              </w:rPr>
              <w:t>0.014</w:t>
            </w:r>
          </w:p>
        </w:tc>
        <w:tc>
          <w:tcPr>
            <w:tcW w:w="1134" w:type="dxa"/>
          </w:tcPr>
          <w:p w14:paraId="608895A7" w14:textId="4FACA225" w:rsidR="00B3509C" w:rsidRPr="00214FCF" w:rsidRDefault="00B3509C" w:rsidP="00B3509C">
            <w:pPr>
              <w:spacing w:line="360" w:lineRule="auto"/>
              <w:jc w:val="center"/>
              <w:rPr>
                <w:sz w:val="24"/>
                <w:szCs w:val="24"/>
              </w:rPr>
            </w:pPr>
            <w:r>
              <w:rPr>
                <w:sz w:val="24"/>
                <w:szCs w:val="24"/>
              </w:rPr>
              <w:t>0.296</w:t>
            </w:r>
          </w:p>
        </w:tc>
        <w:tc>
          <w:tcPr>
            <w:tcW w:w="1417" w:type="dxa"/>
          </w:tcPr>
          <w:p w14:paraId="03FB933A" w14:textId="379D73E1" w:rsidR="00B3509C" w:rsidRPr="002B3F23" w:rsidRDefault="00B3509C" w:rsidP="00B3509C">
            <w:pPr>
              <w:spacing w:line="360" w:lineRule="auto"/>
              <w:jc w:val="center"/>
              <w:rPr>
                <w:sz w:val="24"/>
                <w:szCs w:val="24"/>
              </w:rPr>
            </w:pPr>
            <w:r w:rsidRPr="002B3F23">
              <w:rPr>
                <w:sz w:val="24"/>
                <w:szCs w:val="24"/>
              </w:rPr>
              <w:t>0.053</w:t>
            </w:r>
          </w:p>
        </w:tc>
        <w:tc>
          <w:tcPr>
            <w:tcW w:w="1134" w:type="dxa"/>
          </w:tcPr>
          <w:p w14:paraId="654BD210" w14:textId="6A443716" w:rsidR="00B3509C" w:rsidRPr="00214FCF" w:rsidRDefault="00B3509C" w:rsidP="00B3509C">
            <w:pPr>
              <w:spacing w:line="360" w:lineRule="auto"/>
              <w:jc w:val="center"/>
              <w:rPr>
                <w:sz w:val="24"/>
                <w:szCs w:val="24"/>
              </w:rPr>
            </w:pPr>
            <w:r>
              <w:rPr>
                <w:sz w:val="24"/>
                <w:szCs w:val="24"/>
              </w:rPr>
              <w:t>0.072</w:t>
            </w:r>
          </w:p>
        </w:tc>
        <w:tc>
          <w:tcPr>
            <w:tcW w:w="1083" w:type="dxa"/>
          </w:tcPr>
          <w:p w14:paraId="7630FD03" w14:textId="2681CC12" w:rsidR="00B3509C" w:rsidRPr="00214FCF" w:rsidRDefault="00B3509C" w:rsidP="00B3509C">
            <w:pPr>
              <w:spacing w:line="360" w:lineRule="auto"/>
              <w:jc w:val="center"/>
              <w:rPr>
                <w:sz w:val="24"/>
                <w:szCs w:val="24"/>
              </w:rPr>
            </w:pPr>
            <w:r>
              <w:rPr>
                <w:sz w:val="24"/>
                <w:szCs w:val="24"/>
              </w:rPr>
              <w:t>0.384</w:t>
            </w:r>
          </w:p>
        </w:tc>
      </w:tr>
      <w:tr w:rsidR="00B3509C" w:rsidRPr="00214FCF" w14:paraId="0FB4B45C" w14:textId="50675E17" w:rsidTr="00CA770A">
        <w:trPr>
          <w:jc w:val="center"/>
        </w:trPr>
        <w:tc>
          <w:tcPr>
            <w:tcW w:w="1555" w:type="dxa"/>
          </w:tcPr>
          <w:p w14:paraId="6371E91F" w14:textId="0CC4EA09" w:rsidR="00B3509C" w:rsidRPr="00214FCF" w:rsidRDefault="00B3509C" w:rsidP="00B3509C">
            <w:pPr>
              <w:spacing w:line="360" w:lineRule="auto"/>
              <w:jc w:val="center"/>
              <w:rPr>
                <w:sz w:val="24"/>
                <w:szCs w:val="24"/>
              </w:rPr>
            </w:pPr>
            <w:r w:rsidRPr="00214FCF">
              <w:rPr>
                <w:sz w:val="24"/>
                <w:szCs w:val="24"/>
              </w:rPr>
              <w:t>810</w:t>
            </w:r>
          </w:p>
        </w:tc>
        <w:tc>
          <w:tcPr>
            <w:tcW w:w="1275" w:type="dxa"/>
          </w:tcPr>
          <w:p w14:paraId="66BECF59" w14:textId="2E735894" w:rsidR="00B3509C" w:rsidRPr="00B3509C" w:rsidRDefault="00B3509C" w:rsidP="00B3509C">
            <w:pPr>
              <w:spacing w:line="360" w:lineRule="auto"/>
              <w:jc w:val="center"/>
              <w:rPr>
                <w:sz w:val="24"/>
                <w:szCs w:val="24"/>
              </w:rPr>
            </w:pPr>
            <w:r w:rsidRPr="00B3509C">
              <w:rPr>
                <w:sz w:val="24"/>
                <w:szCs w:val="24"/>
              </w:rPr>
              <w:t>0.051</w:t>
            </w:r>
          </w:p>
        </w:tc>
        <w:tc>
          <w:tcPr>
            <w:tcW w:w="1418" w:type="dxa"/>
          </w:tcPr>
          <w:p w14:paraId="41256545" w14:textId="3FD905D2" w:rsidR="00B3509C" w:rsidRPr="00214FCF" w:rsidRDefault="00B3509C" w:rsidP="00B3509C">
            <w:pPr>
              <w:spacing w:line="360" w:lineRule="auto"/>
              <w:jc w:val="center"/>
              <w:rPr>
                <w:sz w:val="24"/>
                <w:szCs w:val="24"/>
              </w:rPr>
            </w:pPr>
            <w:r>
              <w:rPr>
                <w:sz w:val="24"/>
                <w:szCs w:val="24"/>
              </w:rPr>
              <w:t>0.008</w:t>
            </w:r>
          </w:p>
        </w:tc>
        <w:tc>
          <w:tcPr>
            <w:tcW w:w="1134" w:type="dxa"/>
          </w:tcPr>
          <w:p w14:paraId="2409314A" w14:textId="7F7B2E5C" w:rsidR="00B3509C" w:rsidRPr="00214FCF" w:rsidRDefault="00B3509C" w:rsidP="00B3509C">
            <w:pPr>
              <w:spacing w:line="360" w:lineRule="auto"/>
              <w:jc w:val="center"/>
              <w:rPr>
                <w:sz w:val="24"/>
                <w:szCs w:val="24"/>
              </w:rPr>
            </w:pPr>
            <w:r>
              <w:rPr>
                <w:sz w:val="24"/>
                <w:szCs w:val="24"/>
              </w:rPr>
              <w:t>0.351</w:t>
            </w:r>
          </w:p>
        </w:tc>
        <w:tc>
          <w:tcPr>
            <w:tcW w:w="1417" w:type="dxa"/>
          </w:tcPr>
          <w:p w14:paraId="537E3987" w14:textId="1A19F771" w:rsidR="00B3509C" w:rsidRPr="002B3F23" w:rsidRDefault="00B3509C" w:rsidP="00B3509C">
            <w:pPr>
              <w:spacing w:line="360" w:lineRule="auto"/>
              <w:jc w:val="center"/>
              <w:rPr>
                <w:sz w:val="24"/>
                <w:szCs w:val="24"/>
              </w:rPr>
            </w:pPr>
            <w:r w:rsidRPr="002B3F23">
              <w:rPr>
                <w:sz w:val="24"/>
                <w:szCs w:val="24"/>
              </w:rPr>
              <w:t>0.066</w:t>
            </w:r>
          </w:p>
        </w:tc>
        <w:tc>
          <w:tcPr>
            <w:tcW w:w="1134" w:type="dxa"/>
          </w:tcPr>
          <w:p w14:paraId="2C71C5D6" w14:textId="05D41D9C" w:rsidR="00B3509C" w:rsidRPr="00214FCF" w:rsidRDefault="00B3509C" w:rsidP="00B3509C">
            <w:pPr>
              <w:spacing w:line="360" w:lineRule="auto"/>
              <w:jc w:val="center"/>
              <w:rPr>
                <w:sz w:val="24"/>
                <w:szCs w:val="24"/>
              </w:rPr>
            </w:pPr>
            <w:r>
              <w:rPr>
                <w:sz w:val="24"/>
                <w:szCs w:val="24"/>
              </w:rPr>
              <w:t>0.045</w:t>
            </w:r>
          </w:p>
        </w:tc>
        <w:tc>
          <w:tcPr>
            <w:tcW w:w="1083" w:type="dxa"/>
          </w:tcPr>
          <w:p w14:paraId="289177E4" w14:textId="3ED35E01" w:rsidR="00B3509C" w:rsidRPr="00214FCF" w:rsidRDefault="00B3509C" w:rsidP="00B3509C">
            <w:pPr>
              <w:spacing w:line="360" w:lineRule="auto"/>
              <w:jc w:val="center"/>
              <w:rPr>
                <w:sz w:val="24"/>
                <w:szCs w:val="24"/>
              </w:rPr>
            </w:pPr>
            <w:r>
              <w:rPr>
                <w:sz w:val="24"/>
                <w:szCs w:val="24"/>
              </w:rPr>
              <w:t>0.456</w:t>
            </w:r>
          </w:p>
        </w:tc>
      </w:tr>
      <w:tr w:rsidR="00B3509C" w:rsidRPr="00214FCF" w14:paraId="48254EDE" w14:textId="6FB13001" w:rsidTr="00CA770A">
        <w:trPr>
          <w:jc w:val="center"/>
        </w:trPr>
        <w:tc>
          <w:tcPr>
            <w:tcW w:w="1555" w:type="dxa"/>
          </w:tcPr>
          <w:p w14:paraId="2277E40C" w14:textId="23E0379A" w:rsidR="00B3509C" w:rsidRPr="00214FCF" w:rsidRDefault="00B3509C" w:rsidP="00B3509C">
            <w:pPr>
              <w:spacing w:line="360" w:lineRule="auto"/>
              <w:jc w:val="center"/>
              <w:rPr>
                <w:sz w:val="24"/>
                <w:szCs w:val="24"/>
              </w:rPr>
            </w:pPr>
            <w:r w:rsidRPr="00214FCF">
              <w:rPr>
                <w:sz w:val="24"/>
                <w:szCs w:val="24"/>
              </w:rPr>
              <w:t>820</w:t>
            </w:r>
          </w:p>
        </w:tc>
        <w:tc>
          <w:tcPr>
            <w:tcW w:w="1275" w:type="dxa"/>
          </w:tcPr>
          <w:p w14:paraId="221C4AFA" w14:textId="71365D13" w:rsidR="00B3509C" w:rsidRPr="00B3509C" w:rsidRDefault="00B3509C" w:rsidP="00B3509C">
            <w:pPr>
              <w:spacing w:line="360" w:lineRule="auto"/>
              <w:jc w:val="center"/>
              <w:rPr>
                <w:sz w:val="24"/>
                <w:szCs w:val="24"/>
              </w:rPr>
            </w:pPr>
            <w:r w:rsidRPr="00B3509C">
              <w:rPr>
                <w:sz w:val="24"/>
                <w:szCs w:val="24"/>
              </w:rPr>
              <w:t>0.074</w:t>
            </w:r>
          </w:p>
        </w:tc>
        <w:tc>
          <w:tcPr>
            <w:tcW w:w="1418" w:type="dxa"/>
          </w:tcPr>
          <w:p w14:paraId="327516B6" w14:textId="0472D0BE" w:rsidR="00B3509C" w:rsidRPr="00214FCF" w:rsidRDefault="00B3509C" w:rsidP="00B3509C">
            <w:pPr>
              <w:spacing w:line="360" w:lineRule="auto"/>
              <w:jc w:val="center"/>
              <w:rPr>
                <w:sz w:val="24"/>
                <w:szCs w:val="24"/>
              </w:rPr>
            </w:pPr>
            <w:r>
              <w:rPr>
                <w:sz w:val="24"/>
                <w:szCs w:val="24"/>
              </w:rPr>
              <w:t>0.022</w:t>
            </w:r>
          </w:p>
        </w:tc>
        <w:tc>
          <w:tcPr>
            <w:tcW w:w="1134" w:type="dxa"/>
          </w:tcPr>
          <w:p w14:paraId="6C7463CB" w14:textId="68FF291A" w:rsidR="00B3509C" w:rsidRPr="00214FCF" w:rsidRDefault="00B3509C" w:rsidP="00B3509C">
            <w:pPr>
              <w:spacing w:line="360" w:lineRule="auto"/>
              <w:jc w:val="center"/>
              <w:rPr>
                <w:sz w:val="24"/>
                <w:szCs w:val="24"/>
              </w:rPr>
            </w:pPr>
            <w:r>
              <w:rPr>
                <w:sz w:val="24"/>
                <w:szCs w:val="24"/>
              </w:rPr>
              <w:t>0.471</w:t>
            </w:r>
          </w:p>
        </w:tc>
        <w:tc>
          <w:tcPr>
            <w:tcW w:w="1417" w:type="dxa"/>
          </w:tcPr>
          <w:p w14:paraId="6C17014A" w14:textId="4D9D967E" w:rsidR="00B3509C" w:rsidRPr="002B3F23" w:rsidRDefault="00B3509C" w:rsidP="00B3509C">
            <w:pPr>
              <w:spacing w:line="360" w:lineRule="auto"/>
              <w:jc w:val="center"/>
              <w:rPr>
                <w:sz w:val="24"/>
                <w:szCs w:val="24"/>
              </w:rPr>
            </w:pPr>
            <w:r w:rsidRPr="002B3F23">
              <w:rPr>
                <w:sz w:val="24"/>
                <w:szCs w:val="24"/>
              </w:rPr>
              <w:t>0.096</w:t>
            </w:r>
          </w:p>
        </w:tc>
        <w:tc>
          <w:tcPr>
            <w:tcW w:w="1134" w:type="dxa"/>
          </w:tcPr>
          <w:p w14:paraId="49995E95" w14:textId="4ED76A62" w:rsidR="00B3509C" w:rsidRPr="00214FCF" w:rsidRDefault="00B3509C" w:rsidP="00B3509C">
            <w:pPr>
              <w:spacing w:line="360" w:lineRule="auto"/>
              <w:jc w:val="center"/>
              <w:rPr>
                <w:sz w:val="24"/>
                <w:szCs w:val="24"/>
              </w:rPr>
            </w:pPr>
            <w:r>
              <w:rPr>
                <w:sz w:val="24"/>
                <w:szCs w:val="24"/>
              </w:rPr>
              <w:t>0.118</w:t>
            </w:r>
          </w:p>
        </w:tc>
        <w:tc>
          <w:tcPr>
            <w:tcW w:w="1083" w:type="dxa"/>
          </w:tcPr>
          <w:p w14:paraId="7B8B8FD2" w14:textId="0D444FF2" w:rsidR="00B3509C" w:rsidRPr="00214FCF" w:rsidRDefault="00B3509C" w:rsidP="00B3509C">
            <w:pPr>
              <w:spacing w:line="360" w:lineRule="auto"/>
              <w:jc w:val="center"/>
              <w:rPr>
                <w:sz w:val="24"/>
                <w:szCs w:val="24"/>
              </w:rPr>
            </w:pPr>
            <w:r>
              <w:rPr>
                <w:sz w:val="24"/>
                <w:szCs w:val="24"/>
              </w:rPr>
              <w:t>0.612</w:t>
            </w:r>
          </w:p>
        </w:tc>
      </w:tr>
      <w:tr w:rsidR="00B3509C" w:rsidRPr="00214FCF" w14:paraId="60E175E5" w14:textId="34195610" w:rsidTr="00CA770A">
        <w:trPr>
          <w:jc w:val="center"/>
        </w:trPr>
        <w:tc>
          <w:tcPr>
            <w:tcW w:w="1555" w:type="dxa"/>
          </w:tcPr>
          <w:p w14:paraId="5A4F78AF" w14:textId="3E90C1CF" w:rsidR="00B3509C" w:rsidRPr="00214FCF" w:rsidRDefault="00B3509C" w:rsidP="00B3509C">
            <w:pPr>
              <w:spacing w:line="360" w:lineRule="auto"/>
              <w:jc w:val="center"/>
              <w:rPr>
                <w:sz w:val="24"/>
                <w:szCs w:val="24"/>
              </w:rPr>
            </w:pPr>
            <w:r w:rsidRPr="00214FCF">
              <w:rPr>
                <w:sz w:val="24"/>
                <w:szCs w:val="24"/>
              </w:rPr>
              <w:t>830</w:t>
            </w:r>
          </w:p>
        </w:tc>
        <w:tc>
          <w:tcPr>
            <w:tcW w:w="1275" w:type="dxa"/>
          </w:tcPr>
          <w:p w14:paraId="3C7F0C44" w14:textId="31A32B87" w:rsidR="00B3509C" w:rsidRPr="00B3509C" w:rsidRDefault="00B3509C" w:rsidP="00B3509C">
            <w:pPr>
              <w:spacing w:line="360" w:lineRule="auto"/>
              <w:jc w:val="center"/>
              <w:rPr>
                <w:sz w:val="24"/>
                <w:szCs w:val="24"/>
              </w:rPr>
            </w:pPr>
            <w:r w:rsidRPr="00B3509C">
              <w:rPr>
                <w:sz w:val="24"/>
                <w:szCs w:val="24"/>
              </w:rPr>
              <w:t>0.082</w:t>
            </w:r>
          </w:p>
        </w:tc>
        <w:tc>
          <w:tcPr>
            <w:tcW w:w="1418" w:type="dxa"/>
          </w:tcPr>
          <w:p w14:paraId="71065B9A" w14:textId="3108D759" w:rsidR="00B3509C" w:rsidRPr="00214FCF" w:rsidRDefault="00B3509C" w:rsidP="00B3509C">
            <w:pPr>
              <w:spacing w:line="360" w:lineRule="auto"/>
              <w:jc w:val="center"/>
              <w:rPr>
                <w:sz w:val="24"/>
                <w:szCs w:val="24"/>
              </w:rPr>
            </w:pPr>
            <w:r>
              <w:rPr>
                <w:sz w:val="24"/>
                <w:szCs w:val="24"/>
              </w:rPr>
              <w:t>0.017</w:t>
            </w:r>
          </w:p>
        </w:tc>
        <w:tc>
          <w:tcPr>
            <w:tcW w:w="1134" w:type="dxa"/>
          </w:tcPr>
          <w:p w14:paraId="35D5A9D7" w14:textId="38EECB09" w:rsidR="00B3509C" w:rsidRPr="00214FCF" w:rsidRDefault="00B3509C" w:rsidP="00B3509C">
            <w:pPr>
              <w:spacing w:line="360" w:lineRule="auto"/>
              <w:jc w:val="center"/>
              <w:rPr>
                <w:sz w:val="24"/>
                <w:szCs w:val="24"/>
              </w:rPr>
            </w:pPr>
            <w:r>
              <w:rPr>
                <w:sz w:val="24"/>
                <w:szCs w:val="24"/>
              </w:rPr>
              <w:t>0.493</w:t>
            </w:r>
          </w:p>
        </w:tc>
        <w:tc>
          <w:tcPr>
            <w:tcW w:w="1417" w:type="dxa"/>
          </w:tcPr>
          <w:p w14:paraId="22691B30" w14:textId="5BC9A605" w:rsidR="00B3509C" w:rsidRPr="002B3F23" w:rsidRDefault="00B3509C" w:rsidP="00B3509C">
            <w:pPr>
              <w:spacing w:line="360" w:lineRule="auto"/>
              <w:jc w:val="center"/>
              <w:rPr>
                <w:sz w:val="24"/>
                <w:szCs w:val="24"/>
              </w:rPr>
            </w:pPr>
            <w:r w:rsidRPr="002B3F23">
              <w:rPr>
                <w:sz w:val="24"/>
                <w:szCs w:val="24"/>
              </w:rPr>
              <w:t>0.107</w:t>
            </w:r>
          </w:p>
        </w:tc>
        <w:tc>
          <w:tcPr>
            <w:tcW w:w="1134" w:type="dxa"/>
          </w:tcPr>
          <w:p w14:paraId="3544B99C" w14:textId="502E349D" w:rsidR="00B3509C" w:rsidRPr="00214FCF" w:rsidRDefault="00B3509C" w:rsidP="00B3509C">
            <w:pPr>
              <w:spacing w:line="360" w:lineRule="auto"/>
              <w:jc w:val="center"/>
              <w:rPr>
                <w:sz w:val="24"/>
                <w:szCs w:val="24"/>
              </w:rPr>
            </w:pPr>
            <w:r>
              <w:rPr>
                <w:sz w:val="24"/>
                <w:szCs w:val="24"/>
              </w:rPr>
              <w:t>0.087</w:t>
            </w:r>
          </w:p>
        </w:tc>
        <w:tc>
          <w:tcPr>
            <w:tcW w:w="1083" w:type="dxa"/>
          </w:tcPr>
          <w:p w14:paraId="4B077782" w14:textId="7B1672D8" w:rsidR="00B3509C" w:rsidRPr="00214FCF" w:rsidRDefault="00B3509C" w:rsidP="00B3509C">
            <w:pPr>
              <w:spacing w:line="360" w:lineRule="auto"/>
              <w:jc w:val="center"/>
              <w:rPr>
                <w:sz w:val="24"/>
                <w:szCs w:val="24"/>
              </w:rPr>
            </w:pPr>
            <w:r>
              <w:rPr>
                <w:sz w:val="24"/>
                <w:szCs w:val="24"/>
              </w:rPr>
              <w:t>0.64</w:t>
            </w:r>
          </w:p>
        </w:tc>
      </w:tr>
      <w:tr w:rsidR="00B3509C" w:rsidRPr="00214FCF" w14:paraId="12CB3B7E" w14:textId="78808BF1" w:rsidTr="00CA770A">
        <w:trPr>
          <w:jc w:val="center"/>
        </w:trPr>
        <w:tc>
          <w:tcPr>
            <w:tcW w:w="1555" w:type="dxa"/>
          </w:tcPr>
          <w:p w14:paraId="4474B566" w14:textId="4C28D425" w:rsidR="00B3509C" w:rsidRPr="00214FCF" w:rsidRDefault="00B3509C" w:rsidP="00B3509C">
            <w:pPr>
              <w:spacing w:line="360" w:lineRule="auto"/>
              <w:jc w:val="center"/>
              <w:rPr>
                <w:sz w:val="24"/>
                <w:szCs w:val="24"/>
              </w:rPr>
            </w:pPr>
            <w:r w:rsidRPr="00214FCF">
              <w:rPr>
                <w:sz w:val="24"/>
                <w:szCs w:val="24"/>
              </w:rPr>
              <w:t>840</w:t>
            </w:r>
          </w:p>
        </w:tc>
        <w:tc>
          <w:tcPr>
            <w:tcW w:w="1275" w:type="dxa"/>
          </w:tcPr>
          <w:p w14:paraId="4F81A546" w14:textId="61F2EEB2" w:rsidR="00B3509C" w:rsidRPr="00B3509C" w:rsidRDefault="00B3509C" w:rsidP="00B3509C">
            <w:pPr>
              <w:spacing w:line="360" w:lineRule="auto"/>
              <w:jc w:val="center"/>
              <w:rPr>
                <w:sz w:val="24"/>
                <w:szCs w:val="24"/>
              </w:rPr>
            </w:pPr>
            <w:r w:rsidRPr="00B3509C">
              <w:rPr>
                <w:sz w:val="24"/>
                <w:szCs w:val="24"/>
              </w:rPr>
              <w:t>0.107</w:t>
            </w:r>
          </w:p>
        </w:tc>
        <w:tc>
          <w:tcPr>
            <w:tcW w:w="1418" w:type="dxa"/>
          </w:tcPr>
          <w:p w14:paraId="3BAE5F6C" w14:textId="5AF21BD5" w:rsidR="00B3509C" w:rsidRPr="00214FCF" w:rsidRDefault="00B3509C" w:rsidP="00B3509C">
            <w:pPr>
              <w:spacing w:line="360" w:lineRule="auto"/>
              <w:jc w:val="center"/>
              <w:rPr>
                <w:sz w:val="24"/>
                <w:szCs w:val="24"/>
              </w:rPr>
            </w:pPr>
            <w:r>
              <w:rPr>
                <w:sz w:val="24"/>
                <w:szCs w:val="24"/>
              </w:rPr>
              <w:t>0.038</w:t>
            </w:r>
          </w:p>
        </w:tc>
        <w:tc>
          <w:tcPr>
            <w:tcW w:w="1134" w:type="dxa"/>
          </w:tcPr>
          <w:p w14:paraId="4C5FD069" w14:textId="58EC0653" w:rsidR="00B3509C" w:rsidRPr="00214FCF" w:rsidRDefault="00B3509C" w:rsidP="00B3509C">
            <w:pPr>
              <w:spacing w:line="360" w:lineRule="auto"/>
              <w:jc w:val="center"/>
              <w:rPr>
                <w:sz w:val="24"/>
                <w:szCs w:val="24"/>
              </w:rPr>
            </w:pPr>
            <w:r>
              <w:rPr>
                <w:sz w:val="24"/>
                <w:szCs w:val="24"/>
              </w:rPr>
              <w:t>0.699</w:t>
            </w:r>
          </w:p>
        </w:tc>
        <w:tc>
          <w:tcPr>
            <w:tcW w:w="1417" w:type="dxa"/>
          </w:tcPr>
          <w:p w14:paraId="1398E6E9" w14:textId="3FBC1D8C" w:rsidR="00B3509C" w:rsidRPr="002B3F23" w:rsidRDefault="00B3509C" w:rsidP="00B3509C">
            <w:pPr>
              <w:spacing w:line="360" w:lineRule="auto"/>
              <w:jc w:val="center"/>
              <w:rPr>
                <w:sz w:val="24"/>
                <w:szCs w:val="24"/>
              </w:rPr>
            </w:pPr>
            <w:r w:rsidRPr="002B3F23">
              <w:rPr>
                <w:sz w:val="24"/>
                <w:szCs w:val="24"/>
              </w:rPr>
              <w:t>0.139</w:t>
            </w:r>
          </w:p>
        </w:tc>
        <w:tc>
          <w:tcPr>
            <w:tcW w:w="1134" w:type="dxa"/>
          </w:tcPr>
          <w:p w14:paraId="6BDF2F91" w14:textId="4CFB615A" w:rsidR="00B3509C" w:rsidRPr="00214FCF" w:rsidRDefault="00B3509C" w:rsidP="00B3509C">
            <w:pPr>
              <w:spacing w:line="360" w:lineRule="auto"/>
              <w:jc w:val="center"/>
              <w:rPr>
                <w:sz w:val="24"/>
                <w:szCs w:val="24"/>
              </w:rPr>
            </w:pPr>
            <w:r>
              <w:rPr>
                <w:sz w:val="24"/>
                <w:szCs w:val="24"/>
              </w:rPr>
              <w:t>0.202</w:t>
            </w:r>
          </w:p>
        </w:tc>
        <w:tc>
          <w:tcPr>
            <w:tcW w:w="1083" w:type="dxa"/>
          </w:tcPr>
          <w:p w14:paraId="768594F5" w14:textId="0C817562" w:rsidR="00B3509C" w:rsidRPr="00214FCF" w:rsidRDefault="00B3509C" w:rsidP="00B3509C">
            <w:pPr>
              <w:spacing w:line="360" w:lineRule="auto"/>
              <w:jc w:val="center"/>
              <w:rPr>
                <w:sz w:val="24"/>
                <w:szCs w:val="24"/>
              </w:rPr>
            </w:pPr>
            <w:r>
              <w:rPr>
                <w:sz w:val="24"/>
                <w:szCs w:val="24"/>
              </w:rPr>
              <w:t>0.907</w:t>
            </w:r>
          </w:p>
        </w:tc>
      </w:tr>
      <w:tr w:rsidR="00B3509C" w:rsidRPr="00214FCF" w14:paraId="3B13C3B7" w14:textId="7DB0774E" w:rsidTr="00CA770A">
        <w:trPr>
          <w:jc w:val="center"/>
        </w:trPr>
        <w:tc>
          <w:tcPr>
            <w:tcW w:w="1555" w:type="dxa"/>
          </w:tcPr>
          <w:p w14:paraId="19B6011B" w14:textId="48978DF9" w:rsidR="00B3509C" w:rsidRPr="00214FCF" w:rsidRDefault="00B3509C" w:rsidP="00B3509C">
            <w:pPr>
              <w:spacing w:line="360" w:lineRule="auto"/>
              <w:jc w:val="center"/>
              <w:rPr>
                <w:sz w:val="24"/>
                <w:szCs w:val="24"/>
              </w:rPr>
            </w:pPr>
            <w:r w:rsidRPr="00214FCF">
              <w:rPr>
                <w:sz w:val="24"/>
                <w:szCs w:val="24"/>
              </w:rPr>
              <w:t>850</w:t>
            </w:r>
          </w:p>
        </w:tc>
        <w:tc>
          <w:tcPr>
            <w:tcW w:w="1275" w:type="dxa"/>
          </w:tcPr>
          <w:p w14:paraId="0667B1D5" w14:textId="2EC65981" w:rsidR="00B3509C" w:rsidRPr="00B3509C" w:rsidRDefault="00B3509C" w:rsidP="00B3509C">
            <w:pPr>
              <w:spacing w:line="360" w:lineRule="auto"/>
              <w:jc w:val="center"/>
              <w:rPr>
                <w:sz w:val="24"/>
                <w:szCs w:val="24"/>
              </w:rPr>
            </w:pPr>
            <w:r w:rsidRPr="00B3509C">
              <w:rPr>
                <w:sz w:val="24"/>
                <w:szCs w:val="24"/>
              </w:rPr>
              <w:t>0.118</w:t>
            </w:r>
          </w:p>
        </w:tc>
        <w:tc>
          <w:tcPr>
            <w:tcW w:w="1418" w:type="dxa"/>
          </w:tcPr>
          <w:p w14:paraId="531DDB39" w14:textId="43B3971C" w:rsidR="00B3509C" w:rsidRPr="00214FCF" w:rsidRDefault="00B3509C" w:rsidP="00B3509C">
            <w:pPr>
              <w:spacing w:line="360" w:lineRule="auto"/>
              <w:jc w:val="center"/>
              <w:rPr>
                <w:sz w:val="24"/>
                <w:szCs w:val="24"/>
              </w:rPr>
            </w:pPr>
            <w:r>
              <w:rPr>
                <w:sz w:val="24"/>
                <w:szCs w:val="24"/>
              </w:rPr>
              <w:t>0.015</w:t>
            </w:r>
          </w:p>
        </w:tc>
        <w:tc>
          <w:tcPr>
            <w:tcW w:w="1134" w:type="dxa"/>
          </w:tcPr>
          <w:p w14:paraId="7655225A" w14:textId="1B744E31" w:rsidR="00B3509C" w:rsidRPr="00214FCF" w:rsidRDefault="00B3509C" w:rsidP="00B3509C">
            <w:pPr>
              <w:spacing w:line="360" w:lineRule="auto"/>
              <w:jc w:val="center"/>
              <w:rPr>
                <w:sz w:val="24"/>
                <w:szCs w:val="24"/>
              </w:rPr>
            </w:pPr>
            <w:r>
              <w:rPr>
                <w:sz w:val="24"/>
                <w:szCs w:val="24"/>
              </w:rPr>
              <w:t>0.838</w:t>
            </w:r>
          </w:p>
        </w:tc>
        <w:tc>
          <w:tcPr>
            <w:tcW w:w="1417" w:type="dxa"/>
          </w:tcPr>
          <w:p w14:paraId="2A86460F" w14:textId="0A6474F2" w:rsidR="00B3509C" w:rsidRPr="002B3F23" w:rsidRDefault="00B3509C" w:rsidP="00B3509C">
            <w:pPr>
              <w:spacing w:line="360" w:lineRule="auto"/>
              <w:jc w:val="center"/>
              <w:rPr>
                <w:sz w:val="24"/>
                <w:szCs w:val="24"/>
              </w:rPr>
            </w:pPr>
            <w:r w:rsidRPr="002B3F23">
              <w:rPr>
                <w:sz w:val="24"/>
                <w:szCs w:val="24"/>
              </w:rPr>
              <w:t>0.153</w:t>
            </w:r>
          </w:p>
        </w:tc>
        <w:tc>
          <w:tcPr>
            <w:tcW w:w="1134" w:type="dxa"/>
          </w:tcPr>
          <w:p w14:paraId="7C3A8137" w14:textId="3508E7E2" w:rsidR="00B3509C" w:rsidRPr="00214FCF" w:rsidRDefault="00B3509C" w:rsidP="00B3509C">
            <w:pPr>
              <w:spacing w:line="360" w:lineRule="auto"/>
              <w:jc w:val="center"/>
              <w:rPr>
                <w:sz w:val="24"/>
                <w:szCs w:val="24"/>
              </w:rPr>
            </w:pPr>
            <w:r>
              <w:rPr>
                <w:sz w:val="24"/>
                <w:szCs w:val="24"/>
              </w:rPr>
              <w:t>0.079</w:t>
            </w:r>
          </w:p>
        </w:tc>
        <w:tc>
          <w:tcPr>
            <w:tcW w:w="1083" w:type="dxa"/>
          </w:tcPr>
          <w:p w14:paraId="75DDF8B9" w14:textId="4630B356" w:rsidR="00B3509C" w:rsidRPr="00214FCF" w:rsidRDefault="00B3509C" w:rsidP="00B3509C">
            <w:pPr>
              <w:spacing w:line="360" w:lineRule="auto"/>
              <w:jc w:val="center"/>
              <w:rPr>
                <w:sz w:val="24"/>
                <w:szCs w:val="24"/>
              </w:rPr>
            </w:pPr>
            <w:r>
              <w:rPr>
                <w:sz w:val="24"/>
                <w:szCs w:val="24"/>
              </w:rPr>
              <w:t>1.09</w:t>
            </w:r>
          </w:p>
        </w:tc>
      </w:tr>
      <w:tr w:rsidR="00B3509C" w:rsidRPr="00214FCF" w14:paraId="06FC5414" w14:textId="5F9BC81E" w:rsidTr="00CA770A">
        <w:trPr>
          <w:jc w:val="center"/>
        </w:trPr>
        <w:tc>
          <w:tcPr>
            <w:tcW w:w="1555" w:type="dxa"/>
          </w:tcPr>
          <w:p w14:paraId="0048286A" w14:textId="061374D0" w:rsidR="00B3509C" w:rsidRPr="00214FCF" w:rsidRDefault="00B3509C" w:rsidP="00B3509C">
            <w:pPr>
              <w:spacing w:line="360" w:lineRule="auto"/>
              <w:jc w:val="center"/>
              <w:rPr>
                <w:sz w:val="24"/>
                <w:szCs w:val="24"/>
              </w:rPr>
            </w:pPr>
            <w:r w:rsidRPr="00214FCF">
              <w:rPr>
                <w:sz w:val="24"/>
                <w:szCs w:val="24"/>
              </w:rPr>
              <w:t>860</w:t>
            </w:r>
          </w:p>
        </w:tc>
        <w:tc>
          <w:tcPr>
            <w:tcW w:w="1275" w:type="dxa"/>
          </w:tcPr>
          <w:p w14:paraId="046EB661" w14:textId="4AE71B8A" w:rsidR="00B3509C" w:rsidRPr="00B3509C" w:rsidRDefault="00B3509C" w:rsidP="00B3509C">
            <w:pPr>
              <w:spacing w:line="360" w:lineRule="auto"/>
              <w:jc w:val="center"/>
              <w:rPr>
                <w:sz w:val="24"/>
                <w:szCs w:val="24"/>
              </w:rPr>
            </w:pPr>
            <w:r w:rsidRPr="00B3509C">
              <w:rPr>
                <w:sz w:val="24"/>
                <w:szCs w:val="24"/>
              </w:rPr>
              <w:t>0.120</w:t>
            </w:r>
          </w:p>
        </w:tc>
        <w:tc>
          <w:tcPr>
            <w:tcW w:w="1418" w:type="dxa"/>
          </w:tcPr>
          <w:p w14:paraId="26576162" w14:textId="2AE0D8D7" w:rsidR="00B3509C" w:rsidRPr="00214FCF" w:rsidRDefault="00B3509C" w:rsidP="00B3509C">
            <w:pPr>
              <w:spacing w:line="360" w:lineRule="auto"/>
              <w:jc w:val="center"/>
              <w:rPr>
                <w:sz w:val="24"/>
                <w:szCs w:val="24"/>
              </w:rPr>
            </w:pPr>
            <w:r>
              <w:rPr>
                <w:sz w:val="24"/>
                <w:szCs w:val="24"/>
              </w:rPr>
              <w:t>0.013</w:t>
            </w:r>
          </w:p>
        </w:tc>
        <w:tc>
          <w:tcPr>
            <w:tcW w:w="1134" w:type="dxa"/>
          </w:tcPr>
          <w:p w14:paraId="6B431151" w14:textId="47CE0DA3" w:rsidR="00B3509C" w:rsidRPr="00214FCF" w:rsidRDefault="00B3509C" w:rsidP="00B3509C">
            <w:pPr>
              <w:spacing w:line="360" w:lineRule="auto"/>
              <w:jc w:val="center"/>
              <w:rPr>
                <w:sz w:val="24"/>
                <w:szCs w:val="24"/>
              </w:rPr>
            </w:pPr>
            <w:r>
              <w:rPr>
                <w:sz w:val="24"/>
                <w:szCs w:val="24"/>
              </w:rPr>
              <w:t>1.06</w:t>
            </w:r>
          </w:p>
        </w:tc>
        <w:tc>
          <w:tcPr>
            <w:tcW w:w="1417" w:type="dxa"/>
          </w:tcPr>
          <w:p w14:paraId="5CC49765" w14:textId="1F185CBE" w:rsidR="00B3509C" w:rsidRPr="002B3F23" w:rsidRDefault="00B3509C" w:rsidP="00B3509C">
            <w:pPr>
              <w:spacing w:line="360" w:lineRule="auto"/>
              <w:jc w:val="center"/>
              <w:rPr>
                <w:sz w:val="24"/>
                <w:szCs w:val="24"/>
              </w:rPr>
            </w:pPr>
            <w:r w:rsidRPr="002B3F23">
              <w:rPr>
                <w:sz w:val="24"/>
                <w:szCs w:val="24"/>
              </w:rPr>
              <w:t>0.155</w:t>
            </w:r>
          </w:p>
        </w:tc>
        <w:tc>
          <w:tcPr>
            <w:tcW w:w="1134" w:type="dxa"/>
          </w:tcPr>
          <w:p w14:paraId="7CF0DD85" w14:textId="163650F0" w:rsidR="00B3509C" w:rsidRPr="00214FCF" w:rsidRDefault="00B3509C" w:rsidP="00B3509C">
            <w:pPr>
              <w:spacing w:line="360" w:lineRule="auto"/>
              <w:jc w:val="center"/>
              <w:rPr>
                <w:sz w:val="24"/>
                <w:szCs w:val="24"/>
              </w:rPr>
            </w:pPr>
            <w:r>
              <w:rPr>
                <w:sz w:val="24"/>
                <w:szCs w:val="24"/>
              </w:rPr>
              <w:t>0.069</w:t>
            </w:r>
          </w:p>
        </w:tc>
        <w:tc>
          <w:tcPr>
            <w:tcW w:w="1083" w:type="dxa"/>
          </w:tcPr>
          <w:p w14:paraId="76590AED" w14:textId="105521EB" w:rsidR="00B3509C" w:rsidRPr="00214FCF" w:rsidRDefault="00B3509C" w:rsidP="00B3509C">
            <w:pPr>
              <w:spacing w:line="360" w:lineRule="auto"/>
              <w:jc w:val="center"/>
              <w:rPr>
                <w:sz w:val="24"/>
                <w:szCs w:val="24"/>
              </w:rPr>
            </w:pPr>
            <w:r>
              <w:rPr>
                <w:sz w:val="24"/>
                <w:szCs w:val="24"/>
              </w:rPr>
              <w:t>1.37</w:t>
            </w:r>
          </w:p>
        </w:tc>
      </w:tr>
      <w:tr w:rsidR="00B3509C" w:rsidRPr="00214FCF" w14:paraId="5397D4F8" w14:textId="510512BE" w:rsidTr="00CA770A">
        <w:trPr>
          <w:jc w:val="center"/>
        </w:trPr>
        <w:tc>
          <w:tcPr>
            <w:tcW w:w="1555" w:type="dxa"/>
          </w:tcPr>
          <w:p w14:paraId="19324AAD" w14:textId="7DC24DAE" w:rsidR="00B3509C" w:rsidRPr="00214FCF" w:rsidRDefault="00B3509C" w:rsidP="00B3509C">
            <w:pPr>
              <w:spacing w:line="360" w:lineRule="auto"/>
              <w:jc w:val="center"/>
              <w:rPr>
                <w:sz w:val="24"/>
                <w:szCs w:val="24"/>
              </w:rPr>
            </w:pPr>
            <w:r w:rsidRPr="00214FCF">
              <w:rPr>
                <w:sz w:val="24"/>
                <w:szCs w:val="24"/>
              </w:rPr>
              <w:t>870</w:t>
            </w:r>
          </w:p>
        </w:tc>
        <w:tc>
          <w:tcPr>
            <w:tcW w:w="1275" w:type="dxa"/>
          </w:tcPr>
          <w:p w14:paraId="435E7D87" w14:textId="04AAB62D" w:rsidR="00B3509C" w:rsidRPr="00B3509C" w:rsidRDefault="00B3509C" w:rsidP="00B3509C">
            <w:pPr>
              <w:spacing w:line="360" w:lineRule="auto"/>
              <w:jc w:val="center"/>
              <w:rPr>
                <w:sz w:val="24"/>
                <w:szCs w:val="24"/>
              </w:rPr>
            </w:pPr>
            <w:r w:rsidRPr="00B3509C">
              <w:rPr>
                <w:sz w:val="24"/>
                <w:szCs w:val="24"/>
              </w:rPr>
              <w:t>0.148</w:t>
            </w:r>
          </w:p>
        </w:tc>
        <w:tc>
          <w:tcPr>
            <w:tcW w:w="1418" w:type="dxa"/>
          </w:tcPr>
          <w:p w14:paraId="1B027232" w14:textId="331922AB" w:rsidR="00B3509C" w:rsidRPr="00214FCF" w:rsidRDefault="00B3509C" w:rsidP="00B3509C">
            <w:pPr>
              <w:spacing w:line="360" w:lineRule="auto"/>
              <w:jc w:val="center"/>
              <w:rPr>
                <w:sz w:val="24"/>
                <w:szCs w:val="24"/>
              </w:rPr>
            </w:pPr>
            <w:r>
              <w:rPr>
                <w:sz w:val="24"/>
                <w:szCs w:val="24"/>
              </w:rPr>
              <w:t>0.020</w:t>
            </w:r>
          </w:p>
        </w:tc>
        <w:tc>
          <w:tcPr>
            <w:tcW w:w="1134" w:type="dxa"/>
          </w:tcPr>
          <w:p w14:paraId="3967864C" w14:textId="2F07399B" w:rsidR="00B3509C" w:rsidRPr="00214FCF" w:rsidRDefault="00B3509C" w:rsidP="00B3509C">
            <w:pPr>
              <w:spacing w:line="360" w:lineRule="auto"/>
              <w:jc w:val="center"/>
              <w:rPr>
                <w:sz w:val="24"/>
                <w:szCs w:val="24"/>
              </w:rPr>
            </w:pPr>
            <w:r>
              <w:rPr>
                <w:sz w:val="24"/>
                <w:szCs w:val="24"/>
              </w:rPr>
              <w:t>1.49</w:t>
            </w:r>
          </w:p>
        </w:tc>
        <w:tc>
          <w:tcPr>
            <w:tcW w:w="1417" w:type="dxa"/>
          </w:tcPr>
          <w:p w14:paraId="01EEB5C9" w14:textId="241B84F6" w:rsidR="00B3509C" w:rsidRPr="002B3F23" w:rsidRDefault="00B3509C" w:rsidP="00B3509C">
            <w:pPr>
              <w:spacing w:line="360" w:lineRule="auto"/>
              <w:jc w:val="center"/>
              <w:rPr>
                <w:sz w:val="24"/>
                <w:szCs w:val="24"/>
              </w:rPr>
            </w:pPr>
            <w:r w:rsidRPr="002B3F23">
              <w:rPr>
                <w:sz w:val="24"/>
                <w:szCs w:val="24"/>
              </w:rPr>
              <w:t>0.192</w:t>
            </w:r>
          </w:p>
        </w:tc>
        <w:tc>
          <w:tcPr>
            <w:tcW w:w="1134" w:type="dxa"/>
          </w:tcPr>
          <w:p w14:paraId="3DC081D0" w14:textId="71F94055" w:rsidR="00B3509C" w:rsidRPr="00214FCF" w:rsidRDefault="00B3509C" w:rsidP="00B3509C">
            <w:pPr>
              <w:spacing w:line="360" w:lineRule="auto"/>
              <w:jc w:val="center"/>
              <w:rPr>
                <w:sz w:val="24"/>
                <w:szCs w:val="24"/>
              </w:rPr>
            </w:pPr>
            <w:r>
              <w:rPr>
                <w:sz w:val="24"/>
                <w:szCs w:val="24"/>
              </w:rPr>
              <w:t>0.108</w:t>
            </w:r>
          </w:p>
        </w:tc>
        <w:tc>
          <w:tcPr>
            <w:tcW w:w="1083" w:type="dxa"/>
          </w:tcPr>
          <w:p w14:paraId="4AACEB8C" w14:textId="1DECCA00" w:rsidR="00B3509C" w:rsidRPr="00214FCF" w:rsidRDefault="00B3509C" w:rsidP="00B3509C">
            <w:pPr>
              <w:spacing w:line="360" w:lineRule="auto"/>
              <w:jc w:val="center"/>
              <w:rPr>
                <w:sz w:val="24"/>
                <w:szCs w:val="24"/>
              </w:rPr>
            </w:pPr>
            <w:r>
              <w:rPr>
                <w:sz w:val="24"/>
                <w:szCs w:val="24"/>
              </w:rPr>
              <w:t>1.93</w:t>
            </w:r>
          </w:p>
        </w:tc>
      </w:tr>
      <w:tr w:rsidR="00B3509C" w:rsidRPr="00214FCF" w14:paraId="3E71B005" w14:textId="66D5429B" w:rsidTr="00CA770A">
        <w:trPr>
          <w:jc w:val="center"/>
        </w:trPr>
        <w:tc>
          <w:tcPr>
            <w:tcW w:w="1555" w:type="dxa"/>
          </w:tcPr>
          <w:p w14:paraId="02D21340" w14:textId="4DF3F28F" w:rsidR="00B3509C" w:rsidRPr="00214FCF" w:rsidRDefault="00B3509C" w:rsidP="00B3509C">
            <w:pPr>
              <w:spacing w:line="360" w:lineRule="auto"/>
              <w:jc w:val="center"/>
              <w:rPr>
                <w:sz w:val="24"/>
                <w:szCs w:val="24"/>
              </w:rPr>
            </w:pPr>
            <w:r w:rsidRPr="00214FCF">
              <w:rPr>
                <w:sz w:val="24"/>
                <w:szCs w:val="24"/>
              </w:rPr>
              <w:t>880</w:t>
            </w:r>
          </w:p>
        </w:tc>
        <w:tc>
          <w:tcPr>
            <w:tcW w:w="1275" w:type="dxa"/>
          </w:tcPr>
          <w:p w14:paraId="4DDC5B15" w14:textId="4EC89613" w:rsidR="00B3509C" w:rsidRPr="00B3509C" w:rsidRDefault="00B3509C" w:rsidP="00B3509C">
            <w:pPr>
              <w:spacing w:line="360" w:lineRule="auto"/>
              <w:jc w:val="center"/>
              <w:rPr>
                <w:sz w:val="24"/>
                <w:szCs w:val="24"/>
              </w:rPr>
            </w:pPr>
            <w:r w:rsidRPr="00B3509C">
              <w:rPr>
                <w:sz w:val="24"/>
                <w:szCs w:val="24"/>
              </w:rPr>
              <w:t>0.175</w:t>
            </w:r>
          </w:p>
        </w:tc>
        <w:tc>
          <w:tcPr>
            <w:tcW w:w="1418" w:type="dxa"/>
          </w:tcPr>
          <w:p w14:paraId="199F2579" w14:textId="1863472A" w:rsidR="00B3509C" w:rsidRPr="00214FCF" w:rsidRDefault="00B3509C" w:rsidP="00B3509C">
            <w:pPr>
              <w:spacing w:line="360" w:lineRule="auto"/>
              <w:jc w:val="center"/>
              <w:rPr>
                <w:sz w:val="24"/>
                <w:szCs w:val="24"/>
              </w:rPr>
            </w:pPr>
            <w:r>
              <w:rPr>
                <w:sz w:val="24"/>
                <w:szCs w:val="24"/>
              </w:rPr>
              <w:t>0.022</w:t>
            </w:r>
          </w:p>
        </w:tc>
        <w:tc>
          <w:tcPr>
            <w:tcW w:w="1134" w:type="dxa"/>
          </w:tcPr>
          <w:p w14:paraId="503939F8" w14:textId="5521588D" w:rsidR="00B3509C" w:rsidRPr="00214FCF" w:rsidRDefault="00B3509C" w:rsidP="00B3509C">
            <w:pPr>
              <w:spacing w:line="360" w:lineRule="auto"/>
              <w:jc w:val="center"/>
              <w:rPr>
                <w:sz w:val="24"/>
                <w:szCs w:val="24"/>
              </w:rPr>
            </w:pPr>
            <w:r>
              <w:rPr>
                <w:sz w:val="24"/>
                <w:szCs w:val="24"/>
              </w:rPr>
              <w:t>2.13</w:t>
            </w:r>
          </w:p>
        </w:tc>
        <w:tc>
          <w:tcPr>
            <w:tcW w:w="1417" w:type="dxa"/>
          </w:tcPr>
          <w:p w14:paraId="7957F373" w14:textId="00324666" w:rsidR="00B3509C" w:rsidRPr="002B3F23" w:rsidRDefault="00B3509C" w:rsidP="00B3509C">
            <w:pPr>
              <w:spacing w:line="360" w:lineRule="auto"/>
              <w:jc w:val="center"/>
              <w:rPr>
                <w:sz w:val="24"/>
                <w:szCs w:val="24"/>
              </w:rPr>
            </w:pPr>
            <w:r w:rsidRPr="002B3F23">
              <w:rPr>
                <w:sz w:val="24"/>
                <w:szCs w:val="24"/>
              </w:rPr>
              <w:t>0.227</w:t>
            </w:r>
          </w:p>
        </w:tc>
        <w:tc>
          <w:tcPr>
            <w:tcW w:w="1134" w:type="dxa"/>
          </w:tcPr>
          <w:p w14:paraId="3E23733F" w14:textId="03DB1D80" w:rsidR="00B3509C" w:rsidRPr="00214FCF" w:rsidRDefault="00B3509C" w:rsidP="00B3509C">
            <w:pPr>
              <w:spacing w:line="360" w:lineRule="auto"/>
              <w:jc w:val="center"/>
              <w:rPr>
                <w:sz w:val="24"/>
                <w:szCs w:val="24"/>
              </w:rPr>
            </w:pPr>
            <w:r>
              <w:rPr>
                <w:sz w:val="24"/>
                <w:szCs w:val="24"/>
              </w:rPr>
              <w:t>0.115</w:t>
            </w:r>
          </w:p>
        </w:tc>
        <w:tc>
          <w:tcPr>
            <w:tcW w:w="1083" w:type="dxa"/>
          </w:tcPr>
          <w:p w14:paraId="1E6931F7" w14:textId="5767AEEB" w:rsidR="00B3509C" w:rsidRPr="00214FCF" w:rsidRDefault="00B3509C" w:rsidP="00B3509C">
            <w:pPr>
              <w:spacing w:line="360" w:lineRule="auto"/>
              <w:jc w:val="center"/>
              <w:rPr>
                <w:sz w:val="24"/>
                <w:szCs w:val="24"/>
              </w:rPr>
            </w:pPr>
            <w:r>
              <w:rPr>
                <w:sz w:val="24"/>
                <w:szCs w:val="24"/>
              </w:rPr>
              <w:t>2.76</w:t>
            </w:r>
          </w:p>
        </w:tc>
      </w:tr>
      <w:tr w:rsidR="00B3509C" w:rsidRPr="00214FCF" w14:paraId="3DD54493" w14:textId="44AE9BA9" w:rsidTr="00CA770A">
        <w:trPr>
          <w:jc w:val="center"/>
        </w:trPr>
        <w:tc>
          <w:tcPr>
            <w:tcW w:w="1555" w:type="dxa"/>
          </w:tcPr>
          <w:p w14:paraId="2A7A80E4" w14:textId="5E1F09A2" w:rsidR="00B3509C" w:rsidRPr="00214FCF" w:rsidRDefault="00B3509C" w:rsidP="00B3509C">
            <w:pPr>
              <w:spacing w:line="360" w:lineRule="auto"/>
              <w:jc w:val="center"/>
              <w:rPr>
                <w:sz w:val="24"/>
                <w:szCs w:val="24"/>
              </w:rPr>
            </w:pPr>
            <w:r w:rsidRPr="00214FCF">
              <w:rPr>
                <w:sz w:val="24"/>
                <w:szCs w:val="24"/>
              </w:rPr>
              <w:t>890</w:t>
            </w:r>
          </w:p>
        </w:tc>
        <w:tc>
          <w:tcPr>
            <w:tcW w:w="1275" w:type="dxa"/>
          </w:tcPr>
          <w:p w14:paraId="049F69CE" w14:textId="23C37552" w:rsidR="00B3509C" w:rsidRPr="00B3509C" w:rsidRDefault="00B3509C" w:rsidP="00B3509C">
            <w:pPr>
              <w:spacing w:line="360" w:lineRule="auto"/>
              <w:jc w:val="center"/>
              <w:rPr>
                <w:sz w:val="24"/>
                <w:szCs w:val="24"/>
              </w:rPr>
            </w:pPr>
            <w:r w:rsidRPr="00B3509C">
              <w:rPr>
                <w:sz w:val="24"/>
                <w:szCs w:val="24"/>
              </w:rPr>
              <w:t>0.225</w:t>
            </w:r>
          </w:p>
        </w:tc>
        <w:tc>
          <w:tcPr>
            <w:tcW w:w="1418" w:type="dxa"/>
          </w:tcPr>
          <w:p w14:paraId="72AAAD7E" w14:textId="73C23BFC" w:rsidR="00B3509C" w:rsidRPr="00214FCF" w:rsidRDefault="00B3509C" w:rsidP="00B3509C">
            <w:pPr>
              <w:spacing w:line="360" w:lineRule="auto"/>
              <w:jc w:val="center"/>
              <w:rPr>
                <w:sz w:val="24"/>
                <w:szCs w:val="24"/>
              </w:rPr>
            </w:pPr>
            <w:r>
              <w:rPr>
                <w:sz w:val="24"/>
                <w:szCs w:val="24"/>
              </w:rPr>
              <w:t>0.027</w:t>
            </w:r>
          </w:p>
        </w:tc>
        <w:tc>
          <w:tcPr>
            <w:tcW w:w="1134" w:type="dxa"/>
          </w:tcPr>
          <w:p w14:paraId="38AF72D6" w14:textId="595AF0A0" w:rsidR="00B3509C" w:rsidRPr="00214FCF" w:rsidRDefault="00B3509C" w:rsidP="00B3509C">
            <w:pPr>
              <w:spacing w:line="360" w:lineRule="auto"/>
              <w:jc w:val="center"/>
              <w:rPr>
                <w:sz w:val="24"/>
                <w:szCs w:val="24"/>
              </w:rPr>
            </w:pPr>
            <w:r>
              <w:rPr>
                <w:sz w:val="24"/>
                <w:szCs w:val="24"/>
              </w:rPr>
              <w:t>2.89</w:t>
            </w:r>
          </w:p>
        </w:tc>
        <w:tc>
          <w:tcPr>
            <w:tcW w:w="1417" w:type="dxa"/>
          </w:tcPr>
          <w:p w14:paraId="11DB4E1E" w14:textId="1C78A276" w:rsidR="00B3509C" w:rsidRPr="002B3F23" w:rsidRDefault="00B3509C" w:rsidP="00B3509C">
            <w:pPr>
              <w:spacing w:line="360" w:lineRule="auto"/>
              <w:jc w:val="center"/>
              <w:rPr>
                <w:sz w:val="24"/>
                <w:szCs w:val="24"/>
              </w:rPr>
            </w:pPr>
            <w:r w:rsidRPr="002B3F23">
              <w:rPr>
                <w:sz w:val="24"/>
                <w:szCs w:val="24"/>
              </w:rPr>
              <w:t>0.293</w:t>
            </w:r>
          </w:p>
        </w:tc>
        <w:tc>
          <w:tcPr>
            <w:tcW w:w="1134" w:type="dxa"/>
          </w:tcPr>
          <w:p w14:paraId="2550878D" w14:textId="4C1A88D0" w:rsidR="00B3509C" w:rsidRPr="00214FCF" w:rsidRDefault="00B3509C" w:rsidP="00B3509C">
            <w:pPr>
              <w:spacing w:line="360" w:lineRule="auto"/>
              <w:jc w:val="center"/>
              <w:rPr>
                <w:sz w:val="24"/>
                <w:szCs w:val="24"/>
              </w:rPr>
            </w:pPr>
            <w:r>
              <w:rPr>
                <w:sz w:val="24"/>
                <w:szCs w:val="24"/>
              </w:rPr>
              <w:t>0.143</w:t>
            </w:r>
          </w:p>
        </w:tc>
        <w:tc>
          <w:tcPr>
            <w:tcW w:w="1083" w:type="dxa"/>
          </w:tcPr>
          <w:p w14:paraId="79966E72" w14:textId="0B46AA25" w:rsidR="00B3509C" w:rsidRPr="00214FCF" w:rsidRDefault="00B3509C" w:rsidP="00B3509C">
            <w:pPr>
              <w:spacing w:line="360" w:lineRule="auto"/>
              <w:jc w:val="center"/>
              <w:rPr>
                <w:sz w:val="24"/>
                <w:szCs w:val="24"/>
              </w:rPr>
            </w:pPr>
            <w:r>
              <w:rPr>
                <w:sz w:val="24"/>
                <w:szCs w:val="24"/>
              </w:rPr>
              <w:t>3.75</w:t>
            </w:r>
          </w:p>
        </w:tc>
      </w:tr>
      <w:tr w:rsidR="00B3509C" w:rsidRPr="00214FCF" w14:paraId="4F58317B" w14:textId="1B17F344" w:rsidTr="00CA770A">
        <w:trPr>
          <w:jc w:val="center"/>
        </w:trPr>
        <w:tc>
          <w:tcPr>
            <w:tcW w:w="1555" w:type="dxa"/>
          </w:tcPr>
          <w:p w14:paraId="39B48429" w14:textId="6F228DC6" w:rsidR="00B3509C" w:rsidRPr="00214FCF" w:rsidRDefault="00B3509C" w:rsidP="00B3509C">
            <w:pPr>
              <w:spacing w:line="360" w:lineRule="auto"/>
              <w:jc w:val="center"/>
              <w:rPr>
                <w:sz w:val="24"/>
                <w:szCs w:val="24"/>
              </w:rPr>
            </w:pPr>
            <w:r w:rsidRPr="00214FCF">
              <w:rPr>
                <w:sz w:val="24"/>
                <w:szCs w:val="24"/>
              </w:rPr>
              <w:t>900</w:t>
            </w:r>
          </w:p>
        </w:tc>
        <w:tc>
          <w:tcPr>
            <w:tcW w:w="1275" w:type="dxa"/>
          </w:tcPr>
          <w:p w14:paraId="7A38DEDA" w14:textId="5AFD384C" w:rsidR="00B3509C" w:rsidRPr="00B3509C" w:rsidRDefault="00B3509C" w:rsidP="00B3509C">
            <w:pPr>
              <w:spacing w:line="360" w:lineRule="auto"/>
              <w:jc w:val="center"/>
              <w:rPr>
                <w:sz w:val="24"/>
                <w:szCs w:val="24"/>
              </w:rPr>
            </w:pPr>
            <w:r w:rsidRPr="00B3509C">
              <w:rPr>
                <w:sz w:val="24"/>
                <w:szCs w:val="24"/>
              </w:rPr>
              <w:t>0.226</w:t>
            </w:r>
          </w:p>
        </w:tc>
        <w:tc>
          <w:tcPr>
            <w:tcW w:w="1418" w:type="dxa"/>
          </w:tcPr>
          <w:p w14:paraId="72CA3A2B" w14:textId="224D26EB" w:rsidR="00B3509C" w:rsidRPr="00214FCF" w:rsidRDefault="00B3509C" w:rsidP="00B3509C">
            <w:pPr>
              <w:spacing w:line="360" w:lineRule="auto"/>
              <w:jc w:val="center"/>
              <w:rPr>
                <w:sz w:val="24"/>
                <w:szCs w:val="24"/>
              </w:rPr>
            </w:pPr>
            <w:r>
              <w:rPr>
                <w:sz w:val="24"/>
                <w:szCs w:val="24"/>
              </w:rPr>
              <w:t>0.024</w:t>
            </w:r>
          </w:p>
        </w:tc>
        <w:tc>
          <w:tcPr>
            <w:tcW w:w="1134" w:type="dxa"/>
          </w:tcPr>
          <w:p w14:paraId="5D3EDAAE" w14:textId="61EC2D8B" w:rsidR="00B3509C" w:rsidRPr="00214FCF" w:rsidRDefault="00B3509C" w:rsidP="00B3509C">
            <w:pPr>
              <w:spacing w:line="360" w:lineRule="auto"/>
              <w:jc w:val="center"/>
              <w:rPr>
                <w:sz w:val="24"/>
                <w:szCs w:val="24"/>
              </w:rPr>
            </w:pPr>
            <w:r>
              <w:rPr>
                <w:sz w:val="24"/>
                <w:szCs w:val="24"/>
              </w:rPr>
              <w:t>4.24</w:t>
            </w:r>
          </w:p>
        </w:tc>
        <w:tc>
          <w:tcPr>
            <w:tcW w:w="1417" w:type="dxa"/>
          </w:tcPr>
          <w:p w14:paraId="6978DB6F" w14:textId="3F6594A0" w:rsidR="00B3509C" w:rsidRPr="002B3F23" w:rsidRDefault="00B3509C" w:rsidP="00B3509C">
            <w:pPr>
              <w:spacing w:line="360" w:lineRule="auto"/>
              <w:jc w:val="center"/>
              <w:rPr>
                <w:sz w:val="24"/>
                <w:szCs w:val="24"/>
              </w:rPr>
            </w:pPr>
            <w:r w:rsidRPr="002B3F23">
              <w:rPr>
                <w:sz w:val="24"/>
                <w:szCs w:val="24"/>
              </w:rPr>
              <w:t>0.294</w:t>
            </w:r>
          </w:p>
        </w:tc>
        <w:tc>
          <w:tcPr>
            <w:tcW w:w="1134" w:type="dxa"/>
          </w:tcPr>
          <w:p w14:paraId="5C872456" w14:textId="5A5E8AAE" w:rsidR="00B3509C" w:rsidRPr="00214FCF" w:rsidRDefault="00B3509C" w:rsidP="00B3509C">
            <w:pPr>
              <w:spacing w:line="360" w:lineRule="auto"/>
              <w:jc w:val="center"/>
              <w:rPr>
                <w:sz w:val="24"/>
                <w:szCs w:val="24"/>
              </w:rPr>
            </w:pPr>
            <w:r>
              <w:rPr>
                <w:sz w:val="24"/>
                <w:szCs w:val="24"/>
              </w:rPr>
              <w:t>0.129</w:t>
            </w:r>
          </w:p>
        </w:tc>
        <w:tc>
          <w:tcPr>
            <w:tcW w:w="1083" w:type="dxa"/>
          </w:tcPr>
          <w:p w14:paraId="00DC4841" w14:textId="69483411" w:rsidR="00B3509C" w:rsidRPr="00214FCF" w:rsidRDefault="00B3509C" w:rsidP="00B3509C">
            <w:pPr>
              <w:spacing w:line="360" w:lineRule="auto"/>
              <w:jc w:val="center"/>
              <w:rPr>
                <w:sz w:val="24"/>
                <w:szCs w:val="24"/>
              </w:rPr>
            </w:pPr>
            <w:r>
              <w:rPr>
                <w:sz w:val="24"/>
                <w:szCs w:val="24"/>
              </w:rPr>
              <w:t>5.51</w:t>
            </w:r>
          </w:p>
        </w:tc>
      </w:tr>
      <w:tr w:rsidR="00B3509C" w:rsidRPr="00214FCF" w14:paraId="1A3410BD" w14:textId="1DCCA335" w:rsidTr="00CA770A">
        <w:trPr>
          <w:jc w:val="center"/>
        </w:trPr>
        <w:tc>
          <w:tcPr>
            <w:tcW w:w="1555" w:type="dxa"/>
          </w:tcPr>
          <w:p w14:paraId="056F2796" w14:textId="5323D4CC" w:rsidR="00B3509C" w:rsidRPr="00214FCF" w:rsidRDefault="00B3509C" w:rsidP="00B3509C">
            <w:pPr>
              <w:spacing w:line="360" w:lineRule="auto"/>
              <w:jc w:val="center"/>
              <w:rPr>
                <w:sz w:val="24"/>
                <w:szCs w:val="24"/>
              </w:rPr>
            </w:pPr>
            <w:r w:rsidRPr="00214FCF">
              <w:rPr>
                <w:sz w:val="24"/>
                <w:szCs w:val="24"/>
              </w:rPr>
              <w:t>910</w:t>
            </w:r>
          </w:p>
        </w:tc>
        <w:tc>
          <w:tcPr>
            <w:tcW w:w="1275" w:type="dxa"/>
          </w:tcPr>
          <w:p w14:paraId="1254D329" w14:textId="37038FDF" w:rsidR="00B3509C" w:rsidRPr="00B3509C" w:rsidRDefault="00B3509C" w:rsidP="00B3509C">
            <w:pPr>
              <w:spacing w:line="360" w:lineRule="auto"/>
              <w:jc w:val="center"/>
              <w:rPr>
                <w:sz w:val="24"/>
                <w:szCs w:val="24"/>
              </w:rPr>
            </w:pPr>
            <w:r w:rsidRPr="00B3509C">
              <w:rPr>
                <w:sz w:val="24"/>
                <w:szCs w:val="24"/>
              </w:rPr>
              <w:t>0.220</w:t>
            </w:r>
          </w:p>
        </w:tc>
        <w:tc>
          <w:tcPr>
            <w:tcW w:w="1418" w:type="dxa"/>
          </w:tcPr>
          <w:p w14:paraId="5B357D0C" w14:textId="2C0F36D5" w:rsidR="00B3509C" w:rsidRPr="00214FCF" w:rsidRDefault="00B3509C" w:rsidP="00B3509C">
            <w:pPr>
              <w:spacing w:line="360" w:lineRule="auto"/>
              <w:jc w:val="center"/>
              <w:rPr>
                <w:sz w:val="24"/>
                <w:szCs w:val="24"/>
              </w:rPr>
            </w:pPr>
            <w:r>
              <w:rPr>
                <w:sz w:val="24"/>
                <w:szCs w:val="24"/>
              </w:rPr>
              <w:t>0.025</w:t>
            </w:r>
          </w:p>
        </w:tc>
        <w:tc>
          <w:tcPr>
            <w:tcW w:w="1134" w:type="dxa"/>
          </w:tcPr>
          <w:p w14:paraId="144E4830" w14:textId="2E5815BC" w:rsidR="00B3509C" w:rsidRPr="00214FCF" w:rsidRDefault="00B3509C" w:rsidP="00B3509C">
            <w:pPr>
              <w:spacing w:line="360" w:lineRule="auto"/>
              <w:jc w:val="center"/>
              <w:rPr>
                <w:sz w:val="24"/>
                <w:szCs w:val="24"/>
              </w:rPr>
            </w:pPr>
            <w:r>
              <w:rPr>
                <w:sz w:val="24"/>
                <w:szCs w:val="24"/>
              </w:rPr>
              <w:t>5.43</w:t>
            </w:r>
          </w:p>
        </w:tc>
        <w:tc>
          <w:tcPr>
            <w:tcW w:w="1417" w:type="dxa"/>
          </w:tcPr>
          <w:p w14:paraId="281CB2A2" w14:textId="1EB33E5F" w:rsidR="00B3509C" w:rsidRPr="002B3F23" w:rsidRDefault="00B3509C" w:rsidP="00B3509C">
            <w:pPr>
              <w:spacing w:line="360" w:lineRule="auto"/>
              <w:jc w:val="center"/>
              <w:rPr>
                <w:sz w:val="24"/>
                <w:szCs w:val="24"/>
              </w:rPr>
            </w:pPr>
            <w:r w:rsidRPr="002B3F23">
              <w:rPr>
                <w:sz w:val="24"/>
                <w:szCs w:val="24"/>
              </w:rPr>
              <w:t>0.286</w:t>
            </w:r>
          </w:p>
        </w:tc>
        <w:tc>
          <w:tcPr>
            <w:tcW w:w="1134" w:type="dxa"/>
          </w:tcPr>
          <w:p w14:paraId="6FFDC8F7" w14:textId="64753632" w:rsidR="00B3509C" w:rsidRPr="00214FCF" w:rsidRDefault="00B3509C" w:rsidP="00B3509C">
            <w:pPr>
              <w:spacing w:line="360" w:lineRule="auto"/>
              <w:jc w:val="center"/>
              <w:rPr>
                <w:sz w:val="24"/>
                <w:szCs w:val="24"/>
              </w:rPr>
            </w:pPr>
            <w:r>
              <w:rPr>
                <w:sz w:val="24"/>
                <w:szCs w:val="24"/>
              </w:rPr>
              <w:t>0.131</w:t>
            </w:r>
          </w:p>
        </w:tc>
        <w:tc>
          <w:tcPr>
            <w:tcW w:w="1083" w:type="dxa"/>
          </w:tcPr>
          <w:p w14:paraId="4E9DE792" w14:textId="5E204C23" w:rsidR="00B3509C" w:rsidRPr="00214FCF" w:rsidRDefault="00B3509C" w:rsidP="00B3509C">
            <w:pPr>
              <w:spacing w:line="360" w:lineRule="auto"/>
              <w:jc w:val="center"/>
              <w:rPr>
                <w:sz w:val="24"/>
                <w:szCs w:val="24"/>
              </w:rPr>
            </w:pPr>
            <w:r>
              <w:rPr>
                <w:sz w:val="24"/>
                <w:szCs w:val="24"/>
              </w:rPr>
              <w:t>7.06</w:t>
            </w:r>
          </w:p>
        </w:tc>
      </w:tr>
      <w:tr w:rsidR="00B3509C" w:rsidRPr="00214FCF" w14:paraId="485A4683" w14:textId="1AC99DAD" w:rsidTr="00CA770A">
        <w:trPr>
          <w:jc w:val="center"/>
        </w:trPr>
        <w:tc>
          <w:tcPr>
            <w:tcW w:w="1555" w:type="dxa"/>
          </w:tcPr>
          <w:p w14:paraId="5A72D815" w14:textId="69434400" w:rsidR="00B3509C" w:rsidRPr="00214FCF" w:rsidRDefault="00B3509C" w:rsidP="00B3509C">
            <w:pPr>
              <w:spacing w:line="360" w:lineRule="auto"/>
              <w:jc w:val="center"/>
              <w:rPr>
                <w:sz w:val="24"/>
                <w:szCs w:val="24"/>
              </w:rPr>
            </w:pPr>
            <w:r w:rsidRPr="00214FCF">
              <w:rPr>
                <w:sz w:val="24"/>
                <w:szCs w:val="24"/>
              </w:rPr>
              <w:t>920</w:t>
            </w:r>
          </w:p>
        </w:tc>
        <w:tc>
          <w:tcPr>
            <w:tcW w:w="1275" w:type="dxa"/>
          </w:tcPr>
          <w:p w14:paraId="39D53F8F" w14:textId="7C404479" w:rsidR="00B3509C" w:rsidRPr="00B3509C" w:rsidRDefault="00B3509C" w:rsidP="00B3509C">
            <w:pPr>
              <w:spacing w:line="360" w:lineRule="auto"/>
              <w:jc w:val="center"/>
              <w:rPr>
                <w:sz w:val="24"/>
                <w:szCs w:val="24"/>
              </w:rPr>
            </w:pPr>
            <w:r w:rsidRPr="00B3509C">
              <w:rPr>
                <w:sz w:val="24"/>
                <w:szCs w:val="24"/>
              </w:rPr>
              <w:t>0.205</w:t>
            </w:r>
          </w:p>
        </w:tc>
        <w:tc>
          <w:tcPr>
            <w:tcW w:w="1418" w:type="dxa"/>
          </w:tcPr>
          <w:p w14:paraId="44F41D4D" w14:textId="36EAA157" w:rsidR="00B3509C" w:rsidRPr="00214FCF" w:rsidRDefault="00B3509C" w:rsidP="00B3509C">
            <w:pPr>
              <w:spacing w:line="360" w:lineRule="auto"/>
              <w:jc w:val="center"/>
              <w:rPr>
                <w:sz w:val="24"/>
                <w:szCs w:val="24"/>
              </w:rPr>
            </w:pPr>
            <w:r>
              <w:rPr>
                <w:sz w:val="24"/>
                <w:szCs w:val="24"/>
              </w:rPr>
              <w:t>0.028</w:t>
            </w:r>
          </w:p>
        </w:tc>
        <w:tc>
          <w:tcPr>
            <w:tcW w:w="1134" w:type="dxa"/>
          </w:tcPr>
          <w:p w14:paraId="02D88B07" w14:textId="73F3D70B" w:rsidR="00B3509C" w:rsidRPr="00214FCF" w:rsidRDefault="00B3509C" w:rsidP="00B3509C">
            <w:pPr>
              <w:spacing w:line="360" w:lineRule="auto"/>
              <w:jc w:val="center"/>
              <w:rPr>
                <w:sz w:val="24"/>
                <w:szCs w:val="24"/>
              </w:rPr>
            </w:pPr>
            <w:r>
              <w:rPr>
                <w:sz w:val="24"/>
                <w:szCs w:val="24"/>
              </w:rPr>
              <w:t>6.3</w:t>
            </w:r>
          </w:p>
        </w:tc>
        <w:tc>
          <w:tcPr>
            <w:tcW w:w="1417" w:type="dxa"/>
          </w:tcPr>
          <w:p w14:paraId="7BDA24EE" w14:textId="5D6C8C9D" w:rsidR="00B3509C" w:rsidRPr="002B3F23" w:rsidRDefault="00B3509C" w:rsidP="00B3509C">
            <w:pPr>
              <w:spacing w:line="360" w:lineRule="auto"/>
              <w:jc w:val="center"/>
              <w:rPr>
                <w:sz w:val="24"/>
                <w:szCs w:val="24"/>
              </w:rPr>
            </w:pPr>
            <w:r w:rsidRPr="002B3F23">
              <w:rPr>
                <w:sz w:val="24"/>
                <w:szCs w:val="24"/>
              </w:rPr>
              <w:t>0.266</w:t>
            </w:r>
          </w:p>
        </w:tc>
        <w:tc>
          <w:tcPr>
            <w:tcW w:w="1134" w:type="dxa"/>
          </w:tcPr>
          <w:p w14:paraId="7AC7B0B9" w14:textId="2190DA88" w:rsidR="00B3509C" w:rsidRPr="00214FCF" w:rsidRDefault="00B3509C" w:rsidP="00B3509C">
            <w:pPr>
              <w:spacing w:line="360" w:lineRule="auto"/>
              <w:jc w:val="center"/>
              <w:rPr>
                <w:sz w:val="24"/>
                <w:szCs w:val="24"/>
              </w:rPr>
            </w:pPr>
            <w:r>
              <w:rPr>
                <w:sz w:val="24"/>
                <w:szCs w:val="24"/>
              </w:rPr>
              <w:t>0.148</w:t>
            </w:r>
          </w:p>
        </w:tc>
        <w:tc>
          <w:tcPr>
            <w:tcW w:w="1083" w:type="dxa"/>
          </w:tcPr>
          <w:p w14:paraId="43B2B889" w14:textId="7E7C4F25" w:rsidR="00B3509C" w:rsidRPr="00214FCF" w:rsidRDefault="00B3509C" w:rsidP="00B3509C">
            <w:pPr>
              <w:spacing w:line="360" w:lineRule="auto"/>
              <w:jc w:val="center"/>
              <w:rPr>
                <w:sz w:val="24"/>
                <w:szCs w:val="24"/>
              </w:rPr>
            </w:pPr>
            <w:r>
              <w:rPr>
                <w:sz w:val="24"/>
                <w:szCs w:val="24"/>
              </w:rPr>
              <w:t>8.18</w:t>
            </w:r>
          </w:p>
        </w:tc>
      </w:tr>
      <w:tr w:rsidR="00B3509C" w:rsidRPr="00214FCF" w14:paraId="3B8D2B46" w14:textId="3A5E2C92" w:rsidTr="00CA770A">
        <w:trPr>
          <w:jc w:val="center"/>
        </w:trPr>
        <w:tc>
          <w:tcPr>
            <w:tcW w:w="1555" w:type="dxa"/>
          </w:tcPr>
          <w:p w14:paraId="4A4FE78F" w14:textId="384B022F" w:rsidR="00B3509C" w:rsidRPr="00214FCF" w:rsidRDefault="00B3509C" w:rsidP="00B3509C">
            <w:pPr>
              <w:spacing w:line="360" w:lineRule="auto"/>
              <w:jc w:val="center"/>
              <w:rPr>
                <w:sz w:val="24"/>
                <w:szCs w:val="24"/>
              </w:rPr>
            </w:pPr>
            <w:r w:rsidRPr="00214FCF">
              <w:rPr>
                <w:sz w:val="24"/>
                <w:szCs w:val="24"/>
              </w:rPr>
              <w:t>930</w:t>
            </w:r>
          </w:p>
        </w:tc>
        <w:tc>
          <w:tcPr>
            <w:tcW w:w="1275" w:type="dxa"/>
          </w:tcPr>
          <w:p w14:paraId="715C847F" w14:textId="285B5587" w:rsidR="00B3509C" w:rsidRPr="00B3509C" w:rsidRDefault="00B3509C" w:rsidP="00B3509C">
            <w:pPr>
              <w:spacing w:line="360" w:lineRule="auto"/>
              <w:jc w:val="center"/>
              <w:rPr>
                <w:sz w:val="24"/>
                <w:szCs w:val="24"/>
              </w:rPr>
            </w:pPr>
            <w:r w:rsidRPr="00B3509C">
              <w:rPr>
                <w:sz w:val="24"/>
                <w:szCs w:val="24"/>
              </w:rPr>
              <w:t>0.200</w:t>
            </w:r>
          </w:p>
        </w:tc>
        <w:tc>
          <w:tcPr>
            <w:tcW w:w="1418" w:type="dxa"/>
          </w:tcPr>
          <w:p w14:paraId="0553DD3F" w14:textId="233B6EF7" w:rsidR="00B3509C" w:rsidRPr="00214FCF" w:rsidRDefault="00B3509C" w:rsidP="00B3509C">
            <w:pPr>
              <w:spacing w:line="360" w:lineRule="auto"/>
              <w:jc w:val="center"/>
              <w:rPr>
                <w:sz w:val="24"/>
                <w:szCs w:val="24"/>
              </w:rPr>
            </w:pPr>
            <w:r>
              <w:rPr>
                <w:sz w:val="24"/>
                <w:szCs w:val="24"/>
              </w:rPr>
              <w:t>0.024</w:t>
            </w:r>
          </w:p>
        </w:tc>
        <w:tc>
          <w:tcPr>
            <w:tcW w:w="1134" w:type="dxa"/>
          </w:tcPr>
          <w:p w14:paraId="76732CDE" w14:textId="54AA92F7" w:rsidR="00B3509C" w:rsidRPr="00214FCF" w:rsidRDefault="00B3509C" w:rsidP="00B3509C">
            <w:pPr>
              <w:spacing w:line="360" w:lineRule="auto"/>
              <w:jc w:val="center"/>
              <w:rPr>
                <w:sz w:val="24"/>
                <w:szCs w:val="24"/>
              </w:rPr>
            </w:pPr>
            <w:r>
              <w:rPr>
                <w:sz w:val="24"/>
                <w:szCs w:val="24"/>
              </w:rPr>
              <w:t>7.87</w:t>
            </w:r>
          </w:p>
        </w:tc>
        <w:tc>
          <w:tcPr>
            <w:tcW w:w="1417" w:type="dxa"/>
          </w:tcPr>
          <w:p w14:paraId="569F0DF3" w14:textId="52ECE47F" w:rsidR="00B3509C" w:rsidRPr="002B3F23" w:rsidRDefault="00B3509C" w:rsidP="00B3509C">
            <w:pPr>
              <w:spacing w:line="360" w:lineRule="auto"/>
              <w:jc w:val="center"/>
              <w:rPr>
                <w:sz w:val="24"/>
                <w:szCs w:val="24"/>
              </w:rPr>
            </w:pPr>
            <w:r w:rsidRPr="002B3F23">
              <w:rPr>
                <w:sz w:val="24"/>
                <w:szCs w:val="24"/>
              </w:rPr>
              <w:t>0.259</w:t>
            </w:r>
          </w:p>
        </w:tc>
        <w:tc>
          <w:tcPr>
            <w:tcW w:w="1134" w:type="dxa"/>
          </w:tcPr>
          <w:p w14:paraId="2EE70450" w14:textId="64ED6C77" w:rsidR="00B3509C" w:rsidRPr="00214FCF" w:rsidRDefault="00B3509C" w:rsidP="00B3509C">
            <w:pPr>
              <w:spacing w:line="360" w:lineRule="auto"/>
              <w:jc w:val="center"/>
              <w:rPr>
                <w:sz w:val="24"/>
                <w:szCs w:val="24"/>
              </w:rPr>
            </w:pPr>
            <w:r>
              <w:rPr>
                <w:sz w:val="24"/>
                <w:szCs w:val="24"/>
              </w:rPr>
              <w:t>0.126</w:t>
            </w:r>
          </w:p>
        </w:tc>
        <w:tc>
          <w:tcPr>
            <w:tcW w:w="1083" w:type="dxa"/>
          </w:tcPr>
          <w:p w14:paraId="49E0BDD9" w14:textId="6B97EFD9" w:rsidR="00B3509C" w:rsidRPr="00214FCF" w:rsidRDefault="00B3509C" w:rsidP="00B3509C">
            <w:pPr>
              <w:spacing w:line="360" w:lineRule="auto"/>
              <w:jc w:val="center"/>
              <w:rPr>
                <w:sz w:val="24"/>
                <w:szCs w:val="24"/>
              </w:rPr>
            </w:pPr>
            <w:r>
              <w:rPr>
                <w:sz w:val="24"/>
                <w:szCs w:val="24"/>
              </w:rPr>
              <w:t>10.2</w:t>
            </w:r>
          </w:p>
        </w:tc>
      </w:tr>
      <w:tr w:rsidR="00B3509C" w:rsidRPr="00214FCF" w14:paraId="3EB3FF5A" w14:textId="4DDFFB62" w:rsidTr="00CA770A">
        <w:trPr>
          <w:jc w:val="center"/>
        </w:trPr>
        <w:tc>
          <w:tcPr>
            <w:tcW w:w="1555" w:type="dxa"/>
          </w:tcPr>
          <w:p w14:paraId="31C1E230" w14:textId="7C49E983" w:rsidR="00B3509C" w:rsidRPr="00214FCF" w:rsidRDefault="00B3509C" w:rsidP="00B3509C">
            <w:pPr>
              <w:spacing w:line="360" w:lineRule="auto"/>
              <w:jc w:val="center"/>
              <w:rPr>
                <w:sz w:val="24"/>
                <w:szCs w:val="24"/>
              </w:rPr>
            </w:pPr>
            <w:r w:rsidRPr="00214FCF">
              <w:rPr>
                <w:sz w:val="24"/>
                <w:szCs w:val="24"/>
              </w:rPr>
              <w:t>940</w:t>
            </w:r>
          </w:p>
        </w:tc>
        <w:tc>
          <w:tcPr>
            <w:tcW w:w="1275" w:type="dxa"/>
          </w:tcPr>
          <w:p w14:paraId="6088C1F6" w14:textId="6506CEC6" w:rsidR="00B3509C" w:rsidRPr="00B3509C" w:rsidRDefault="00B3509C" w:rsidP="00B3509C">
            <w:pPr>
              <w:spacing w:line="360" w:lineRule="auto"/>
              <w:jc w:val="center"/>
              <w:rPr>
                <w:sz w:val="24"/>
                <w:szCs w:val="24"/>
              </w:rPr>
            </w:pPr>
            <w:r w:rsidRPr="00B3509C">
              <w:rPr>
                <w:sz w:val="24"/>
                <w:szCs w:val="24"/>
              </w:rPr>
              <w:t>0.189</w:t>
            </w:r>
          </w:p>
        </w:tc>
        <w:tc>
          <w:tcPr>
            <w:tcW w:w="1418" w:type="dxa"/>
          </w:tcPr>
          <w:p w14:paraId="7985ED9B" w14:textId="42DF7CDF" w:rsidR="00B3509C" w:rsidRPr="00214FCF" w:rsidRDefault="00B3509C" w:rsidP="00B3509C">
            <w:pPr>
              <w:spacing w:line="360" w:lineRule="auto"/>
              <w:jc w:val="center"/>
              <w:rPr>
                <w:sz w:val="24"/>
                <w:szCs w:val="24"/>
              </w:rPr>
            </w:pPr>
            <w:r>
              <w:rPr>
                <w:sz w:val="24"/>
                <w:szCs w:val="24"/>
              </w:rPr>
              <w:t>0.030</w:t>
            </w:r>
          </w:p>
        </w:tc>
        <w:tc>
          <w:tcPr>
            <w:tcW w:w="1134" w:type="dxa"/>
          </w:tcPr>
          <w:p w14:paraId="760F2965" w14:textId="53AF517D" w:rsidR="00B3509C" w:rsidRPr="00214FCF" w:rsidRDefault="00B3509C" w:rsidP="00B3509C">
            <w:pPr>
              <w:spacing w:line="360" w:lineRule="auto"/>
              <w:jc w:val="center"/>
              <w:rPr>
                <w:sz w:val="24"/>
                <w:szCs w:val="24"/>
              </w:rPr>
            </w:pPr>
            <w:r>
              <w:rPr>
                <w:sz w:val="24"/>
                <w:szCs w:val="24"/>
              </w:rPr>
              <w:t>9.92</w:t>
            </w:r>
          </w:p>
        </w:tc>
        <w:tc>
          <w:tcPr>
            <w:tcW w:w="1417" w:type="dxa"/>
          </w:tcPr>
          <w:p w14:paraId="79F0DDBA" w14:textId="51377EAF" w:rsidR="00B3509C" w:rsidRPr="002B3F23" w:rsidRDefault="00B3509C" w:rsidP="00B3509C">
            <w:pPr>
              <w:spacing w:line="360" w:lineRule="auto"/>
              <w:jc w:val="center"/>
              <w:rPr>
                <w:sz w:val="24"/>
                <w:szCs w:val="24"/>
              </w:rPr>
            </w:pPr>
            <w:r w:rsidRPr="002B3F23">
              <w:rPr>
                <w:sz w:val="24"/>
                <w:szCs w:val="24"/>
              </w:rPr>
              <w:t>0.246</w:t>
            </w:r>
          </w:p>
        </w:tc>
        <w:tc>
          <w:tcPr>
            <w:tcW w:w="1134" w:type="dxa"/>
          </w:tcPr>
          <w:p w14:paraId="28771DFC" w14:textId="65225F72" w:rsidR="00B3509C" w:rsidRPr="00214FCF" w:rsidRDefault="00B3509C" w:rsidP="00B3509C">
            <w:pPr>
              <w:spacing w:line="360" w:lineRule="auto"/>
              <w:jc w:val="center"/>
              <w:rPr>
                <w:sz w:val="24"/>
                <w:szCs w:val="24"/>
              </w:rPr>
            </w:pPr>
            <w:r>
              <w:rPr>
                <w:sz w:val="24"/>
                <w:szCs w:val="24"/>
              </w:rPr>
              <w:t>0.157</w:t>
            </w:r>
          </w:p>
        </w:tc>
        <w:tc>
          <w:tcPr>
            <w:tcW w:w="1083" w:type="dxa"/>
          </w:tcPr>
          <w:p w14:paraId="24BBB85E" w14:textId="093C5181" w:rsidR="00B3509C" w:rsidRPr="00214FCF" w:rsidRDefault="00B3509C" w:rsidP="00B3509C">
            <w:pPr>
              <w:spacing w:line="360" w:lineRule="auto"/>
              <w:jc w:val="center"/>
              <w:rPr>
                <w:sz w:val="24"/>
                <w:szCs w:val="24"/>
              </w:rPr>
            </w:pPr>
            <w:r>
              <w:rPr>
                <w:sz w:val="24"/>
                <w:szCs w:val="24"/>
              </w:rPr>
              <w:t>12.9</w:t>
            </w:r>
          </w:p>
        </w:tc>
      </w:tr>
      <w:tr w:rsidR="00B3509C" w:rsidRPr="00214FCF" w14:paraId="31A249EB" w14:textId="509CB8DA" w:rsidTr="00CA770A">
        <w:trPr>
          <w:jc w:val="center"/>
        </w:trPr>
        <w:tc>
          <w:tcPr>
            <w:tcW w:w="1555" w:type="dxa"/>
          </w:tcPr>
          <w:p w14:paraId="4F7783B1" w14:textId="70579D4B" w:rsidR="00B3509C" w:rsidRPr="00214FCF" w:rsidRDefault="00B3509C" w:rsidP="00B3509C">
            <w:pPr>
              <w:spacing w:line="360" w:lineRule="auto"/>
              <w:jc w:val="center"/>
              <w:rPr>
                <w:sz w:val="24"/>
                <w:szCs w:val="24"/>
              </w:rPr>
            </w:pPr>
            <w:r w:rsidRPr="00214FCF">
              <w:rPr>
                <w:sz w:val="24"/>
                <w:szCs w:val="24"/>
              </w:rPr>
              <w:t>950</w:t>
            </w:r>
          </w:p>
        </w:tc>
        <w:tc>
          <w:tcPr>
            <w:tcW w:w="1275" w:type="dxa"/>
          </w:tcPr>
          <w:p w14:paraId="17F39ED1" w14:textId="5903E9F9" w:rsidR="00B3509C" w:rsidRPr="00B3509C" w:rsidRDefault="00B3509C" w:rsidP="00B3509C">
            <w:pPr>
              <w:spacing w:line="360" w:lineRule="auto"/>
              <w:jc w:val="center"/>
              <w:rPr>
                <w:sz w:val="24"/>
                <w:szCs w:val="24"/>
              </w:rPr>
            </w:pPr>
            <w:r w:rsidRPr="00B3509C">
              <w:rPr>
                <w:sz w:val="24"/>
                <w:szCs w:val="24"/>
              </w:rPr>
              <w:t>0.204</w:t>
            </w:r>
          </w:p>
        </w:tc>
        <w:tc>
          <w:tcPr>
            <w:tcW w:w="1418" w:type="dxa"/>
          </w:tcPr>
          <w:p w14:paraId="782077B0" w14:textId="6E679BFF" w:rsidR="00B3509C" w:rsidRPr="00214FCF" w:rsidRDefault="00B3509C" w:rsidP="00B3509C">
            <w:pPr>
              <w:spacing w:line="360" w:lineRule="auto"/>
              <w:jc w:val="center"/>
              <w:rPr>
                <w:sz w:val="24"/>
                <w:szCs w:val="24"/>
              </w:rPr>
            </w:pPr>
            <w:r>
              <w:rPr>
                <w:sz w:val="24"/>
                <w:szCs w:val="24"/>
              </w:rPr>
              <w:t>0.026</w:t>
            </w:r>
          </w:p>
        </w:tc>
        <w:tc>
          <w:tcPr>
            <w:tcW w:w="1134" w:type="dxa"/>
          </w:tcPr>
          <w:p w14:paraId="37040E38" w14:textId="4ACCCFE4" w:rsidR="00B3509C" w:rsidRPr="00214FCF" w:rsidRDefault="00B3509C" w:rsidP="00B3509C">
            <w:pPr>
              <w:spacing w:line="360" w:lineRule="auto"/>
              <w:jc w:val="center"/>
              <w:rPr>
                <w:sz w:val="24"/>
                <w:szCs w:val="24"/>
              </w:rPr>
            </w:pPr>
            <w:r>
              <w:rPr>
                <w:sz w:val="24"/>
                <w:szCs w:val="24"/>
              </w:rPr>
              <w:t>11.4</w:t>
            </w:r>
          </w:p>
        </w:tc>
        <w:tc>
          <w:tcPr>
            <w:tcW w:w="1417" w:type="dxa"/>
          </w:tcPr>
          <w:p w14:paraId="73EECE67" w14:textId="0633CC9A" w:rsidR="00B3509C" w:rsidRPr="002B3F23" w:rsidRDefault="00B3509C" w:rsidP="00B3509C">
            <w:pPr>
              <w:spacing w:line="360" w:lineRule="auto"/>
              <w:jc w:val="center"/>
              <w:rPr>
                <w:sz w:val="24"/>
                <w:szCs w:val="24"/>
              </w:rPr>
            </w:pPr>
            <w:r w:rsidRPr="002B3F23">
              <w:rPr>
                <w:sz w:val="24"/>
                <w:szCs w:val="24"/>
              </w:rPr>
              <w:t>0.266</w:t>
            </w:r>
          </w:p>
        </w:tc>
        <w:tc>
          <w:tcPr>
            <w:tcW w:w="1134" w:type="dxa"/>
          </w:tcPr>
          <w:p w14:paraId="2B712F98" w14:textId="0EBC8C5C" w:rsidR="00B3509C" w:rsidRPr="00214FCF" w:rsidRDefault="00B3509C" w:rsidP="00B3509C">
            <w:pPr>
              <w:spacing w:line="360" w:lineRule="auto"/>
              <w:jc w:val="center"/>
              <w:rPr>
                <w:sz w:val="24"/>
                <w:szCs w:val="24"/>
              </w:rPr>
            </w:pPr>
            <w:r>
              <w:rPr>
                <w:sz w:val="24"/>
                <w:szCs w:val="24"/>
              </w:rPr>
              <w:t>0.138</w:t>
            </w:r>
          </w:p>
        </w:tc>
        <w:tc>
          <w:tcPr>
            <w:tcW w:w="1083" w:type="dxa"/>
          </w:tcPr>
          <w:p w14:paraId="276C60B5" w14:textId="260BADC5" w:rsidR="00B3509C" w:rsidRPr="00214FCF" w:rsidRDefault="00B3509C" w:rsidP="00B3509C">
            <w:pPr>
              <w:spacing w:line="360" w:lineRule="auto"/>
              <w:jc w:val="center"/>
              <w:rPr>
                <w:sz w:val="24"/>
                <w:szCs w:val="24"/>
              </w:rPr>
            </w:pPr>
            <w:r>
              <w:rPr>
                <w:sz w:val="24"/>
                <w:szCs w:val="24"/>
              </w:rPr>
              <w:t>14.8</w:t>
            </w:r>
          </w:p>
        </w:tc>
      </w:tr>
      <w:tr w:rsidR="00B3509C" w:rsidRPr="00214FCF" w14:paraId="6EAE9A7B" w14:textId="03C6CD9C" w:rsidTr="00CA770A">
        <w:trPr>
          <w:jc w:val="center"/>
        </w:trPr>
        <w:tc>
          <w:tcPr>
            <w:tcW w:w="1555" w:type="dxa"/>
          </w:tcPr>
          <w:p w14:paraId="7303ACBC" w14:textId="2C793CEF" w:rsidR="00B3509C" w:rsidRPr="00214FCF" w:rsidRDefault="00B3509C" w:rsidP="00B3509C">
            <w:pPr>
              <w:spacing w:line="360" w:lineRule="auto"/>
              <w:jc w:val="center"/>
              <w:rPr>
                <w:sz w:val="24"/>
                <w:szCs w:val="24"/>
              </w:rPr>
            </w:pPr>
            <w:r w:rsidRPr="00214FCF">
              <w:rPr>
                <w:sz w:val="24"/>
                <w:szCs w:val="24"/>
              </w:rPr>
              <w:t>960</w:t>
            </w:r>
          </w:p>
        </w:tc>
        <w:tc>
          <w:tcPr>
            <w:tcW w:w="1275" w:type="dxa"/>
          </w:tcPr>
          <w:p w14:paraId="5207E0A8" w14:textId="0C3CECF1" w:rsidR="00B3509C" w:rsidRPr="00B3509C" w:rsidRDefault="00B3509C" w:rsidP="00B3509C">
            <w:pPr>
              <w:spacing w:line="360" w:lineRule="auto"/>
              <w:jc w:val="center"/>
              <w:rPr>
                <w:sz w:val="24"/>
                <w:szCs w:val="24"/>
              </w:rPr>
            </w:pPr>
            <w:r w:rsidRPr="00B3509C">
              <w:rPr>
                <w:sz w:val="24"/>
                <w:szCs w:val="24"/>
              </w:rPr>
              <w:t>0.229</w:t>
            </w:r>
          </w:p>
        </w:tc>
        <w:tc>
          <w:tcPr>
            <w:tcW w:w="1418" w:type="dxa"/>
          </w:tcPr>
          <w:p w14:paraId="13427350" w14:textId="0CDFFA91" w:rsidR="00B3509C" w:rsidRPr="00214FCF" w:rsidRDefault="00B3509C" w:rsidP="00B3509C">
            <w:pPr>
              <w:spacing w:line="360" w:lineRule="auto"/>
              <w:jc w:val="center"/>
              <w:rPr>
                <w:sz w:val="24"/>
                <w:szCs w:val="24"/>
              </w:rPr>
            </w:pPr>
            <w:r>
              <w:rPr>
                <w:sz w:val="24"/>
                <w:szCs w:val="24"/>
              </w:rPr>
              <w:t>0.026</w:t>
            </w:r>
          </w:p>
        </w:tc>
        <w:tc>
          <w:tcPr>
            <w:tcW w:w="1134" w:type="dxa"/>
          </w:tcPr>
          <w:p w14:paraId="6F06B084" w14:textId="2215BE42" w:rsidR="00B3509C" w:rsidRPr="00214FCF" w:rsidRDefault="00B3509C" w:rsidP="00B3509C">
            <w:pPr>
              <w:spacing w:line="360" w:lineRule="auto"/>
              <w:jc w:val="center"/>
              <w:rPr>
                <w:sz w:val="24"/>
                <w:szCs w:val="24"/>
              </w:rPr>
            </w:pPr>
            <w:r>
              <w:rPr>
                <w:sz w:val="24"/>
                <w:szCs w:val="24"/>
              </w:rPr>
              <w:t>14.1</w:t>
            </w:r>
          </w:p>
        </w:tc>
        <w:tc>
          <w:tcPr>
            <w:tcW w:w="1417" w:type="dxa"/>
          </w:tcPr>
          <w:p w14:paraId="6BC8C759" w14:textId="185A877C" w:rsidR="00B3509C" w:rsidRPr="002B3F23" w:rsidRDefault="00B3509C" w:rsidP="00B3509C">
            <w:pPr>
              <w:spacing w:line="360" w:lineRule="auto"/>
              <w:jc w:val="center"/>
              <w:rPr>
                <w:sz w:val="24"/>
                <w:szCs w:val="24"/>
              </w:rPr>
            </w:pPr>
            <w:r w:rsidRPr="002B3F23">
              <w:rPr>
                <w:sz w:val="24"/>
                <w:szCs w:val="24"/>
              </w:rPr>
              <w:t>0.298</w:t>
            </w:r>
          </w:p>
        </w:tc>
        <w:tc>
          <w:tcPr>
            <w:tcW w:w="1134" w:type="dxa"/>
          </w:tcPr>
          <w:p w14:paraId="10948A16" w14:textId="2FD7F704" w:rsidR="00B3509C" w:rsidRPr="00214FCF" w:rsidRDefault="00B3509C" w:rsidP="00B3509C">
            <w:pPr>
              <w:spacing w:line="360" w:lineRule="auto"/>
              <w:jc w:val="center"/>
              <w:rPr>
                <w:sz w:val="24"/>
                <w:szCs w:val="24"/>
              </w:rPr>
            </w:pPr>
            <w:r>
              <w:rPr>
                <w:sz w:val="24"/>
                <w:szCs w:val="24"/>
              </w:rPr>
              <w:t>0.139</w:t>
            </w:r>
          </w:p>
        </w:tc>
        <w:tc>
          <w:tcPr>
            <w:tcW w:w="1083" w:type="dxa"/>
          </w:tcPr>
          <w:p w14:paraId="7CCA8294" w14:textId="4C976A00" w:rsidR="00B3509C" w:rsidRPr="00214FCF" w:rsidRDefault="00B3509C" w:rsidP="00B3509C">
            <w:pPr>
              <w:spacing w:line="360" w:lineRule="auto"/>
              <w:jc w:val="center"/>
              <w:rPr>
                <w:sz w:val="24"/>
                <w:szCs w:val="24"/>
              </w:rPr>
            </w:pPr>
            <w:r>
              <w:rPr>
                <w:sz w:val="24"/>
                <w:szCs w:val="24"/>
              </w:rPr>
              <w:t>18.3</w:t>
            </w:r>
          </w:p>
        </w:tc>
      </w:tr>
      <w:tr w:rsidR="00B3509C" w:rsidRPr="00214FCF" w14:paraId="03477ABC" w14:textId="00006EB7" w:rsidTr="00CA770A">
        <w:trPr>
          <w:jc w:val="center"/>
        </w:trPr>
        <w:tc>
          <w:tcPr>
            <w:tcW w:w="1555" w:type="dxa"/>
          </w:tcPr>
          <w:p w14:paraId="7CAB4DD8" w14:textId="4F37740C" w:rsidR="00B3509C" w:rsidRPr="00214FCF" w:rsidRDefault="00B3509C" w:rsidP="00B3509C">
            <w:pPr>
              <w:spacing w:line="360" w:lineRule="auto"/>
              <w:jc w:val="center"/>
              <w:rPr>
                <w:sz w:val="24"/>
                <w:szCs w:val="24"/>
              </w:rPr>
            </w:pPr>
            <w:r w:rsidRPr="00214FCF">
              <w:rPr>
                <w:sz w:val="24"/>
                <w:szCs w:val="24"/>
              </w:rPr>
              <w:lastRenderedPageBreak/>
              <w:t>970</w:t>
            </w:r>
          </w:p>
        </w:tc>
        <w:tc>
          <w:tcPr>
            <w:tcW w:w="1275" w:type="dxa"/>
          </w:tcPr>
          <w:p w14:paraId="64FAB5F8" w14:textId="640C60C8" w:rsidR="00B3509C" w:rsidRPr="00B3509C" w:rsidRDefault="00B3509C" w:rsidP="00B3509C">
            <w:pPr>
              <w:spacing w:line="360" w:lineRule="auto"/>
              <w:jc w:val="center"/>
              <w:rPr>
                <w:sz w:val="24"/>
                <w:szCs w:val="24"/>
              </w:rPr>
            </w:pPr>
            <w:r w:rsidRPr="00B3509C">
              <w:rPr>
                <w:sz w:val="24"/>
                <w:szCs w:val="24"/>
              </w:rPr>
              <w:t>0.279</w:t>
            </w:r>
          </w:p>
        </w:tc>
        <w:tc>
          <w:tcPr>
            <w:tcW w:w="1418" w:type="dxa"/>
          </w:tcPr>
          <w:p w14:paraId="0123CF21" w14:textId="150A2733" w:rsidR="00B3509C" w:rsidRPr="00214FCF" w:rsidRDefault="00B3509C" w:rsidP="00B3509C">
            <w:pPr>
              <w:spacing w:line="360" w:lineRule="auto"/>
              <w:jc w:val="center"/>
              <w:rPr>
                <w:sz w:val="24"/>
                <w:szCs w:val="24"/>
              </w:rPr>
            </w:pPr>
            <w:r>
              <w:rPr>
                <w:sz w:val="24"/>
                <w:szCs w:val="24"/>
              </w:rPr>
              <w:t>0.023</w:t>
            </w:r>
          </w:p>
        </w:tc>
        <w:tc>
          <w:tcPr>
            <w:tcW w:w="1134" w:type="dxa"/>
          </w:tcPr>
          <w:p w14:paraId="52D65353" w14:textId="0E2FA37F" w:rsidR="00B3509C" w:rsidRPr="00214FCF" w:rsidRDefault="00B3509C" w:rsidP="00B3509C">
            <w:pPr>
              <w:spacing w:line="360" w:lineRule="auto"/>
              <w:jc w:val="center"/>
              <w:rPr>
                <w:sz w:val="24"/>
                <w:szCs w:val="24"/>
              </w:rPr>
            </w:pPr>
            <w:r>
              <w:rPr>
                <w:sz w:val="24"/>
                <w:szCs w:val="24"/>
              </w:rPr>
              <w:t>18.2</w:t>
            </w:r>
          </w:p>
        </w:tc>
        <w:tc>
          <w:tcPr>
            <w:tcW w:w="1417" w:type="dxa"/>
          </w:tcPr>
          <w:p w14:paraId="6307DA33" w14:textId="49E9D676" w:rsidR="00B3509C" w:rsidRPr="002B3F23" w:rsidRDefault="00B3509C" w:rsidP="00B3509C">
            <w:pPr>
              <w:spacing w:line="360" w:lineRule="auto"/>
              <w:jc w:val="center"/>
              <w:rPr>
                <w:sz w:val="24"/>
                <w:szCs w:val="24"/>
              </w:rPr>
            </w:pPr>
            <w:r w:rsidRPr="002B3F23">
              <w:rPr>
                <w:sz w:val="24"/>
                <w:szCs w:val="24"/>
              </w:rPr>
              <w:t>0.362</w:t>
            </w:r>
          </w:p>
        </w:tc>
        <w:tc>
          <w:tcPr>
            <w:tcW w:w="1134" w:type="dxa"/>
          </w:tcPr>
          <w:p w14:paraId="3F4ACCB1" w14:textId="2F652BD0" w:rsidR="00B3509C" w:rsidRPr="00214FCF" w:rsidRDefault="00B3509C" w:rsidP="00B3509C">
            <w:pPr>
              <w:spacing w:line="360" w:lineRule="auto"/>
              <w:jc w:val="center"/>
              <w:rPr>
                <w:sz w:val="24"/>
                <w:szCs w:val="24"/>
              </w:rPr>
            </w:pPr>
            <w:r>
              <w:rPr>
                <w:sz w:val="24"/>
                <w:szCs w:val="24"/>
              </w:rPr>
              <w:t>0.122</w:t>
            </w:r>
          </w:p>
        </w:tc>
        <w:tc>
          <w:tcPr>
            <w:tcW w:w="1083" w:type="dxa"/>
          </w:tcPr>
          <w:p w14:paraId="2BA41B34" w14:textId="4911FE91" w:rsidR="00B3509C" w:rsidRPr="00214FCF" w:rsidRDefault="00B3509C" w:rsidP="00B3509C">
            <w:pPr>
              <w:spacing w:line="360" w:lineRule="auto"/>
              <w:jc w:val="center"/>
              <w:rPr>
                <w:sz w:val="24"/>
                <w:szCs w:val="24"/>
              </w:rPr>
            </w:pPr>
            <w:r>
              <w:rPr>
                <w:sz w:val="24"/>
                <w:szCs w:val="24"/>
              </w:rPr>
              <w:t>18.9</w:t>
            </w:r>
          </w:p>
        </w:tc>
      </w:tr>
      <w:tr w:rsidR="00B3509C" w:rsidRPr="00214FCF" w14:paraId="2A7D0E6D" w14:textId="51B460A0" w:rsidTr="00CA770A">
        <w:trPr>
          <w:jc w:val="center"/>
        </w:trPr>
        <w:tc>
          <w:tcPr>
            <w:tcW w:w="1555" w:type="dxa"/>
          </w:tcPr>
          <w:p w14:paraId="6CF3B1EC" w14:textId="226A7B41" w:rsidR="00B3509C" w:rsidRPr="00214FCF" w:rsidRDefault="00B3509C" w:rsidP="00B3509C">
            <w:pPr>
              <w:spacing w:line="360" w:lineRule="auto"/>
              <w:jc w:val="center"/>
              <w:rPr>
                <w:sz w:val="24"/>
                <w:szCs w:val="24"/>
              </w:rPr>
            </w:pPr>
            <w:r w:rsidRPr="00214FCF">
              <w:rPr>
                <w:sz w:val="24"/>
                <w:szCs w:val="24"/>
              </w:rPr>
              <w:t>980</w:t>
            </w:r>
          </w:p>
        </w:tc>
        <w:tc>
          <w:tcPr>
            <w:tcW w:w="1275" w:type="dxa"/>
          </w:tcPr>
          <w:p w14:paraId="677A93CF" w14:textId="2AD545BC" w:rsidR="00B3509C" w:rsidRPr="00B3509C" w:rsidRDefault="00B3509C" w:rsidP="00B3509C">
            <w:pPr>
              <w:spacing w:line="360" w:lineRule="auto"/>
              <w:jc w:val="center"/>
              <w:rPr>
                <w:sz w:val="24"/>
                <w:szCs w:val="24"/>
              </w:rPr>
            </w:pPr>
            <w:r w:rsidRPr="00B3509C">
              <w:rPr>
                <w:sz w:val="24"/>
                <w:szCs w:val="24"/>
              </w:rPr>
              <w:t>0.259</w:t>
            </w:r>
          </w:p>
        </w:tc>
        <w:tc>
          <w:tcPr>
            <w:tcW w:w="1418" w:type="dxa"/>
          </w:tcPr>
          <w:p w14:paraId="648559BE" w14:textId="55A1A246" w:rsidR="00B3509C" w:rsidRPr="00214FCF" w:rsidRDefault="00B3509C" w:rsidP="00B3509C">
            <w:pPr>
              <w:spacing w:line="360" w:lineRule="auto"/>
              <w:jc w:val="center"/>
              <w:rPr>
                <w:sz w:val="24"/>
                <w:szCs w:val="24"/>
              </w:rPr>
            </w:pPr>
            <w:r>
              <w:rPr>
                <w:sz w:val="24"/>
                <w:szCs w:val="24"/>
              </w:rPr>
              <w:t>0.024</w:t>
            </w:r>
          </w:p>
        </w:tc>
        <w:tc>
          <w:tcPr>
            <w:tcW w:w="1134" w:type="dxa"/>
          </w:tcPr>
          <w:p w14:paraId="5BFD9654" w14:textId="00812987" w:rsidR="00B3509C" w:rsidRPr="00214FCF" w:rsidRDefault="00B3509C" w:rsidP="00B3509C">
            <w:pPr>
              <w:spacing w:line="360" w:lineRule="auto"/>
              <w:jc w:val="center"/>
              <w:rPr>
                <w:sz w:val="24"/>
                <w:szCs w:val="24"/>
              </w:rPr>
            </w:pPr>
            <w:r>
              <w:rPr>
                <w:sz w:val="24"/>
                <w:szCs w:val="24"/>
              </w:rPr>
              <w:t>13.2</w:t>
            </w:r>
          </w:p>
        </w:tc>
        <w:tc>
          <w:tcPr>
            <w:tcW w:w="1417" w:type="dxa"/>
          </w:tcPr>
          <w:p w14:paraId="5BE5B831" w14:textId="52E1011B" w:rsidR="00B3509C" w:rsidRPr="002B3F23" w:rsidRDefault="00B3509C" w:rsidP="00B3509C">
            <w:pPr>
              <w:spacing w:line="360" w:lineRule="auto"/>
              <w:jc w:val="center"/>
              <w:rPr>
                <w:sz w:val="24"/>
                <w:szCs w:val="24"/>
              </w:rPr>
            </w:pPr>
            <w:r w:rsidRPr="002B3F23">
              <w:rPr>
                <w:sz w:val="24"/>
                <w:szCs w:val="24"/>
              </w:rPr>
              <w:t>0.337</w:t>
            </w:r>
          </w:p>
        </w:tc>
        <w:tc>
          <w:tcPr>
            <w:tcW w:w="1134" w:type="dxa"/>
          </w:tcPr>
          <w:p w14:paraId="16D809F1" w14:textId="7996EBB2" w:rsidR="00B3509C" w:rsidRPr="00214FCF" w:rsidRDefault="00B3509C" w:rsidP="00B3509C">
            <w:pPr>
              <w:spacing w:line="360" w:lineRule="auto"/>
              <w:jc w:val="center"/>
              <w:rPr>
                <w:sz w:val="24"/>
                <w:szCs w:val="24"/>
              </w:rPr>
            </w:pPr>
            <w:r>
              <w:rPr>
                <w:sz w:val="24"/>
                <w:szCs w:val="24"/>
              </w:rPr>
              <w:t>0.125</w:t>
            </w:r>
          </w:p>
        </w:tc>
        <w:tc>
          <w:tcPr>
            <w:tcW w:w="1083" w:type="dxa"/>
          </w:tcPr>
          <w:p w14:paraId="0FEBAD60" w14:textId="2CC0FB84" w:rsidR="00B3509C" w:rsidRPr="00214FCF" w:rsidRDefault="00B3509C" w:rsidP="00B3509C">
            <w:pPr>
              <w:spacing w:line="360" w:lineRule="auto"/>
              <w:jc w:val="center"/>
              <w:rPr>
                <w:sz w:val="24"/>
                <w:szCs w:val="24"/>
              </w:rPr>
            </w:pPr>
            <w:r>
              <w:rPr>
                <w:sz w:val="24"/>
                <w:szCs w:val="24"/>
              </w:rPr>
              <w:t>24.8</w:t>
            </w:r>
          </w:p>
        </w:tc>
      </w:tr>
      <w:tr w:rsidR="00B3509C" w:rsidRPr="00214FCF" w14:paraId="19E14F36" w14:textId="5F66E7C8" w:rsidTr="00CA770A">
        <w:trPr>
          <w:jc w:val="center"/>
        </w:trPr>
        <w:tc>
          <w:tcPr>
            <w:tcW w:w="1555" w:type="dxa"/>
          </w:tcPr>
          <w:p w14:paraId="016C122A" w14:textId="747AD1A2" w:rsidR="00B3509C" w:rsidRPr="00214FCF" w:rsidRDefault="00B3509C" w:rsidP="00B3509C">
            <w:pPr>
              <w:spacing w:line="360" w:lineRule="auto"/>
              <w:jc w:val="center"/>
              <w:rPr>
                <w:sz w:val="24"/>
                <w:szCs w:val="24"/>
              </w:rPr>
            </w:pPr>
            <w:r w:rsidRPr="00214FCF">
              <w:rPr>
                <w:sz w:val="24"/>
                <w:szCs w:val="24"/>
              </w:rPr>
              <w:t>990</w:t>
            </w:r>
          </w:p>
        </w:tc>
        <w:tc>
          <w:tcPr>
            <w:tcW w:w="1275" w:type="dxa"/>
          </w:tcPr>
          <w:p w14:paraId="5E71254B" w14:textId="1CF45169" w:rsidR="00B3509C" w:rsidRPr="00B3509C" w:rsidRDefault="00B3509C" w:rsidP="00B3509C">
            <w:pPr>
              <w:spacing w:line="360" w:lineRule="auto"/>
              <w:jc w:val="center"/>
              <w:rPr>
                <w:sz w:val="24"/>
                <w:szCs w:val="24"/>
              </w:rPr>
            </w:pPr>
            <w:r w:rsidRPr="00B3509C">
              <w:rPr>
                <w:sz w:val="24"/>
                <w:szCs w:val="24"/>
              </w:rPr>
              <w:t>0.216</w:t>
            </w:r>
          </w:p>
        </w:tc>
        <w:tc>
          <w:tcPr>
            <w:tcW w:w="1418" w:type="dxa"/>
          </w:tcPr>
          <w:p w14:paraId="35B09606" w14:textId="352E343C" w:rsidR="00B3509C" w:rsidRPr="00214FCF" w:rsidRDefault="00B3509C" w:rsidP="00B3509C">
            <w:pPr>
              <w:spacing w:line="360" w:lineRule="auto"/>
              <w:jc w:val="center"/>
              <w:rPr>
                <w:sz w:val="24"/>
                <w:szCs w:val="24"/>
              </w:rPr>
            </w:pPr>
            <w:r>
              <w:rPr>
                <w:sz w:val="24"/>
                <w:szCs w:val="24"/>
              </w:rPr>
              <w:t>0.016</w:t>
            </w:r>
          </w:p>
        </w:tc>
        <w:tc>
          <w:tcPr>
            <w:tcW w:w="1134" w:type="dxa"/>
          </w:tcPr>
          <w:p w14:paraId="2A0195EC" w14:textId="1406E771" w:rsidR="00B3509C" w:rsidRPr="00214FCF" w:rsidRDefault="00B3509C" w:rsidP="00B3509C">
            <w:pPr>
              <w:spacing w:line="360" w:lineRule="auto"/>
              <w:jc w:val="center"/>
              <w:rPr>
                <w:sz w:val="24"/>
                <w:szCs w:val="24"/>
              </w:rPr>
            </w:pPr>
            <w:r>
              <w:rPr>
                <w:sz w:val="24"/>
                <w:szCs w:val="24"/>
              </w:rPr>
              <w:t>18.2</w:t>
            </w:r>
          </w:p>
        </w:tc>
        <w:tc>
          <w:tcPr>
            <w:tcW w:w="1417" w:type="dxa"/>
          </w:tcPr>
          <w:p w14:paraId="2D0F0AB8" w14:textId="63E3F27F" w:rsidR="00B3509C" w:rsidRPr="002B3F23" w:rsidRDefault="00B3509C" w:rsidP="00B3509C">
            <w:pPr>
              <w:spacing w:line="360" w:lineRule="auto"/>
              <w:jc w:val="center"/>
              <w:rPr>
                <w:sz w:val="24"/>
                <w:szCs w:val="24"/>
              </w:rPr>
            </w:pPr>
            <w:r w:rsidRPr="002B3F23">
              <w:rPr>
                <w:sz w:val="24"/>
                <w:szCs w:val="24"/>
              </w:rPr>
              <w:t>0.281</w:t>
            </w:r>
          </w:p>
        </w:tc>
        <w:tc>
          <w:tcPr>
            <w:tcW w:w="1134" w:type="dxa"/>
          </w:tcPr>
          <w:p w14:paraId="351B01B9" w14:textId="0DD55772" w:rsidR="00B3509C" w:rsidRPr="00214FCF" w:rsidRDefault="00B3509C" w:rsidP="00B3509C">
            <w:pPr>
              <w:spacing w:line="360" w:lineRule="auto"/>
              <w:jc w:val="center"/>
              <w:rPr>
                <w:sz w:val="24"/>
                <w:szCs w:val="24"/>
              </w:rPr>
            </w:pPr>
            <w:r>
              <w:rPr>
                <w:sz w:val="24"/>
                <w:szCs w:val="24"/>
              </w:rPr>
              <w:t>0.086</w:t>
            </w:r>
          </w:p>
        </w:tc>
        <w:tc>
          <w:tcPr>
            <w:tcW w:w="1083" w:type="dxa"/>
          </w:tcPr>
          <w:p w14:paraId="09D6CE6F" w14:textId="174B662F" w:rsidR="00B3509C" w:rsidRPr="00214FCF" w:rsidRDefault="00B3509C" w:rsidP="00B3509C">
            <w:pPr>
              <w:spacing w:line="360" w:lineRule="auto"/>
              <w:jc w:val="center"/>
              <w:rPr>
                <w:sz w:val="24"/>
                <w:szCs w:val="24"/>
              </w:rPr>
            </w:pPr>
            <w:r>
              <w:rPr>
                <w:sz w:val="24"/>
                <w:szCs w:val="24"/>
              </w:rPr>
              <w:t>23.6</w:t>
            </w:r>
          </w:p>
        </w:tc>
      </w:tr>
      <w:tr w:rsidR="00B3509C" w:rsidRPr="00214FCF" w14:paraId="2D9695E1" w14:textId="10BA2596" w:rsidTr="00CA770A">
        <w:trPr>
          <w:jc w:val="center"/>
        </w:trPr>
        <w:tc>
          <w:tcPr>
            <w:tcW w:w="1555" w:type="dxa"/>
          </w:tcPr>
          <w:p w14:paraId="4CE52361" w14:textId="625FF55E" w:rsidR="00B3509C" w:rsidRPr="00214FCF" w:rsidRDefault="00B3509C" w:rsidP="00B3509C">
            <w:pPr>
              <w:spacing w:line="360" w:lineRule="auto"/>
              <w:jc w:val="center"/>
              <w:rPr>
                <w:sz w:val="24"/>
                <w:szCs w:val="24"/>
              </w:rPr>
            </w:pPr>
            <w:r w:rsidRPr="00214FCF">
              <w:rPr>
                <w:sz w:val="24"/>
                <w:szCs w:val="24"/>
              </w:rPr>
              <w:t>1000</w:t>
            </w:r>
          </w:p>
        </w:tc>
        <w:tc>
          <w:tcPr>
            <w:tcW w:w="1275" w:type="dxa"/>
          </w:tcPr>
          <w:p w14:paraId="0922B17F" w14:textId="3ADAEBAC" w:rsidR="00B3509C" w:rsidRPr="00B3509C" w:rsidRDefault="00B3509C" w:rsidP="00B3509C">
            <w:pPr>
              <w:spacing w:line="360" w:lineRule="auto"/>
              <w:jc w:val="center"/>
              <w:rPr>
                <w:sz w:val="24"/>
                <w:szCs w:val="24"/>
              </w:rPr>
            </w:pPr>
            <w:r w:rsidRPr="00B3509C">
              <w:rPr>
                <w:sz w:val="24"/>
                <w:szCs w:val="24"/>
              </w:rPr>
              <w:t>0.146</w:t>
            </w:r>
          </w:p>
        </w:tc>
        <w:tc>
          <w:tcPr>
            <w:tcW w:w="1418" w:type="dxa"/>
          </w:tcPr>
          <w:p w14:paraId="13001D12" w14:textId="6628372E" w:rsidR="00B3509C" w:rsidRPr="00214FCF" w:rsidRDefault="00B3509C" w:rsidP="00B3509C">
            <w:pPr>
              <w:spacing w:line="360" w:lineRule="auto"/>
              <w:jc w:val="center"/>
              <w:rPr>
                <w:sz w:val="24"/>
                <w:szCs w:val="24"/>
              </w:rPr>
            </w:pPr>
            <w:r>
              <w:rPr>
                <w:sz w:val="24"/>
                <w:szCs w:val="24"/>
              </w:rPr>
              <w:t>0.011</w:t>
            </w:r>
          </w:p>
        </w:tc>
        <w:tc>
          <w:tcPr>
            <w:tcW w:w="1134" w:type="dxa"/>
          </w:tcPr>
          <w:p w14:paraId="0D8B21A6" w14:textId="2A4D3919" w:rsidR="00B3509C" w:rsidRPr="00214FCF" w:rsidRDefault="00B3509C" w:rsidP="00B3509C">
            <w:pPr>
              <w:spacing w:line="360" w:lineRule="auto"/>
              <w:jc w:val="center"/>
              <w:rPr>
                <w:sz w:val="24"/>
                <w:szCs w:val="24"/>
              </w:rPr>
            </w:pPr>
            <w:r>
              <w:rPr>
                <w:sz w:val="24"/>
                <w:szCs w:val="24"/>
              </w:rPr>
              <w:t>13.2</w:t>
            </w:r>
          </w:p>
        </w:tc>
        <w:tc>
          <w:tcPr>
            <w:tcW w:w="1417" w:type="dxa"/>
          </w:tcPr>
          <w:p w14:paraId="796A41E4" w14:textId="7B8FF0C9" w:rsidR="00B3509C" w:rsidRPr="002B3F23" w:rsidRDefault="00B3509C" w:rsidP="00B3509C">
            <w:pPr>
              <w:spacing w:line="360" w:lineRule="auto"/>
              <w:jc w:val="center"/>
              <w:rPr>
                <w:sz w:val="24"/>
                <w:szCs w:val="24"/>
              </w:rPr>
            </w:pPr>
            <w:r w:rsidRPr="002B3F23">
              <w:rPr>
                <w:sz w:val="24"/>
                <w:szCs w:val="24"/>
              </w:rPr>
              <w:t>0.189</w:t>
            </w:r>
          </w:p>
        </w:tc>
        <w:tc>
          <w:tcPr>
            <w:tcW w:w="1134" w:type="dxa"/>
          </w:tcPr>
          <w:p w14:paraId="7C6EB7D8" w14:textId="5F6F8B21" w:rsidR="00B3509C" w:rsidRPr="00214FCF" w:rsidRDefault="00B3509C" w:rsidP="00B3509C">
            <w:pPr>
              <w:spacing w:line="360" w:lineRule="auto"/>
              <w:jc w:val="center"/>
              <w:rPr>
                <w:sz w:val="24"/>
                <w:szCs w:val="24"/>
              </w:rPr>
            </w:pPr>
            <w:r>
              <w:rPr>
                <w:sz w:val="24"/>
                <w:szCs w:val="24"/>
              </w:rPr>
              <w:t>0.058</w:t>
            </w:r>
          </w:p>
        </w:tc>
        <w:tc>
          <w:tcPr>
            <w:tcW w:w="1083" w:type="dxa"/>
          </w:tcPr>
          <w:p w14:paraId="504093E1" w14:textId="27EEED12" w:rsidR="00B3509C" w:rsidRPr="00214FCF" w:rsidRDefault="00B3509C" w:rsidP="00B3509C">
            <w:pPr>
              <w:spacing w:line="360" w:lineRule="auto"/>
              <w:jc w:val="center"/>
              <w:rPr>
                <w:sz w:val="24"/>
                <w:szCs w:val="24"/>
              </w:rPr>
            </w:pPr>
            <w:r>
              <w:rPr>
                <w:sz w:val="24"/>
                <w:szCs w:val="24"/>
              </w:rPr>
              <w:t>17.1</w:t>
            </w:r>
          </w:p>
        </w:tc>
      </w:tr>
      <w:tr w:rsidR="00B3509C" w:rsidRPr="00214FCF" w14:paraId="23112257" w14:textId="5875F4E8" w:rsidTr="00CA770A">
        <w:trPr>
          <w:jc w:val="center"/>
        </w:trPr>
        <w:tc>
          <w:tcPr>
            <w:tcW w:w="1555" w:type="dxa"/>
          </w:tcPr>
          <w:p w14:paraId="6682227F" w14:textId="78A6B837" w:rsidR="00B3509C" w:rsidRPr="00214FCF" w:rsidRDefault="00B3509C" w:rsidP="00B3509C">
            <w:pPr>
              <w:spacing w:line="360" w:lineRule="auto"/>
              <w:jc w:val="center"/>
              <w:rPr>
                <w:sz w:val="24"/>
                <w:szCs w:val="24"/>
              </w:rPr>
            </w:pPr>
            <w:r w:rsidRPr="00214FCF">
              <w:rPr>
                <w:sz w:val="24"/>
                <w:szCs w:val="24"/>
              </w:rPr>
              <w:t>1010</w:t>
            </w:r>
          </w:p>
        </w:tc>
        <w:tc>
          <w:tcPr>
            <w:tcW w:w="1275" w:type="dxa"/>
          </w:tcPr>
          <w:p w14:paraId="61872F46" w14:textId="06D470F1" w:rsidR="00B3509C" w:rsidRPr="00214FCF" w:rsidRDefault="00B3509C" w:rsidP="00B3509C">
            <w:pPr>
              <w:spacing w:line="360" w:lineRule="auto"/>
              <w:jc w:val="center"/>
              <w:rPr>
                <w:sz w:val="24"/>
                <w:szCs w:val="24"/>
              </w:rPr>
            </w:pPr>
            <w:r>
              <w:rPr>
                <w:sz w:val="24"/>
                <w:szCs w:val="24"/>
              </w:rPr>
              <w:t>-</w:t>
            </w:r>
          </w:p>
        </w:tc>
        <w:tc>
          <w:tcPr>
            <w:tcW w:w="1418" w:type="dxa"/>
          </w:tcPr>
          <w:p w14:paraId="1A2D785C" w14:textId="63EBA3DC" w:rsidR="00B3509C" w:rsidRPr="00214FCF" w:rsidRDefault="00B3509C" w:rsidP="00B3509C">
            <w:pPr>
              <w:spacing w:line="360" w:lineRule="auto"/>
              <w:jc w:val="center"/>
              <w:rPr>
                <w:sz w:val="24"/>
                <w:szCs w:val="24"/>
              </w:rPr>
            </w:pPr>
            <w:r>
              <w:rPr>
                <w:sz w:val="24"/>
                <w:szCs w:val="24"/>
              </w:rPr>
              <w:t>0.009</w:t>
            </w:r>
          </w:p>
        </w:tc>
        <w:tc>
          <w:tcPr>
            <w:tcW w:w="1134" w:type="dxa"/>
          </w:tcPr>
          <w:p w14:paraId="29725AC6" w14:textId="308B7DF9" w:rsidR="00B3509C" w:rsidRPr="00214FCF" w:rsidRDefault="00B3509C" w:rsidP="00B3509C">
            <w:pPr>
              <w:spacing w:line="360" w:lineRule="auto"/>
              <w:jc w:val="center"/>
              <w:rPr>
                <w:sz w:val="24"/>
                <w:szCs w:val="24"/>
              </w:rPr>
            </w:pPr>
            <w:r>
              <w:rPr>
                <w:sz w:val="24"/>
                <w:szCs w:val="24"/>
              </w:rPr>
              <w:t>18.8</w:t>
            </w:r>
          </w:p>
        </w:tc>
        <w:tc>
          <w:tcPr>
            <w:tcW w:w="1417" w:type="dxa"/>
          </w:tcPr>
          <w:p w14:paraId="37AEDD4C" w14:textId="05C75A36" w:rsidR="00B3509C" w:rsidRPr="002B3F23" w:rsidRDefault="00B3509C" w:rsidP="00B3509C">
            <w:pPr>
              <w:spacing w:line="360" w:lineRule="auto"/>
              <w:jc w:val="center"/>
              <w:rPr>
                <w:sz w:val="24"/>
                <w:szCs w:val="24"/>
              </w:rPr>
            </w:pPr>
            <w:r>
              <w:rPr>
                <w:sz w:val="24"/>
                <w:szCs w:val="24"/>
              </w:rPr>
              <w:t>-</w:t>
            </w:r>
          </w:p>
        </w:tc>
        <w:tc>
          <w:tcPr>
            <w:tcW w:w="1134" w:type="dxa"/>
          </w:tcPr>
          <w:p w14:paraId="4A6C7630" w14:textId="0029A989" w:rsidR="00B3509C" w:rsidRPr="00214FCF" w:rsidRDefault="00B3509C" w:rsidP="00B3509C">
            <w:pPr>
              <w:spacing w:line="360" w:lineRule="auto"/>
              <w:jc w:val="center"/>
              <w:rPr>
                <w:sz w:val="24"/>
                <w:szCs w:val="24"/>
              </w:rPr>
            </w:pPr>
            <w:r>
              <w:rPr>
                <w:sz w:val="24"/>
                <w:szCs w:val="24"/>
              </w:rPr>
              <w:t>0.050</w:t>
            </w:r>
          </w:p>
        </w:tc>
        <w:tc>
          <w:tcPr>
            <w:tcW w:w="1083" w:type="dxa"/>
          </w:tcPr>
          <w:p w14:paraId="40413DC6" w14:textId="252C2D23" w:rsidR="00B3509C" w:rsidRPr="00214FCF" w:rsidRDefault="00B3509C" w:rsidP="00B3509C">
            <w:pPr>
              <w:spacing w:line="360" w:lineRule="auto"/>
              <w:jc w:val="center"/>
              <w:rPr>
                <w:sz w:val="24"/>
                <w:szCs w:val="24"/>
              </w:rPr>
            </w:pPr>
            <w:r>
              <w:rPr>
                <w:sz w:val="24"/>
                <w:szCs w:val="24"/>
              </w:rPr>
              <w:t>24.5</w:t>
            </w:r>
          </w:p>
        </w:tc>
      </w:tr>
      <w:tr w:rsidR="00B3509C" w:rsidRPr="00214FCF" w14:paraId="03E88338" w14:textId="21EBB870" w:rsidTr="00CA770A">
        <w:trPr>
          <w:jc w:val="center"/>
        </w:trPr>
        <w:tc>
          <w:tcPr>
            <w:tcW w:w="1555" w:type="dxa"/>
          </w:tcPr>
          <w:p w14:paraId="7D32A074" w14:textId="481A0907" w:rsidR="00B3509C" w:rsidRPr="00214FCF" w:rsidRDefault="00B3509C" w:rsidP="00B3509C">
            <w:pPr>
              <w:spacing w:line="360" w:lineRule="auto"/>
              <w:jc w:val="center"/>
              <w:rPr>
                <w:sz w:val="24"/>
                <w:szCs w:val="24"/>
              </w:rPr>
            </w:pPr>
            <w:r w:rsidRPr="00214FCF">
              <w:rPr>
                <w:sz w:val="24"/>
                <w:szCs w:val="24"/>
              </w:rPr>
              <w:t>1020</w:t>
            </w:r>
          </w:p>
        </w:tc>
        <w:tc>
          <w:tcPr>
            <w:tcW w:w="1275" w:type="dxa"/>
          </w:tcPr>
          <w:p w14:paraId="1A041D43" w14:textId="1EFD921D" w:rsidR="00B3509C" w:rsidRPr="00214FCF" w:rsidRDefault="00B3509C" w:rsidP="00B3509C">
            <w:pPr>
              <w:spacing w:line="360" w:lineRule="auto"/>
              <w:jc w:val="center"/>
              <w:rPr>
                <w:sz w:val="24"/>
                <w:szCs w:val="24"/>
              </w:rPr>
            </w:pPr>
            <w:r>
              <w:rPr>
                <w:sz w:val="24"/>
                <w:szCs w:val="24"/>
              </w:rPr>
              <w:t>-</w:t>
            </w:r>
          </w:p>
        </w:tc>
        <w:tc>
          <w:tcPr>
            <w:tcW w:w="1418" w:type="dxa"/>
          </w:tcPr>
          <w:p w14:paraId="2AE353A1" w14:textId="242895D4" w:rsidR="00B3509C" w:rsidRPr="00214FCF" w:rsidRDefault="00B3509C" w:rsidP="00B3509C">
            <w:pPr>
              <w:spacing w:line="360" w:lineRule="auto"/>
              <w:jc w:val="center"/>
              <w:rPr>
                <w:sz w:val="24"/>
                <w:szCs w:val="24"/>
              </w:rPr>
            </w:pPr>
            <w:r>
              <w:rPr>
                <w:sz w:val="24"/>
                <w:szCs w:val="24"/>
              </w:rPr>
              <w:t>0.010</w:t>
            </w:r>
          </w:p>
        </w:tc>
        <w:tc>
          <w:tcPr>
            <w:tcW w:w="1134" w:type="dxa"/>
          </w:tcPr>
          <w:p w14:paraId="1A427E00" w14:textId="6285CAFC" w:rsidR="00B3509C" w:rsidRPr="00214FCF" w:rsidRDefault="00B3509C" w:rsidP="00B3509C">
            <w:pPr>
              <w:spacing w:line="360" w:lineRule="auto"/>
              <w:jc w:val="center"/>
              <w:rPr>
                <w:sz w:val="24"/>
                <w:szCs w:val="24"/>
              </w:rPr>
            </w:pPr>
            <w:r>
              <w:rPr>
                <w:sz w:val="24"/>
                <w:szCs w:val="24"/>
              </w:rPr>
              <w:t>21.1</w:t>
            </w:r>
          </w:p>
        </w:tc>
        <w:tc>
          <w:tcPr>
            <w:tcW w:w="1417" w:type="dxa"/>
          </w:tcPr>
          <w:p w14:paraId="660BEEF7" w14:textId="4BDC8CFA" w:rsidR="00B3509C" w:rsidRPr="002B3F23" w:rsidRDefault="00B3509C" w:rsidP="00B3509C">
            <w:pPr>
              <w:spacing w:line="360" w:lineRule="auto"/>
              <w:jc w:val="center"/>
              <w:rPr>
                <w:sz w:val="24"/>
                <w:szCs w:val="24"/>
              </w:rPr>
            </w:pPr>
            <w:r>
              <w:rPr>
                <w:sz w:val="24"/>
                <w:szCs w:val="24"/>
              </w:rPr>
              <w:t>-</w:t>
            </w:r>
          </w:p>
        </w:tc>
        <w:tc>
          <w:tcPr>
            <w:tcW w:w="1134" w:type="dxa"/>
          </w:tcPr>
          <w:p w14:paraId="72DB6E8A" w14:textId="14116A48" w:rsidR="00B3509C" w:rsidRPr="00214FCF" w:rsidRDefault="00B3509C" w:rsidP="00B3509C">
            <w:pPr>
              <w:spacing w:line="360" w:lineRule="auto"/>
              <w:jc w:val="center"/>
              <w:rPr>
                <w:sz w:val="24"/>
                <w:szCs w:val="24"/>
              </w:rPr>
            </w:pPr>
            <w:r>
              <w:rPr>
                <w:sz w:val="24"/>
                <w:szCs w:val="24"/>
              </w:rPr>
              <w:t>0.055</w:t>
            </w:r>
          </w:p>
        </w:tc>
        <w:tc>
          <w:tcPr>
            <w:tcW w:w="1083" w:type="dxa"/>
          </w:tcPr>
          <w:p w14:paraId="6B0F5C8E" w14:textId="2108F3B9" w:rsidR="00B3509C" w:rsidRPr="00214FCF" w:rsidRDefault="00B3509C" w:rsidP="00B3509C">
            <w:pPr>
              <w:spacing w:line="360" w:lineRule="auto"/>
              <w:jc w:val="center"/>
              <w:rPr>
                <w:sz w:val="24"/>
                <w:szCs w:val="24"/>
              </w:rPr>
            </w:pPr>
            <w:r>
              <w:rPr>
                <w:sz w:val="24"/>
                <w:szCs w:val="24"/>
              </w:rPr>
              <w:t>27.4</w:t>
            </w:r>
          </w:p>
        </w:tc>
      </w:tr>
      <w:tr w:rsidR="00B3509C" w:rsidRPr="00214FCF" w14:paraId="03A3FCCB" w14:textId="475E9272" w:rsidTr="00CA770A">
        <w:trPr>
          <w:jc w:val="center"/>
        </w:trPr>
        <w:tc>
          <w:tcPr>
            <w:tcW w:w="1555" w:type="dxa"/>
          </w:tcPr>
          <w:p w14:paraId="0CEDA559" w14:textId="4650722D" w:rsidR="00B3509C" w:rsidRPr="00214FCF" w:rsidRDefault="00B3509C" w:rsidP="00B3509C">
            <w:pPr>
              <w:spacing w:line="360" w:lineRule="auto"/>
              <w:jc w:val="center"/>
              <w:rPr>
                <w:sz w:val="24"/>
                <w:szCs w:val="24"/>
              </w:rPr>
            </w:pPr>
            <w:r w:rsidRPr="00214FCF">
              <w:rPr>
                <w:sz w:val="24"/>
                <w:szCs w:val="24"/>
              </w:rPr>
              <w:t>1030</w:t>
            </w:r>
          </w:p>
        </w:tc>
        <w:tc>
          <w:tcPr>
            <w:tcW w:w="1275" w:type="dxa"/>
          </w:tcPr>
          <w:p w14:paraId="1C6F7106" w14:textId="00DB1DBC" w:rsidR="00B3509C" w:rsidRPr="00214FCF" w:rsidRDefault="00B3509C" w:rsidP="00B3509C">
            <w:pPr>
              <w:spacing w:line="360" w:lineRule="auto"/>
              <w:jc w:val="center"/>
              <w:rPr>
                <w:sz w:val="24"/>
                <w:szCs w:val="24"/>
              </w:rPr>
            </w:pPr>
            <w:r>
              <w:rPr>
                <w:sz w:val="24"/>
                <w:szCs w:val="24"/>
              </w:rPr>
              <w:t>-</w:t>
            </w:r>
          </w:p>
        </w:tc>
        <w:tc>
          <w:tcPr>
            <w:tcW w:w="1418" w:type="dxa"/>
          </w:tcPr>
          <w:p w14:paraId="7A4FBAE2" w14:textId="10E5F890" w:rsidR="00B3509C" w:rsidRPr="00214FCF" w:rsidRDefault="00B3509C" w:rsidP="00B3509C">
            <w:pPr>
              <w:spacing w:line="360" w:lineRule="auto"/>
              <w:jc w:val="center"/>
              <w:rPr>
                <w:sz w:val="24"/>
                <w:szCs w:val="24"/>
              </w:rPr>
            </w:pPr>
            <w:r>
              <w:rPr>
                <w:sz w:val="24"/>
                <w:szCs w:val="24"/>
              </w:rPr>
              <w:t>0.011</w:t>
            </w:r>
          </w:p>
        </w:tc>
        <w:tc>
          <w:tcPr>
            <w:tcW w:w="1134" w:type="dxa"/>
          </w:tcPr>
          <w:p w14:paraId="13ECEF46" w14:textId="68AFEB79" w:rsidR="00B3509C" w:rsidRPr="00214FCF" w:rsidRDefault="00B3509C" w:rsidP="00B3509C">
            <w:pPr>
              <w:spacing w:line="360" w:lineRule="auto"/>
              <w:jc w:val="center"/>
              <w:rPr>
                <w:sz w:val="24"/>
                <w:szCs w:val="24"/>
              </w:rPr>
            </w:pPr>
            <w:r>
              <w:rPr>
                <w:sz w:val="24"/>
                <w:szCs w:val="24"/>
              </w:rPr>
              <w:t>36.2</w:t>
            </w:r>
          </w:p>
        </w:tc>
        <w:tc>
          <w:tcPr>
            <w:tcW w:w="1417" w:type="dxa"/>
          </w:tcPr>
          <w:p w14:paraId="3AF33B49" w14:textId="671937F9" w:rsidR="00B3509C" w:rsidRPr="002B3F23" w:rsidRDefault="00B3509C" w:rsidP="00B3509C">
            <w:pPr>
              <w:spacing w:line="360" w:lineRule="auto"/>
              <w:jc w:val="center"/>
              <w:rPr>
                <w:sz w:val="24"/>
                <w:szCs w:val="24"/>
              </w:rPr>
            </w:pPr>
            <w:r>
              <w:rPr>
                <w:sz w:val="24"/>
                <w:szCs w:val="24"/>
              </w:rPr>
              <w:t>-</w:t>
            </w:r>
          </w:p>
        </w:tc>
        <w:tc>
          <w:tcPr>
            <w:tcW w:w="1134" w:type="dxa"/>
          </w:tcPr>
          <w:p w14:paraId="203625BB" w14:textId="53DEEB81" w:rsidR="00B3509C" w:rsidRPr="00214FCF" w:rsidRDefault="00B3509C" w:rsidP="00B3509C">
            <w:pPr>
              <w:spacing w:line="360" w:lineRule="auto"/>
              <w:jc w:val="center"/>
              <w:rPr>
                <w:sz w:val="24"/>
                <w:szCs w:val="24"/>
              </w:rPr>
            </w:pPr>
            <w:r>
              <w:rPr>
                <w:sz w:val="24"/>
                <w:szCs w:val="24"/>
              </w:rPr>
              <w:t>0.058</w:t>
            </w:r>
          </w:p>
        </w:tc>
        <w:tc>
          <w:tcPr>
            <w:tcW w:w="1083" w:type="dxa"/>
          </w:tcPr>
          <w:p w14:paraId="1224F7C2" w14:textId="48297FF2" w:rsidR="00B3509C" w:rsidRPr="00214FCF" w:rsidRDefault="00B3509C" w:rsidP="00B3509C">
            <w:pPr>
              <w:spacing w:line="360" w:lineRule="auto"/>
              <w:jc w:val="center"/>
              <w:rPr>
                <w:sz w:val="24"/>
                <w:szCs w:val="24"/>
              </w:rPr>
            </w:pPr>
            <w:r>
              <w:rPr>
                <w:sz w:val="24"/>
                <w:szCs w:val="24"/>
              </w:rPr>
              <w:t>47</w:t>
            </w:r>
          </w:p>
        </w:tc>
      </w:tr>
      <w:tr w:rsidR="00B3509C" w:rsidRPr="00214FCF" w14:paraId="60CF1EAC" w14:textId="2F4186DF" w:rsidTr="00CA770A">
        <w:trPr>
          <w:jc w:val="center"/>
        </w:trPr>
        <w:tc>
          <w:tcPr>
            <w:tcW w:w="1555" w:type="dxa"/>
          </w:tcPr>
          <w:p w14:paraId="6A54CBDE" w14:textId="08E100ED" w:rsidR="00B3509C" w:rsidRPr="00214FCF" w:rsidRDefault="00B3509C" w:rsidP="00B3509C">
            <w:pPr>
              <w:spacing w:line="360" w:lineRule="auto"/>
              <w:jc w:val="center"/>
              <w:rPr>
                <w:sz w:val="24"/>
                <w:szCs w:val="24"/>
              </w:rPr>
            </w:pPr>
            <w:r w:rsidRPr="00214FCF">
              <w:rPr>
                <w:sz w:val="24"/>
                <w:szCs w:val="24"/>
              </w:rPr>
              <w:t>1040</w:t>
            </w:r>
          </w:p>
        </w:tc>
        <w:tc>
          <w:tcPr>
            <w:tcW w:w="1275" w:type="dxa"/>
          </w:tcPr>
          <w:p w14:paraId="7DC8A5DB" w14:textId="71105570" w:rsidR="00B3509C" w:rsidRPr="00214FCF" w:rsidRDefault="00B3509C" w:rsidP="00B3509C">
            <w:pPr>
              <w:spacing w:line="360" w:lineRule="auto"/>
              <w:jc w:val="center"/>
              <w:rPr>
                <w:sz w:val="24"/>
                <w:szCs w:val="24"/>
              </w:rPr>
            </w:pPr>
            <w:r>
              <w:rPr>
                <w:sz w:val="24"/>
                <w:szCs w:val="24"/>
              </w:rPr>
              <w:t>-</w:t>
            </w:r>
          </w:p>
        </w:tc>
        <w:tc>
          <w:tcPr>
            <w:tcW w:w="1418" w:type="dxa"/>
          </w:tcPr>
          <w:p w14:paraId="158FCAC8" w14:textId="764B5B6D" w:rsidR="00B3509C" w:rsidRPr="00214FCF" w:rsidRDefault="00B3509C" w:rsidP="00B3509C">
            <w:pPr>
              <w:spacing w:line="360" w:lineRule="auto"/>
              <w:jc w:val="center"/>
              <w:rPr>
                <w:sz w:val="24"/>
                <w:szCs w:val="24"/>
              </w:rPr>
            </w:pPr>
            <w:r>
              <w:rPr>
                <w:sz w:val="24"/>
                <w:szCs w:val="24"/>
              </w:rPr>
              <w:t>0.012</w:t>
            </w:r>
          </w:p>
        </w:tc>
        <w:tc>
          <w:tcPr>
            <w:tcW w:w="1134" w:type="dxa"/>
          </w:tcPr>
          <w:p w14:paraId="521DEB0C" w14:textId="5A6AA707" w:rsidR="00B3509C" w:rsidRPr="00214FCF" w:rsidRDefault="00B3509C" w:rsidP="00B3509C">
            <w:pPr>
              <w:spacing w:line="360" w:lineRule="auto"/>
              <w:jc w:val="center"/>
              <w:rPr>
                <w:sz w:val="24"/>
                <w:szCs w:val="24"/>
              </w:rPr>
            </w:pPr>
            <w:r>
              <w:rPr>
                <w:sz w:val="24"/>
                <w:szCs w:val="24"/>
              </w:rPr>
              <w:t>46.6</w:t>
            </w:r>
          </w:p>
        </w:tc>
        <w:tc>
          <w:tcPr>
            <w:tcW w:w="1417" w:type="dxa"/>
          </w:tcPr>
          <w:p w14:paraId="32E939B1" w14:textId="4D852D8A" w:rsidR="00B3509C" w:rsidRPr="002B3F23" w:rsidRDefault="00B3509C" w:rsidP="00B3509C">
            <w:pPr>
              <w:spacing w:line="360" w:lineRule="auto"/>
              <w:jc w:val="center"/>
              <w:rPr>
                <w:sz w:val="24"/>
                <w:szCs w:val="24"/>
              </w:rPr>
            </w:pPr>
            <w:r>
              <w:rPr>
                <w:sz w:val="24"/>
                <w:szCs w:val="24"/>
              </w:rPr>
              <w:t>-</w:t>
            </w:r>
          </w:p>
        </w:tc>
        <w:tc>
          <w:tcPr>
            <w:tcW w:w="1134" w:type="dxa"/>
          </w:tcPr>
          <w:p w14:paraId="38571B36" w14:textId="26A34E21" w:rsidR="00B3509C" w:rsidRPr="00214FCF" w:rsidRDefault="00B3509C" w:rsidP="00B3509C">
            <w:pPr>
              <w:spacing w:line="360" w:lineRule="auto"/>
              <w:jc w:val="center"/>
              <w:rPr>
                <w:sz w:val="24"/>
                <w:szCs w:val="24"/>
              </w:rPr>
            </w:pPr>
            <w:r>
              <w:rPr>
                <w:sz w:val="24"/>
                <w:szCs w:val="24"/>
              </w:rPr>
              <w:t>0.064</w:t>
            </w:r>
          </w:p>
        </w:tc>
        <w:tc>
          <w:tcPr>
            <w:tcW w:w="1083" w:type="dxa"/>
          </w:tcPr>
          <w:p w14:paraId="7FDFF818" w14:textId="41E3B3B4" w:rsidR="00B3509C" w:rsidRPr="00214FCF" w:rsidRDefault="00B3509C" w:rsidP="00B3509C">
            <w:pPr>
              <w:spacing w:line="360" w:lineRule="auto"/>
              <w:jc w:val="center"/>
              <w:rPr>
                <w:sz w:val="24"/>
                <w:szCs w:val="24"/>
              </w:rPr>
            </w:pPr>
            <w:r>
              <w:rPr>
                <w:sz w:val="24"/>
                <w:szCs w:val="24"/>
              </w:rPr>
              <w:t>60.5</w:t>
            </w:r>
          </w:p>
        </w:tc>
      </w:tr>
      <w:tr w:rsidR="00B3509C" w:rsidRPr="00214FCF" w14:paraId="28501569" w14:textId="4E3D9DD0" w:rsidTr="00CA770A">
        <w:trPr>
          <w:jc w:val="center"/>
        </w:trPr>
        <w:tc>
          <w:tcPr>
            <w:tcW w:w="1555" w:type="dxa"/>
          </w:tcPr>
          <w:p w14:paraId="04ABB28A" w14:textId="49B19E1E" w:rsidR="00B3509C" w:rsidRPr="00214FCF" w:rsidRDefault="00B3509C" w:rsidP="00B3509C">
            <w:pPr>
              <w:spacing w:line="360" w:lineRule="auto"/>
              <w:jc w:val="center"/>
              <w:rPr>
                <w:sz w:val="24"/>
                <w:szCs w:val="24"/>
              </w:rPr>
            </w:pPr>
            <w:r w:rsidRPr="00214FCF">
              <w:rPr>
                <w:sz w:val="24"/>
                <w:szCs w:val="24"/>
              </w:rPr>
              <w:t>1050</w:t>
            </w:r>
          </w:p>
        </w:tc>
        <w:tc>
          <w:tcPr>
            <w:tcW w:w="1275" w:type="dxa"/>
          </w:tcPr>
          <w:p w14:paraId="04F883BF" w14:textId="1AAAA6F9" w:rsidR="00B3509C" w:rsidRPr="00214FCF" w:rsidRDefault="00B3509C" w:rsidP="00B3509C">
            <w:pPr>
              <w:spacing w:line="360" w:lineRule="auto"/>
              <w:jc w:val="center"/>
              <w:rPr>
                <w:sz w:val="24"/>
                <w:szCs w:val="24"/>
              </w:rPr>
            </w:pPr>
            <w:r>
              <w:rPr>
                <w:sz w:val="24"/>
                <w:szCs w:val="24"/>
              </w:rPr>
              <w:t>-</w:t>
            </w:r>
          </w:p>
        </w:tc>
        <w:tc>
          <w:tcPr>
            <w:tcW w:w="1418" w:type="dxa"/>
          </w:tcPr>
          <w:p w14:paraId="4CE2E61E" w14:textId="37E71ACC" w:rsidR="00B3509C" w:rsidRPr="00214FCF" w:rsidRDefault="00B3509C" w:rsidP="00B3509C">
            <w:pPr>
              <w:spacing w:line="360" w:lineRule="auto"/>
              <w:jc w:val="center"/>
              <w:rPr>
                <w:sz w:val="24"/>
                <w:szCs w:val="24"/>
              </w:rPr>
            </w:pPr>
            <w:r>
              <w:rPr>
                <w:sz w:val="24"/>
                <w:szCs w:val="24"/>
              </w:rPr>
              <w:t>0.010</w:t>
            </w:r>
          </w:p>
        </w:tc>
        <w:tc>
          <w:tcPr>
            <w:tcW w:w="1134" w:type="dxa"/>
          </w:tcPr>
          <w:p w14:paraId="49ED1BCB" w14:textId="13797DF3" w:rsidR="00B3509C" w:rsidRPr="00214FCF" w:rsidRDefault="00B3509C" w:rsidP="00B3509C">
            <w:pPr>
              <w:spacing w:line="360" w:lineRule="auto"/>
              <w:jc w:val="center"/>
              <w:rPr>
                <w:sz w:val="24"/>
                <w:szCs w:val="24"/>
              </w:rPr>
            </w:pPr>
            <w:r>
              <w:rPr>
                <w:sz w:val="24"/>
                <w:szCs w:val="24"/>
              </w:rPr>
              <w:t>80.9</w:t>
            </w:r>
          </w:p>
        </w:tc>
        <w:tc>
          <w:tcPr>
            <w:tcW w:w="1417" w:type="dxa"/>
          </w:tcPr>
          <w:p w14:paraId="4C23A250" w14:textId="0930D80F" w:rsidR="00B3509C" w:rsidRPr="002B3F23" w:rsidRDefault="00B3509C" w:rsidP="00B3509C">
            <w:pPr>
              <w:spacing w:line="360" w:lineRule="auto"/>
              <w:jc w:val="center"/>
              <w:rPr>
                <w:sz w:val="24"/>
                <w:szCs w:val="24"/>
              </w:rPr>
            </w:pPr>
            <w:r>
              <w:rPr>
                <w:sz w:val="24"/>
                <w:szCs w:val="24"/>
              </w:rPr>
              <w:t>-</w:t>
            </w:r>
          </w:p>
        </w:tc>
        <w:tc>
          <w:tcPr>
            <w:tcW w:w="1134" w:type="dxa"/>
          </w:tcPr>
          <w:p w14:paraId="0E16C3C9" w14:textId="76A9060C" w:rsidR="00B3509C" w:rsidRPr="00214FCF" w:rsidRDefault="00B3509C" w:rsidP="00B3509C">
            <w:pPr>
              <w:spacing w:line="360" w:lineRule="auto"/>
              <w:jc w:val="center"/>
              <w:rPr>
                <w:sz w:val="24"/>
                <w:szCs w:val="24"/>
              </w:rPr>
            </w:pPr>
            <w:r>
              <w:rPr>
                <w:sz w:val="24"/>
                <w:szCs w:val="24"/>
              </w:rPr>
              <w:t>0.052</w:t>
            </w:r>
          </w:p>
        </w:tc>
        <w:tc>
          <w:tcPr>
            <w:tcW w:w="1083" w:type="dxa"/>
          </w:tcPr>
          <w:p w14:paraId="2CDC2063" w14:textId="65B2B554" w:rsidR="00B3509C" w:rsidRPr="00214FCF" w:rsidRDefault="00B3509C" w:rsidP="00B3509C">
            <w:pPr>
              <w:spacing w:line="360" w:lineRule="auto"/>
              <w:jc w:val="center"/>
              <w:rPr>
                <w:sz w:val="24"/>
                <w:szCs w:val="24"/>
              </w:rPr>
            </w:pPr>
            <w:r>
              <w:rPr>
                <w:sz w:val="24"/>
                <w:szCs w:val="24"/>
              </w:rPr>
              <w:t>105</w:t>
            </w:r>
          </w:p>
        </w:tc>
      </w:tr>
      <w:tr w:rsidR="00B3509C" w:rsidRPr="00214FCF" w14:paraId="78D9AC45" w14:textId="77777777" w:rsidTr="009B4EC9">
        <w:trPr>
          <w:jc w:val="center"/>
        </w:trPr>
        <w:tc>
          <w:tcPr>
            <w:tcW w:w="1555" w:type="dxa"/>
          </w:tcPr>
          <w:p w14:paraId="0E6CAAD4" w14:textId="052FC91E" w:rsidR="00B3509C" w:rsidRPr="00214FCF" w:rsidRDefault="00B3509C" w:rsidP="00B3509C">
            <w:pPr>
              <w:spacing w:line="360" w:lineRule="auto"/>
              <w:jc w:val="center"/>
              <w:rPr>
                <w:sz w:val="24"/>
                <w:szCs w:val="24"/>
              </w:rPr>
            </w:pPr>
            <w:r>
              <w:rPr>
                <w:sz w:val="24"/>
                <w:szCs w:val="24"/>
              </w:rPr>
              <w:t>1070</w:t>
            </w:r>
          </w:p>
        </w:tc>
        <w:tc>
          <w:tcPr>
            <w:tcW w:w="1275" w:type="dxa"/>
          </w:tcPr>
          <w:p w14:paraId="79E24CFF" w14:textId="2F5DCF3D" w:rsidR="00B3509C" w:rsidRPr="00214FCF" w:rsidRDefault="00B3509C" w:rsidP="00B3509C">
            <w:pPr>
              <w:spacing w:line="360" w:lineRule="auto"/>
              <w:jc w:val="center"/>
              <w:rPr>
                <w:sz w:val="24"/>
                <w:szCs w:val="24"/>
              </w:rPr>
            </w:pPr>
            <w:r>
              <w:rPr>
                <w:sz w:val="24"/>
                <w:szCs w:val="24"/>
              </w:rPr>
              <w:t>-</w:t>
            </w:r>
          </w:p>
        </w:tc>
        <w:tc>
          <w:tcPr>
            <w:tcW w:w="1418" w:type="dxa"/>
          </w:tcPr>
          <w:p w14:paraId="79B0C580" w14:textId="645B3777" w:rsidR="00B3509C" w:rsidRDefault="00B3509C" w:rsidP="00B3509C">
            <w:pPr>
              <w:spacing w:line="360" w:lineRule="auto"/>
              <w:jc w:val="center"/>
              <w:rPr>
                <w:sz w:val="24"/>
                <w:szCs w:val="24"/>
              </w:rPr>
            </w:pPr>
            <w:r>
              <w:rPr>
                <w:sz w:val="24"/>
                <w:szCs w:val="24"/>
              </w:rPr>
              <w:t>-</w:t>
            </w:r>
          </w:p>
        </w:tc>
        <w:tc>
          <w:tcPr>
            <w:tcW w:w="1134" w:type="dxa"/>
          </w:tcPr>
          <w:p w14:paraId="0D95AAE0" w14:textId="7AED795C" w:rsidR="00B3509C" w:rsidRPr="00214FCF" w:rsidRDefault="00B3509C" w:rsidP="00B3509C">
            <w:pPr>
              <w:spacing w:line="360" w:lineRule="auto"/>
              <w:jc w:val="center"/>
              <w:rPr>
                <w:sz w:val="24"/>
                <w:szCs w:val="24"/>
              </w:rPr>
            </w:pPr>
            <w:r>
              <w:rPr>
                <w:sz w:val="24"/>
                <w:szCs w:val="24"/>
              </w:rPr>
              <w:t>73</w:t>
            </w:r>
          </w:p>
        </w:tc>
        <w:tc>
          <w:tcPr>
            <w:tcW w:w="1417" w:type="dxa"/>
          </w:tcPr>
          <w:p w14:paraId="41C91217" w14:textId="0D19E11B" w:rsidR="00B3509C" w:rsidRPr="00214FCF" w:rsidRDefault="00B3509C" w:rsidP="00B3509C">
            <w:pPr>
              <w:spacing w:line="360" w:lineRule="auto"/>
              <w:jc w:val="center"/>
              <w:rPr>
                <w:sz w:val="24"/>
                <w:szCs w:val="24"/>
              </w:rPr>
            </w:pPr>
            <w:r>
              <w:rPr>
                <w:sz w:val="24"/>
                <w:szCs w:val="24"/>
              </w:rPr>
              <w:t>-</w:t>
            </w:r>
          </w:p>
        </w:tc>
        <w:tc>
          <w:tcPr>
            <w:tcW w:w="1134" w:type="dxa"/>
          </w:tcPr>
          <w:p w14:paraId="59C7D778" w14:textId="34DD770A" w:rsidR="00B3509C" w:rsidRPr="00214FCF" w:rsidRDefault="00B3509C" w:rsidP="00B3509C">
            <w:pPr>
              <w:spacing w:line="360" w:lineRule="auto"/>
              <w:jc w:val="center"/>
              <w:rPr>
                <w:sz w:val="24"/>
                <w:szCs w:val="24"/>
              </w:rPr>
            </w:pPr>
            <w:r>
              <w:rPr>
                <w:sz w:val="24"/>
                <w:szCs w:val="24"/>
              </w:rPr>
              <w:t>-</w:t>
            </w:r>
          </w:p>
        </w:tc>
        <w:tc>
          <w:tcPr>
            <w:tcW w:w="1083" w:type="dxa"/>
          </w:tcPr>
          <w:p w14:paraId="62A1EBA3" w14:textId="7A5A6EEE" w:rsidR="00B3509C" w:rsidRPr="00214FCF" w:rsidRDefault="00B3509C" w:rsidP="00B3509C">
            <w:pPr>
              <w:spacing w:line="360" w:lineRule="auto"/>
              <w:jc w:val="center"/>
              <w:rPr>
                <w:sz w:val="24"/>
                <w:szCs w:val="24"/>
              </w:rPr>
            </w:pPr>
            <w:r>
              <w:rPr>
                <w:sz w:val="24"/>
                <w:szCs w:val="24"/>
              </w:rPr>
              <w:t>94.8</w:t>
            </w:r>
          </w:p>
        </w:tc>
      </w:tr>
      <w:tr w:rsidR="00B3509C" w:rsidRPr="00214FCF" w14:paraId="64DC0203" w14:textId="77777777" w:rsidTr="009B4EC9">
        <w:trPr>
          <w:jc w:val="center"/>
        </w:trPr>
        <w:tc>
          <w:tcPr>
            <w:tcW w:w="1555" w:type="dxa"/>
          </w:tcPr>
          <w:p w14:paraId="0180AE8D" w14:textId="124B63DF" w:rsidR="00B3509C" w:rsidRPr="00214FCF" w:rsidRDefault="00B3509C" w:rsidP="00B3509C">
            <w:pPr>
              <w:spacing w:line="360" w:lineRule="auto"/>
              <w:jc w:val="center"/>
              <w:rPr>
                <w:sz w:val="24"/>
                <w:szCs w:val="24"/>
              </w:rPr>
            </w:pPr>
            <w:r>
              <w:rPr>
                <w:sz w:val="24"/>
                <w:szCs w:val="24"/>
              </w:rPr>
              <w:t>1080</w:t>
            </w:r>
          </w:p>
        </w:tc>
        <w:tc>
          <w:tcPr>
            <w:tcW w:w="1275" w:type="dxa"/>
          </w:tcPr>
          <w:p w14:paraId="40B50647" w14:textId="17EB2DAD" w:rsidR="00B3509C" w:rsidRPr="00214FCF" w:rsidRDefault="00B3509C" w:rsidP="00B3509C">
            <w:pPr>
              <w:spacing w:line="360" w:lineRule="auto"/>
              <w:jc w:val="center"/>
              <w:rPr>
                <w:sz w:val="24"/>
                <w:szCs w:val="24"/>
              </w:rPr>
            </w:pPr>
            <w:r>
              <w:rPr>
                <w:sz w:val="24"/>
                <w:szCs w:val="24"/>
              </w:rPr>
              <w:t>-</w:t>
            </w:r>
          </w:p>
        </w:tc>
        <w:tc>
          <w:tcPr>
            <w:tcW w:w="1418" w:type="dxa"/>
          </w:tcPr>
          <w:p w14:paraId="7BBEAE54" w14:textId="1A6BBFF3" w:rsidR="00B3509C" w:rsidRDefault="00B3509C" w:rsidP="00B3509C">
            <w:pPr>
              <w:spacing w:line="360" w:lineRule="auto"/>
              <w:jc w:val="center"/>
              <w:rPr>
                <w:sz w:val="24"/>
                <w:szCs w:val="24"/>
              </w:rPr>
            </w:pPr>
            <w:r>
              <w:rPr>
                <w:sz w:val="24"/>
                <w:szCs w:val="24"/>
              </w:rPr>
              <w:t>-</w:t>
            </w:r>
          </w:p>
        </w:tc>
        <w:tc>
          <w:tcPr>
            <w:tcW w:w="1134" w:type="dxa"/>
          </w:tcPr>
          <w:p w14:paraId="5D32BE55" w14:textId="0CCC42E0" w:rsidR="00B3509C" w:rsidRPr="00214FCF" w:rsidRDefault="00B3509C" w:rsidP="00B3509C">
            <w:pPr>
              <w:spacing w:line="360" w:lineRule="auto"/>
              <w:jc w:val="center"/>
              <w:rPr>
                <w:sz w:val="24"/>
                <w:szCs w:val="24"/>
              </w:rPr>
            </w:pPr>
            <w:r>
              <w:rPr>
                <w:sz w:val="24"/>
                <w:szCs w:val="24"/>
              </w:rPr>
              <w:t>70</w:t>
            </w:r>
          </w:p>
        </w:tc>
        <w:tc>
          <w:tcPr>
            <w:tcW w:w="1417" w:type="dxa"/>
          </w:tcPr>
          <w:p w14:paraId="7EBC996B" w14:textId="2F2C973F" w:rsidR="00B3509C" w:rsidRPr="00214FCF" w:rsidRDefault="00B3509C" w:rsidP="00B3509C">
            <w:pPr>
              <w:spacing w:line="360" w:lineRule="auto"/>
              <w:jc w:val="center"/>
              <w:rPr>
                <w:sz w:val="24"/>
                <w:szCs w:val="24"/>
              </w:rPr>
            </w:pPr>
            <w:r>
              <w:rPr>
                <w:sz w:val="24"/>
                <w:szCs w:val="24"/>
              </w:rPr>
              <w:t>-</w:t>
            </w:r>
          </w:p>
        </w:tc>
        <w:tc>
          <w:tcPr>
            <w:tcW w:w="1134" w:type="dxa"/>
          </w:tcPr>
          <w:p w14:paraId="24569635" w14:textId="5CB312D8" w:rsidR="00B3509C" w:rsidRPr="00214FCF" w:rsidRDefault="00B3509C" w:rsidP="00B3509C">
            <w:pPr>
              <w:spacing w:line="360" w:lineRule="auto"/>
              <w:jc w:val="center"/>
              <w:rPr>
                <w:sz w:val="24"/>
                <w:szCs w:val="24"/>
              </w:rPr>
            </w:pPr>
            <w:r>
              <w:rPr>
                <w:sz w:val="24"/>
                <w:szCs w:val="24"/>
              </w:rPr>
              <w:t>-</w:t>
            </w:r>
          </w:p>
        </w:tc>
        <w:tc>
          <w:tcPr>
            <w:tcW w:w="1083" w:type="dxa"/>
          </w:tcPr>
          <w:p w14:paraId="28CD3E4E" w14:textId="32FEE016" w:rsidR="00B3509C" w:rsidRPr="00214FCF" w:rsidRDefault="00B3509C" w:rsidP="00B3509C">
            <w:pPr>
              <w:spacing w:line="360" w:lineRule="auto"/>
              <w:jc w:val="center"/>
              <w:rPr>
                <w:sz w:val="24"/>
                <w:szCs w:val="24"/>
              </w:rPr>
            </w:pPr>
            <w:r>
              <w:rPr>
                <w:sz w:val="24"/>
                <w:szCs w:val="24"/>
              </w:rPr>
              <w:t>90.9</w:t>
            </w:r>
          </w:p>
        </w:tc>
      </w:tr>
      <w:tr w:rsidR="002B3F23" w:rsidRPr="00214FCF" w14:paraId="75EB29F1" w14:textId="77777777" w:rsidTr="009B4EC9">
        <w:trPr>
          <w:jc w:val="center"/>
        </w:trPr>
        <w:tc>
          <w:tcPr>
            <w:tcW w:w="1555" w:type="dxa"/>
          </w:tcPr>
          <w:p w14:paraId="4FA99353" w14:textId="65177CF0" w:rsidR="002B3F23" w:rsidRPr="00214FCF" w:rsidRDefault="002B3F23" w:rsidP="002B3F23">
            <w:pPr>
              <w:spacing w:line="360" w:lineRule="auto"/>
              <w:jc w:val="center"/>
              <w:rPr>
                <w:sz w:val="24"/>
                <w:szCs w:val="24"/>
              </w:rPr>
            </w:pPr>
            <w:r>
              <w:rPr>
                <w:sz w:val="24"/>
                <w:szCs w:val="24"/>
              </w:rPr>
              <w:t>1090</w:t>
            </w:r>
          </w:p>
        </w:tc>
        <w:tc>
          <w:tcPr>
            <w:tcW w:w="1275" w:type="dxa"/>
          </w:tcPr>
          <w:p w14:paraId="3785AD8C" w14:textId="4B0CC01C" w:rsidR="002B3F23" w:rsidRPr="00214FCF" w:rsidRDefault="002B3F23" w:rsidP="002B3F23">
            <w:pPr>
              <w:spacing w:line="360" w:lineRule="auto"/>
              <w:jc w:val="center"/>
              <w:rPr>
                <w:sz w:val="24"/>
                <w:szCs w:val="24"/>
              </w:rPr>
            </w:pPr>
            <w:r>
              <w:rPr>
                <w:sz w:val="24"/>
                <w:szCs w:val="24"/>
              </w:rPr>
              <w:t>-</w:t>
            </w:r>
          </w:p>
        </w:tc>
        <w:tc>
          <w:tcPr>
            <w:tcW w:w="1418" w:type="dxa"/>
          </w:tcPr>
          <w:p w14:paraId="1E5F97E6" w14:textId="32AFA073" w:rsidR="002B3F23" w:rsidRDefault="002B3F23" w:rsidP="002B3F23">
            <w:pPr>
              <w:spacing w:line="360" w:lineRule="auto"/>
              <w:jc w:val="center"/>
              <w:rPr>
                <w:sz w:val="24"/>
                <w:szCs w:val="24"/>
              </w:rPr>
            </w:pPr>
            <w:r>
              <w:rPr>
                <w:sz w:val="24"/>
                <w:szCs w:val="24"/>
              </w:rPr>
              <w:t>-</w:t>
            </w:r>
          </w:p>
        </w:tc>
        <w:tc>
          <w:tcPr>
            <w:tcW w:w="1134" w:type="dxa"/>
          </w:tcPr>
          <w:p w14:paraId="54530355" w14:textId="717217A5" w:rsidR="002B3F23" w:rsidRPr="00214FCF" w:rsidRDefault="002B3F23" w:rsidP="002B3F23">
            <w:pPr>
              <w:spacing w:line="360" w:lineRule="auto"/>
              <w:jc w:val="center"/>
              <w:rPr>
                <w:sz w:val="24"/>
                <w:szCs w:val="24"/>
              </w:rPr>
            </w:pPr>
            <w:r>
              <w:rPr>
                <w:sz w:val="24"/>
                <w:szCs w:val="24"/>
              </w:rPr>
              <w:t>61.4</w:t>
            </w:r>
          </w:p>
        </w:tc>
        <w:tc>
          <w:tcPr>
            <w:tcW w:w="1417" w:type="dxa"/>
          </w:tcPr>
          <w:p w14:paraId="0FB3B73D" w14:textId="5CE6C2D5" w:rsidR="002B3F23" w:rsidRPr="00214FCF" w:rsidRDefault="002B3F23" w:rsidP="002B3F23">
            <w:pPr>
              <w:spacing w:line="360" w:lineRule="auto"/>
              <w:jc w:val="center"/>
              <w:rPr>
                <w:sz w:val="24"/>
                <w:szCs w:val="24"/>
              </w:rPr>
            </w:pPr>
            <w:r>
              <w:rPr>
                <w:sz w:val="24"/>
                <w:szCs w:val="24"/>
              </w:rPr>
              <w:t>-</w:t>
            </w:r>
          </w:p>
        </w:tc>
        <w:tc>
          <w:tcPr>
            <w:tcW w:w="1134" w:type="dxa"/>
          </w:tcPr>
          <w:p w14:paraId="7C894D16" w14:textId="1BCD4178" w:rsidR="002B3F23" w:rsidRPr="00214FCF" w:rsidRDefault="002B3F23" w:rsidP="002B3F23">
            <w:pPr>
              <w:spacing w:line="360" w:lineRule="auto"/>
              <w:jc w:val="center"/>
              <w:rPr>
                <w:sz w:val="24"/>
                <w:szCs w:val="24"/>
              </w:rPr>
            </w:pPr>
            <w:r>
              <w:rPr>
                <w:sz w:val="24"/>
                <w:szCs w:val="24"/>
              </w:rPr>
              <w:t>-</w:t>
            </w:r>
          </w:p>
        </w:tc>
        <w:tc>
          <w:tcPr>
            <w:tcW w:w="1083" w:type="dxa"/>
          </w:tcPr>
          <w:p w14:paraId="3A5F5275" w14:textId="629862B6" w:rsidR="002B3F23" w:rsidRPr="00214FCF" w:rsidRDefault="002B3F23" w:rsidP="002B3F23">
            <w:pPr>
              <w:spacing w:line="360" w:lineRule="auto"/>
              <w:jc w:val="center"/>
              <w:rPr>
                <w:sz w:val="24"/>
                <w:szCs w:val="24"/>
              </w:rPr>
            </w:pPr>
            <w:r>
              <w:rPr>
                <w:sz w:val="24"/>
                <w:szCs w:val="24"/>
              </w:rPr>
              <w:t>79.7</w:t>
            </w:r>
          </w:p>
        </w:tc>
      </w:tr>
      <w:tr w:rsidR="002B3F23" w:rsidRPr="00214FCF" w14:paraId="7B457C4B" w14:textId="77777777" w:rsidTr="009B4EC9">
        <w:trPr>
          <w:jc w:val="center"/>
        </w:trPr>
        <w:tc>
          <w:tcPr>
            <w:tcW w:w="1555" w:type="dxa"/>
          </w:tcPr>
          <w:p w14:paraId="3542547A" w14:textId="5EFB9850" w:rsidR="002B3F23" w:rsidRPr="00214FCF" w:rsidRDefault="002B3F23" w:rsidP="002B3F23">
            <w:pPr>
              <w:spacing w:line="360" w:lineRule="auto"/>
              <w:jc w:val="center"/>
              <w:rPr>
                <w:sz w:val="24"/>
                <w:szCs w:val="24"/>
              </w:rPr>
            </w:pPr>
            <w:r>
              <w:rPr>
                <w:sz w:val="24"/>
                <w:szCs w:val="24"/>
              </w:rPr>
              <w:t>1100</w:t>
            </w:r>
          </w:p>
        </w:tc>
        <w:tc>
          <w:tcPr>
            <w:tcW w:w="1275" w:type="dxa"/>
          </w:tcPr>
          <w:p w14:paraId="4CAF9D3F" w14:textId="7814A50C" w:rsidR="002B3F23" w:rsidRPr="00214FCF" w:rsidRDefault="002B3F23" w:rsidP="002B3F23">
            <w:pPr>
              <w:spacing w:line="360" w:lineRule="auto"/>
              <w:jc w:val="center"/>
              <w:rPr>
                <w:sz w:val="24"/>
                <w:szCs w:val="24"/>
              </w:rPr>
            </w:pPr>
            <w:r>
              <w:rPr>
                <w:sz w:val="24"/>
                <w:szCs w:val="24"/>
              </w:rPr>
              <w:t>-</w:t>
            </w:r>
          </w:p>
        </w:tc>
        <w:tc>
          <w:tcPr>
            <w:tcW w:w="1418" w:type="dxa"/>
          </w:tcPr>
          <w:p w14:paraId="08304AF6" w14:textId="16AB2715" w:rsidR="002B3F23" w:rsidRDefault="002B3F23" w:rsidP="002B3F23">
            <w:pPr>
              <w:spacing w:line="360" w:lineRule="auto"/>
              <w:jc w:val="center"/>
              <w:rPr>
                <w:sz w:val="24"/>
                <w:szCs w:val="24"/>
              </w:rPr>
            </w:pPr>
            <w:r>
              <w:rPr>
                <w:sz w:val="24"/>
                <w:szCs w:val="24"/>
              </w:rPr>
              <w:t>-</w:t>
            </w:r>
          </w:p>
        </w:tc>
        <w:tc>
          <w:tcPr>
            <w:tcW w:w="1134" w:type="dxa"/>
          </w:tcPr>
          <w:p w14:paraId="3FB88760" w14:textId="2F5CA8E9" w:rsidR="002B3F23" w:rsidRPr="00214FCF" w:rsidRDefault="002B3F23" w:rsidP="002B3F23">
            <w:pPr>
              <w:spacing w:line="360" w:lineRule="auto"/>
              <w:jc w:val="center"/>
              <w:rPr>
                <w:sz w:val="24"/>
                <w:szCs w:val="24"/>
              </w:rPr>
            </w:pPr>
            <w:r>
              <w:rPr>
                <w:sz w:val="24"/>
                <w:szCs w:val="24"/>
              </w:rPr>
              <w:t>56.9</w:t>
            </w:r>
          </w:p>
        </w:tc>
        <w:tc>
          <w:tcPr>
            <w:tcW w:w="1417" w:type="dxa"/>
          </w:tcPr>
          <w:p w14:paraId="252E36B5" w14:textId="2C555523" w:rsidR="002B3F23" w:rsidRPr="00214FCF" w:rsidRDefault="002B3F23" w:rsidP="002B3F23">
            <w:pPr>
              <w:spacing w:line="360" w:lineRule="auto"/>
              <w:jc w:val="center"/>
              <w:rPr>
                <w:sz w:val="24"/>
                <w:szCs w:val="24"/>
              </w:rPr>
            </w:pPr>
            <w:r>
              <w:rPr>
                <w:sz w:val="24"/>
                <w:szCs w:val="24"/>
              </w:rPr>
              <w:t>-</w:t>
            </w:r>
          </w:p>
        </w:tc>
        <w:tc>
          <w:tcPr>
            <w:tcW w:w="1134" w:type="dxa"/>
          </w:tcPr>
          <w:p w14:paraId="78F58682" w14:textId="60AFF090" w:rsidR="002B3F23" w:rsidRPr="00214FCF" w:rsidRDefault="002B3F23" w:rsidP="002B3F23">
            <w:pPr>
              <w:spacing w:line="360" w:lineRule="auto"/>
              <w:jc w:val="center"/>
              <w:rPr>
                <w:sz w:val="24"/>
                <w:szCs w:val="24"/>
              </w:rPr>
            </w:pPr>
            <w:r>
              <w:rPr>
                <w:sz w:val="24"/>
                <w:szCs w:val="24"/>
              </w:rPr>
              <w:t>-</w:t>
            </w:r>
          </w:p>
        </w:tc>
        <w:tc>
          <w:tcPr>
            <w:tcW w:w="1083" w:type="dxa"/>
          </w:tcPr>
          <w:p w14:paraId="7E361160" w14:textId="5BFE307B" w:rsidR="002B3F23" w:rsidRPr="00214FCF" w:rsidRDefault="002B3F23" w:rsidP="002B3F23">
            <w:pPr>
              <w:spacing w:line="360" w:lineRule="auto"/>
              <w:jc w:val="center"/>
              <w:rPr>
                <w:sz w:val="24"/>
                <w:szCs w:val="24"/>
              </w:rPr>
            </w:pPr>
            <w:r>
              <w:rPr>
                <w:sz w:val="24"/>
                <w:szCs w:val="24"/>
              </w:rPr>
              <w:t>73.8</w:t>
            </w:r>
          </w:p>
        </w:tc>
      </w:tr>
      <w:tr w:rsidR="002B3F23" w:rsidRPr="00214FCF" w14:paraId="6CFD2FA8" w14:textId="77777777" w:rsidTr="009B4EC9">
        <w:trPr>
          <w:jc w:val="center"/>
        </w:trPr>
        <w:tc>
          <w:tcPr>
            <w:tcW w:w="1555" w:type="dxa"/>
          </w:tcPr>
          <w:p w14:paraId="20D73B82" w14:textId="4888C1B0" w:rsidR="002B3F23" w:rsidRPr="00214FCF" w:rsidRDefault="002B3F23" w:rsidP="002B3F23">
            <w:pPr>
              <w:spacing w:line="360" w:lineRule="auto"/>
              <w:jc w:val="center"/>
              <w:rPr>
                <w:sz w:val="24"/>
                <w:szCs w:val="24"/>
              </w:rPr>
            </w:pPr>
            <w:r>
              <w:rPr>
                <w:sz w:val="24"/>
                <w:szCs w:val="24"/>
              </w:rPr>
              <w:t>1110</w:t>
            </w:r>
          </w:p>
        </w:tc>
        <w:tc>
          <w:tcPr>
            <w:tcW w:w="1275" w:type="dxa"/>
          </w:tcPr>
          <w:p w14:paraId="7C12C004" w14:textId="03C6AE2D" w:rsidR="002B3F23" w:rsidRPr="00214FCF" w:rsidRDefault="002B3F23" w:rsidP="002B3F23">
            <w:pPr>
              <w:spacing w:line="360" w:lineRule="auto"/>
              <w:jc w:val="center"/>
              <w:rPr>
                <w:sz w:val="24"/>
                <w:szCs w:val="24"/>
              </w:rPr>
            </w:pPr>
            <w:r>
              <w:rPr>
                <w:sz w:val="24"/>
                <w:szCs w:val="24"/>
              </w:rPr>
              <w:t>-</w:t>
            </w:r>
          </w:p>
        </w:tc>
        <w:tc>
          <w:tcPr>
            <w:tcW w:w="1418" w:type="dxa"/>
          </w:tcPr>
          <w:p w14:paraId="765D58D4" w14:textId="3F071929" w:rsidR="002B3F23" w:rsidRDefault="002B3F23" w:rsidP="002B3F23">
            <w:pPr>
              <w:spacing w:line="360" w:lineRule="auto"/>
              <w:jc w:val="center"/>
              <w:rPr>
                <w:sz w:val="24"/>
                <w:szCs w:val="24"/>
              </w:rPr>
            </w:pPr>
            <w:r>
              <w:rPr>
                <w:sz w:val="24"/>
                <w:szCs w:val="24"/>
              </w:rPr>
              <w:t>-</w:t>
            </w:r>
          </w:p>
        </w:tc>
        <w:tc>
          <w:tcPr>
            <w:tcW w:w="1134" w:type="dxa"/>
          </w:tcPr>
          <w:p w14:paraId="7625B51F" w14:textId="7FB6011B" w:rsidR="002B3F23" w:rsidRPr="00214FCF" w:rsidRDefault="002B3F23" w:rsidP="002B3F23">
            <w:pPr>
              <w:spacing w:line="360" w:lineRule="auto"/>
              <w:jc w:val="center"/>
              <w:rPr>
                <w:sz w:val="24"/>
                <w:szCs w:val="24"/>
              </w:rPr>
            </w:pPr>
            <w:r>
              <w:rPr>
                <w:sz w:val="24"/>
                <w:szCs w:val="24"/>
              </w:rPr>
              <w:t>49</w:t>
            </w:r>
          </w:p>
        </w:tc>
        <w:tc>
          <w:tcPr>
            <w:tcW w:w="1417" w:type="dxa"/>
          </w:tcPr>
          <w:p w14:paraId="1FA26D0F" w14:textId="58AC9DC7" w:rsidR="002B3F23" w:rsidRPr="00214FCF" w:rsidRDefault="002B3F23" w:rsidP="002B3F23">
            <w:pPr>
              <w:spacing w:line="360" w:lineRule="auto"/>
              <w:jc w:val="center"/>
              <w:rPr>
                <w:sz w:val="24"/>
                <w:szCs w:val="24"/>
              </w:rPr>
            </w:pPr>
            <w:r>
              <w:rPr>
                <w:sz w:val="24"/>
                <w:szCs w:val="24"/>
              </w:rPr>
              <w:t>-</w:t>
            </w:r>
          </w:p>
        </w:tc>
        <w:tc>
          <w:tcPr>
            <w:tcW w:w="1134" w:type="dxa"/>
          </w:tcPr>
          <w:p w14:paraId="353EA999" w14:textId="712DB07C" w:rsidR="002B3F23" w:rsidRPr="00214FCF" w:rsidRDefault="002B3F23" w:rsidP="002B3F23">
            <w:pPr>
              <w:spacing w:line="360" w:lineRule="auto"/>
              <w:jc w:val="center"/>
              <w:rPr>
                <w:sz w:val="24"/>
                <w:szCs w:val="24"/>
              </w:rPr>
            </w:pPr>
            <w:r>
              <w:rPr>
                <w:sz w:val="24"/>
                <w:szCs w:val="24"/>
              </w:rPr>
              <w:t>-</w:t>
            </w:r>
          </w:p>
        </w:tc>
        <w:tc>
          <w:tcPr>
            <w:tcW w:w="1083" w:type="dxa"/>
          </w:tcPr>
          <w:p w14:paraId="3FFD218F" w14:textId="5765CE6B" w:rsidR="002B3F23" w:rsidRPr="00214FCF" w:rsidRDefault="002B3F23" w:rsidP="002B3F23">
            <w:pPr>
              <w:spacing w:line="360" w:lineRule="auto"/>
              <w:jc w:val="center"/>
              <w:rPr>
                <w:sz w:val="24"/>
                <w:szCs w:val="24"/>
              </w:rPr>
            </w:pPr>
            <w:r>
              <w:rPr>
                <w:sz w:val="24"/>
                <w:szCs w:val="24"/>
              </w:rPr>
              <w:t>63.6</w:t>
            </w:r>
          </w:p>
        </w:tc>
      </w:tr>
      <w:tr w:rsidR="002B3F23" w:rsidRPr="00214FCF" w14:paraId="03944623" w14:textId="77777777" w:rsidTr="009B4EC9">
        <w:trPr>
          <w:jc w:val="center"/>
        </w:trPr>
        <w:tc>
          <w:tcPr>
            <w:tcW w:w="1555" w:type="dxa"/>
          </w:tcPr>
          <w:p w14:paraId="319830D8" w14:textId="194931A8" w:rsidR="002B3F23" w:rsidRPr="00214FCF" w:rsidRDefault="002B3F23" w:rsidP="002B3F23">
            <w:pPr>
              <w:spacing w:line="360" w:lineRule="auto"/>
              <w:jc w:val="center"/>
              <w:rPr>
                <w:sz w:val="24"/>
                <w:szCs w:val="24"/>
              </w:rPr>
            </w:pPr>
            <w:r>
              <w:rPr>
                <w:sz w:val="24"/>
                <w:szCs w:val="24"/>
              </w:rPr>
              <w:t>1120</w:t>
            </w:r>
          </w:p>
        </w:tc>
        <w:tc>
          <w:tcPr>
            <w:tcW w:w="1275" w:type="dxa"/>
          </w:tcPr>
          <w:p w14:paraId="369697E6" w14:textId="37A65990" w:rsidR="002B3F23" w:rsidRPr="00214FCF" w:rsidRDefault="002B3F23" w:rsidP="002B3F23">
            <w:pPr>
              <w:spacing w:line="360" w:lineRule="auto"/>
              <w:jc w:val="center"/>
              <w:rPr>
                <w:sz w:val="24"/>
                <w:szCs w:val="24"/>
              </w:rPr>
            </w:pPr>
            <w:r>
              <w:rPr>
                <w:sz w:val="24"/>
                <w:szCs w:val="24"/>
              </w:rPr>
              <w:t>-</w:t>
            </w:r>
          </w:p>
        </w:tc>
        <w:tc>
          <w:tcPr>
            <w:tcW w:w="1418" w:type="dxa"/>
          </w:tcPr>
          <w:p w14:paraId="4A4E2CB1" w14:textId="0E5D0D25" w:rsidR="002B3F23" w:rsidRDefault="002B3F23" w:rsidP="002B3F23">
            <w:pPr>
              <w:spacing w:line="360" w:lineRule="auto"/>
              <w:jc w:val="center"/>
              <w:rPr>
                <w:sz w:val="24"/>
                <w:szCs w:val="24"/>
              </w:rPr>
            </w:pPr>
            <w:r>
              <w:rPr>
                <w:sz w:val="24"/>
                <w:szCs w:val="24"/>
              </w:rPr>
              <w:t>-</w:t>
            </w:r>
          </w:p>
        </w:tc>
        <w:tc>
          <w:tcPr>
            <w:tcW w:w="1134" w:type="dxa"/>
          </w:tcPr>
          <w:p w14:paraId="34156FD9" w14:textId="3C61BC92" w:rsidR="002B3F23" w:rsidRPr="00214FCF" w:rsidRDefault="002B3F23" w:rsidP="002B3F23">
            <w:pPr>
              <w:spacing w:line="360" w:lineRule="auto"/>
              <w:jc w:val="center"/>
              <w:rPr>
                <w:sz w:val="24"/>
                <w:szCs w:val="24"/>
              </w:rPr>
            </w:pPr>
            <w:r>
              <w:rPr>
                <w:sz w:val="24"/>
                <w:szCs w:val="24"/>
              </w:rPr>
              <w:t>41.1</w:t>
            </w:r>
          </w:p>
        </w:tc>
        <w:tc>
          <w:tcPr>
            <w:tcW w:w="1417" w:type="dxa"/>
          </w:tcPr>
          <w:p w14:paraId="3570A0BD" w14:textId="00D8730C" w:rsidR="002B3F23" w:rsidRPr="00214FCF" w:rsidRDefault="002B3F23" w:rsidP="002B3F23">
            <w:pPr>
              <w:spacing w:line="360" w:lineRule="auto"/>
              <w:jc w:val="center"/>
              <w:rPr>
                <w:sz w:val="24"/>
                <w:szCs w:val="24"/>
              </w:rPr>
            </w:pPr>
            <w:r>
              <w:rPr>
                <w:sz w:val="24"/>
                <w:szCs w:val="24"/>
              </w:rPr>
              <w:t>-</w:t>
            </w:r>
          </w:p>
        </w:tc>
        <w:tc>
          <w:tcPr>
            <w:tcW w:w="1134" w:type="dxa"/>
          </w:tcPr>
          <w:p w14:paraId="3CD34262" w14:textId="0AC2395A" w:rsidR="002B3F23" w:rsidRPr="00214FCF" w:rsidRDefault="002B3F23" w:rsidP="002B3F23">
            <w:pPr>
              <w:spacing w:line="360" w:lineRule="auto"/>
              <w:jc w:val="center"/>
              <w:rPr>
                <w:sz w:val="24"/>
                <w:szCs w:val="24"/>
              </w:rPr>
            </w:pPr>
            <w:r>
              <w:rPr>
                <w:sz w:val="24"/>
                <w:szCs w:val="24"/>
              </w:rPr>
              <w:t>-</w:t>
            </w:r>
          </w:p>
        </w:tc>
        <w:tc>
          <w:tcPr>
            <w:tcW w:w="1083" w:type="dxa"/>
          </w:tcPr>
          <w:p w14:paraId="0FA68DA2" w14:textId="02E45FD3" w:rsidR="002B3F23" w:rsidRPr="00214FCF" w:rsidRDefault="002B3F23" w:rsidP="002B3F23">
            <w:pPr>
              <w:spacing w:line="360" w:lineRule="auto"/>
              <w:jc w:val="center"/>
              <w:rPr>
                <w:sz w:val="24"/>
                <w:szCs w:val="24"/>
              </w:rPr>
            </w:pPr>
            <w:r>
              <w:rPr>
                <w:sz w:val="24"/>
                <w:szCs w:val="24"/>
              </w:rPr>
              <w:t>53.4</w:t>
            </w:r>
          </w:p>
        </w:tc>
      </w:tr>
      <w:tr w:rsidR="002B3F23" w:rsidRPr="00214FCF" w14:paraId="369729CA" w14:textId="77777777" w:rsidTr="009B4EC9">
        <w:trPr>
          <w:jc w:val="center"/>
        </w:trPr>
        <w:tc>
          <w:tcPr>
            <w:tcW w:w="1555" w:type="dxa"/>
          </w:tcPr>
          <w:p w14:paraId="5E921335" w14:textId="23023C1E" w:rsidR="002B3F23" w:rsidRPr="00214FCF" w:rsidRDefault="002B3F23" w:rsidP="002B3F23">
            <w:pPr>
              <w:spacing w:line="360" w:lineRule="auto"/>
              <w:jc w:val="center"/>
              <w:rPr>
                <w:sz w:val="24"/>
                <w:szCs w:val="24"/>
              </w:rPr>
            </w:pPr>
            <w:r>
              <w:rPr>
                <w:sz w:val="24"/>
                <w:szCs w:val="24"/>
              </w:rPr>
              <w:t>1130</w:t>
            </w:r>
          </w:p>
        </w:tc>
        <w:tc>
          <w:tcPr>
            <w:tcW w:w="1275" w:type="dxa"/>
          </w:tcPr>
          <w:p w14:paraId="24F7BB76" w14:textId="7E95107C" w:rsidR="002B3F23" w:rsidRPr="00214FCF" w:rsidRDefault="002B3F23" w:rsidP="002B3F23">
            <w:pPr>
              <w:spacing w:line="360" w:lineRule="auto"/>
              <w:jc w:val="center"/>
              <w:rPr>
                <w:sz w:val="24"/>
                <w:szCs w:val="24"/>
              </w:rPr>
            </w:pPr>
            <w:r>
              <w:rPr>
                <w:sz w:val="24"/>
                <w:szCs w:val="24"/>
              </w:rPr>
              <w:t>-</w:t>
            </w:r>
          </w:p>
        </w:tc>
        <w:tc>
          <w:tcPr>
            <w:tcW w:w="1418" w:type="dxa"/>
          </w:tcPr>
          <w:p w14:paraId="4EDF6439" w14:textId="22CDF05A" w:rsidR="002B3F23" w:rsidRDefault="002B3F23" w:rsidP="002B3F23">
            <w:pPr>
              <w:spacing w:line="360" w:lineRule="auto"/>
              <w:jc w:val="center"/>
              <w:rPr>
                <w:sz w:val="24"/>
                <w:szCs w:val="24"/>
              </w:rPr>
            </w:pPr>
            <w:r>
              <w:rPr>
                <w:sz w:val="24"/>
                <w:szCs w:val="24"/>
              </w:rPr>
              <w:t>-</w:t>
            </w:r>
          </w:p>
        </w:tc>
        <w:tc>
          <w:tcPr>
            <w:tcW w:w="1134" w:type="dxa"/>
          </w:tcPr>
          <w:p w14:paraId="6B14CE0C" w14:textId="6A98EA16" w:rsidR="002B3F23" w:rsidRPr="00214FCF" w:rsidRDefault="002B3F23" w:rsidP="002B3F23">
            <w:pPr>
              <w:spacing w:line="360" w:lineRule="auto"/>
              <w:jc w:val="center"/>
              <w:rPr>
                <w:sz w:val="24"/>
                <w:szCs w:val="24"/>
              </w:rPr>
            </w:pPr>
            <w:r>
              <w:rPr>
                <w:sz w:val="24"/>
                <w:szCs w:val="24"/>
              </w:rPr>
              <w:t>25.6</w:t>
            </w:r>
          </w:p>
        </w:tc>
        <w:tc>
          <w:tcPr>
            <w:tcW w:w="1417" w:type="dxa"/>
          </w:tcPr>
          <w:p w14:paraId="18319F6B" w14:textId="581EE8B1" w:rsidR="002B3F23" w:rsidRPr="00214FCF" w:rsidRDefault="002B3F23" w:rsidP="002B3F23">
            <w:pPr>
              <w:spacing w:line="360" w:lineRule="auto"/>
              <w:jc w:val="center"/>
              <w:rPr>
                <w:sz w:val="24"/>
                <w:szCs w:val="24"/>
              </w:rPr>
            </w:pPr>
            <w:r>
              <w:rPr>
                <w:sz w:val="24"/>
                <w:szCs w:val="24"/>
              </w:rPr>
              <w:t>-</w:t>
            </w:r>
          </w:p>
        </w:tc>
        <w:tc>
          <w:tcPr>
            <w:tcW w:w="1134" w:type="dxa"/>
          </w:tcPr>
          <w:p w14:paraId="42BD857E" w14:textId="34D1C015" w:rsidR="002B3F23" w:rsidRPr="00214FCF" w:rsidRDefault="002B3F23" w:rsidP="002B3F23">
            <w:pPr>
              <w:spacing w:line="360" w:lineRule="auto"/>
              <w:jc w:val="center"/>
              <w:rPr>
                <w:sz w:val="24"/>
                <w:szCs w:val="24"/>
              </w:rPr>
            </w:pPr>
            <w:r>
              <w:rPr>
                <w:sz w:val="24"/>
                <w:szCs w:val="24"/>
              </w:rPr>
              <w:t>-</w:t>
            </w:r>
          </w:p>
        </w:tc>
        <w:tc>
          <w:tcPr>
            <w:tcW w:w="1083" w:type="dxa"/>
          </w:tcPr>
          <w:p w14:paraId="7BB70065" w14:textId="07EFB8F0" w:rsidR="002B3F23" w:rsidRPr="00214FCF" w:rsidRDefault="002B3F23" w:rsidP="002B3F23">
            <w:pPr>
              <w:spacing w:line="360" w:lineRule="auto"/>
              <w:jc w:val="center"/>
              <w:rPr>
                <w:sz w:val="24"/>
                <w:szCs w:val="24"/>
              </w:rPr>
            </w:pPr>
            <w:r>
              <w:rPr>
                <w:sz w:val="24"/>
                <w:szCs w:val="24"/>
              </w:rPr>
              <w:t>33.2</w:t>
            </w:r>
          </w:p>
        </w:tc>
      </w:tr>
      <w:tr w:rsidR="002B3F23" w:rsidRPr="00214FCF" w14:paraId="288A1EF0" w14:textId="77777777" w:rsidTr="009B4EC9">
        <w:trPr>
          <w:jc w:val="center"/>
        </w:trPr>
        <w:tc>
          <w:tcPr>
            <w:tcW w:w="1555" w:type="dxa"/>
          </w:tcPr>
          <w:p w14:paraId="52F430C9" w14:textId="4C9EC226" w:rsidR="002B3F23" w:rsidRPr="00214FCF" w:rsidRDefault="002B3F23" w:rsidP="002B3F23">
            <w:pPr>
              <w:spacing w:line="360" w:lineRule="auto"/>
              <w:jc w:val="center"/>
              <w:rPr>
                <w:sz w:val="24"/>
                <w:szCs w:val="24"/>
              </w:rPr>
            </w:pPr>
            <w:r>
              <w:rPr>
                <w:sz w:val="24"/>
                <w:szCs w:val="24"/>
              </w:rPr>
              <w:t>1140</w:t>
            </w:r>
          </w:p>
        </w:tc>
        <w:tc>
          <w:tcPr>
            <w:tcW w:w="1275" w:type="dxa"/>
          </w:tcPr>
          <w:p w14:paraId="7D006B8E" w14:textId="77687D1F" w:rsidR="002B3F23" w:rsidRPr="00214FCF" w:rsidRDefault="002B3F23" w:rsidP="002B3F23">
            <w:pPr>
              <w:spacing w:line="360" w:lineRule="auto"/>
              <w:jc w:val="center"/>
              <w:rPr>
                <w:sz w:val="24"/>
                <w:szCs w:val="24"/>
              </w:rPr>
            </w:pPr>
            <w:r>
              <w:rPr>
                <w:sz w:val="24"/>
                <w:szCs w:val="24"/>
              </w:rPr>
              <w:t>-</w:t>
            </w:r>
          </w:p>
        </w:tc>
        <w:tc>
          <w:tcPr>
            <w:tcW w:w="1418" w:type="dxa"/>
          </w:tcPr>
          <w:p w14:paraId="142B23F2" w14:textId="518A711B" w:rsidR="002B3F23" w:rsidRDefault="002B3F23" w:rsidP="002B3F23">
            <w:pPr>
              <w:spacing w:line="360" w:lineRule="auto"/>
              <w:jc w:val="center"/>
              <w:rPr>
                <w:sz w:val="24"/>
                <w:szCs w:val="24"/>
              </w:rPr>
            </w:pPr>
            <w:r>
              <w:rPr>
                <w:sz w:val="24"/>
                <w:szCs w:val="24"/>
              </w:rPr>
              <w:t>-</w:t>
            </w:r>
          </w:p>
        </w:tc>
        <w:tc>
          <w:tcPr>
            <w:tcW w:w="1134" w:type="dxa"/>
          </w:tcPr>
          <w:p w14:paraId="560EAA0B" w14:textId="2139CCD9" w:rsidR="002B3F23" w:rsidRPr="00214FCF" w:rsidRDefault="002B3F23" w:rsidP="002B3F23">
            <w:pPr>
              <w:spacing w:line="360" w:lineRule="auto"/>
              <w:jc w:val="center"/>
              <w:rPr>
                <w:sz w:val="24"/>
                <w:szCs w:val="24"/>
              </w:rPr>
            </w:pPr>
            <w:r>
              <w:rPr>
                <w:sz w:val="24"/>
                <w:szCs w:val="24"/>
              </w:rPr>
              <w:t>22.8</w:t>
            </w:r>
          </w:p>
        </w:tc>
        <w:tc>
          <w:tcPr>
            <w:tcW w:w="1417" w:type="dxa"/>
          </w:tcPr>
          <w:p w14:paraId="0B9E4B81" w14:textId="6DC2A577" w:rsidR="002B3F23" w:rsidRPr="00214FCF" w:rsidRDefault="002B3F23" w:rsidP="002B3F23">
            <w:pPr>
              <w:spacing w:line="360" w:lineRule="auto"/>
              <w:jc w:val="center"/>
              <w:rPr>
                <w:sz w:val="24"/>
                <w:szCs w:val="24"/>
              </w:rPr>
            </w:pPr>
            <w:r>
              <w:rPr>
                <w:sz w:val="24"/>
                <w:szCs w:val="24"/>
              </w:rPr>
              <w:t>-</w:t>
            </w:r>
          </w:p>
        </w:tc>
        <w:tc>
          <w:tcPr>
            <w:tcW w:w="1134" w:type="dxa"/>
          </w:tcPr>
          <w:p w14:paraId="52C34FBB" w14:textId="5F52BD24" w:rsidR="002B3F23" w:rsidRPr="00214FCF" w:rsidRDefault="002B3F23" w:rsidP="002B3F23">
            <w:pPr>
              <w:spacing w:line="360" w:lineRule="auto"/>
              <w:jc w:val="center"/>
              <w:rPr>
                <w:sz w:val="24"/>
                <w:szCs w:val="24"/>
              </w:rPr>
            </w:pPr>
            <w:r>
              <w:rPr>
                <w:sz w:val="24"/>
                <w:szCs w:val="24"/>
              </w:rPr>
              <w:t>-</w:t>
            </w:r>
          </w:p>
        </w:tc>
        <w:tc>
          <w:tcPr>
            <w:tcW w:w="1083" w:type="dxa"/>
          </w:tcPr>
          <w:p w14:paraId="29D697CB" w14:textId="755C794E" w:rsidR="002B3F23" w:rsidRPr="00214FCF" w:rsidRDefault="002B3F23" w:rsidP="002B3F23">
            <w:pPr>
              <w:spacing w:line="360" w:lineRule="auto"/>
              <w:jc w:val="center"/>
              <w:rPr>
                <w:sz w:val="24"/>
                <w:szCs w:val="24"/>
              </w:rPr>
            </w:pPr>
            <w:r>
              <w:rPr>
                <w:sz w:val="24"/>
                <w:szCs w:val="24"/>
              </w:rPr>
              <w:t>29.6</w:t>
            </w:r>
          </w:p>
        </w:tc>
      </w:tr>
      <w:tr w:rsidR="002B3F23" w:rsidRPr="00214FCF" w14:paraId="44C9D643" w14:textId="77777777" w:rsidTr="009B4EC9">
        <w:trPr>
          <w:jc w:val="center"/>
        </w:trPr>
        <w:tc>
          <w:tcPr>
            <w:tcW w:w="1555" w:type="dxa"/>
          </w:tcPr>
          <w:p w14:paraId="65B7BA83" w14:textId="77AECCE8" w:rsidR="002B3F23" w:rsidRPr="00214FCF" w:rsidRDefault="002B3F23" w:rsidP="002B3F23">
            <w:pPr>
              <w:spacing w:line="360" w:lineRule="auto"/>
              <w:jc w:val="center"/>
              <w:rPr>
                <w:sz w:val="24"/>
                <w:szCs w:val="24"/>
              </w:rPr>
            </w:pPr>
            <w:r>
              <w:rPr>
                <w:sz w:val="24"/>
                <w:szCs w:val="24"/>
              </w:rPr>
              <w:t>1150</w:t>
            </w:r>
          </w:p>
        </w:tc>
        <w:tc>
          <w:tcPr>
            <w:tcW w:w="1275" w:type="dxa"/>
          </w:tcPr>
          <w:p w14:paraId="547B1C1D" w14:textId="5C1A48D2" w:rsidR="002B3F23" w:rsidRPr="00214FCF" w:rsidRDefault="002B3F23" w:rsidP="002B3F23">
            <w:pPr>
              <w:spacing w:line="360" w:lineRule="auto"/>
              <w:jc w:val="center"/>
              <w:rPr>
                <w:sz w:val="24"/>
                <w:szCs w:val="24"/>
              </w:rPr>
            </w:pPr>
            <w:r>
              <w:rPr>
                <w:sz w:val="24"/>
                <w:szCs w:val="24"/>
              </w:rPr>
              <w:t>-</w:t>
            </w:r>
          </w:p>
        </w:tc>
        <w:tc>
          <w:tcPr>
            <w:tcW w:w="1418" w:type="dxa"/>
          </w:tcPr>
          <w:p w14:paraId="11F26D4A" w14:textId="4721EC6E" w:rsidR="002B3F23" w:rsidRDefault="002B3F23" w:rsidP="002B3F23">
            <w:pPr>
              <w:spacing w:line="360" w:lineRule="auto"/>
              <w:jc w:val="center"/>
              <w:rPr>
                <w:sz w:val="24"/>
                <w:szCs w:val="24"/>
              </w:rPr>
            </w:pPr>
            <w:r>
              <w:rPr>
                <w:sz w:val="24"/>
                <w:szCs w:val="24"/>
              </w:rPr>
              <w:t>-</w:t>
            </w:r>
          </w:p>
        </w:tc>
        <w:tc>
          <w:tcPr>
            <w:tcW w:w="1134" w:type="dxa"/>
          </w:tcPr>
          <w:p w14:paraId="1C5760D0" w14:textId="6B2B04E2" w:rsidR="002B3F23" w:rsidRPr="00214FCF" w:rsidRDefault="002B3F23" w:rsidP="002B3F23">
            <w:pPr>
              <w:spacing w:line="360" w:lineRule="auto"/>
              <w:jc w:val="center"/>
              <w:rPr>
                <w:sz w:val="24"/>
                <w:szCs w:val="24"/>
              </w:rPr>
            </w:pPr>
            <w:r>
              <w:rPr>
                <w:sz w:val="24"/>
                <w:szCs w:val="24"/>
              </w:rPr>
              <w:t>22.8</w:t>
            </w:r>
          </w:p>
        </w:tc>
        <w:tc>
          <w:tcPr>
            <w:tcW w:w="1417" w:type="dxa"/>
          </w:tcPr>
          <w:p w14:paraId="5F29D67D" w14:textId="042EF21D" w:rsidR="002B3F23" w:rsidRPr="00214FCF" w:rsidRDefault="002B3F23" w:rsidP="002B3F23">
            <w:pPr>
              <w:spacing w:line="360" w:lineRule="auto"/>
              <w:jc w:val="center"/>
              <w:rPr>
                <w:sz w:val="24"/>
                <w:szCs w:val="24"/>
              </w:rPr>
            </w:pPr>
            <w:r>
              <w:rPr>
                <w:sz w:val="24"/>
                <w:szCs w:val="24"/>
              </w:rPr>
              <w:t>-</w:t>
            </w:r>
          </w:p>
        </w:tc>
        <w:tc>
          <w:tcPr>
            <w:tcW w:w="1134" w:type="dxa"/>
          </w:tcPr>
          <w:p w14:paraId="63166BD3" w14:textId="180AE275" w:rsidR="002B3F23" w:rsidRPr="00214FCF" w:rsidRDefault="002B3F23" w:rsidP="002B3F23">
            <w:pPr>
              <w:spacing w:line="360" w:lineRule="auto"/>
              <w:jc w:val="center"/>
              <w:rPr>
                <w:sz w:val="24"/>
                <w:szCs w:val="24"/>
              </w:rPr>
            </w:pPr>
            <w:r>
              <w:rPr>
                <w:sz w:val="24"/>
                <w:szCs w:val="24"/>
              </w:rPr>
              <w:t>-</w:t>
            </w:r>
          </w:p>
        </w:tc>
        <w:tc>
          <w:tcPr>
            <w:tcW w:w="1083" w:type="dxa"/>
          </w:tcPr>
          <w:p w14:paraId="6E336580" w14:textId="2A740BED" w:rsidR="002B3F23" w:rsidRPr="00214FCF" w:rsidRDefault="002B3F23" w:rsidP="002B3F23">
            <w:pPr>
              <w:spacing w:line="360" w:lineRule="auto"/>
              <w:jc w:val="center"/>
              <w:rPr>
                <w:sz w:val="24"/>
                <w:szCs w:val="24"/>
              </w:rPr>
            </w:pPr>
            <w:r>
              <w:rPr>
                <w:sz w:val="24"/>
                <w:szCs w:val="24"/>
              </w:rPr>
              <w:t>29.6</w:t>
            </w:r>
          </w:p>
        </w:tc>
      </w:tr>
      <w:tr w:rsidR="002B3F23" w:rsidRPr="00214FCF" w14:paraId="5298510C" w14:textId="77777777" w:rsidTr="009B4EC9">
        <w:trPr>
          <w:jc w:val="center"/>
        </w:trPr>
        <w:tc>
          <w:tcPr>
            <w:tcW w:w="1555" w:type="dxa"/>
          </w:tcPr>
          <w:p w14:paraId="0AEFD6B9" w14:textId="5F7660C1" w:rsidR="002B3F23" w:rsidRPr="00214FCF" w:rsidRDefault="002B3F23" w:rsidP="002B3F23">
            <w:pPr>
              <w:spacing w:line="360" w:lineRule="auto"/>
              <w:jc w:val="center"/>
              <w:rPr>
                <w:sz w:val="24"/>
                <w:szCs w:val="24"/>
              </w:rPr>
            </w:pPr>
            <w:r>
              <w:rPr>
                <w:sz w:val="24"/>
                <w:szCs w:val="24"/>
              </w:rPr>
              <w:t>1160</w:t>
            </w:r>
          </w:p>
        </w:tc>
        <w:tc>
          <w:tcPr>
            <w:tcW w:w="1275" w:type="dxa"/>
          </w:tcPr>
          <w:p w14:paraId="2E0D3CEE" w14:textId="775A3E70" w:rsidR="002B3F23" w:rsidRPr="00214FCF" w:rsidRDefault="002B3F23" w:rsidP="002B3F23">
            <w:pPr>
              <w:spacing w:line="360" w:lineRule="auto"/>
              <w:jc w:val="center"/>
              <w:rPr>
                <w:sz w:val="24"/>
                <w:szCs w:val="24"/>
              </w:rPr>
            </w:pPr>
            <w:r>
              <w:rPr>
                <w:sz w:val="24"/>
                <w:szCs w:val="24"/>
              </w:rPr>
              <w:t>-</w:t>
            </w:r>
          </w:p>
        </w:tc>
        <w:tc>
          <w:tcPr>
            <w:tcW w:w="1418" w:type="dxa"/>
          </w:tcPr>
          <w:p w14:paraId="4CE73DC1" w14:textId="7B7806B5" w:rsidR="002B3F23" w:rsidRDefault="002B3F23" w:rsidP="002B3F23">
            <w:pPr>
              <w:spacing w:line="360" w:lineRule="auto"/>
              <w:jc w:val="center"/>
              <w:rPr>
                <w:sz w:val="24"/>
                <w:szCs w:val="24"/>
              </w:rPr>
            </w:pPr>
            <w:r>
              <w:rPr>
                <w:sz w:val="24"/>
                <w:szCs w:val="24"/>
              </w:rPr>
              <w:t>-</w:t>
            </w:r>
          </w:p>
        </w:tc>
        <w:tc>
          <w:tcPr>
            <w:tcW w:w="1134" w:type="dxa"/>
          </w:tcPr>
          <w:p w14:paraId="5E38FBA7" w14:textId="71708FB2" w:rsidR="002B3F23" w:rsidRPr="00214FCF" w:rsidRDefault="002B3F23" w:rsidP="002B3F23">
            <w:pPr>
              <w:spacing w:line="360" w:lineRule="auto"/>
              <w:jc w:val="center"/>
              <w:rPr>
                <w:sz w:val="24"/>
                <w:szCs w:val="24"/>
              </w:rPr>
            </w:pPr>
            <w:r>
              <w:rPr>
                <w:sz w:val="24"/>
                <w:szCs w:val="24"/>
              </w:rPr>
              <w:t>27.5</w:t>
            </w:r>
          </w:p>
        </w:tc>
        <w:tc>
          <w:tcPr>
            <w:tcW w:w="1417" w:type="dxa"/>
          </w:tcPr>
          <w:p w14:paraId="4B1B126E" w14:textId="749E6483" w:rsidR="002B3F23" w:rsidRPr="00214FCF" w:rsidRDefault="002B3F23" w:rsidP="002B3F23">
            <w:pPr>
              <w:spacing w:line="360" w:lineRule="auto"/>
              <w:jc w:val="center"/>
              <w:rPr>
                <w:sz w:val="24"/>
                <w:szCs w:val="24"/>
              </w:rPr>
            </w:pPr>
            <w:r>
              <w:rPr>
                <w:sz w:val="24"/>
                <w:szCs w:val="24"/>
              </w:rPr>
              <w:t>-</w:t>
            </w:r>
          </w:p>
        </w:tc>
        <w:tc>
          <w:tcPr>
            <w:tcW w:w="1134" w:type="dxa"/>
          </w:tcPr>
          <w:p w14:paraId="689EDADA" w14:textId="7B82F6C3" w:rsidR="002B3F23" w:rsidRPr="00214FCF" w:rsidRDefault="002B3F23" w:rsidP="002B3F23">
            <w:pPr>
              <w:spacing w:line="360" w:lineRule="auto"/>
              <w:jc w:val="center"/>
              <w:rPr>
                <w:sz w:val="24"/>
                <w:szCs w:val="24"/>
              </w:rPr>
            </w:pPr>
            <w:r>
              <w:rPr>
                <w:sz w:val="24"/>
                <w:szCs w:val="24"/>
              </w:rPr>
              <w:t>-</w:t>
            </w:r>
          </w:p>
        </w:tc>
        <w:tc>
          <w:tcPr>
            <w:tcW w:w="1083" w:type="dxa"/>
          </w:tcPr>
          <w:p w14:paraId="313ED5AE" w14:textId="58E2C1B5" w:rsidR="002B3F23" w:rsidRPr="00214FCF" w:rsidRDefault="002B3F23" w:rsidP="002B3F23">
            <w:pPr>
              <w:spacing w:line="360" w:lineRule="auto"/>
              <w:jc w:val="center"/>
              <w:rPr>
                <w:sz w:val="24"/>
                <w:szCs w:val="24"/>
              </w:rPr>
            </w:pPr>
            <w:r>
              <w:rPr>
                <w:sz w:val="24"/>
                <w:szCs w:val="24"/>
              </w:rPr>
              <w:t>35.7</w:t>
            </w:r>
          </w:p>
        </w:tc>
      </w:tr>
      <w:tr w:rsidR="002B3F23" w:rsidRPr="00214FCF" w14:paraId="3F6C6EF9" w14:textId="77777777" w:rsidTr="009B4EC9">
        <w:trPr>
          <w:jc w:val="center"/>
        </w:trPr>
        <w:tc>
          <w:tcPr>
            <w:tcW w:w="1555" w:type="dxa"/>
          </w:tcPr>
          <w:p w14:paraId="10DA9B52" w14:textId="24DFACE7" w:rsidR="002B3F23" w:rsidRDefault="002B3F23" w:rsidP="002B3F23">
            <w:pPr>
              <w:spacing w:line="360" w:lineRule="auto"/>
              <w:jc w:val="center"/>
              <w:rPr>
                <w:sz w:val="24"/>
                <w:szCs w:val="24"/>
              </w:rPr>
            </w:pPr>
            <w:r>
              <w:rPr>
                <w:sz w:val="24"/>
                <w:szCs w:val="24"/>
              </w:rPr>
              <w:t>1170</w:t>
            </w:r>
          </w:p>
        </w:tc>
        <w:tc>
          <w:tcPr>
            <w:tcW w:w="1275" w:type="dxa"/>
          </w:tcPr>
          <w:p w14:paraId="2D855DCD" w14:textId="57DA9385" w:rsidR="002B3F23" w:rsidRPr="00214FCF" w:rsidRDefault="002B3F23" w:rsidP="002B3F23">
            <w:pPr>
              <w:spacing w:line="360" w:lineRule="auto"/>
              <w:jc w:val="center"/>
              <w:rPr>
                <w:sz w:val="24"/>
                <w:szCs w:val="24"/>
              </w:rPr>
            </w:pPr>
            <w:r>
              <w:rPr>
                <w:sz w:val="24"/>
                <w:szCs w:val="24"/>
              </w:rPr>
              <w:t>-</w:t>
            </w:r>
          </w:p>
        </w:tc>
        <w:tc>
          <w:tcPr>
            <w:tcW w:w="1418" w:type="dxa"/>
          </w:tcPr>
          <w:p w14:paraId="706C401C" w14:textId="46A64A49" w:rsidR="002B3F23" w:rsidRDefault="002B3F23" w:rsidP="002B3F23">
            <w:pPr>
              <w:spacing w:line="360" w:lineRule="auto"/>
              <w:jc w:val="center"/>
              <w:rPr>
                <w:sz w:val="24"/>
                <w:szCs w:val="24"/>
              </w:rPr>
            </w:pPr>
            <w:r>
              <w:rPr>
                <w:sz w:val="24"/>
                <w:szCs w:val="24"/>
              </w:rPr>
              <w:t>-</w:t>
            </w:r>
          </w:p>
        </w:tc>
        <w:tc>
          <w:tcPr>
            <w:tcW w:w="1134" w:type="dxa"/>
          </w:tcPr>
          <w:p w14:paraId="03E46CAF" w14:textId="18ACE07B" w:rsidR="002B3F23" w:rsidRPr="00214FCF" w:rsidRDefault="002B3F23" w:rsidP="002B3F23">
            <w:pPr>
              <w:spacing w:line="360" w:lineRule="auto"/>
              <w:jc w:val="center"/>
              <w:rPr>
                <w:sz w:val="24"/>
                <w:szCs w:val="24"/>
              </w:rPr>
            </w:pPr>
            <w:r>
              <w:rPr>
                <w:sz w:val="24"/>
                <w:szCs w:val="24"/>
              </w:rPr>
              <w:t>23.9</w:t>
            </w:r>
          </w:p>
        </w:tc>
        <w:tc>
          <w:tcPr>
            <w:tcW w:w="1417" w:type="dxa"/>
          </w:tcPr>
          <w:p w14:paraId="6D2A2873" w14:textId="6A419CBC" w:rsidR="002B3F23" w:rsidRPr="00214FCF" w:rsidRDefault="002B3F23" w:rsidP="002B3F23">
            <w:pPr>
              <w:spacing w:line="360" w:lineRule="auto"/>
              <w:jc w:val="center"/>
              <w:rPr>
                <w:sz w:val="24"/>
                <w:szCs w:val="24"/>
              </w:rPr>
            </w:pPr>
            <w:r>
              <w:rPr>
                <w:sz w:val="24"/>
                <w:szCs w:val="24"/>
              </w:rPr>
              <w:t>-</w:t>
            </w:r>
          </w:p>
        </w:tc>
        <w:tc>
          <w:tcPr>
            <w:tcW w:w="1134" w:type="dxa"/>
          </w:tcPr>
          <w:p w14:paraId="055EAA6F" w14:textId="7226C8E9" w:rsidR="002B3F23" w:rsidRPr="00214FCF" w:rsidRDefault="002B3F23" w:rsidP="002B3F23">
            <w:pPr>
              <w:spacing w:line="360" w:lineRule="auto"/>
              <w:jc w:val="center"/>
              <w:rPr>
                <w:sz w:val="24"/>
                <w:szCs w:val="24"/>
              </w:rPr>
            </w:pPr>
            <w:r>
              <w:rPr>
                <w:sz w:val="24"/>
                <w:szCs w:val="24"/>
              </w:rPr>
              <w:t>-</w:t>
            </w:r>
          </w:p>
        </w:tc>
        <w:tc>
          <w:tcPr>
            <w:tcW w:w="1083" w:type="dxa"/>
          </w:tcPr>
          <w:p w14:paraId="1BBD121C" w14:textId="18A15CD8" w:rsidR="002B3F23" w:rsidRPr="00214FCF" w:rsidRDefault="002B3F23" w:rsidP="002B3F23">
            <w:pPr>
              <w:spacing w:line="360" w:lineRule="auto"/>
              <w:jc w:val="center"/>
              <w:rPr>
                <w:sz w:val="24"/>
                <w:szCs w:val="24"/>
              </w:rPr>
            </w:pPr>
            <w:r>
              <w:rPr>
                <w:sz w:val="24"/>
                <w:szCs w:val="24"/>
              </w:rPr>
              <w:t>31</w:t>
            </w:r>
          </w:p>
        </w:tc>
      </w:tr>
      <w:tr w:rsidR="002B3F23" w:rsidRPr="00214FCF" w14:paraId="33E36BF3" w14:textId="77777777" w:rsidTr="009B4EC9">
        <w:trPr>
          <w:jc w:val="center"/>
        </w:trPr>
        <w:tc>
          <w:tcPr>
            <w:tcW w:w="1555" w:type="dxa"/>
          </w:tcPr>
          <w:p w14:paraId="5A37BDCA" w14:textId="657B981F" w:rsidR="002B3F23" w:rsidRDefault="002B3F23" w:rsidP="002B3F23">
            <w:pPr>
              <w:spacing w:line="360" w:lineRule="auto"/>
              <w:jc w:val="center"/>
              <w:rPr>
                <w:sz w:val="24"/>
                <w:szCs w:val="24"/>
              </w:rPr>
            </w:pPr>
            <w:r>
              <w:rPr>
                <w:sz w:val="24"/>
                <w:szCs w:val="24"/>
              </w:rPr>
              <w:t>1180</w:t>
            </w:r>
          </w:p>
        </w:tc>
        <w:tc>
          <w:tcPr>
            <w:tcW w:w="1275" w:type="dxa"/>
          </w:tcPr>
          <w:p w14:paraId="2778E0A6" w14:textId="64637DB6" w:rsidR="002B3F23" w:rsidRPr="00214FCF" w:rsidRDefault="002B3F23" w:rsidP="002B3F23">
            <w:pPr>
              <w:spacing w:line="360" w:lineRule="auto"/>
              <w:jc w:val="center"/>
              <w:rPr>
                <w:sz w:val="24"/>
                <w:szCs w:val="24"/>
              </w:rPr>
            </w:pPr>
            <w:r>
              <w:rPr>
                <w:sz w:val="24"/>
                <w:szCs w:val="24"/>
              </w:rPr>
              <w:t>-</w:t>
            </w:r>
          </w:p>
        </w:tc>
        <w:tc>
          <w:tcPr>
            <w:tcW w:w="1418" w:type="dxa"/>
          </w:tcPr>
          <w:p w14:paraId="634F1A38" w14:textId="747CA829" w:rsidR="002B3F23" w:rsidRDefault="002B3F23" w:rsidP="002B3F23">
            <w:pPr>
              <w:spacing w:line="360" w:lineRule="auto"/>
              <w:jc w:val="center"/>
              <w:rPr>
                <w:sz w:val="24"/>
                <w:szCs w:val="24"/>
              </w:rPr>
            </w:pPr>
            <w:r>
              <w:rPr>
                <w:sz w:val="24"/>
                <w:szCs w:val="24"/>
              </w:rPr>
              <w:t>-</w:t>
            </w:r>
          </w:p>
        </w:tc>
        <w:tc>
          <w:tcPr>
            <w:tcW w:w="1134" w:type="dxa"/>
          </w:tcPr>
          <w:p w14:paraId="6CADAEFB" w14:textId="58978CC2" w:rsidR="002B3F23" w:rsidRPr="00214FCF" w:rsidRDefault="002B3F23" w:rsidP="002B3F23">
            <w:pPr>
              <w:spacing w:line="360" w:lineRule="auto"/>
              <w:jc w:val="center"/>
              <w:rPr>
                <w:sz w:val="24"/>
                <w:szCs w:val="24"/>
              </w:rPr>
            </w:pPr>
            <w:r>
              <w:rPr>
                <w:sz w:val="24"/>
                <w:szCs w:val="24"/>
              </w:rPr>
              <w:t>25.2</w:t>
            </w:r>
          </w:p>
        </w:tc>
        <w:tc>
          <w:tcPr>
            <w:tcW w:w="1417" w:type="dxa"/>
          </w:tcPr>
          <w:p w14:paraId="5E1ECED0" w14:textId="54F69312" w:rsidR="002B3F23" w:rsidRPr="00214FCF" w:rsidRDefault="002B3F23" w:rsidP="002B3F23">
            <w:pPr>
              <w:spacing w:line="360" w:lineRule="auto"/>
              <w:jc w:val="center"/>
              <w:rPr>
                <w:sz w:val="24"/>
                <w:szCs w:val="24"/>
              </w:rPr>
            </w:pPr>
            <w:r>
              <w:rPr>
                <w:sz w:val="24"/>
                <w:szCs w:val="24"/>
              </w:rPr>
              <w:t>-</w:t>
            </w:r>
          </w:p>
        </w:tc>
        <w:tc>
          <w:tcPr>
            <w:tcW w:w="1134" w:type="dxa"/>
          </w:tcPr>
          <w:p w14:paraId="5EF0F6AD" w14:textId="12750045" w:rsidR="002B3F23" w:rsidRPr="00214FCF" w:rsidRDefault="002B3F23" w:rsidP="002B3F23">
            <w:pPr>
              <w:spacing w:line="360" w:lineRule="auto"/>
              <w:jc w:val="center"/>
              <w:rPr>
                <w:sz w:val="24"/>
                <w:szCs w:val="24"/>
              </w:rPr>
            </w:pPr>
            <w:r>
              <w:rPr>
                <w:sz w:val="24"/>
                <w:szCs w:val="24"/>
              </w:rPr>
              <w:t>-</w:t>
            </w:r>
          </w:p>
        </w:tc>
        <w:tc>
          <w:tcPr>
            <w:tcW w:w="1083" w:type="dxa"/>
          </w:tcPr>
          <w:p w14:paraId="5D342104" w14:textId="478E857E" w:rsidR="002B3F23" w:rsidRPr="00214FCF" w:rsidRDefault="002B3F23" w:rsidP="002B3F23">
            <w:pPr>
              <w:spacing w:line="360" w:lineRule="auto"/>
              <w:jc w:val="center"/>
              <w:rPr>
                <w:sz w:val="24"/>
                <w:szCs w:val="24"/>
              </w:rPr>
            </w:pPr>
            <w:r>
              <w:rPr>
                <w:sz w:val="24"/>
                <w:szCs w:val="24"/>
              </w:rPr>
              <w:t>32.7</w:t>
            </w:r>
          </w:p>
        </w:tc>
      </w:tr>
      <w:tr w:rsidR="002B3F23" w:rsidRPr="00214FCF" w14:paraId="0ED577DD" w14:textId="77777777" w:rsidTr="009B4EC9">
        <w:trPr>
          <w:jc w:val="center"/>
        </w:trPr>
        <w:tc>
          <w:tcPr>
            <w:tcW w:w="1555" w:type="dxa"/>
          </w:tcPr>
          <w:p w14:paraId="7205733A" w14:textId="169E192A" w:rsidR="002B3F23" w:rsidRDefault="002B3F23" w:rsidP="002B3F23">
            <w:pPr>
              <w:spacing w:line="360" w:lineRule="auto"/>
              <w:jc w:val="center"/>
              <w:rPr>
                <w:sz w:val="24"/>
                <w:szCs w:val="24"/>
              </w:rPr>
            </w:pPr>
            <w:r>
              <w:rPr>
                <w:sz w:val="24"/>
                <w:szCs w:val="24"/>
              </w:rPr>
              <w:t>1190</w:t>
            </w:r>
          </w:p>
        </w:tc>
        <w:tc>
          <w:tcPr>
            <w:tcW w:w="1275" w:type="dxa"/>
          </w:tcPr>
          <w:p w14:paraId="56227D97" w14:textId="2656A0CC" w:rsidR="002B3F23" w:rsidRPr="00214FCF" w:rsidRDefault="002B3F23" w:rsidP="002B3F23">
            <w:pPr>
              <w:spacing w:line="360" w:lineRule="auto"/>
              <w:jc w:val="center"/>
              <w:rPr>
                <w:sz w:val="24"/>
                <w:szCs w:val="24"/>
              </w:rPr>
            </w:pPr>
            <w:r>
              <w:rPr>
                <w:sz w:val="24"/>
                <w:szCs w:val="24"/>
              </w:rPr>
              <w:t>-</w:t>
            </w:r>
          </w:p>
        </w:tc>
        <w:tc>
          <w:tcPr>
            <w:tcW w:w="1418" w:type="dxa"/>
          </w:tcPr>
          <w:p w14:paraId="0438FE13" w14:textId="6D4C1E55" w:rsidR="002B3F23" w:rsidRDefault="002B3F23" w:rsidP="002B3F23">
            <w:pPr>
              <w:spacing w:line="360" w:lineRule="auto"/>
              <w:jc w:val="center"/>
              <w:rPr>
                <w:sz w:val="24"/>
                <w:szCs w:val="24"/>
              </w:rPr>
            </w:pPr>
            <w:r>
              <w:rPr>
                <w:sz w:val="24"/>
                <w:szCs w:val="24"/>
              </w:rPr>
              <w:t>-</w:t>
            </w:r>
          </w:p>
        </w:tc>
        <w:tc>
          <w:tcPr>
            <w:tcW w:w="1134" w:type="dxa"/>
          </w:tcPr>
          <w:p w14:paraId="1977C7D1" w14:textId="1B43D41B" w:rsidR="002B3F23" w:rsidRPr="00214FCF" w:rsidRDefault="002B3F23" w:rsidP="002B3F23">
            <w:pPr>
              <w:spacing w:line="360" w:lineRule="auto"/>
              <w:jc w:val="center"/>
              <w:rPr>
                <w:sz w:val="24"/>
                <w:szCs w:val="24"/>
              </w:rPr>
            </w:pPr>
            <w:r>
              <w:rPr>
                <w:sz w:val="24"/>
                <w:szCs w:val="24"/>
              </w:rPr>
              <w:t>12</w:t>
            </w:r>
          </w:p>
        </w:tc>
        <w:tc>
          <w:tcPr>
            <w:tcW w:w="1417" w:type="dxa"/>
          </w:tcPr>
          <w:p w14:paraId="23395726" w14:textId="2D980BAB" w:rsidR="002B3F23" w:rsidRPr="00214FCF" w:rsidRDefault="002B3F23" w:rsidP="002B3F23">
            <w:pPr>
              <w:spacing w:line="360" w:lineRule="auto"/>
              <w:jc w:val="center"/>
              <w:rPr>
                <w:sz w:val="24"/>
                <w:szCs w:val="24"/>
              </w:rPr>
            </w:pPr>
            <w:r>
              <w:rPr>
                <w:sz w:val="24"/>
                <w:szCs w:val="24"/>
              </w:rPr>
              <w:t>-</w:t>
            </w:r>
          </w:p>
        </w:tc>
        <w:tc>
          <w:tcPr>
            <w:tcW w:w="1134" w:type="dxa"/>
          </w:tcPr>
          <w:p w14:paraId="69D10573" w14:textId="3D04663B" w:rsidR="002B3F23" w:rsidRPr="00214FCF" w:rsidRDefault="002B3F23" w:rsidP="002B3F23">
            <w:pPr>
              <w:spacing w:line="360" w:lineRule="auto"/>
              <w:jc w:val="center"/>
              <w:rPr>
                <w:sz w:val="24"/>
                <w:szCs w:val="24"/>
              </w:rPr>
            </w:pPr>
            <w:r>
              <w:rPr>
                <w:sz w:val="24"/>
                <w:szCs w:val="24"/>
              </w:rPr>
              <w:t>-</w:t>
            </w:r>
          </w:p>
        </w:tc>
        <w:tc>
          <w:tcPr>
            <w:tcW w:w="1083" w:type="dxa"/>
          </w:tcPr>
          <w:p w14:paraId="12CAF2E8" w14:textId="427FE6AF" w:rsidR="002B3F23" w:rsidRPr="00214FCF" w:rsidRDefault="002B3F23" w:rsidP="002B3F23">
            <w:pPr>
              <w:spacing w:line="360" w:lineRule="auto"/>
              <w:jc w:val="center"/>
              <w:rPr>
                <w:sz w:val="24"/>
                <w:szCs w:val="24"/>
              </w:rPr>
            </w:pPr>
            <w:r>
              <w:rPr>
                <w:sz w:val="24"/>
                <w:szCs w:val="24"/>
              </w:rPr>
              <w:t>15.6</w:t>
            </w:r>
          </w:p>
        </w:tc>
      </w:tr>
      <w:tr w:rsidR="002B3F23" w:rsidRPr="00214FCF" w14:paraId="31DE2C79" w14:textId="77777777" w:rsidTr="009B4EC9">
        <w:trPr>
          <w:jc w:val="center"/>
        </w:trPr>
        <w:tc>
          <w:tcPr>
            <w:tcW w:w="1555" w:type="dxa"/>
          </w:tcPr>
          <w:p w14:paraId="28A5B752" w14:textId="4FAB80B0" w:rsidR="002B3F23" w:rsidRDefault="002B3F23" w:rsidP="002B3F23">
            <w:pPr>
              <w:spacing w:line="360" w:lineRule="auto"/>
              <w:jc w:val="center"/>
              <w:rPr>
                <w:sz w:val="24"/>
                <w:szCs w:val="24"/>
              </w:rPr>
            </w:pPr>
            <w:r>
              <w:rPr>
                <w:sz w:val="24"/>
                <w:szCs w:val="24"/>
              </w:rPr>
              <w:t>1200</w:t>
            </w:r>
          </w:p>
        </w:tc>
        <w:tc>
          <w:tcPr>
            <w:tcW w:w="1275" w:type="dxa"/>
          </w:tcPr>
          <w:p w14:paraId="7876964F" w14:textId="2A6CADDC" w:rsidR="002B3F23" w:rsidRPr="00214FCF" w:rsidRDefault="002B3F23" w:rsidP="002B3F23">
            <w:pPr>
              <w:spacing w:line="360" w:lineRule="auto"/>
              <w:jc w:val="center"/>
              <w:rPr>
                <w:sz w:val="24"/>
                <w:szCs w:val="24"/>
              </w:rPr>
            </w:pPr>
            <w:r>
              <w:rPr>
                <w:sz w:val="24"/>
                <w:szCs w:val="24"/>
              </w:rPr>
              <w:t>-</w:t>
            </w:r>
          </w:p>
        </w:tc>
        <w:tc>
          <w:tcPr>
            <w:tcW w:w="1418" w:type="dxa"/>
          </w:tcPr>
          <w:p w14:paraId="78714683" w14:textId="1C34A362" w:rsidR="002B3F23" w:rsidRDefault="002B3F23" w:rsidP="002B3F23">
            <w:pPr>
              <w:spacing w:line="360" w:lineRule="auto"/>
              <w:jc w:val="center"/>
              <w:rPr>
                <w:sz w:val="24"/>
                <w:szCs w:val="24"/>
              </w:rPr>
            </w:pPr>
            <w:r>
              <w:rPr>
                <w:sz w:val="24"/>
                <w:szCs w:val="24"/>
              </w:rPr>
              <w:t>-</w:t>
            </w:r>
          </w:p>
        </w:tc>
        <w:tc>
          <w:tcPr>
            <w:tcW w:w="1134" w:type="dxa"/>
          </w:tcPr>
          <w:p w14:paraId="2CAB0C7F" w14:textId="27F2BD56" w:rsidR="002B3F23" w:rsidRPr="00214FCF" w:rsidRDefault="002B3F23" w:rsidP="002B3F23">
            <w:pPr>
              <w:spacing w:line="360" w:lineRule="auto"/>
              <w:jc w:val="center"/>
              <w:rPr>
                <w:sz w:val="24"/>
                <w:szCs w:val="24"/>
              </w:rPr>
            </w:pPr>
            <w:r>
              <w:rPr>
                <w:sz w:val="24"/>
                <w:szCs w:val="24"/>
              </w:rPr>
              <w:t>16.7</w:t>
            </w:r>
          </w:p>
        </w:tc>
        <w:tc>
          <w:tcPr>
            <w:tcW w:w="1417" w:type="dxa"/>
          </w:tcPr>
          <w:p w14:paraId="390B362F" w14:textId="6CD2A75E" w:rsidR="002B3F23" w:rsidRPr="00214FCF" w:rsidRDefault="002B3F23" w:rsidP="002B3F23">
            <w:pPr>
              <w:spacing w:line="360" w:lineRule="auto"/>
              <w:jc w:val="center"/>
              <w:rPr>
                <w:sz w:val="24"/>
                <w:szCs w:val="24"/>
              </w:rPr>
            </w:pPr>
            <w:r>
              <w:rPr>
                <w:sz w:val="24"/>
                <w:szCs w:val="24"/>
              </w:rPr>
              <w:t>-</w:t>
            </w:r>
          </w:p>
        </w:tc>
        <w:tc>
          <w:tcPr>
            <w:tcW w:w="1134" w:type="dxa"/>
          </w:tcPr>
          <w:p w14:paraId="7E2A7EF0" w14:textId="686BBB5B" w:rsidR="002B3F23" w:rsidRPr="00214FCF" w:rsidRDefault="002B3F23" w:rsidP="002B3F23">
            <w:pPr>
              <w:spacing w:line="360" w:lineRule="auto"/>
              <w:jc w:val="center"/>
              <w:rPr>
                <w:sz w:val="24"/>
                <w:szCs w:val="24"/>
              </w:rPr>
            </w:pPr>
            <w:r>
              <w:rPr>
                <w:sz w:val="24"/>
                <w:szCs w:val="24"/>
              </w:rPr>
              <w:t>-</w:t>
            </w:r>
          </w:p>
        </w:tc>
        <w:tc>
          <w:tcPr>
            <w:tcW w:w="1083" w:type="dxa"/>
          </w:tcPr>
          <w:p w14:paraId="3F54C389" w14:textId="595671E5" w:rsidR="002B3F23" w:rsidRPr="00214FCF" w:rsidRDefault="002B3F23" w:rsidP="002B3F23">
            <w:pPr>
              <w:spacing w:line="360" w:lineRule="auto"/>
              <w:jc w:val="center"/>
              <w:rPr>
                <w:sz w:val="24"/>
                <w:szCs w:val="24"/>
              </w:rPr>
            </w:pPr>
            <w:r>
              <w:rPr>
                <w:sz w:val="24"/>
                <w:szCs w:val="24"/>
              </w:rPr>
              <w:t>21.6</w:t>
            </w:r>
          </w:p>
        </w:tc>
      </w:tr>
    </w:tbl>
    <w:p w14:paraId="6C835189" w14:textId="3C6D4133" w:rsidR="00B11FF1" w:rsidRDefault="00B11FF1" w:rsidP="00B11FF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While t</w:t>
      </w:r>
      <w:r w:rsidRPr="00C54D4B">
        <w:rPr>
          <w:rFonts w:ascii="Times New Roman" w:hAnsi="Times New Roman" w:cs="Times New Roman"/>
          <w:sz w:val="24"/>
          <w:szCs w:val="24"/>
        </w:rPr>
        <w:t xml:space="preserve">he TADF emission exhibits a quadratic dependence on excitation power (confirming a second-order excitation process, </w:t>
      </w:r>
      <w:r w:rsidRPr="00CB650F">
        <w:rPr>
          <w:rFonts w:ascii="Times New Roman" w:hAnsi="Times New Roman" w:cs="Times New Roman"/>
          <w:i/>
          <w:sz w:val="24"/>
          <w:szCs w:val="24"/>
        </w:rPr>
        <w:t>i.e.</w:t>
      </w:r>
      <w:r>
        <w:rPr>
          <w:rFonts w:ascii="Times New Roman" w:hAnsi="Times New Roman" w:cs="Times New Roman"/>
          <w:sz w:val="24"/>
          <w:szCs w:val="24"/>
        </w:rPr>
        <w:t>,</w:t>
      </w:r>
      <w:r w:rsidRPr="00C54D4B">
        <w:rPr>
          <w:rFonts w:ascii="Times New Roman" w:hAnsi="Times New Roman" w:cs="Times New Roman"/>
          <w:sz w:val="24"/>
          <w:szCs w:val="24"/>
        </w:rPr>
        <w:t xml:space="preserve"> 2PA), the experimental absorption data in solution d</w:t>
      </w:r>
      <w:r>
        <w:rPr>
          <w:rFonts w:ascii="Times New Roman" w:hAnsi="Times New Roman" w:cs="Times New Roman"/>
          <w:sz w:val="24"/>
          <w:szCs w:val="24"/>
        </w:rPr>
        <w:t>eviate</w:t>
      </w:r>
      <w:r w:rsidRPr="00C54D4B">
        <w:rPr>
          <w:rFonts w:ascii="Times New Roman" w:hAnsi="Times New Roman" w:cs="Times New Roman"/>
          <w:sz w:val="24"/>
          <w:szCs w:val="24"/>
        </w:rPr>
        <w:t xml:space="preserve"> </w:t>
      </w:r>
      <w:r>
        <w:rPr>
          <w:rFonts w:ascii="Times New Roman" w:hAnsi="Times New Roman" w:cs="Times New Roman"/>
          <w:sz w:val="24"/>
          <w:szCs w:val="24"/>
        </w:rPr>
        <w:t>from t</w:t>
      </w:r>
      <w:r w:rsidRPr="00C54D4B">
        <w:rPr>
          <w:rFonts w:ascii="Times New Roman" w:hAnsi="Times New Roman" w:cs="Times New Roman"/>
          <w:sz w:val="24"/>
          <w:szCs w:val="24"/>
        </w:rPr>
        <w:t xml:space="preserve">he theoretical calculations (Figure S15). </w:t>
      </w:r>
      <w:r>
        <w:rPr>
          <w:rFonts w:ascii="Times New Roman" w:hAnsi="Times New Roman" w:cs="Times New Roman"/>
          <w:sz w:val="24"/>
          <w:szCs w:val="24"/>
        </w:rPr>
        <w:t>Specifically</w:t>
      </w:r>
      <w:r w:rsidRPr="00C54D4B">
        <w:rPr>
          <w:rFonts w:ascii="Times New Roman" w:hAnsi="Times New Roman" w:cs="Times New Roman"/>
          <w:sz w:val="24"/>
          <w:szCs w:val="24"/>
        </w:rPr>
        <w:t>, the 2PA response</w:t>
      </w:r>
      <w:r>
        <w:rPr>
          <w:rFonts w:ascii="Times New Roman" w:hAnsi="Times New Roman" w:cs="Times New Roman"/>
          <w:sz w:val="24"/>
          <w:szCs w:val="24"/>
        </w:rPr>
        <w:t xml:space="preserve"> amplitude</w:t>
      </w:r>
      <w:r w:rsidRPr="00C54D4B">
        <w:rPr>
          <w:rFonts w:ascii="Times New Roman" w:hAnsi="Times New Roman" w:cs="Times New Roman"/>
          <w:sz w:val="24"/>
          <w:szCs w:val="24"/>
        </w:rPr>
        <w:t xml:space="preserve"> decrease</w:t>
      </w:r>
      <w:r>
        <w:rPr>
          <w:rFonts w:ascii="Times New Roman" w:hAnsi="Times New Roman" w:cs="Times New Roman"/>
          <w:sz w:val="24"/>
          <w:szCs w:val="24"/>
        </w:rPr>
        <w:t>s</w:t>
      </w:r>
      <w:r w:rsidRPr="00C54D4B">
        <w:rPr>
          <w:rFonts w:ascii="Times New Roman" w:hAnsi="Times New Roman" w:cs="Times New Roman"/>
          <w:sz w:val="24"/>
          <w:szCs w:val="24"/>
        </w:rPr>
        <w:t xml:space="preserve"> by three orders of magnitude during the measurements. This discrepancy </w:t>
      </w:r>
      <w:r w:rsidRPr="00CB650F">
        <w:rPr>
          <w:rFonts w:ascii="Times New Roman" w:hAnsi="Times New Roman" w:cs="Times New Roman"/>
          <w:sz w:val="24"/>
          <w:szCs w:val="24"/>
        </w:rPr>
        <w:t>suggests</w:t>
      </w:r>
      <w:r w:rsidRPr="00C54D4B">
        <w:rPr>
          <w:rFonts w:ascii="Times New Roman" w:hAnsi="Times New Roman" w:cs="Times New Roman"/>
          <w:sz w:val="24"/>
          <w:szCs w:val="24"/>
        </w:rPr>
        <w:t xml:space="preserve"> the presence of an additional deactivation p</w:t>
      </w:r>
      <w:r>
        <w:rPr>
          <w:rFonts w:ascii="Times New Roman" w:hAnsi="Times New Roman" w:cs="Times New Roman"/>
          <w:sz w:val="24"/>
          <w:szCs w:val="24"/>
        </w:rPr>
        <w:t>athway</w:t>
      </w:r>
      <w:r w:rsidRPr="00C54D4B">
        <w:rPr>
          <w:rFonts w:ascii="Times New Roman" w:hAnsi="Times New Roman" w:cs="Times New Roman"/>
          <w:sz w:val="24"/>
          <w:szCs w:val="24"/>
        </w:rPr>
        <w:t xml:space="preserve"> occurring u</w:t>
      </w:r>
      <w:r>
        <w:rPr>
          <w:rFonts w:ascii="Times New Roman" w:hAnsi="Times New Roman" w:cs="Times New Roman"/>
          <w:sz w:val="24"/>
          <w:szCs w:val="24"/>
        </w:rPr>
        <w:t>nder</w:t>
      </w:r>
      <w:r w:rsidRPr="00C54D4B">
        <w:rPr>
          <w:rFonts w:ascii="Times New Roman" w:hAnsi="Times New Roman" w:cs="Times New Roman"/>
          <w:sz w:val="24"/>
          <w:szCs w:val="24"/>
        </w:rPr>
        <w:t xml:space="preserve"> 2PA measurements conditions.</w:t>
      </w:r>
      <w:r w:rsidRPr="00CB650F">
        <w:rPr>
          <w:rFonts w:ascii="Times New Roman" w:hAnsi="Times New Roman" w:cs="Times New Roman"/>
          <w:sz w:val="24"/>
          <w:szCs w:val="24"/>
        </w:rPr>
        <w:t xml:space="preserve"> We hypothesize that, in solution, the high concentration of </w:t>
      </w:r>
      <w:proofErr w:type="spellStart"/>
      <w:r w:rsidRPr="00CB650F">
        <w:rPr>
          <w:rFonts w:ascii="Times New Roman" w:hAnsi="Times New Roman" w:cs="Times New Roman"/>
          <w:b/>
          <w:sz w:val="24"/>
          <w:szCs w:val="24"/>
        </w:rPr>
        <w:t>LAuCz</w:t>
      </w:r>
      <w:proofErr w:type="spellEnd"/>
      <w:r w:rsidRPr="00CB650F">
        <w:rPr>
          <w:rFonts w:ascii="Times New Roman" w:hAnsi="Times New Roman" w:cs="Times New Roman"/>
          <w:sz w:val="24"/>
          <w:szCs w:val="24"/>
        </w:rPr>
        <w:t xml:space="preserve">, combined with the prolonged lifetime of the </w:t>
      </w:r>
      <w:r w:rsidRPr="00C54D4B">
        <w:rPr>
          <w:rFonts w:ascii="Times New Roman" w:hAnsi="Times New Roman" w:cs="Times New Roman"/>
          <w:sz w:val="24"/>
          <w:szCs w:val="24"/>
        </w:rPr>
        <w:t>excited</w:t>
      </w:r>
      <w:r w:rsidRPr="00CB650F">
        <w:rPr>
          <w:rFonts w:ascii="Times New Roman" w:hAnsi="Times New Roman" w:cs="Times New Roman"/>
          <w:sz w:val="24"/>
          <w:szCs w:val="24"/>
        </w:rPr>
        <w:t xml:space="preserve"> states, promotes the formation of non-fluorescent excimers or the occurrence of triplet-triplet annihilation processes. This assumption is support by the observation that restricting the diffusion of </w:t>
      </w:r>
      <w:proofErr w:type="spellStart"/>
      <w:r w:rsidRPr="00CB650F">
        <w:rPr>
          <w:rFonts w:ascii="Times New Roman" w:hAnsi="Times New Roman" w:cs="Times New Roman"/>
          <w:b/>
          <w:sz w:val="24"/>
          <w:szCs w:val="24"/>
        </w:rPr>
        <w:t>LAuCz</w:t>
      </w:r>
      <w:proofErr w:type="spellEnd"/>
      <w:r w:rsidRPr="00CB650F">
        <w:rPr>
          <w:rFonts w:ascii="Times New Roman" w:hAnsi="Times New Roman" w:cs="Times New Roman"/>
          <w:sz w:val="24"/>
          <w:szCs w:val="24"/>
        </w:rPr>
        <w:t xml:space="preserve"> (</w:t>
      </w:r>
      <w:r w:rsidRPr="00CB650F">
        <w:rPr>
          <w:rFonts w:ascii="Times New Roman" w:hAnsi="Times New Roman" w:cs="Times New Roman"/>
          <w:i/>
          <w:sz w:val="24"/>
          <w:szCs w:val="24"/>
        </w:rPr>
        <w:t xml:space="preserve">i.e. </w:t>
      </w:r>
      <w:r w:rsidRPr="00CB650F">
        <w:rPr>
          <w:rFonts w:ascii="Times New Roman" w:hAnsi="Times New Roman" w:cs="Times New Roman"/>
          <w:sz w:val="24"/>
          <w:szCs w:val="24"/>
        </w:rPr>
        <w:t xml:space="preserve">within a PS matrix) </w:t>
      </w:r>
      <w:r>
        <w:rPr>
          <w:rFonts w:ascii="Times New Roman" w:hAnsi="Times New Roman" w:cs="Times New Roman"/>
          <w:sz w:val="24"/>
          <w:szCs w:val="24"/>
        </w:rPr>
        <w:t xml:space="preserve">substantially restore </w:t>
      </w:r>
      <w:r w:rsidRPr="00CB650F">
        <w:rPr>
          <w:rFonts w:ascii="Times New Roman" w:hAnsi="Times New Roman" w:cs="Times New Roman"/>
          <w:sz w:val="24"/>
          <w:szCs w:val="24"/>
        </w:rPr>
        <w:t xml:space="preserve">the </w:t>
      </w:r>
      <w:r>
        <w:rPr>
          <w:rFonts w:ascii="Times New Roman" w:hAnsi="Times New Roman" w:cs="Times New Roman"/>
          <w:sz w:val="24"/>
          <w:szCs w:val="24"/>
        </w:rPr>
        <w:t>2</w:t>
      </w:r>
      <w:r w:rsidRPr="00CB650F">
        <w:rPr>
          <w:rFonts w:ascii="Times New Roman" w:hAnsi="Times New Roman" w:cs="Times New Roman"/>
          <w:sz w:val="24"/>
          <w:szCs w:val="24"/>
        </w:rPr>
        <w:t xml:space="preserve">PEF response. Under these conditions, the allowed 2PA band (CT </w:t>
      </w:r>
      <w:r w:rsidRPr="3CA860BB">
        <w:rPr>
          <w:rFonts w:ascii="Times New Roman" w:hAnsi="Times New Roman" w:cs="Times New Roman"/>
          <w:sz w:val="24"/>
          <w:szCs w:val="24"/>
        </w:rPr>
        <w:lastRenderedPageBreak/>
        <w:t>S</w:t>
      </w:r>
      <w:r>
        <w:rPr>
          <w:rFonts w:ascii="Times New Roman" w:hAnsi="Times New Roman" w:cs="Times New Roman"/>
          <w:sz w:val="24"/>
          <w:szCs w:val="24"/>
          <w:vertAlign w:val="subscript"/>
        </w:rPr>
        <w:t>1</w:t>
      </w:r>
      <w:r w:rsidRPr="3CA860BB">
        <w:rPr>
          <w:rFonts w:ascii="Times New Roman" w:hAnsi="Times New Roman" w:cs="Times New Roman"/>
          <w:sz w:val="24"/>
          <w:szCs w:val="24"/>
        </w:rPr>
        <w:t>→S</w:t>
      </w:r>
      <w:r>
        <w:rPr>
          <w:rFonts w:ascii="Times New Roman" w:hAnsi="Times New Roman" w:cs="Times New Roman"/>
          <w:sz w:val="24"/>
          <w:szCs w:val="24"/>
          <w:vertAlign w:val="subscript"/>
        </w:rPr>
        <w:t>0</w:t>
      </w:r>
      <w:r w:rsidRPr="00CB650F">
        <w:rPr>
          <w:rFonts w:ascii="Times New Roman" w:hAnsi="Times New Roman" w:cs="Times New Roman"/>
          <w:sz w:val="24"/>
          <w:szCs w:val="24"/>
        </w:rPr>
        <w:t xml:space="preserve">) appears distorted compared to one-photon excitation. This distortion may </w:t>
      </w:r>
      <w:r>
        <w:rPr>
          <w:rFonts w:ascii="Times New Roman" w:hAnsi="Times New Roman" w:cs="Times New Roman"/>
          <w:sz w:val="24"/>
          <w:szCs w:val="24"/>
        </w:rPr>
        <w:t>result from</w:t>
      </w:r>
      <w:r w:rsidRPr="00CB650F">
        <w:rPr>
          <w:rFonts w:ascii="Times New Roman" w:hAnsi="Times New Roman" w:cs="Times New Roman"/>
          <w:sz w:val="24"/>
          <w:szCs w:val="24"/>
        </w:rPr>
        <w:t xml:space="preserve"> the depletion of the S</w:t>
      </w:r>
      <w:r w:rsidRPr="00CB650F">
        <w:rPr>
          <w:rFonts w:ascii="Times New Roman" w:hAnsi="Times New Roman" w:cs="Times New Roman"/>
          <w:sz w:val="24"/>
          <w:szCs w:val="24"/>
          <w:vertAlign w:val="subscript"/>
        </w:rPr>
        <w:t>1</w:t>
      </w:r>
      <w:r w:rsidRPr="00CB650F">
        <w:rPr>
          <w:rFonts w:ascii="Times New Roman" w:hAnsi="Times New Roman" w:cs="Times New Roman"/>
          <w:sz w:val="24"/>
          <w:szCs w:val="24"/>
        </w:rPr>
        <w:t xml:space="preserve"> excited state, which is facilitated by </w:t>
      </w:r>
      <w:r>
        <w:rPr>
          <w:rFonts w:ascii="Times New Roman" w:hAnsi="Times New Roman" w:cs="Times New Roman"/>
          <w:sz w:val="24"/>
          <w:szCs w:val="24"/>
        </w:rPr>
        <w:t xml:space="preserve">long wavelength TADF emission, </w:t>
      </w:r>
      <w:r w:rsidRPr="00CB650F">
        <w:rPr>
          <w:rFonts w:ascii="Times New Roman" w:hAnsi="Times New Roman" w:cs="Times New Roman"/>
          <w:sz w:val="24"/>
          <w:szCs w:val="24"/>
        </w:rPr>
        <w:t>the use of a high</w:t>
      </w:r>
      <w:r>
        <w:rPr>
          <w:rFonts w:ascii="Times New Roman" w:hAnsi="Times New Roman" w:cs="Times New Roman"/>
          <w:sz w:val="24"/>
          <w:szCs w:val="24"/>
        </w:rPr>
        <w:t>-</w:t>
      </w:r>
      <w:r w:rsidRPr="00CB650F">
        <w:rPr>
          <w:rFonts w:ascii="Times New Roman" w:hAnsi="Times New Roman" w:cs="Times New Roman"/>
          <w:sz w:val="24"/>
          <w:szCs w:val="24"/>
        </w:rPr>
        <w:t>repetition-rate laser (80 MHz, 12.5 ns between pulses), the</w:t>
      </w:r>
      <w:r>
        <w:rPr>
          <w:rFonts w:ascii="Times New Roman" w:hAnsi="Times New Roman" w:cs="Times New Roman"/>
          <w:sz w:val="24"/>
          <w:szCs w:val="24"/>
        </w:rPr>
        <w:t xml:space="preserve"> significantly longer ex</w:t>
      </w:r>
      <w:r w:rsidRPr="00CB650F">
        <w:rPr>
          <w:rFonts w:ascii="Times New Roman" w:hAnsi="Times New Roman" w:cs="Times New Roman"/>
          <w:sz w:val="24"/>
          <w:szCs w:val="24"/>
        </w:rPr>
        <w:t xml:space="preserve">cited-state lifetime of </w:t>
      </w:r>
      <w:proofErr w:type="spellStart"/>
      <w:r w:rsidRPr="00CB650F">
        <w:rPr>
          <w:rFonts w:ascii="Times New Roman" w:hAnsi="Times New Roman" w:cs="Times New Roman"/>
          <w:b/>
          <w:sz w:val="24"/>
          <w:szCs w:val="24"/>
        </w:rPr>
        <w:t>LAuCz</w:t>
      </w:r>
      <w:proofErr w:type="spellEnd"/>
      <w:r w:rsidRPr="00CB650F">
        <w:rPr>
          <w:rFonts w:ascii="Times New Roman" w:hAnsi="Times New Roman" w:cs="Times New Roman"/>
          <w:sz w:val="24"/>
          <w:szCs w:val="24"/>
        </w:rPr>
        <w:t xml:space="preserve"> (Table</w:t>
      </w:r>
      <w:r>
        <w:rPr>
          <w:rFonts w:ascii="Times New Roman" w:hAnsi="Times New Roman" w:cs="Times New Roman"/>
          <w:sz w:val="24"/>
          <w:szCs w:val="24"/>
        </w:rPr>
        <w:t xml:space="preserve"> </w:t>
      </w:r>
      <w:r w:rsidRPr="00CB650F">
        <w:rPr>
          <w:rFonts w:ascii="Times New Roman" w:hAnsi="Times New Roman" w:cs="Times New Roman"/>
          <w:sz w:val="24"/>
          <w:szCs w:val="24"/>
        </w:rPr>
        <w:t>2)</w:t>
      </w:r>
      <w:r>
        <w:rPr>
          <w:rFonts w:ascii="Times New Roman" w:hAnsi="Times New Roman" w:cs="Times New Roman"/>
          <w:sz w:val="24"/>
          <w:szCs w:val="24"/>
        </w:rPr>
        <w:t>, and the viscosity of the host matrix which restricts orientation changes of the transition dipole moment.</w:t>
      </w:r>
      <w:r>
        <w:rPr>
          <w:rStyle w:val="EndnoteReference"/>
          <w:rFonts w:ascii="Times New Roman" w:hAnsi="Times New Roman" w:cs="Times New Roman"/>
          <w:sz w:val="24"/>
          <w:szCs w:val="24"/>
        </w:rPr>
        <w:endnoteReference w:id="8"/>
      </w:r>
      <w:r w:rsidRPr="00B11FF1">
        <w:rPr>
          <w:rFonts w:ascii="Times New Roman" w:hAnsi="Times New Roman" w:cs="Times New Roman"/>
          <w:sz w:val="24"/>
          <w:szCs w:val="24"/>
          <w:vertAlign w:val="superscript"/>
        </w:rPr>
        <w:t>,</w:t>
      </w:r>
      <w:r>
        <w:rPr>
          <w:rStyle w:val="EndnoteReference"/>
          <w:rFonts w:ascii="Times New Roman" w:hAnsi="Times New Roman" w:cs="Times New Roman"/>
          <w:sz w:val="24"/>
          <w:szCs w:val="24"/>
        </w:rPr>
        <w:endnoteReference w:id="9"/>
      </w:r>
    </w:p>
    <w:p w14:paraId="6E362E2E" w14:textId="3A812A76" w:rsidR="00047E79" w:rsidRDefault="00E60E98" w:rsidP="0015397E">
      <w:pPr>
        <w:spacing w:line="360" w:lineRule="auto"/>
        <w:jc w:val="both"/>
        <w:rPr>
          <w:rFonts w:ascii="Times New Roman" w:hAnsi="Times New Roman" w:cs="Times New Roman"/>
          <w:sz w:val="24"/>
          <w:szCs w:val="24"/>
        </w:rPr>
      </w:pPr>
      <w:r>
        <w:rPr>
          <w:noProof/>
        </w:rPr>
        <w:drawing>
          <wp:inline distT="0" distB="0" distL="0" distR="0" wp14:anchorId="22311A3B" wp14:editId="3E9687C9">
            <wp:extent cx="5731510" cy="2172970"/>
            <wp:effectExtent l="0" t="0" r="2540" b="0"/>
            <wp:docPr id="1707690417" name="Picture 3" descr="A graph of a logistic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90417" name="Picture 3" descr="A graph of a logistic diagram&#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2172970"/>
                    </a:xfrm>
                    <a:prstGeom prst="rect">
                      <a:avLst/>
                    </a:prstGeom>
                    <a:noFill/>
                    <a:ln>
                      <a:noFill/>
                    </a:ln>
                  </pic:spPr>
                </pic:pic>
              </a:graphicData>
            </a:graphic>
          </wp:inline>
        </w:drawing>
      </w:r>
    </w:p>
    <w:p w14:paraId="7C85B060" w14:textId="7F2A10AF" w:rsidR="003E151B" w:rsidRPr="00972308" w:rsidRDefault="003E151B" w:rsidP="0015397E">
      <w:pPr>
        <w:spacing w:line="360" w:lineRule="auto"/>
        <w:jc w:val="both"/>
        <w:rPr>
          <w:rFonts w:ascii="Times New Roman" w:hAnsi="Times New Roman" w:cs="Times New Roman"/>
          <w:sz w:val="24"/>
          <w:szCs w:val="24"/>
        </w:rPr>
      </w:pPr>
      <w:r w:rsidRPr="00972308">
        <w:rPr>
          <w:rFonts w:ascii="Times New Roman" w:hAnsi="Times New Roman"/>
          <w:b/>
          <w:bCs/>
          <w:sz w:val="24"/>
          <w:szCs w:val="24"/>
        </w:rPr>
        <w:t>Figure S11.</w:t>
      </w:r>
      <w:r w:rsidRPr="00972308">
        <w:rPr>
          <w:rFonts w:ascii="Times New Roman" w:hAnsi="Times New Roman"/>
          <w:sz w:val="24"/>
          <w:szCs w:val="24"/>
        </w:rPr>
        <w:t xml:space="preserve"> 1PA vs 2PA cross-sections (under </w:t>
      </w:r>
      <w:proofErr w:type="spellStart"/>
      <w:r w:rsidRPr="00972308">
        <w:rPr>
          <w:rFonts w:ascii="Times New Roman" w:hAnsi="Times New Roman"/>
          <w:sz w:val="24"/>
          <w:szCs w:val="24"/>
        </w:rPr>
        <w:t>Ar</w:t>
      </w:r>
      <w:proofErr w:type="spellEnd"/>
      <w:r w:rsidRPr="00972308">
        <w:rPr>
          <w:rFonts w:ascii="Times New Roman" w:hAnsi="Times New Roman"/>
          <w:sz w:val="24"/>
          <w:szCs w:val="24"/>
        </w:rPr>
        <w:t>) spectra of</w:t>
      </w:r>
      <w:r w:rsidRPr="00972308">
        <w:rPr>
          <w:rFonts w:ascii="Times New Roman" w:hAnsi="Times New Roman"/>
          <w:b/>
          <w:bCs/>
          <w:sz w:val="24"/>
          <w:szCs w:val="24"/>
        </w:rPr>
        <w:t xml:space="preserve"> </w:t>
      </w:r>
      <w:proofErr w:type="spellStart"/>
      <w:r w:rsidRPr="00972308">
        <w:rPr>
          <w:rFonts w:ascii="Times New Roman" w:hAnsi="Times New Roman"/>
          <w:b/>
          <w:bCs/>
          <w:sz w:val="24"/>
          <w:szCs w:val="24"/>
        </w:rPr>
        <w:t>LAuCz</w:t>
      </w:r>
      <w:proofErr w:type="spellEnd"/>
      <w:r w:rsidRPr="00972308">
        <w:rPr>
          <w:rFonts w:ascii="Times New Roman" w:hAnsi="Times New Roman"/>
          <w:sz w:val="24"/>
          <w:szCs w:val="24"/>
        </w:rPr>
        <w:t xml:space="preserve"> in </w:t>
      </w:r>
      <w:r w:rsidR="007374E7" w:rsidRPr="00972308">
        <w:rPr>
          <w:rFonts w:ascii="Times New Roman" w:hAnsi="Times New Roman"/>
          <w:sz w:val="24"/>
          <w:szCs w:val="24"/>
        </w:rPr>
        <w:t xml:space="preserve">solution (12mM) in </w:t>
      </w:r>
      <w:r w:rsidRPr="00972308">
        <w:rPr>
          <w:rFonts w:ascii="Times New Roman" w:hAnsi="Times New Roman"/>
          <w:sz w:val="24"/>
          <w:szCs w:val="24"/>
        </w:rPr>
        <w:t xml:space="preserve">toluene </w:t>
      </w:r>
      <w:r w:rsidR="00E60E98" w:rsidRPr="00972308">
        <w:rPr>
          <w:rFonts w:ascii="Times New Roman" w:hAnsi="Times New Roman"/>
          <w:sz w:val="24"/>
          <w:szCs w:val="24"/>
        </w:rPr>
        <w:t>(</w:t>
      </w:r>
      <w:r w:rsidRPr="00972308">
        <w:rPr>
          <w:rFonts w:ascii="Times New Roman" w:hAnsi="Times New Roman"/>
          <w:b/>
          <w:sz w:val="24"/>
          <w:szCs w:val="24"/>
        </w:rPr>
        <w:t>a</w:t>
      </w:r>
      <w:r w:rsidRPr="00972308">
        <w:rPr>
          <w:rFonts w:ascii="Times New Roman" w:hAnsi="Times New Roman"/>
          <w:sz w:val="24"/>
          <w:szCs w:val="24"/>
        </w:rPr>
        <w:t>)</w:t>
      </w:r>
      <w:r w:rsidR="00E60E98" w:rsidRPr="00972308">
        <w:rPr>
          <w:rFonts w:ascii="Times New Roman" w:hAnsi="Times New Roman"/>
          <w:sz w:val="24"/>
          <w:szCs w:val="24"/>
        </w:rPr>
        <w:t xml:space="preserve"> and THF </w:t>
      </w:r>
      <w:r w:rsidRPr="00972308">
        <w:rPr>
          <w:rFonts w:ascii="Times New Roman" w:hAnsi="Times New Roman"/>
          <w:sz w:val="24"/>
          <w:szCs w:val="24"/>
        </w:rPr>
        <w:t>(</w:t>
      </w:r>
      <w:r w:rsidRPr="00972308">
        <w:rPr>
          <w:rFonts w:ascii="Times New Roman" w:hAnsi="Times New Roman"/>
          <w:b/>
          <w:bCs/>
          <w:sz w:val="24"/>
          <w:szCs w:val="24"/>
        </w:rPr>
        <w:t>b</w:t>
      </w:r>
      <w:r w:rsidRPr="00972308">
        <w:rPr>
          <w:rFonts w:ascii="Times New Roman" w:hAnsi="Times New Roman"/>
          <w:sz w:val="24"/>
          <w:szCs w:val="24"/>
        </w:rPr>
        <w:t xml:space="preserve">). </w:t>
      </w:r>
    </w:p>
    <w:p w14:paraId="3131A7C6" w14:textId="47047928" w:rsidR="004E0578" w:rsidRPr="003C3508" w:rsidRDefault="7AEE0337" w:rsidP="004E0578">
      <w:pPr>
        <w:spacing w:after="0" w:line="360" w:lineRule="auto"/>
        <w:jc w:val="both"/>
        <w:rPr>
          <w:rFonts w:ascii="Times New Roman" w:hAnsi="Times New Roman" w:cs="Times New Roman"/>
          <w:b/>
          <w:bCs/>
          <w:sz w:val="24"/>
          <w:szCs w:val="24"/>
        </w:rPr>
      </w:pPr>
      <w:r w:rsidRPr="003C3508">
        <w:rPr>
          <w:rFonts w:ascii="Times New Roman" w:hAnsi="Times New Roman" w:cs="Times New Roman"/>
          <w:b/>
          <w:bCs/>
          <w:sz w:val="24"/>
          <w:szCs w:val="24"/>
        </w:rPr>
        <w:t>Quantum chemical c</w:t>
      </w:r>
      <w:r w:rsidR="004E0578" w:rsidRPr="003C3508">
        <w:rPr>
          <w:rFonts w:ascii="Times New Roman" w:hAnsi="Times New Roman" w:cs="Times New Roman"/>
          <w:b/>
          <w:bCs/>
          <w:sz w:val="24"/>
          <w:szCs w:val="24"/>
        </w:rPr>
        <w:t>alculations</w:t>
      </w:r>
    </w:p>
    <w:p w14:paraId="35169452" w14:textId="269BBBC6" w:rsidR="003C3508" w:rsidRDefault="003C3508" w:rsidP="3EBE7626">
      <w:pPr>
        <w:spacing w:after="0" w:line="360" w:lineRule="auto"/>
        <w:ind w:firstLine="720"/>
        <w:jc w:val="both"/>
        <w:rPr>
          <w:rFonts w:ascii="Times New Roman" w:hAnsi="Times New Roman" w:cs="Times New Roman"/>
          <w:sz w:val="24"/>
          <w:szCs w:val="24"/>
        </w:rPr>
      </w:pPr>
      <w:r w:rsidRPr="003C3508">
        <w:rPr>
          <w:rFonts w:ascii="Times New Roman" w:hAnsi="Times New Roman" w:cs="Times New Roman"/>
          <w:sz w:val="24"/>
          <w:szCs w:val="24"/>
        </w:rPr>
        <w:t xml:space="preserve">The ground state </w:t>
      </w:r>
      <w:r w:rsidR="00852CE8">
        <w:rPr>
          <w:rFonts w:ascii="Times New Roman" w:hAnsi="Times New Roman" w:cs="Times New Roman"/>
          <w:sz w:val="24"/>
          <w:szCs w:val="24"/>
        </w:rPr>
        <w:t>optimization for</w:t>
      </w:r>
      <w:r w:rsidRPr="003C3508">
        <w:rPr>
          <w:rFonts w:ascii="Times New Roman" w:hAnsi="Times New Roman" w:cs="Times New Roman"/>
          <w:sz w:val="24"/>
          <w:szCs w:val="24"/>
        </w:rPr>
        <w:t xml:space="preserve"> the complexes were studied by</w:t>
      </w:r>
      <w:r w:rsidR="00553509">
        <w:rPr>
          <w:rFonts w:ascii="Times New Roman" w:hAnsi="Times New Roman" w:cs="Times New Roman"/>
          <w:sz w:val="24"/>
          <w:szCs w:val="24"/>
        </w:rPr>
        <w:t xml:space="preserve"> means of</w:t>
      </w:r>
      <w:r w:rsidRPr="003C3508">
        <w:rPr>
          <w:rFonts w:ascii="Times New Roman" w:hAnsi="Times New Roman" w:cs="Times New Roman"/>
          <w:sz w:val="24"/>
          <w:szCs w:val="24"/>
        </w:rPr>
        <w:t xml:space="preserve"> density functional theory (DFT) and the excited</w:t>
      </w:r>
      <w:r w:rsidR="00553509">
        <w:rPr>
          <w:rFonts w:ascii="Times New Roman" w:hAnsi="Times New Roman" w:cs="Times New Roman"/>
          <w:sz w:val="24"/>
          <w:szCs w:val="24"/>
        </w:rPr>
        <w:t>-</w:t>
      </w:r>
      <w:r w:rsidRPr="003C3508">
        <w:rPr>
          <w:rFonts w:ascii="Times New Roman" w:hAnsi="Times New Roman" w:cs="Times New Roman"/>
          <w:sz w:val="24"/>
          <w:szCs w:val="24"/>
        </w:rPr>
        <w:t xml:space="preserve">state </w:t>
      </w:r>
      <w:r w:rsidR="00553509">
        <w:rPr>
          <w:rFonts w:ascii="Times New Roman" w:hAnsi="Times New Roman" w:cs="Times New Roman"/>
          <w:sz w:val="24"/>
          <w:szCs w:val="24"/>
        </w:rPr>
        <w:t xml:space="preserve">properties were computed at the </w:t>
      </w:r>
      <w:r w:rsidRPr="003C3508">
        <w:rPr>
          <w:rFonts w:ascii="Times New Roman" w:hAnsi="Times New Roman" w:cs="Times New Roman"/>
          <w:sz w:val="24"/>
          <w:szCs w:val="24"/>
        </w:rPr>
        <w:t>time-dependent DFT (</w:t>
      </w:r>
      <w:r w:rsidRPr="003C3508">
        <w:rPr>
          <w:rFonts w:ascii="Times New Roman" w:hAnsi="Times New Roman" w:cs="Times New Roman"/>
          <w:color w:val="000000"/>
          <w:sz w:val="24"/>
          <w:szCs w:val="24"/>
        </w:rPr>
        <w:t>TD-DFT</w:t>
      </w:r>
      <w:r w:rsidRPr="003C3508">
        <w:rPr>
          <w:rFonts w:ascii="Times New Roman" w:eastAsia="Times New Roman,Calibri" w:hAnsi="Times New Roman" w:cs="Times New Roman"/>
          <w:color w:val="000000"/>
          <w:sz w:val="24"/>
          <w:szCs w:val="24"/>
        </w:rPr>
        <w:t xml:space="preserve">) </w:t>
      </w:r>
      <w:r w:rsidR="00553509">
        <w:rPr>
          <w:rFonts w:ascii="Times New Roman" w:eastAsia="Times New Roman,Calibri" w:hAnsi="Times New Roman" w:cs="Times New Roman"/>
          <w:color w:val="000000"/>
          <w:sz w:val="24"/>
          <w:szCs w:val="24"/>
        </w:rPr>
        <w:t xml:space="preserve">level, </w:t>
      </w:r>
      <w:r w:rsidRPr="003C3508">
        <w:rPr>
          <w:rFonts w:ascii="Times New Roman" w:eastAsia="Times New Roman,Calibri" w:hAnsi="Times New Roman" w:cs="Times New Roman"/>
          <w:color w:val="000000"/>
          <w:sz w:val="24"/>
          <w:szCs w:val="24"/>
        </w:rPr>
        <w:t>using the Tamm-Dancoff approximation.</w:t>
      </w:r>
      <w:r w:rsidRPr="003C3508">
        <w:rPr>
          <w:rStyle w:val="EndnoteReference"/>
          <w:rFonts w:ascii="Times New Roman" w:eastAsia="Times New Roman,Calibri" w:hAnsi="Times New Roman" w:cs="Times New Roman"/>
          <w:color w:val="000000"/>
          <w:sz w:val="24"/>
          <w:szCs w:val="24"/>
        </w:rPr>
        <w:endnoteReference w:id="10"/>
      </w:r>
      <w:r w:rsidRPr="003C3508">
        <w:rPr>
          <w:rFonts w:ascii="Times New Roman" w:eastAsia="Times New Roman,Calibri" w:hAnsi="Times New Roman" w:cs="Times New Roman"/>
          <w:color w:val="000000"/>
          <w:sz w:val="24"/>
          <w:szCs w:val="24"/>
          <w:vertAlign w:val="superscript"/>
        </w:rPr>
        <w:t>,</w:t>
      </w:r>
      <w:r w:rsidRPr="003C3508">
        <w:rPr>
          <w:rStyle w:val="EndnoteReference"/>
          <w:rFonts w:ascii="Times New Roman" w:eastAsia="Times New Roman,Calibri" w:hAnsi="Times New Roman" w:cs="Times New Roman"/>
          <w:color w:val="000000"/>
          <w:sz w:val="24"/>
          <w:szCs w:val="24"/>
        </w:rPr>
        <w:endnoteReference w:id="11"/>
      </w:r>
      <w:r w:rsidRPr="003C3508">
        <w:rPr>
          <w:rFonts w:ascii="Times New Roman" w:eastAsia="Times New Roman,Calibri" w:hAnsi="Times New Roman" w:cs="Times New Roman"/>
          <w:color w:val="000000"/>
          <w:sz w:val="24"/>
          <w:szCs w:val="24"/>
          <w:vertAlign w:val="superscript"/>
        </w:rPr>
        <w:t xml:space="preserve"> </w:t>
      </w:r>
      <w:r w:rsidRPr="003C3508">
        <w:rPr>
          <w:rFonts w:ascii="Times New Roman" w:hAnsi="Times New Roman" w:cs="Times New Roman"/>
          <w:color w:val="000000"/>
          <w:sz w:val="24"/>
          <w:szCs w:val="24"/>
        </w:rPr>
        <w:t xml:space="preserve">Calculations were carried by </w:t>
      </w:r>
      <w:r w:rsidR="00553509">
        <w:rPr>
          <w:rFonts w:ascii="Times New Roman" w:hAnsi="Times New Roman" w:cs="Times New Roman"/>
          <w:color w:val="000000"/>
          <w:sz w:val="24"/>
          <w:szCs w:val="24"/>
        </w:rPr>
        <w:t xml:space="preserve">using </w:t>
      </w:r>
      <w:r w:rsidRPr="003C3508">
        <w:rPr>
          <w:rFonts w:ascii="Times New Roman" w:hAnsi="Times New Roman" w:cs="Times New Roman"/>
          <w:color w:val="000000"/>
          <w:sz w:val="24"/>
          <w:szCs w:val="24"/>
        </w:rPr>
        <w:t>the global hybrid MN15 functional of the Minnesota series by Truhlar and coworkers, which has especially good performance for noncovalent interactions and excitation energies.</w:t>
      </w:r>
      <w:r w:rsidRPr="003C3508">
        <w:rPr>
          <w:rStyle w:val="EndnoteReference"/>
          <w:rFonts w:ascii="Times New Roman" w:hAnsi="Times New Roman" w:cs="Times New Roman"/>
          <w:color w:val="000000"/>
          <w:sz w:val="24"/>
          <w:szCs w:val="24"/>
        </w:rPr>
        <w:endnoteReference w:id="12"/>
      </w:r>
      <w:r w:rsidRPr="003C3508">
        <w:rPr>
          <w:rFonts w:ascii="Times New Roman" w:hAnsi="Times New Roman" w:cs="Times New Roman"/>
          <w:color w:val="000000"/>
          <w:sz w:val="24"/>
          <w:szCs w:val="24"/>
        </w:rPr>
        <w:t xml:space="preserve"> The def2-TZVP basis set</w:t>
      </w:r>
      <w:r w:rsidRPr="003C3508">
        <w:rPr>
          <w:rStyle w:val="EndnoteReference"/>
          <w:rFonts w:ascii="Times New Roman" w:hAnsi="Times New Roman" w:cs="Times New Roman"/>
          <w:color w:val="000000"/>
          <w:sz w:val="24"/>
          <w:szCs w:val="24"/>
        </w:rPr>
        <w:endnoteReference w:id="13"/>
      </w:r>
      <w:r w:rsidRPr="003C3508">
        <w:rPr>
          <w:rFonts w:ascii="Times New Roman" w:hAnsi="Times New Roman" w:cs="Times New Roman"/>
          <w:color w:val="000000"/>
          <w:sz w:val="24"/>
          <w:szCs w:val="24"/>
          <w:vertAlign w:val="superscript"/>
        </w:rPr>
        <w:t>,</w:t>
      </w:r>
      <w:r w:rsidRPr="003C3508">
        <w:rPr>
          <w:rStyle w:val="EndnoteReference"/>
          <w:rFonts w:ascii="Times New Roman" w:hAnsi="Times New Roman" w:cs="Times New Roman"/>
          <w:color w:val="000000"/>
          <w:sz w:val="24"/>
          <w:szCs w:val="24"/>
        </w:rPr>
        <w:endnoteReference w:id="14"/>
      </w:r>
      <w:r w:rsidRPr="003C3508">
        <w:rPr>
          <w:rFonts w:ascii="Times New Roman" w:eastAsia="Times New Roman,Calibri" w:hAnsi="Times New Roman" w:cs="Times New Roman"/>
          <w:color w:val="000000"/>
          <w:sz w:val="24"/>
          <w:szCs w:val="24"/>
        </w:rPr>
        <w:t xml:space="preserve"> was employed with relativistic effective core potential of 60 electrons for description of the core electrons of Au.</w:t>
      </w:r>
      <w:r w:rsidRPr="003C3508">
        <w:rPr>
          <w:rStyle w:val="EndnoteReference"/>
          <w:rFonts w:ascii="Times New Roman" w:eastAsia="Times New Roman,Calibri" w:hAnsi="Times New Roman" w:cs="Times New Roman"/>
          <w:color w:val="000000"/>
          <w:sz w:val="24"/>
          <w:szCs w:val="24"/>
        </w:rPr>
        <w:endnoteReference w:id="15"/>
      </w:r>
      <w:r w:rsidRPr="003C3508">
        <w:rPr>
          <w:rFonts w:ascii="Times New Roman" w:eastAsia="Times New Roman,Calibri" w:hAnsi="Times New Roman" w:cs="Times New Roman"/>
          <w:color w:val="000000"/>
          <w:sz w:val="24"/>
          <w:szCs w:val="24"/>
        </w:rPr>
        <w:t xml:space="preserve"> We have </w:t>
      </w:r>
      <w:r w:rsidRPr="003C3508">
        <w:rPr>
          <w:rFonts w:ascii="Times New Roman" w:hAnsi="Times New Roman" w:cs="Times New Roman"/>
          <w:color w:val="000000"/>
          <w:sz w:val="24"/>
          <w:szCs w:val="24"/>
        </w:rPr>
        <w:t>previously employed the selected methodology with success for</w:t>
      </w:r>
      <w:r w:rsidRPr="003C3508">
        <w:rPr>
          <w:rFonts w:ascii="Times New Roman" w:eastAsia="Times New Roman,Calibri" w:hAnsi="Times New Roman" w:cs="Times New Roman"/>
          <w:color w:val="000000"/>
          <w:sz w:val="24"/>
          <w:szCs w:val="24"/>
        </w:rPr>
        <w:t xml:space="preserve"> closely related molecules.</w:t>
      </w:r>
      <w:r w:rsidRPr="003C3508">
        <w:rPr>
          <w:rStyle w:val="EndnoteReference"/>
          <w:rFonts w:ascii="Times New Roman" w:eastAsia="Times New Roman,Calibri" w:hAnsi="Times New Roman" w:cs="Times New Roman"/>
          <w:color w:val="000000"/>
          <w:sz w:val="24"/>
          <w:szCs w:val="24"/>
        </w:rPr>
        <w:endnoteReference w:id="16"/>
      </w:r>
      <w:r w:rsidRPr="003C3508">
        <w:rPr>
          <w:rFonts w:ascii="Times New Roman" w:eastAsia="Times New Roman,Calibri" w:hAnsi="Times New Roman" w:cs="Times New Roman"/>
          <w:color w:val="000000"/>
          <w:sz w:val="24"/>
          <w:szCs w:val="24"/>
          <w:vertAlign w:val="superscript"/>
        </w:rPr>
        <w:t>,</w:t>
      </w:r>
      <w:r w:rsidRPr="003C3508">
        <w:rPr>
          <w:rStyle w:val="EndnoteReference"/>
          <w:rFonts w:ascii="Times New Roman" w:eastAsia="Times New Roman,Calibri" w:hAnsi="Times New Roman" w:cs="Times New Roman"/>
          <w:color w:val="000000"/>
          <w:sz w:val="24"/>
          <w:szCs w:val="24"/>
        </w:rPr>
        <w:endnoteReference w:id="17"/>
      </w:r>
      <w:r w:rsidR="00553509" w:rsidRPr="3EBE7626">
        <w:rPr>
          <w:rFonts w:ascii="Times New Roman" w:hAnsi="Times New Roman" w:cs="Times New Roman"/>
          <w:sz w:val="24"/>
          <w:szCs w:val="24"/>
        </w:rPr>
        <w:t xml:space="preserve"> </w:t>
      </w:r>
      <w:r w:rsidRPr="3EBE7626">
        <w:rPr>
          <w:rFonts w:ascii="Times New Roman" w:hAnsi="Times New Roman" w:cs="Times New Roman"/>
          <w:sz w:val="24"/>
          <w:szCs w:val="24"/>
        </w:rPr>
        <w:t xml:space="preserve"> </w:t>
      </w:r>
      <w:r w:rsidR="00553509" w:rsidRPr="3EBE7626">
        <w:rPr>
          <w:rFonts w:ascii="Times New Roman" w:hAnsi="Times New Roman" w:cs="Times New Roman"/>
          <w:sz w:val="24"/>
          <w:szCs w:val="24"/>
        </w:rPr>
        <w:t>Copper and gold m</w:t>
      </w:r>
      <w:r w:rsidRPr="3EBE7626">
        <w:rPr>
          <w:rFonts w:ascii="Times New Roman" w:hAnsi="Times New Roman" w:cs="Times New Roman"/>
          <w:sz w:val="24"/>
          <w:szCs w:val="24"/>
        </w:rPr>
        <w:t xml:space="preserve">etal contributions to HOMO and LUMO were calculated by the Mulliken population analysis and HOMO-LUMO overlap integrals were </w:t>
      </w:r>
      <w:r w:rsidRPr="003C3508">
        <w:rPr>
          <w:rFonts w:ascii="Times New Roman" w:hAnsi="Times New Roman" w:cs="Times New Roman"/>
          <w:color w:val="000000"/>
          <w:sz w:val="24"/>
          <w:szCs w:val="24"/>
          <w:shd w:val="clear" w:color="auto" w:fill="FFFFFF"/>
        </w:rPr>
        <w:t xml:space="preserve">calculated using </w:t>
      </w:r>
      <w:proofErr w:type="spellStart"/>
      <w:r w:rsidRPr="003C3508">
        <w:rPr>
          <w:rFonts w:ascii="Times New Roman" w:hAnsi="Times New Roman" w:cs="Times New Roman"/>
          <w:color w:val="000000"/>
          <w:sz w:val="24"/>
          <w:szCs w:val="24"/>
          <w:shd w:val="clear" w:color="auto" w:fill="FFFFFF"/>
        </w:rPr>
        <w:t>Multiwfn</w:t>
      </w:r>
      <w:proofErr w:type="spellEnd"/>
      <w:r w:rsidRPr="003C3508">
        <w:rPr>
          <w:rFonts w:ascii="Times New Roman" w:hAnsi="Times New Roman" w:cs="Times New Roman"/>
          <w:color w:val="000000"/>
          <w:sz w:val="24"/>
          <w:szCs w:val="24"/>
          <w:shd w:val="clear" w:color="auto" w:fill="FFFFFF"/>
        </w:rPr>
        <w:t xml:space="preserve"> </w:t>
      </w:r>
      <w:r w:rsidRPr="001E6314">
        <w:rPr>
          <w:rFonts w:ascii="Times New Roman" w:hAnsi="Times New Roman" w:cs="Times New Roman"/>
          <w:color w:val="000000"/>
          <w:sz w:val="24"/>
          <w:szCs w:val="24"/>
          <w:shd w:val="clear" w:color="auto" w:fill="FFFFFF"/>
        </w:rPr>
        <w:t>program</w:t>
      </w:r>
      <w:r w:rsidRPr="001E6314">
        <w:rPr>
          <w:rFonts w:ascii="Times New Roman" w:hAnsi="Times New Roman" w:cs="Times New Roman"/>
          <w:sz w:val="24"/>
          <w:szCs w:val="24"/>
        </w:rPr>
        <w:t>.</w:t>
      </w:r>
      <w:r w:rsidRPr="001E6314">
        <w:rPr>
          <w:rStyle w:val="EndnoteReference"/>
          <w:rFonts w:ascii="Times New Roman" w:hAnsi="Times New Roman" w:cs="Times New Roman"/>
          <w:sz w:val="24"/>
          <w:szCs w:val="24"/>
        </w:rPr>
        <w:endnoteReference w:id="18"/>
      </w:r>
      <w:r w:rsidRPr="001E6314">
        <w:rPr>
          <w:rFonts w:ascii="Times New Roman" w:hAnsi="Times New Roman" w:cs="Times New Roman"/>
          <w:sz w:val="24"/>
          <w:szCs w:val="24"/>
        </w:rPr>
        <w:t xml:space="preserve"> All calculations were carried out </w:t>
      </w:r>
      <w:r w:rsidR="00DB22C5">
        <w:rPr>
          <w:rFonts w:ascii="Times New Roman" w:hAnsi="Times New Roman" w:cs="Times New Roman"/>
          <w:sz w:val="24"/>
          <w:szCs w:val="24"/>
        </w:rPr>
        <w:t>with the</w:t>
      </w:r>
      <w:r w:rsidR="00DB22C5" w:rsidRPr="001E6314">
        <w:rPr>
          <w:rFonts w:ascii="Times New Roman" w:hAnsi="Times New Roman" w:cs="Times New Roman"/>
          <w:sz w:val="24"/>
          <w:szCs w:val="24"/>
        </w:rPr>
        <w:t xml:space="preserve"> </w:t>
      </w:r>
      <w:r w:rsidRPr="001E6314">
        <w:rPr>
          <w:rFonts w:ascii="Times New Roman" w:hAnsi="Times New Roman" w:cs="Times New Roman"/>
          <w:sz w:val="24"/>
          <w:szCs w:val="24"/>
        </w:rPr>
        <w:t>Gaussian 16</w:t>
      </w:r>
      <w:r w:rsidR="00DB22C5">
        <w:rPr>
          <w:rFonts w:ascii="Times New Roman" w:hAnsi="Times New Roman" w:cs="Times New Roman"/>
          <w:sz w:val="24"/>
          <w:szCs w:val="24"/>
        </w:rPr>
        <w:t xml:space="preserve"> suite package</w:t>
      </w:r>
      <w:r w:rsidR="00313D32">
        <w:rPr>
          <w:rFonts w:ascii="Times New Roman" w:hAnsi="Times New Roman" w:cs="Times New Roman"/>
          <w:sz w:val="24"/>
          <w:szCs w:val="24"/>
        </w:rPr>
        <w:t>,</w:t>
      </w:r>
      <w:r w:rsidRPr="001E6314">
        <w:rPr>
          <w:rStyle w:val="EndnoteReference"/>
          <w:rFonts w:ascii="Times New Roman" w:hAnsi="Times New Roman" w:cs="Times New Roman"/>
          <w:sz w:val="24"/>
          <w:szCs w:val="24"/>
        </w:rPr>
        <w:endnoteReference w:id="19"/>
      </w:r>
      <w:r w:rsidR="00313D32">
        <w:rPr>
          <w:rFonts w:ascii="Times New Roman" w:hAnsi="Times New Roman" w:cs="Times New Roman"/>
          <w:sz w:val="24"/>
          <w:szCs w:val="24"/>
        </w:rPr>
        <w:t xml:space="preserve"> except the </w:t>
      </w:r>
      <w:r w:rsidR="00313D32" w:rsidRPr="00341FBD">
        <w:rPr>
          <w:rFonts w:ascii="Times New Roman" w:hAnsi="Times New Roman" w:cs="Times New Roman"/>
          <w:color w:val="000000" w:themeColor="text1"/>
          <w:sz w:val="24"/>
          <w:szCs w:val="24"/>
        </w:rPr>
        <w:t>spin</w:t>
      </w:r>
      <w:r w:rsidR="2A37A6F1" w:rsidRPr="00341FBD">
        <w:rPr>
          <w:rFonts w:ascii="Times New Roman" w:hAnsi="Times New Roman" w:cs="Times New Roman"/>
          <w:color w:val="000000" w:themeColor="text1"/>
          <w:sz w:val="24"/>
          <w:szCs w:val="24"/>
        </w:rPr>
        <w:t>-</w:t>
      </w:r>
      <w:r w:rsidR="00313D32" w:rsidRPr="00341FBD">
        <w:rPr>
          <w:rFonts w:ascii="Times New Roman" w:hAnsi="Times New Roman" w:cs="Times New Roman"/>
          <w:color w:val="000000" w:themeColor="text1"/>
          <w:sz w:val="24"/>
          <w:szCs w:val="24"/>
        </w:rPr>
        <w:t>orbit</w:t>
      </w:r>
      <w:r w:rsidR="00313D32" w:rsidRPr="00341FBD">
        <w:rPr>
          <w:rFonts w:ascii="Times New Roman" w:hAnsi="Times New Roman" w:cs="Times New Roman"/>
          <w:color w:val="000000" w:themeColor="text1"/>
          <w:sz w:val="24"/>
          <w:szCs w:val="24"/>
        </w:rPr>
        <w:noBreakHyphen/>
        <w:t xml:space="preserve"> coupling matrix elements</w:t>
      </w:r>
      <w:r w:rsidR="00313D32">
        <w:rPr>
          <w:rFonts w:ascii="Times New Roman" w:hAnsi="Times New Roman" w:cs="Times New Roman"/>
          <w:color w:val="000000" w:themeColor="text1"/>
          <w:sz w:val="24"/>
          <w:szCs w:val="24"/>
        </w:rPr>
        <w:t xml:space="preserve"> which were calculated </w:t>
      </w:r>
      <w:r w:rsidR="4357C820" w:rsidRPr="3EBE7626">
        <w:rPr>
          <w:rFonts w:ascii="Times New Roman" w:hAnsi="Times New Roman" w:cs="Times New Roman"/>
          <w:sz w:val="24"/>
          <w:szCs w:val="24"/>
        </w:rPr>
        <w:t xml:space="preserve">with </w:t>
      </w:r>
      <w:r w:rsidR="00313D32">
        <w:rPr>
          <w:rFonts w:ascii="Times New Roman" w:hAnsi="Times New Roman" w:cs="Times New Roman"/>
          <w:color w:val="000000" w:themeColor="text1"/>
          <w:sz w:val="24"/>
          <w:szCs w:val="24"/>
        </w:rPr>
        <w:t>Orca 5.0.4.</w:t>
      </w:r>
      <w:r w:rsidR="00313D32">
        <w:rPr>
          <w:rStyle w:val="EndnoteReference"/>
          <w:rFonts w:ascii="Times New Roman" w:hAnsi="Times New Roman" w:cs="Times New Roman"/>
          <w:color w:val="000000" w:themeColor="text1"/>
          <w:sz w:val="24"/>
          <w:szCs w:val="24"/>
        </w:rPr>
        <w:endnoteReference w:id="20"/>
      </w:r>
    </w:p>
    <w:p w14:paraId="799470C0" w14:textId="77777777" w:rsidR="00553509" w:rsidRPr="001E6314" w:rsidRDefault="00553509" w:rsidP="001E6314">
      <w:pPr>
        <w:spacing w:after="0" w:line="360" w:lineRule="auto"/>
        <w:ind w:firstLine="720"/>
        <w:jc w:val="both"/>
        <w:rPr>
          <w:rFonts w:ascii="Times New Roman" w:eastAsia="Times New Roman,Calibri" w:hAnsi="Times New Roman" w:cs="Times New Roman"/>
          <w:color w:val="000000"/>
          <w:sz w:val="24"/>
          <w:szCs w:val="24"/>
        </w:rPr>
      </w:pPr>
    </w:p>
    <w:p w14:paraId="37D076CF" w14:textId="3F14AC5E" w:rsidR="001E6314" w:rsidRPr="001E6314" w:rsidRDefault="001E6314" w:rsidP="001E6314">
      <w:pPr>
        <w:spacing w:after="0" w:line="360" w:lineRule="auto"/>
        <w:ind w:firstLine="720"/>
        <w:jc w:val="both"/>
        <w:rPr>
          <w:rFonts w:ascii="Times New Roman" w:hAnsi="Times New Roman" w:cs="Times New Roman"/>
          <w:sz w:val="24"/>
          <w:szCs w:val="24"/>
        </w:rPr>
      </w:pPr>
      <w:r w:rsidRPr="3EBE7626">
        <w:rPr>
          <w:rFonts w:ascii="Times New Roman" w:hAnsi="Times New Roman" w:cs="Times New Roman"/>
          <w:b/>
          <w:bCs/>
          <w:sz w:val="24"/>
          <w:szCs w:val="24"/>
        </w:rPr>
        <w:t>Table S</w:t>
      </w:r>
      <w:r w:rsidR="00ED6288" w:rsidRPr="3EBE7626">
        <w:rPr>
          <w:rFonts w:ascii="Times New Roman" w:hAnsi="Times New Roman" w:cs="Times New Roman"/>
          <w:b/>
          <w:bCs/>
          <w:sz w:val="24"/>
          <w:szCs w:val="24"/>
        </w:rPr>
        <w:t>3</w:t>
      </w:r>
      <w:r w:rsidRPr="3EBE7626">
        <w:rPr>
          <w:rFonts w:ascii="Times New Roman" w:hAnsi="Times New Roman" w:cs="Times New Roman"/>
          <w:sz w:val="24"/>
          <w:szCs w:val="24"/>
        </w:rPr>
        <w:t>.  HOMO and LUMO for</w:t>
      </w:r>
      <w:r w:rsidR="003730DE" w:rsidRPr="3EBE7626">
        <w:rPr>
          <w:rFonts w:ascii="Times New Roman" w:hAnsi="Times New Roman" w:cs="Times New Roman"/>
          <w:sz w:val="24"/>
          <w:szCs w:val="24"/>
        </w:rPr>
        <w:t xml:space="preserve"> copper and</w:t>
      </w:r>
      <w:r w:rsidRPr="3EBE7626">
        <w:rPr>
          <w:rFonts w:ascii="Times New Roman" w:hAnsi="Times New Roman" w:cs="Times New Roman"/>
          <w:sz w:val="24"/>
          <w:szCs w:val="24"/>
        </w:rPr>
        <w:t xml:space="preserve"> gold complexes showing </w:t>
      </w:r>
      <w:r w:rsidR="0327050A" w:rsidRPr="3EBE7626">
        <w:rPr>
          <w:rFonts w:ascii="Times New Roman" w:hAnsi="Times New Roman" w:cs="Times New Roman"/>
          <w:sz w:val="24"/>
          <w:szCs w:val="24"/>
        </w:rPr>
        <w:t xml:space="preserve">also </w:t>
      </w:r>
      <w:r w:rsidRPr="3EBE7626">
        <w:rPr>
          <w:rFonts w:ascii="Times New Roman" w:hAnsi="Times New Roman" w:cs="Times New Roman"/>
          <w:sz w:val="24"/>
          <w:szCs w:val="24"/>
        </w:rPr>
        <w:t xml:space="preserve">contributions of the metal </w:t>
      </w:r>
      <w:r w:rsidR="72DDCF1B" w:rsidRPr="3EBE7626">
        <w:rPr>
          <w:rFonts w:ascii="Times New Roman" w:hAnsi="Times New Roman" w:cs="Times New Roman"/>
          <w:sz w:val="24"/>
          <w:szCs w:val="24"/>
        </w:rPr>
        <w:t xml:space="preserve">atomic </w:t>
      </w:r>
      <w:r w:rsidRPr="3EBE7626">
        <w:rPr>
          <w:rFonts w:ascii="Times New Roman" w:hAnsi="Times New Roman" w:cs="Times New Roman"/>
          <w:sz w:val="24"/>
          <w:szCs w:val="24"/>
        </w:rPr>
        <w:t>orbitals.</w:t>
      </w:r>
    </w:p>
    <w:tbl>
      <w:tblPr>
        <w:tblStyle w:val="TableGrid"/>
        <w:tblW w:w="5000" w:type="pct"/>
        <w:tblLook w:val="04A0" w:firstRow="1" w:lastRow="0" w:firstColumn="1" w:lastColumn="0" w:noHBand="0" w:noVBand="1"/>
      </w:tblPr>
      <w:tblGrid>
        <w:gridCol w:w="2995"/>
        <w:gridCol w:w="3022"/>
        <w:gridCol w:w="2999"/>
      </w:tblGrid>
      <w:tr w:rsidR="00F52BF5" w:rsidRPr="00214FCF" w14:paraId="6C6A619E" w14:textId="77777777" w:rsidTr="004E0578">
        <w:tc>
          <w:tcPr>
            <w:tcW w:w="1661" w:type="pct"/>
          </w:tcPr>
          <w:p w14:paraId="1309737E" w14:textId="77777777" w:rsidR="00F52BF5" w:rsidRPr="00214FCF" w:rsidRDefault="00F52BF5" w:rsidP="00D046BD">
            <w:pPr>
              <w:jc w:val="center"/>
              <w:rPr>
                <w:noProof/>
                <w:sz w:val="24"/>
                <w:szCs w:val="24"/>
              </w:rPr>
            </w:pPr>
          </w:p>
        </w:tc>
        <w:tc>
          <w:tcPr>
            <w:tcW w:w="1676" w:type="pct"/>
          </w:tcPr>
          <w:p w14:paraId="6CA0567A" w14:textId="01131620" w:rsidR="00F52BF5" w:rsidRPr="00214FCF" w:rsidRDefault="00F52BF5" w:rsidP="00D046BD">
            <w:pPr>
              <w:jc w:val="center"/>
              <w:rPr>
                <w:noProof/>
                <w:sz w:val="24"/>
                <w:szCs w:val="24"/>
              </w:rPr>
            </w:pPr>
            <w:r w:rsidRPr="00214FCF">
              <w:rPr>
                <w:noProof/>
                <w:sz w:val="24"/>
                <w:szCs w:val="24"/>
              </w:rPr>
              <w:t>HOMO</w:t>
            </w:r>
          </w:p>
        </w:tc>
        <w:tc>
          <w:tcPr>
            <w:tcW w:w="1664" w:type="pct"/>
          </w:tcPr>
          <w:p w14:paraId="5E227EE1" w14:textId="04DE7C5E" w:rsidR="00F52BF5" w:rsidRPr="00214FCF" w:rsidRDefault="00F52BF5" w:rsidP="00D046BD">
            <w:pPr>
              <w:jc w:val="center"/>
              <w:rPr>
                <w:noProof/>
                <w:sz w:val="24"/>
                <w:szCs w:val="24"/>
              </w:rPr>
            </w:pPr>
            <w:r w:rsidRPr="00214FCF">
              <w:rPr>
                <w:noProof/>
                <w:sz w:val="24"/>
                <w:szCs w:val="24"/>
              </w:rPr>
              <w:t>LUMO</w:t>
            </w:r>
          </w:p>
        </w:tc>
      </w:tr>
      <w:tr w:rsidR="00033339" w:rsidRPr="00214FCF" w14:paraId="2C474FA7" w14:textId="77777777" w:rsidTr="004E0578">
        <w:tc>
          <w:tcPr>
            <w:tcW w:w="1661" w:type="pct"/>
          </w:tcPr>
          <w:p w14:paraId="2DEBB927" w14:textId="77777777" w:rsidR="00033339" w:rsidRPr="00214FCF" w:rsidRDefault="00F52BF5" w:rsidP="00D046BD">
            <w:pPr>
              <w:jc w:val="center"/>
              <w:rPr>
                <w:sz w:val="24"/>
                <w:szCs w:val="24"/>
                <w:lang w:val="en-US"/>
              </w:rPr>
            </w:pPr>
            <w:r w:rsidRPr="00214FCF">
              <w:rPr>
                <w:noProof/>
                <w:sz w:val="24"/>
                <w:szCs w:val="24"/>
              </w:rPr>
              <w:lastRenderedPageBreak/>
              <w:drawing>
                <wp:inline distT="0" distB="0" distL="0" distR="0" wp14:anchorId="68EEDB17" wp14:editId="35BCF46D">
                  <wp:extent cx="1450975" cy="1371600"/>
                  <wp:effectExtent l="0" t="0" r="0" b="0"/>
                  <wp:docPr id="1967234736" name="Picture 1" descr="A structure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tructure of a molecul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50975" cy="1371600"/>
                          </a:xfrm>
                          <a:prstGeom prst="rect">
                            <a:avLst/>
                          </a:prstGeom>
                          <a:noFill/>
                          <a:ln>
                            <a:noFill/>
                          </a:ln>
                        </pic:spPr>
                      </pic:pic>
                    </a:graphicData>
                  </a:graphic>
                </wp:inline>
              </w:drawing>
            </w:r>
          </w:p>
          <w:p w14:paraId="153BB244" w14:textId="2A18BAE8" w:rsidR="00F52BF5" w:rsidRPr="00214FCF" w:rsidRDefault="00F52BF5" w:rsidP="00F52BF5">
            <w:pPr>
              <w:jc w:val="center"/>
              <w:rPr>
                <w:sz w:val="24"/>
                <w:szCs w:val="24"/>
              </w:rPr>
            </w:pPr>
            <w:proofErr w:type="spellStart"/>
            <w:r w:rsidRPr="00214FCF">
              <w:rPr>
                <w:sz w:val="24"/>
                <w:szCs w:val="24"/>
                <w:lang w:val="en-US"/>
              </w:rPr>
              <w:t>L</w:t>
            </w:r>
            <w:r w:rsidR="00865406" w:rsidRPr="00214FCF">
              <w:rPr>
                <w:sz w:val="24"/>
                <w:szCs w:val="24"/>
                <w:lang w:val="en-US"/>
              </w:rPr>
              <w:t>CuCl</w:t>
            </w:r>
            <w:proofErr w:type="spellEnd"/>
            <w:r w:rsidRPr="00214FCF">
              <w:rPr>
                <w:sz w:val="24"/>
                <w:szCs w:val="24"/>
              </w:rPr>
              <w:t> </w:t>
            </w:r>
          </w:p>
          <w:p w14:paraId="7F57C386" w14:textId="66A5F7CE" w:rsidR="00F52BF5" w:rsidRPr="00214FCF" w:rsidRDefault="00F52BF5" w:rsidP="00F52BF5">
            <w:pPr>
              <w:jc w:val="center"/>
              <w:rPr>
                <w:sz w:val="24"/>
                <w:szCs w:val="24"/>
              </w:rPr>
            </w:pPr>
            <w:r w:rsidRPr="00214FCF">
              <w:rPr>
                <w:sz w:val="24"/>
                <w:szCs w:val="24"/>
                <w:lang w:val="en-US"/>
              </w:rPr>
              <w:t>Overlap integral: 0.33</w:t>
            </w:r>
            <w:r w:rsidRPr="00214FCF">
              <w:rPr>
                <w:sz w:val="24"/>
                <w:szCs w:val="24"/>
              </w:rPr>
              <w:t> </w:t>
            </w:r>
          </w:p>
        </w:tc>
        <w:tc>
          <w:tcPr>
            <w:tcW w:w="1676" w:type="pct"/>
          </w:tcPr>
          <w:p w14:paraId="327925B9" w14:textId="77777777" w:rsidR="00033339" w:rsidRPr="00214FCF" w:rsidRDefault="00F52BF5" w:rsidP="00D046BD">
            <w:pPr>
              <w:jc w:val="center"/>
              <w:rPr>
                <w:sz w:val="24"/>
                <w:szCs w:val="24"/>
                <w:lang w:val="en-US"/>
              </w:rPr>
            </w:pPr>
            <w:r w:rsidRPr="00214FCF">
              <w:rPr>
                <w:noProof/>
                <w:sz w:val="24"/>
                <w:szCs w:val="24"/>
              </w:rPr>
              <w:drawing>
                <wp:inline distT="0" distB="0" distL="0" distR="0" wp14:anchorId="542AB96A" wp14:editId="51F960AF">
                  <wp:extent cx="1371600" cy="1371600"/>
                  <wp:effectExtent l="0" t="0" r="0" b="0"/>
                  <wp:docPr id="1501075017" name="Picture 2" descr="A green and red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green and red molecu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64F4F53F" w14:textId="3D4835FE" w:rsidR="00F52BF5" w:rsidRPr="00214FCF" w:rsidRDefault="00F52BF5" w:rsidP="00D046BD">
            <w:pPr>
              <w:jc w:val="center"/>
              <w:rPr>
                <w:sz w:val="24"/>
                <w:szCs w:val="24"/>
                <w:lang w:val="en-US"/>
              </w:rPr>
            </w:pPr>
            <w:r w:rsidRPr="00214FCF">
              <w:rPr>
                <w:sz w:val="24"/>
                <w:szCs w:val="24"/>
                <w:lang w:val="en-US"/>
              </w:rPr>
              <w:t>34.3%Cu</w:t>
            </w:r>
            <w:r w:rsidRPr="00214FCF">
              <w:rPr>
                <w:sz w:val="24"/>
                <w:szCs w:val="24"/>
              </w:rPr>
              <w:t> </w:t>
            </w:r>
          </w:p>
        </w:tc>
        <w:tc>
          <w:tcPr>
            <w:tcW w:w="1664" w:type="pct"/>
          </w:tcPr>
          <w:p w14:paraId="53590718" w14:textId="77777777" w:rsidR="00033339" w:rsidRPr="00214FCF" w:rsidRDefault="00F52BF5" w:rsidP="00D046BD">
            <w:pPr>
              <w:jc w:val="center"/>
              <w:rPr>
                <w:sz w:val="24"/>
                <w:szCs w:val="24"/>
                <w:lang w:val="en-US"/>
              </w:rPr>
            </w:pPr>
            <w:r w:rsidRPr="00214FCF">
              <w:rPr>
                <w:noProof/>
                <w:sz w:val="24"/>
                <w:szCs w:val="24"/>
              </w:rPr>
              <w:drawing>
                <wp:inline distT="0" distB="0" distL="0" distR="0" wp14:anchorId="0E5FDC1C" wp14:editId="59476AD7">
                  <wp:extent cx="1437640" cy="1371600"/>
                  <wp:effectExtent l="0" t="0" r="0" b="0"/>
                  <wp:docPr id="20657670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7640" cy="1371600"/>
                          </a:xfrm>
                          <a:prstGeom prst="rect">
                            <a:avLst/>
                          </a:prstGeom>
                          <a:noFill/>
                          <a:ln>
                            <a:noFill/>
                          </a:ln>
                        </pic:spPr>
                      </pic:pic>
                    </a:graphicData>
                  </a:graphic>
                </wp:inline>
              </w:drawing>
            </w:r>
          </w:p>
          <w:p w14:paraId="24715E9C" w14:textId="1BE54B2C" w:rsidR="00F52BF5" w:rsidRPr="00214FCF" w:rsidRDefault="00F52BF5" w:rsidP="00D046BD">
            <w:pPr>
              <w:jc w:val="center"/>
              <w:rPr>
                <w:sz w:val="24"/>
                <w:szCs w:val="24"/>
                <w:lang w:val="en-US"/>
              </w:rPr>
            </w:pPr>
            <w:r w:rsidRPr="00214FCF">
              <w:rPr>
                <w:sz w:val="24"/>
                <w:szCs w:val="24"/>
                <w:lang w:val="en-US"/>
              </w:rPr>
              <w:t>2.4%Cu</w:t>
            </w:r>
            <w:r w:rsidRPr="00214FCF">
              <w:rPr>
                <w:sz w:val="24"/>
                <w:szCs w:val="24"/>
              </w:rPr>
              <w:t> </w:t>
            </w:r>
          </w:p>
        </w:tc>
      </w:tr>
      <w:tr w:rsidR="00033339" w:rsidRPr="00214FCF" w14:paraId="2857089D" w14:textId="77777777" w:rsidTr="004E0578">
        <w:tc>
          <w:tcPr>
            <w:tcW w:w="1661" w:type="pct"/>
          </w:tcPr>
          <w:p w14:paraId="46C7905C" w14:textId="546E9638" w:rsidR="00033339" w:rsidRPr="00214FCF" w:rsidRDefault="00033339" w:rsidP="00D046BD">
            <w:pPr>
              <w:jc w:val="center"/>
              <w:rPr>
                <w:noProof/>
                <w:color w:val="000000"/>
                <w:sz w:val="24"/>
                <w:szCs w:val="24"/>
                <w:lang w:val="en-US"/>
                <w14:ligatures w14:val="standardContextual"/>
              </w:rPr>
            </w:pPr>
            <w:r w:rsidRPr="00214FCF">
              <w:rPr>
                <w:noProof/>
                <w:sz w:val="24"/>
                <w:szCs w:val="24"/>
              </w:rPr>
              <w:drawing>
                <wp:inline distT="0" distB="0" distL="0" distR="0" wp14:anchorId="691D80FA" wp14:editId="362F6CD2">
                  <wp:extent cx="1439545" cy="1779270"/>
                  <wp:effectExtent l="0" t="0" r="8255" b="0"/>
                  <wp:docPr id="299584819" name="Picture 1" descr="A structure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structure of a molecul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9545" cy="1779270"/>
                          </a:xfrm>
                          <a:prstGeom prst="rect">
                            <a:avLst/>
                          </a:prstGeom>
                          <a:noFill/>
                          <a:ln>
                            <a:noFill/>
                          </a:ln>
                        </pic:spPr>
                      </pic:pic>
                    </a:graphicData>
                  </a:graphic>
                </wp:inline>
              </w:drawing>
            </w:r>
          </w:p>
          <w:p w14:paraId="3283E353" w14:textId="3A88B925" w:rsidR="00A5357E" w:rsidRPr="00214FCF" w:rsidRDefault="00865406" w:rsidP="00A5357E">
            <w:pPr>
              <w:jc w:val="center"/>
              <w:rPr>
                <w:noProof/>
                <w:color w:val="000000"/>
                <w:sz w:val="24"/>
                <w:szCs w:val="24"/>
              </w:rPr>
            </w:pPr>
            <w:r w:rsidRPr="00214FCF">
              <w:rPr>
                <w:noProof/>
                <w:color w:val="000000"/>
                <w:sz w:val="24"/>
                <w:szCs w:val="24"/>
              </w:rPr>
              <w:t>LAuCz</w:t>
            </w:r>
          </w:p>
          <w:p w14:paraId="08B4C3C4" w14:textId="77777777" w:rsidR="00A5357E" w:rsidRPr="00214FCF" w:rsidRDefault="00A5357E" w:rsidP="00A5357E">
            <w:pPr>
              <w:jc w:val="center"/>
              <w:rPr>
                <w:noProof/>
                <w:color w:val="000000"/>
                <w:sz w:val="24"/>
                <w:szCs w:val="24"/>
              </w:rPr>
            </w:pPr>
            <w:r w:rsidRPr="00214FCF">
              <w:rPr>
                <w:noProof/>
                <w:color w:val="000000"/>
                <w:sz w:val="24"/>
                <w:szCs w:val="24"/>
                <w:lang w:val="en-US"/>
              </w:rPr>
              <w:t>Overlap integral:  0.26</w:t>
            </w:r>
            <w:r w:rsidRPr="00214FCF">
              <w:rPr>
                <w:noProof/>
                <w:color w:val="000000"/>
                <w:sz w:val="24"/>
                <w:szCs w:val="24"/>
              </w:rPr>
              <w:t> </w:t>
            </w:r>
          </w:p>
          <w:p w14:paraId="40DEF889" w14:textId="500387F7" w:rsidR="00033339" w:rsidRPr="00214FCF" w:rsidRDefault="00033339" w:rsidP="00D046BD">
            <w:pPr>
              <w:jc w:val="center"/>
              <w:rPr>
                <w:noProof/>
                <w:color w:val="000000"/>
                <w:sz w:val="24"/>
                <w:szCs w:val="24"/>
                <w:lang w:val="en-US"/>
                <w14:ligatures w14:val="standardContextual"/>
              </w:rPr>
            </w:pPr>
          </w:p>
        </w:tc>
        <w:tc>
          <w:tcPr>
            <w:tcW w:w="1676" w:type="pct"/>
          </w:tcPr>
          <w:p w14:paraId="44F184B3" w14:textId="48329512" w:rsidR="00033339" w:rsidRPr="00214FCF" w:rsidRDefault="00033339" w:rsidP="00F52BF5">
            <w:pPr>
              <w:rPr>
                <w:noProof/>
                <w:sz w:val="24"/>
                <w:szCs w:val="24"/>
                <w:lang w:val="en-US"/>
                <w14:ligatures w14:val="standardContextual"/>
              </w:rPr>
            </w:pPr>
          </w:p>
          <w:p w14:paraId="007C9435" w14:textId="65622AFB" w:rsidR="00033339" w:rsidRPr="00214FCF" w:rsidRDefault="00A5357E" w:rsidP="00D046BD">
            <w:pPr>
              <w:jc w:val="center"/>
              <w:rPr>
                <w:noProof/>
                <w:sz w:val="24"/>
                <w:szCs w:val="24"/>
                <w:lang w:val="en-US"/>
                <w14:ligatures w14:val="standardContextual"/>
              </w:rPr>
            </w:pPr>
            <w:r w:rsidRPr="00214FCF">
              <w:rPr>
                <w:noProof/>
                <w:sz w:val="24"/>
                <w:szCs w:val="24"/>
              </w:rPr>
              <w:drawing>
                <wp:inline distT="0" distB="0" distL="0" distR="0" wp14:anchorId="00B34D1E" wp14:editId="06577CFA">
                  <wp:extent cx="1448435" cy="1779270"/>
                  <wp:effectExtent l="0" t="0" r="0" b="0"/>
                  <wp:docPr id="1566483880" name="Picture 2" descr="A close-up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close-up of a molecul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48435" cy="1779270"/>
                          </a:xfrm>
                          <a:prstGeom prst="rect">
                            <a:avLst/>
                          </a:prstGeom>
                          <a:noFill/>
                          <a:ln>
                            <a:noFill/>
                          </a:ln>
                        </pic:spPr>
                      </pic:pic>
                    </a:graphicData>
                  </a:graphic>
                </wp:inline>
              </w:drawing>
            </w:r>
          </w:p>
          <w:p w14:paraId="464E6C2D" w14:textId="5505ED97" w:rsidR="00033339" w:rsidRPr="00214FCF" w:rsidRDefault="00A5357E" w:rsidP="00D046BD">
            <w:pPr>
              <w:jc w:val="center"/>
              <w:rPr>
                <w:noProof/>
                <w:sz w:val="24"/>
                <w:szCs w:val="24"/>
                <w:lang w:val="en-US"/>
                <w14:ligatures w14:val="standardContextual"/>
              </w:rPr>
            </w:pPr>
            <w:r w:rsidRPr="00214FCF">
              <w:rPr>
                <w:noProof/>
                <w:sz w:val="24"/>
                <w:szCs w:val="24"/>
                <w:lang w:val="en-US"/>
                <w14:ligatures w14:val="standardContextual"/>
              </w:rPr>
              <w:t>3</w:t>
            </w:r>
            <w:r w:rsidR="00033339" w:rsidRPr="00214FCF">
              <w:rPr>
                <w:noProof/>
                <w:sz w:val="24"/>
                <w:szCs w:val="24"/>
                <w:lang w:val="en-US"/>
                <w14:ligatures w14:val="standardContextual"/>
              </w:rPr>
              <w:t>.1%Au</w:t>
            </w:r>
          </w:p>
        </w:tc>
        <w:tc>
          <w:tcPr>
            <w:tcW w:w="1664" w:type="pct"/>
          </w:tcPr>
          <w:p w14:paraId="4998D9A8" w14:textId="3BA431A8" w:rsidR="00033339" w:rsidRPr="00214FCF" w:rsidRDefault="00033339" w:rsidP="00F52BF5">
            <w:pPr>
              <w:rPr>
                <w:noProof/>
                <w:sz w:val="24"/>
                <w:szCs w:val="24"/>
                <w:lang w:val="en-US"/>
                <w14:ligatures w14:val="standardContextual"/>
              </w:rPr>
            </w:pPr>
          </w:p>
          <w:p w14:paraId="07E2E923" w14:textId="08CAEAD5" w:rsidR="00033339" w:rsidRPr="00214FCF" w:rsidRDefault="00A5357E" w:rsidP="00D046BD">
            <w:pPr>
              <w:jc w:val="center"/>
              <w:rPr>
                <w:noProof/>
                <w:sz w:val="24"/>
                <w:szCs w:val="24"/>
                <w:lang w:val="en-US"/>
                <w14:ligatures w14:val="standardContextual"/>
              </w:rPr>
            </w:pPr>
            <w:r w:rsidRPr="00214FCF">
              <w:rPr>
                <w:noProof/>
                <w:sz w:val="24"/>
                <w:szCs w:val="24"/>
              </w:rPr>
              <w:drawing>
                <wp:inline distT="0" distB="0" distL="0" distR="0" wp14:anchorId="3731835F" wp14:editId="633BD0EC">
                  <wp:extent cx="1430655" cy="1779270"/>
                  <wp:effectExtent l="0" t="0" r="0" b="0"/>
                  <wp:docPr id="1952848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30655" cy="1779270"/>
                          </a:xfrm>
                          <a:prstGeom prst="rect">
                            <a:avLst/>
                          </a:prstGeom>
                          <a:noFill/>
                          <a:ln>
                            <a:noFill/>
                          </a:ln>
                        </pic:spPr>
                      </pic:pic>
                    </a:graphicData>
                  </a:graphic>
                </wp:inline>
              </w:drawing>
            </w:r>
          </w:p>
          <w:p w14:paraId="271694CB" w14:textId="66AC1432" w:rsidR="00033339" w:rsidRPr="00214FCF" w:rsidRDefault="00033339" w:rsidP="00D046BD">
            <w:pPr>
              <w:jc w:val="center"/>
              <w:rPr>
                <w:noProof/>
                <w:sz w:val="24"/>
                <w:szCs w:val="24"/>
                <w:lang w:val="en-US"/>
                <w14:ligatures w14:val="standardContextual"/>
              </w:rPr>
            </w:pPr>
            <w:r w:rsidRPr="00214FCF">
              <w:rPr>
                <w:noProof/>
                <w:sz w:val="24"/>
                <w:szCs w:val="24"/>
                <w:lang w:val="en-US"/>
                <w14:ligatures w14:val="standardContextual"/>
              </w:rPr>
              <w:t>3.</w:t>
            </w:r>
            <w:r w:rsidR="00A5357E" w:rsidRPr="00214FCF">
              <w:rPr>
                <w:noProof/>
                <w:sz w:val="24"/>
                <w:szCs w:val="24"/>
                <w:lang w:val="en-US"/>
                <w14:ligatures w14:val="standardContextual"/>
              </w:rPr>
              <w:t>7</w:t>
            </w:r>
            <w:r w:rsidRPr="00214FCF">
              <w:rPr>
                <w:noProof/>
                <w:sz w:val="24"/>
                <w:szCs w:val="24"/>
                <w:lang w:val="en-US"/>
                <w14:ligatures w14:val="standardContextual"/>
              </w:rPr>
              <w:t>%Au</w:t>
            </w:r>
          </w:p>
        </w:tc>
      </w:tr>
    </w:tbl>
    <w:p w14:paraId="0746D510" w14:textId="77777777" w:rsidR="00553509" w:rsidRDefault="00553509" w:rsidP="00A5357E">
      <w:pPr>
        <w:spacing w:line="360" w:lineRule="auto"/>
        <w:rPr>
          <w:rFonts w:ascii="Times New Roman" w:hAnsi="Times New Roman" w:cs="Times New Roman"/>
          <w:b/>
          <w:bCs/>
          <w:sz w:val="24"/>
          <w:szCs w:val="24"/>
          <w:lang w:val="en-US"/>
        </w:rPr>
      </w:pPr>
    </w:p>
    <w:p w14:paraId="185BD96A" w14:textId="7AA1779F" w:rsidR="00F65B8A" w:rsidRPr="001E6314" w:rsidRDefault="00A5357E" w:rsidP="00A5357E">
      <w:pPr>
        <w:spacing w:line="360" w:lineRule="auto"/>
        <w:rPr>
          <w:rFonts w:ascii="Times New Roman" w:hAnsi="Times New Roman" w:cs="Times New Roman"/>
          <w:iCs/>
          <w:sz w:val="24"/>
          <w:szCs w:val="24"/>
          <w:lang w:val="en-US"/>
        </w:rPr>
      </w:pPr>
      <w:r w:rsidRPr="00214FCF">
        <w:rPr>
          <w:rFonts w:ascii="Times New Roman" w:hAnsi="Times New Roman" w:cs="Times New Roman"/>
          <w:b/>
          <w:bCs/>
          <w:sz w:val="24"/>
          <w:szCs w:val="24"/>
          <w:lang w:val="en-US"/>
        </w:rPr>
        <w:t>Tabl</w:t>
      </w:r>
      <w:r w:rsidRPr="001E6314">
        <w:rPr>
          <w:rFonts w:ascii="Times New Roman" w:hAnsi="Times New Roman" w:cs="Times New Roman"/>
          <w:b/>
          <w:bCs/>
          <w:sz w:val="24"/>
          <w:szCs w:val="24"/>
          <w:lang w:val="en-US"/>
        </w:rPr>
        <w:t>e S</w:t>
      </w:r>
      <w:r w:rsidR="00ED6288">
        <w:rPr>
          <w:rFonts w:ascii="Times New Roman" w:hAnsi="Times New Roman" w:cs="Times New Roman"/>
          <w:b/>
          <w:bCs/>
          <w:sz w:val="24"/>
          <w:szCs w:val="24"/>
          <w:lang w:val="en-US"/>
        </w:rPr>
        <w:t>4</w:t>
      </w:r>
      <w:r w:rsidRPr="001E6314">
        <w:rPr>
          <w:rFonts w:ascii="Times New Roman" w:hAnsi="Times New Roman" w:cs="Times New Roman"/>
          <w:b/>
          <w:bCs/>
          <w:sz w:val="24"/>
          <w:szCs w:val="24"/>
          <w:lang w:val="en-US"/>
        </w:rPr>
        <w:t>.</w:t>
      </w:r>
      <w:r w:rsidRPr="001E6314">
        <w:rPr>
          <w:rFonts w:ascii="Times New Roman" w:hAnsi="Times New Roman" w:cs="Times New Roman"/>
          <w:sz w:val="24"/>
          <w:szCs w:val="24"/>
          <w:lang w:val="en-US"/>
        </w:rPr>
        <w:t xml:space="preserve"> </w:t>
      </w:r>
      <w:r w:rsidR="001E6314" w:rsidRPr="001E6314">
        <w:rPr>
          <w:rFonts w:ascii="Times New Roman" w:hAnsi="Times New Roman" w:cs="Times New Roman"/>
          <w:sz w:val="24"/>
          <w:szCs w:val="24"/>
        </w:rPr>
        <w:t xml:space="preserve">Calculated </w:t>
      </w:r>
      <w:r w:rsidR="00553509">
        <w:rPr>
          <w:rFonts w:ascii="Times New Roman" w:hAnsi="Times New Roman" w:cs="Times New Roman"/>
          <w:sz w:val="24"/>
          <w:szCs w:val="24"/>
        </w:rPr>
        <w:t xml:space="preserve">electric </w:t>
      </w:r>
      <w:r w:rsidR="001E6314" w:rsidRPr="001E6314">
        <w:rPr>
          <w:rFonts w:ascii="Times New Roman" w:hAnsi="Times New Roman" w:cs="Times New Roman"/>
          <w:sz w:val="24"/>
          <w:szCs w:val="24"/>
        </w:rPr>
        <w:t>dipole moment</w:t>
      </w:r>
      <w:r w:rsidR="00553509">
        <w:rPr>
          <w:rFonts w:ascii="Times New Roman" w:hAnsi="Times New Roman" w:cs="Times New Roman"/>
          <w:sz w:val="24"/>
          <w:szCs w:val="24"/>
        </w:rPr>
        <w:t xml:space="preserve"> (in Debye)</w:t>
      </w:r>
      <w:r w:rsidR="001E6314" w:rsidRPr="001E6314">
        <w:rPr>
          <w:rFonts w:ascii="Times New Roman" w:hAnsi="Times New Roman" w:cs="Times New Roman"/>
          <w:sz w:val="24"/>
          <w:szCs w:val="24"/>
        </w:rPr>
        <w:t xml:space="preserve"> </w:t>
      </w:r>
      <w:r w:rsidR="00553509">
        <w:rPr>
          <w:rFonts w:ascii="Times New Roman" w:hAnsi="Times New Roman" w:cs="Times New Roman"/>
          <w:sz w:val="24"/>
          <w:szCs w:val="24"/>
        </w:rPr>
        <w:t>of</w:t>
      </w:r>
      <w:r w:rsidR="001E6314" w:rsidRPr="001E6314">
        <w:rPr>
          <w:rFonts w:ascii="Times New Roman" w:hAnsi="Times New Roman" w:cs="Times New Roman"/>
          <w:sz w:val="24"/>
          <w:szCs w:val="24"/>
        </w:rPr>
        <w:t xml:space="preserve"> S</w:t>
      </w:r>
      <w:r w:rsidR="001E6314" w:rsidRPr="001E6314">
        <w:rPr>
          <w:rFonts w:ascii="Times New Roman" w:hAnsi="Times New Roman" w:cs="Times New Roman"/>
          <w:sz w:val="24"/>
          <w:szCs w:val="24"/>
          <w:vertAlign w:val="subscript"/>
        </w:rPr>
        <w:t>0</w:t>
      </w:r>
      <w:r w:rsidR="001E6314" w:rsidRPr="001E6314">
        <w:rPr>
          <w:rFonts w:ascii="Times New Roman" w:hAnsi="Times New Roman" w:cs="Times New Roman"/>
          <w:sz w:val="24"/>
          <w:szCs w:val="24"/>
        </w:rPr>
        <w:t xml:space="preserve"> and S</w:t>
      </w:r>
      <w:r w:rsidR="001E6314" w:rsidRPr="001E6314">
        <w:rPr>
          <w:rFonts w:ascii="Times New Roman" w:hAnsi="Times New Roman" w:cs="Times New Roman"/>
          <w:sz w:val="24"/>
          <w:szCs w:val="24"/>
          <w:vertAlign w:val="subscript"/>
        </w:rPr>
        <w:t>1</w:t>
      </w:r>
      <w:r w:rsidR="001E6314" w:rsidRPr="001E6314">
        <w:rPr>
          <w:rFonts w:ascii="Times New Roman" w:hAnsi="Times New Roman" w:cs="Times New Roman"/>
          <w:sz w:val="24"/>
          <w:szCs w:val="24"/>
        </w:rPr>
        <w:t xml:space="preserve"> states </w:t>
      </w:r>
      <w:r w:rsidR="00553509">
        <w:rPr>
          <w:rFonts w:ascii="Times New Roman" w:hAnsi="Times New Roman" w:cs="Times New Roman"/>
          <w:sz w:val="24"/>
          <w:szCs w:val="24"/>
        </w:rPr>
        <w:t>at the</w:t>
      </w:r>
      <w:r w:rsidR="00553509" w:rsidRPr="001E6314">
        <w:rPr>
          <w:rFonts w:ascii="Times New Roman" w:hAnsi="Times New Roman" w:cs="Times New Roman"/>
          <w:sz w:val="24"/>
          <w:szCs w:val="24"/>
        </w:rPr>
        <w:t xml:space="preserve"> </w:t>
      </w:r>
      <w:r w:rsidR="00553509">
        <w:rPr>
          <w:rFonts w:ascii="Times New Roman" w:hAnsi="Times New Roman" w:cs="Times New Roman"/>
          <w:sz w:val="24"/>
          <w:szCs w:val="24"/>
        </w:rPr>
        <w:t xml:space="preserve">optimized </w:t>
      </w:r>
      <w:r w:rsidR="001E6314" w:rsidRPr="001E6314">
        <w:rPr>
          <w:rFonts w:ascii="Times New Roman" w:hAnsi="Times New Roman" w:cs="Times New Roman"/>
          <w:sz w:val="24"/>
          <w:szCs w:val="24"/>
        </w:rPr>
        <w:t>S</w:t>
      </w:r>
      <w:r w:rsidR="001E6314" w:rsidRPr="001E6314">
        <w:rPr>
          <w:rFonts w:ascii="Times New Roman" w:hAnsi="Times New Roman" w:cs="Times New Roman"/>
          <w:sz w:val="24"/>
          <w:szCs w:val="24"/>
          <w:vertAlign w:val="subscript"/>
        </w:rPr>
        <w:t>0</w:t>
      </w:r>
      <w:r w:rsidR="001E6314" w:rsidRPr="001E6314">
        <w:rPr>
          <w:rFonts w:ascii="Times New Roman" w:hAnsi="Times New Roman" w:cs="Times New Roman"/>
          <w:sz w:val="24"/>
          <w:szCs w:val="24"/>
        </w:rPr>
        <w:t xml:space="preserve"> geometry.</w:t>
      </w:r>
    </w:p>
    <w:tbl>
      <w:tblPr>
        <w:tblStyle w:val="TableGrid"/>
        <w:tblW w:w="5000" w:type="pct"/>
        <w:tblLook w:val="04A0" w:firstRow="1" w:lastRow="0" w:firstColumn="1" w:lastColumn="0" w:noHBand="0" w:noVBand="1"/>
      </w:tblPr>
      <w:tblGrid>
        <w:gridCol w:w="2995"/>
        <w:gridCol w:w="3022"/>
        <w:gridCol w:w="2999"/>
      </w:tblGrid>
      <w:tr w:rsidR="00A5357E" w:rsidRPr="00214FCF" w14:paraId="2677CEC1" w14:textId="77777777" w:rsidTr="004E0578">
        <w:tc>
          <w:tcPr>
            <w:tcW w:w="1661" w:type="pct"/>
          </w:tcPr>
          <w:p w14:paraId="3FBB2738" w14:textId="77777777" w:rsidR="00A5357E" w:rsidRPr="00214FCF" w:rsidRDefault="00A5357E" w:rsidP="00D046BD">
            <w:pPr>
              <w:jc w:val="center"/>
              <w:rPr>
                <w:sz w:val="24"/>
                <w:szCs w:val="24"/>
                <w:lang w:val="en-US"/>
              </w:rPr>
            </w:pPr>
          </w:p>
        </w:tc>
        <w:tc>
          <w:tcPr>
            <w:tcW w:w="1676" w:type="pct"/>
          </w:tcPr>
          <w:p w14:paraId="09DC7639" w14:textId="4C9C37BF" w:rsidR="00A5357E" w:rsidRPr="00214FCF" w:rsidRDefault="00F65B8A" w:rsidP="00D046BD">
            <w:pPr>
              <w:jc w:val="center"/>
              <w:rPr>
                <w:sz w:val="24"/>
                <w:szCs w:val="24"/>
                <w:lang w:val="en-US"/>
              </w:rPr>
            </w:pPr>
            <w:r w:rsidRPr="00214FCF">
              <w:rPr>
                <w:sz w:val="24"/>
                <w:szCs w:val="24"/>
                <w:lang w:val="en-US"/>
              </w:rPr>
              <w:t>S</w:t>
            </w:r>
            <w:r w:rsidRPr="00214FCF">
              <w:rPr>
                <w:sz w:val="24"/>
                <w:szCs w:val="24"/>
                <w:vertAlign w:val="subscript"/>
                <w:lang w:val="en-US"/>
              </w:rPr>
              <w:t>0</w:t>
            </w:r>
          </w:p>
        </w:tc>
        <w:tc>
          <w:tcPr>
            <w:tcW w:w="1664" w:type="pct"/>
          </w:tcPr>
          <w:p w14:paraId="69B02B3E" w14:textId="503C1622" w:rsidR="00A5357E" w:rsidRPr="00214FCF" w:rsidRDefault="00F65B8A" w:rsidP="00D046BD">
            <w:pPr>
              <w:jc w:val="center"/>
              <w:rPr>
                <w:sz w:val="24"/>
                <w:szCs w:val="24"/>
                <w:lang w:val="en-US"/>
              </w:rPr>
            </w:pPr>
            <w:r w:rsidRPr="00214FCF">
              <w:rPr>
                <w:sz w:val="24"/>
                <w:szCs w:val="24"/>
                <w:lang w:val="en-US"/>
              </w:rPr>
              <w:t>S</w:t>
            </w:r>
            <w:r w:rsidRPr="00214FCF">
              <w:rPr>
                <w:sz w:val="24"/>
                <w:szCs w:val="24"/>
                <w:vertAlign w:val="subscript"/>
                <w:lang w:val="en-US"/>
              </w:rPr>
              <w:t>1</w:t>
            </w:r>
            <w:r w:rsidRPr="00214FCF">
              <w:rPr>
                <w:sz w:val="24"/>
                <w:szCs w:val="24"/>
                <w:lang w:val="en-US"/>
              </w:rPr>
              <w:t>@S</w:t>
            </w:r>
            <w:r w:rsidRPr="00214FCF">
              <w:rPr>
                <w:sz w:val="24"/>
                <w:szCs w:val="24"/>
                <w:vertAlign w:val="subscript"/>
                <w:lang w:val="en-US"/>
              </w:rPr>
              <w:t>0</w:t>
            </w:r>
          </w:p>
        </w:tc>
      </w:tr>
      <w:tr w:rsidR="00F52BF5" w:rsidRPr="00214FCF" w14:paraId="0B9C8521" w14:textId="77777777" w:rsidTr="004E0578">
        <w:tc>
          <w:tcPr>
            <w:tcW w:w="1661" w:type="pct"/>
          </w:tcPr>
          <w:p w14:paraId="76B02862" w14:textId="2B4B7A41" w:rsidR="00F52BF5" w:rsidRPr="00214FCF" w:rsidRDefault="00F52BF5" w:rsidP="00D046BD">
            <w:pPr>
              <w:jc w:val="center"/>
              <w:rPr>
                <w:noProof/>
                <w:color w:val="000000"/>
                <w:sz w:val="24"/>
                <w:szCs w:val="24"/>
                <w:lang w:val="en-US"/>
              </w:rPr>
            </w:pPr>
            <w:r w:rsidRPr="00214FCF">
              <w:rPr>
                <w:noProof/>
                <w:color w:val="000000"/>
                <w:sz w:val="24"/>
                <w:szCs w:val="24"/>
                <w:lang w:val="en-US"/>
              </w:rPr>
              <w:t>LCuCl</w:t>
            </w:r>
          </w:p>
        </w:tc>
        <w:tc>
          <w:tcPr>
            <w:tcW w:w="1676" w:type="pct"/>
          </w:tcPr>
          <w:p w14:paraId="4DDC5CB7" w14:textId="77777777" w:rsidR="00F52BF5" w:rsidRPr="00214FCF" w:rsidRDefault="00F52BF5" w:rsidP="00F52BF5">
            <w:pPr>
              <w:jc w:val="center"/>
              <w:rPr>
                <w:noProof/>
                <w:sz w:val="24"/>
                <w:szCs w:val="24"/>
                <w:lang w:val="en-US"/>
              </w:rPr>
            </w:pPr>
            <w:r w:rsidRPr="00214FCF">
              <w:rPr>
                <w:noProof/>
                <w:sz w:val="24"/>
                <w:szCs w:val="24"/>
              </w:rPr>
              <w:drawing>
                <wp:inline distT="0" distB="0" distL="0" distR="0" wp14:anchorId="31513FBB" wp14:editId="59231B45">
                  <wp:extent cx="1437640" cy="1344930"/>
                  <wp:effectExtent l="0" t="0" r="0" b="7620"/>
                  <wp:docPr id="325040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37640" cy="1344930"/>
                          </a:xfrm>
                          <a:prstGeom prst="rect">
                            <a:avLst/>
                          </a:prstGeom>
                          <a:noFill/>
                          <a:ln>
                            <a:noFill/>
                          </a:ln>
                        </pic:spPr>
                      </pic:pic>
                    </a:graphicData>
                  </a:graphic>
                </wp:inline>
              </w:drawing>
            </w:r>
          </w:p>
          <w:p w14:paraId="5F0A27B1" w14:textId="25EE6608" w:rsidR="00F52BF5" w:rsidRPr="00214FCF" w:rsidRDefault="00F52BF5" w:rsidP="00F52BF5">
            <w:pPr>
              <w:jc w:val="center"/>
              <w:rPr>
                <w:noProof/>
                <w:sz w:val="24"/>
                <w:szCs w:val="24"/>
                <w:lang w:val="en-US"/>
              </w:rPr>
            </w:pPr>
            <w:r w:rsidRPr="00214FCF">
              <w:rPr>
                <w:noProof/>
                <w:sz w:val="24"/>
                <w:szCs w:val="24"/>
                <w:lang w:val="en-US"/>
              </w:rPr>
              <w:t>8.5D</w:t>
            </w:r>
          </w:p>
        </w:tc>
        <w:tc>
          <w:tcPr>
            <w:tcW w:w="1664" w:type="pct"/>
          </w:tcPr>
          <w:p w14:paraId="26A7DE87" w14:textId="5DBDF1A6" w:rsidR="00F52BF5" w:rsidRPr="00214FCF" w:rsidRDefault="00F52BF5" w:rsidP="00F52BF5">
            <w:pPr>
              <w:jc w:val="center"/>
              <w:rPr>
                <w:noProof/>
                <w:sz w:val="24"/>
                <w:szCs w:val="24"/>
                <w:lang w:val="en-US"/>
              </w:rPr>
            </w:pPr>
            <w:r w:rsidRPr="00214FCF">
              <w:rPr>
                <w:noProof/>
                <w:sz w:val="24"/>
                <w:szCs w:val="24"/>
              </w:rPr>
              <w:drawing>
                <wp:inline distT="0" distB="0" distL="0" distR="0" wp14:anchorId="69C3548A" wp14:editId="5E09F734">
                  <wp:extent cx="1371600" cy="1344930"/>
                  <wp:effectExtent l="0" t="0" r="0" b="7620"/>
                  <wp:docPr id="122580321" name="Picture 6" descr="A structure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structure of a molecule&#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0" cy="1344930"/>
                          </a:xfrm>
                          <a:prstGeom prst="rect">
                            <a:avLst/>
                          </a:prstGeom>
                          <a:noFill/>
                          <a:ln>
                            <a:noFill/>
                          </a:ln>
                        </pic:spPr>
                      </pic:pic>
                    </a:graphicData>
                  </a:graphic>
                </wp:inline>
              </w:drawing>
            </w:r>
          </w:p>
          <w:p w14:paraId="23A1A751" w14:textId="6A446AB1" w:rsidR="00F52BF5" w:rsidRPr="00214FCF" w:rsidRDefault="00865406" w:rsidP="00F52BF5">
            <w:pPr>
              <w:jc w:val="center"/>
              <w:rPr>
                <w:noProof/>
                <w:sz w:val="24"/>
                <w:szCs w:val="24"/>
                <w:lang w:val="en-US"/>
              </w:rPr>
            </w:pPr>
            <w:r w:rsidRPr="00214FCF">
              <w:rPr>
                <w:noProof/>
                <w:sz w:val="24"/>
                <w:szCs w:val="24"/>
                <w:lang w:val="en-US"/>
              </w:rPr>
              <w:t>(-)2.4D</w:t>
            </w:r>
          </w:p>
        </w:tc>
      </w:tr>
      <w:tr w:rsidR="00A5357E" w:rsidRPr="00214FCF" w14:paraId="6095216A" w14:textId="77777777" w:rsidTr="004E0578">
        <w:tc>
          <w:tcPr>
            <w:tcW w:w="1661" w:type="pct"/>
          </w:tcPr>
          <w:p w14:paraId="5D4384CC" w14:textId="1A01F97D" w:rsidR="00A5357E" w:rsidRPr="00214FCF" w:rsidRDefault="00A5357E" w:rsidP="00D046BD">
            <w:pPr>
              <w:jc w:val="center"/>
              <w:rPr>
                <w:noProof/>
                <w:color w:val="000000"/>
                <w:sz w:val="24"/>
                <w:szCs w:val="24"/>
                <w:lang w:val="en-US"/>
                <w14:ligatures w14:val="standardContextual"/>
              </w:rPr>
            </w:pPr>
          </w:p>
          <w:p w14:paraId="024A7947" w14:textId="49EA8328" w:rsidR="00A5357E" w:rsidRPr="00214FCF" w:rsidRDefault="00F52BF5" w:rsidP="00D046BD">
            <w:pPr>
              <w:jc w:val="center"/>
              <w:rPr>
                <w:noProof/>
                <w:color w:val="000000"/>
                <w:sz w:val="24"/>
                <w:szCs w:val="24"/>
              </w:rPr>
            </w:pPr>
            <w:r w:rsidRPr="00214FCF">
              <w:rPr>
                <w:noProof/>
                <w:color w:val="000000"/>
                <w:sz w:val="24"/>
                <w:szCs w:val="24"/>
              </w:rPr>
              <w:t>LAuCz</w:t>
            </w:r>
          </w:p>
          <w:p w14:paraId="7E1B533C" w14:textId="766A38FA" w:rsidR="00A5357E" w:rsidRPr="00214FCF" w:rsidRDefault="00A5357E" w:rsidP="00D046BD">
            <w:pPr>
              <w:jc w:val="center"/>
              <w:rPr>
                <w:noProof/>
                <w:color w:val="000000"/>
                <w:sz w:val="24"/>
                <w:szCs w:val="24"/>
              </w:rPr>
            </w:pPr>
          </w:p>
          <w:p w14:paraId="795518B6" w14:textId="77777777" w:rsidR="00A5357E" w:rsidRPr="00214FCF" w:rsidRDefault="00A5357E" w:rsidP="00D046BD">
            <w:pPr>
              <w:jc w:val="center"/>
              <w:rPr>
                <w:noProof/>
                <w:color w:val="000000"/>
                <w:sz w:val="24"/>
                <w:szCs w:val="24"/>
                <w:lang w:val="en-US"/>
                <w14:ligatures w14:val="standardContextual"/>
              </w:rPr>
            </w:pPr>
          </w:p>
        </w:tc>
        <w:tc>
          <w:tcPr>
            <w:tcW w:w="1676" w:type="pct"/>
          </w:tcPr>
          <w:p w14:paraId="50A1EEE2" w14:textId="5BF98C78" w:rsidR="00A5357E" w:rsidRPr="00214FCF" w:rsidRDefault="00A5357E" w:rsidP="00F65B8A">
            <w:pPr>
              <w:rPr>
                <w:noProof/>
                <w:sz w:val="24"/>
                <w:szCs w:val="24"/>
                <w:lang w:val="en-US"/>
                <w14:ligatures w14:val="standardContextual"/>
              </w:rPr>
            </w:pPr>
          </w:p>
          <w:p w14:paraId="6F563C2D" w14:textId="74097ABC" w:rsidR="00A5357E" w:rsidRPr="00214FCF" w:rsidRDefault="00A5357E" w:rsidP="00D046BD">
            <w:pPr>
              <w:jc w:val="center"/>
              <w:rPr>
                <w:noProof/>
                <w:sz w:val="24"/>
                <w:szCs w:val="24"/>
                <w:lang w:val="en-US"/>
                <w14:ligatures w14:val="standardContextual"/>
              </w:rPr>
            </w:pPr>
            <w:r w:rsidRPr="00214FCF">
              <w:rPr>
                <w:noProof/>
                <w:sz w:val="24"/>
                <w:szCs w:val="24"/>
              </w:rPr>
              <w:drawing>
                <wp:inline distT="0" distB="0" distL="0" distR="0" wp14:anchorId="5771295E" wp14:editId="78085DF5">
                  <wp:extent cx="1439545" cy="1779270"/>
                  <wp:effectExtent l="0" t="0" r="8255" b="0"/>
                  <wp:docPr id="311482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39545" cy="1779270"/>
                          </a:xfrm>
                          <a:prstGeom prst="rect">
                            <a:avLst/>
                          </a:prstGeom>
                          <a:noFill/>
                          <a:ln>
                            <a:noFill/>
                          </a:ln>
                        </pic:spPr>
                      </pic:pic>
                    </a:graphicData>
                  </a:graphic>
                </wp:inline>
              </w:drawing>
            </w:r>
          </w:p>
          <w:p w14:paraId="5A4F6FA6" w14:textId="370A7412" w:rsidR="00A5357E" w:rsidRPr="00214FCF" w:rsidRDefault="00A5357E" w:rsidP="00D046BD">
            <w:pPr>
              <w:jc w:val="center"/>
              <w:rPr>
                <w:noProof/>
                <w:sz w:val="24"/>
                <w:szCs w:val="24"/>
                <w:lang w:val="en-US"/>
                <w14:ligatures w14:val="standardContextual"/>
              </w:rPr>
            </w:pPr>
            <w:r w:rsidRPr="00214FCF">
              <w:rPr>
                <w:noProof/>
                <w:sz w:val="24"/>
                <w:szCs w:val="24"/>
                <w:lang w:val="en-US"/>
                <w14:ligatures w14:val="standardContextual"/>
              </w:rPr>
              <w:lastRenderedPageBreak/>
              <w:t>9.9D</w:t>
            </w:r>
          </w:p>
        </w:tc>
        <w:tc>
          <w:tcPr>
            <w:tcW w:w="1664" w:type="pct"/>
          </w:tcPr>
          <w:p w14:paraId="347B2353" w14:textId="5835A6D3" w:rsidR="00A5357E" w:rsidRPr="00214FCF" w:rsidRDefault="00A5357E" w:rsidP="00F65B8A">
            <w:pPr>
              <w:rPr>
                <w:noProof/>
                <w:sz w:val="24"/>
                <w:szCs w:val="24"/>
                <w:lang w:val="en-US"/>
                <w14:ligatures w14:val="standardContextual"/>
              </w:rPr>
            </w:pPr>
          </w:p>
          <w:p w14:paraId="7306EFD4" w14:textId="17A2050E" w:rsidR="00A5357E" w:rsidRPr="00214FCF" w:rsidRDefault="00A5357E" w:rsidP="00D046BD">
            <w:pPr>
              <w:jc w:val="center"/>
              <w:rPr>
                <w:noProof/>
                <w:sz w:val="24"/>
                <w:szCs w:val="24"/>
                <w:lang w:val="en-US"/>
                <w14:ligatures w14:val="standardContextual"/>
              </w:rPr>
            </w:pPr>
            <w:r w:rsidRPr="00214FCF">
              <w:rPr>
                <w:noProof/>
                <w:sz w:val="24"/>
                <w:szCs w:val="24"/>
              </w:rPr>
              <w:drawing>
                <wp:inline distT="0" distB="0" distL="0" distR="0" wp14:anchorId="7092DFC3" wp14:editId="75068ED2">
                  <wp:extent cx="1457325" cy="1779270"/>
                  <wp:effectExtent l="0" t="0" r="9525" b="0"/>
                  <wp:docPr id="2064981029" name="Picture 6" descr="A structure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structure of a molecule&#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57325" cy="1779270"/>
                          </a:xfrm>
                          <a:prstGeom prst="rect">
                            <a:avLst/>
                          </a:prstGeom>
                          <a:noFill/>
                          <a:ln>
                            <a:noFill/>
                          </a:ln>
                        </pic:spPr>
                      </pic:pic>
                    </a:graphicData>
                  </a:graphic>
                </wp:inline>
              </w:drawing>
            </w:r>
          </w:p>
          <w:p w14:paraId="6C2B9F8F" w14:textId="3D1A515C" w:rsidR="00A5357E" w:rsidRPr="00214FCF" w:rsidRDefault="00A5357E" w:rsidP="00D046BD">
            <w:pPr>
              <w:jc w:val="center"/>
              <w:rPr>
                <w:noProof/>
                <w:sz w:val="24"/>
                <w:szCs w:val="24"/>
                <w:lang w:val="en-US"/>
                <w14:ligatures w14:val="standardContextual"/>
              </w:rPr>
            </w:pPr>
            <w:r w:rsidRPr="00214FCF">
              <w:rPr>
                <w:noProof/>
                <w:sz w:val="24"/>
                <w:szCs w:val="24"/>
                <w:lang w:val="en-US"/>
                <w14:ligatures w14:val="standardContextual"/>
              </w:rPr>
              <w:lastRenderedPageBreak/>
              <w:t>(-)13.0D</w:t>
            </w:r>
          </w:p>
        </w:tc>
      </w:tr>
    </w:tbl>
    <w:p w14:paraId="1CB8A23D" w14:textId="77777777" w:rsidR="007B70F1" w:rsidRPr="00214FCF" w:rsidRDefault="007B70F1" w:rsidP="0015397E">
      <w:pPr>
        <w:spacing w:line="360" w:lineRule="auto"/>
        <w:jc w:val="both"/>
        <w:rPr>
          <w:rFonts w:ascii="Times New Roman" w:hAnsi="Times New Roman" w:cs="Times New Roman"/>
          <w:b/>
          <w:bCs/>
          <w:sz w:val="24"/>
          <w:szCs w:val="24"/>
          <w:shd w:val="clear" w:color="auto" w:fill="FFFFFF"/>
        </w:rPr>
      </w:pPr>
    </w:p>
    <w:p w14:paraId="2782D09D" w14:textId="26021D53" w:rsidR="001E6314" w:rsidRPr="00D46EAB" w:rsidRDefault="00F65B8A" w:rsidP="001E6314">
      <w:pPr>
        <w:pStyle w:val="Body"/>
        <w:spacing w:line="360" w:lineRule="auto"/>
        <w:rPr>
          <w:rFonts w:cs="Times New Roman"/>
          <w:b/>
          <w:bCs/>
          <w:shd w:val="clear" w:color="auto" w:fill="FFFF00"/>
        </w:rPr>
      </w:pPr>
      <w:r w:rsidRPr="3EBE7626">
        <w:rPr>
          <w:rFonts w:cs="Times New Roman"/>
          <w:b/>
          <w:bCs/>
        </w:rPr>
        <w:t>Table S</w:t>
      </w:r>
      <w:r w:rsidR="00ED6288" w:rsidRPr="3EBE7626">
        <w:rPr>
          <w:rFonts w:cs="Times New Roman"/>
          <w:b/>
          <w:bCs/>
        </w:rPr>
        <w:t>5</w:t>
      </w:r>
      <w:r w:rsidRPr="3EBE7626">
        <w:rPr>
          <w:rFonts w:cs="Times New Roman"/>
          <w:b/>
          <w:bCs/>
        </w:rPr>
        <w:t xml:space="preserve">. </w:t>
      </w:r>
      <w:r w:rsidR="001E6314" w:rsidRPr="3EBE7626">
        <w:rPr>
          <w:rFonts w:cs="Times New Roman"/>
        </w:rPr>
        <w:t xml:space="preserve">Calculated vertical excitations, their </w:t>
      </w:r>
      <w:r w:rsidR="2FE6E2DF" w:rsidRPr="3EBE7626">
        <w:rPr>
          <w:rFonts w:cs="Times New Roman"/>
        </w:rPr>
        <w:t xml:space="preserve">orbital contributions, </w:t>
      </w:r>
      <w:proofErr w:type="gramStart"/>
      <w:r w:rsidR="001E6314" w:rsidRPr="3EBE7626">
        <w:rPr>
          <w:rFonts w:cs="Times New Roman"/>
        </w:rPr>
        <w:t xml:space="preserve">and  </w:t>
      </w:r>
      <w:r w:rsidR="0E2017FC" w:rsidRPr="3EBE7626">
        <w:rPr>
          <w:rFonts w:cs="Times New Roman"/>
        </w:rPr>
        <w:t>their</w:t>
      </w:r>
      <w:proofErr w:type="gramEnd"/>
      <w:r w:rsidR="0E2017FC" w:rsidRPr="3EBE7626">
        <w:rPr>
          <w:rFonts w:cs="Times New Roman"/>
        </w:rPr>
        <w:t xml:space="preserve"> </w:t>
      </w:r>
      <w:r w:rsidR="001E6314" w:rsidRPr="3EBE7626">
        <w:rPr>
          <w:rFonts w:cs="Times New Roman"/>
        </w:rPr>
        <w:t>oscillator strength</w:t>
      </w:r>
      <w:r w:rsidR="6A418145" w:rsidRPr="3EBE7626">
        <w:rPr>
          <w:rFonts w:cs="Times New Roman"/>
        </w:rPr>
        <w:t>s</w:t>
      </w:r>
      <w:r w:rsidR="3EA7E83E" w:rsidRPr="3EBE7626">
        <w:rPr>
          <w:rFonts w:cs="Times New Roman"/>
        </w:rPr>
        <w:t xml:space="preserve"> (only for singlet excited states</w:t>
      </w:r>
      <w:proofErr w:type="gramStart"/>
      <w:r w:rsidR="3EA7E83E" w:rsidRPr="3EBE7626">
        <w:rPr>
          <w:rFonts w:cs="Times New Roman"/>
        </w:rPr>
        <w:t>)</w:t>
      </w:r>
      <w:r w:rsidR="001E6314" w:rsidRPr="3EBE7626">
        <w:rPr>
          <w:rFonts w:cs="Times New Roman"/>
        </w:rPr>
        <w:t xml:space="preserve"> .</w:t>
      </w:r>
      <w:proofErr w:type="gramEnd"/>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
        <w:gridCol w:w="2692"/>
        <w:gridCol w:w="3229"/>
        <w:gridCol w:w="2153"/>
      </w:tblGrid>
      <w:tr w:rsidR="00C705A9" w:rsidRPr="00214FCF" w14:paraId="7974A7E9" w14:textId="77777777" w:rsidTr="3EBE7626">
        <w:trPr>
          <w:trHeight w:val="300"/>
        </w:trPr>
        <w:tc>
          <w:tcPr>
            <w:tcW w:w="519" w:type="pct"/>
            <w:tcBorders>
              <w:top w:val="single" w:sz="6" w:space="0" w:color="auto"/>
              <w:left w:val="single" w:sz="6" w:space="0" w:color="auto"/>
              <w:bottom w:val="nil"/>
              <w:right w:val="single" w:sz="6" w:space="0" w:color="auto"/>
            </w:tcBorders>
          </w:tcPr>
          <w:p w14:paraId="0FE1E1F1" w14:textId="77777777" w:rsidR="00C705A9" w:rsidRPr="00214FCF" w:rsidRDefault="00C705A9" w:rsidP="00C705A9">
            <w:pPr>
              <w:spacing w:after="0" w:line="360" w:lineRule="auto"/>
              <w:jc w:val="center"/>
              <w:rPr>
                <w:rFonts w:ascii="Times New Roman" w:hAnsi="Times New Roman" w:cs="Times New Roman"/>
                <w:color w:val="000000"/>
                <w:sz w:val="24"/>
                <w:szCs w:val="24"/>
                <w:shd w:val="clear" w:color="auto" w:fill="FFFFFF"/>
                <w:lang w:val="fi-FI"/>
              </w:rPr>
            </w:pPr>
          </w:p>
        </w:tc>
        <w:tc>
          <w:tcPr>
            <w:tcW w:w="1494" w:type="pct"/>
            <w:tcBorders>
              <w:top w:val="single" w:sz="6" w:space="0" w:color="auto"/>
              <w:left w:val="single" w:sz="6" w:space="0" w:color="auto"/>
              <w:bottom w:val="single" w:sz="6" w:space="0" w:color="auto"/>
              <w:right w:val="single" w:sz="6" w:space="0" w:color="auto"/>
            </w:tcBorders>
            <w:shd w:val="clear" w:color="auto" w:fill="auto"/>
          </w:tcPr>
          <w:p w14:paraId="67A58D5A" w14:textId="2C9A6A41" w:rsidR="00C705A9" w:rsidRPr="00214FCF" w:rsidRDefault="00C705A9" w:rsidP="00C705A9">
            <w:pPr>
              <w:spacing w:after="0" w:line="360" w:lineRule="auto"/>
              <w:jc w:val="center"/>
              <w:rPr>
                <w:rFonts w:ascii="Times New Roman" w:hAnsi="Times New Roman" w:cs="Times New Roman"/>
                <w:color w:val="000000"/>
                <w:sz w:val="24"/>
                <w:szCs w:val="24"/>
                <w:shd w:val="clear" w:color="auto" w:fill="FFFFFF"/>
                <w:lang w:val="fi-FI"/>
              </w:rPr>
            </w:pPr>
            <w:r w:rsidRPr="00214FCF">
              <w:rPr>
                <w:rFonts w:ascii="Times New Roman" w:hAnsi="Times New Roman" w:cs="Times New Roman"/>
                <w:color w:val="000000"/>
                <w:sz w:val="24"/>
                <w:szCs w:val="24"/>
                <w:shd w:val="clear" w:color="auto" w:fill="FFFFFF"/>
                <w:lang w:val="fi-FI"/>
              </w:rPr>
              <w:t>Excitation Energy</w:t>
            </w:r>
          </w:p>
        </w:tc>
        <w:tc>
          <w:tcPr>
            <w:tcW w:w="1792" w:type="pct"/>
            <w:tcBorders>
              <w:top w:val="single" w:sz="6" w:space="0" w:color="auto"/>
              <w:left w:val="single" w:sz="6" w:space="0" w:color="auto"/>
              <w:bottom w:val="single" w:sz="6" w:space="0" w:color="auto"/>
              <w:right w:val="single" w:sz="6" w:space="0" w:color="auto"/>
            </w:tcBorders>
            <w:shd w:val="clear" w:color="auto" w:fill="auto"/>
            <w:vAlign w:val="center"/>
          </w:tcPr>
          <w:p w14:paraId="552C9561" w14:textId="1B6BC48B" w:rsidR="00C705A9" w:rsidRPr="00214FCF" w:rsidRDefault="12E23295" w:rsidP="3EBE7626">
            <w:pPr>
              <w:spacing w:after="0" w:line="360" w:lineRule="auto"/>
              <w:jc w:val="center"/>
              <w:rPr>
                <w:rFonts w:ascii="Times New Roman" w:hAnsi="Times New Roman" w:cs="Times New Roman"/>
                <w:color w:val="000000" w:themeColor="text1"/>
                <w:sz w:val="24"/>
                <w:szCs w:val="24"/>
                <w:lang w:val="fi-FI"/>
              </w:rPr>
            </w:pPr>
            <w:r w:rsidRPr="3EBE7626">
              <w:rPr>
                <w:rFonts w:ascii="Times New Roman" w:hAnsi="Times New Roman" w:cs="Times New Roman"/>
                <w:color w:val="000000" w:themeColor="text1"/>
                <w:sz w:val="24"/>
                <w:szCs w:val="24"/>
                <w:lang w:val="fi-FI"/>
              </w:rPr>
              <w:t>Orbital Contribution</w:t>
            </w:r>
          </w:p>
        </w:tc>
        <w:tc>
          <w:tcPr>
            <w:tcW w:w="1195" w:type="pct"/>
            <w:tcBorders>
              <w:top w:val="single" w:sz="6" w:space="0" w:color="auto"/>
              <w:left w:val="single" w:sz="6" w:space="0" w:color="auto"/>
              <w:bottom w:val="single" w:sz="6" w:space="0" w:color="auto"/>
              <w:right w:val="single" w:sz="6" w:space="0" w:color="auto"/>
            </w:tcBorders>
            <w:shd w:val="clear" w:color="auto" w:fill="auto"/>
          </w:tcPr>
          <w:p w14:paraId="2A6B825B" w14:textId="38AC8173" w:rsidR="00C705A9" w:rsidRPr="00214FCF" w:rsidRDefault="00C705A9" w:rsidP="00C705A9">
            <w:pPr>
              <w:spacing w:after="0" w:line="360" w:lineRule="auto"/>
              <w:jc w:val="center"/>
              <w:rPr>
                <w:rFonts w:ascii="Times New Roman" w:hAnsi="Times New Roman" w:cs="Times New Roman"/>
                <w:color w:val="000000"/>
                <w:sz w:val="24"/>
                <w:szCs w:val="24"/>
                <w:shd w:val="clear" w:color="auto" w:fill="FFFFFF"/>
                <w:lang w:val="fi-FI"/>
              </w:rPr>
            </w:pPr>
            <w:r w:rsidRPr="00214FCF">
              <w:rPr>
                <w:rFonts w:ascii="Times New Roman" w:hAnsi="Times New Roman" w:cs="Times New Roman"/>
                <w:color w:val="000000"/>
                <w:sz w:val="24"/>
                <w:szCs w:val="24"/>
                <w:shd w:val="clear" w:color="auto" w:fill="FFFFFF"/>
                <w:lang w:val="fi-FI"/>
              </w:rPr>
              <w:t>Oscillator Strength</w:t>
            </w:r>
          </w:p>
        </w:tc>
      </w:tr>
      <w:tr w:rsidR="00865406" w:rsidRPr="00214FCF" w14:paraId="13878714" w14:textId="77777777" w:rsidTr="3EBE7626">
        <w:trPr>
          <w:trHeight w:val="300"/>
        </w:trPr>
        <w:tc>
          <w:tcPr>
            <w:tcW w:w="519" w:type="pct"/>
            <w:tcBorders>
              <w:top w:val="single" w:sz="6" w:space="0" w:color="auto"/>
              <w:left w:val="single" w:sz="6" w:space="0" w:color="auto"/>
              <w:bottom w:val="nil"/>
              <w:right w:val="single" w:sz="6" w:space="0" w:color="auto"/>
            </w:tcBorders>
          </w:tcPr>
          <w:p w14:paraId="076176AB" w14:textId="254F42A3" w:rsidR="00865406" w:rsidRPr="00214FCF" w:rsidRDefault="00865406" w:rsidP="00C705A9">
            <w:pPr>
              <w:spacing w:after="0" w:line="360" w:lineRule="auto"/>
              <w:jc w:val="both"/>
              <w:rPr>
                <w:rFonts w:ascii="Times New Roman" w:hAnsi="Times New Roman" w:cs="Times New Roman"/>
                <w:color w:val="000000"/>
                <w:sz w:val="24"/>
                <w:szCs w:val="24"/>
                <w:shd w:val="clear" w:color="auto" w:fill="FFFFFF"/>
                <w:lang w:val="fi-FI"/>
              </w:rPr>
            </w:pPr>
            <w:r w:rsidRPr="00214FCF">
              <w:rPr>
                <w:rFonts w:ascii="Times New Roman" w:hAnsi="Times New Roman" w:cs="Times New Roman"/>
                <w:color w:val="000000"/>
                <w:sz w:val="24"/>
                <w:szCs w:val="24"/>
                <w:shd w:val="clear" w:color="auto" w:fill="FFFFFF"/>
                <w:lang w:val="fi-FI"/>
              </w:rPr>
              <w:t>LCuCl</w:t>
            </w:r>
          </w:p>
        </w:tc>
        <w:tc>
          <w:tcPr>
            <w:tcW w:w="1494" w:type="pct"/>
            <w:tcBorders>
              <w:top w:val="single" w:sz="6" w:space="0" w:color="auto"/>
              <w:left w:val="single" w:sz="6" w:space="0" w:color="auto"/>
              <w:bottom w:val="single" w:sz="6" w:space="0" w:color="auto"/>
              <w:right w:val="single" w:sz="6" w:space="0" w:color="auto"/>
            </w:tcBorders>
            <w:shd w:val="clear" w:color="auto" w:fill="auto"/>
          </w:tcPr>
          <w:p w14:paraId="41122FE0" w14:textId="7B69BA10" w:rsidR="00865406" w:rsidRPr="00214FCF" w:rsidRDefault="00865406" w:rsidP="00C705A9">
            <w:pPr>
              <w:spacing w:after="0" w:line="360" w:lineRule="auto"/>
              <w:jc w:val="both"/>
              <w:rPr>
                <w:rFonts w:ascii="Times New Roman" w:hAnsi="Times New Roman" w:cs="Times New Roman"/>
                <w:color w:val="000000"/>
                <w:sz w:val="24"/>
                <w:szCs w:val="24"/>
                <w:shd w:val="clear" w:color="auto" w:fill="FFFFFF"/>
                <w:lang w:val="fi-FI"/>
              </w:rPr>
            </w:pPr>
            <w:r w:rsidRPr="00214FCF">
              <w:rPr>
                <w:rFonts w:ascii="Times New Roman" w:hAnsi="Times New Roman" w:cs="Times New Roman"/>
                <w:color w:val="000000"/>
                <w:sz w:val="24"/>
                <w:szCs w:val="24"/>
                <w:shd w:val="clear" w:color="auto" w:fill="FFFFFF"/>
                <w:lang w:val="en-US"/>
              </w:rPr>
              <w:t>S</w:t>
            </w:r>
            <w:r w:rsidRPr="00214FCF">
              <w:rPr>
                <w:rFonts w:ascii="Times New Roman" w:hAnsi="Times New Roman" w:cs="Times New Roman"/>
                <w:color w:val="000000"/>
                <w:sz w:val="24"/>
                <w:szCs w:val="24"/>
                <w:shd w:val="clear" w:color="auto" w:fill="FFFFFF"/>
                <w:vertAlign w:val="subscript"/>
                <w:lang w:val="en-US"/>
              </w:rPr>
              <w:t xml:space="preserve">1 </w:t>
            </w:r>
            <w:r w:rsidRPr="00214FCF">
              <w:rPr>
                <w:rFonts w:ascii="Times New Roman" w:hAnsi="Times New Roman" w:cs="Times New Roman"/>
                <w:color w:val="000000"/>
                <w:sz w:val="24"/>
                <w:szCs w:val="24"/>
                <w:shd w:val="clear" w:color="auto" w:fill="FFFFFF"/>
                <w:lang w:val="en-US"/>
              </w:rPr>
              <w:t xml:space="preserve">(mixed </w:t>
            </w:r>
            <w:r w:rsidRPr="00214FCF">
              <w:rPr>
                <w:rFonts w:ascii="Times New Roman" w:hAnsi="Times New Roman" w:cs="Times New Roman"/>
                <w:color w:val="000000"/>
                <w:sz w:val="24"/>
                <w:szCs w:val="24"/>
                <w:shd w:val="clear" w:color="auto" w:fill="FFFFFF"/>
                <w:vertAlign w:val="superscript"/>
                <w:lang w:val="en-US"/>
              </w:rPr>
              <w:t>1</w:t>
            </w:r>
            <w:r w:rsidRPr="00214FCF">
              <w:rPr>
                <w:rFonts w:ascii="Times New Roman" w:hAnsi="Times New Roman" w:cs="Times New Roman"/>
                <w:color w:val="000000"/>
                <w:sz w:val="24"/>
                <w:szCs w:val="24"/>
                <w:shd w:val="clear" w:color="auto" w:fill="FFFFFF"/>
                <w:lang w:val="en-US"/>
              </w:rPr>
              <w:t xml:space="preserve">CT and </w:t>
            </w:r>
            <w:r w:rsidRPr="00214FCF">
              <w:rPr>
                <w:rFonts w:ascii="Times New Roman" w:hAnsi="Times New Roman" w:cs="Times New Roman"/>
                <w:color w:val="000000"/>
                <w:sz w:val="24"/>
                <w:szCs w:val="24"/>
                <w:shd w:val="clear" w:color="auto" w:fill="FFFFFF"/>
                <w:vertAlign w:val="superscript"/>
                <w:lang w:val="en-US"/>
              </w:rPr>
              <w:t>1</w:t>
            </w:r>
            <w:r w:rsidRPr="00214FCF">
              <w:rPr>
                <w:rFonts w:ascii="Times New Roman" w:hAnsi="Times New Roman" w:cs="Times New Roman"/>
                <w:color w:val="000000"/>
                <w:sz w:val="24"/>
                <w:szCs w:val="24"/>
                <w:shd w:val="clear" w:color="auto" w:fill="FFFFFF"/>
                <w:lang w:val="en-US"/>
              </w:rPr>
              <w:t>LE(C</w:t>
            </w:r>
            <w:r w:rsidR="00313D32">
              <w:rPr>
                <w:rFonts w:ascii="Times New Roman" w:hAnsi="Times New Roman" w:cs="Times New Roman"/>
                <w:color w:val="000000"/>
                <w:sz w:val="24"/>
                <w:szCs w:val="24"/>
                <w:shd w:val="clear" w:color="auto" w:fill="FFFFFF"/>
                <w:lang w:val="en-US"/>
              </w:rPr>
              <w:t>arbene</w:t>
            </w:r>
            <w:r w:rsidRPr="00214FCF">
              <w:rPr>
                <w:rFonts w:ascii="Times New Roman" w:hAnsi="Times New Roman" w:cs="Times New Roman"/>
                <w:color w:val="000000"/>
                <w:sz w:val="24"/>
                <w:szCs w:val="24"/>
                <w:shd w:val="clear" w:color="auto" w:fill="FFFFFF"/>
                <w:lang w:val="en-US"/>
              </w:rPr>
              <w:t>)): 3.31eV = 375nm</w:t>
            </w:r>
            <w:r w:rsidRPr="00214FCF">
              <w:rPr>
                <w:rFonts w:ascii="Times New Roman" w:hAnsi="Times New Roman" w:cs="Times New Roman"/>
                <w:color w:val="000000"/>
                <w:sz w:val="24"/>
                <w:szCs w:val="24"/>
                <w:shd w:val="clear" w:color="auto" w:fill="FFFFFF"/>
              </w:rPr>
              <w:t> </w:t>
            </w:r>
          </w:p>
        </w:tc>
        <w:tc>
          <w:tcPr>
            <w:tcW w:w="1792" w:type="pct"/>
            <w:tcBorders>
              <w:top w:val="single" w:sz="6" w:space="0" w:color="auto"/>
              <w:left w:val="single" w:sz="6" w:space="0" w:color="auto"/>
              <w:bottom w:val="single" w:sz="6" w:space="0" w:color="auto"/>
              <w:right w:val="single" w:sz="6" w:space="0" w:color="auto"/>
            </w:tcBorders>
            <w:shd w:val="clear" w:color="auto" w:fill="auto"/>
            <w:vAlign w:val="center"/>
          </w:tcPr>
          <w:p w14:paraId="47D45824" w14:textId="77777777" w:rsidR="00865406" w:rsidRPr="00214FCF" w:rsidRDefault="00865406" w:rsidP="00865406">
            <w:pPr>
              <w:spacing w:after="0" w:line="360" w:lineRule="auto"/>
              <w:jc w:val="both"/>
              <w:rPr>
                <w:rFonts w:ascii="Times New Roman" w:hAnsi="Times New Roman" w:cs="Times New Roman"/>
                <w:color w:val="000000"/>
                <w:sz w:val="24"/>
                <w:szCs w:val="24"/>
                <w:shd w:val="clear" w:color="auto" w:fill="FFFFFF"/>
              </w:rPr>
            </w:pPr>
            <w:r w:rsidRPr="00214FCF">
              <w:rPr>
                <w:rFonts w:ascii="Times New Roman" w:hAnsi="Times New Roman" w:cs="Times New Roman"/>
                <w:color w:val="000000"/>
                <w:sz w:val="24"/>
                <w:szCs w:val="24"/>
                <w:shd w:val="clear" w:color="auto" w:fill="FFFFFF"/>
                <w:lang w:val="fi-FI"/>
              </w:rPr>
              <w:t>HOMO – LUMO (41%)</w:t>
            </w:r>
            <w:r w:rsidRPr="00214FCF">
              <w:rPr>
                <w:rFonts w:ascii="Times New Roman" w:hAnsi="Times New Roman" w:cs="Times New Roman"/>
                <w:color w:val="000000"/>
                <w:sz w:val="24"/>
                <w:szCs w:val="24"/>
                <w:shd w:val="clear" w:color="auto" w:fill="FFFFFF"/>
              </w:rPr>
              <w:t> </w:t>
            </w:r>
          </w:p>
          <w:p w14:paraId="71C36F3A" w14:textId="29B04D15" w:rsidR="00865406" w:rsidRPr="00214FCF" w:rsidRDefault="00865406" w:rsidP="00C705A9">
            <w:pPr>
              <w:spacing w:after="0" w:line="360" w:lineRule="auto"/>
              <w:jc w:val="both"/>
              <w:rPr>
                <w:rFonts w:ascii="Times New Roman" w:hAnsi="Times New Roman" w:cs="Times New Roman"/>
                <w:color w:val="000000"/>
                <w:sz w:val="24"/>
                <w:szCs w:val="24"/>
                <w:shd w:val="clear" w:color="auto" w:fill="FFFFFF"/>
              </w:rPr>
            </w:pPr>
            <w:r w:rsidRPr="00214FCF">
              <w:rPr>
                <w:rFonts w:ascii="Times New Roman" w:hAnsi="Times New Roman" w:cs="Times New Roman"/>
                <w:color w:val="000000"/>
                <w:sz w:val="24"/>
                <w:szCs w:val="24"/>
                <w:shd w:val="clear" w:color="auto" w:fill="FFFFFF"/>
                <w:lang w:val="fi-FI"/>
              </w:rPr>
              <w:t>HOMO-2 – LUMO (39%)</w:t>
            </w:r>
            <w:r w:rsidRPr="00214FCF">
              <w:rPr>
                <w:rFonts w:ascii="Times New Roman" w:hAnsi="Times New Roman" w:cs="Times New Roman"/>
                <w:color w:val="000000"/>
                <w:sz w:val="24"/>
                <w:szCs w:val="24"/>
                <w:shd w:val="clear" w:color="auto" w:fill="FFFFFF"/>
              </w:rPr>
              <w:t> </w:t>
            </w:r>
          </w:p>
        </w:tc>
        <w:tc>
          <w:tcPr>
            <w:tcW w:w="1195" w:type="pct"/>
            <w:tcBorders>
              <w:top w:val="single" w:sz="6" w:space="0" w:color="auto"/>
              <w:left w:val="single" w:sz="6" w:space="0" w:color="auto"/>
              <w:bottom w:val="single" w:sz="6" w:space="0" w:color="auto"/>
              <w:right w:val="single" w:sz="6" w:space="0" w:color="auto"/>
            </w:tcBorders>
            <w:shd w:val="clear" w:color="auto" w:fill="auto"/>
          </w:tcPr>
          <w:p w14:paraId="718EEF84" w14:textId="1F770D18" w:rsidR="00865406" w:rsidRPr="00214FCF" w:rsidRDefault="00865406" w:rsidP="00C705A9">
            <w:pPr>
              <w:spacing w:after="0" w:line="360" w:lineRule="auto"/>
              <w:jc w:val="both"/>
              <w:rPr>
                <w:rFonts w:ascii="Times New Roman" w:hAnsi="Times New Roman" w:cs="Times New Roman"/>
                <w:color w:val="000000"/>
                <w:sz w:val="24"/>
                <w:szCs w:val="24"/>
                <w:shd w:val="clear" w:color="auto" w:fill="FFFFFF"/>
                <w:lang w:val="fi-FI"/>
              </w:rPr>
            </w:pPr>
            <w:r w:rsidRPr="00214FCF">
              <w:rPr>
                <w:rFonts w:ascii="Times New Roman" w:hAnsi="Times New Roman" w:cs="Times New Roman"/>
                <w:color w:val="000000"/>
                <w:sz w:val="24"/>
                <w:szCs w:val="24"/>
                <w:shd w:val="clear" w:color="auto" w:fill="FFFFFF"/>
                <w:lang w:val="fi-FI"/>
              </w:rPr>
              <w:t>0.008</w:t>
            </w:r>
          </w:p>
        </w:tc>
      </w:tr>
      <w:tr w:rsidR="00865406" w:rsidRPr="00214FCF" w14:paraId="39CA2365" w14:textId="77777777" w:rsidTr="3EBE7626">
        <w:trPr>
          <w:trHeight w:val="300"/>
        </w:trPr>
        <w:tc>
          <w:tcPr>
            <w:tcW w:w="519" w:type="pct"/>
            <w:tcBorders>
              <w:top w:val="nil"/>
              <w:left w:val="single" w:sz="6" w:space="0" w:color="auto"/>
              <w:bottom w:val="nil"/>
              <w:right w:val="single" w:sz="6" w:space="0" w:color="auto"/>
            </w:tcBorders>
          </w:tcPr>
          <w:p w14:paraId="06B64AFF" w14:textId="77777777" w:rsidR="00865406" w:rsidRPr="00214FCF" w:rsidRDefault="00865406" w:rsidP="00C705A9">
            <w:pPr>
              <w:spacing w:after="0" w:line="360" w:lineRule="auto"/>
              <w:jc w:val="both"/>
              <w:rPr>
                <w:rFonts w:ascii="Times New Roman" w:hAnsi="Times New Roman" w:cs="Times New Roman"/>
                <w:color w:val="000000"/>
                <w:sz w:val="24"/>
                <w:szCs w:val="24"/>
                <w:shd w:val="clear" w:color="auto" w:fill="FFFFFF"/>
                <w:lang w:val="fi-FI"/>
              </w:rPr>
            </w:pPr>
          </w:p>
        </w:tc>
        <w:tc>
          <w:tcPr>
            <w:tcW w:w="1494" w:type="pct"/>
            <w:tcBorders>
              <w:top w:val="single" w:sz="6" w:space="0" w:color="auto"/>
              <w:left w:val="single" w:sz="6" w:space="0" w:color="auto"/>
              <w:bottom w:val="single" w:sz="6" w:space="0" w:color="auto"/>
              <w:right w:val="single" w:sz="6" w:space="0" w:color="auto"/>
            </w:tcBorders>
            <w:shd w:val="clear" w:color="auto" w:fill="auto"/>
          </w:tcPr>
          <w:p w14:paraId="1A67C765" w14:textId="47C50C06" w:rsidR="00865406" w:rsidRPr="00214FCF" w:rsidRDefault="00865406" w:rsidP="00C705A9">
            <w:pPr>
              <w:spacing w:after="0" w:line="360" w:lineRule="auto"/>
              <w:jc w:val="both"/>
              <w:rPr>
                <w:rFonts w:ascii="Times New Roman" w:hAnsi="Times New Roman" w:cs="Times New Roman"/>
                <w:color w:val="000000"/>
                <w:sz w:val="24"/>
                <w:szCs w:val="24"/>
                <w:shd w:val="clear" w:color="auto" w:fill="FFFFFF"/>
                <w:lang w:val="en-US"/>
              </w:rPr>
            </w:pPr>
            <w:r w:rsidRPr="00214FCF">
              <w:rPr>
                <w:rFonts w:ascii="Times New Roman" w:hAnsi="Times New Roman" w:cs="Times New Roman"/>
                <w:color w:val="000000"/>
                <w:sz w:val="24"/>
                <w:szCs w:val="24"/>
                <w:shd w:val="clear" w:color="auto" w:fill="FFFFFF"/>
                <w:lang w:val="en-US"/>
              </w:rPr>
              <w:t>S</w:t>
            </w:r>
            <w:r w:rsidRPr="00214FCF">
              <w:rPr>
                <w:rFonts w:ascii="Times New Roman" w:hAnsi="Times New Roman" w:cs="Times New Roman"/>
                <w:color w:val="000000"/>
                <w:sz w:val="24"/>
                <w:szCs w:val="24"/>
                <w:shd w:val="clear" w:color="auto" w:fill="FFFFFF"/>
                <w:vertAlign w:val="subscript"/>
                <w:lang w:val="en-US"/>
              </w:rPr>
              <w:t xml:space="preserve">4 </w:t>
            </w:r>
            <w:r w:rsidRPr="00214FCF">
              <w:rPr>
                <w:rFonts w:ascii="Times New Roman" w:hAnsi="Times New Roman" w:cs="Times New Roman"/>
                <w:color w:val="000000"/>
                <w:sz w:val="24"/>
                <w:szCs w:val="24"/>
                <w:shd w:val="clear" w:color="auto" w:fill="FFFFFF"/>
                <w:lang w:val="en-US"/>
              </w:rPr>
              <w:t xml:space="preserve">(mixed </w:t>
            </w:r>
            <w:r w:rsidRPr="00214FCF">
              <w:rPr>
                <w:rFonts w:ascii="Times New Roman" w:hAnsi="Times New Roman" w:cs="Times New Roman"/>
                <w:color w:val="000000"/>
                <w:sz w:val="24"/>
                <w:szCs w:val="24"/>
                <w:shd w:val="clear" w:color="auto" w:fill="FFFFFF"/>
                <w:vertAlign w:val="superscript"/>
                <w:lang w:val="en-US"/>
              </w:rPr>
              <w:t>1</w:t>
            </w:r>
            <w:r w:rsidRPr="00214FCF">
              <w:rPr>
                <w:rFonts w:ascii="Times New Roman" w:hAnsi="Times New Roman" w:cs="Times New Roman"/>
                <w:color w:val="000000"/>
                <w:sz w:val="24"/>
                <w:szCs w:val="24"/>
                <w:shd w:val="clear" w:color="auto" w:fill="FFFFFF"/>
                <w:lang w:val="en-US"/>
              </w:rPr>
              <w:t xml:space="preserve">CT and </w:t>
            </w:r>
            <w:r w:rsidRPr="00214FCF">
              <w:rPr>
                <w:rFonts w:ascii="Times New Roman" w:hAnsi="Times New Roman" w:cs="Times New Roman"/>
                <w:color w:val="000000"/>
                <w:sz w:val="24"/>
                <w:szCs w:val="24"/>
                <w:shd w:val="clear" w:color="auto" w:fill="FFFFFF"/>
                <w:vertAlign w:val="superscript"/>
                <w:lang w:val="en-US"/>
              </w:rPr>
              <w:t>1</w:t>
            </w:r>
            <w:r w:rsidRPr="00214FCF">
              <w:rPr>
                <w:rFonts w:ascii="Times New Roman" w:hAnsi="Times New Roman" w:cs="Times New Roman"/>
                <w:color w:val="000000"/>
                <w:sz w:val="24"/>
                <w:szCs w:val="24"/>
                <w:shd w:val="clear" w:color="auto" w:fill="FFFFFF"/>
                <w:lang w:val="en-US"/>
              </w:rPr>
              <w:t>LE(C</w:t>
            </w:r>
            <w:r w:rsidR="00313D32">
              <w:rPr>
                <w:rFonts w:ascii="Times New Roman" w:hAnsi="Times New Roman" w:cs="Times New Roman"/>
                <w:color w:val="000000"/>
                <w:sz w:val="24"/>
                <w:szCs w:val="24"/>
                <w:shd w:val="clear" w:color="auto" w:fill="FFFFFF"/>
                <w:lang w:val="en-US"/>
              </w:rPr>
              <w:t>arbene</w:t>
            </w:r>
            <w:r w:rsidRPr="00214FCF">
              <w:rPr>
                <w:rFonts w:ascii="Times New Roman" w:hAnsi="Times New Roman" w:cs="Times New Roman"/>
                <w:color w:val="000000"/>
                <w:sz w:val="24"/>
                <w:szCs w:val="24"/>
                <w:shd w:val="clear" w:color="auto" w:fill="FFFFFF"/>
                <w:lang w:val="en-US"/>
              </w:rPr>
              <w:t>)): 3.80eV = 327nm</w:t>
            </w:r>
            <w:r w:rsidRPr="00214FCF">
              <w:rPr>
                <w:rFonts w:ascii="Times New Roman" w:hAnsi="Times New Roman" w:cs="Times New Roman"/>
                <w:color w:val="000000"/>
                <w:sz w:val="24"/>
                <w:szCs w:val="24"/>
                <w:shd w:val="clear" w:color="auto" w:fill="FFFFFF"/>
              </w:rPr>
              <w:t> </w:t>
            </w:r>
          </w:p>
        </w:tc>
        <w:tc>
          <w:tcPr>
            <w:tcW w:w="1792" w:type="pct"/>
            <w:tcBorders>
              <w:top w:val="single" w:sz="6" w:space="0" w:color="auto"/>
              <w:left w:val="single" w:sz="6" w:space="0" w:color="auto"/>
              <w:bottom w:val="single" w:sz="6" w:space="0" w:color="auto"/>
              <w:right w:val="single" w:sz="6" w:space="0" w:color="auto"/>
            </w:tcBorders>
            <w:shd w:val="clear" w:color="auto" w:fill="auto"/>
            <w:vAlign w:val="center"/>
          </w:tcPr>
          <w:p w14:paraId="6DCE6E93" w14:textId="77777777" w:rsidR="00865406" w:rsidRPr="00214FCF" w:rsidRDefault="00865406" w:rsidP="00865406">
            <w:pPr>
              <w:spacing w:after="0" w:line="360" w:lineRule="auto"/>
              <w:jc w:val="both"/>
              <w:rPr>
                <w:rFonts w:ascii="Times New Roman" w:hAnsi="Times New Roman" w:cs="Times New Roman"/>
                <w:color w:val="000000"/>
                <w:sz w:val="24"/>
                <w:szCs w:val="24"/>
                <w:shd w:val="clear" w:color="auto" w:fill="FFFFFF"/>
              </w:rPr>
            </w:pPr>
            <w:r w:rsidRPr="00214FCF">
              <w:rPr>
                <w:rFonts w:ascii="Times New Roman" w:hAnsi="Times New Roman" w:cs="Times New Roman"/>
                <w:color w:val="000000"/>
                <w:sz w:val="24"/>
                <w:szCs w:val="24"/>
                <w:shd w:val="clear" w:color="auto" w:fill="FFFFFF"/>
                <w:lang w:val="fi-FI"/>
              </w:rPr>
              <w:t>HOMO – LUMO (44%)</w:t>
            </w:r>
            <w:r w:rsidRPr="00214FCF">
              <w:rPr>
                <w:rFonts w:ascii="Times New Roman" w:hAnsi="Times New Roman" w:cs="Times New Roman"/>
                <w:color w:val="000000"/>
                <w:sz w:val="24"/>
                <w:szCs w:val="24"/>
                <w:shd w:val="clear" w:color="auto" w:fill="FFFFFF"/>
              </w:rPr>
              <w:t> </w:t>
            </w:r>
          </w:p>
          <w:p w14:paraId="1A592E5B" w14:textId="79B2BE7E" w:rsidR="00865406" w:rsidRPr="00214FCF" w:rsidRDefault="00865406" w:rsidP="00865406">
            <w:pPr>
              <w:spacing w:after="0" w:line="360" w:lineRule="auto"/>
              <w:jc w:val="both"/>
              <w:rPr>
                <w:rFonts w:ascii="Times New Roman" w:hAnsi="Times New Roman" w:cs="Times New Roman"/>
                <w:color w:val="000000"/>
                <w:sz w:val="24"/>
                <w:szCs w:val="24"/>
                <w:shd w:val="clear" w:color="auto" w:fill="FFFFFF"/>
              </w:rPr>
            </w:pPr>
            <w:r w:rsidRPr="00214FCF">
              <w:rPr>
                <w:rFonts w:ascii="Times New Roman" w:hAnsi="Times New Roman" w:cs="Times New Roman"/>
                <w:color w:val="000000"/>
                <w:sz w:val="24"/>
                <w:szCs w:val="24"/>
                <w:shd w:val="clear" w:color="auto" w:fill="FFFFFF"/>
                <w:lang w:val="fi-FI"/>
              </w:rPr>
              <w:t>HOMO-2 – LUMO (43%)</w:t>
            </w:r>
            <w:r w:rsidRPr="00214FCF">
              <w:rPr>
                <w:rFonts w:ascii="Times New Roman" w:hAnsi="Times New Roman" w:cs="Times New Roman"/>
                <w:color w:val="000000"/>
                <w:sz w:val="24"/>
                <w:szCs w:val="24"/>
                <w:shd w:val="clear" w:color="auto" w:fill="FFFFFF"/>
              </w:rPr>
              <w:t> </w:t>
            </w:r>
          </w:p>
        </w:tc>
        <w:tc>
          <w:tcPr>
            <w:tcW w:w="1195" w:type="pct"/>
            <w:tcBorders>
              <w:top w:val="single" w:sz="6" w:space="0" w:color="auto"/>
              <w:left w:val="single" w:sz="6" w:space="0" w:color="auto"/>
              <w:bottom w:val="single" w:sz="6" w:space="0" w:color="auto"/>
              <w:right w:val="single" w:sz="6" w:space="0" w:color="auto"/>
            </w:tcBorders>
            <w:shd w:val="clear" w:color="auto" w:fill="auto"/>
          </w:tcPr>
          <w:p w14:paraId="6A542988" w14:textId="03C8BDA1" w:rsidR="00865406" w:rsidRPr="00214FCF" w:rsidRDefault="00865406" w:rsidP="00C705A9">
            <w:pPr>
              <w:spacing w:after="0" w:line="360" w:lineRule="auto"/>
              <w:jc w:val="both"/>
              <w:rPr>
                <w:rFonts w:ascii="Times New Roman" w:hAnsi="Times New Roman" w:cs="Times New Roman"/>
                <w:color w:val="000000"/>
                <w:sz w:val="24"/>
                <w:szCs w:val="24"/>
                <w:shd w:val="clear" w:color="auto" w:fill="FFFFFF"/>
                <w:lang w:val="fi-FI"/>
              </w:rPr>
            </w:pPr>
            <w:r w:rsidRPr="00214FCF">
              <w:rPr>
                <w:rFonts w:ascii="Times New Roman" w:hAnsi="Times New Roman" w:cs="Times New Roman"/>
                <w:color w:val="000000"/>
                <w:sz w:val="24"/>
                <w:szCs w:val="24"/>
                <w:shd w:val="clear" w:color="auto" w:fill="FFFFFF"/>
                <w:lang w:val="fi-FI"/>
              </w:rPr>
              <w:t>0.</w:t>
            </w:r>
            <w:r w:rsidR="00553509" w:rsidRPr="00214FCF">
              <w:rPr>
                <w:rFonts w:ascii="Times New Roman" w:hAnsi="Times New Roman" w:cs="Times New Roman"/>
                <w:color w:val="000000"/>
                <w:sz w:val="24"/>
                <w:szCs w:val="24"/>
                <w:shd w:val="clear" w:color="auto" w:fill="FFFFFF"/>
                <w:lang w:val="fi-FI"/>
              </w:rPr>
              <w:t>29</w:t>
            </w:r>
            <w:r w:rsidR="00553509">
              <w:rPr>
                <w:rFonts w:ascii="Times New Roman" w:hAnsi="Times New Roman" w:cs="Times New Roman"/>
                <w:color w:val="000000"/>
                <w:sz w:val="24"/>
                <w:szCs w:val="24"/>
                <w:shd w:val="clear" w:color="auto" w:fill="FFFFFF"/>
                <w:lang w:val="fi-FI"/>
              </w:rPr>
              <w:t>1</w:t>
            </w:r>
          </w:p>
        </w:tc>
      </w:tr>
      <w:tr w:rsidR="00865406" w:rsidRPr="00214FCF" w14:paraId="4536A6DB" w14:textId="77777777" w:rsidTr="3EBE7626">
        <w:trPr>
          <w:trHeight w:val="300"/>
        </w:trPr>
        <w:tc>
          <w:tcPr>
            <w:tcW w:w="519" w:type="pct"/>
            <w:tcBorders>
              <w:top w:val="nil"/>
              <w:left w:val="single" w:sz="6" w:space="0" w:color="auto"/>
              <w:bottom w:val="nil"/>
              <w:right w:val="single" w:sz="6" w:space="0" w:color="auto"/>
            </w:tcBorders>
          </w:tcPr>
          <w:p w14:paraId="4268C313" w14:textId="77777777" w:rsidR="00865406" w:rsidRPr="00214FCF" w:rsidRDefault="00865406" w:rsidP="00C705A9">
            <w:pPr>
              <w:spacing w:after="0" w:line="360" w:lineRule="auto"/>
              <w:jc w:val="both"/>
              <w:rPr>
                <w:rFonts w:ascii="Times New Roman" w:hAnsi="Times New Roman" w:cs="Times New Roman"/>
                <w:color w:val="000000"/>
                <w:sz w:val="24"/>
                <w:szCs w:val="24"/>
                <w:shd w:val="clear" w:color="auto" w:fill="FFFFFF"/>
                <w:lang w:val="fi-FI"/>
              </w:rPr>
            </w:pPr>
          </w:p>
        </w:tc>
        <w:tc>
          <w:tcPr>
            <w:tcW w:w="1494" w:type="pct"/>
            <w:tcBorders>
              <w:top w:val="single" w:sz="6" w:space="0" w:color="auto"/>
              <w:left w:val="single" w:sz="6" w:space="0" w:color="auto"/>
              <w:bottom w:val="single" w:sz="6" w:space="0" w:color="auto"/>
              <w:right w:val="single" w:sz="6" w:space="0" w:color="auto"/>
            </w:tcBorders>
            <w:shd w:val="clear" w:color="auto" w:fill="auto"/>
          </w:tcPr>
          <w:p w14:paraId="48108DA3" w14:textId="51582482" w:rsidR="00865406" w:rsidRPr="00214FCF" w:rsidRDefault="00865406" w:rsidP="00C705A9">
            <w:pPr>
              <w:spacing w:after="0" w:line="360" w:lineRule="auto"/>
              <w:jc w:val="both"/>
              <w:rPr>
                <w:rFonts w:ascii="Times New Roman" w:hAnsi="Times New Roman" w:cs="Times New Roman"/>
                <w:color w:val="000000"/>
                <w:sz w:val="24"/>
                <w:szCs w:val="24"/>
                <w:shd w:val="clear" w:color="auto" w:fill="FFFFFF"/>
                <w:lang w:val="en-US"/>
              </w:rPr>
            </w:pPr>
            <w:r w:rsidRPr="00214FCF">
              <w:rPr>
                <w:rFonts w:ascii="Times New Roman" w:hAnsi="Times New Roman" w:cs="Times New Roman"/>
                <w:color w:val="000000"/>
                <w:sz w:val="24"/>
                <w:szCs w:val="24"/>
                <w:shd w:val="clear" w:color="auto" w:fill="FFFFFF"/>
                <w:lang w:val="fi-FI"/>
              </w:rPr>
              <w:t>T</w:t>
            </w:r>
            <w:r w:rsidRPr="00214FCF">
              <w:rPr>
                <w:rFonts w:ascii="Times New Roman" w:hAnsi="Times New Roman" w:cs="Times New Roman"/>
                <w:color w:val="000000"/>
                <w:sz w:val="24"/>
                <w:szCs w:val="24"/>
                <w:shd w:val="clear" w:color="auto" w:fill="FFFFFF"/>
                <w:vertAlign w:val="subscript"/>
                <w:lang w:val="fi-FI"/>
              </w:rPr>
              <w:t xml:space="preserve">1 </w:t>
            </w:r>
            <w:r w:rsidRPr="00214FCF">
              <w:rPr>
                <w:rFonts w:ascii="Times New Roman" w:hAnsi="Times New Roman" w:cs="Times New Roman"/>
                <w:color w:val="000000"/>
                <w:sz w:val="24"/>
                <w:szCs w:val="24"/>
                <w:shd w:val="clear" w:color="auto" w:fill="FFFFFF"/>
                <w:lang w:val="fi-FI"/>
              </w:rPr>
              <w:t>(</w:t>
            </w:r>
            <w:r w:rsidRPr="00214FCF">
              <w:rPr>
                <w:rFonts w:ascii="Times New Roman" w:hAnsi="Times New Roman" w:cs="Times New Roman"/>
                <w:color w:val="000000"/>
                <w:sz w:val="24"/>
                <w:szCs w:val="24"/>
                <w:shd w:val="clear" w:color="auto" w:fill="FFFFFF"/>
                <w:vertAlign w:val="superscript"/>
                <w:lang w:val="en-US"/>
              </w:rPr>
              <w:t>3</w:t>
            </w:r>
            <w:r w:rsidRPr="00214FCF">
              <w:rPr>
                <w:rFonts w:ascii="Times New Roman" w:hAnsi="Times New Roman" w:cs="Times New Roman"/>
                <w:color w:val="000000"/>
                <w:sz w:val="24"/>
                <w:szCs w:val="24"/>
                <w:shd w:val="clear" w:color="auto" w:fill="FFFFFF"/>
                <w:lang w:val="en-US"/>
              </w:rPr>
              <w:t>LE(C</w:t>
            </w:r>
            <w:r w:rsidR="00313D32">
              <w:rPr>
                <w:rFonts w:ascii="Times New Roman" w:hAnsi="Times New Roman" w:cs="Times New Roman"/>
                <w:color w:val="000000"/>
                <w:sz w:val="24"/>
                <w:szCs w:val="24"/>
                <w:shd w:val="clear" w:color="auto" w:fill="FFFFFF"/>
                <w:lang w:val="en-US"/>
              </w:rPr>
              <w:t>arbene</w:t>
            </w:r>
            <w:r w:rsidRPr="00214FCF">
              <w:rPr>
                <w:rFonts w:ascii="Times New Roman" w:hAnsi="Times New Roman" w:cs="Times New Roman"/>
                <w:color w:val="000000"/>
                <w:sz w:val="24"/>
                <w:szCs w:val="24"/>
                <w:shd w:val="clear" w:color="auto" w:fill="FFFFFF"/>
                <w:lang w:val="en-US"/>
              </w:rPr>
              <w:t>))</w:t>
            </w:r>
            <w:r w:rsidRPr="00214FCF">
              <w:rPr>
                <w:rFonts w:ascii="Times New Roman" w:hAnsi="Times New Roman" w:cs="Times New Roman"/>
                <w:color w:val="000000"/>
                <w:sz w:val="24"/>
                <w:szCs w:val="24"/>
                <w:shd w:val="clear" w:color="auto" w:fill="FFFFFF"/>
                <w:lang w:val="fi-FI"/>
              </w:rPr>
              <w:t>: 2.97eV = 418nm</w:t>
            </w:r>
          </w:p>
        </w:tc>
        <w:tc>
          <w:tcPr>
            <w:tcW w:w="1792" w:type="pct"/>
            <w:tcBorders>
              <w:top w:val="single" w:sz="6" w:space="0" w:color="auto"/>
              <w:left w:val="single" w:sz="6" w:space="0" w:color="auto"/>
              <w:bottom w:val="single" w:sz="6" w:space="0" w:color="auto"/>
              <w:right w:val="single" w:sz="6" w:space="0" w:color="auto"/>
            </w:tcBorders>
            <w:shd w:val="clear" w:color="auto" w:fill="auto"/>
            <w:vAlign w:val="center"/>
          </w:tcPr>
          <w:p w14:paraId="25B68C3A" w14:textId="77777777" w:rsidR="00865406" w:rsidRPr="00214FCF" w:rsidRDefault="00865406" w:rsidP="00865406">
            <w:pPr>
              <w:spacing w:after="0" w:line="360" w:lineRule="auto"/>
              <w:jc w:val="both"/>
              <w:rPr>
                <w:rFonts w:ascii="Times New Roman" w:hAnsi="Times New Roman" w:cs="Times New Roman"/>
                <w:color w:val="000000"/>
                <w:sz w:val="24"/>
                <w:szCs w:val="24"/>
                <w:shd w:val="clear" w:color="auto" w:fill="FFFFFF"/>
              </w:rPr>
            </w:pPr>
            <w:r w:rsidRPr="00214FCF">
              <w:rPr>
                <w:rFonts w:ascii="Times New Roman" w:hAnsi="Times New Roman" w:cs="Times New Roman"/>
                <w:color w:val="000000"/>
                <w:sz w:val="24"/>
                <w:szCs w:val="24"/>
                <w:shd w:val="clear" w:color="auto" w:fill="FFFFFF"/>
                <w:lang w:val="fi-FI"/>
              </w:rPr>
              <w:t>HOMO-3 – LUMO (48%)</w:t>
            </w:r>
            <w:r w:rsidRPr="00214FCF">
              <w:rPr>
                <w:rFonts w:ascii="Times New Roman" w:hAnsi="Times New Roman" w:cs="Times New Roman"/>
                <w:color w:val="000000"/>
                <w:sz w:val="24"/>
                <w:szCs w:val="24"/>
                <w:shd w:val="clear" w:color="auto" w:fill="FFFFFF"/>
              </w:rPr>
              <w:t> </w:t>
            </w:r>
          </w:p>
          <w:p w14:paraId="3E1688F9" w14:textId="7B43820E" w:rsidR="00865406" w:rsidRPr="00214FCF" w:rsidRDefault="00865406" w:rsidP="00865406">
            <w:pPr>
              <w:spacing w:after="0" w:line="360" w:lineRule="auto"/>
              <w:jc w:val="both"/>
              <w:rPr>
                <w:rFonts w:ascii="Times New Roman" w:hAnsi="Times New Roman" w:cs="Times New Roman"/>
                <w:color w:val="000000"/>
                <w:sz w:val="24"/>
                <w:szCs w:val="24"/>
                <w:shd w:val="clear" w:color="auto" w:fill="FFFFFF"/>
              </w:rPr>
            </w:pPr>
            <w:r w:rsidRPr="00214FCF">
              <w:rPr>
                <w:rFonts w:ascii="Times New Roman" w:hAnsi="Times New Roman" w:cs="Times New Roman"/>
                <w:color w:val="000000"/>
                <w:sz w:val="24"/>
                <w:szCs w:val="24"/>
                <w:shd w:val="clear" w:color="auto" w:fill="FFFFFF"/>
                <w:lang w:val="fi-FI"/>
              </w:rPr>
              <w:t>HOMO-7 – LUMO (31%)</w:t>
            </w:r>
          </w:p>
        </w:tc>
        <w:tc>
          <w:tcPr>
            <w:tcW w:w="1195" w:type="pct"/>
            <w:tcBorders>
              <w:top w:val="single" w:sz="6" w:space="0" w:color="auto"/>
              <w:left w:val="single" w:sz="6" w:space="0" w:color="auto"/>
              <w:bottom w:val="single" w:sz="6" w:space="0" w:color="auto"/>
              <w:right w:val="single" w:sz="6" w:space="0" w:color="auto"/>
            </w:tcBorders>
            <w:shd w:val="clear" w:color="auto" w:fill="auto"/>
          </w:tcPr>
          <w:p w14:paraId="01917B5F" w14:textId="77777777" w:rsidR="00865406" w:rsidRPr="00214FCF" w:rsidRDefault="00865406" w:rsidP="00C705A9">
            <w:pPr>
              <w:spacing w:after="0" w:line="360" w:lineRule="auto"/>
              <w:jc w:val="both"/>
              <w:rPr>
                <w:rFonts w:ascii="Times New Roman" w:hAnsi="Times New Roman" w:cs="Times New Roman"/>
                <w:color w:val="000000"/>
                <w:sz w:val="24"/>
                <w:szCs w:val="24"/>
                <w:shd w:val="clear" w:color="auto" w:fill="FFFFFF"/>
                <w:lang w:val="fi-FI"/>
              </w:rPr>
            </w:pPr>
          </w:p>
        </w:tc>
      </w:tr>
      <w:tr w:rsidR="00865406" w:rsidRPr="00214FCF" w14:paraId="480430C5" w14:textId="77777777" w:rsidTr="3EBE7626">
        <w:trPr>
          <w:trHeight w:val="300"/>
        </w:trPr>
        <w:tc>
          <w:tcPr>
            <w:tcW w:w="519" w:type="pct"/>
            <w:tcBorders>
              <w:top w:val="nil"/>
              <w:left w:val="single" w:sz="6" w:space="0" w:color="auto"/>
              <w:bottom w:val="nil"/>
              <w:right w:val="single" w:sz="6" w:space="0" w:color="auto"/>
            </w:tcBorders>
          </w:tcPr>
          <w:p w14:paraId="42CA8825" w14:textId="77777777" w:rsidR="00865406" w:rsidRPr="00214FCF" w:rsidRDefault="00865406" w:rsidP="00C705A9">
            <w:pPr>
              <w:spacing w:after="0" w:line="360" w:lineRule="auto"/>
              <w:jc w:val="both"/>
              <w:rPr>
                <w:rFonts w:ascii="Times New Roman" w:hAnsi="Times New Roman" w:cs="Times New Roman"/>
                <w:color w:val="000000"/>
                <w:sz w:val="24"/>
                <w:szCs w:val="24"/>
                <w:shd w:val="clear" w:color="auto" w:fill="FFFFFF"/>
                <w:lang w:val="fi-FI"/>
              </w:rPr>
            </w:pPr>
          </w:p>
        </w:tc>
        <w:tc>
          <w:tcPr>
            <w:tcW w:w="1494" w:type="pct"/>
            <w:tcBorders>
              <w:top w:val="single" w:sz="6" w:space="0" w:color="auto"/>
              <w:left w:val="single" w:sz="6" w:space="0" w:color="auto"/>
              <w:bottom w:val="single" w:sz="6" w:space="0" w:color="auto"/>
              <w:right w:val="single" w:sz="6" w:space="0" w:color="auto"/>
            </w:tcBorders>
            <w:shd w:val="clear" w:color="auto" w:fill="auto"/>
          </w:tcPr>
          <w:p w14:paraId="6ED5C87C" w14:textId="77A740C8" w:rsidR="00865406" w:rsidRPr="00214FCF" w:rsidRDefault="00865406" w:rsidP="00C705A9">
            <w:pPr>
              <w:spacing w:after="0" w:line="360" w:lineRule="auto"/>
              <w:jc w:val="both"/>
              <w:rPr>
                <w:rFonts w:ascii="Times New Roman" w:hAnsi="Times New Roman" w:cs="Times New Roman"/>
                <w:color w:val="000000"/>
                <w:sz w:val="24"/>
                <w:szCs w:val="24"/>
                <w:shd w:val="clear" w:color="auto" w:fill="FFFFFF"/>
                <w:lang w:val="fi-FI"/>
              </w:rPr>
            </w:pPr>
            <w:r w:rsidRPr="00214FCF">
              <w:rPr>
                <w:rFonts w:ascii="Times New Roman" w:hAnsi="Times New Roman" w:cs="Times New Roman"/>
                <w:color w:val="000000"/>
                <w:sz w:val="24"/>
                <w:szCs w:val="24"/>
                <w:shd w:val="clear" w:color="auto" w:fill="FFFFFF"/>
                <w:lang w:val="en-US"/>
              </w:rPr>
              <w:t>T</w:t>
            </w:r>
            <w:r w:rsidRPr="00214FCF">
              <w:rPr>
                <w:rFonts w:ascii="Times New Roman" w:hAnsi="Times New Roman" w:cs="Times New Roman"/>
                <w:color w:val="000000"/>
                <w:sz w:val="24"/>
                <w:szCs w:val="24"/>
                <w:shd w:val="clear" w:color="auto" w:fill="FFFFFF"/>
                <w:vertAlign w:val="subscript"/>
                <w:lang w:val="en-US"/>
              </w:rPr>
              <w:t xml:space="preserve">2 </w:t>
            </w:r>
            <w:r w:rsidRPr="00214FCF">
              <w:rPr>
                <w:rFonts w:ascii="Times New Roman" w:hAnsi="Times New Roman" w:cs="Times New Roman"/>
                <w:color w:val="000000"/>
                <w:sz w:val="24"/>
                <w:szCs w:val="24"/>
                <w:shd w:val="clear" w:color="auto" w:fill="FFFFFF"/>
                <w:lang w:val="en-US"/>
              </w:rPr>
              <w:t xml:space="preserve">(mixed </w:t>
            </w:r>
            <w:r w:rsidRPr="00214FCF">
              <w:rPr>
                <w:rFonts w:ascii="Times New Roman" w:hAnsi="Times New Roman" w:cs="Times New Roman"/>
                <w:color w:val="000000"/>
                <w:sz w:val="24"/>
                <w:szCs w:val="24"/>
                <w:shd w:val="clear" w:color="auto" w:fill="FFFFFF"/>
                <w:vertAlign w:val="superscript"/>
                <w:lang w:val="en-US"/>
              </w:rPr>
              <w:t>3</w:t>
            </w:r>
            <w:r w:rsidRPr="00214FCF">
              <w:rPr>
                <w:rFonts w:ascii="Times New Roman" w:hAnsi="Times New Roman" w:cs="Times New Roman"/>
                <w:color w:val="000000"/>
                <w:sz w:val="24"/>
                <w:szCs w:val="24"/>
                <w:shd w:val="clear" w:color="auto" w:fill="FFFFFF"/>
                <w:lang w:val="en-US"/>
              </w:rPr>
              <w:t xml:space="preserve">CT and </w:t>
            </w:r>
            <w:r w:rsidRPr="00214FCF">
              <w:rPr>
                <w:rFonts w:ascii="Times New Roman" w:hAnsi="Times New Roman" w:cs="Times New Roman"/>
                <w:color w:val="000000"/>
                <w:sz w:val="24"/>
                <w:szCs w:val="24"/>
                <w:shd w:val="clear" w:color="auto" w:fill="FFFFFF"/>
                <w:vertAlign w:val="superscript"/>
                <w:lang w:val="en-US"/>
              </w:rPr>
              <w:t>3</w:t>
            </w:r>
            <w:r w:rsidRPr="00214FCF">
              <w:rPr>
                <w:rFonts w:ascii="Times New Roman" w:hAnsi="Times New Roman" w:cs="Times New Roman"/>
                <w:color w:val="000000"/>
                <w:sz w:val="24"/>
                <w:szCs w:val="24"/>
                <w:shd w:val="clear" w:color="auto" w:fill="FFFFFF"/>
                <w:lang w:val="en-US"/>
              </w:rPr>
              <w:t>LE(C</w:t>
            </w:r>
            <w:r w:rsidR="00313D32">
              <w:rPr>
                <w:rFonts w:ascii="Times New Roman" w:hAnsi="Times New Roman" w:cs="Times New Roman"/>
                <w:color w:val="000000"/>
                <w:sz w:val="24"/>
                <w:szCs w:val="24"/>
                <w:shd w:val="clear" w:color="auto" w:fill="FFFFFF"/>
                <w:lang w:val="en-US"/>
              </w:rPr>
              <w:t>arbene</w:t>
            </w:r>
            <w:r w:rsidRPr="00214FCF">
              <w:rPr>
                <w:rFonts w:ascii="Times New Roman" w:hAnsi="Times New Roman" w:cs="Times New Roman"/>
                <w:color w:val="000000"/>
                <w:sz w:val="24"/>
                <w:szCs w:val="24"/>
                <w:shd w:val="clear" w:color="auto" w:fill="FFFFFF"/>
                <w:lang w:val="en-US"/>
              </w:rPr>
              <w:t>)): 3.04eV = 407nm</w:t>
            </w:r>
            <w:r w:rsidRPr="00214FCF">
              <w:rPr>
                <w:rFonts w:ascii="Times New Roman" w:hAnsi="Times New Roman" w:cs="Times New Roman"/>
                <w:color w:val="000000"/>
                <w:sz w:val="24"/>
                <w:szCs w:val="24"/>
                <w:shd w:val="clear" w:color="auto" w:fill="FFFFFF"/>
              </w:rPr>
              <w:t> </w:t>
            </w:r>
          </w:p>
        </w:tc>
        <w:tc>
          <w:tcPr>
            <w:tcW w:w="1792" w:type="pct"/>
            <w:tcBorders>
              <w:top w:val="single" w:sz="6" w:space="0" w:color="auto"/>
              <w:left w:val="single" w:sz="6" w:space="0" w:color="auto"/>
              <w:bottom w:val="single" w:sz="6" w:space="0" w:color="auto"/>
              <w:right w:val="single" w:sz="6" w:space="0" w:color="auto"/>
            </w:tcBorders>
            <w:shd w:val="clear" w:color="auto" w:fill="auto"/>
            <w:vAlign w:val="center"/>
          </w:tcPr>
          <w:p w14:paraId="3546ADC9" w14:textId="77777777" w:rsidR="00865406" w:rsidRPr="00214FCF" w:rsidRDefault="00865406" w:rsidP="00865406">
            <w:pPr>
              <w:spacing w:after="0" w:line="360" w:lineRule="auto"/>
              <w:jc w:val="both"/>
              <w:rPr>
                <w:rFonts w:ascii="Times New Roman" w:hAnsi="Times New Roman" w:cs="Times New Roman"/>
                <w:color w:val="000000"/>
                <w:sz w:val="24"/>
                <w:szCs w:val="24"/>
                <w:shd w:val="clear" w:color="auto" w:fill="FFFFFF"/>
              </w:rPr>
            </w:pPr>
            <w:r w:rsidRPr="00214FCF">
              <w:rPr>
                <w:rFonts w:ascii="Times New Roman" w:hAnsi="Times New Roman" w:cs="Times New Roman"/>
                <w:color w:val="000000"/>
                <w:sz w:val="24"/>
                <w:szCs w:val="24"/>
                <w:shd w:val="clear" w:color="auto" w:fill="FFFFFF"/>
                <w:lang w:val="fi-FI"/>
              </w:rPr>
              <w:t>HOMO – LUMO (49%)</w:t>
            </w:r>
            <w:r w:rsidRPr="00214FCF">
              <w:rPr>
                <w:rFonts w:ascii="Times New Roman" w:hAnsi="Times New Roman" w:cs="Times New Roman"/>
                <w:color w:val="000000"/>
                <w:sz w:val="24"/>
                <w:szCs w:val="24"/>
                <w:shd w:val="clear" w:color="auto" w:fill="FFFFFF"/>
              </w:rPr>
              <w:t> </w:t>
            </w:r>
          </w:p>
          <w:p w14:paraId="1A791D1C" w14:textId="2A21B0A9" w:rsidR="00865406" w:rsidRPr="00214FCF" w:rsidRDefault="00865406" w:rsidP="00865406">
            <w:pPr>
              <w:spacing w:after="0" w:line="360" w:lineRule="auto"/>
              <w:jc w:val="both"/>
              <w:rPr>
                <w:rFonts w:ascii="Times New Roman" w:hAnsi="Times New Roman" w:cs="Times New Roman"/>
                <w:color w:val="000000"/>
                <w:sz w:val="24"/>
                <w:szCs w:val="24"/>
                <w:shd w:val="clear" w:color="auto" w:fill="FFFFFF"/>
              </w:rPr>
            </w:pPr>
            <w:r w:rsidRPr="00214FCF">
              <w:rPr>
                <w:rFonts w:ascii="Times New Roman" w:hAnsi="Times New Roman" w:cs="Times New Roman"/>
                <w:color w:val="000000"/>
                <w:sz w:val="24"/>
                <w:szCs w:val="24"/>
                <w:shd w:val="clear" w:color="auto" w:fill="FFFFFF"/>
                <w:lang w:val="fi-FI"/>
              </w:rPr>
              <w:t>HOMO-2 – LUMO (17%)</w:t>
            </w:r>
            <w:r w:rsidRPr="00214FCF">
              <w:rPr>
                <w:rFonts w:ascii="Times New Roman" w:hAnsi="Times New Roman" w:cs="Times New Roman"/>
                <w:color w:val="000000"/>
                <w:sz w:val="24"/>
                <w:szCs w:val="24"/>
                <w:shd w:val="clear" w:color="auto" w:fill="FFFFFF"/>
              </w:rPr>
              <w:t> </w:t>
            </w:r>
          </w:p>
        </w:tc>
        <w:tc>
          <w:tcPr>
            <w:tcW w:w="1195" w:type="pct"/>
            <w:tcBorders>
              <w:top w:val="single" w:sz="6" w:space="0" w:color="auto"/>
              <w:left w:val="single" w:sz="6" w:space="0" w:color="auto"/>
              <w:bottom w:val="single" w:sz="6" w:space="0" w:color="auto"/>
              <w:right w:val="single" w:sz="6" w:space="0" w:color="auto"/>
            </w:tcBorders>
            <w:shd w:val="clear" w:color="auto" w:fill="auto"/>
          </w:tcPr>
          <w:p w14:paraId="335E698E" w14:textId="77777777" w:rsidR="00865406" w:rsidRPr="00214FCF" w:rsidRDefault="00865406" w:rsidP="00C705A9">
            <w:pPr>
              <w:spacing w:after="0" w:line="360" w:lineRule="auto"/>
              <w:jc w:val="both"/>
              <w:rPr>
                <w:rFonts w:ascii="Times New Roman" w:hAnsi="Times New Roman" w:cs="Times New Roman"/>
                <w:color w:val="000000"/>
                <w:sz w:val="24"/>
                <w:szCs w:val="24"/>
                <w:shd w:val="clear" w:color="auto" w:fill="FFFFFF"/>
                <w:lang w:val="fi-FI"/>
              </w:rPr>
            </w:pPr>
          </w:p>
        </w:tc>
      </w:tr>
      <w:tr w:rsidR="00865406" w:rsidRPr="00EA3D52" w14:paraId="3A5506E3" w14:textId="77777777" w:rsidTr="3EBE7626">
        <w:trPr>
          <w:trHeight w:val="300"/>
        </w:trPr>
        <w:tc>
          <w:tcPr>
            <w:tcW w:w="519" w:type="pct"/>
            <w:tcBorders>
              <w:top w:val="nil"/>
              <w:left w:val="single" w:sz="6" w:space="0" w:color="auto"/>
              <w:bottom w:val="single" w:sz="6" w:space="0" w:color="auto"/>
              <w:right w:val="single" w:sz="6" w:space="0" w:color="auto"/>
            </w:tcBorders>
          </w:tcPr>
          <w:p w14:paraId="6F0F2F1D" w14:textId="77777777" w:rsidR="00865406" w:rsidRPr="00214FCF" w:rsidRDefault="00865406" w:rsidP="00C705A9">
            <w:pPr>
              <w:spacing w:after="0" w:line="360" w:lineRule="auto"/>
              <w:jc w:val="both"/>
              <w:rPr>
                <w:rFonts w:ascii="Times New Roman" w:hAnsi="Times New Roman" w:cs="Times New Roman"/>
                <w:color w:val="000000"/>
                <w:sz w:val="24"/>
                <w:szCs w:val="24"/>
                <w:shd w:val="clear" w:color="auto" w:fill="FFFFFF"/>
                <w:lang w:val="fi-FI"/>
              </w:rPr>
            </w:pPr>
          </w:p>
        </w:tc>
        <w:tc>
          <w:tcPr>
            <w:tcW w:w="1494" w:type="pct"/>
            <w:tcBorders>
              <w:top w:val="single" w:sz="6" w:space="0" w:color="auto"/>
              <w:left w:val="single" w:sz="6" w:space="0" w:color="auto"/>
              <w:bottom w:val="single" w:sz="6" w:space="0" w:color="auto"/>
              <w:right w:val="single" w:sz="6" w:space="0" w:color="auto"/>
            </w:tcBorders>
            <w:shd w:val="clear" w:color="auto" w:fill="auto"/>
          </w:tcPr>
          <w:p w14:paraId="348F6D76" w14:textId="7728343E" w:rsidR="00865406" w:rsidRPr="00214FCF" w:rsidRDefault="00865406" w:rsidP="00C705A9">
            <w:pPr>
              <w:spacing w:after="0" w:line="360" w:lineRule="auto"/>
              <w:jc w:val="both"/>
              <w:rPr>
                <w:rFonts w:ascii="Times New Roman" w:hAnsi="Times New Roman" w:cs="Times New Roman"/>
                <w:color w:val="000000"/>
                <w:sz w:val="24"/>
                <w:szCs w:val="24"/>
                <w:shd w:val="clear" w:color="auto" w:fill="FFFFFF"/>
                <w:lang w:val="en-US"/>
              </w:rPr>
            </w:pPr>
            <w:r w:rsidRPr="00214FCF">
              <w:rPr>
                <w:rFonts w:ascii="Times New Roman" w:hAnsi="Times New Roman" w:cs="Times New Roman"/>
                <w:color w:val="000000"/>
                <w:sz w:val="24"/>
                <w:szCs w:val="24"/>
                <w:shd w:val="clear" w:color="auto" w:fill="FFFFFF"/>
                <w:lang w:val="en-US"/>
              </w:rPr>
              <w:t>T</w:t>
            </w:r>
            <w:r w:rsidRPr="00214FCF">
              <w:rPr>
                <w:rFonts w:ascii="Times New Roman" w:hAnsi="Times New Roman" w:cs="Times New Roman"/>
                <w:color w:val="000000"/>
                <w:sz w:val="24"/>
                <w:szCs w:val="24"/>
                <w:shd w:val="clear" w:color="auto" w:fill="FFFFFF"/>
                <w:vertAlign w:val="subscript"/>
                <w:lang w:val="en-US"/>
              </w:rPr>
              <w:t xml:space="preserve">3 </w:t>
            </w:r>
            <w:r w:rsidRPr="00214FCF">
              <w:rPr>
                <w:rFonts w:ascii="Times New Roman" w:hAnsi="Times New Roman" w:cs="Times New Roman"/>
                <w:color w:val="000000"/>
                <w:sz w:val="24"/>
                <w:szCs w:val="24"/>
                <w:shd w:val="clear" w:color="auto" w:fill="FFFFFF"/>
                <w:lang w:val="en-US"/>
              </w:rPr>
              <w:t xml:space="preserve">(mixed </w:t>
            </w:r>
            <w:r w:rsidRPr="00214FCF">
              <w:rPr>
                <w:rFonts w:ascii="Times New Roman" w:hAnsi="Times New Roman" w:cs="Times New Roman"/>
                <w:color w:val="000000"/>
                <w:sz w:val="24"/>
                <w:szCs w:val="24"/>
                <w:shd w:val="clear" w:color="auto" w:fill="FFFFFF"/>
                <w:vertAlign w:val="superscript"/>
                <w:lang w:val="en-US"/>
              </w:rPr>
              <w:t>3</w:t>
            </w:r>
            <w:r w:rsidRPr="00214FCF">
              <w:rPr>
                <w:rFonts w:ascii="Times New Roman" w:hAnsi="Times New Roman" w:cs="Times New Roman"/>
                <w:color w:val="000000"/>
                <w:sz w:val="24"/>
                <w:szCs w:val="24"/>
                <w:shd w:val="clear" w:color="auto" w:fill="FFFFFF"/>
                <w:lang w:val="en-US"/>
              </w:rPr>
              <w:t xml:space="preserve">CT and </w:t>
            </w:r>
            <w:r w:rsidRPr="00214FCF">
              <w:rPr>
                <w:rFonts w:ascii="Times New Roman" w:hAnsi="Times New Roman" w:cs="Times New Roman"/>
                <w:color w:val="000000"/>
                <w:sz w:val="24"/>
                <w:szCs w:val="24"/>
                <w:shd w:val="clear" w:color="auto" w:fill="FFFFFF"/>
                <w:vertAlign w:val="superscript"/>
                <w:lang w:val="en-US"/>
              </w:rPr>
              <w:t>3</w:t>
            </w:r>
            <w:r w:rsidRPr="00214FCF">
              <w:rPr>
                <w:rFonts w:ascii="Times New Roman" w:hAnsi="Times New Roman" w:cs="Times New Roman"/>
                <w:color w:val="000000"/>
                <w:sz w:val="24"/>
                <w:szCs w:val="24"/>
                <w:shd w:val="clear" w:color="auto" w:fill="FFFFFF"/>
                <w:lang w:val="en-US"/>
              </w:rPr>
              <w:t>LE(C</w:t>
            </w:r>
            <w:r w:rsidR="00313D32">
              <w:rPr>
                <w:rFonts w:ascii="Times New Roman" w:hAnsi="Times New Roman" w:cs="Times New Roman"/>
                <w:color w:val="000000"/>
                <w:sz w:val="24"/>
                <w:szCs w:val="24"/>
                <w:shd w:val="clear" w:color="auto" w:fill="FFFFFF"/>
                <w:lang w:val="en-US"/>
              </w:rPr>
              <w:t>arbene</w:t>
            </w:r>
            <w:r w:rsidRPr="00214FCF">
              <w:rPr>
                <w:rFonts w:ascii="Times New Roman" w:hAnsi="Times New Roman" w:cs="Times New Roman"/>
                <w:color w:val="000000"/>
                <w:sz w:val="24"/>
                <w:szCs w:val="24"/>
                <w:shd w:val="clear" w:color="auto" w:fill="FFFFFF"/>
                <w:lang w:val="en-US"/>
              </w:rPr>
              <w:t>)): 3.15eV = 394nm</w:t>
            </w:r>
            <w:r w:rsidRPr="00214FCF">
              <w:rPr>
                <w:rFonts w:ascii="Times New Roman" w:hAnsi="Times New Roman" w:cs="Times New Roman"/>
                <w:color w:val="000000"/>
                <w:sz w:val="24"/>
                <w:szCs w:val="24"/>
                <w:shd w:val="clear" w:color="auto" w:fill="FFFFFF"/>
              </w:rPr>
              <w:t> </w:t>
            </w:r>
          </w:p>
        </w:tc>
        <w:tc>
          <w:tcPr>
            <w:tcW w:w="1792" w:type="pct"/>
            <w:tcBorders>
              <w:top w:val="single" w:sz="6" w:space="0" w:color="auto"/>
              <w:left w:val="single" w:sz="6" w:space="0" w:color="auto"/>
              <w:bottom w:val="single" w:sz="6" w:space="0" w:color="auto"/>
              <w:right w:val="single" w:sz="6" w:space="0" w:color="auto"/>
            </w:tcBorders>
            <w:shd w:val="clear" w:color="auto" w:fill="auto"/>
            <w:vAlign w:val="center"/>
          </w:tcPr>
          <w:p w14:paraId="3826EECA" w14:textId="77777777" w:rsidR="00865406" w:rsidRPr="003730DE" w:rsidRDefault="00865406" w:rsidP="00865406">
            <w:pPr>
              <w:spacing w:after="0" w:line="360" w:lineRule="auto"/>
              <w:jc w:val="both"/>
              <w:rPr>
                <w:rFonts w:ascii="Times New Roman" w:hAnsi="Times New Roman" w:cs="Times New Roman"/>
                <w:color w:val="000000"/>
                <w:sz w:val="24"/>
                <w:szCs w:val="24"/>
                <w:shd w:val="clear" w:color="auto" w:fill="FFFFFF"/>
                <w:lang w:val="it-IT"/>
              </w:rPr>
            </w:pPr>
            <w:r w:rsidRPr="00214FCF">
              <w:rPr>
                <w:rFonts w:ascii="Times New Roman" w:hAnsi="Times New Roman" w:cs="Times New Roman"/>
                <w:color w:val="000000"/>
                <w:sz w:val="24"/>
                <w:szCs w:val="24"/>
                <w:shd w:val="clear" w:color="auto" w:fill="FFFFFF"/>
                <w:lang w:val="fi-FI"/>
              </w:rPr>
              <w:t>HOMO-2 – LUMO (41%)</w:t>
            </w:r>
            <w:r w:rsidRPr="003730DE">
              <w:rPr>
                <w:rFonts w:ascii="Times New Roman" w:hAnsi="Times New Roman" w:cs="Times New Roman"/>
                <w:color w:val="000000"/>
                <w:sz w:val="24"/>
                <w:szCs w:val="24"/>
                <w:shd w:val="clear" w:color="auto" w:fill="FFFFFF"/>
                <w:lang w:val="it-IT"/>
              </w:rPr>
              <w:t> </w:t>
            </w:r>
          </w:p>
          <w:p w14:paraId="48A3826A" w14:textId="77777777" w:rsidR="00865406" w:rsidRPr="003730DE" w:rsidRDefault="00865406" w:rsidP="00865406">
            <w:pPr>
              <w:spacing w:after="0" w:line="360" w:lineRule="auto"/>
              <w:jc w:val="both"/>
              <w:rPr>
                <w:rFonts w:ascii="Times New Roman" w:hAnsi="Times New Roman" w:cs="Times New Roman"/>
                <w:color w:val="000000"/>
                <w:sz w:val="24"/>
                <w:szCs w:val="24"/>
                <w:shd w:val="clear" w:color="auto" w:fill="FFFFFF"/>
                <w:lang w:val="it-IT"/>
              </w:rPr>
            </w:pPr>
            <w:r w:rsidRPr="00214FCF">
              <w:rPr>
                <w:rFonts w:ascii="Times New Roman" w:hAnsi="Times New Roman" w:cs="Times New Roman"/>
                <w:color w:val="000000"/>
                <w:sz w:val="24"/>
                <w:szCs w:val="24"/>
                <w:shd w:val="clear" w:color="auto" w:fill="FFFFFF"/>
                <w:lang w:val="fi-FI"/>
              </w:rPr>
              <w:t>HOMO-6 – LUMO (19%)</w:t>
            </w:r>
            <w:r w:rsidRPr="003730DE">
              <w:rPr>
                <w:rFonts w:ascii="Times New Roman" w:hAnsi="Times New Roman" w:cs="Times New Roman"/>
                <w:color w:val="000000"/>
                <w:sz w:val="24"/>
                <w:szCs w:val="24"/>
                <w:shd w:val="clear" w:color="auto" w:fill="FFFFFF"/>
                <w:lang w:val="it-IT"/>
              </w:rPr>
              <w:t> </w:t>
            </w:r>
          </w:p>
          <w:p w14:paraId="7D672081" w14:textId="27E03D34" w:rsidR="00865406" w:rsidRPr="003730DE" w:rsidRDefault="00865406" w:rsidP="00865406">
            <w:pPr>
              <w:spacing w:after="0" w:line="360" w:lineRule="auto"/>
              <w:jc w:val="both"/>
              <w:rPr>
                <w:rFonts w:ascii="Times New Roman" w:hAnsi="Times New Roman" w:cs="Times New Roman"/>
                <w:color w:val="000000"/>
                <w:sz w:val="24"/>
                <w:szCs w:val="24"/>
                <w:shd w:val="clear" w:color="auto" w:fill="FFFFFF"/>
                <w:lang w:val="it-IT"/>
              </w:rPr>
            </w:pPr>
            <w:r w:rsidRPr="00214FCF">
              <w:rPr>
                <w:rFonts w:ascii="Times New Roman" w:hAnsi="Times New Roman" w:cs="Times New Roman"/>
                <w:color w:val="000000"/>
                <w:sz w:val="24"/>
                <w:szCs w:val="24"/>
                <w:shd w:val="clear" w:color="auto" w:fill="FFFFFF"/>
                <w:lang w:val="fi-FI"/>
              </w:rPr>
              <w:t>HOMO-8 – LUMO (18%)</w:t>
            </w:r>
            <w:r w:rsidRPr="003730DE">
              <w:rPr>
                <w:rFonts w:ascii="Times New Roman" w:hAnsi="Times New Roman" w:cs="Times New Roman"/>
                <w:color w:val="000000"/>
                <w:sz w:val="24"/>
                <w:szCs w:val="24"/>
                <w:shd w:val="clear" w:color="auto" w:fill="FFFFFF"/>
                <w:lang w:val="it-IT"/>
              </w:rPr>
              <w:t> </w:t>
            </w:r>
          </w:p>
        </w:tc>
        <w:tc>
          <w:tcPr>
            <w:tcW w:w="1195" w:type="pct"/>
            <w:tcBorders>
              <w:top w:val="single" w:sz="6" w:space="0" w:color="auto"/>
              <w:left w:val="single" w:sz="6" w:space="0" w:color="auto"/>
              <w:bottom w:val="single" w:sz="6" w:space="0" w:color="auto"/>
              <w:right w:val="single" w:sz="6" w:space="0" w:color="auto"/>
            </w:tcBorders>
            <w:shd w:val="clear" w:color="auto" w:fill="auto"/>
          </w:tcPr>
          <w:p w14:paraId="7856F07E" w14:textId="77777777" w:rsidR="00865406" w:rsidRPr="00214FCF" w:rsidRDefault="00865406" w:rsidP="00C705A9">
            <w:pPr>
              <w:spacing w:after="0" w:line="360" w:lineRule="auto"/>
              <w:jc w:val="both"/>
              <w:rPr>
                <w:rFonts w:ascii="Times New Roman" w:hAnsi="Times New Roman" w:cs="Times New Roman"/>
                <w:color w:val="000000"/>
                <w:sz w:val="24"/>
                <w:szCs w:val="24"/>
                <w:shd w:val="clear" w:color="auto" w:fill="FFFFFF"/>
                <w:lang w:val="fi-FI"/>
              </w:rPr>
            </w:pPr>
          </w:p>
        </w:tc>
      </w:tr>
      <w:tr w:rsidR="00C31774" w:rsidRPr="00214FCF" w14:paraId="316E7122" w14:textId="77777777" w:rsidTr="3EBE7626">
        <w:trPr>
          <w:trHeight w:val="300"/>
        </w:trPr>
        <w:tc>
          <w:tcPr>
            <w:tcW w:w="519" w:type="pct"/>
            <w:tcBorders>
              <w:top w:val="single" w:sz="6" w:space="0" w:color="auto"/>
              <w:left w:val="single" w:sz="6" w:space="0" w:color="auto"/>
              <w:bottom w:val="nil"/>
              <w:right w:val="single" w:sz="6" w:space="0" w:color="auto"/>
            </w:tcBorders>
          </w:tcPr>
          <w:p w14:paraId="7D36A1D6" w14:textId="3DBBFDCC" w:rsidR="00C31774" w:rsidRPr="00214FCF" w:rsidRDefault="00C31774" w:rsidP="00C31774">
            <w:pPr>
              <w:spacing w:after="0" w:line="360" w:lineRule="auto"/>
              <w:jc w:val="both"/>
              <w:rPr>
                <w:rFonts w:ascii="Times New Roman" w:hAnsi="Times New Roman" w:cs="Times New Roman"/>
                <w:color w:val="000000"/>
                <w:sz w:val="24"/>
                <w:szCs w:val="24"/>
                <w:shd w:val="clear" w:color="auto" w:fill="FFFFFF"/>
                <w:lang w:val="fi-FI"/>
              </w:rPr>
            </w:pPr>
            <w:r w:rsidRPr="00214FCF">
              <w:rPr>
                <w:rFonts w:ascii="Times New Roman" w:hAnsi="Times New Roman" w:cs="Times New Roman"/>
                <w:color w:val="000000"/>
                <w:sz w:val="24"/>
                <w:szCs w:val="24"/>
                <w:shd w:val="clear" w:color="auto" w:fill="FFFFFF"/>
                <w:lang w:val="fi-FI"/>
              </w:rPr>
              <w:t>LAuCz</w:t>
            </w:r>
          </w:p>
        </w:tc>
        <w:tc>
          <w:tcPr>
            <w:tcW w:w="1494" w:type="pct"/>
            <w:tcBorders>
              <w:top w:val="single" w:sz="6" w:space="0" w:color="auto"/>
              <w:left w:val="single" w:sz="6" w:space="0" w:color="auto"/>
              <w:bottom w:val="single" w:sz="6" w:space="0" w:color="auto"/>
              <w:right w:val="single" w:sz="6" w:space="0" w:color="auto"/>
            </w:tcBorders>
            <w:shd w:val="clear" w:color="auto" w:fill="auto"/>
            <w:hideMark/>
          </w:tcPr>
          <w:p w14:paraId="4874FB6A" w14:textId="3438BB02" w:rsidR="00C31774" w:rsidRPr="00C31774" w:rsidRDefault="00C31774" w:rsidP="00C31774">
            <w:pPr>
              <w:spacing w:after="0" w:line="360" w:lineRule="auto"/>
              <w:jc w:val="both"/>
              <w:rPr>
                <w:rFonts w:ascii="Times New Roman" w:hAnsi="Times New Roman" w:cs="Times New Roman"/>
                <w:color w:val="000000"/>
                <w:sz w:val="24"/>
                <w:szCs w:val="24"/>
                <w:shd w:val="clear" w:color="auto" w:fill="FFFFFF"/>
              </w:rPr>
            </w:pPr>
            <w:r w:rsidRPr="00C31774">
              <w:rPr>
                <w:rFonts w:ascii="Times New Roman" w:hAnsi="Times New Roman" w:cs="Times New Roman"/>
                <w:sz w:val="24"/>
                <w:szCs w:val="24"/>
              </w:rPr>
              <w:t>S</w:t>
            </w:r>
            <w:r w:rsidRPr="00C31774">
              <w:rPr>
                <w:rFonts w:ascii="Times New Roman" w:hAnsi="Times New Roman" w:cs="Times New Roman"/>
                <w:sz w:val="24"/>
                <w:szCs w:val="24"/>
                <w:vertAlign w:val="subscript"/>
              </w:rPr>
              <w:t>1</w:t>
            </w:r>
            <w:r w:rsidRPr="00C31774">
              <w:rPr>
                <w:rFonts w:ascii="Times New Roman" w:hAnsi="Times New Roman" w:cs="Times New Roman"/>
                <w:sz w:val="24"/>
                <w:szCs w:val="24"/>
              </w:rPr>
              <w:t xml:space="preserve"> (</w:t>
            </w:r>
            <w:r w:rsidRPr="00C31774">
              <w:rPr>
                <w:rFonts w:ascii="Times New Roman" w:hAnsi="Times New Roman" w:cs="Times New Roman"/>
                <w:sz w:val="24"/>
                <w:szCs w:val="24"/>
                <w:vertAlign w:val="superscript"/>
              </w:rPr>
              <w:t>1</w:t>
            </w:r>
            <w:r w:rsidRPr="00C31774">
              <w:rPr>
                <w:rFonts w:ascii="Times New Roman" w:hAnsi="Times New Roman" w:cs="Times New Roman"/>
                <w:sz w:val="24"/>
                <w:szCs w:val="24"/>
              </w:rPr>
              <w:t>CT): 2.33eV = 532nm</w:t>
            </w:r>
          </w:p>
        </w:tc>
        <w:tc>
          <w:tcPr>
            <w:tcW w:w="1792"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ADDF1F1" w14:textId="475B6D8D" w:rsidR="00C31774" w:rsidRPr="00C31774" w:rsidRDefault="00C31774" w:rsidP="00C31774">
            <w:pPr>
              <w:spacing w:after="0" w:line="360" w:lineRule="auto"/>
              <w:jc w:val="both"/>
              <w:rPr>
                <w:rFonts w:ascii="Times New Roman" w:hAnsi="Times New Roman" w:cs="Times New Roman"/>
                <w:color w:val="000000"/>
                <w:sz w:val="24"/>
                <w:szCs w:val="24"/>
                <w:shd w:val="clear" w:color="auto" w:fill="FFFFFF"/>
              </w:rPr>
            </w:pPr>
            <w:r w:rsidRPr="00C31774">
              <w:rPr>
                <w:rFonts w:ascii="Times New Roman" w:hAnsi="Times New Roman" w:cs="Times New Roman"/>
                <w:sz w:val="24"/>
                <w:szCs w:val="24"/>
              </w:rPr>
              <w:t>HOMO – LUMO (98%)</w:t>
            </w:r>
          </w:p>
        </w:tc>
        <w:tc>
          <w:tcPr>
            <w:tcW w:w="1195" w:type="pct"/>
            <w:tcBorders>
              <w:top w:val="single" w:sz="6" w:space="0" w:color="auto"/>
              <w:left w:val="single" w:sz="6" w:space="0" w:color="auto"/>
              <w:bottom w:val="single" w:sz="6" w:space="0" w:color="auto"/>
              <w:right w:val="single" w:sz="6" w:space="0" w:color="auto"/>
            </w:tcBorders>
            <w:shd w:val="clear" w:color="auto" w:fill="auto"/>
            <w:hideMark/>
          </w:tcPr>
          <w:p w14:paraId="3F977BA0" w14:textId="362EEAB7" w:rsidR="00C31774" w:rsidRPr="00214FCF" w:rsidRDefault="00C31774" w:rsidP="00C31774">
            <w:pPr>
              <w:spacing w:after="0" w:line="360" w:lineRule="auto"/>
              <w:jc w:val="both"/>
              <w:rPr>
                <w:rFonts w:ascii="Times New Roman" w:hAnsi="Times New Roman" w:cs="Times New Roman"/>
                <w:color w:val="000000"/>
                <w:sz w:val="24"/>
                <w:szCs w:val="24"/>
                <w:shd w:val="clear" w:color="auto" w:fill="FFFFFF"/>
              </w:rPr>
            </w:pPr>
            <w:r w:rsidRPr="00214FCF">
              <w:rPr>
                <w:rFonts w:ascii="Times New Roman" w:hAnsi="Times New Roman" w:cs="Times New Roman"/>
                <w:color w:val="000000"/>
                <w:sz w:val="24"/>
                <w:szCs w:val="24"/>
                <w:shd w:val="clear" w:color="auto" w:fill="FFFFFF"/>
                <w:lang w:val="fi-FI"/>
              </w:rPr>
              <w:t>0.260</w:t>
            </w:r>
            <w:r w:rsidRPr="00214FCF">
              <w:rPr>
                <w:rFonts w:ascii="Times New Roman" w:hAnsi="Times New Roman" w:cs="Times New Roman"/>
                <w:color w:val="000000"/>
                <w:sz w:val="24"/>
                <w:szCs w:val="24"/>
                <w:shd w:val="clear" w:color="auto" w:fill="FFFFFF"/>
              </w:rPr>
              <w:t> </w:t>
            </w:r>
          </w:p>
        </w:tc>
      </w:tr>
      <w:tr w:rsidR="00C31774" w:rsidRPr="00214FCF" w14:paraId="7BF2E7C4" w14:textId="77777777" w:rsidTr="3EBE7626">
        <w:trPr>
          <w:trHeight w:val="300"/>
        </w:trPr>
        <w:tc>
          <w:tcPr>
            <w:tcW w:w="519" w:type="pct"/>
            <w:tcBorders>
              <w:top w:val="nil"/>
              <w:left w:val="single" w:sz="6" w:space="0" w:color="auto"/>
              <w:bottom w:val="nil"/>
              <w:right w:val="single" w:sz="6" w:space="0" w:color="auto"/>
            </w:tcBorders>
          </w:tcPr>
          <w:p w14:paraId="489FE6EF" w14:textId="77777777" w:rsidR="00C31774" w:rsidRPr="00214FCF" w:rsidRDefault="00C31774" w:rsidP="00C31774">
            <w:pPr>
              <w:spacing w:after="0" w:line="360" w:lineRule="auto"/>
              <w:jc w:val="both"/>
              <w:rPr>
                <w:rFonts w:ascii="Times New Roman" w:hAnsi="Times New Roman" w:cs="Times New Roman"/>
                <w:color w:val="000000"/>
                <w:sz w:val="24"/>
                <w:szCs w:val="24"/>
                <w:shd w:val="clear" w:color="auto" w:fill="FFFFFF"/>
                <w:lang w:val="fi-FI"/>
              </w:rPr>
            </w:pPr>
          </w:p>
        </w:tc>
        <w:tc>
          <w:tcPr>
            <w:tcW w:w="1494" w:type="pct"/>
            <w:tcBorders>
              <w:top w:val="single" w:sz="6" w:space="0" w:color="auto"/>
              <w:left w:val="single" w:sz="6" w:space="0" w:color="auto"/>
              <w:bottom w:val="single" w:sz="6" w:space="0" w:color="auto"/>
              <w:right w:val="single" w:sz="6" w:space="0" w:color="auto"/>
            </w:tcBorders>
            <w:shd w:val="clear" w:color="auto" w:fill="auto"/>
          </w:tcPr>
          <w:p w14:paraId="396B44CD" w14:textId="5969CCD0" w:rsidR="00C31774" w:rsidRPr="00C31774" w:rsidRDefault="00C31774" w:rsidP="00C31774">
            <w:pPr>
              <w:spacing w:after="0" w:line="360" w:lineRule="auto"/>
              <w:jc w:val="both"/>
              <w:rPr>
                <w:rFonts w:ascii="Times New Roman" w:hAnsi="Times New Roman" w:cs="Times New Roman"/>
                <w:color w:val="000000"/>
                <w:sz w:val="24"/>
                <w:szCs w:val="24"/>
                <w:shd w:val="clear" w:color="auto" w:fill="FFFFFF"/>
                <w:lang w:val="fi-FI"/>
              </w:rPr>
            </w:pPr>
            <w:r w:rsidRPr="00C31774">
              <w:rPr>
                <w:rFonts w:ascii="Times New Roman" w:hAnsi="Times New Roman" w:cs="Times New Roman"/>
                <w:sz w:val="24"/>
                <w:szCs w:val="24"/>
              </w:rPr>
              <w:t>T</w:t>
            </w:r>
            <w:r w:rsidRPr="00C31774">
              <w:rPr>
                <w:rFonts w:ascii="Times New Roman" w:hAnsi="Times New Roman" w:cs="Times New Roman"/>
                <w:sz w:val="24"/>
                <w:szCs w:val="24"/>
                <w:vertAlign w:val="subscript"/>
              </w:rPr>
              <w:t>1</w:t>
            </w:r>
            <w:r w:rsidRPr="00C31774">
              <w:rPr>
                <w:rFonts w:ascii="Times New Roman" w:hAnsi="Times New Roman" w:cs="Times New Roman"/>
                <w:sz w:val="24"/>
                <w:szCs w:val="24"/>
              </w:rPr>
              <w:t xml:space="preserve"> (</w:t>
            </w:r>
            <w:r w:rsidRPr="00C31774">
              <w:rPr>
                <w:rFonts w:ascii="Times New Roman" w:hAnsi="Times New Roman" w:cs="Times New Roman"/>
                <w:sz w:val="24"/>
                <w:szCs w:val="24"/>
                <w:vertAlign w:val="superscript"/>
              </w:rPr>
              <w:t>3</w:t>
            </w:r>
            <w:r w:rsidRPr="00C31774">
              <w:rPr>
                <w:rFonts w:ascii="Times New Roman" w:hAnsi="Times New Roman" w:cs="Times New Roman"/>
                <w:sz w:val="24"/>
                <w:szCs w:val="24"/>
              </w:rPr>
              <w:t>CT): 2.13eV = 582nm</w:t>
            </w:r>
          </w:p>
        </w:tc>
        <w:tc>
          <w:tcPr>
            <w:tcW w:w="1792" w:type="pct"/>
            <w:tcBorders>
              <w:top w:val="single" w:sz="6" w:space="0" w:color="auto"/>
              <w:left w:val="single" w:sz="6" w:space="0" w:color="auto"/>
              <w:bottom w:val="single" w:sz="6" w:space="0" w:color="auto"/>
              <w:right w:val="single" w:sz="6" w:space="0" w:color="auto"/>
            </w:tcBorders>
            <w:shd w:val="clear" w:color="auto" w:fill="auto"/>
            <w:vAlign w:val="center"/>
          </w:tcPr>
          <w:p w14:paraId="633B4E7A" w14:textId="08B8A4BF" w:rsidR="00C31774" w:rsidRPr="00C31774" w:rsidRDefault="00C31774" w:rsidP="00C31774">
            <w:pPr>
              <w:spacing w:after="0" w:line="360" w:lineRule="auto"/>
              <w:jc w:val="both"/>
              <w:rPr>
                <w:rFonts w:ascii="Times New Roman" w:hAnsi="Times New Roman" w:cs="Times New Roman"/>
                <w:color w:val="000000"/>
                <w:sz w:val="24"/>
                <w:szCs w:val="24"/>
                <w:shd w:val="clear" w:color="auto" w:fill="FFFFFF"/>
                <w:lang w:val="fi-FI"/>
              </w:rPr>
            </w:pPr>
            <w:r w:rsidRPr="00C31774">
              <w:rPr>
                <w:rFonts w:ascii="Times New Roman" w:hAnsi="Times New Roman" w:cs="Times New Roman"/>
                <w:sz w:val="24"/>
                <w:szCs w:val="24"/>
              </w:rPr>
              <w:t>HOMO – LUMO (95%)</w:t>
            </w:r>
          </w:p>
        </w:tc>
        <w:tc>
          <w:tcPr>
            <w:tcW w:w="1195" w:type="pct"/>
            <w:tcBorders>
              <w:top w:val="single" w:sz="6" w:space="0" w:color="auto"/>
              <w:left w:val="single" w:sz="6" w:space="0" w:color="auto"/>
              <w:bottom w:val="single" w:sz="6" w:space="0" w:color="auto"/>
              <w:right w:val="single" w:sz="6" w:space="0" w:color="auto"/>
            </w:tcBorders>
            <w:shd w:val="clear" w:color="auto" w:fill="auto"/>
          </w:tcPr>
          <w:p w14:paraId="753E8EA3" w14:textId="77777777" w:rsidR="00C31774" w:rsidRPr="00214FCF" w:rsidRDefault="00C31774" w:rsidP="00C31774">
            <w:pPr>
              <w:spacing w:after="0" w:line="360" w:lineRule="auto"/>
              <w:jc w:val="both"/>
              <w:rPr>
                <w:rFonts w:ascii="Times New Roman" w:hAnsi="Times New Roman" w:cs="Times New Roman"/>
                <w:color w:val="000000"/>
                <w:sz w:val="24"/>
                <w:szCs w:val="24"/>
                <w:shd w:val="clear" w:color="auto" w:fill="FFFFFF"/>
                <w:lang w:val="fi-FI"/>
              </w:rPr>
            </w:pPr>
          </w:p>
        </w:tc>
      </w:tr>
      <w:tr w:rsidR="00C31774" w:rsidRPr="00214FCF" w14:paraId="11D1F734" w14:textId="77777777" w:rsidTr="3EBE7626">
        <w:trPr>
          <w:trHeight w:val="300"/>
        </w:trPr>
        <w:tc>
          <w:tcPr>
            <w:tcW w:w="519" w:type="pct"/>
            <w:tcBorders>
              <w:top w:val="nil"/>
              <w:left w:val="single" w:sz="6" w:space="0" w:color="auto"/>
              <w:bottom w:val="nil"/>
              <w:right w:val="single" w:sz="6" w:space="0" w:color="auto"/>
            </w:tcBorders>
          </w:tcPr>
          <w:p w14:paraId="4986C6D8" w14:textId="77777777" w:rsidR="00C31774" w:rsidRPr="00214FCF" w:rsidRDefault="00C31774" w:rsidP="00C31774">
            <w:pPr>
              <w:spacing w:after="0" w:line="360" w:lineRule="auto"/>
              <w:jc w:val="both"/>
              <w:rPr>
                <w:rFonts w:ascii="Times New Roman" w:hAnsi="Times New Roman" w:cs="Times New Roman"/>
                <w:color w:val="000000"/>
                <w:sz w:val="24"/>
                <w:szCs w:val="24"/>
                <w:shd w:val="clear" w:color="auto" w:fill="FFFFFF"/>
                <w:lang w:val="fi-FI"/>
              </w:rPr>
            </w:pPr>
          </w:p>
        </w:tc>
        <w:tc>
          <w:tcPr>
            <w:tcW w:w="1494" w:type="pct"/>
            <w:tcBorders>
              <w:top w:val="single" w:sz="6" w:space="0" w:color="auto"/>
              <w:left w:val="single" w:sz="6" w:space="0" w:color="auto"/>
              <w:bottom w:val="single" w:sz="6" w:space="0" w:color="auto"/>
              <w:right w:val="single" w:sz="6" w:space="0" w:color="auto"/>
            </w:tcBorders>
            <w:shd w:val="clear" w:color="auto" w:fill="auto"/>
          </w:tcPr>
          <w:p w14:paraId="528727CE" w14:textId="2107C25B" w:rsidR="00C31774" w:rsidRPr="00C31774" w:rsidRDefault="00C31774" w:rsidP="00C31774">
            <w:pPr>
              <w:spacing w:after="0" w:line="360" w:lineRule="auto"/>
              <w:jc w:val="both"/>
              <w:rPr>
                <w:rFonts w:ascii="Times New Roman" w:hAnsi="Times New Roman" w:cs="Times New Roman"/>
                <w:color w:val="000000"/>
                <w:sz w:val="24"/>
                <w:szCs w:val="24"/>
                <w:shd w:val="clear" w:color="auto" w:fill="FFFFFF"/>
                <w:lang w:val="fi-FI"/>
              </w:rPr>
            </w:pPr>
            <w:r w:rsidRPr="00C31774">
              <w:rPr>
                <w:rFonts w:ascii="Times New Roman" w:hAnsi="Times New Roman" w:cs="Times New Roman"/>
                <w:sz w:val="24"/>
                <w:szCs w:val="24"/>
              </w:rPr>
              <w:t>T</w:t>
            </w:r>
            <w:r w:rsidRPr="00C31774">
              <w:rPr>
                <w:rFonts w:ascii="Times New Roman" w:hAnsi="Times New Roman" w:cs="Times New Roman"/>
                <w:sz w:val="24"/>
                <w:szCs w:val="24"/>
                <w:vertAlign w:val="subscript"/>
              </w:rPr>
              <w:t>2</w:t>
            </w:r>
            <w:r w:rsidRPr="00C31774">
              <w:rPr>
                <w:rFonts w:ascii="Times New Roman" w:hAnsi="Times New Roman" w:cs="Times New Roman"/>
                <w:sz w:val="24"/>
                <w:szCs w:val="24"/>
              </w:rPr>
              <w:t xml:space="preserve"> (</w:t>
            </w:r>
            <w:r w:rsidRPr="00C31774">
              <w:rPr>
                <w:rFonts w:ascii="Times New Roman" w:hAnsi="Times New Roman" w:cs="Times New Roman"/>
                <w:sz w:val="24"/>
                <w:szCs w:val="24"/>
                <w:vertAlign w:val="superscript"/>
              </w:rPr>
              <w:t>3</w:t>
            </w:r>
            <w:r w:rsidRPr="00C31774">
              <w:rPr>
                <w:rFonts w:ascii="Times New Roman" w:hAnsi="Times New Roman" w:cs="Times New Roman"/>
                <w:sz w:val="24"/>
                <w:szCs w:val="24"/>
              </w:rPr>
              <w:t>CT): 2.88eV = 431nm</w:t>
            </w:r>
          </w:p>
        </w:tc>
        <w:tc>
          <w:tcPr>
            <w:tcW w:w="1792" w:type="pct"/>
            <w:tcBorders>
              <w:top w:val="single" w:sz="6" w:space="0" w:color="auto"/>
              <w:left w:val="single" w:sz="6" w:space="0" w:color="auto"/>
              <w:bottom w:val="single" w:sz="6" w:space="0" w:color="auto"/>
              <w:right w:val="single" w:sz="6" w:space="0" w:color="auto"/>
            </w:tcBorders>
            <w:shd w:val="clear" w:color="auto" w:fill="auto"/>
            <w:vAlign w:val="center"/>
          </w:tcPr>
          <w:p w14:paraId="260EF3C9" w14:textId="4776BF06" w:rsidR="00C31774" w:rsidRPr="00C31774" w:rsidRDefault="00C31774" w:rsidP="00C31774">
            <w:pPr>
              <w:spacing w:after="0" w:line="360" w:lineRule="auto"/>
              <w:jc w:val="both"/>
              <w:rPr>
                <w:rFonts w:ascii="Times New Roman" w:hAnsi="Times New Roman" w:cs="Times New Roman"/>
                <w:color w:val="000000"/>
                <w:sz w:val="24"/>
                <w:szCs w:val="24"/>
                <w:shd w:val="clear" w:color="auto" w:fill="FFFFFF"/>
                <w:lang w:val="fi-FI"/>
              </w:rPr>
            </w:pPr>
            <w:r w:rsidRPr="00C31774">
              <w:rPr>
                <w:rFonts w:ascii="Times New Roman" w:hAnsi="Times New Roman" w:cs="Times New Roman"/>
                <w:sz w:val="24"/>
                <w:szCs w:val="24"/>
              </w:rPr>
              <w:t>HOMO-1 – LUMO (97%)</w:t>
            </w:r>
          </w:p>
        </w:tc>
        <w:tc>
          <w:tcPr>
            <w:tcW w:w="1195" w:type="pct"/>
            <w:tcBorders>
              <w:top w:val="single" w:sz="6" w:space="0" w:color="auto"/>
              <w:left w:val="single" w:sz="6" w:space="0" w:color="auto"/>
              <w:bottom w:val="single" w:sz="6" w:space="0" w:color="auto"/>
              <w:right w:val="single" w:sz="6" w:space="0" w:color="auto"/>
            </w:tcBorders>
            <w:shd w:val="clear" w:color="auto" w:fill="auto"/>
          </w:tcPr>
          <w:p w14:paraId="26AB39B7" w14:textId="77777777" w:rsidR="00C31774" w:rsidRPr="00214FCF" w:rsidRDefault="00C31774" w:rsidP="00C31774">
            <w:pPr>
              <w:spacing w:after="0" w:line="360" w:lineRule="auto"/>
              <w:jc w:val="both"/>
              <w:rPr>
                <w:rFonts w:ascii="Times New Roman" w:hAnsi="Times New Roman" w:cs="Times New Roman"/>
                <w:color w:val="000000"/>
                <w:sz w:val="24"/>
                <w:szCs w:val="24"/>
                <w:shd w:val="clear" w:color="auto" w:fill="FFFFFF"/>
                <w:lang w:val="fi-FI"/>
              </w:rPr>
            </w:pPr>
          </w:p>
        </w:tc>
      </w:tr>
      <w:tr w:rsidR="00C31774" w:rsidRPr="00214FCF" w14:paraId="2F8DBD62" w14:textId="77777777" w:rsidTr="3EBE7626">
        <w:trPr>
          <w:trHeight w:val="300"/>
        </w:trPr>
        <w:tc>
          <w:tcPr>
            <w:tcW w:w="519" w:type="pct"/>
            <w:tcBorders>
              <w:top w:val="nil"/>
              <w:left w:val="single" w:sz="6" w:space="0" w:color="auto"/>
              <w:bottom w:val="dotted" w:sz="6" w:space="0" w:color="auto"/>
              <w:right w:val="single" w:sz="6" w:space="0" w:color="auto"/>
            </w:tcBorders>
          </w:tcPr>
          <w:p w14:paraId="5BD2C426" w14:textId="77777777" w:rsidR="00C31774" w:rsidRPr="00214FCF" w:rsidRDefault="00C31774" w:rsidP="00C31774">
            <w:pPr>
              <w:spacing w:after="0" w:line="360" w:lineRule="auto"/>
              <w:jc w:val="both"/>
              <w:rPr>
                <w:rFonts w:ascii="Times New Roman" w:hAnsi="Times New Roman" w:cs="Times New Roman"/>
                <w:color w:val="000000"/>
                <w:sz w:val="24"/>
                <w:szCs w:val="24"/>
                <w:shd w:val="clear" w:color="auto" w:fill="FFFFFF"/>
                <w:lang w:val="fi-FI"/>
              </w:rPr>
            </w:pPr>
          </w:p>
        </w:tc>
        <w:tc>
          <w:tcPr>
            <w:tcW w:w="1494" w:type="pct"/>
            <w:tcBorders>
              <w:top w:val="single" w:sz="6" w:space="0" w:color="auto"/>
              <w:left w:val="single" w:sz="6" w:space="0" w:color="auto"/>
              <w:bottom w:val="dotted" w:sz="6" w:space="0" w:color="auto"/>
              <w:right w:val="single" w:sz="6" w:space="0" w:color="auto"/>
            </w:tcBorders>
            <w:shd w:val="clear" w:color="auto" w:fill="auto"/>
          </w:tcPr>
          <w:p w14:paraId="3FBBC3EA" w14:textId="39CA441A" w:rsidR="00C31774" w:rsidRPr="00C31774" w:rsidRDefault="00C31774" w:rsidP="00C31774">
            <w:pPr>
              <w:spacing w:after="0" w:line="360" w:lineRule="auto"/>
              <w:jc w:val="both"/>
              <w:rPr>
                <w:rFonts w:ascii="Times New Roman" w:hAnsi="Times New Roman" w:cs="Times New Roman"/>
                <w:color w:val="000000"/>
                <w:sz w:val="24"/>
                <w:szCs w:val="24"/>
                <w:shd w:val="clear" w:color="auto" w:fill="FFFFFF"/>
                <w:lang w:val="fi-FI"/>
              </w:rPr>
            </w:pPr>
            <w:r w:rsidRPr="00C31774">
              <w:rPr>
                <w:rFonts w:ascii="Times New Roman" w:hAnsi="Times New Roman" w:cs="Times New Roman"/>
                <w:sz w:val="24"/>
                <w:szCs w:val="24"/>
              </w:rPr>
              <w:t>T</w:t>
            </w:r>
            <w:r w:rsidRPr="00C31774">
              <w:rPr>
                <w:rFonts w:ascii="Times New Roman" w:hAnsi="Times New Roman" w:cs="Times New Roman"/>
                <w:sz w:val="24"/>
                <w:szCs w:val="24"/>
                <w:vertAlign w:val="subscript"/>
              </w:rPr>
              <w:t>3</w:t>
            </w:r>
            <w:r w:rsidRPr="00C31774">
              <w:rPr>
                <w:rFonts w:ascii="Times New Roman" w:hAnsi="Times New Roman" w:cs="Times New Roman"/>
                <w:sz w:val="24"/>
                <w:szCs w:val="24"/>
              </w:rPr>
              <w:t xml:space="preserve"> (</w:t>
            </w:r>
            <w:r w:rsidRPr="00C31774">
              <w:rPr>
                <w:rFonts w:ascii="Times New Roman" w:hAnsi="Times New Roman" w:cs="Times New Roman"/>
                <w:sz w:val="24"/>
                <w:szCs w:val="24"/>
                <w:vertAlign w:val="superscript"/>
              </w:rPr>
              <w:t>3</w:t>
            </w:r>
            <w:r w:rsidRPr="00C31774">
              <w:rPr>
                <w:rFonts w:ascii="Times New Roman" w:hAnsi="Times New Roman" w:cs="Times New Roman"/>
                <w:sz w:val="24"/>
                <w:szCs w:val="24"/>
              </w:rPr>
              <w:t>LE(C</w:t>
            </w:r>
            <w:r w:rsidR="00313D32">
              <w:rPr>
                <w:rFonts w:ascii="Times New Roman" w:hAnsi="Times New Roman" w:cs="Times New Roman"/>
                <w:sz w:val="24"/>
                <w:szCs w:val="24"/>
              </w:rPr>
              <w:t>arbene</w:t>
            </w:r>
            <w:r w:rsidRPr="00C31774">
              <w:rPr>
                <w:rFonts w:ascii="Times New Roman" w:hAnsi="Times New Roman" w:cs="Times New Roman"/>
                <w:sz w:val="24"/>
                <w:szCs w:val="24"/>
              </w:rPr>
              <w:t>)): 3.01eV = 412nm</w:t>
            </w:r>
          </w:p>
        </w:tc>
        <w:tc>
          <w:tcPr>
            <w:tcW w:w="1792" w:type="pct"/>
            <w:tcBorders>
              <w:top w:val="single" w:sz="6" w:space="0" w:color="auto"/>
              <w:left w:val="single" w:sz="6" w:space="0" w:color="auto"/>
              <w:bottom w:val="dotted" w:sz="6" w:space="0" w:color="auto"/>
              <w:right w:val="single" w:sz="6" w:space="0" w:color="auto"/>
            </w:tcBorders>
            <w:shd w:val="clear" w:color="auto" w:fill="auto"/>
            <w:vAlign w:val="center"/>
          </w:tcPr>
          <w:p w14:paraId="406118C9" w14:textId="77777777" w:rsidR="00C31774" w:rsidRPr="00C31774" w:rsidRDefault="00C31774" w:rsidP="00C31774">
            <w:pPr>
              <w:rPr>
                <w:rFonts w:ascii="Times New Roman" w:hAnsi="Times New Roman" w:cs="Times New Roman"/>
                <w:sz w:val="24"/>
                <w:szCs w:val="24"/>
              </w:rPr>
            </w:pPr>
            <w:r w:rsidRPr="00C31774">
              <w:rPr>
                <w:rFonts w:ascii="Times New Roman" w:hAnsi="Times New Roman" w:cs="Times New Roman"/>
                <w:sz w:val="24"/>
                <w:szCs w:val="24"/>
              </w:rPr>
              <w:t>HOMO-4 – LUMO (54%)</w:t>
            </w:r>
          </w:p>
          <w:p w14:paraId="2157C73E" w14:textId="68009E93" w:rsidR="00C31774" w:rsidRPr="00C31774" w:rsidRDefault="00C31774" w:rsidP="00C31774">
            <w:pPr>
              <w:spacing w:after="0" w:line="360" w:lineRule="auto"/>
              <w:jc w:val="both"/>
              <w:rPr>
                <w:rFonts w:ascii="Times New Roman" w:hAnsi="Times New Roman" w:cs="Times New Roman"/>
                <w:color w:val="000000"/>
                <w:sz w:val="24"/>
                <w:szCs w:val="24"/>
                <w:shd w:val="clear" w:color="auto" w:fill="FFFFFF"/>
                <w:lang w:val="fi-FI"/>
              </w:rPr>
            </w:pPr>
            <w:r w:rsidRPr="00C31774">
              <w:rPr>
                <w:rFonts w:ascii="Times New Roman" w:hAnsi="Times New Roman" w:cs="Times New Roman"/>
                <w:sz w:val="24"/>
                <w:szCs w:val="24"/>
              </w:rPr>
              <w:t>HOMO-8 – LUMO (23%)</w:t>
            </w:r>
          </w:p>
        </w:tc>
        <w:tc>
          <w:tcPr>
            <w:tcW w:w="1195" w:type="pct"/>
            <w:tcBorders>
              <w:top w:val="single" w:sz="6" w:space="0" w:color="auto"/>
              <w:left w:val="single" w:sz="6" w:space="0" w:color="auto"/>
              <w:bottom w:val="dotted" w:sz="6" w:space="0" w:color="auto"/>
              <w:right w:val="single" w:sz="6" w:space="0" w:color="auto"/>
            </w:tcBorders>
            <w:shd w:val="clear" w:color="auto" w:fill="auto"/>
          </w:tcPr>
          <w:p w14:paraId="3F836A31" w14:textId="77777777" w:rsidR="00C31774" w:rsidRPr="00214FCF" w:rsidRDefault="00C31774" w:rsidP="00C31774">
            <w:pPr>
              <w:spacing w:after="0" w:line="360" w:lineRule="auto"/>
              <w:jc w:val="both"/>
              <w:rPr>
                <w:rFonts w:ascii="Times New Roman" w:hAnsi="Times New Roman" w:cs="Times New Roman"/>
                <w:color w:val="000000"/>
                <w:sz w:val="24"/>
                <w:szCs w:val="24"/>
                <w:shd w:val="clear" w:color="auto" w:fill="FFFFFF"/>
                <w:lang w:val="fi-FI"/>
              </w:rPr>
            </w:pPr>
          </w:p>
        </w:tc>
      </w:tr>
    </w:tbl>
    <w:p w14:paraId="12E905CE" w14:textId="77777777" w:rsidR="006F1B0E" w:rsidRPr="00214FCF" w:rsidRDefault="006F1B0E" w:rsidP="00120428">
      <w:pPr>
        <w:spacing w:line="360" w:lineRule="auto"/>
        <w:jc w:val="both"/>
        <w:rPr>
          <w:rStyle w:val="eop"/>
          <w:rFonts w:ascii="Times New Roman" w:hAnsi="Times New Roman" w:cs="Times New Roman"/>
          <w:color w:val="000000"/>
          <w:sz w:val="24"/>
          <w:szCs w:val="24"/>
          <w:shd w:val="clear" w:color="auto" w:fill="FFFFFF"/>
          <w:lang w:val="en-US"/>
        </w:rPr>
      </w:pPr>
    </w:p>
    <w:p w14:paraId="67E52C39" w14:textId="00AC0921" w:rsidR="001E6314" w:rsidRPr="00D46EAB" w:rsidRDefault="00F67E3B" w:rsidP="001E6314">
      <w:pPr>
        <w:pStyle w:val="Body"/>
        <w:spacing w:line="360" w:lineRule="auto"/>
        <w:rPr>
          <w:rFonts w:cs="Times New Roman"/>
        </w:rPr>
      </w:pPr>
      <w:r w:rsidRPr="3EBE7626">
        <w:rPr>
          <w:rFonts w:cs="Times New Roman"/>
          <w:b/>
          <w:bCs/>
        </w:rPr>
        <w:t>Table S</w:t>
      </w:r>
      <w:r w:rsidR="00ED6288" w:rsidRPr="3EBE7626">
        <w:rPr>
          <w:rFonts w:cs="Times New Roman"/>
          <w:b/>
          <w:bCs/>
        </w:rPr>
        <w:t>6</w:t>
      </w:r>
      <w:r w:rsidRPr="3EBE7626">
        <w:rPr>
          <w:rFonts w:cs="Times New Roman"/>
          <w:b/>
          <w:bCs/>
        </w:rPr>
        <w:t xml:space="preserve">. </w:t>
      </w:r>
      <w:r w:rsidR="001E6314" w:rsidRPr="3EBE7626">
        <w:rPr>
          <w:rFonts w:cs="Times New Roman"/>
        </w:rPr>
        <w:t xml:space="preserve">Calculated </w:t>
      </w:r>
      <w:r w:rsidR="00C055E3" w:rsidRPr="3EBE7626">
        <w:rPr>
          <w:rFonts w:cs="Times New Roman"/>
        </w:rPr>
        <w:t>hole-particle</w:t>
      </w:r>
      <w:r w:rsidR="001E6314" w:rsidRPr="3EBE7626">
        <w:rPr>
          <w:rFonts w:cs="Times New Roman"/>
        </w:rPr>
        <w:t xml:space="preserve"> natural transition orbitals (NTOs) for </w:t>
      </w:r>
      <w:r w:rsidR="0C805BF6" w:rsidRPr="3EBE7626">
        <w:rPr>
          <w:rFonts w:cs="Times New Roman"/>
        </w:rPr>
        <w:t xml:space="preserve">the relevant </w:t>
      </w:r>
      <w:r w:rsidR="001E6314" w:rsidRPr="3EBE7626">
        <w:rPr>
          <w:rFonts w:cs="Times New Roman"/>
        </w:rPr>
        <w:t>excited states.</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
        <w:gridCol w:w="672"/>
        <w:gridCol w:w="3733"/>
        <w:gridCol w:w="3669"/>
      </w:tblGrid>
      <w:tr w:rsidR="00F67E3B" w:rsidRPr="00214FCF" w14:paraId="61E03521" w14:textId="77777777" w:rsidTr="000F3F0D">
        <w:trPr>
          <w:trHeight w:val="300"/>
        </w:trPr>
        <w:tc>
          <w:tcPr>
            <w:tcW w:w="936" w:type="dxa"/>
            <w:tcBorders>
              <w:top w:val="single" w:sz="6" w:space="0" w:color="auto"/>
              <w:left w:val="single" w:sz="6" w:space="0" w:color="auto"/>
              <w:bottom w:val="single" w:sz="6" w:space="0" w:color="auto"/>
              <w:right w:val="single" w:sz="6" w:space="0" w:color="auto"/>
            </w:tcBorders>
            <w:shd w:val="clear" w:color="auto" w:fill="auto"/>
            <w:hideMark/>
          </w:tcPr>
          <w:p w14:paraId="3ED7D575" w14:textId="77777777" w:rsidR="00F67E3B" w:rsidRPr="00214FCF" w:rsidRDefault="00F67E3B" w:rsidP="00F67E3B">
            <w:pPr>
              <w:rPr>
                <w:rFonts w:ascii="Times New Roman" w:hAnsi="Times New Roman" w:cs="Times New Roman"/>
                <w:sz w:val="24"/>
                <w:szCs w:val="24"/>
              </w:rPr>
            </w:pPr>
            <w:r w:rsidRPr="00214FCF">
              <w:rPr>
                <w:rFonts w:ascii="Times New Roman" w:hAnsi="Times New Roman" w:cs="Times New Roman"/>
                <w:sz w:val="24"/>
                <w:szCs w:val="24"/>
              </w:rPr>
              <w:t> </w:t>
            </w:r>
          </w:p>
        </w:tc>
        <w:tc>
          <w:tcPr>
            <w:tcW w:w="672" w:type="dxa"/>
            <w:tcBorders>
              <w:top w:val="single" w:sz="6" w:space="0" w:color="auto"/>
              <w:left w:val="single" w:sz="6" w:space="0" w:color="auto"/>
              <w:bottom w:val="single" w:sz="6" w:space="0" w:color="auto"/>
              <w:right w:val="single" w:sz="6" w:space="0" w:color="auto"/>
            </w:tcBorders>
            <w:shd w:val="clear" w:color="auto" w:fill="auto"/>
            <w:hideMark/>
          </w:tcPr>
          <w:p w14:paraId="7924B16F" w14:textId="77777777" w:rsidR="00F67E3B" w:rsidRPr="00214FCF" w:rsidRDefault="00F67E3B" w:rsidP="00F67E3B">
            <w:pPr>
              <w:rPr>
                <w:rFonts w:ascii="Times New Roman" w:hAnsi="Times New Roman" w:cs="Times New Roman"/>
                <w:sz w:val="24"/>
                <w:szCs w:val="24"/>
              </w:rPr>
            </w:pPr>
            <w:r w:rsidRPr="00214FCF">
              <w:rPr>
                <w:rFonts w:ascii="Times New Roman" w:hAnsi="Times New Roman" w:cs="Times New Roman"/>
                <w:sz w:val="24"/>
                <w:szCs w:val="24"/>
              </w:rPr>
              <w:t> </w:t>
            </w:r>
          </w:p>
        </w:tc>
        <w:tc>
          <w:tcPr>
            <w:tcW w:w="3733" w:type="dxa"/>
            <w:tcBorders>
              <w:top w:val="single" w:sz="6" w:space="0" w:color="auto"/>
              <w:left w:val="single" w:sz="6" w:space="0" w:color="auto"/>
              <w:bottom w:val="single" w:sz="6" w:space="0" w:color="auto"/>
              <w:right w:val="single" w:sz="6" w:space="0" w:color="auto"/>
            </w:tcBorders>
            <w:shd w:val="clear" w:color="auto" w:fill="auto"/>
            <w:hideMark/>
          </w:tcPr>
          <w:p w14:paraId="0FB7E304" w14:textId="01662BBA" w:rsidR="00F67E3B" w:rsidRPr="00214FCF" w:rsidRDefault="00C055E3" w:rsidP="00F67E3B">
            <w:pPr>
              <w:rPr>
                <w:rFonts w:ascii="Times New Roman" w:hAnsi="Times New Roman" w:cs="Times New Roman"/>
                <w:sz w:val="24"/>
                <w:szCs w:val="24"/>
              </w:rPr>
            </w:pPr>
            <w:r>
              <w:rPr>
                <w:rFonts w:ascii="Times New Roman" w:hAnsi="Times New Roman" w:cs="Times New Roman"/>
                <w:sz w:val="24"/>
                <w:szCs w:val="24"/>
                <w:lang w:val="fi-FI"/>
              </w:rPr>
              <w:t xml:space="preserve">Hole </w:t>
            </w:r>
            <w:r w:rsidR="00F67E3B" w:rsidRPr="00214FCF">
              <w:rPr>
                <w:rFonts w:ascii="Times New Roman" w:hAnsi="Times New Roman" w:cs="Times New Roman"/>
                <w:sz w:val="24"/>
                <w:szCs w:val="24"/>
                <w:lang w:val="fi-FI"/>
              </w:rPr>
              <w:t>NTO</w:t>
            </w:r>
            <w:r w:rsidR="00F67E3B" w:rsidRPr="00214FCF">
              <w:rPr>
                <w:rFonts w:ascii="Times New Roman" w:hAnsi="Times New Roman" w:cs="Times New Roman"/>
                <w:sz w:val="24"/>
                <w:szCs w:val="24"/>
              </w:rPr>
              <w:t> </w:t>
            </w:r>
          </w:p>
        </w:tc>
        <w:tc>
          <w:tcPr>
            <w:tcW w:w="3669" w:type="dxa"/>
            <w:tcBorders>
              <w:top w:val="single" w:sz="6" w:space="0" w:color="auto"/>
              <w:left w:val="single" w:sz="6" w:space="0" w:color="auto"/>
              <w:bottom w:val="single" w:sz="6" w:space="0" w:color="auto"/>
              <w:right w:val="single" w:sz="6" w:space="0" w:color="auto"/>
            </w:tcBorders>
            <w:shd w:val="clear" w:color="auto" w:fill="auto"/>
            <w:hideMark/>
          </w:tcPr>
          <w:p w14:paraId="1C8CD551" w14:textId="04CD233E" w:rsidR="00F67E3B" w:rsidRPr="00214FCF" w:rsidRDefault="00C055E3" w:rsidP="00F67E3B">
            <w:pPr>
              <w:rPr>
                <w:rFonts w:ascii="Times New Roman" w:hAnsi="Times New Roman" w:cs="Times New Roman"/>
                <w:sz w:val="24"/>
                <w:szCs w:val="24"/>
              </w:rPr>
            </w:pPr>
            <w:r>
              <w:rPr>
                <w:rFonts w:ascii="Times New Roman" w:hAnsi="Times New Roman" w:cs="Times New Roman"/>
                <w:sz w:val="24"/>
                <w:szCs w:val="24"/>
                <w:lang w:val="fi-FI"/>
              </w:rPr>
              <w:t xml:space="preserve">Particle </w:t>
            </w:r>
            <w:r w:rsidR="00F67E3B" w:rsidRPr="00214FCF">
              <w:rPr>
                <w:rFonts w:ascii="Times New Roman" w:hAnsi="Times New Roman" w:cs="Times New Roman"/>
                <w:sz w:val="24"/>
                <w:szCs w:val="24"/>
                <w:lang w:val="fi-FI"/>
              </w:rPr>
              <w:t>NTO</w:t>
            </w:r>
            <w:r w:rsidR="00F67E3B" w:rsidRPr="00214FCF">
              <w:rPr>
                <w:rFonts w:ascii="Times New Roman" w:hAnsi="Times New Roman" w:cs="Times New Roman"/>
                <w:sz w:val="24"/>
                <w:szCs w:val="24"/>
              </w:rPr>
              <w:t> </w:t>
            </w:r>
          </w:p>
        </w:tc>
      </w:tr>
      <w:tr w:rsidR="00865406" w:rsidRPr="00214FCF" w14:paraId="1A3A52A4" w14:textId="77777777" w:rsidTr="000F3F0D">
        <w:trPr>
          <w:trHeight w:val="300"/>
        </w:trPr>
        <w:tc>
          <w:tcPr>
            <w:tcW w:w="936" w:type="dxa"/>
            <w:tcBorders>
              <w:top w:val="single" w:sz="6" w:space="0" w:color="auto"/>
              <w:left w:val="single" w:sz="6" w:space="0" w:color="auto"/>
              <w:bottom w:val="nil"/>
              <w:right w:val="single" w:sz="6" w:space="0" w:color="auto"/>
            </w:tcBorders>
            <w:shd w:val="clear" w:color="auto" w:fill="auto"/>
          </w:tcPr>
          <w:p w14:paraId="2E9D6D70" w14:textId="0075B0C2" w:rsidR="00865406" w:rsidRPr="00214FCF" w:rsidRDefault="00865406" w:rsidP="00F67E3B">
            <w:pPr>
              <w:rPr>
                <w:rFonts w:ascii="Times New Roman" w:hAnsi="Times New Roman" w:cs="Times New Roman"/>
                <w:sz w:val="24"/>
                <w:szCs w:val="24"/>
              </w:rPr>
            </w:pPr>
            <w:proofErr w:type="spellStart"/>
            <w:r w:rsidRPr="00214FCF">
              <w:rPr>
                <w:rFonts w:ascii="Times New Roman" w:hAnsi="Times New Roman" w:cs="Times New Roman"/>
                <w:sz w:val="24"/>
                <w:szCs w:val="24"/>
              </w:rPr>
              <w:lastRenderedPageBreak/>
              <w:t>LCuCl</w:t>
            </w:r>
            <w:proofErr w:type="spellEnd"/>
          </w:p>
        </w:tc>
        <w:tc>
          <w:tcPr>
            <w:tcW w:w="672" w:type="dxa"/>
            <w:tcBorders>
              <w:top w:val="single" w:sz="6" w:space="0" w:color="auto"/>
              <w:left w:val="single" w:sz="6" w:space="0" w:color="auto"/>
              <w:bottom w:val="single" w:sz="6" w:space="0" w:color="auto"/>
              <w:right w:val="single" w:sz="6" w:space="0" w:color="auto"/>
            </w:tcBorders>
            <w:shd w:val="clear" w:color="auto" w:fill="auto"/>
          </w:tcPr>
          <w:p w14:paraId="687C25DF" w14:textId="3BB6CDF1" w:rsidR="00865406" w:rsidRPr="00214FCF" w:rsidRDefault="00865406" w:rsidP="00F67E3B">
            <w:pPr>
              <w:rPr>
                <w:rFonts w:ascii="Times New Roman" w:hAnsi="Times New Roman" w:cs="Times New Roman"/>
                <w:sz w:val="24"/>
                <w:szCs w:val="24"/>
                <w:lang w:val="fi-FI"/>
              </w:rPr>
            </w:pPr>
            <w:r w:rsidRPr="00214FCF">
              <w:rPr>
                <w:rFonts w:ascii="Times New Roman" w:hAnsi="Times New Roman" w:cs="Times New Roman"/>
                <w:sz w:val="24"/>
                <w:szCs w:val="24"/>
                <w:lang w:val="fi-FI"/>
              </w:rPr>
              <w:t>S</w:t>
            </w:r>
            <w:r w:rsidRPr="00214FCF">
              <w:rPr>
                <w:rFonts w:ascii="Times New Roman" w:hAnsi="Times New Roman" w:cs="Times New Roman"/>
                <w:sz w:val="24"/>
                <w:szCs w:val="24"/>
                <w:vertAlign w:val="subscript"/>
                <w:lang w:val="fi-FI"/>
              </w:rPr>
              <w:t>1</w:t>
            </w:r>
          </w:p>
        </w:tc>
        <w:tc>
          <w:tcPr>
            <w:tcW w:w="3733" w:type="dxa"/>
            <w:tcBorders>
              <w:top w:val="single" w:sz="6" w:space="0" w:color="auto"/>
              <w:left w:val="single" w:sz="6" w:space="0" w:color="auto"/>
              <w:bottom w:val="single" w:sz="6" w:space="0" w:color="auto"/>
              <w:right w:val="single" w:sz="6" w:space="0" w:color="auto"/>
            </w:tcBorders>
            <w:shd w:val="clear" w:color="auto" w:fill="auto"/>
          </w:tcPr>
          <w:p w14:paraId="7DC5C116" w14:textId="33203C1E" w:rsidR="00865406" w:rsidRPr="00214FCF" w:rsidRDefault="00865406" w:rsidP="00865406">
            <w:pPr>
              <w:jc w:val="center"/>
              <w:rPr>
                <w:rFonts w:ascii="Times New Roman" w:hAnsi="Times New Roman" w:cs="Times New Roman"/>
                <w:noProof/>
                <w:sz w:val="24"/>
                <w:szCs w:val="24"/>
              </w:rPr>
            </w:pPr>
            <w:r w:rsidRPr="00214FCF">
              <w:rPr>
                <w:rFonts w:ascii="Times New Roman" w:hAnsi="Times New Roman" w:cs="Times New Roman"/>
                <w:noProof/>
                <w:sz w:val="24"/>
                <w:szCs w:val="24"/>
              </w:rPr>
              <w:drawing>
                <wp:inline distT="0" distB="0" distL="0" distR="0" wp14:anchorId="16284D2B" wp14:editId="4503855E">
                  <wp:extent cx="1616710" cy="1616710"/>
                  <wp:effectExtent l="0" t="0" r="2540" b="2540"/>
                  <wp:docPr id="1056046851" name="Picture 7" descr="A green and red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green and red molecul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6710" cy="1616710"/>
                          </a:xfrm>
                          <a:prstGeom prst="rect">
                            <a:avLst/>
                          </a:prstGeom>
                          <a:noFill/>
                          <a:ln>
                            <a:noFill/>
                          </a:ln>
                        </pic:spPr>
                      </pic:pic>
                    </a:graphicData>
                  </a:graphic>
                </wp:inline>
              </w:drawing>
            </w:r>
          </w:p>
        </w:tc>
        <w:tc>
          <w:tcPr>
            <w:tcW w:w="3669" w:type="dxa"/>
            <w:tcBorders>
              <w:top w:val="single" w:sz="6" w:space="0" w:color="auto"/>
              <w:left w:val="single" w:sz="6" w:space="0" w:color="auto"/>
              <w:bottom w:val="single" w:sz="6" w:space="0" w:color="auto"/>
              <w:right w:val="single" w:sz="6" w:space="0" w:color="auto"/>
            </w:tcBorders>
            <w:shd w:val="clear" w:color="auto" w:fill="auto"/>
          </w:tcPr>
          <w:p w14:paraId="268D6A78" w14:textId="295E7049" w:rsidR="00865406" w:rsidRPr="00214FCF" w:rsidRDefault="00865406" w:rsidP="00865406">
            <w:pPr>
              <w:jc w:val="center"/>
              <w:rPr>
                <w:rFonts w:ascii="Times New Roman" w:hAnsi="Times New Roman" w:cs="Times New Roman"/>
                <w:noProof/>
                <w:sz w:val="24"/>
                <w:szCs w:val="24"/>
              </w:rPr>
            </w:pPr>
            <w:r w:rsidRPr="00214FCF">
              <w:rPr>
                <w:rFonts w:ascii="Times New Roman" w:hAnsi="Times New Roman" w:cs="Times New Roman"/>
                <w:noProof/>
                <w:sz w:val="24"/>
                <w:szCs w:val="24"/>
              </w:rPr>
              <w:drawing>
                <wp:inline distT="0" distB="0" distL="0" distR="0" wp14:anchorId="5FC8B181" wp14:editId="6865EDBE">
                  <wp:extent cx="1682750" cy="1603375"/>
                  <wp:effectExtent l="0" t="0" r="0" b="0"/>
                  <wp:docPr id="20564894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82750" cy="1603375"/>
                          </a:xfrm>
                          <a:prstGeom prst="rect">
                            <a:avLst/>
                          </a:prstGeom>
                          <a:noFill/>
                          <a:ln>
                            <a:noFill/>
                          </a:ln>
                        </pic:spPr>
                      </pic:pic>
                    </a:graphicData>
                  </a:graphic>
                </wp:inline>
              </w:drawing>
            </w:r>
          </w:p>
        </w:tc>
      </w:tr>
      <w:tr w:rsidR="00865406" w:rsidRPr="00214FCF" w14:paraId="30298740" w14:textId="77777777" w:rsidTr="000F3F0D">
        <w:trPr>
          <w:trHeight w:val="300"/>
        </w:trPr>
        <w:tc>
          <w:tcPr>
            <w:tcW w:w="936" w:type="dxa"/>
            <w:tcBorders>
              <w:top w:val="nil"/>
              <w:left w:val="single" w:sz="6" w:space="0" w:color="auto"/>
              <w:bottom w:val="nil"/>
              <w:right w:val="single" w:sz="6" w:space="0" w:color="auto"/>
            </w:tcBorders>
            <w:shd w:val="clear" w:color="auto" w:fill="auto"/>
          </w:tcPr>
          <w:p w14:paraId="03944F9A" w14:textId="77777777" w:rsidR="00865406" w:rsidRPr="00214FCF" w:rsidRDefault="00865406" w:rsidP="00F67E3B">
            <w:pPr>
              <w:rPr>
                <w:rFonts w:ascii="Times New Roman" w:hAnsi="Times New Roman" w:cs="Times New Roman"/>
                <w:sz w:val="24"/>
                <w:szCs w:val="24"/>
              </w:rPr>
            </w:pPr>
          </w:p>
        </w:tc>
        <w:tc>
          <w:tcPr>
            <w:tcW w:w="672" w:type="dxa"/>
            <w:tcBorders>
              <w:top w:val="single" w:sz="6" w:space="0" w:color="auto"/>
              <w:left w:val="single" w:sz="6" w:space="0" w:color="auto"/>
              <w:bottom w:val="single" w:sz="6" w:space="0" w:color="auto"/>
              <w:right w:val="single" w:sz="6" w:space="0" w:color="auto"/>
            </w:tcBorders>
            <w:shd w:val="clear" w:color="auto" w:fill="auto"/>
          </w:tcPr>
          <w:p w14:paraId="6BBE7926" w14:textId="78A25744" w:rsidR="00865406" w:rsidRPr="00214FCF" w:rsidRDefault="00865406" w:rsidP="00F67E3B">
            <w:pPr>
              <w:rPr>
                <w:rFonts w:ascii="Times New Roman" w:hAnsi="Times New Roman" w:cs="Times New Roman"/>
                <w:sz w:val="24"/>
                <w:szCs w:val="24"/>
                <w:lang w:val="fi-FI"/>
              </w:rPr>
            </w:pPr>
            <w:r w:rsidRPr="00214FCF">
              <w:rPr>
                <w:rFonts w:ascii="Times New Roman" w:hAnsi="Times New Roman" w:cs="Times New Roman"/>
                <w:sz w:val="24"/>
                <w:szCs w:val="24"/>
                <w:lang w:val="fi-FI"/>
              </w:rPr>
              <w:t>S</w:t>
            </w:r>
            <w:r w:rsidRPr="00214FCF">
              <w:rPr>
                <w:rFonts w:ascii="Times New Roman" w:hAnsi="Times New Roman" w:cs="Times New Roman"/>
                <w:sz w:val="24"/>
                <w:szCs w:val="24"/>
                <w:vertAlign w:val="subscript"/>
                <w:lang w:val="fi-FI"/>
              </w:rPr>
              <w:t>4</w:t>
            </w:r>
          </w:p>
        </w:tc>
        <w:tc>
          <w:tcPr>
            <w:tcW w:w="3733" w:type="dxa"/>
            <w:tcBorders>
              <w:top w:val="single" w:sz="6" w:space="0" w:color="auto"/>
              <w:left w:val="single" w:sz="6" w:space="0" w:color="auto"/>
              <w:bottom w:val="single" w:sz="6" w:space="0" w:color="auto"/>
              <w:right w:val="single" w:sz="6" w:space="0" w:color="auto"/>
            </w:tcBorders>
            <w:shd w:val="clear" w:color="auto" w:fill="auto"/>
          </w:tcPr>
          <w:p w14:paraId="053A8C1A" w14:textId="3413EFA8" w:rsidR="00865406" w:rsidRPr="00214FCF" w:rsidRDefault="00865406" w:rsidP="00865406">
            <w:pPr>
              <w:jc w:val="center"/>
              <w:rPr>
                <w:rFonts w:ascii="Times New Roman" w:hAnsi="Times New Roman" w:cs="Times New Roman"/>
                <w:noProof/>
                <w:sz w:val="24"/>
                <w:szCs w:val="24"/>
              </w:rPr>
            </w:pPr>
            <w:r w:rsidRPr="00214FCF">
              <w:rPr>
                <w:rFonts w:ascii="Times New Roman" w:hAnsi="Times New Roman" w:cs="Times New Roman"/>
                <w:noProof/>
                <w:sz w:val="24"/>
                <w:szCs w:val="24"/>
              </w:rPr>
              <w:drawing>
                <wp:inline distT="0" distB="0" distL="0" distR="0" wp14:anchorId="01F5A963" wp14:editId="668C6BE4">
                  <wp:extent cx="1616710" cy="1696085"/>
                  <wp:effectExtent l="0" t="0" r="2540" b="0"/>
                  <wp:docPr id="502864370" name="Picture 9" descr="A green and red molecule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green and red molecule structure&#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6710" cy="1696085"/>
                          </a:xfrm>
                          <a:prstGeom prst="rect">
                            <a:avLst/>
                          </a:prstGeom>
                          <a:noFill/>
                          <a:ln>
                            <a:noFill/>
                          </a:ln>
                        </pic:spPr>
                      </pic:pic>
                    </a:graphicData>
                  </a:graphic>
                </wp:inline>
              </w:drawing>
            </w:r>
          </w:p>
        </w:tc>
        <w:tc>
          <w:tcPr>
            <w:tcW w:w="3669" w:type="dxa"/>
            <w:tcBorders>
              <w:top w:val="single" w:sz="6" w:space="0" w:color="auto"/>
              <w:left w:val="single" w:sz="6" w:space="0" w:color="auto"/>
              <w:bottom w:val="single" w:sz="6" w:space="0" w:color="auto"/>
              <w:right w:val="single" w:sz="6" w:space="0" w:color="auto"/>
            </w:tcBorders>
            <w:shd w:val="clear" w:color="auto" w:fill="auto"/>
          </w:tcPr>
          <w:p w14:paraId="321D7BF7" w14:textId="130B20BD" w:rsidR="00865406" w:rsidRPr="00214FCF" w:rsidRDefault="00865406" w:rsidP="00865406">
            <w:pPr>
              <w:jc w:val="center"/>
              <w:rPr>
                <w:rFonts w:ascii="Times New Roman" w:hAnsi="Times New Roman" w:cs="Times New Roman"/>
                <w:noProof/>
                <w:sz w:val="24"/>
                <w:szCs w:val="24"/>
              </w:rPr>
            </w:pPr>
            <w:r w:rsidRPr="00214FCF">
              <w:rPr>
                <w:rFonts w:ascii="Times New Roman" w:hAnsi="Times New Roman" w:cs="Times New Roman"/>
                <w:noProof/>
                <w:sz w:val="24"/>
                <w:szCs w:val="24"/>
              </w:rPr>
              <w:drawing>
                <wp:inline distT="0" distB="0" distL="0" distR="0" wp14:anchorId="548E1D86" wp14:editId="6A712E53">
                  <wp:extent cx="1762760" cy="1696085"/>
                  <wp:effectExtent l="0" t="0" r="8890" b="0"/>
                  <wp:docPr id="11725128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62760" cy="1696085"/>
                          </a:xfrm>
                          <a:prstGeom prst="rect">
                            <a:avLst/>
                          </a:prstGeom>
                          <a:noFill/>
                          <a:ln>
                            <a:noFill/>
                          </a:ln>
                        </pic:spPr>
                      </pic:pic>
                    </a:graphicData>
                  </a:graphic>
                </wp:inline>
              </w:drawing>
            </w:r>
          </w:p>
        </w:tc>
      </w:tr>
      <w:tr w:rsidR="00865406" w:rsidRPr="00214FCF" w14:paraId="451D0F53" w14:textId="77777777" w:rsidTr="000F3F0D">
        <w:trPr>
          <w:trHeight w:val="300"/>
        </w:trPr>
        <w:tc>
          <w:tcPr>
            <w:tcW w:w="936" w:type="dxa"/>
            <w:tcBorders>
              <w:top w:val="nil"/>
              <w:left w:val="single" w:sz="6" w:space="0" w:color="auto"/>
              <w:bottom w:val="nil"/>
              <w:right w:val="single" w:sz="6" w:space="0" w:color="auto"/>
            </w:tcBorders>
            <w:shd w:val="clear" w:color="auto" w:fill="auto"/>
          </w:tcPr>
          <w:p w14:paraId="25BDB145" w14:textId="77777777" w:rsidR="00865406" w:rsidRPr="00214FCF" w:rsidRDefault="00865406" w:rsidP="00F67E3B">
            <w:pPr>
              <w:rPr>
                <w:rFonts w:ascii="Times New Roman" w:hAnsi="Times New Roman" w:cs="Times New Roman"/>
                <w:sz w:val="24"/>
                <w:szCs w:val="24"/>
              </w:rPr>
            </w:pPr>
          </w:p>
        </w:tc>
        <w:tc>
          <w:tcPr>
            <w:tcW w:w="672" w:type="dxa"/>
            <w:tcBorders>
              <w:top w:val="single" w:sz="6" w:space="0" w:color="auto"/>
              <w:left w:val="single" w:sz="6" w:space="0" w:color="auto"/>
              <w:bottom w:val="single" w:sz="6" w:space="0" w:color="auto"/>
              <w:right w:val="single" w:sz="6" w:space="0" w:color="auto"/>
            </w:tcBorders>
            <w:shd w:val="clear" w:color="auto" w:fill="auto"/>
          </w:tcPr>
          <w:p w14:paraId="79466B8B" w14:textId="1B351962" w:rsidR="00865406" w:rsidRPr="00214FCF" w:rsidRDefault="00865406" w:rsidP="00F67E3B">
            <w:pPr>
              <w:rPr>
                <w:rFonts w:ascii="Times New Roman" w:hAnsi="Times New Roman" w:cs="Times New Roman"/>
                <w:sz w:val="24"/>
                <w:szCs w:val="24"/>
                <w:lang w:val="fi-FI"/>
              </w:rPr>
            </w:pPr>
            <w:r w:rsidRPr="00214FCF">
              <w:rPr>
                <w:rFonts w:ascii="Times New Roman" w:hAnsi="Times New Roman" w:cs="Times New Roman"/>
                <w:sz w:val="24"/>
                <w:szCs w:val="24"/>
                <w:lang w:val="fi-FI"/>
              </w:rPr>
              <w:t>T</w:t>
            </w:r>
            <w:r w:rsidRPr="00214FCF">
              <w:rPr>
                <w:rFonts w:ascii="Times New Roman" w:hAnsi="Times New Roman" w:cs="Times New Roman"/>
                <w:sz w:val="24"/>
                <w:szCs w:val="24"/>
                <w:vertAlign w:val="subscript"/>
                <w:lang w:val="fi-FI"/>
              </w:rPr>
              <w:t>1</w:t>
            </w:r>
          </w:p>
        </w:tc>
        <w:tc>
          <w:tcPr>
            <w:tcW w:w="3733" w:type="dxa"/>
            <w:tcBorders>
              <w:top w:val="single" w:sz="6" w:space="0" w:color="auto"/>
              <w:left w:val="single" w:sz="6" w:space="0" w:color="auto"/>
              <w:bottom w:val="single" w:sz="6" w:space="0" w:color="auto"/>
              <w:right w:val="single" w:sz="6" w:space="0" w:color="auto"/>
            </w:tcBorders>
            <w:shd w:val="clear" w:color="auto" w:fill="auto"/>
          </w:tcPr>
          <w:p w14:paraId="1D98BEA4" w14:textId="1813F05D" w:rsidR="00865406" w:rsidRPr="00214FCF" w:rsidRDefault="00865406" w:rsidP="00865406">
            <w:pPr>
              <w:jc w:val="center"/>
              <w:rPr>
                <w:rFonts w:ascii="Times New Roman" w:hAnsi="Times New Roman" w:cs="Times New Roman"/>
                <w:noProof/>
                <w:sz w:val="24"/>
                <w:szCs w:val="24"/>
              </w:rPr>
            </w:pPr>
            <w:r w:rsidRPr="00214FCF">
              <w:rPr>
                <w:rFonts w:ascii="Times New Roman" w:hAnsi="Times New Roman" w:cs="Times New Roman"/>
                <w:noProof/>
                <w:sz w:val="24"/>
                <w:szCs w:val="24"/>
              </w:rPr>
              <w:drawing>
                <wp:inline distT="0" distB="0" distL="0" distR="0" wp14:anchorId="194477A1" wp14:editId="0A0FB809">
                  <wp:extent cx="1670050" cy="1610360"/>
                  <wp:effectExtent l="0" t="0" r="6350" b="8890"/>
                  <wp:docPr id="1017055927" name="Picture 11" descr="A model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model of a molecule&#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70050" cy="1610360"/>
                          </a:xfrm>
                          <a:prstGeom prst="rect">
                            <a:avLst/>
                          </a:prstGeom>
                          <a:noFill/>
                          <a:ln>
                            <a:noFill/>
                          </a:ln>
                        </pic:spPr>
                      </pic:pic>
                    </a:graphicData>
                  </a:graphic>
                </wp:inline>
              </w:drawing>
            </w:r>
          </w:p>
        </w:tc>
        <w:tc>
          <w:tcPr>
            <w:tcW w:w="3669" w:type="dxa"/>
            <w:tcBorders>
              <w:top w:val="single" w:sz="6" w:space="0" w:color="auto"/>
              <w:left w:val="single" w:sz="6" w:space="0" w:color="auto"/>
              <w:bottom w:val="single" w:sz="6" w:space="0" w:color="auto"/>
              <w:right w:val="single" w:sz="6" w:space="0" w:color="auto"/>
            </w:tcBorders>
            <w:shd w:val="clear" w:color="auto" w:fill="auto"/>
          </w:tcPr>
          <w:p w14:paraId="07D658E5" w14:textId="2AA5B555" w:rsidR="00865406" w:rsidRPr="00214FCF" w:rsidRDefault="00865406" w:rsidP="00865406">
            <w:pPr>
              <w:jc w:val="center"/>
              <w:rPr>
                <w:rFonts w:ascii="Times New Roman" w:hAnsi="Times New Roman" w:cs="Times New Roman"/>
                <w:noProof/>
                <w:sz w:val="24"/>
                <w:szCs w:val="24"/>
              </w:rPr>
            </w:pPr>
            <w:r w:rsidRPr="00214FCF">
              <w:rPr>
                <w:rFonts w:ascii="Times New Roman" w:hAnsi="Times New Roman" w:cs="Times New Roman"/>
                <w:noProof/>
                <w:sz w:val="24"/>
                <w:szCs w:val="24"/>
              </w:rPr>
              <w:drawing>
                <wp:inline distT="0" distB="0" distL="0" distR="0" wp14:anchorId="4334EB35" wp14:editId="269B30A3">
                  <wp:extent cx="1670050" cy="1603375"/>
                  <wp:effectExtent l="0" t="0" r="6350" b="0"/>
                  <wp:docPr id="8620486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70050" cy="1603375"/>
                          </a:xfrm>
                          <a:prstGeom prst="rect">
                            <a:avLst/>
                          </a:prstGeom>
                          <a:noFill/>
                          <a:ln>
                            <a:noFill/>
                          </a:ln>
                        </pic:spPr>
                      </pic:pic>
                    </a:graphicData>
                  </a:graphic>
                </wp:inline>
              </w:drawing>
            </w:r>
          </w:p>
        </w:tc>
      </w:tr>
      <w:tr w:rsidR="00865406" w:rsidRPr="00214FCF" w14:paraId="1E67643B" w14:textId="77777777" w:rsidTr="000F3F0D">
        <w:trPr>
          <w:trHeight w:val="300"/>
        </w:trPr>
        <w:tc>
          <w:tcPr>
            <w:tcW w:w="936" w:type="dxa"/>
            <w:tcBorders>
              <w:top w:val="nil"/>
              <w:left w:val="single" w:sz="6" w:space="0" w:color="auto"/>
              <w:bottom w:val="nil"/>
              <w:right w:val="single" w:sz="6" w:space="0" w:color="auto"/>
            </w:tcBorders>
            <w:shd w:val="clear" w:color="auto" w:fill="auto"/>
          </w:tcPr>
          <w:p w14:paraId="039CFA54" w14:textId="77777777" w:rsidR="00865406" w:rsidRPr="00214FCF" w:rsidRDefault="00865406" w:rsidP="00F67E3B">
            <w:pPr>
              <w:rPr>
                <w:rFonts w:ascii="Times New Roman" w:hAnsi="Times New Roman" w:cs="Times New Roman"/>
                <w:sz w:val="24"/>
                <w:szCs w:val="24"/>
              </w:rPr>
            </w:pPr>
          </w:p>
        </w:tc>
        <w:tc>
          <w:tcPr>
            <w:tcW w:w="672" w:type="dxa"/>
            <w:tcBorders>
              <w:top w:val="single" w:sz="6" w:space="0" w:color="auto"/>
              <w:left w:val="single" w:sz="6" w:space="0" w:color="auto"/>
              <w:bottom w:val="single" w:sz="6" w:space="0" w:color="auto"/>
              <w:right w:val="single" w:sz="6" w:space="0" w:color="auto"/>
            </w:tcBorders>
            <w:shd w:val="clear" w:color="auto" w:fill="auto"/>
          </w:tcPr>
          <w:p w14:paraId="383C0EE1" w14:textId="4F7387FC" w:rsidR="00865406" w:rsidRPr="00214FCF" w:rsidRDefault="00865406" w:rsidP="00F67E3B">
            <w:pPr>
              <w:rPr>
                <w:rFonts w:ascii="Times New Roman" w:hAnsi="Times New Roman" w:cs="Times New Roman"/>
                <w:sz w:val="24"/>
                <w:szCs w:val="24"/>
                <w:lang w:val="fi-FI"/>
              </w:rPr>
            </w:pPr>
            <w:r w:rsidRPr="00214FCF">
              <w:rPr>
                <w:rFonts w:ascii="Times New Roman" w:hAnsi="Times New Roman" w:cs="Times New Roman"/>
                <w:sz w:val="24"/>
                <w:szCs w:val="24"/>
                <w:lang w:val="fi-FI"/>
              </w:rPr>
              <w:t>T</w:t>
            </w:r>
            <w:r w:rsidRPr="00214FCF">
              <w:rPr>
                <w:rFonts w:ascii="Times New Roman" w:hAnsi="Times New Roman" w:cs="Times New Roman"/>
                <w:sz w:val="24"/>
                <w:szCs w:val="24"/>
                <w:vertAlign w:val="subscript"/>
                <w:lang w:val="fi-FI"/>
              </w:rPr>
              <w:t>2</w:t>
            </w:r>
          </w:p>
        </w:tc>
        <w:tc>
          <w:tcPr>
            <w:tcW w:w="3733" w:type="dxa"/>
            <w:tcBorders>
              <w:top w:val="single" w:sz="6" w:space="0" w:color="auto"/>
              <w:left w:val="single" w:sz="6" w:space="0" w:color="auto"/>
              <w:bottom w:val="single" w:sz="6" w:space="0" w:color="auto"/>
              <w:right w:val="single" w:sz="6" w:space="0" w:color="auto"/>
            </w:tcBorders>
            <w:shd w:val="clear" w:color="auto" w:fill="auto"/>
          </w:tcPr>
          <w:p w14:paraId="7313A793" w14:textId="32A19627" w:rsidR="00865406" w:rsidRPr="00214FCF" w:rsidRDefault="00865406" w:rsidP="00865406">
            <w:pPr>
              <w:jc w:val="center"/>
              <w:rPr>
                <w:rFonts w:ascii="Times New Roman" w:hAnsi="Times New Roman" w:cs="Times New Roman"/>
                <w:noProof/>
                <w:sz w:val="24"/>
                <w:szCs w:val="24"/>
              </w:rPr>
            </w:pPr>
            <w:r w:rsidRPr="00214FCF">
              <w:rPr>
                <w:rFonts w:ascii="Times New Roman" w:hAnsi="Times New Roman" w:cs="Times New Roman"/>
                <w:noProof/>
                <w:sz w:val="24"/>
                <w:szCs w:val="24"/>
              </w:rPr>
              <w:drawing>
                <wp:inline distT="0" distB="0" distL="0" distR="0" wp14:anchorId="03656891" wp14:editId="71750DDC">
                  <wp:extent cx="1682750" cy="1722755"/>
                  <wp:effectExtent l="0" t="0" r="0" b="0"/>
                  <wp:docPr id="980722091" name="Picture 13" descr="A green and red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green and red molecule&#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82750" cy="1722755"/>
                          </a:xfrm>
                          <a:prstGeom prst="rect">
                            <a:avLst/>
                          </a:prstGeom>
                          <a:noFill/>
                          <a:ln>
                            <a:noFill/>
                          </a:ln>
                        </pic:spPr>
                      </pic:pic>
                    </a:graphicData>
                  </a:graphic>
                </wp:inline>
              </w:drawing>
            </w:r>
          </w:p>
        </w:tc>
        <w:tc>
          <w:tcPr>
            <w:tcW w:w="3669" w:type="dxa"/>
            <w:tcBorders>
              <w:top w:val="single" w:sz="6" w:space="0" w:color="auto"/>
              <w:left w:val="single" w:sz="6" w:space="0" w:color="auto"/>
              <w:bottom w:val="single" w:sz="6" w:space="0" w:color="auto"/>
              <w:right w:val="single" w:sz="6" w:space="0" w:color="auto"/>
            </w:tcBorders>
            <w:shd w:val="clear" w:color="auto" w:fill="auto"/>
          </w:tcPr>
          <w:p w14:paraId="5410AA70" w14:textId="5932681C" w:rsidR="00865406" w:rsidRPr="00214FCF" w:rsidRDefault="00865406" w:rsidP="00865406">
            <w:pPr>
              <w:jc w:val="center"/>
              <w:rPr>
                <w:rFonts w:ascii="Times New Roman" w:hAnsi="Times New Roman" w:cs="Times New Roman"/>
                <w:noProof/>
                <w:sz w:val="24"/>
                <w:szCs w:val="24"/>
              </w:rPr>
            </w:pPr>
            <w:r w:rsidRPr="00214FCF">
              <w:rPr>
                <w:rFonts w:ascii="Times New Roman" w:hAnsi="Times New Roman" w:cs="Times New Roman"/>
                <w:noProof/>
                <w:sz w:val="24"/>
                <w:szCs w:val="24"/>
              </w:rPr>
              <w:drawing>
                <wp:inline distT="0" distB="0" distL="0" distR="0" wp14:anchorId="471FD579" wp14:editId="1B3EF464">
                  <wp:extent cx="1782445" cy="1696085"/>
                  <wp:effectExtent l="0" t="0" r="8255" b="0"/>
                  <wp:docPr id="166707171" name="Picture 14" descr="A green and red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green and red molecule&#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82445" cy="1696085"/>
                          </a:xfrm>
                          <a:prstGeom prst="rect">
                            <a:avLst/>
                          </a:prstGeom>
                          <a:noFill/>
                          <a:ln>
                            <a:noFill/>
                          </a:ln>
                        </pic:spPr>
                      </pic:pic>
                    </a:graphicData>
                  </a:graphic>
                </wp:inline>
              </w:drawing>
            </w:r>
          </w:p>
        </w:tc>
      </w:tr>
      <w:tr w:rsidR="00865406" w:rsidRPr="00214FCF" w14:paraId="22852F1B" w14:textId="77777777" w:rsidTr="000F3F0D">
        <w:trPr>
          <w:trHeight w:val="300"/>
        </w:trPr>
        <w:tc>
          <w:tcPr>
            <w:tcW w:w="936" w:type="dxa"/>
            <w:tcBorders>
              <w:top w:val="nil"/>
              <w:left w:val="single" w:sz="6" w:space="0" w:color="auto"/>
              <w:bottom w:val="single" w:sz="6" w:space="0" w:color="auto"/>
              <w:right w:val="single" w:sz="6" w:space="0" w:color="auto"/>
            </w:tcBorders>
            <w:shd w:val="clear" w:color="auto" w:fill="auto"/>
          </w:tcPr>
          <w:p w14:paraId="0D85AD78" w14:textId="77777777" w:rsidR="00865406" w:rsidRPr="00214FCF" w:rsidRDefault="00865406" w:rsidP="00F67E3B">
            <w:pPr>
              <w:rPr>
                <w:rFonts w:ascii="Times New Roman" w:hAnsi="Times New Roman" w:cs="Times New Roman"/>
                <w:sz w:val="24"/>
                <w:szCs w:val="24"/>
              </w:rPr>
            </w:pPr>
          </w:p>
        </w:tc>
        <w:tc>
          <w:tcPr>
            <w:tcW w:w="672" w:type="dxa"/>
            <w:tcBorders>
              <w:top w:val="single" w:sz="6" w:space="0" w:color="auto"/>
              <w:left w:val="single" w:sz="6" w:space="0" w:color="auto"/>
              <w:bottom w:val="single" w:sz="6" w:space="0" w:color="auto"/>
              <w:right w:val="single" w:sz="6" w:space="0" w:color="auto"/>
            </w:tcBorders>
            <w:shd w:val="clear" w:color="auto" w:fill="auto"/>
          </w:tcPr>
          <w:p w14:paraId="5C5C8C30" w14:textId="156668EA" w:rsidR="00865406" w:rsidRPr="00214FCF" w:rsidRDefault="00865406" w:rsidP="00F67E3B">
            <w:pPr>
              <w:rPr>
                <w:rFonts w:ascii="Times New Roman" w:hAnsi="Times New Roman" w:cs="Times New Roman"/>
                <w:sz w:val="24"/>
                <w:szCs w:val="24"/>
                <w:lang w:val="fi-FI"/>
              </w:rPr>
            </w:pPr>
            <w:r w:rsidRPr="00214FCF">
              <w:rPr>
                <w:rFonts w:ascii="Times New Roman" w:hAnsi="Times New Roman" w:cs="Times New Roman"/>
                <w:sz w:val="24"/>
                <w:szCs w:val="24"/>
                <w:lang w:val="fi-FI"/>
              </w:rPr>
              <w:t>T</w:t>
            </w:r>
            <w:r w:rsidRPr="00214FCF">
              <w:rPr>
                <w:rFonts w:ascii="Times New Roman" w:hAnsi="Times New Roman" w:cs="Times New Roman"/>
                <w:sz w:val="24"/>
                <w:szCs w:val="24"/>
                <w:vertAlign w:val="subscript"/>
                <w:lang w:val="fi-FI"/>
              </w:rPr>
              <w:t>3</w:t>
            </w:r>
          </w:p>
        </w:tc>
        <w:tc>
          <w:tcPr>
            <w:tcW w:w="3733" w:type="dxa"/>
            <w:tcBorders>
              <w:top w:val="single" w:sz="6" w:space="0" w:color="auto"/>
              <w:left w:val="single" w:sz="6" w:space="0" w:color="auto"/>
              <w:bottom w:val="single" w:sz="6" w:space="0" w:color="auto"/>
              <w:right w:val="single" w:sz="6" w:space="0" w:color="auto"/>
            </w:tcBorders>
            <w:shd w:val="clear" w:color="auto" w:fill="auto"/>
          </w:tcPr>
          <w:p w14:paraId="657B0519" w14:textId="13218878" w:rsidR="00865406" w:rsidRPr="00214FCF" w:rsidRDefault="00865406" w:rsidP="00865406">
            <w:pPr>
              <w:jc w:val="center"/>
              <w:rPr>
                <w:rFonts w:ascii="Times New Roman" w:hAnsi="Times New Roman" w:cs="Times New Roman"/>
                <w:noProof/>
                <w:sz w:val="24"/>
                <w:szCs w:val="24"/>
              </w:rPr>
            </w:pPr>
            <w:r w:rsidRPr="00214FCF">
              <w:rPr>
                <w:rFonts w:ascii="Times New Roman" w:hAnsi="Times New Roman" w:cs="Times New Roman"/>
                <w:noProof/>
                <w:sz w:val="24"/>
                <w:szCs w:val="24"/>
              </w:rPr>
              <w:drawing>
                <wp:inline distT="0" distB="0" distL="0" distR="0" wp14:anchorId="2A90EC67" wp14:editId="305A4BFA">
                  <wp:extent cx="1742440" cy="1736090"/>
                  <wp:effectExtent l="0" t="0" r="0" b="0"/>
                  <wp:docPr id="1459818757" name="Picture 15" descr="A model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model of a molecule&#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42440" cy="1736090"/>
                          </a:xfrm>
                          <a:prstGeom prst="rect">
                            <a:avLst/>
                          </a:prstGeom>
                          <a:noFill/>
                          <a:ln>
                            <a:noFill/>
                          </a:ln>
                        </pic:spPr>
                      </pic:pic>
                    </a:graphicData>
                  </a:graphic>
                </wp:inline>
              </w:drawing>
            </w:r>
          </w:p>
        </w:tc>
        <w:tc>
          <w:tcPr>
            <w:tcW w:w="3669" w:type="dxa"/>
            <w:tcBorders>
              <w:top w:val="single" w:sz="6" w:space="0" w:color="auto"/>
              <w:left w:val="single" w:sz="6" w:space="0" w:color="auto"/>
              <w:bottom w:val="single" w:sz="6" w:space="0" w:color="auto"/>
              <w:right w:val="single" w:sz="6" w:space="0" w:color="auto"/>
            </w:tcBorders>
            <w:shd w:val="clear" w:color="auto" w:fill="auto"/>
          </w:tcPr>
          <w:p w14:paraId="3B7F6CFE" w14:textId="4BB21177" w:rsidR="00865406" w:rsidRPr="00214FCF" w:rsidRDefault="00865406" w:rsidP="00865406">
            <w:pPr>
              <w:jc w:val="center"/>
              <w:rPr>
                <w:rFonts w:ascii="Times New Roman" w:hAnsi="Times New Roman" w:cs="Times New Roman"/>
                <w:noProof/>
                <w:sz w:val="24"/>
                <w:szCs w:val="24"/>
              </w:rPr>
            </w:pPr>
            <w:r w:rsidRPr="00214FCF">
              <w:rPr>
                <w:rFonts w:ascii="Times New Roman" w:hAnsi="Times New Roman" w:cs="Times New Roman"/>
                <w:noProof/>
                <w:sz w:val="24"/>
                <w:szCs w:val="24"/>
              </w:rPr>
              <w:drawing>
                <wp:inline distT="0" distB="0" distL="0" distR="0" wp14:anchorId="0D47891F" wp14:editId="2F542F94">
                  <wp:extent cx="1822450" cy="1736090"/>
                  <wp:effectExtent l="0" t="0" r="6350" b="0"/>
                  <wp:docPr id="792220152" name="Picture 16" descr="A green and red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green and red molecule&#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22450" cy="1736090"/>
                          </a:xfrm>
                          <a:prstGeom prst="rect">
                            <a:avLst/>
                          </a:prstGeom>
                          <a:noFill/>
                          <a:ln>
                            <a:noFill/>
                          </a:ln>
                        </pic:spPr>
                      </pic:pic>
                    </a:graphicData>
                  </a:graphic>
                </wp:inline>
              </w:drawing>
            </w:r>
          </w:p>
        </w:tc>
      </w:tr>
      <w:tr w:rsidR="00F67E3B" w:rsidRPr="00214FCF" w14:paraId="470C0EFE" w14:textId="77777777" w:rsidTr="000F3F0D">
        <w:trPr>
          <w:trHeight w:val="300"/>
        </w:trPr>
        <w:tc>
          <w:tcPr>
            <w:tcW w:w="936"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5B61462" w14:textId="23971587" w:rsidR="00F67E3B" w:rsidRPr="00214FCF" w:rsidRDefault="00865406" w:rsidP="00F67E3B">
            <w:pPr>
              <w:rPr>
                <w:rFonts w:ascii="Times New Roman" w:hAnsi="Times New Roman" w:cs="Times New Roman"/>
                <w:sz w:val="24"/>
                <w:szCs w:val="24"/>
              </w:rPr>
            </w:pPr>
            <w:proofErr w:type="spellStart"/>
            <w:r w:rsidRPr="00214FCF">
              <w:rPr>
                <w:rFonts w:ascii="Times New Roman" w:hAnsi="Times New Roman" w:cs="Times New Roman"/>
                <w:sz w:val="24"/>
                <w:szCs w:val="24"/>
              </w:rPr>
              <w:t>LAuCz</w:t>
            </w:r>
            <w:proofErr w:type="spellEnd"/>
            <w:r w:rsidR="00F67E3B" w:rsidRPr="00214FCF">
              <w:rPr>
                <w:rFonts w:ascii="Times New Roman" w:hAnsi="Times New Roman" w:cs="Times New Roman"/>
                <w:sz w:val="24"/>
                <w:szCs w:val="24"/>
              </w:rPr>
              <w:t> </w:t>
            </w:r>
          </w:p>
        </w:tc>
        <w:tc>
          <w:tcPr>
            <w:tcW w:w="672" w:type="dxa"/>
            <w:tcBorders>
              <w:top w:val="single" w:sz="6" w:space="0" w:color="auto"/>
              <w:left w:val="single" w:sz="6" w:space="0" w:color="auto"/>
              <w:bottom w:val="single" w:sz="6" w:space="0" w:color="auto"/>
              <w:right w:val="single" w:sz="6" w:space="0" w:color="auto"/>
            </w:tcBorders>
            <w:shd w:val="clear" w:color="auto" w:fill="auto"/>
            <w:hideMark/>
          </w:tcPr>
          <w:p w14:paraId="4538E81D" w14:textId="77777777" w:rsidR="00F67E3B" w:rsidRPr="00214FCF" w:rsidRDefault="00F67E3B" w:rsidP="00F67E3B">
            <w:pPr>
              <w:rPr>
                <w:rFonts w:ascii="Times New Roman" w:hAnsi="Times New Roman" w:cs="Times New Roman"/>
                <w:sz w:val="24"/>
                <w:szCs w:val="24"/>
              </w:rPr>
            </w:pPr>
            <w:r w:rsidRPr="00214FCF">
              <w:rPr>
                <w:rFonts w:ascii="Times New Roman" w:hAnsi="Times New Roman" w:cs="Times New Roman"/>
                <w:sz w:val="24"/>
                <w:szCs w:val="24"/>
                <w:lang w:val="fi-FI"/>
              </w:rPr>
              <w:t>S</w:t>
            </w:r>
            <w:r w:rsidRPr="00214FCF">
              <w:rPr>
                <w:rFonts w:ascii="Times New Roman" w:hAnsi="Times New Roman" w:cs="Times New Roman"/>
                <w:sz w:val="24"/>
                <w:szCs w:val="24"/>
                <w:vertAlign w:val="subscript"/>
                <w:lang w:val="fi-FI"/>
              </w:rPr>
              <w:t>1</w:t>
            </w:r>
            <w:r w:rsidRPr="00214FCF">
              <w:rPr>
                <w:rFonts w:ascii="Times New Roman" w:hAnsi="Times New Roman" w:cs="Times New Roman"/>
                <w:sz w:val="24"/>
                <w:szCs w:val="24"/>
              </w:rPr>
              <w:t> </w:t>
            </w:r>
          </w:p>
        </w:tc>
        <w:tc>
          <w:tcPr>
            <w:tcW w:w="3733" w:type="dxa"/>
            <w:tcBorders>
              <w:top w:val="single" w:sz="6" w:space="0" w:color="auto"/>
              <w:left w:val="single" w:sz="6" w:space="0" w:color="auto"/>
              <w:bottom w:val="single" w:sz="6" w:space="0" w:color="auto"/>
              <w:right w:val="single" w:sz="6" w:space="0" w:color="auto"/>
            </w:tcBorders>
            <w:shd w:val="clear" w:color="auto" w:fill="auto"/>
            <w:hideMark/>
          </w:tcPr>
          <w:p w14:paraId="332D8BAF" w14:textId="76AF23FC" w:rsidR="00F67E3B" w:rsidRPr="00214FCF" w:rsidRDefault="00F67E3B" w:rsidP="00865406">
            <w:pPr>
              <w:jc w:val="center"/>
              <w:rPr>
                <w:rFonts w:ascii="Times New Roman" w:hAnsi="Times New Roman" w:cs="Times New Roman"/>
                <w:sz w:val="24"/>
                <w:szCs w:val="24"/>
              </w:rPr>
            </w:pPr>
            <w:r w:rsidRPr="00214FCF">
              <w:rPr>
                <w:rFonts w:ascii="Times New Roman" w:hAnsi="Times New Roman" w:cs="Times New Roman"/>
                <w:noProof/>
                <w:sz w:val="24"/>
                <w:szCs w:val="24"/>
              </w:rPr>
              <w:drawing>
                <wp:inline distT="0" distB="0" distL="0" distR="0" wp14:anchorId="49C04002" wp14:editId="65731DC0">
                  <wp:extent cx="1384300" cy="1708150"/>
                  <wp:effectExtent l="0" t="0" r="6350" b="6350"/>
                  <wp:docPr id="664734103" name="Picture 180" descr="A green and red molecule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A green and red molecule structure&#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84300" cy="1708150"/>
                          </a:xfrm>
                          <a:prstGeom prst="rect">
                            <a:avLst/>
                          </a:prstGeom>
                          <a:noFill/>
                          <a:ln>
                            <a:noFill/>
                          </a:ln>
                        </pic:spPr>
                      </pic:pic>
                    </a:graphicData>
                  </a:graphic>
                </wp:inline>
              </w:drawing>
            </w:r>
          </w:p>
        </w:tc>
        <w:tc>
          <w:tcPr>
            <w:tcW w:w="3669" w:type="dxa"/>
            <w:tcBorders>
              <w:top w:val="single" w:sz="6" w:space="0" w:color="auto"/>
              <w:left w:val="single" w:sz="6" w:space="0" w:color="auto"/>
              <w:bottom w:val="single" w:sz="6" w:space="0" w:color="auto"/>
              <w:right w:val="single" w:sz="6" w:space="0" w:color="auto"/>
            </w:tcBorders>
            <w:shd w:val="clear" w:color="auto" w:fill="auto"/>
            <w:hideMark/>
          </w:tcPr>
          <w:p w14:paraId="755488AB" w14:textId="5B5F3671" w:rsidR="00F67E3B" w:rsidRPr="00214FCF" w:rsidRDefault="00F67E3B" w:rsidP="000F3F0D">
            <w:pPr>
              <w:jc w:val="center"/>
              <w:rPr>
                <w:rFonts w:ascii="Times New Roman" w:hAnsi="Times New Roman" w:cs="Times New Roman"/>
                <w:sz w:val="24"/>
                <w:szCs w:val="24"/>
              </w:rPr>
            </w:pPr>
            <w:r w:rsidRPr="00214FCF">
              <w:rPr>
                <w:rFonts w:ascii="Times New Roman" w:hAnsi="Times New Roman" w:cs="Times New Roman"/>
                <w:noProof/>
                <w:sz w:val="24"/>
                <w:szCs w:val="24"/>
              </w:rPr>
              <w:drawing>
                <wp:inline distT="0" distB="0" distL="0" distR="0" wp14:anchorId="6F647B8B" wp14:editId="17C25331">
                  <wp:extent cx="1390650" cy="1708150"/>
                  <wp:effectExtent l="0" t="0" r="0" b="6350"/>
                  <wp:docPr id="1447279716" name="Picture 179" descr="A green and red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A green and red molecule&#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90650" cy="1708150"/>
                          </a:xfrm>
                          <a:prstGeom prst="rect">
                            <a:avLst/>
                          </a:prstGeom>
                          <a:noFill/>
                          <a:ln>
                            <a:noFill/>
                          </a:ln>
                        </pic:spPr>
                      </pic:pic>
                    </a:graphicData>
                  </a:graphic>
                </wp:inline>
              </w:drawing>
            </w:r>
          </w:p>
        </w:tc>
      </w:tr>
      <w:tr w:rsidR="00F67E3B" w:rsidRPr="00214FCF" w14:paraId="6093E084" w14:textId="77777777" w:rsidTr="000F3F0D">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4A7FE51" w14:textId="77777777" w:rsidR="00F67E3B" w:rsidRPr="00214FCF" w:rsidRDefault="00F67E3B" w:rsidP="00F67E3B">
            <w:pPr>
              <w:rPr>
                <w:rFonts w:ascii="Times New Roman" w:hAnsi="Times New Roman" w:cs="Times New Roman"/>
                <w:sz w:val="24"/>
                <w:szCs w:val="24"/>
              </w:rPr>
            </w:pPr>
          </w:p>
        </w:tc>
        <w:tc>
          <w:tcPr>
            <w:tcW w:w="672" w:type="dxa"/>
            <w:tcBorders>
              <w:top w:val="single" w:sz="6" w:space="0" w:color="auto"/>
              <w:left w:val="single" w:sz="6" w:space="0" w:color="auto"/>
              <w:bottom w:val="single" w:sz="6" w:space="0" w:color="auto"/>
              <w:right w:val="single" w:sz="6" w:space="0" w:color="auto"/>
            </w:tcBorders>
            <w:shd w:val="clear" w:color="auto" w:fill="auto"/>
            <w:hideMark/>
          </w:tcPr>
          <w:p w14:paraId="2BD42D50" w14:textId="77777777" w:rsidR="00F67E3B" w:rsidRPr="00214FCF" w:rsidRDefault="00F67E3B" w:rsidP="00F67E3B">
            <w:pPr>
              <w:rPr>
                <w:rFonts w:ascii="Times New Roman" w:hAnsi="Times New Roman" w:cs="Times New Roman"/>
                <w:sz w:val="24"/>
                <w:szCs w:val="24"/>
              </w:rPr>
            </w:pPr>
            <w:r w:rsidRPr="00214FCF">
              <w:rPr>
                <w:rFonts w:ascii="Times New Roman" w:hAnsi="Times New Roman" w:cs="Times New Roman"/>
                <w:sz w:val="24"/>
                <w:szCs w:val="24"/>
                <w:lang w:val="fi-FI"/>
              </w:rPr>
              <w:t>T</w:t>
            </w:r>
            <w:r w:rsidRPr="00214FCF">
              <w:rPr>
                <w:rFonts w:ascii="Times New Roman" w:hAnsi="Times New Roman" w:cs="Times New Roman"/>
                <w:sz w:val="24"/>
                <w:szCs w:val="24"/>
                <w:vertAlign w:val="subscript"/>
                <w:lang w:val="fi-FI"/>
              </w:rPr>
              <w:t>1</w:t>
            </w:r>
            <w:r w:rsidRPr="00214FCF">
              <w:rPr>
                <w:rFonts w:ascii="Times New Roman" w:hAnsi="Times New Roman" w:cs="Times New Roman"/>
                <w:sz w:val="24"/>
                <w:szCs w:val="24"/>
              </w:rPr>
              <w:t> </w:t>
            </w:r>
          </w:p>
        </w:tc>
        <w:tc>
          <w:tcPr>
            <w:tcW w:w="3733" w:type="dxa"/>
            <w:tcBorders>
              <w:top w:val="single" w:sz="6" w:space="0" w:color="auto"/>
              <w:left w:val="single" w:sz="6" w:space="0" w:color="auto"/>
              <w:bottom w:val="single" w:sz="6" w:space="0" w:color="auto"/>
              <w:right w:val="single" w:sz="6" w:space="0" w:color="auto"/>
            </w:tcBorders>
            <w:shd w:val="clear" w:color="auto" w:fill="auto"/>
            <w:hideMark/>
          </w:tcPr>
          <w:p w14:paraId="05DB1F45" w14:textId="041F18C3" w:rsidR="00F67E3B" w:rsidRPr="00214FCF" w:rsidRDefault="00F67E3B" w:rsidP="000F3F0D">
            <w:pPr>
              <w:jc w:val="center"/>
              <w:rPr>
                <w:rFonts w:ascii="Times New Roman" w:hAnsi="Times New Roman" w:cs="Times New Roman"/>
                <w:sz w:val="24"/>
                <w:szCs w:val="24"/>
              </w:rPr>
            </w:pPr>
            <w:r w:rsidRPr="00214FCF">
              <w:rPr>
                <w:rFonts w:ascii="Times New Roman" w:hAnsi="Times New Roman" w:cs="Times New Roman"/>
                <w:noProof/>
                <w:sz w:val="24"/>
                <w:szCs w:val="24"/>
              </w:rPr>
              <w:drawing>
                <wp:inline distT="0" distB="0" distL="0" distR="0" wp14:anchorId="7CE47622" wp14:editId="5266E9A7">
                  <wp:extent cx="1504950" cy="1822450"/>
                  <wp:effectExtent l="0" t="0" r="0" b="6350"/>
                  <wp:docPr id="1392336512" name="Picture 178" descr="A green and red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A green and red molecule&#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04950" cy="1822450"/>
                          </a:xfrm>
                          <a:prstGeom prst="rect">
                            <a:avLst/>
                          </a:prstGeom>
                          <a:noFill/>
                          <a:ln>
                            <a:noFill/>
                          </a:ln>
                        </pic:spPr>
                      </pic:pic>
                    </a:graphicData>
                  </a:graphic>
                </wp:inline>
              </w:drawing>
            </w:r>
          </w:p>
        </w:tc>
        <w:tc>
          <w:tcPr>
            <w:tcW w:w="3669" w:type="dxa"/>
            <w:tcBorders>
              <w:top w:val="single" w:sz="6" w:space="0" w:color="auto"/>
              <w:left w:val="single" w:sz="6" w:space="0" w:color="auto"/>
              <w:bottom w:val="single" w:sz="6" w:space="0" w:color="auto"/>
              <w:right w:val="single" w:sz="6" w:space="0" w:color="auto"/>
            </w:tcBorders>
            <w:shd w:val="clear" w:color="auto" w:fill="auto"/>
            <w:hideMark/>
          </w:tcPr>
          <w:p w14:paraId="424B5F4D" w14:textId="38059CAC" w:rsidR="00F67E3B" w:rsidRPr="00214FCF" w:rsidRDefault="00F67E3B" w:rsidP="000F3F0D">
            <w:pPr>
              <w:jc w:val="center"/>
              <w:rPr>
                <w:rFonts w:ascii="Times New Roman" w:hAnsi="Times New Roman" w:cs="Times New Roman"/>
                <w:sz w:val="24"/>
                <w:szCs w:val="24"/>
              </w:rPr>
            </w:pPr>
            <w:r w:rsidRPr="00214FCF">
              <w:rPr>
                <w:rFonts w:ascii="Times New Roman" w:hAnsi="Times New Roman" w:cs="Times New Roman"/>
                <w:noProof/>
                <w:sz w:val="24"/>
                <w:szCs w:val="24"/>
              </w:rPr>
              <w:drawing>
                <wp:inline distT="0" distB="0" distL="0" distR="0" wp14:anchorId="6394F341" wp14:editId="65A6B14D">
                  <wp:extent cx="1479550" cy="1822450"/>
                  <wp:effectExtent l="0" t="0" r="6350" b="6350"/>
                  <wp:docPr id="948268162" name="Picture 177" descr="A green and red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A green and red molecule&#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79550" cy="1822450"/>
                          </a:xfrm>
                          <a:prstGeom prst="rect">
                            <a:avLst/>
                          </a:prstGeom>
                          <a:noFill/>
                          <a:ln>
                            <a:noFill/>
                          </a:ln>
                        </pic:spPr>
                      </pic:pic>
                    </a:graphicData>
                  </a:graphic>
                </wp:inline>
              </w:drawing>
            </w:r>
          </w:p>
        </w:tc>
      </w:tr>
      <w:tr w:rsidR="00F67E3B" w:rsidRPr="00214FCF" w14:paraId="539B6F6D" w14:textId="77777777" w:rsidTr="000F3F0D">
        <w:trPr>
          <w:trHeight w:val="300"/>
        </w:trPr>
        <w:tc>
          <w:tcPr>
            <w:tcW w:w="0" w:type="auto"/>
            <w:vMerge/>
            <w:tcBorders>
              <w:top w:val="single" w:sz="6" w:space="0" w:color="auto"/>
              <w:left w:val="single" w:sz="6" w:space="0" w:color="auto"/>
              <w:bottom w:val="nil"/>
              <w:right w:val="single" w:sz="6" w:space="0" w:color="auto"/>
            </w:tcBorders>
            <w:shd w:val="clear" w:color="auto" w:fill="auto"/>
            <w:vAlign w:val="center"/>
            <w:hideMark/>
          </w:tcPr>
          <w:p w14:paraId="2419161A" w14:textId="77777777" w:rsidR="00F67E3B" w:rsidRPr="00214FCF" w:rsidRDefault="00F67E3B" w:rsidP="00F67E3B">
            <w:pPr>
              <w:rPr>
                <w:rFonts w:ascii="Times New Roman" w:hAnsi="Times New Roman" w:cs="Times New Roman"/>
                <w:sz w:val="24"/>
                <w:szCs w:val="24"/>
              </w:rPr>
            </w:pPr>
          </w:p>
        </w:tc>
        <w:tc>
          <w:tcPr>
            <w:tcW w:w="672" w:type="dxa"/>
            <w:tcBorders>
              <w:top w:val="single" w:sz="6" w:space="0" w:color="auto"/>
              <w:left w:val="single" w:sz="6" w:space="0" w:color="auto"/>
              <w:bottom w:val="single" w:sz="6" w:space="0" w:color="auto"/>
              <w:right w:val="single" w:sz="6" w:space="0" w:color="auto"/>
            </w:tcBorders>
            <w:shd w:val="clear" w:color="auto" w:fill="auto"/>
            <w:hideMark/>
          </w:tcPr>
          <w:p w14:paraId="7171975E" w14:textId="77777777" w:rsidR="00F67E3B" w:rsidRPr="00214FCF" w:rsidRDefault="00F67E3B" w:rsidP="00F67E3B">
            <w:pPr>
              <w:rPr>
                <w:rFonts w:ascii="Times New Roman" w:hAnsi="Times New Roman" w:cs="Times New Roman"/>
                <w:sz w:val="24"/>
                <w:szCs w:val="24"/>
              </w:rPr>
            </w:pPr>
            <w:r w:rsidRPr="00214FCF">
              <w:rPr>
                <w:rFonts w:ascii="Times New Roman" w:hAnsi="Times New Roman" w:cs="Times New Roman"/>
                <w:sz w:val="24"/>
                <w:szCs w:val="24"/>
                <w:lang w:val="fi-FI"/>
              </w:rPr>
              <w:t>T</w:t>
            </w:r>
            <w:r w:rsidRPr="00214FCF">
              <w:rPr>
                <w:rFonts w:ascii="Times New Roman" w:hAnsi="Times New Roman" w:cs="Times New Roman"/>
                <w:sz w:val="24"/>
                <w:szCs w:val="24"/>
                <w:vertAlign w:val="subscript"/>
                <w:lang w:val="fi-FI"/>
              </w:rPr>
              <w:t>2</w:t>
            </w:r>
            <w:r w:rsidRPr="00214FCF">
              <w:rPr>
                <w:rFonts w:ascii="Times New Roman" w:hAnsi="Times New Roman" w:cs="Times New Roman"/>
                <w:sz w:val="24"/>
                <w:szCs w:val="24"/>
              </w:rPr>
              <w:t> </w:t>
            </w:r>
          </w:p>
        </w:tc>
        <w:tc>
          <w:tcPr>
            <w:tcW w:w="3733" w:type="dxa"/>
            <w:tcBorders>
              <w:top w:val="single" w:sz="6" w:space="0" w:color="auto"/>
              <w:left w:val="single" w:sz="6" w:space="0" w:color="auto"/>
              <w:bottom w:val="single" w:sz="6" w:space="0" w:color="auto"/>
              <w:right w:val="single" w:sz="6" w:space="0" w:color="auto"/>
            </w:tcBorders>
            <w:shd w:val="clear" w:color="auto" w:fill="auto"/>
            <w:hideMark/>
          </w:tcPr>
          <w:p w14:paraId="2DC8ECA2" w14:textId="4A58564A" w:rsidR="00F67E3B" w:rsidRPr="00214FCF" w:rsidRDefault="00F67E3B" w:rsidP="000F3F0D">
            <w:pPr>
              <w:jc w:val="center"/>
              <w:rPr>
                <w:rFonts w:ascii="Times New Roman" w:hAnsi="Times New Roman" w:cs="Times New Roman"/>
                <w:sz w:val="24"/>
                <w:szCs w:val="24"/>
              </w:rPr>
            </w:pPr>
            <w:r w:rsidRPr="00214FCF">
              <w:rPr>
                <w:rFonts w:ascii="Times New Roman" w:hAnsi="Times New Roman" w:cs="Times New Roman"/>
                <w:noProof/>
                <w:sz w:val="24"/>
                <w:szCs w:val="24"/>
              </w:rPr>
              <w:drawing>
                <wp:inline distT="0" distB="0" distL="0" distR="0" wp14:anchorId="6444FD05" wp14:editId="1FCEAA0B">
                  <wp:extent cx="1428750" cy="1714500"/>
                  <wp:effectExtent l="0" t="0" r="0" b="0"/>
                  <wp:docPr id="361016008" name="Picture 176" descr="A model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A model of a molecule&#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0" cy="1714500"/>
                          </a:xfrm>
                          <a:prstGeom prst="rect">
                            <a:avLst/>
                          </a:prstGeom>
                          <a:noFill/>
                          <a:ln>
                            <a:noFill/>
                          </a:ln>
                        </pic:spPr>
                      </pic:pic>
                    </a:graphicData>
                  </a:graphic>
                </wp:inline>
              </w:drawing>
            </w:r>
          </w:p>
        </w:tc>
        <w:tc>
          <w:tcPr>
            <w:tcW w:w="3669" w:type="dxa"/>
            <w:tcBorders>
              <w:top w:val="single" w:sz="6" w:space="0" w:color="auto"/>
              <w:left w:val="single" w:sz="6" w:space="0" w:color="auto"/>
              <w:bottom w:val="single" w:sz="6" w:space="0" w:color="auto"/>
              <w:right w:val="single" w:sz="6" w:space="0" w:color="auto"/>
            </w:tcBorders>
            <w:shd w:val="clear" w:color="auto" w:fill="auto"/>
            <w:hideMark/>
          </w:tcPr>
          <w:p w14:paraId="102AC385" w14:textId="39F32CA0" w:rsidR="00F67E3B" w:rsidRPr="00214FCF" w:rsidRDefault="00F67E3B" w:rsidP="000F3F0D">
            <w:pPr>
              <w:jc w:val="center"/>
              <w:rPr>
                <w:rFonts w:ascii="Times New Roman" w:hAnsi="Times New Roman" w:cs="Times New Roman"/>
                <w:sz w:val="24"/>
                <w:szCs w:val="24"/>
              </w:rPr>
            </w:pPr>
            <w:r w:rsidRPr="00214FCF">
              <w:rPr>
                <w:rFonts w:ascii="Times New Roman" w:hAnsi="Times New Roman" w:cs="Times New Roman"/>
                <w:noProof/>
                <w:sz w:val="24"/>
                <w:szCs w:val="24"/>
              </w:rPr>
              <w:drawing>
                <wp:inline distT="0" distB="0" distL="0" distR="0" wp14:anchorId="45ABA50C" wp14:editId="1D83DBA1">
                  <wp:extent cx="1390650" cy="1714500"/>
                  <wp:effectExtent l="0" t="0" r="0" b="0"/>
                  <wp:docPr id="1199963796" name="Picture 175" descr="A close-up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963796" name="Picture 175" descr="A close-up of a molecule&#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90650" cy="1714500"/>
                          </a:xfrm>
                          <a:prstGeom prst="rect">
                            <a:avLst/>
                          </a:prstGeom>
                          <a:noFill/>
                          <a:ln>
                            <a:noFill/>
                          </a:ln>
                        </pic:spPr>
                      </pic:pic>
                    </a:graphicData>
                  </a:graphic>
                </wp:inline>
              </w:drawing>
            </w:r>
          </w:p>
        </w:tc>
      </w:tr>
      <w:tr w:rsidR="000F3F0D" w:rsidRPr="00214FCF" w14:paraId="31D94419" w14:textId="77777777" w:rsidTr="000F3F0D">
        <w:trPr>
          <w:trHeight w:val="300"/>
        </w:trPr>
        <w:tc>
          <w:tcPr>
            <w:tcW w:w="0" w:type="auto"/>
            <w:tcBorders>
              <w:top w:val="nil"/>
              <w:left w:val="single" w:sz="6" w:space="0" w:color="auto"/>
              <w:bottom w:val="single" w:sz="6" w:space="0" w:color="auto"/>
              <w:right w:val="single" w:sz="6" w:space="0" w:color="auto"/>
            </w:tcBorders>
            <w:shd w:val="clear" w:color="auto" w:fill="auto"/>
            <w:vAlign w:val="center"/>
          </w:tcPr>
          <w:p w14:paraId="6E172FBB" w14:textId="77777777" w:rsidR="000F3F0D" w:rsidRPr="00214FCF" w:rsidRDefault="000F3F0D" w:rsidP="00F67E3B">
            <w:pPr>
              <w:rPr>
                <w:rFonts w:ascii="Times New Roman" w:hAnsi="Times New Roman" w:cs="Times New Roman"/>
                <w:sz w:val="24"/>
                <w:szCs w:val="24"/>
              </w:rPr>
            </w:pPr>
          </w:p>
        </w:tc>
        <w:tc>
          <w:tcPr>
            <w:tcW w:w="672" w:type="dxa"/>
            <w:tcBorders>
              <w:top w:val="single" w:sz="6" w:space="0" w:color="auto"/>
              <w:left w:val="single" w:sz="6" w:space="0" w:color="auto"/>
              <w:bottom w:val="single" w:sz="6" w:space="0" w:color="auto"/>
              <w:right w:val="single" w:sz="6" w:space="0" w:color="auto"/>
            </w:tcBorders>
            <w:shd w:val="clear" w:color="auto" w:fill="auto"/>
          </w:tcPr>
          <w:p w14:paraId="0A8F1C70" w14:textId="142532D7" w:rsidR="000F3F0D" w:rsidRPr="00214FCF" w:rsidRDefault="000F3F0D" w:rsidP="00F67E3B">
            <w:pPr>
              <w:rPr>
                <w:rFonts w:ascii="Times New Roman" w:hAnsi="Times New Roman" w:cs="Times New Roman"/>
                <w:sz w:val="24"/>
                <w:szCs w:val="24"/>
                <w:lang w:val="fi-FI"/>
              </w:rPr>
            </w:pPr>
            <w:r w:rsidRPr="00214FCF">
              <w:rPr>
                <w:rFonts w:ascii="Times New Roman" w:hAnsi="Times New Roman" w:cs="Times New Roman"/>
                <w:sz w:val="24"/>
                <w:szCs w:val="24"/>
                <w:lang w:val="fi-FI"/>
              </w:rPr>
              <w:t>T</w:t>
            </w:r>
            <w:r w:rsidRPr="00214FCF">
              <w:rPr>
                <w:rFonts w:ascii="Times New Roman" w:hAnsi="Times New Roman" w:cs="Times New Roman"/>
                <w:sz w:val="24"/>
                <w:szCs w:val="24"/>
                <w:vertAlign w:val="subscript"/>
                <w:lang w:val="fi-FI"/>
              </w:rPr>
              <w:t>3</w:t>
            </w:r>
          </w:p>
        </w:tc>
        <w:tc>
          <w:tcPr>
            <w:tcW w:w="3733" w:type="dxa"/>
            <w:tcBorders>
              <w:top w:val="single" w:sz="6" w:space="0" w:color="auto"/>
              <w:left w:val="single" w:sz="6" w:space="0" w:color="auto"/>
              <w:bottom w:val="single" w:sz="6" w:space="0" w:color="auto"/>
              <w:right w:val="single" w:sz="6" w:space="0" w:color="auto"/>
            </w:tcBorders>
            <w:shd w:val="clear" w:color="auto" w:fill="auto"/>
          </w:tcPr>
          <w:p w14:paraId="2F429FC6" w14:textId="0E34C798" w:rsidR="000F3F0D" w:rsidRPr="00214FCF" w:rsidRDefault="000F3F0D" w:rsidP="000F3F0D">
            <w:pPr>
              <w:jc w:val="center"/>
              <w:rPr>
                <w:rFonts w:ascii="Times New Roman" w:hAnsi="Times New Roman" w:cs="Times New Roman"/>
                <w:noProof/>
                <w:sz w:val="24"/>
                <w:szCs w:val="24"/>
              </w:rPr>
            </w:pPr>
            <w:r w:rsidRPr="00214FCF">
              <w:rPr>
                <w:rFonts w:ascii="Times New Roman" w:hAnsi="Times New Roman" w:cs="Times New Roman"/>
                <w:noProof/>
                <w:sz w:val="24"/>
                <w:szCs w:val="24"/>
              </w:rPr>
              <w:drawing>
                <wp:inline distT="0" distB="0" distL="0" distR="0" wp14:anchorId="0D403B43" wp14:editId="756065F8">
                  <wp:extent cx="1377950" cy="1676400"/>
                  <wp:effectExtent l="0" t="0" r="0" b="0"/>
                  <wp:docPr id="1138921033" name="Picture 17" descr="A structure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 structure of a molecule&#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77950" cy="1676400"/>
                          </a:xfrm>
                          <a:prstGeom prst="rect">
                            <a:avLst/>
                          </a:prstGeom>
                          <a:noFill/>
                          <a:ln>
                            <a:noFill/>
                          </a:ln>
                        </pic:spPr>
                      </pic:pic>
                    </a:graphicData>
                  </a:graphic>
                </wp:inline>
              </w:drawing>
            </w:r>
          </w:p>
        </w:tc>
        <w:tc>
          <w:tcPr>
            <w:tcW w:w="3669" w:type="dxa"/>
            <w:tcBorders>
              <w:top w:val="single" w:sz="6" w:space="0" w:color="auto"/>
              <w:left w:val="single" w:sz="6" w:space="0" w:color="auto"/>
              <w:bottom w:val="single" w:sz="6" w:space="0" w:color="auto"/>
              <w:right w:val="single" w:sz="6" w:space="0" w:color="auto"/>
            </w:tcBorders>
            <w:shd w:val="clear" w:color="auto" w:fill="auto"/>
          </w:tcPr>
          <w:p w14:paraId="29F8336A" w14:textId="278A1AC2" w:rsidR="000F3F0D" w:rsidRPr="00214FCF" w:rsidRDefault="000F3F0D" w:rsidP="000F3F0D">
            <w:pPr>
              <w:jc w:val="center"/>
              <w:rPr>
                <w:rFonts w:ascii="Times New Roman" w:hAnsi="Times New Roman" w:cs="Times New Roman"/>
                <w:noProof/>
                <w:sz w:val="24"/>
                <w:szCs w:val="24"/>
              </w:rPr>
            </w:pPr>
            <w:r w:rsidRPr="00214FCF">
              <w:rPr>
                <w:rFonts w:ascii="Times New Roman" w:hAnsi="Times New Roman" w:cs="Times New Roman"/>
                <w:noProof/>
                <w:sz w:val="24"/>
                <w:szCs w:val="24"/>
              </w:rPr>
              <w:drawing>
                <wp:inline distT="0" distB="0" distL="0" distR="0" wp14:anchorId="1FD9F065" wp14:editId="19B3F351">
                  <wp:extent cx="1351915" cy="1682750"/>
                  <wp:effectExtent l="0" t="0" r="635" b="0"/>
                  <wp:docPr id="172757760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51915" cy="1682750"/>
                          </a:xfrm>
                          <a:prstGeom prst="rect">
                            <a:avLst/>
                          </a:prstGeom>
                          <a:noFill/>
                          <a:ln>
                            <a:noFill/>
                          </a:ln>
                        </pic:spPr>
                      </pic:pic>
                    </a:graphicData>
                  </a:graphic>
                </wp:inline>
              </w:drawing>
            </w:r>
          </w:p>
        </w:tc>
      </w:tr>
    </w:tbl>
    <w:p w14:paraId="19FC73CC" w14:textId="77777777" w:rsidR="00442E4C" w:rsidRPr="00341FBD" w:rsidRDefault="00442E4C">
      <w:pPr>
        <w:rPr>
          <w:rFonts w:ascii="Times New Roman" w:hAnsi="Times New Roman" w:cs="Times New Roman"/>
          <w:sz w:val="24"/>
          <w:szCs w:val="24"/>
        </w:rPr>
      </w:pPr>
    </w:p>
    <w:p w14:paraId="607041EE" w14:textId="0E1EEB53" w:rsidR="00ED6288" w:rsidRPr="00341FBD" w:rsidRDefault="00B45E8E" w:rsidP="00B45E8E">
      <w:pPr>
        <w:spacing w:after="0" w:line="360" w:lineRule="auto"/>
        <w:rPr>
          <w:rFonts w:ascii="Times New Roman" w:hAnsi="Times New Roman" w:cs="Times New Roman"/>
          <w:sz w:val="24"/>
          <w:szCs w:val="24"/>
        </w:rPr>
      </w:pPr>
      <w:r w:rsidRPr="00341FBD">
        <w:rPr>
          <w:rFonts w:ascii="Times New Roman" w:hAnsi="Times New Roman" w:cs="Times New Roman"/>
          <w:b/>
          <w:bCs/>
          <w:sz w:val="24"/>
          <w:szCs w:val="24"/>
        </w:rPr>
        <w:t xml:space="preserve">Table S7. </w:t>
      </w:r>
      <w:r w:rsidR="00C7794C">
        <w:rPr>
          <w:rFonts w:ascii="Times New Roman" w:hAnsi="Times New Roman" w:cs="Times New Roman"/>
          <w:sz w:val="24"/>
          <w:szCs w:val="24"/>
          <w:lang w:val="en-US"/>
        </w:rPr>
        <w:t>Cal</w:t>
      </w:r>
      <w:r w:rsidR="00C7794C" w:rsidRPr="00341FBD">
        <w:rPr>
          <w:rFonts w:ascii="Times New Roman" w:hAnsi="Times New Roman" w:cs="Times New Roman"/>
          <w:sz w:val="24"/>
          <w:szCs w:val="24"/>
          <w:lang w:val="en-US"/>
        </w:rPr>
        <w:t xml:space="preserve">culated </w:t>
      </w:r>
      <w:r w:rsidRPr="00341FBD">
        <w:rPr>
          <w:rFonts w:ascii="Times New Roman" w:hAnsi="Times New Roman" w:cs="Times New Roman"/>
          <w:color w:val="000000" w:themeColor="text1"/>
          <w:sz w:val="24"/>
          <w:szCs w:val="24"/>
        </w:rPr>
        <w:t>spin</w:t>
      </w:r>
      <w:r w:rsidR="4A4637A9" w:rsidRPr="00341FBD">
        <w:rPr>
          <w:rFonts w:ascii="Times New Roman" w:hAnsi="Times New Roman" w:cs="Times New Roman"/>
          <w:color w:val="000000" w:themeColor="text1"/>
          <w:sz w:val="24"/>
          <w:szCs w:val="24"/>
        </w:rPr>
        <w:t>-</w:t>
      </w:r>
      <w:r w:rsidRPr="00341FBD">
        <w:rPr>
          <w:rFonts w:ascii="Times New Roman" w:hAnsi="Times New Roman" w:cs="Times New Roman"/>
          <w:color w:val="000000" w:themeColor="text1"/>
          <w:sz w:val="24"/>
          <w:szCs w:val="24"/>
        </w:rPr>
        <w:t>orbit</w:t>
      </w:r>
      <w:r w:rsidRPr="00341FBD">
        <w:rPr>
          <w:rFonts w:ascii="Times New Roman" w:hAnsi="Times New Roman" w:cs="Times New Roman"/>
          <w:color w:val="000000" w:themeColor="text1"/>
          <w:sz w:val="24"/>
          <w:szCs w:val="24"/>
        </w:rPr>
        <w:noBreakHyphen/>
        <w:t xml:space="preserve"> coupling matrix elements (SOCME, cm</w:t>
      </w:r>
      <w:r w:rsidRPr="00341FBD">
        <w:rPr>
          <w:rFonts w:ascii="Times New Roman" w:hAnsi="Times New Roman" w:cs="Times New Roman"/>
          <w:color w:val="000000" w:themeColor="text1"/>
          <w:sz w:val="24"/>
          <w:szCs w:val="24"/>
          <w:vertAlign w:val="superscript"/>
        </w:rPr>
        <w:noBreakHyphen/>
        <w:t>1</w:t>
      </w:r>
      <w:r w:rsidRPr="00341FBD">
        <w:rPr>
          <w:rFonts w:ascii="Times New Roman" w:hAnsi="Times New Roman" w:cs="Times New Roman"/>
          <w:color w:val="000000" w:themeColor="text1"/>
          <w:sz w:val="24"/>
          <w:szCs w:val="24"/>
        </w:rPr>
        <w:t xml:space="preserve">) </w:t>
      </w:r>
      <w:r w:rsidRPr="00341FBD">
        <w:rPr>
          <w:rFonts w:ascii="Times New Roman" w:hAnsi="Times New Roman" w:cs="Times New Roman"/>
          <w:sz w:val="24"/>
          <w:szCs w:val="24"/>
          <w:lang w:val="en-US"/>
        </w:rPr>
        <w:t xml:space="preserve">for complex </w:t>
      </w:r>
      <w:proofErr w:type="spellStart"/>
      <w:r w:rsidRPr="00341FBD">
        <w:rPr>
          <w:rFonts w:ascii="Times New Roman" w:hAnsi="Times New Roman" w:cs="Times New Roman"/>
          <w:b/>
          <w:bCs/>
          <w:color w:val="000000" w:themeColor="text1"/>
          <w:sz w:val="24"/>
          <w:szCs w:val="24"/>
        </w:rPr>
        <w:t>LAuCz</w:t>
      </w:r>
      <w:proofErr w:type="spellEnd"/>
      <w:r w:rsidRPr="00341FBD">
        <w:rPr>
          <w:rFonts w:ascii="Times New Roman" w:hAnsi="Times New Roman" w:cs="Times New Roman"/>
          <w:sz w:val="24"/>
          <w:szCs w:val="24"/>
          <w:lang w:val="en-US"/>
        </w:rPr>
        <w:t>.</w:t>
      </w:r>
      <w:r w:rsidR="002319A0" w:rsidRPr="00341FBD">
        <w:rPr>
          <w:rFonts w:ascii="Times New Roman" w:eastAsia="Times New Roman" w:hAnsi="Times New Roman" w:cs="Times New Roman"/>
          <w:color w:val="000000"/>
          <w:kern w:val="0"/>
          <w:sz w:val="24"/>
          <w:szCs w:val="24"/>
          <w:lang w:eastAsia="en-GB"/>
          <w14:ligatures w14:val="none"/>
        </w:rPr>
        <w:t xml:space="preserve"> (</w:t>
      </w:r>
      <w:r w:rsidR="00C055E3" w:rsidRPr="00341FBD">
        <w:rPr>
          <w:rFonts w:ascii="Times New Roman" w:eastAsia="Times New Roman" w:hAnsi="Times New Roman" w:cs="Times New Roman"/>
          <w:color w:val="000000"/>
          <w:kern w:val="0"/>
          <w:sz w:val="24"/>
          <w:szCs w:val="24"/>
          <w:lang w:eastAsia="en-GB"/>
          <w14:ligatures w14:val="none"/>
        </w:rPr>
        <w:t>M</w:t>
      </w:r>
      <w:r w:rsidR="002319A0" w:rsidRPr="00341FBD">
        <w:rPr>
          <w:rFonts w:ascii="Times New Roman" w:eastAsia="Times New Roman" w:hAnsi="Times New Roman" w:cs="Times New Roman"/>
          <w:color w:val="000000"/>
          <w:kern w:val="0"/>
          <w:sz w:val="24"/>
          <w:szCs w:val="24"/>
          <w:lang w:eastAsia="en-GB"/>
          <w14:ligatures w14:val="none"/>
        </w:rPr>
        <w:t>N15/def2-</w:t>
      </w:r>
      <w:r w:rsidR="00C055E3" w:rsidRPr="00341FBD">
        <w:rPr>
          <w:rFonts w:ascii="Times New Roman" w:eastAsia="Times New Roman" w:hAnsi="Times New Roman" w:cs="Times New Roman"/>
          <w:color w:val="000000"/>
          <w:kern w:val="0"/>
          <w:sz w:val="24"/>
          <w:szCs w:val="24"/>
          <w:lang w:eastAsia="en-GB"/>
          <w14:ligatures w14:val="none"/>
        </w:rPr>
        <w:t>TZVP</w:t>
      </w:r>
      <w:r w:rsidR="002319A0" w:rsidRPr="00341FBD">
        <w:rPr>
          <w:rFonts w:ascii="Times New Roman" w:eastAsia="Times New Roman" w:hAnsi="Times New Roman" w:cs="Times New Roman"/>
          <w:color w:val="000000"/>
          <w:kern w:val="0"/>
          <w:sz w:val="24"/>
          <w:szCs w:val="24"/>
          <w:lang w:eastAsia="en-GB"/>
          <w14:ligatures w14:val="none"/>
        </w:rPr>
        <w:t>).</w:t>
      </w:r>
      <w:r w:rsidR="00183C20" w:rsidRPr="00183C20">
        <w:rPr>
          <w:rFonts w:ascii="Times New Roman" w:eastAsia="Times New Roman" w:hAnsi="Times New Roman" w:cs="Times New Roman"/>
          <w:color w:val="000000"/>
          <w:kern w:val="0"/>
          <w:sz w:val="24"/>
          <w:szCs w:val="24"/>
          <w:vertAlign w:val="superscript"/>
          <w:lang w:eastAsia="en-GB"/>
          <w14:ligatures w14:val="none"/>
        </w:rPr>
        <w:t>18</w:t>
      </w:r>
    </w:p>
    <w:tbl>
      <w:tblPr>
        <w:tblW w:w="6720" w:type="dxa"/>
        <w:tblLook w:val="04A0" w:firstRow="1" w:lastRow="0" w:firstColumn="1" w:lastColumn="0" w:noHBand="0" w:noVBand="1"/>
      </w:tblPr>
      <w:tblGrid>
        <w:gridCol w:w="1202"/>
        <w:gridCol w:w="871"/>
        <w:gridCol w:w="865"/>
        <w:gridCol w:w="913"/>
        <w:gridCol w:w="913"/>
        <w:gridCol w:w="913"/>
        <w:gridCol w:w="1043"/>
      </w:tblGrid>
      <w:tr w:rsidR="00B45E8E" w:rsidRPr="00341FBD" w14:paraId="39AC4E92" w14:textId="77777777" w:rsidTr="00B45E8E">
        <w:trPr>
          <w:trHeight w:val="300"/>
        </w:trPr>
        <w:tc>
          <w:tcPr>
            <w:tcW w:w="121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45E0449"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 </w:t>
            </w:r>
          </w:p>
        </w:tc>
        <w:tc>
          <w:tcPr>
            <w:tcW w:w="1785" w:type="dxa"/>
            <w:gridSpan w:val="2"/>
            <w:tcBorders>
              <w:top w:val="single" w:sz="8" w:space="0" w:color="auto"/>
              <w:left w:val="nil"/>
              <w:bottom w:val="single" w:sz="8" w:space="0" w:color="auto"/>
              <w:right w:val="single" w:sz="8" w:space="0" w:color="000000"/>
            </w:tcBorders>
            <w:shd w:val="clear" w:color="auto" w:fill="auto"/>
            <w:vAlign w:val="center"/>
            <w:hideMark/>
          </w:tcPr>
          <w:p w14:paraId="45D730B9"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State</w:t>
            </w:r>
          </w:p>
        </w:tc>
        <w:tc>
          <w:tcPr>
            <w:tcW w:w="2763" w:type="dxa"/>
            <w:gridSpan w:val="3"/>
            <w:tcBorders>
              <w:top w:val="single" w:sz="4" w:space="0" w:color="auto"/>
              <w:left w:val="nil"/>
              <w:bottom w:val="single" w:sz="4" w:space="0" w:color="auto"/>
              <w:right w:val="single" w:sz="8" w:space="0" w:color="000000"/>
            </w:tcBorders>
            <w:shd w:val="clear" w:color="auto" w:fill="auto"/>
            <w:vAlign w:val="center"/>
            <w:hideMark/>
          </w:tcPr>
          <w:p w14:paraId="6B74F8A1"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Component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1732703" w14:textId="05AC81D1"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SOCME</w:t>
            </w:r>
          </w:p>
        </w:tc>
      </w:tr>
      <w:tr w:rsidR="002319A0" w:rsidRPr="00341FBD" w14:paraId="31CEC260" w14:textId="77777777" w:rsidTr="00B45E8E">
        <w:trPr>
          <w:trHeight w:val="300"/>
        </w:trPr>
        <w:tc>
          <w:tcPr>
            <w:tcW w:w="1212" w:type="dxa"/>
            <w:vMerge/>
            <w:tcBorders>
              <w:top w:val="single" w:sz="8" w:space="0" w:color="auto"/>
              <w:left w:val="single" w:sz="8" w:space="0" w:color="auto"/>
              <w:bottom w:val="single" w:sz="8" w:space="0" w:color="000000"/>
              <w:right w:val="single" w:sz="8" w:space="0" w:color="auto"/>
            </w:tcBorders>
            <w:vAlign w:val="center"/>
            <w:hideMark/>
          </w:tcPr>
          <w:p w14:paraId="224EFE86" w14:textId="77777777" w:rsidR="00B45E8E" w:rsidRPr="00341FBD" w:rsidRDefault="00B45E8E" w:rsidP="00B45E8E">
            <w:pPr>
              <w:spacing w:after="0" w:line="240" w:lineRule="auto"/>
              <w:rPr>
                <w:rFonts w:ascii="Times New Roman" w:eastAsia="Times New Roman" w:hAnsi="Times New Roman" w:cs="Times New Roman"/>
                <w:color w:val="000000"/>
                <w:kern w:val="0"/>
                <w:sz w:val="24"/>
                <w:szCs w:val="24"/>
                <w:lang w:eastAsia="en-GB"/>
                <w14:ligatures w14:val="none"/>
              </w:rPr>
            </w:pPr>
          </w:p>
        </w:tc>
        <w:tc>
          <w:tcPr>
            <w:tcW w:w="895" w:type="dxa"/>
            <w:tcBorders>
              <w:top w:val="nil"/>
              <w:left w:val="nil"/>
              <w:bottom w:val="single" w:sz="8" w:space="0" w:color="auto"/>
              <w:right w:val="single" w:sz="8" w:space="0" w:color="auto"/>
            </w:tcBorders>
            <w:shd w:val="clear" w:color="auto" w:fill="auto"/>
            <w:vAlign w:val="center"/>
            <w:hideMark/>
          </w:tcPr>
          <w:p w14:paraId="4B87248F"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T</w:t>
            </w:r>
          </w:p>
        </w:tc>
        <w:tc>
          <w:tcPr>
            <w:tcW w:w="890" w:type="dxa"/>
            <w:tcBorders>
              <w:top w:val="nil"/>
              <w:left w:val="nil"/>
              <w:bottom w:val="single" w:sz="8" w:space="0" w:color="auto"/>
              <w:right w:val="single" w:sz="8" w:space="0" w:color="auto"/>
            </w:tcBorders>
            <w:shd w:val="clear" w:color="auto" w:fill="auto"/>
            <w:vAlign w:val="center"/>
            <w:hideMark/>
          </w:tcPr>
          <w:p w14:paraId="1A925F8A"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S</w:t>
            </w:r>
          </w:p>
        </w:tc>
        <w:tc>
          <w:tcPr>
            <w:tcW w:w="921" w:type="dxa"/>
            <w:tcBorders>
              <w:top w:val="nil"/>
              <w:left w:val="nil"/>
              <w:bottom w:val="single" w:sz="8" w:space="0" w:color="auto"/>
              <w:right w:val="single" w:sz="8" w:space="0" w:color="auto"/>
            </w:tcBorders>
            <w:shd w:val="clear" w:color="auto" w:fill="auto"/>
            <w:vAlign w:val="center"/>
            <w:hideMark/>
          </w:tcPr>
          <w:p w14:paraId="7C67DF96"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Z</w:t>
            </w:r>
          </w:p>
        </w:tc>
        <w:tc>
          <w:tcPr>
            <w:tcW w:w="921" w:type="dxa"/>
            <w:tcBorders>
              <w:top w:val="nil"/>
              <w:left w:val="nil"/>
              <w:bottom w:val="single" w:sz="8" w:space="0" w:color="auto"/>
              <w:right w:val="single" w:sz="8" w:space="0" w:color="auto"/>
            </w:tcBorders>
            <w:shd w:val="clear" w:color="auto" w:fill="auto"/>
            <w:vAlign w:val="center"/>
            <w:hideMark/>
          </w:tcPr>
          <w:p w14:paraId="37F96F02"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X</w:t>
            </w:r>
          </w:p>
        </w:tc>
        <w:tc>
          <w:tcPr>
            <w:tcW w:w="921" w:type="dxa"/>
            <w:tcBorders>
              <w:top w:val="nil"/>
              <w:left w:val="nil"/>
              <w:bottom w:val="single" w:sz="4" w:space="0" w:color="auto"/>
              <w:right w:val="single" w:sz="8" w:space="0" w:color="auto"/>
            </w:tcBorders>
            <w:shd w:val="clear" w:color="auto" w:fill="auto"/>
            <w:vAlign w:val="center"/>
            <w:hideMark/>
          </w:tcPr>
          <w:p w14:paraId="772480C1"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Y</w:t>
            </w:r>
          </w:p>
        </w:tc>
        <w:tc>
          <w:tcPr>
            <w:tcW w:w="960" w:type="dxa"/>
            <w:tcBorders>
              <w:top w:val="nil"/>
              <w:left w:val="nil"/>
              <w:bottom w:val="single" w:sz="4" w:space="0" w:color="auto"/>
              <w:right w:val="single" w:sz="4" w:space="0" w:color="auto"/>
            </w:tcBorders>
            <w:shd w:val="clear" w:color="auto" w:fill="auto"/>
            <w:noWrap/>
            <w:vAlign w:val="bottom"/>
            <w:hideMark/>
          </w:tcPr>
          <w:p w14:paraId="4E6C74EF" w14:textId="386A7D2A"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cm</w:t>
            </w:r>
            <w:r w:rsidRPr="00341FBD">
              <w:rPr>
                <w:rFonts w:ascii="Times New Roman" w:eastAsia="Times New Roman" w:hAnsi="Times New Roman" w:cs="Times New Roman"/>
                <w:color w:val="000000"/>
                <w:kern w:val="0"/>
                <w:sz w:val="24"/>
                <w:szCs w:val="24"/>
                <w:vertAlign w:val="superscript"/>
                <w:lang w:eastAsia="en-GB"/>
                <w14:ligatures w14:val="none"/>
              </w:rPr>
              <w:t>–1</w:t>
            </w:r>
          </w:p>
        </w:tc>
      </w:tr>
      <w:tr w:rsidR="002319A0" w:rsidRPr="00341FBD" w14:paraId="1310F67F" w14:textId="77777777" w:rsidTr="00B45E8E">
        <w:trPr>
          <w:trHeight w:val="300"/>
        </w:trPr>
        <w:tc>
          <w:tcPr>
            <w:tcW w:w="1212" w:type="dxa"/>
            <w:vMerge w:val="restart"/>
            <w:tcBorders>
              <w:top w:val="nil"/>
              <w:left w:val="single" w:sz="8" w:space="0" w:color="auto"/>
              <w:bottom w:val="single" w:sz="8" w:space="0" w:color="000000"/>
              <w:right w:val="single" w:sz="8" w:space="0" w:color="auto"/>
            </w:tcBorders>
            <w:shd w:val="clear" w:color="auto" w:fill="auto"/>
            <w:vAlign w:val="center"/>
            <w:hideMark/>
          </w:tcPr>
          <w:p w14:paraId="6403B6A3" w14:textId="6225F276" w:rsidR="00B45E8E" w:rsidRPr="00341FBD" w:rsidRDefault="002319A0"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proofErr w:type="spellStart"/>
            <w:r w:rsidRPr="00341FBD">
              <w:rPr>
                <w:rFonts w:ascii="Times New Roman" w:hAnsi="Times New Roman" w:cs="Times New Roman"/>
                <w:sz w:val="24"/>
                <w:szCs w:val="24"/>
              </w:rPr>
              <w:t>LAuCz</w:t>
            </w:r>
            <w:proofErr w:type="spellEnd"/>
            <w:r w:rsidRPr="00341FBD">
              <w:rPr>
                <w:rFonts w:ascii="Times New Roman" w:hAnsi="Times New Roman" w:cs="Times New Roman"/>
                <w:sz w:val="24"/>
                <w:szCs w:val="24"/>
              </w:rPr>
              <w:t> </w:t>
            </w:r>
          </w:p>
        </w:tc>
        <w:tc>
          <w:tcPr>
            <w:tcW w:w="895" w:type="dxa"/>
            <w:tcBorders>
              <w:top w:val="nil"/>
              <w:left w:val="nil"/>
              <w:bottom w:val="single" w:sz="8" w:space="0" w:color="auto"/>
              <w:right w:val="single" w:sz="8" w:space="0" w:color="auto"/>
            </w:tcBorders>
            <w:shd w:val="clear" w:color="auto" w:fill="auto"/>
            <w:vAlign w:val="center"/>
            <w:hideMark/>
          </w:tcPr>
          <w:p w14:paraId="7D827C47"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1</w:t>
            </w:r>
          </w:p>
        </w:tc>
        <w:tc>
          <w:tcPr>
            <w:tcW w:w="890" w:type="dxa"/>
            <w:tcBorders>
              <w:top w:val="nil"/>
              <w:left w:val="nil"/>
              <w:bottom w:val="single" w:sz="8" w:space="0" w:color="auto"/>
              <w:right w:val="single" w:sz="8" w:space="0" w:color="auto"/>
            </w:tcBorders>
            <w:shd w:val="clear" w:color="auto" w:fill="auto"/>
            <w:vAlign w:val="center"/>
            <w:hideMark/>
          </w:tcPr>
          <w:p w14:paraId="11E6B3AB"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0</w:t>
            </w:r>
          </w:p>
        </w:tc>
        <w:tc>
          <w:tcPr>
            <w:tcW w:w="921" w:type="dxa"/>
            <w:tcBorders>
              <w:top w:val="nil"/>
              <w:left w:val="nil"/>
              <w:bottom w:val="single" w:sz="8" w:space="0" w:color="auto"/>
              <w:right w:val="single" w:sz="8" w:space="0" w:color="auto"/>
            </w:tcBorders>
            <w:shd w:val="clear" w:color="auto" w:fill="auto"/>
            <w:vAlign w:val="center"/>
            <w:hideMark/>
          </w:tcPr>
          <w:p w14:paraId="5A8774F8"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-0.75</w:t>
            </w:r>
          </w:p>
        </w:tc>
        <w:tc>
          <w:tcPr>
            <w:tcW w:w="921" w:type="dxa"/>
            <w:tcBorders>
              <w:top w:val="nil"/>
              <w:left w:val="nil"/>
              <w:bottom w:val="single" w:sz="8" w:space="0" w:color="auto"/>
              <w:right w:val="single" w:sz="8" w:space="0" w:color="auto"/>
            </w:tcBorders>
            <w:shd w:val="clear" w:color="auto" w:fill="auto"/>
            <w:vAlign w:val="center"/>
            <w:hideMark/>
          </w:tcPr>
          <w:p w14:paraId="199F43BC"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0.92</w:t>
            </w:r>
          </w:p>
        </w:tc>
        <w:tc>
          <w:tcPr>
            <w:tcW w:w="921" w:type="dxa"/>
            <w:tcBorders>
              <w:top w:val="nil"/>
              <w:left w:val="nil"/>
              <w:bottom w:val="single" w:sz="4" w:space="0" w:color="auto"/>
              <w:right w:val="single" w:sz="8" w:space="0" w:color="auto"/>
            </w:tcBorders>
            <w:shd w:val="clear" w:color="auto" w:fill="auto"/>
            <w:vAlign w:val="center"/>
            <w:hideMark/>
          </w:tcPr>
          <w:p w14:paraId="0DF63D85"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1.81</w:t>
            </w:r>
          </w:p>
        </w:tc>
        <w:tc>
          <w:tcPr>
            <w:tcW w:w="960" w:type="dxa"/>
            <w:tcBorders>
              <w:top w:val="nil"/>
              <w:left w:val="nil"/>
              <w:bottom w:val="single" w:sz="4" w:space="0" w:color="auto"/>
              <w:right w:val="single" w:sz="4" w:space="0" w:color="auto"/>
            </w:tcBorders>
            <w:shd w:val="clear" w:color="auto" w:fill="auto"/>
            <w:noWrap/>
            <w:vAlign w:val="bottom"/>
            <w:hideMark/>
          </w:tcPr>
          <w:p w14:paraId="3AA2CFF6" w14:textId="3C2A795B" w:rsidR="00B45E8E" w:rsidRPr="00341FBD" w:rsidRDefault="00B45E8E" w:rsidP="00B45E8E">
            <w:pPr>
              <w:spacing w:after="0" w:line="240" w:lineRule="auto"/>
              <w:jc w:val="right"/>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2.16</w:t>
            </w:r>
          </w:p>
        </w:tc>
      </w:tr>
      <w:tr w:rsidR="002319A0" w:rsidRPr="00341FBD" w14:paraId="243DDE79" w14:textId="77777777" w:rsidTr="00B45E8E">
        <w:trPr>
          <w:trHeight w:val="300"/>
        </w:trPr>
        <w:tc>
          <w:tcPr>
            <w:tcW w:w="1212" w:type="dxa"/>
            <w:vMerge/>
            <w:tcBorders>
              <w:top w:val="nil"/>
              <w:left w:val="single" w:sz="8" w:space="0" w:color="auto"/>
              <w:bottom w:val="single" w:sz="8" w:space="0" w:color="000000"/>
              <w:right w:val="single" w:sz="8" w:space="0" w:color="auto"/>
            </w:tcBorders>
            <w:vAlign w:val="center"/>
            <w:hideMark/>
          </w:tcPr>
          <w:p w14:paraId="0CCD2FB8" w14:textId="77777777" w:rsidR="00B45E8E" w:rsidRPr="00341FBD" w:rsidRDefault="00B45E8E" w:rsidP="00B45E8E">
            <w:pPr>
              <w:spacing w:after="0" w:line="240" w:lineRule="auto"/>
              <w:rPr>
                <w:rFonts w:ascii="Times New Roman" w:eastAsia="Times New Roman" w:hAnsi="Times New Roman" w:cs="Times New Roman"/>
                <w:color w:val="000000"/>
                <w:kern w:val="0"/>
                <w:sz w:val="24"/>
                <w:szCs w:val="24"/>
                <w:lang w:eastAsia="en-GB"/>
                <w14:ligatures w14:val="none"/>
              </w:rPr>
            </w:pPr>
          </w:p>
        </w:tc>
        <w:tc>
          <w:tcPr>
            <w:tcW w:w="895" w:type="dxa"/>
            <w:tcBorders>
              <w:top w:val="nil"/>
              <w:left w:val="nil"/>
              <w:bottom w:val="single" w:sz="8" w:space="0" w:color="auto"/>
              <w:right w:val="single" w:sz="8" w:space="0" w:color="auto"/>
            </w:tcBorders>
            <w:shd w:val="clear" w:color="auto" w:fill="auto"/>
            <w:vAlign w:val="center"/>
            <w:hideMark/>
          </w:tcPr>
          <w:p w14:paraId="36AC678F"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1</w:t>
            </w:r>
          </w:p>
        </w:tc>
        <w:tc>
          <w:tcPr>
            <w:tcW w:w="890" w:type="dxa"/>
            <w:tcBorders>
              <w:top w:val="nil"/>
              <w:left w:val="nil"/>
              <w:bottom w:val="single" w:sz="8" w:space="0" w:color="auto"/>
              <w:right w:val="single" w:sz="8" w:space="0" w:color="auto"/>
            </w:tcBorders>
            <w:shd w:val="clear" w:color="auto" w:fill="auto"/>
            <w:vAlign w:val="center"/>
            <w:hideMark/>
          </w:tcPr>
          <w:p w14:paraId="0F0D97E4"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1</w:t>
            </w:r>
          </w:p>
        </w:tc>
        <w:tc>
          <w:tcPr>
            <w:tcW w:w="921" w:type="dxa"/>
            <w:tcBorders>
              <w:top w:val="nil"/>
              <w:left w:val="nil"/>
              <w:bottom w:val="single" w:sz="8" w:space="0" w:color="auto"/>
              <w:right w:val="single" w:sz="8" w:space="0" w:color="auto"/>
            </w:tcBorders>
            <w:shd w:val="clear" w:color="auto" w:fill="auto"/>
            <w:vAlign w:val="center"/>
            <w:hideMark/>
          </w:tcPr>
          <w:p w14:paraId="1788CF7C"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-0.03</w:t>
            </w:r>
          </w:p>
        </w:tc>
        <w:tc>
          <w:tcPr>
            <w:tcW w:w="921" w:type="dxa"/>
            <w:tcBorders>
              <w:top w:val="nil"/>
              <w:left w:val="nil"/>
              <w:bottom w:val="single" w:sz="8" w:space="0" w:color="auto"/>
              <w:right w:val="single" w:sz="8" w:space="0" w:color="auto"/>
            </w:tcBorders>
            <w:shd w:val="clear" w:color="auto" w:fill="auto"/>
            <w:vAlign w:val="center"/>
            <w:hideMark/>
          </w:tcPr>
          <w:p w14:paraId="768C90B9"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0.01</w:t>
            </w:r>
          </w:p>
        </w:tc>
        <w:tc>
          <w:tcPr>
            <w:tcW w:w="921" w:type="dxa"/>
            <w:tcBorders>
              <w:top w:val="nil"/>
              <w:left w:val="nil"/>
              <w:bottom w:val="single" w:sz="4" w:space="0" w:color="auto"/>
              <w:right w:val="single" w:sz="8" w:space="0" w:color="auto"/>
            </w:tcBorders>
            <w:shd w:val="clear" w:color="auto" w:fill="auto"/>
            <w:vAlign w:val="center"/>
            <w:hideMark/>
          </w:tcPr>
          <w:p w14:paraId="099910C2"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-6.07</w:t>
            </w:r>
          </w:p>
        </w:tc>
        <w:tc>
          <w:tcPr>
            <w:tcW w:w="960" w:type="dxa"/>
            <w:tcBorders>
              <w:top w:val="nil"/>
              <w:left w:val="nil"/>
              <w:bottom w:val="single" w:sz="4" w:space="0" w:color="auto"/>
              <w:right w:val="single" w:sz="4" w:space="0" w:color="auto"/>
            </w:tcBorders>
            <w:shd w:val="clear" w:color="auto" w:fill="auto"/>
            <w:noWrap/>
            <w:vAlign w:val="bottom"/>
            <w:hideMark/>
          </w:tcPr>
          <w:p w14:paraId="50248637" w14:textId="447E79D7" w:rsidR="00B45E8E" w:rsidRPr="00341FBD" w:rsidRDefault="00B45E8E" w:rsidP="00B45E8E">
            <w:pPr>
              <w:spacing w:after="0" w:line="240" w:lineRule="auto"/>
              <w:jc w:val="right"/>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6.07</w:t>
            </w:r>
          </w:p>
        </w:tc>
      </w:tr>
      <w:tr w:rsidR="002319A0" w:rsidRPr="00341FBD" w14:paraId="729D96F0" w14:textId="77777777" w:rsidTr="00B45E8E">
        <w:trPr>
          <w:trHeight w:val="300"/>
        </w:trPr>
        <w:tc>
          <w:tcPr>
            <w:tcW w:w="1212" w:type="dxa"/>
            <w:vMerge/>
            <w:tcBorders>
              <w:top w:val="nil"/>
              <w:left w:val="single" w:sz="8" w:space="0" w:color="auto"/>
              <w:bottom w:val="single" w:sz="8" w:space="0" w:color="000000"/>
              <w:right w:val="single" w:sz="8" w:space="0" w:color="auto"/>
            </w:tcBorders>
            <w:vAlign w:val="center"/>
            <w:hideMark/>
          </w:tcPr>
          <w:p w14:paraId="748C9069" w14:textId="77777777" w:rsidR="00B45E8E" w:rsidRPr="00341FBD" w:rsidRDefault="00B45E8E" w:rsidP="00B45E8E">
            <w:pPr>
              <w:spacing w:after="0" w:line="240" w:lineRule="auto"/>
              <w:rPr>
                <w:rFonts w:ascii="Times New Roman" w:eastAsia="Times New Roman" w:hAnsi="Times New Roman" w:cs="Times New Roman"/>
                <w:color w:val="000000"/>
                <w:kern w:val="0"/>
                <w:sz w:val="24"/>
                <w:szCs w:val="24"/>
                <w:lang w:eastAsia="en-GB"/>
                <w14:ligatures w14:val="none"/>
              </w:rPr>
            </w:pPr>
          </w:p>
        </w:tc>
        <w:tc>
          <w:tcPr>
            <w:tcW w:w="895" w:type="dxa"/>
            <w:tcBorders>
              <w:top w:val="nil"/>
              <w:left w:val="nil"/>
              <w:bottom w:val="single" w:sz="8" w:space="0" w:color="auto"/>
              <w:right w:val="single" w:sz="8" w:space="0" w:color="auto"/>
            </w:tcBorders>
            <w:shd w:val="clear" w:color="auto" w:fill="auto"/>
            <w:vAlign w:val="center"/>
            <w:hideMark/>
          </w:tcPr>
          <w:p w14:paraId="4F8CFEC9"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1</w:t>
            </w:r>
          </w:p>
        </w:tc>
        <w:tc>
          <w:tcPr>
            <w:tcW w:w="890" w:type="dxa"/>
            <w:tcBorders>
              <w:top w:val="nil"/>
              <w:left w:val="nil"/>
              <w:bottom w:val="single" w:sz="8" w:space="0" w:color="auto"/>
              <w:right w:val="single" w:sz="8" w:space="0" w:color="auto"/>
            </w:tcBorders>
            <w:shd w:val="clear" w:color="auto" w:fill="auto"/>
            <w:vAlign w:val="center"/>
            <w:hideMark/>
          </w:tcPr>
          <w:p w14:paraId="6F173B8F"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2</w:t>
            </w:r>
          </w:p>
        </w:tc>
        <w:tc>
          <w:tcPr>
            <w:tcW w:w="921" w:type="dxa"/>
            <w:tcBorders>
              <w:top w:val="nil"/>
              <w:left w:val="nil"/>
              <w:bottom w:val="single" w:sz="8" w:space="0" w:color="auto"/>
              <w:right w:val="single" w:sz="8" w:space="0" w:color="auto"/>
            </w:tcBorders>
            <w:shd w:val="clear" w:color="auto" w:fill="auto"/>
            <w:vAlign w:val="center"/>
            <w:hideMark/>
          </w:tcPr>
          <w:p w14:paraId="6954D548"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-24.58</w:t>
            </w:r>
          </w:p>
        </w:tc>
        <w:tc>
          <w:tcPr>
            <w:tcW w:w="921" w:type="dxa"/>
            <w:tcBorders>
              <w:top w:val="nil"/>
              <w:left w:val="nil"/>
              <w:bottom w:val="single" w:sz="8" w:space="0" w:color="auto"/>
              <w:right w:val="single" w:sz="8" w:space="0" w:color="auto"/>
            </w:tcBorders>
            <w:shd w:val="clear" w:color="auto" w:fill="auto"/>
            <w:vAlign w:val="center"/>
            <w:hideMark/>
          </w:tcPr>
          <w:p w14:paraId="76872091"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10.79</w:t>
            </w:r>
          </w:p>
        </w:tc>
        <w:tc>
          <w:tcPr>
            <w:tcW w:w="921" w:type="dxa"/>
            <w:tcBorders>
              <w:top w:val="nil"/>
              <w:left w:val="nil"/>
              <w:bottom w:val="single" w:sz="4" w:space="0" w:color="auto"/>
              <w:right w:val="single" w:sz="8" w:space="0" w:color="auto"/>
            </w:tcBorders>
            <w:shd w:val="clear" w:color="auto" w:fill="auto"/>
            <w:vAlign w:val="center"/>
            <w:hideMark/>
          </w:tcPr>
          <w:p w14:paraId="38F94CB8"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-1.53</w:t>
            </w:r>
          </w:p>
        </w:tc>
        <w:tc>
          <w:tcPr>
            <w:tcW w:w="960" w:type="dxa"/>
            <w:tcBorders>
              <w:top w:val="nil"/>
              <w:left w:val="nil"/>
              <w:bottom w:val="single" w:sz="4" w:space="0" w:color="auto"/>
              <w:right w:val="single" w:sz="4" w:space="0" w:color="auto"/>
            </w:tcBorders>
            <w:shd w:val="clear" w:color="auto" w:fill="auto"/>
            <w:noWrap/>
            <w:vAlign w:val="bottom"/>
            <w:hideMark/>
          </w:tcPr>
          <w:p w14:paraId="4F00F401" w14:textId="43150885" w:rsidR="00B45E8E" w:rsidRPr="00341FBD" w:rsidRDefault="00B45E8E" w:rsidP="00B45E8E">
            <w:pPr>
              <w:spacing w:after="0" w:line="240" w:lineRule="auto"/>
              <w:jc w:val="right"/>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26.88</w:t>
            </w:r>
          </w:p>
        </w:tc>
      </w:tr>
      <w:tr w:rsidR="002319A0" w:rsidRPr="00341FBD" w14:paraId="6735B1D9" w14:textId="77777777" w:rsidTr="00B45E8E">
        <w:trPr>
          <w:trHeight w:val="300"/>
        </w:trPr>
        <w:tc>
          <w:tcPr>
            <w:tcW w:w="1212" w:type="dxa"/>
            <w:vMerge/>
            <w:tcBorders>
              <w:top w:val="nil"/>
              <w:left w:val="single" w:sz="8" w:space="0" w:color="auto"/>
              <w:bottom w:val="single" w:sz="8" w:space="0" w:color="000000"/>
              <w:right w:val="single" w:sz="8" w:space="0" w:color="auto"/>
            </w:tcBorders>
            <w:vAlign w:val="center"/>
            <w:hideMark/>
          </w:tcPr>
          <w:p w14:paraId="22B46775" w14:textId="77777777" w:rsidR="00B45E8E" w:rsidRPr="00341FBD" w:rsidRDefault="00B45E8E" w:rsidP="00B45E8E">
            <w:pPr>
              <w:spacing w:after="0" w:line="240" w:lineRule="auto"/>
              <w:rPr>
                <w:rFonts w:ascii="Times New Roman" w:eastAsia="Times New Roman" w:hAnsi="Times New Roman" w:cs="Times New Roman"/>
                <w:color w:val="000000"/>
                <w:kern w:val="0"/>
                <w:sz w:val="24"/>
                <w:szCs w:val="24"/>
                <w:lang w:eastAsia="en-GB"/>
                <w14:ligatures w14:val="none"/>
              </w:rPr>
            </w:pPr>
          </w:p>
        </w:tc>
        <w:tc>
          <w:tcPr>
            <w:tcW w:w="895" w:type="dxa"/>
            <w:tcBorders>
              <w:top w:val="nil"/>
              <w:left w:val="nil"/>
              <w:bottom w:val="single" w:sz="8" w:space="0" w:color="auto"/>
              <w:right w:val="single" w:sz="8" w:space="0" w:color="auto"/>
            </w:tcBorders>
            <w:shd w:val="clear" w:color="auto" w:fill="auto"/>
            <w:vAlign w:val="center"/>
            <w:hideMark/>
          </w:tcPr>
          <w:p w14:paraId="7DF1A720"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1</w:t>
            </w:r>
          </w:p>
        </w:tc>
        <w:tc>
          <w:tcPr>
            <w:tcW w:w="890" w:type="dxa"/>
            <w:tcBorders>
              <w:top w:val="nil"/>
              <w:left w:val="nil"/>
              <w:bottom w:val="single" w:sz="8" w:space="0" w:color="auto"/>
              <w:right w:val="single" w:sz="8" w:space="0" w:color="auto"/>
            </w:tcBorders>
            <w:shd w:val="clear" w:color="auto" w:fill="auto"/>
            <w:vAlign w:val="center"/>
            <w:hideMark/>
          </w:tcPr>
          <w:p w14:paraId="3AA57C99"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3</w:t>
            </w:r>
          </w:p>
        </w:tc>
        <w:tc>
          <w:tcPr>
            <w:tcW w:w="921" w:type="dxa"/>
            <w:tcBorders>
              <w:top w:val="nil"/>
              <w:left w:val="nil"/>
              <w:bottom w:val="single" w:sz="8" w:space="0" w:color="auto"/>
              <w:right w:val="single" w:sz="8" w:space="0" w:color="auto"/>
            </w:tcBorders>
            <w:shd w:val="clear" w:color="auto" w:fill="auto"/>
            <w:vAlign w:val="center"/>
            <w:hideMark/>
          </w:tcPr>
          <w:p w14:paraId="79A9CABA"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-4.59</w:t>
            </w:r>
          </w:p>
        </w:tc>
        <w:tc>
          <w:tcPr>
            <w:tcW w:w="921" w:type="dxa"/>
            <w:tcBorders>
              <w:top w:val="nil"/>
              <w:left w:val="nil"/>
              <w:bottom w:val="single" w:sz="8" w:space="0" w:color="auto"/>
              <w:right w:val="single" w:sz="8" w:space="0" w:color="auto"/>
            </w:tcBorders>
            <w:shd w:val="clear" w:color="auto" w:fill="auto"/>
            <w:vAlign w:val="center"/>
            <w:hideMark/>
          </w:tcPr>
          <w:p w14:paraId="01D336EA"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8.79</w:t>
            </w:r>
          </w:p>
        </w:tc>
        <w:tc>
          <w:tcPr>
            <w:tcW w:w="921" w:type="dxa"/>
            <w:tcBorders>
              <w:top w:val="nil"/>
              <w:left w:val="nil"/>
              <w:bottom w:val="single" w:sz="8" w:space="0" w:color="auto"/>
              <w:right w:val="single" w:sz="8" w:space="0" w:color="auto"/>
            </w:tcBorders>
            <w:shd w:val="clear" w:color="auto" w:fill="auto"/>
            <w:vAlign w:val="center"/>
            <w:hideMark/>
          </w:tcPr>
          <w:p w14:paraId="1EEE4D82"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25.23</w:t>
            </w:r>
          </w:p>
        </w:tc>
        <w:tc>
          <w:tcPr>
            <w:tcW w:w="960" w:type="dxa"/>
            <w:tcBorders>
              <w:top w:val="nil"/>
              <w:left w:val="nil"/>
              <w:bottom w:val="single" w:sz="4" w:space="0" w:color="auto"/>
              <w:right w:val="single" w:sz="4" w:space="0" w:color="auto"/>
            </w:tcBorders>
            <w:shd w:val="clear" w:color="auto" w:fill="auto"/>
            <w:noWrap/>
            <w:vAlign w:val="bottom"/>
            <w:hideMark/>
          </w:tcPr>
          <w:p w14:paraId="372024EF" w14:textId="18F4A0DF" w:rsidR="00B45E8E" w:rsidRPr="00341FBD" w:rsidRDefault="00B45E8E" w:rsidP="00B45E8E">
            <w:pPr>
              <w:spacing w:after="0" w:line="240" w:lineRule="auto"/>
              <w:jc w:val="right"/>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27.10</w:t>
            </w:r>
          </w:p>
        </w:tc>
      </w:tr>
      <w:tr w:rsidR="002319A0" w:rsidRPr="00341FBD" w14:paraId="4F647547" w14:textId="77777777" w:rsidTr="00B45E8E">
        <w:trPr>
          <w:trHeight w:val="300"/>
        </w:trPr>
        <w:tc>
          <w:tcPr>
            <w:tcW w:w="1212" w:type="dxa"/>
            <w:vMerge/>
            <w:tcBorders>
              <w:top w:val="nil"/>
              <w:left w:val="single" w:sz="8" w:space="0" w:color="auto"/>
              <w:bottom w:val="single" w:sz="8" w:space="0" w:color="000000"/>
              <w:right w:val="single" w:sz="8" w:space="0" w:color="auto"/>
            </w:tcBorders>
            <w:vAlign w:val="center"/>
            <w:hideMark/>
          </w:tcPr>
          <w:p w14:paraId="11F4C78C" w14:textId="77777777" w:rsidR="00B45E8E" w:rsidRPr="00341FBD" w:rsidRDefault="00B45E8E" w:rsidP="00B45E8E">
            <w:pPr>
              <w:spacing w:after="0" w:line="240" w:lineRule="auto"/>
              <w:rPr>
                <w:rFonts w:ascii="Times New Roman" w:eastAsia="Times New Roman" w:hAnsi="Times New Roman" w:cs="Times New Roman"/>
                <w:color w:val="000000"/>
                <w:kern w:val="0"/>
                <w:sz w:val="24"/>
                <w:szCs w:val="24"/>
                <w:lang w:eastAsia="en-GB"/>
                <w14:ligatures w14:val="none"/>
              </w:rPr>
            </w:pPr>
          </w:p>
        </w:tc>
        <w:tc>
          <w:tcPr>
            <w:tcW w:w="895" w:type="dxa"/>
            <w:tcBorders>
              <w:top w:val="nil"/>
              <w:left w:val="nil"/>
              <w:bottom w:val="single" w:sz="8" w:space="0" w:color="auto"/>
              <w:right w:val="single" w:sz="8" w:space="0" w:color="auto"/>
            </w:tcBorders>
            <w:shd w:val="clear" w:color="auto" w:fill="auto"/>
            <w:vAlign w:val="center"/>
            <w:hideMark/>
          </w:tcPr>
          <w:p w14:paraId="7698070B"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2</w:t>
            </w:r>
          </w:p>
        </w:tc>
        <w:tc>
          <w:tcPr>
            <w:tcW w:w="890" w:type="dxa"/>
            <w:tcBorders>
              <w:top w:val="nil"/>
              <w:left w:val="nil"/>
              <w:bottom w:val="single" w:sz="8" w:space="0" w:color="auto"/>
              <w:right w:val="single" w:sz="8" w:space="0" w:color="auto"/>
            </w:tcBorders>
            <w:shd w:val="clear" w:color="auto" w:fill="auto"/>
            <w:vAlign w:val="center"/>
            <w:hideMark/>
          </w:tcPr>
          <w:p w14:paraId="4153323F"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0</w:t>
            </w:r>
          </w:p>
        </w:tc>
        <w:tc>
          <w:tcPr>
            <w:tcW w:w="921" w:type="dxa"/>
            <w:tcBorders>
              <w:top w:val="nil"/>
              <w:left w:val="nil"/>
              <w:bottom w:val="single" w:sz="8" w:space="0" w:color="auto"/>
              <w:right w:val="single" w:sz="8" w:space="0" w:color="auto"/>
            </w:tcBorders>
            <w:shd w:val="clear" w:color="auto" w:fill="auto"/>
            <w:vAlign w:val="center"/>
            <w:hideMark/>
          </w:tcPr>
          <w:p w14:paraId="2FBB8177"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-30.94</w:t>
            </w:r>
          </w:p>
        </w:tc>
        <w:tc>
          <w:tcPr>
            <w:tcW w:w="921" w:type="dxa"/>
            <w:tcBorders>
              <w:top w:val="nil"/>
              <w:left w:val="nil"/>
              <w:bottom w:val="single" w:sz="8" w:space="0" w:color="auto"/>
              <w:right w:val="single" w:sz="8" w:space="0" w:color="auto"/>
            </w:tcBorders>
            <w:shd w:val="clear" w:color="auto" w:fill="auto"/>
            <w:vAlign w:val="center"/>
            <w:hideMark/>
          </w:tcPr>
          <w:p w14:paraId="47627F42"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-1.65</w:t>
            </w:r>
          </w:p>
        </w:tc>
        <w:tc>
          <w:tcPr>
            <w:tcW w:w="921" w:type="dxa"/>
            <w:tcBorders>
              <w:top w:val="nil"/>
              <w:left w:val="nil"/>
              <w:bottom w:val="single" w:sz="8" w:space="0" w:color="auto"/>
              <w:right w:val="single" w:sz="8" w:space="0" w:color="auto"/>
            </w:tcBorders>
            <w:shd w:val="clear" w:color="auto" w:fill="auto"/>
            <w:vAlign w:val="center"/>
            <w:hideMark/>
          </w:tcPr>
          <w:p w14:paraId="28B8D654"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-4.54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60315B4" w14:textId="7BCC5A95" w:rsidR="00B45E8E" w:rsidRPr="00341FBD" w:rsidRDefault="00B45E8E" w:rsidP="00B45E8E">
            <w:pPr>
              <w:spacing w:after="0" w:line="240" w:lineRule="auto"/>
              <w:jc w:val="right"/>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31.31</w:t>
            </w:r>
          </w:p>
        </w:tc>
      </w:tr>
      <w:tr w:rsidR="002319A0" w:rsidRPr="00341FBD" w14:paraId="00E136B4" w14:textId="77777777" w:rsidTr="00B45E8E">
        <w:trPr>
          <w:trHeight w:val="300"/>
        </w:trPr>
        <w:tc>
          <w:tcPr>
            <w:tcW w:w="1212" w:type="dxa"/>
            <w:vMerge/>
            <w:tcBorders>
              <w:top w:val="nil"/>
              <w:left w:val="single" w:sz="8" w:space="0" w:color="auto"/>
              <w:bottom w:val="single" w:sz="8" w:space="0" w:color="000000"/>
              <w:right w:val="single" w:sz="8" w:space="0" w:color="auto"/>
            </w:tcBorders>
            <w:vAlign w:val="center"/>
            <w:hideMark/>
          </w:tcPr>
          <w:p w14:paraId="5BF40B4B" w14:textId="77777777" w:rsidR="00B45E8E" w:rsidRPr="00341FBD" w:rsidRDefault="00B45E8E" w:rsidP="00B45E8E">
            <w:pPr>
              <w:spacing w:after="0" w:line="240" w:lineRule="auto"/>
              <w:rPr>
                <w:rFonts w:ascii="Times New Roman" w:eastAsia="Times New Roman" w:hAnsi="Times New Roman" w:cs="Times New Roman"/>
                <w:color w:val="000000"/>
                <w:kern w:val="0"/>
                <w:sz w:val="24"/>
                <w:szCs w:val="24"/>
                <w:lang w:eastAsia="en-GB"/>
                <w14:ligatures w14:val="none"/>
              </w:rPr>
            </w:pPr>
          </w:p>
        </w:tc>
        <w:tc>
          <w:tcPr>
            <w:tcW w:w="895" w:type="dxa"/>
            <w:tcBorders>
              <w:top w:val="nil"/>
              <w:left w:val="nil"/>
              <w:bottom w:val="single" w:sz="8" w:space="0" w:color="auto"/>
              <w:right w:val="single" w:sz="8" w:space="0" w:color="auto"/>
            </w:tcBorders>
            <w:shd w:val="clear" w:color="auto" w:fill="auto"/>
            <w:vAlign w:val="center"/>
            <w:hideMark/>
          </w:tcPr>
          <w:p w14:paraId="3C6228AB"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2</w:t>
            </w:r>
          </w:p>
        </w:tc>
        <w:tc>
          <w:tcPr>
            <w:tcW w:w="890" w:type="dxa"/>
            <w:tcBorders>
              <w:top w:val="nil"/>
              <w:left w:val="nil"/>
              <w:bottom w:val="single" w:sz="8" w:space="0" w:color="auto"/>
              <w:right w:val="single" w:sz="8" w:space="0" w:color="auto"/>
            </w:tcBorders>
            <w:shd w:val="clear" w:color="auto" w:fill="auto"/>
            <w:vAlign w:val="center"/>
            <w:hideMark/>
          </w:tcPr>
          <w:p w14:paraId="1CBEFB98"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1</w:t>
            </w:r>
          </w:p>
        </w:tc>
        <w:tc>
          <w:tcPr>
            <w:tcW w:w="921" w:type="dxa"/>
            <w:tcBorders>
              <w:top w:val="nil"/>
              <w:left w:val="nil"/>
              <w:bottom w:val="single" w:sz="8" w:space="0" w:color="auto"/>
              <w:right w:val="single" w:sz="8" w:space="0" w:color="auto"/>
            </w:tcBorders>
            <w:shd w:val="clear" w:color="auto" w:fill="auto"/>
            <w:vAlign w:val="center"/>
            <w:hideMark/>
          </w:tcPr>
          <w:p w14:paraId="65C6B708"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-20.37</w:t>
            </w:r>
          </w:p>
        </w:tc>
        <w:tc>
          <w:tcPr>
            <w:tcW w:w="921" w:type="dxa"/>
            <w:tcBorders>
              <w:top w:val="nil"/>
              <w:left w:val="nil"/>
              <w:bottom w:val="single" w:sz="8" w:space="0" w:color="auto"/>
              <w:right w:val="single" w:sz="8" w:space="0" w:color="auto"/>
            </w:tcBorders>
            <w:shd w:val="clear" w:color="auto" w:fill="auto"/>
            <w:vAlign w:val="center"/>
            <w:hideMark/>
          </w:tcPr>
          <w:p w14:paraId="13688C52"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11.76</w:t>
            </w:r>
          </w:p>
        </w:tc>
        <w:tc>
          <w:tcPr>
            <w:tcW w:w="921" w:type="dxa"/>
            <w:tcBorders>
              <w:top w:val="nil"/>
              <w:left w:val="nil"/>
              <w:bottom w:val="single" w:sz="8" w:space="0" w:color="auto"/>
              <w:right w:val="single" w:sz="8" w:space="0" w:color="auto"/>
            </w:tcBorders>
            <w:shd w:val="clear" w:color="auto" w:fill="auto"/>
            <w:vAlign w:val="center"/>
            <w:hideMark/>
          </w:tcPr>
          <w:p w14:paraId="2CDBD42C"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-0.81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867602C" w14:textId="69BC0295" w:rsidR="00B45E8E" w:rsidRPr="00341FBD" w:rsidRDefault="00B45E8E" w:rsidP="00B45E8E">
            <w:pPr>
              <w:spacing w:after="0" w:line="240" w:lineRule="auto"/>
              <w:jc w:val="right"/>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23.53</w:t>
            </w:r>
          </w:p>
        </w:tc>
      </w:tr>
      <w:tr w:rsidR="002319A0" w:rsidRPr="00341FBD" w14:paraId="69E54BFE" w14:textId="77777777" w:rsidTr="00B45E8E">
        <w:trPr>
          <w:trHeight w:val="300"/>
        </w:trPr>
        <w:tc>
          <w:tcPr>
            <w:tcW w:w="1212" w:type="dxa"/>
            <w:vMerge/>
            <w:tcBorders>
              <w:top w:val="nil"/>
              <w:left w:val="single" w:sz="8" w:space="0" w:color="auto"/>
              <w:bottom w:val="single" w:sz="8" w:space="0" w:color="000000"/>
              <w:right w:val="single" w:sz="8" w:space="0" w:color="auto"/>
            </w:tcBorders>
            <w:vAlign w:val="center"/>
            <w:hideMark/>
          </w:tcPr>
          <w:p w14:paraId="5AFC4C24" w14:textId="77777777" w:rsidR="00B45E8E" w:rsidRPr="00341FBD" w:rsidRDefault="00B45E8E" w:rsidP="00B45E8E">
            <w:pPr>
              <w:spacing w:after="0" w:line="240" w:lineRule="auto"/>
              <w:rPr>
                <w:rFonts w:ascii="Times New Roman" w:eastAsia="Times New Roman" w:hAnsi="Times New Roman" w:cs="Times New Roman"/>
                <w:color w:val="000000"/>
                <w:kern w:val="0"/>
                <w:sz w:val="24"/>
                <w:szCs w:val="24"/>
                <w:lang w:eastAsia="en-GB"/>
                <w14:ligatures w14:val="none"/>
              </w:rPr>
            </w:pPr>
          </w:p>
        </w:tc>
        <w:tc>
          <w:tcPr>
            <w:tcW w:w="895" w:type="dxa"/>
            <w:tcBorders>
              <w:top w:val="nil"/>
              <w:left w:val="nil"/>
              <w:bottom w:val="single" w:sz="8" w:space="0" w:color="auto"/>
              <w:right w:val="single" w:sz="8" w:space="0" w:color="auto"/>
            </w:tcBorders>
            <w:shd w:val="clear" w:color="auto" w:fill="auto"/>
            <w:vAlign w:val="center"/>
            <w:hideMark/>
          </w:tcPr>
          <w:p w14:paraId="1C01D620"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2</w:t>
            </w:r>
          </w:p>
        </w:tc>
        <w:tc>
          <w:tcPr>
            <w:tcW w:w="890" w:type="dxa"/>
            <w:tcBorders>
              <w:top w:val="nil"/>
              <w:left w:val="nil"/>
              <w:bottom w:val="single" w:sz="8" w:space="0" w:color="auto"/>
              <w:right w:val="single" w:sz="8" w:space="0" w:color="auto"/>
            </w:tcBorders>
            <w:shd w:val="clear" w:color="auto" w:fill="auto"/>
            <w:vAlign w:val="center"/>
            <w:hideMark/>
          </w:tcPr>
          <w:p w14:paraId="0D804ECA"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2</w:t>
            </w:r>
          </w:p>
        </w:tc>
        <w:tc>
          <w:tcPr>
            <w:tcW w:w="921" w:type="dxa"/>
            <w:tcBorders>
              <w:top w:val="nil"/>
              <w:left w:val="nil"/>
              <w:bottom w:val="single" w:sz="8" w:space="0" w:color="auto"/>
              <w:right w:val="single" w:sz="8" w:space="0" w:color="auto"/>
            </w:tcBorders>
            <w:shd w:val="clear" w:color="auto" w:fill="auto"/>
            <w:vAlign w:val="center"/>
            <w:hideMark/>
          </w:tcPr>
          <w:p w14:paraId="0E5B4199"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-0.1</w:t>
            </w:r>
          </w:p>
        </w:tc>
        <w:tc>
          <w:tcPr>
            <w:tcW w:w="921" w:type="dxa"/>
            <w:tcBorders>
              <w:top w:val="nil"/>
              <w:left w:val="nil"/>
              <w:bottom w:val="single" w:sz="8" w:space="0" w:color="auto"/>
              <w:right w:val="single" w:sz="8" w:space="0" w:color="auto"/>
            </w:tcBorders>
            <w:shd w:val="clear" w:color="auto" w:fill="auto"/>
            <w:vAlign w:val="center"/>
            <w:hideMark/>
          </w:tcPr>
          <w:p w14:paraId="5DF0567C"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0.6</w:t>
            </w:r>
          </w:p>
        </w:tc>
        <w:tc>
          <w:tcPr>
            <w:tcW w:w="921" w:type="dxa"/>
            <w:tcBorders>
              <w:top w:val="nil"/>
              <w:left w:val="nil"/>
              <w:bottom w:val="single" w:sz="4" w:space="0" w:color="auto"/>
              <w:right w:val="single" w:sz="8" w:space="0" w:color="auto"/>
            </w:tcBorders>
            <w:shd w:val="clear" w:color="auto" w:fill="auto"/>
            <w:vAlign w:val="center"/>
            <w:hideMark/>
          </w:tcPr>
          <w:p w14:paraId="6832ACF5"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B223201" w14:textId="6CBC0317" w:rsidR="00B45E8E" w:rsidRPr="00341FBD" w:rsidRDefault="00B45E8E" w:rsidP="00B45E8E">
            <w:pPr>
              <w:spacing w:after="0" w:line="240" w:lineRule="auto"/>
              <w:jc w:val="right"/>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1.34</w:t>
            </w:r>
          </w:p>
        </w:tc>
      </w:tr>
      <w:tr w:rsidR="002319A0" w:rsidRPr="00341FBD" w14:paraId="63433729" w14:textId="77777777" w:rsidTr="00B45E8E">
        <w:trPr>
          <w:trHeight w:val="300"/>
        </w:trPr>
        <w:tc>
          <w:tcPr>
            <w:tcW w:w="1212" w:type="dxa"/>
            <w:vMerge/>
            <w:tcBorders>
              <w:top w:val="nil"/>
              <w:left w:val="single" w:sz="8" w:space="0" w:color="auto"/>
              <w:bottom w:val="single" w:sz="8" w:space="0" w:color="000000"/>
              <w:right w:val="single" w:sz="8" w:space="0" w:color="auto"/>
            </w:tcBorders>
            <w:vAlign w:val="center"/>
            <w:hideMark/>
          </w:tcPr>
          <w:p w14:paraId="1CA14464" w14:textId="77777777" w:rsidR="00B45E8E" w:rsidRPr="00341FBD" w:rsidRDefault="00B45E8E" w:rsidP="00B45E8E">
            <w:pPr>
              <w:spacing w:after="0" w:line="240" w:lineRule="auto"/>
              <w:rPr>
                <w:rFonts w:ascii="Times New Roman" w:eastAsia="Times New Roman" w:hAnsi="Times New Roman" w:cs="Times New Roman"/>
                <w:color w:val="000000"/>
                <w:kern w:val="0"/>
                <w:sz w:val="24"/>
                <w:szCs w:val="24"/>
                <w:lang w:eastAsia="en-GB"/>
                <w14:ligatures w14:val="none"/>
              </w:rPr>
            </w:pPr>
          </w:p>
        </w:tc>
        <w:tc>
          <w:tcPr>
            <w:tcW w:w="895" w:type="dxa"/>
            <w:tcBorders>
              <w:top w:val="nil"/>
              <w:left w:val="nil"/>
              <w:bottom w:val="single" w:sz="8" w:space="0" w:color="auto"/>
              <w:right w:val="single" w:sz="8" w:space="0" w:color="auto"/>
            </w:tcBorders>
            <w:shd w:val="clear" w:color="auto" w:fill="auto"/>
            <w:vAlign w:val="center"/>
            <w:hideMark/>
          </w:tcPr>
          <w:p w14:paraId="71C96021"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2</w:t>
            </w:r>
          </w:p>
        </w:tc>
        <w:tc>
          <w:tcPr>
            <w:tcW w:w="890" w:type="dxa"/>
            <w:tcBorders>
              <w:top w:val="nil"/>
              <w:left w:val="nil"/>
              <w:bottom w:val="single" w:sz="8" w:space="0" w:color="auto"/>
              <w:right w:val="single" w:sz="8" w:space="0" w:color="auto"/>
            </w:tcBorders>
            <w:shd w:val="clear" w:color="auto" w:fill="auto"/>
            <w:vAlign w:val="center"/>
            <w:hideMark/>
          </w:tcPr>
          <w:p w14:paraId="5579CDD8"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3</w:t>
            </w:r>
          </w:p>
        </w:tc>
        <w:tc>
          <w:tcPr>
            <w:tcW w:w="921" w:type="dxa"/>
            <w:tcBorders>
              <w:top w:val="nil"/>
              <w:left w:val="nil"/>
              <w:bottom w:val="single" w:sz="8" w:space="0" w:color="auto"/>
              <w:right w:val="single" w:sz="8" w:space="0" w:color="auto"/>
            </w:tcBorders>
            <w:shd w:val="clear" w:color="auto" w:fill="auto"/>
            <w:vAlign w:val="center"/>
            <w:hideMark/>
          </w:tcPr>
          <w:p w14:paraId="3CDABB0D"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9.25</w:t>
            </w:r>
          </w:p>
        </w:tc>
        <w:tc>
          <w:tcPr>
            <w:tcW w:w="921" w:type="dxa"/>
            <w:tcBorders>
              <w:top w:val="nil"/>
              <w:left w:val="nil"/>
              <w:bottom w:val="single" w:sz="8" w:space="0" w:color="auto"/>
              <w:right w:val="single" w:sz="8" w:space="0" w:color="auto"/>
            </w:tcBorders>
            <w:shd w:val="clear" w:color="auto" w:fill="auto"/>
            <w:vAlign w:val="center"/>
            <w:hideMark/>
          </w:tcPr>
          <w:p w14:paraId="2E46A48F"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-5.55</w:t>
            </w:r>
          </w:p>
        </w:tc>
        <w:tc>
          <w:tcPr>
            <w:tcW w:w="921" w:type="dxa"/>
            <w:tcBorders>
              <w:top w:val="nil"/>
              <w:left w:val="nil"/>
              <w:bottom w:val="single" w:sz="4" w:space="0" w:color="auto"/>
              <w:right w:val="single" w:sz="8" w:space="0" w:color="auto"/>
            </w:tcBorders>
            <w:shd w:val="clear" w:color="auto" w:fill="auto"/>
            <w:vAlign w:val="center"/>
            <w:hideMark/>
          </w:tcPr>
          <w:p w14:paraId="6723DCAF"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0.31</w:t>
            </w:r>
          </w:p>
        </w:tc>
        <w:tc>
          <w:tcPr>
            <w:tcW w:w="960" w:type="dxa"/>
            <w:tcBorders>
              <w:top w:val="nil"/>
              <w:left w:val="nil"/>
              <w:bottom w:val="single" w:sz="4" w:space="0" w:color="auto"/>
              <w:right w:val="single" w:sz="4" w:space="0" w:color="auto"/>
            </w:tcBorders>
            <w:shd w:val="clear" w:color="auto" w:fill="auto"/>
            <w:noWrap/>
            <w:vAlign w:val="bottom"/>
            <w:hideMark/>
          </w:tcPr>
          <w:p w14:paraId="65D62480" w14:textId="03CF77F4" w:rsidR="00B45E8E" w:rsidRPr="00341FBD" w:rsidRDefault="00B45E8E" w:rsidP="00B45E8E">
            <w:pPr>
              <w:spacing w:after="0" w:line="240" w:lineRule="auto"/>
              <w:jc w:val="right"/>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10.79</w:t>
            </w:r>
          </w:p>
        </w:tc>
      </w:tr>
      <w:tr w:rsidR="002319A0" w:rsidRPr="00341FBD" w14:paraId="70515AC2" w14:textId="77777777" w:rsidTr="00B45E8E">
        <w:trPr>
          <w:trHeight w:val="300"/>
        </w:trPr>
        <w:tc>
          <w:tcPr>
            <w:tcW w:w="1212" w:type="dxa"/>
            <w:vMerge/>
            <w:tcBorders>
              <w:top w:val="nil"/>
              <w:left w:val="single" w:sz="8" w:space="0" w:color="auto"/>
              <w:bottom w:val="single" w:sz="8" w:space="0" w:color="000000"/>
              <w:right w:val="single" w:sz="8" w:space="0" w:color="auto"/>
            </w:tcBorders>
            <w:vAlign w:val="center"/>
            <w:hideMark/>
          </w:tcPr>
          <w:p w14:paraId="24A818FB" w14:textId="77777777" w:rsidR="00B45E8E" w:rsidRPr="00341FBD" w:rsidRDefault="00B45E8E" w:rsidP="00B45E8E">
            <w:pPr>
              <w:spacing w:after="0" w:line="240" w:lineRule="auto"/>
              <w:rPr>
                <w:rFonts w:ascii="Times New Roman" w:eastAsia="Times New Roman" w:hAnsi="Times New Roman" w:cs="Times New Roman"/>
                <w:color w:val="000000"/>
                <w:kern w:val="0"/>
                <w:sz w:val="24"/>
                <w:szCs w:val="24"/>
                <w:lang w:eastAsia="en-GB"/>
                <w14:ligatures w14:val="none"/>
              </w:rPr>
            </w:pPr>
          </w:p>
        </w:tc>
        <w:tc>
          <w:tcPr>
            <w:tcW w:w="895" w:type="dxa"/>
            <w:tcBorders>
              <w:top w:val="nil"/>
              <w:left w:val="nil"/>
              <w:bottom w:val="single" w:sz="8" w:space="0" w:color="auto"/>
              <w:right w:val="single" w:sz="8" w:space="0" w:color="auto"/>
            </w:tcBorders>
            <w:shd w:val="clear" w:color="auto" w:fill="auto"/>
            <w:vAlign w:val="center"/>
            <w:hideMark/>
          </w:tcPr>
          <w:p w14:paraId="5FD31D0A"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3</w:t>
            </w:r>
          </w:p>
        </w:tc>
        <w:tc>
          <w:tcPr>
            <w:tcW w:w="890" w:type="dxa"/>
            <w:tcBorders>
              <w:top w:val="nil"/>
              <w:left w:val="nil"/>
              <w:bottom w:val="single" w:sz="8" w:space="0" w:color="auto"/>
              <w:right w:val="single" w:sz="8" w:space="0" w:color="auto"/>
            </w:tcBorders>
            <w:shd w:val="clear" w:color="auto" w:fill="auto"/>
            <w:vAlign w:val="center"/>
            <w:hideMark/>
          </w:tcPr>
          <w:p w14:paraId="410DE9E4"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0</w:t>
            </w:r>
          </w:p>
        </w:tc>
        <w:tc>
          <w:tcPr>
            <w:tcW w:w="921" w:type="dxa"/>
            <w:tcBorders>
              <w:top w:val="nil"/>
              <w:left w:val="nil"/>
              <w:bottom w:val="single" w:sz="8" w:space="0" w:color="auto"/>
              <w:right w:val="single" w:sz="8" w:space="0" w:color="auto"/>
            </w:tcBorders>
            <w:shd w:val="clear" w:color="auto" w:fill="auto"/>
            <w:vAlign w:val="center"/>
            <w:hideMark/>
          </w:tcPr>
          <w:p w14:paraId="4DD2A0D3"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-17.46</w:t>
            </w:r>
          </w:p>
        </w:tc>
        <w:tc>
          <w:tcPr>
            <w:tcW w:w="921" w:type="dxa"/>
            <w:tcBorders>
              <w:top w:val="nil"/>
              <w:left w:val="nil"/>
              <w:bottom w:val="single" w:sz="8" w:space="0" w:color="auto"/>
              <w:right w:val="single" w:sz="8" w:space="0" w:color="auto"/>
            </w:tcBorders>
            <w:shd w:val="clear" w:color="auto" w:fill="auto"/>
            <w:vAlign w:val="center"/>
            <w:hideMark/>
          </w:tcPr>
          <w:p w14:paraId="2470A60E"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-22.89</w:t>
            </w:r>
          </w:p>
        </w:tc>
        <w:tc>
          <w:tcPr>
            <w:tcW w:w="921" w:type="dxa"/>
            <w:tcBorders>
              <w:top w:val="single" w:sz="4" w:space="0" w:color="auto"/>
              <w:left w:val="nil"/>
              <w:bottom w:val="single" w:sz="4" w:space="0" w:color="auto"/>
              <w:right w:val="single" w:sz="8" w:space="0" w:color="auto"/>
            </w:tcBorders>
            <w:shd w:val="clear" w:color="auto" w:fill="auto"/>
            <w:vAlign w:val="center"/>
            <w:hideMark/>
          </w:tcPr>
          <w:p w14:paraId="109F340A"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2.27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69C2C03" w14:textId="49398303" w:rsidR="00B45E8E" w:rsidRPr="00341FBD" w:rsidRDefault="00B45E8E" w:rsidP="00B45E8E">
            <w:pPr>
              <w:spacing w:after="0" w:line="240" w:lineRule="auto"/>
              <w:jc w:val="right"/>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28.87</w:t>
            </w:r>
          </w:p>
        </w:tc>
      </w:tr>
      <w:tr w:rsidR="002319A0" w:rsidRPr="00341FBD" w14:paraId="423458E5" w14:textId="77777777" w:rsidTr="00B45E8E">
        <w:trPr>
          <w:trHeight w:val="300"/>
        </w:trPr>
        <w:tc>
          <w:tcPr>
            <w:tcW w:w="1212" w:type="dxa"/>
            <w:vMerge/>
            <w:tcBorders>
              <w:top w:val="nil"/>
              <w:left w:val="single" w:sz="8" w:space="0" w:color="auto"/>
              <w:bottom w:val="single" w:sz="8" w:space="0" w:color="000000"/>
              <w:right w:val="single" w:sz="8" w:space="0" w:color="auto"/>
            </w:tcBorders>
            <w:vAlign w:val="center"/>
            <w:hideMark/>
          </w:tcPr>
          <w:p w14:paraId="7C13C55A" w14:textId="77777777" w:rsidR="00B45E8E" w:rsidRPr="00341FBD" w:rsidRDefault="00B45E8E" w:rsidP="00B45E8E">
            <w:pPr>
              <w:spacing w:after="0" w:line="240" w:lineRule="auto"/>
              <w:rPr>
                <w:rFonts w:ascii="Times New Roman" w:eastAsia="Times New Roman" w:hAnsi="Times New Roman" w:cs="Times New Roman"/>
                <w:color w:val="000000"/>
                <w:kern w:val="0"/>
                <w:sz w:val="24"/>
                <w:szCs w:val="24"/>
                <w:lang w:eastAsia="en-GB"/>
                <w14:ligatures w14:val="none"/>
              </w:rPr>
            </w:pPr>
          </w:p>
        </w:tc>
        <w:tc>
          <w:tcPr>
            <w:tcW w:w="895" w:type="dxa"/>
            <w:tcBorders>
              <w:top w:val="nil"/>
              <w:left w:val="nil"/>
              <w:bottom w:val="single" w:sz="8" w:space="0" w:color="auto"/>
              <w:right w:val="single" w:sz="8" w:space="0" w:color="auto"/>
            </w:tcBorders>
            <w:shd w:val="clear" w:color="auto" w:fill="auto"/>
            <w:vAlign w:val="center"/>
            <w:hideMark/>
          </w:tcPr>
          <w:p w14:paraId="1D86F7B9"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3</w:t>
            </w:r>
          </w:p>
        </w:tc>
        <w:tc>
          <w:tcPr>
            <w:tcW w:w="890" w:type="dxa"/>
            <w:tcBorders>
              <w:top w:val="nil"/>
              <w:left w:val="nil"/>
              <w:bottom w:val="single" w:sz="8" w:space="0" w:color="auto"/>
              <w:right w:val="single" w:sz="8" w:space="0" w:color="auto"/>
            </w:tcBorders>
            <w:shd w:val="clear" w:color="auto" w:fill="auto"/>
            <w:vAlign w:val="center"/>
            <w:hideMark/>
          </w:tcPr>
          <w:p w14:paraId="5DDA2895"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1</w:t>
            </w:r>
          </w:p>
        </w:tc>
        <w:tc>
          <w:tcPr>
            <w:tcW w:w="921" w:type="dxa"/>
            <w:tcBorders>
              <w:top w:val="nil"/>
              <w:left w:val="nil"/>
              <w:bottom w:val="single" w:sz="8" w:space="0" w:color="auto"/>
              <w:right w:val="single" w:sz="8" w:space="0" w:color="auto"/>
            </w:tcBorders>
            <w:shd w:val="clear" w:color="auto" w:fill="auto"/>
            <w:vAlign w:val="center"/>
            <w:hideMark/>
          </w:tcPr>
          <w:p w14:paraId="1553B4B2"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-15.09</w:t>
            </w:r>
          </w:p>
        </w:tc>
        <w:tc>
          <w:tcPr>
            <w:tcW w:w="921" w:type="dxa"/>
            <w:tcBorders>
              <w:top w:val="nil"/>
              <w:left w:val="nil"/>
              <w:bottom w:val="single" w:sz="8" w:space="0" w:color="auto"/>
              <w:right w:val="single" w:sz="8" w:space="0" w:color="auto"/>
            </w:tcBorders>
            <w:shd w:val="clear" w:color="auto" w:fill="auto"/>
            <w:vAlign w:val="center"/>
            <w:hideMark/>
          </w:tcPr>
          <w:p w14:paraId="4747DEF7"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3.26</w:t>
            </w:r>
          </w:p>
        </w:tc>
        <w:tc>
          <w:tcPr>
            <w:tcW w:w="921" w:type="dxa"/>
            <w:tcBorders>
              <w:top w:val="nil"/>
              <w:left w:val="nil"/>
              <w:bottom w:val="single" w:sz="8" w:space="0" w:color="auto"/>
              <w:right w:val="single" w:sz="8" w:space="0" w:color="auto"/>
            </w:tcBorders>
            <w:shd w:val="clear" w:color="auto" w:fill="auto"/>
            <w:vAlign w:val="center"/>
            <w:hideMark/>
          </w:tcPr>
          <w:p w14:paraId="2B417C74"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3.82</w:t>
            </w:r>
          </w:p>
        </w:tc>
        <w:tc>
          <w:tcPr>
            <w:tcW w:w="960" w:type="dxa"/>
            <w:tcBorders>
              <w:top w:val="nil"/>
              <w:left w:val="nil"/>
              <w:bottom w:val="single" w:sz="4" w:space="0" w:color="auto"/>
              <w:right w:val="single" w:sz="4" w:space="0" w:color="auto"/>
            </w:tcBorders>
            <w:shd w:val="clear" w:color="auto" w:fill="auto"/>
            <w:noWrap/>
            <w:vAlign w:val="bottom"/>
            <w:hideMark/>
          </w:tcPr>
          <w:p w14:paraId="0A503600" w14:textId="3E63ECD9" w:rsidR="00B45E8E" w:rsidRPr="00341FBD" w:rsidRDefault="00B45E8E" w:rsidP="00B45E8E">
            <w:pPr>
              <w:spacing w:after="0" w:line="240" w:lineRule="auto"/>
              <w:jc w:val="right"/>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15.90</w:t>
            </w:r>
          </w:p>
        </w:tc>
      </w:tr>
      <w:tr w:rsidR="002319A0" w:rsidRPr="00341FBD" w14:paraId="3B07D023" w14:textId="77777777" w:rsidTr="00B45E8E">
        <w:trPr>
          <w:trHeight w:val="300"/>
        </w:trPr>
        <w:tc>
          <w:tcPr>
            <w:tcW w:w="1212" w:type="dxa"/>
            <w:vMerge/>
            <w:tcBorders>
              <w:top w:val="nil"/>
              <w:left w:val="single" w:sz="8" w:space="0" w:color="auto"/>
              <w:bottom w:val="single" w:sz="8" w:space="0" w:color="000000"/>
              <w:right w:val="single" w:sz="8" w:space="0" w:color="auto"/>
            </w:tcBorders>
            <w:vAlign w:val="center"/>
            <w:hideMark/>
          </w:tcPr>
          <w:p w14:paraId="6D431A30" w14:textId="77777777" w:rsidR="00B45E8E" w:rsidRPr="00341FBD" w:rsidRDefault="00B45E8E" w:rsidP="00B45E8E">
            <w:pPr>
              <w:spacing w:after="0" w:line="240" w:lineRule="auto"/>
              <w:rPr>
                <w:rFonts w:ascii="Times New Roman" w:eastAsia="Times New Roman" w:hAnsi="Times New Roman" w:cs="Times New Roman"/>
                <w:color w:val="000000"/>
                <w:kern w:val="0"/>
                <w:sz w:val="24"/>
                <w:szCs w:val="24"/>
                <w:lang w:eastAsia="en-GB"/>
                <w14:ligatures w14:val="none"/>
              </w:rPr>
            </w:pPr>
          </w:p>
        </w:tc>
        <w:tc>
          <w:tcPr>
            <w:tcW w:w="895" w:type="dxa"/>
            <w:tcBorders>
              <w:top w:val="nil"/>
              <w:left w:val="nil"/>
              <w:bottom w:val="single" w:sz="8" w:space="0" w:color="auto"/>
              <w:right w:val="single" w:sz="8" w:space="0" w:color="auto"/>
            </w:tcBorders>
            <w:shd w:val="clear" w:color="auto" w:fill="auto"/>
            <w:vAlign w:val="center"/>
            <w:hideMark/>
          </w:tcPr>
          <w:p w14:paraId="42508AD7"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3</w:t>
            </w:r>
          </w:p>
        </w:tc>
        <w:tc>
          <w:tcPr>
            <w:tcW w:w="890" w:type="dxa"/>
            <w:tcBorders>
              <w:top w:val="nil"/>
              <w:left w:val="nil"/>
              <w:bottom w:val="single" w:sz="8" w:space="0" w:color="auto"/>
              <w:right w:val="single" w:sz="8" w:space="0" w:color="auto"/>
            </w:tcBorders>
            <w:shd w:val="clear" w:color="auto" w:fill="auto"/>
            <w:vAlign w:val="center"/>
            <w:hideMark/>
          </w:tcPr>
          <w:p w14:paraId="26EB270F"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2</w:t>
            </w:r>
          </w:p>
        </w:tc>
        <w:tc>
          <w:tcPr>
            <w:tcW w:w="921" w:type="dxa"/>
            <w:tcBorders>
              <w:top w:val="nil"/>
              <w:left w:val="nil"/>
              <w:bottom w:val="single" w:sz="8" w:space="0" w:color="auto"/>
              <w:right w:val="single" w:sz="8" w:space="0" w:color="auto"/>
            </w:tcBorders>
            <w:shd w:val="clear" w:color="auto" w:fill="auto"/>
            <w:vAlign w:val="center"/>
            <w:hideMark/>
          </w:tcPr>
          <w:p w14:paraId="264632D5"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-0.07</w:t>
            </w:r>
          </w:p>
        </w:tc>
        <w:tc>
          <w:tcPr>
            <w:tcW w:w="921" w:type="dxa"/>
            <w:tcBorders>
              <w:top w:val="nil"/>
              <w:left w:val="nil"/>
              <w:bottom w:val="single" w:sz="8" w:space="0" w:color="auto"/>
              <w:right w:val="single" w:sz="8" w:space="0" w:color="auto"/>
            </w:tcBorders>
            <w:shd w:val="clear" w:color="auto" w:fill="auto"/>
            <w:vAlign w:val="center"/>
            <w:hideMark/>
          </w:tcPr>
          <w:p w14:paraId="6E18DAAF"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-0.79</w:t>
            </w:r>
          </w:p>
        </w:tc>
        <w:tc>
          <w:tcPr>
            <w:tcW w:w="921" w:type="dxa"/>
            <w:tcBorders>
              <w:top w:val="nil"/>
              <w:left w:val="nil"/>
              <w:bottom w:val="single" w:sz="4" w:space="0" w:color="auto"/>
              <w:right w:val="single" w:sz="8" w:space="0" w:color="auto"/>
            </w:tcBorders>
            <w:shd w:val="clear" w:color="auto" w:fill="auto"/>
            <w:vAlign w:val="center"/>
            <w:hideMark/>
          </w:tcPr>
          <w:p w14:paraId="4A8A6C73"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1.42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B6F61CD" w14:textId="08D671BC" w:rsidR="00B45E8E" w:rsidRPr="00341FBD" w:rsidRDefault="00B45E8E" w:rsidP="00B45E8E">
            <w:pPr>
              <w:spacing w:after="0" w:line="240" w:lineRule="auto"/>
              <w:jc w:val="right"/>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1.62</w:t>
            </w:r>
          </w:p>
        </w:tc>
      </w:tr>
      <w:tr w:rsidR="002319A0" w:rsidRPr="00341FBD" w14:paraId="7A4E5CE1" w14:textId="77777777" w:rsidTr="00B45E8E">
        <w:trPr>
          <w:trHeight w:val="300"/>
        </w:trPr>
        <w:tc>
          <w:tcPr>
            <w:tcW w:w="1212" w:type="dxa"/>
            <w:vMerge/>
            <w:tcBorders>
              <w:top w:val="nil"/>
              <w:left w:val="single" w:sz="8" w:space="0" w:color="auto"/>
              <w:bottom w:val="single" w:sz="8" w:space="0" w:color="000000"/>
              <w:right w:val="single" w:sz="8" w:space="0" w:color="auto"/>
            </w:tcBorders>
            <w:vAlign w:val="center"/>
            <w:hideMark/>
          </w:tcPr>
          <w:p w14:paraId="35C8A050" w14:textId="77777777" w:rsidR="00B45E8E" w:rsidRPr="00341FBD" w:rsidRDefault="00B45E8E" w:rsidP="00B45E8E">
            <w:pPr>
              <w:spacing w:after="0" w:line="240" w:lineRule="auto"/>
              <w:rPr>
                <w:rFonts w:ascii="Times New Roman" w:eastAsia="Times New Roman" w:hAnsi="Times New Roman" w:cs="Times New Roman"/>
                <w:color w:val="000000"/>
                <w:kern w:val="0"/>
                <w:sz w:val="24"/>
                <w:szCs w:val="24"/>
                <w:lang w:eastAsia="en-GB"/>
                <w14:ligatures w14:val="none"/>
              </w:rPr>
            </w:pPr>
          </w:p>
        </w:tc>
        <w:tc>
          <w:tcPr>
            <w:tcW w:w="895" w:type="dxa"/>
            <w:tcBorders>
              <w:top w:val="nil"/>
              <w:left w:val="nil"/>
              <w:bottom w:val="single" w:sz="8" w:space="0" w:color="auto"/>
              <w:right w:val="single" w:sz="8" w:space="0" w:color="auto"/>
            </w:tcBorders>
            <w:shd w:val="clear" w:color="auto" w:fill="auto"/>
            <w:vAlign w:val="center"/>
            <w:hideMark/>
          </w:tcPr>
          <w:p w14:paraId="6CBAEF7B"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3</w:t>
            </w:r>
          </w:p>
        </w:tc>
        <w:tc>
          <w:tcPr>
            <w:tcW w:w="890" w:type="dxa"/>
            <w:tcBorders>
              <w:top w:val="nil"/>
              <w:left w:val="nil"/>
              <w:bottom w:val="single" w:sz="8" w:space="0" w:color="auto"/>
              <w:right w:val="single" w:sz="8" w:space="0" w:color="auto"/>
            </w:tcBorders>
            <w:shd w:val="clear" w:color="auto" w:fill="auto"/>
            <w:vAlign w:val="center"/>
            <w:hideMark/>
          </w:tcPr>
          <w:p w14:paraId="5A823A64"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3</w:t>
            </w:r>
          </w:p>
        </w:tc>
        <w:tc>
          <w:tcPr>
            <w:tcW w:w="921" w:type="dxa"/>
            <w:tcBorders>
              <w:top w:val="nil"/>
              <w:left w:val="nil"/>
              <w:bottom w:val="single" w:sz="8" w:space="0" w:color="auto"/>
              <w:right w:val="single" w:sz="8" w:space="0" w:color="auto"/>
            </w:tcBorders>
            <w:shd w:val="clear" w:color="auto" w:fill="auto"/>
            <w:vAlign w:val="center"/>
            <w:hideMark/>
          </w:tcPr>
          <w:p w14:paraId="51070025"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0.76</w:t>
            </w:r>
          </w:p>
        </w:tc>
        <w:tc>
          <w:tcPr>
            <w:tcW w:w="921" w:type="dxa"/>
            <w:tcBorders>
              <w:top w:val="nil"/>
              <w:left w:val="nil"/>
              <w:bottom w:val="single" w:sz="8" w:space="0" w:color="auto"/>
              <w:right w:val="single" w:sz="8" w:space="0" w:color="auto"/>
            </w:tcBorders>
            <w:shd w:val="clear" w:color="auto" w:fill="auto"/>
            <w:vAlign w:val="center"/>
            <w:hideMark/>
          </w:tcPr>
          <w:p w14:paraId="149D61E9"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1.07</w:t>
            </w:r>
          </w:p>
        </w:tc>
        <w:tc>
          <w:tcPr>
            <w:tcW w:w="921" w:type="dxa"/>
            <w:tcBorders>
              <w:top w:val="nil"/>
              <w:left w:val="nil"/>
              <w:bottom w:val="single" w:sz="8" w:space="0" w:color="auto"/>
              <w:right w:val="single" w:sz="8" w:space="0" w:color="auto"/>
            </w:tcBorders>
            <w:shd w:val="clear" w:color="auto" w:fill="auto"/>
            <w:vAlign w:val="center"/>
            <w:hideMark/>
          </w:tcPr>
          <w:p w14:paraId="74C1F2A5" w14:textId="77777777" w:rsidR="00B45E8E" w:rsidRPr="00341FBD" w:rsidRDefault="00B45E8E" w:rsidP="00B45E8E">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-0.85</w:t>
            </w:r>
          </w:p>
        </w:tc>
        <w:tc>
          <w:tcPr>
            <w:tcW w:w="960" w:type="dxa"/>
            <w:tcBorders>
              <w:top w:val="nil"/>
              <w:left w:val="nil"/>
              <w:bottom w:val="single" w:sz="4" w:space="0" w:color="auto"/>
              <w:right w:val="single" w:sz="4" w:space="0" w:color="auto"/>
            </w:tcBorders>
            <w:shd w:val="clear" w:color="auto" w:fill="auto"/>
            <w:noWrap/>
            <w:vAlign w:val="bottom"/>
            <w:hideMark/>
          </w:tcPr>
          <w:p w14:paraId="4F869D53" w14:textId="1A8203BF" w:rsidR="00B45E8E" w:rsidRPr="00341FBD" w:rsidRDefault="00B45E8E" w:rsidP="00B45E8E">
            <w:pPr>
              <w:spacing w:after="0" w:line="240" w:lineRule="auto"/>
              <w:jc w:val="right"/>
              <w:rPr>
                <w:rFonts w:ascii="Times New Roman" w:eastAsia="Times New Roman" w:hAnsi="Times New Roman" w:cs="Times New Roman"/>
                <w:color w:val="000000"/>
                <w:kern w:val="0"/>
                <w:sz w:val="24"/>
                <w:szCs w:val="24"/>
                <w:lang w:eastAsia="en-GB"/>
                <w14:ligatures w14:val="none"/>
              </w:rPr>
            </w:pPr>
            <w:r w:rsidRPr="00341FBD">
              <w:rPr>
                <w:rFonts w:ascii="Times New Roman" w:eastAsia="Times New Roman" w:hAnsi="Times New Roman" w:cs="Times New Roman"/>
                <w:color w:val="000000"/>
                <w:kern w:val="0"/>
                <w:sz w:val="24"/>
                <w:szCs w:val="24"/>
                <w:lang w:eastAsia="en-GB"/>
                <w14:ligatures w14:val="none"/>
              </w:rPr>
              <w:t>1.56</w:t>
            </w:r>
          </w:p>
        </w:tc>
      </w:tr>
    </w:tbl>
    <w:p w14:paraId="2FA03A37" w14:textId="77777777" w:rsidR="00B45E8E" w:rsidRPr="00341FBD" w:rsidRDefault="00B45E8E">
      <w:pPr>
        <w:rPr>
          <w:rFonts w:ascii="Times New Roman" w:hAnsi="Times New Roman" w:cs="Times New Roman"/>
          <w:sz w:val="24"/>
          <w:szCs w:val="24"/>
        </w:rPr>
      </w:pPr>
    </w:p>
    <w:p w14:paraId="25CD8A45" w14:textId="12C8E08A" w:rsidR="00C055E3" w:rsidRPr="00341FBD" w:rsidRDefault="00C055E3">
      <w:pPr>
        <w:rPr>
          <w:rFonts w:ascii="Times New Roman" w:hAnsi="Times New Roman" w:cs="Times New Roman"/>
          <w:sz w:val="24"/>
          <w:szCs w:val="24"/>
        </w:rPr>
      </w:pPr>
      <w:r w:rsidRPr="00341FBD">
        <w:rPr>
          <w:rFonts w:ascii="Times New Roman" w:hAnsi="Times New Roman" w:cs="Times New Roman"/>
          <w:noProof/>
          <w:sz w:val="24"/>
          <w:szCs w:val="24"/>
        </w:rPr>
        <w:lastRenderedPageBreak/>
        <w:drawing>
          <wp:inline distT="0" distB="0" distL="0" distR="0" wp14:anchorId="3F5AC6E4" wp14:editId="2B92B7D4">
            <wp:extent cx="5731510" cy="3223895"/>
            <wp:effectExtent l="0" t="0" r="2540" b="0"/>
            <wp:docPr id="1872545820" name="Immagine 4" descr="Immagine che contiene diagramma, testo, Diagramma,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545820" name="Immagine 4" descr="Immagine che contiene diagramma, testo, Diagramma, linea&#10;&#10;Il contenuto generato dall'IA potrebbe non essere corretto."/>
                    <pic:cNvPicPr/>
                  </pic:nvPicPr>
                  <pic:blipFill>
                    <a:blip r:embed="rId58">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8BDAB4B" w14:textId="151286B4" w:rsidR="00C055E3" w:rsidRPr="00341FBD" w:rsidRDefault="00C055E3" w:rsidP="003730DE">
      <w:pPr>
        <w:jc w:val="both"/>
        <w:rPr>
          <w:rFonts w:ascii="Times New Roman" w:hAnsi="Times New Roman"/>
          <w:sz w:val="24"/>
          <w:szCs w:val="24"/>
        </w:rPr>
      </w:pPr>
      <w:r w:rsidRPr="00341FBD">
        <w:rPr>
          <w:rFonts w:ascii="Times New Roman" w:hAnsi="Times New Roman"/>
          <w:b/>
          <w:bCs/>
          <w:sz w:val="24"/>
          <w:szCs w:val="24"/>
        </w:rPr>
        <w:t xml:space="preserve">Figure S11: </w:t>
      </w:r>
      <w:proofErr w:type="spellStart"/>
      <w:r w:rsidR="0001490F" w:rsidRPr="00341FBD">
        <w:rPr>
          <w:rFonts w:ascii="Times New Roman" w:hAnsi="Times New Roman"/>
          <w:sz w:val="24"/>
          <w:szCs w:val="24"/>
        </w:rPr>
        <w:t>LAuCz</w:t>
      </w:r>
      <w:proofErr w:type="spellEnd"/>
      <w:r w:rsidR="0001490F" w:rsidRPr="00341FBD">
        <w:rPr>
          <w:rFonts w:ascii="Times New Roman" w:hAnsi="Times New Roman"/>
          <w:sz w:val="24"/>
          <w:szCs w:val="24"/>
        </w:rPr>
        <w:t xml:space="preserve"> e</w:t>
      </w:r>
      <w:r w:rsidR="004E7850" w:rsidRPr="00341FBD">
        <w:rPr>
          <w:rFonts w:ascii="Times New Roman" w:hAnsi="Times New Roman"/>
          <w:sz w:val="24"/>
          <w:szCs w:val="24"/>
        </w:rPr>
        <w:t xml:space="preserve">xcited-state absorption of S1 at its optimized excited-state geometry. The hole-electron densities are reported as well, along with the </w:t>
      </w:r>
      <w:proofErr w:type="spellStart"/>
      <w:r w:rsidR="004E7850" w:rsidRPr="00341FBD">
        <w:rPr>
          <w:rFonts w:ascii="Times New Roman" w:hAnsi="Times New Roman" w:cs="Times New Roman"/>
          <w:sz w:val="24"/>
          <w:szCs w:val="24"/>
        </w:rPr>
        <w:t>Φ</w:t>
      </w:r>
      <w:r w:rsidR="004E7850" w:rsidRPr="00341FBD">
        <w:rPr>
          <w:rFonts w:ascii="Times New Roman" w:hAnsi="Times New Roman"/>
          <w:sz w:val="24"/>
          <w:szCs w:val="24"/>
          <w:vertAlign w:val="subscript"/>
        </w:rPr>
        <w:t>s</w:t>
      </w:r>
      <w:proofErr w:type="spellEnd"/>
      <w:r w:rsidR="004E7850" w:rsidRPr="00341FBD">
        <w:rPr>
          <w:rFonts w:ascii="Times New Roman" w:hAnsi="Times New Roman"/>
          <w:sz w:val="24"/>
          <w:szCs w:val="24"/>
        </w:rPr>
        <w:t xml:space="preserve"> metric and the orbital contribution f</w:t>
      </w:r>
      <w:r w:rsidR="00553509" w:rsidRPr="00341FBD">
        <w:rPr>
          <w:rFonts w:ascii="Times New Roman" w:hAnsi="Times New Roman"/>
          <w:sz w:val="24"/>
          <w:szCs w:val="24"/>
        </w:rPr>
        <w:t>or</w:t>
      </w:r>
      <w:r w:rsidR="004E7850" w:rsidRPr="00341FBD">
        <w:rPr>
          <w:rFonts w:ascii="Times New Roman" w:hAnsi="Times New Roman"/>
          <w:sz w:val="24"/>
          <w:szCs w:val="24"/>
        </w:rPr>
        <w:t xml:space="preserve"> such transition.</w:t>
      </w:r>
    </w:p>
    <w:p w14:paraId="3B7AB02C" w14:textId="77777777" w:rsidR="004E7850" w:rsidRPr="00341FBD" w:rsidRDefault="004E7850">
      <w:pPr>
        <w:rPr>
          <w:rFonts w:ascii="Times New Roman" w:hAnsi="Times New Roman" w:cs="Times New Roman"/>
          <w:sz w:val="24"/>
          <w:szCs w:val="24"/>
        </w:rPr>
      </w:pPr>
    </w:p>
    <w:p w14:paraId="50505A10" w14:textId="2C2D185C" w:rsidR="00C055E3" w:rsidRPr="00341FBD" w:rsidRDefault="00C055E3">
      <w:pPr>
        <w:rPr>
          <w:rFonts w:ascii="Times New Roman" w:hAnsi="Times New Roman" w:cs="Times New Roman"/>
          <w:sz w:val="24"/>
          <w:szCs w:val="24"/>
        </w:rPr>
      </w:pPr>
      <w:r w:rsidRPr="00341FBD">
        <w:rPr>
          <w:rFonts w:ascii="Times New Roman" w:hAnsi="Times New Roman" w:cs="Times New Roman"/>
          <w:noProof/>
          <w:sz w:val="24"/>
          <w:szCs w:val="24"/>
        </w:rPr>
        <w:drawing>
          <wp:inline distT="0" distB="0" distL="0" distR="0" wp14:anchorId="590C39D8" wp14:editId="0960B6D9">
            <wp:extent cx="5731510" cy="3223895"/>
            <wp:effectExtent l="0" t="0" r="2540" b="0"/>
            <wp:docPr id="609967948" name="Immagine 7" descr="Immagine che contiene diagramma, testo, Diagramma,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967948" name="Immagine 7" descr="Immagine che contiene diagramma, testo, Diagramma, linea&#10;&#10;Il contenuto generato dall'IA potrebbe non essere corretto."/>
                    <pic:cNvPicPr/>
                  </pic:nvPicPr>
                  <pic:blipFill>
                    <a:blip r:embed="rId59">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A021C24" w14:textId="2EADBE53" w:rsidR="004E7850" w:rsidRPr="00341FBD" w:rsidRDefault="004E7850" w:rsidP="003730DE">
      <w:pPr>
        <w:jc w:val="both"/>
        <w:rPr>
          <w:rFonts w:ascii="Times New Roman" w:hAnsi="Times New Roman" w:cs="Times New Roman"/>
          <w:sz w:val="24"/>
          <w:szCs w:val="24"/>
        </w:rPr>
      </w:pPr>
      <w:r w:rsidRPr="00341FBD">
        <w:rPr>
          <w:rFonts w:ascii="Times New Roman" w:hAnsi="Times New Roman"/>
          <w:b/>
          <w:bCs/>
          <w:sz w:val="24"/>
          <w:szCs w:val="24"/>
        </w:rPr>
        <w:t>Figure S12:</w:t>
      </w:r>
      <w:r w:rsidRPr="00341FBD">
        <w:rPr>
          <w:rFonts w:ascii="Times New Roman" w:hAnsi="Times New Roman"/>
          <w:sz w:val="24"/>
          <w:szCs w:val="24"/>
        </w:rPr>
        <w:t xml:space="preserve"> </w:t>
      </w:r>
      <w:proofErr w:type="spellStart"/>
      <w:r w:rsidR="0001490F" w:rsidRPr="00341FBD">
        <w:rPr>
          <w:rFonts w:ascii="Times New Roman" w:hAnsi="Times New Roman"/>
          <w:sz w:val="24"/>
          <w:szCs w:val="24"/>
        </w:rPr>
        <w:t>LAuCz</w:t>
      </w:r>
      <w:proofErr w:type="spellEnd"/>
      <w:r w:rsidR="0001490F" w:rsidRPr="00341FBD">
        <w:rPr>
          <w:rFonts w:ascii="Times New Roman" w:hAnsi="Times New Roman"/>
          <w:sz w:val="24"/>
          <w:szCs w:val="24"/>
        </w:rPr>
        <w:t xml:space="preserve"> e</w:t>
      </w:r>
      <w:r w:rsidRPr="00341FBD">
        <w:rPr>
          <w:rFonts w:ascii="Times New Roman" w:hAnsi="Times New Roman"/>
          <w:sz w:val="24"/>
          <w:szCs w:val="24"/>
        </w:rPr>
        <w:t xml:space="preserve">xcited-state absorption of T1 at its optimized excited-state geometry. The hole-electron densities are reported as well, along with the </w:t>
      </w:r>
      <w:proofErr w:type="spellStart"/>
      <w:r w:rsidRPr="00341FBD">
        <w:rPr>
          <w:rFonts w:ascii="Times New Roman" w:hAnsi="Times New Roman" w:cs="Times New Roman"/>
          <w:sz w:val="24"/>
          <w:szCs w:val="24"/>
        </w:rPr>
        <w:t>Φ</w:t>
      </w:r>
      <w:r w:rsidRPr="00341FBD">
        <w:rPr>
          <w:rFonts w:ascii="Times New Roman" w:hAnsi="Times New Roman"/>
          <w:sz w:val="24"/>
          <w:szCs w:val="24"/>
          <w:vertAlign w:val="subscript"/>
        </w:rPr>
        <w:t>s</w:t>
      </w:r>
      <w:proofErr w:type="spellEnd"/>
      <w:r w:rsidRPr="00341FBD">
        <w:rPr>
          <w:rFonts w:ascii="Times New Roman" w:hAnsi="Times New Roman"/>
          <w:sz w:val="24"/>
          <w:szCs w:val="24"/>
        </w:rPr>
        <w:t xml:space="preserve"> metric and the orbital contribution f</w:t>
      </w:r>
      <w:r w:rsidR="00553509" w:rsidRPr="00341FBD">
        <w:rPr>
          <w:rFonts w:ascii="Times New Roman" w:hAnsi="Times New Roman"/>
          <w:sz w:val="24"/>
          <w:szCs w:val="24"/>
        </w:rPr>
        <w:t>or</w:t>
      </w:r>
      <w:r w:rsidRPr="00341FBD">
        <w:rPr>
          <w:rFonts w:ascii="Times New Roman" w:hAnsi="Times New Roman"/>
          <w:sz w:val="24"/>
          <w:szCs w:val="24"/>
        </w:rPr>
        <w:t xml:space="preserve"> such transition.</w:t>
      </w:r>
    </w:p>
    <w:p w14:paraId="17567886" w14:textId="77777777" w:rsidR="004E7850" w:rsidRPr="00341FBD" w:rsidRDefault="004E7850">
      <w:pPr>
        <w:rPr>
          <w:rFonts w:ascii="Times New Roman" w:hAnsi="Times New Roman" w:cs="Times New Roman"/>
          <w:sz w:val="24"/>
          <w:szCs w:val="24"/>
        </w:rPr>
      </w:pPr>
    </w:p>
    <w:p w14:paraId="26F72B79" w14:textId="2AB827A3" w:rsidR="00C055E3" w:rsidRPr="00341FBD" w:rsidRDefault="00C055E3">
      <w:pPr>
        <w:rPr>
          <w:rFonts w:ascii="Times New Roman" w:hAnsi="Times New Roman" w:cs="Times New Roman"/>
          <w:sz w:val="24"/>
          <w:szCs w:val="24"/>
        </w:rPr>
      </w:pPr>
      <w:r w:rsidRPr="00341FBD">
        <w:rPr>
          <w:rFonts w:ascii="Times New Roman" w:hAnsi="Times New Roman" w:cs="Times New Roman"/>
          <w:noProof/>
          <w:sz w:val="24"/>
          <w:szCs w:val="24"/>
        </w:rPr>
        <w:lastRenderedPageBreak/>
        <w:drawing>
          <wp:inline distT="0" distB="0" distL="0" distR="0" wp14:anchorId="75D5610B" wp14:editId="6575C53D">
            <wp:extent cx="5731510" cy="3223895"/>
            <wp:effectExtent l="0" t="0" r="2540" b="0"/>
            <wp:docPr id="1563132237" name="Immagine 8" descr="Immagine che contiene testo, diagramma, fio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237" name="Immagine 8" descr="Immagine che contiene testo, diagramma, fiore&#10;&#10;Il contenuto generato dall'IA potrebbe non essere corretto."/>
                    <pic:cNvPicPr/>
                  </pic:nvPicPr>
                  <pic:blipFill>
                    <a:blip r:embed="rId60">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E5A10A3" w14:textId="63DB3DD7" w:rsidR="004E7850" w:rsidRPr="00341FBD" w:rsidRDefault="004E7850" w:rsidP="003730DE">
      <w:pPr>
        <w:jc w:val="both"/>
        <w:rPr>
          <w:rFonts w:ascii="Times New Roman" w:hAnsi="Times New Roman" w:cs="Times New Roman"/>
          <w:sz w:val="24"/>
          <w:szCs w:val="24"/>
        </w:rPr>
      </w:pPr>
      <w:r w:rsidRPr="00341FBD">
        <w:rPr>
          <w:rFonts w:ascii="Times New Roman" w:hAnsi="Times New Roman"/>
          <w:b/>
          <w:bCs/>
          <w:sz w:val="24"/>
          <w:szCs w:val="24"/>
        </w:rPr>
        <w:t xml:space="preserve">Figure S13: </w:t>
      </w:r>
      <w:proofErr w:type="spellStart"/>
      <w:r w:rsidR="0001490F" w:rsidRPr="00341FBD">
        <w:rPr>
          <w:rFonts w:ascii="Times New Roman" w:hAnsi="Times New Roman"/>
          <w:sz w:val="24"/>
          <w:szCs w:val="24"/>
        </w:rPr>
        <w:t>LAuCz</w:t>
      </w:r>
      <w:proofErr w:type="spellEnd"/>
      <w:r w:rsidR="0001490F" w:rsidRPr="00341FBD">
        <w:rPr>
          <w:rFonts w:ascii="Times New Roman" w:hAnsi="Times New Roman"/>
          <w:sz w:val="24"/>
          <w:szCs w:val="24"/>
        </w:rPr>
        <w:t xml:space="preserve"> e</w:t>
      </w:r>
      <w:r w:rsidRPr="00341FBD">
        <w:rPr>
          <w:rFonts w:ascii="Times New Roman" w:hAnsi="Times New Roman"/>
          <w:sz w:val="24"/>
          <w:szCs w:val="24"/>
        </w:rPr>
        <w:t xml:space="preserve">xcited-state absorption of T2 at the T1 optimized excited-state geometry. The hole-electron densities are reported as well, along with the </w:t>
      </w:r>
      <w:proofErr w:type="spellStart"/>
      <w:r w:rsidRPr="00341FBD">
        <w:rPr>
          <w:rFonts w:ascii="Times New Roman" w:hAnsi="Times New Roman" w:cs="Times New Roman"/>
          <w:sz w:val="24"/>
          <w:szCs w:val="24"/>
        </w:rPr>
        <w:t>Φ</w:t>
      </w:r>
      <w:r w:rsidRPr="00341FBD">
        <w:rPr>
          <w:rFonts w:ascii="Times New Roman" w:hAnsi="Times New Roman"/>
          <w:sz w:val="24"/>
          <w:szCs w:val="24"/>
          <w:vertAlign w:val="subscript"/>
        </w:rPr>
        <w:t>s</w:t>
      </w:r>
      <w:proofErr w:type="spellEnd"/>
      <w:r w:rsidRPr="00341FBD">
        <w:rPr>
          <w:rFonts w:ascii="Times New Roman" w:hAnsi="Times New Roman"/>
          <w:sz w:val="24"/>
          <w:szCs w:val="24"/>
        </w:rPr>
        <w:t xml:space="preserve"> metric and the orbital contribution f</w:t>
      </w:r>
      <w:r w:rsidR="00553509" w:rsidRPr="00341FBD">
        <w:rPr>
          <w:rFonts w:ascii="Times New Roman" w:hAnsi="Times New Roman"/>
          <w:sz w:val="24"/>
          <w:szCs w:val="24"/>
        </w:rPr>
        <w:t>or</w:t>
      </w:r>
      <w:r w:rsidRPr="00341FBD">
        <w:rPr>
          <w:rFonts w:ascii="Times New Roman" w:hAnsi="Times New Roman"/>
          <w:sz w:val="24"/>
          <w:szCs w:val="24"/>
        </w:rPr>
        <w:t xml:space="preserve"> such transition.</w:t>
      </w:r>
    </w:p>
    <w:p w14:paraId="17E4F806" w14:textId="77777777" w:rsidR="004E7850" w:rsidRPr="00341FBD" w:rsidRDefault="004E7850">
      <w:pPr>
        <w:rPr>
          <w:rFonts w:ascii="Times New Roman" w:hAnsi="Times New Roman" w:cs="Times New Roman"/>
          <w:sz w:val="24"/>
          <w:szCs w:val="24"/>
        </w:rPr>
      </w:pPr>
    </w:p>
    <w:p w14:paraId="6ACDC91E" w14:textId="56625EDD" w:rsidR="00C055E3" w:rsidRPr="00341FBD" w:rsidRDefault="00C055E3">
      <w:pPr>
        <w:rPr>
          <w:rFonts w:ascii="Times New Roman" w:hAnsi="Times New Roman" w:cs="Times New Roman"/>
          <w:sz w:val="24"/>
          <w:szCs w:val="24"/>
        </w:rPr>
      </w:pPr>
      <w:r w:rsidRPr="00341FBD">
        <w:rPr>
          <w:rFonts w:ascii="Times New Roman" w:hAnsi="Times New Roman" w:cs="Times New Roman"/>
          <w:noProof/>
          <w:sz w:val="24"/>
          <w:szCs w:val="24"/>
        </w:rPr>
        <w:drawing>
          <wp:inline distT="0" distB="0" distL="0" distR="0" wp14:anchorId="16DE3B33" wp14:editId="7829B37B">
            <wp:extent cx="5731510" cy="3223895"/>
            <wp:effectExtent l="0" t="0" r="2540" b="0"/>
            <wp:docPr id="1464957229" name="Immagine 9" descr="Immagine che contiene testo, diagramma,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957229" name="Immagine 9" descr="Immagine che contiene testo, diagramma, linea&#10;&#10;Il contenuto generato dall'IA potrebbe non essere corretto."/>
                    <pic:cNvPicPr/>
                  </pic:nvPicPr>
                  <pic:blipFill>
                    <a:blip r:embed="rId61">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3AD765D8" w14:textId="254F555E" w:rsidR="004E7850" w:rsidRPr="00341FBD" w:rsidRDefault="004E7850" w:rsidP="003730DE">
      <w:pPr>
        <w:jc w:val="both"/>
        <w:rPr>
          <w:rFonts w:ascii="Times New Roman" w:hAnsi="Times New Roman" w:cs="Times New Roman"/>
          <w:sz w:val="24"/>
          <w:szCs w:val="24"/>
        </w:rPr>
      </w:pPr>
      <w:r w:rsidRPr="00341FBD">
        <w:rPr>
          <w:rFonts w:ascii="Times New Roman" w:hAnsi="Times New Roman"/>
          <w:b/>
          <w:bCs/>
          <w:sz w:val="24"/>
          <w:szCs w:val="24"/>
        </w:rPr>
        <w:t xml:space="preserve">Figure S14: </w:t>
      </w:r>
      <w:proofErr w:type="spellStart"/>
      <w:r w:rsidR="0001490F" w:rsidRPr="00341FBD">
        <w:rPr>
          <w:rFonts w:ascii="Times New Roman" w:hAnsi="Times New Roman"/>
          <w:sz w:val="24"/>
          <w:szCs w:val="24"/>
        </w:rPr>
        <w:t>LAuCz</w:t>
      </w:r>
      <w:proofErr w:type="spellEnd"/>
      <w:r w:rsidR="0001490F" w:rsidRPr="00341FBD">
        <w:rPr>
          <w:rFonts w:ascii="Times New Roman" w:hAnsi="Times New Roman"/>
          <w:sz w:val="24"/>
          <w:szCs w:val="24"/>
        </w:rPr>
        <w:t xml:space="preserve"> e</w:t>
      </w:r>
      <w:r w:rsidRPr="00341FBD">
        <w:rPr>
          <w:rFonts w:ascii="Times New Roman" w:hAnsi="Times New Roman"/>
          <w:sz w:val="24"/>
          <w:szCs w:val="24"/>
        </w:rPr>
        <w:t xml:space="preserve">xcited-state absorption of T2 at the T1 optimized excited-state geometry. The hole-electron densities are reported as well, along with the </w:t>
      </w:r>
      <w:proofErr w:type="spellStart"/>
      <w:r w:rsidRPr="00341FBD">
        <w:rPr>
          <w:rFonts w:ascii="Times New Roman" w:hAnsi="Times New Roman" w:cs="Times New Roman"/>
          <w:sz w:val="24"/>
          <w:szCs w:val="24"/>
        </w:rPr>
        <w:t>Φ</w:t>
      </w:r>
      <w:r w:rsidRPr="00341FBD">
        <w:rPr>
          <w:rFonts w:ascii="Times New Roman" w:hAnsi="Times New Roman"/>
          <w:sz w:val="24"/>
          <w:szCs w:val="24"/>
          <w:vertAlign w:val="subscript"/>
        </w:rPr>
        <w:t>s</w:t>
      </w:r>
      <w:proofErr w:type="spellEnd"/>
      <w:r w:rsidRPr="00341FBD">
        <w:rPr>
          <w:rFonts w:ascii="Times New Roman" w:hAnsi="Times New Roman"/>
          <w:sz w:val="24"/>
          <w:szCs w:val="24"/>
        </w:rPr>
        <w:t xml:space="preserve"> metric and the orbital contribution f</w:t>
      </w:r>
      <w:r w:rsidR="00553509" w:rsidRPr="00341FBD">
        <w:rPr>
          <w:rFonts w:ascii="Times New Roman" w:hAnsi="Times New Roman"/>
          <w:sz w:val="24"/>
          <w:szCs w:val="24"/>
        </w:rPr>
        <w:t>or</w:t>
      </w:r>
      <w:r w:rsidRPr="00341FBD">
        <w:rPr>
          <w:rFonts w:ascii="Times New Roman" w:hAnsi="Times New Roman"/>
          <w:sz w:val="24"/>
          <w:szCs w:val="24"/>
        </w:rPr>
        <w:t xml:space="preserve"> such transition.</w:t>
      </w:r>
    </w:p>
    <w:p w14:paraId="515B38D7" w14:textId="77777777" w:rsidR="00C055E3" w:rsidRPr="00341FBD" w:rsidRDefault="00C055E3">
      <w:pPr>
        <w:rPr>
          <w:rFonts w:ascii="Times New Roman" w:hAnsi="Times New Roman" w:cs="Times New Roman"/>
          <w:sz w:val="24"/>
          <w:szCs w:val="24"/>
        </w:rPr>
      </w:pPr>
    </w:p>
    <w:p w14:paraId="19FA88C9" w14:textId="77777777" w:rsidR="00342FEA" w:rsidRPr="00341FBD" w:rsidRDefault="00342FEA">
      <w:pPr>
        <w:rPr>
          <w:rFonts w:ascii="Times New Roman" w:hAnsi="Times New Roman" w:cs="Times New Roman"/>
          <w:sz w:val="24"/>
          <w:szCs w:val="24"/>
        </w:rPr>
      </w:pPr>
    </w:p>
    <w:p w14:paraId="03D5AB0C" w14:textId="38FDE3FC" w:rsidR="00342FEA" w:rsidRPr="00341FBD" w:rsidRDefault="00342FEA">
      <w:pPr>
        <w:rPr>
          <w:rFonts w:ascii="Times New Roman" w:hAnsi="Times New Roman" w:cs="Times New Roman"/>
          <w:sz w:val="24"/>
          <w:szCs w:val="24"/>
        </w:rPr>
      </w:pPr>
      <w:r w:rsidRPr="00341FBD">
        <w:rPr>
          <w:rFonts w:ascii="Times New Roman" w:hAnsi="Times New Roman" w:cs="Times New Roman"/>
          <w:noProof/>
          <w:sz w:val="24"/>
          <w:szCs w:val="24"/>
        </w:rPr>
        <w:lastRenderedPageBreak/>
        <w:drawing>
          <wp:inline distT="0" distB="0" distL="0" distR="0" wp14:anchorId="3C8D480F" wp14:editId="2809BF38">
            <wp:extent cx="2844000" cy="2543101"/>
            <wp:effectExtent l="0" t="0" r="0" b="0"/>
            <wp:docPr id="4588323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44000" cy="2543101"/>
                    </a:xfrm>
                    <a:prstGeom prst="rect">
                      <a:avLst/>
                    </a:prstGeom>
                    <a:noFill/>
                    <a:ln>
                      <a:noFill/>
                    </a:ln>
                  </pic:spPr>
                </pic:pic>
              </a:graphicData>
            </a:graphic>
          </wp:inline>
        </w:drawing>
      </w:r>
      <w:r w:rsidRPr="00341FBD">
        <w:rPr>
          <w:rFonts w:ascii="Times New Roman" w:hAnsi="Times New Roman" w:cs="Times New Roman"/>
          <w:noProof/>
          <w:sz w:val="24"/>
          <w:szCs w:val="24"/>
        </w:rPr>
        <w:drawing>
          <wp:inline distT="0" distB="0" distL="0" distR="0" wp14:anchorId="249906FC" wp14:editId="2060437C">
            <wp:extent cx="2844000" cy="2543101"/>
            <wp:effectExtent l="0" t="0" r="0" b="0"/>
            <wp:docPr id="1523321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44000" cy="2543101"/>
                    </a:xfrm>
                    <a:prstGeom prst="rect">
                      <a:avLst/>
                    </a:prstGeom>
                    <a:noFill/>
                    <a:ln>
                      <a:noFill/>
                    </a:ln>
                  </pic:spPr>
                </pic:pic>
              </a:graphicData>
            </a:graphic>
          </wp:inline>
        </w:drawing>
      </w:r>
    </w:p>
    <w:p w14:paraId="6392EAF7" w14:textId="0DC5B2F0" w:rsidR="00342FEA" w:rsidRDefault="00342FEA" w:rsidP="00342FEA">
      <w:pPr>
        <w:jc w:val="both"/>
        <w:rPr>
          <w:rFonts w:ascii="Times New Roman" w:hAnsi="Times New Roman"/>
          <w:sz w:val="24"/>
          <w:szCs w:val="24"/>
        </w:rPr>
      </w:pPr>
      <w:r w:rsidRPr="00341FBD">
        <w:rPr>
          <w:rFonts w:ascii="Times New Roman" w:hAnsi="Times New Roman"/>
          <w:b/>
          <w:bCs/>
          <w:sz w:val="24"/>
          <w:szCs w:val="24"/>
        </w:rPr>
        <w:t xml:space="preserve">Figure S15: </w:t>
      </w:r>
      <w:r w:rsidRPr="00341FBD">
        <w:rPr>
          <w:rFonts w:ascii="Times New Roman" w:hAnsi="Times New Roman"/>
          <w:sz w:val="24"/>
          <w:szCs w:val="24"/>
        </w:rPr>
        <w:t xml:space="preserve">1PA (left) and 2PA (right) absorption spectra of </w:t>
      </w:r>
      <w:proofErr w:type="spellStart"/>
      <w:r w:rsidRPr="00341FBD">
        <w:rPr>
          <w:rFonts w:ascii="Times New Roman" w:hAnsi="Times New Roman"/>
          <w:sz w:val="24"/>
          <w:szCs w:val="24"/>
        </w:rPr>
        <w:t>LAuCz</w:t>
      </w:r>
      <w:proofErr w:type="spellEnd"/>
      <w:r w:rsidRPr="00341FBD">
        <w:rPr>
          <w:rFonts w:ascii="Times New Roman" w:hAnsi="Times New Roman"/>
          <w:sz w:val="24"/>
          <w:szCs w:val="24"/>
        </w:rPr>
        <w:t xml:space="preserve"> considering the 20 lowest-lying transitions and 0.3 eV FWHM value.</w:t>
      </w:r>
    </w:p>
    <w:p w14:paraId="080A16B2" w14:textId="77777777" w:rsidR="00CA770A" w:rsidRPr="00341FBD" w:rsidRDefault="00CA770A" w:rsidP="00342FEA">
      <w:pPr>
        <w:jc w:val="both"/>
        <w:rPr>
          <w:rFonts w:ascii="Times New Roman" w:hAnsi="Times New Roman"/>
          <w:sz w:val="24"/>
          <w:szCs w:val="24"/>
        </w:rPr>
      </w:pPr>
    </w:p>
    <w:p w14:paraId="177EBD36" w14:textId="77777777" w:rsidR="00CA770A" w:rsidRPr="00341FBD" w:rsidRDefault="00CA770A" w:rsidP="00CA770A">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FC6C32" wp14:editId="4ACD39AF">
            <wp:extent cx="5757188" cy="2918460"/>
            <wp:effectExtent l="0" t="0" r="0" b="0"/>
            <wp:docPr id="10385856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4">
                      <a:extLst>
                        <a:ext uri="{28A0092B-C50C-407E-A947-70E740481C1C}">
                          <a14:useLocalDpi xmlns:a14="http://schemas.microsoft.com/office/drawing/2010/main" val="0"/>
                        </a:ext>
                      </a:extLst>
                    </a:blip>
                    <a:srcRect t="9234" r="8634"/>
                    <a:stretch/>
                  </pic:blipFill>
                  <pic:spPr bwMode="auto">
                    <a:xfrm>
                      <a:off x="0" y="0"/>
                      <a:ext cx="5759671" cy="2919719"/>
                    </a:xfrm>
                    <a:prstGeom prst="rect">
                      <a:avLst/>
                    </a:prstGeom>
                    <a:noFill/>
                    <a:ln>
                      <a:noFill/>
                    </a:ln>
                    <a:extLst>
                      <a:ext uri="{53640926-AAD7-44D8-BBD7-CCE9431645EC}">
                        <a14:shadowObscured xmlns:a14="http://schemas.microsoft.com/office/drawing/2010/main"/>
                      </a:ext>
                    </a:extLst>
                  </pic:spPr>
                </pic:pic>
              </a:graphicData>
            </a:graphic>
          </wp:inline>
        </w:drawing>
      </w:r>
    </w:p>
    <w:p w14:paraId="742D755D" w14:textId="77777777" w:rsidR="00CA770A" w:rsidRDefault="00CA770A" w:rsidP="00CA770A">
      <w:pPr>
        <w:jc w:val="both"/>
        <w:rPr>
          <w:rFonts w:ascii="Times New Roman" w:hAnsi="Times New Roman" w:cs="Times New Roman"/>
          <w:bCs/>
          <w:iCs/>
          <w:sz w:val="24"/>
          <w:szCs w:val="24"/>
        </w:rPr>
      </w:pPr>
      <w:r w:rsidRPr="00341FBD">
        <w:rPr>
          <w:rFonts w:ascii="Times New Roman" w:hAnsi="Times New Roman" w:cs="Times New Roman"/>
          <w:b/>
          <w:sz w:val="24"/>
          <w:szCs w:val="24"/>
        </w:rPr>
        <w:t>Figure S16.</w:t>
      </w:r>
      <w:r w:rsidRPr="00341FBD">
        <w:rPr>
          <w:rFonts w:ascii="Times New Roman" w:hAnsi="Times New Roman" w:cs="Times New Roman"/>
          <w:sz w:val="24"/>
          <w:szCs w:val="24"/>
        </w:rPr>
        <w:t xml:space="preserve"> </w:t>
      </w:r>
      <w:r w:rsidRPr="00341FBD">
        <w:rPr>
          <w:rFonts w:ascii="Times New Roman" w:hAnsi="Times New Roman" w:cs="Times New Roman"/>
          <w:bCs/>
          <w:iCs/>
          <w:sz w:val="24"/>
          <w:szCs w:val="24"/>
        </w:rPr>
        <w:t xml:space="preserve">2D GIWAXS patterns of: (a) </w:t>
      </w:r>
      <w:proofErr w:type="spellStart"/>
      <w:r w:rsidRPr="00D562D0">
        <w:rPr>
          <w:rFonts w:ascii="Times New Roman" w:hAnsi="Times New Roman" w:cs="Times New Roman"/>
          <w:b/>
          <w:iCs/>
          <w:sz w:val="24"/>
          <w:szCs w:val="24"/>
        </w:rPr>
        <w:t>LAuCz</w:t>
      </w:r>
      <w:proofErr w:type="spellEnd"/>
      <w:r w:rsidRPr="00341FBD">
        <w:rPr>
          <w:rFonts w:ascii="Times New Roman" w:hAnsi="Times New Roman" w:cs="Times New Roman"/>
          <w:bCs/>
          <w:iCs/>
          <w:sz w:val="24"/>
          <w:szCs w:val="24"/>
        </w:rPr>
        <w:t xml:space="preserve"> complex in 10 wt.% PS thin film; (b)</w:t>
      </w:r>
      <w:r>
        <w:rPr>
          <w:rFonts w:ascii="Times New Roman" w:hAnsi="Times New Roman" w:cs="Times New Roman"/>
          <w:bCs/>
          <w:iCs/>
          <w:sz w:val="24"/>
          <w:szCs w:val="24"/>
        </w:rPr>
        <w:t xml:space="preserve"> </w:t>
      </w:r>
      <w:proofErr w:type="spellStart"/>
      <w:r w:rsidRPr="00D562D0">
        <w:rPr>
          <w:rFonts w:ascii="Times New Roman" w:hAnsi="Times New Roman" w:cs="Times New Roman"/>
          <w:b/>
          <w:iCs/>
          <w:sz w:val="24"/>
          <w:szCs w:val="24"/>
        </w:rPr>
        <w:t>LAuCz</w:t>
      </w:r>
      <w:proofErr w:type="spellEnd"/>
      <w:r w:rsidRPr="00341FBD">
        <w:rPr>
          <w:rFonts w:ascii="Times New Roman" w:hAnsi="Times New Roman" w:cs="Times New Roman"/>
          <w:bCs/>
          <w:iCs/>
          <w:sz w:val="24"/>
          <w:szCs w:val="24"/>
        </w:rPr>
        <w:t xml:space="preserve"> neat thin film. The intensity of X-ray scatter</w:t>
      </w:r>
      <w:r>
        <w:rPr>
          <w:rFonts w:ascii="Times New Roman" w:hAnsi="Times New Roman" w:cs="Times New Roman"/>
          <w:bCs/>
          <w:iCs/>
          <w:sz w:val="24"/>
          <w:szCs w:val="24"/>
        </w:rPr>
        <w:t>ing</w:t>
      </w:r>
      <w:r w:rsidRPr="00341FBD">
        <w:rPr>
          <w:rFonts w:ascii="Times New Roman" w:hAnsi="Times New Roman" w:cs="Times New Roman"/>
          <w:bCs/>
          <w:iCs/>
          <w:sz w:val="24"/>
          <w:szCs w:val="24"/>
        </w:rPr>
        <w:t xml:space="preserve"> is presented on a common logarithmic colour scale.</w:t>
      </w:r>
    </w:p>
    <w:p w14:paraId="6190FCA1" w14:textId="77777777" w:rsidR="00CA770A" w:rsidRDefault="00CA770A" w:rsidP="00CA770A">
      <w:pPr>
        <w:jc w:val="both"/>
        <w:rPr>
          <w:rFonts w:ascii="Times New Roman" w:hAnsi="Times New Roman" w:cs="Times New Roman"/>
          <w:b/>
          <w:iCs/>
          <w:sz w:val="24"/>
          <w:szCs w:val="24"/>
        </w:rPr>
      </w:pPr>
      <w:r>
        <w:rPr>
          <w:rFonts w:ascii="Times New Roman" w:hAnsi="Times New Roman" w:cs="Times New Roman"/>
          <w:b/>
          <w:iCs/>
          <w:sz w:val="24"/>
          <w:szCs w:val="24"/>
        </w:rPr>
        <w:t>Experimental methods of grazing incidence wide angle X-ray scattering measurements</w:t>
      </w:r>
    </w:p>
    <w:p w14:paraId="12388E93" w14:textId="77777777" w:rsidR="00CA770A" w:rsidRPr="00B17029" w:rsidRDefault="00CA770A" w:rsidP="00CA770A">
      <w:pPr>
        <w:jc w:val="both"/>
        <w:rPr>
          <w:rFonts w:ascii="Times New Roman" w:hAnsi="Times New Roman" w:cs="Times New Roman"/>
          <w:bCs/>
          <w:sz w:val="24"/>
          <w:szCs w:val="24"/>
        </w:rPr>
      </w:pPr>
      <w:r w:rsidRPr="00B17029">
        <w:rPr>
          <w:rFonts w:ascii="Times New Roman" w:hAnsi="Times New Roman" w:cs="Times New Roman"/>
          <w:bCs/>
          <w:sz w:val="24"/>
          <w:szCs w:val="24"/>
        </w:rPr>
        <w:t xml:space="preserve">GIWAXS measurements were performed using a </w:t>
      </w:r>
      <w:proofErr w:type="spellStart"/>
      <w:r w:rsidRPr="00B17029">
        <w:rPr>
          <w:rFonts w:ascii="Times New Roman" w:hAnsi="Times New Roman" w:cs="Times New Roman"/>
          <w:bCs/>
          <w:sz w:val="24"/>
          <w:szCs w:val="24"/>
        </w:rPr>
        <w:t>Xeuss</w:t>
      </w:r>
      <w:proofErr w:type="spellEnd"/>
      <w:r w:rsidRPr="00B17029">
        <w:rPr>
          <w:rFonts w:ascii="Times New Roman" w:hAnsi="Times New Roman" w:cs="Times New Roman"/>
          <w:bCs/>
          <w:sz w:val="24"/>
          <w:szCs w:val="24"/>
        </w:rPr>
        <w:t xml:space="preserve"> 3.0 laboratory </w:t>
      </w:r>
      <w:proofErr w:type="spellStart"/>
      <w:r w:rsidRPr="00B17029">
        <w:rPr>
          <w:rFonts w:ascii="Times New Roman" w:hAnsi="Times New Roman" w:cs="Times New Roman"/>
          <w:bCs/>
          <w:sz w:val="24"/>
          <w:szCs w:val="24"/>
        </w:rPr>
        <w:t>beamling</w:t>
      </w:r>
      <w:proofErr w:type="spellEnd"/>
      <w:r w:rsidRPr="00B17029">
        <w:rPr>
          <w:rFonts w:ascii="Times New Roman" w:hAnsi="Times New Roman" w:cs="Times New Roman"/>
          <w:bCs/>
          <w:sz w:val="24"/>
          <w:szCs w:val="24"/>
        </w:rPr>
        <w:t xml:space="preserve"> (</w:t>
      </w:r>
      <w:proofErr w:type="spellStart"/>
      <w:r w:rsidRPr="00B17029">
        <w:rPr>
          <w:rFonts w:ascii="Times New Roman" w:hAnsi="Times New Roman" w:cs="Times New Roman"/>
          <w:bCs/>
          <w:sz w:val="24"/>
          <w:szCs w:val="24"/>
        </w:rPr>
        <w:t>Xenocs</w:t>
      </w:r>
      <w:proofErr w:type="spellEnd"/>
      <w:r w:rsidRPr="00B17029">
        <w:rPr>
          <w:rFonts w:ascii="Times New Roman" w:hAnsi="Times New Roman" w:cs="Times New Roman"/>
          <w:bCs/>
          <w:sz w:val="24"/>
          <w:szCs w:val="24"/>
        </w:rPr>
        <w:t xml:space="preserve">) equipped with a liquid gallium </w:t>
      </w:r>
      <w:proofErr w:type="spellStart"/>
      <w:r w:rsidRPr="00B17029">
        <w:rPr>
          <w:rFonts w:ascii="Times New Roman" w:hAnsi="Times New Roman" w:cs="Times New Roman"/>
          <w:bCs/>
          <w:sz w:val="24"/>
          <w:szCs w:val="24"/>
        </w:rPr>
        <w:t>MetalJet</w:t>
      </w:r>
      <w:proofErr w:type="spellEnd"/>
      <w:r w:rsidRPr="00B17029">
        <w:rPr>
          <w:rFonts w:ascii="Times New Roman" w:hAnsi="Times New Roman" w:cs="Times New Roman"/>
          <w:bCs/>
          <w:sz w:val="24"/>
          <w:szCs w:val="24"/>
        </w:rPr>
        <w:t xml:space="preserve"> source (</w:t>
      </w:r>
      <w:proofErr w:type="spellStart"/>
      <w:r w:rsidRPr="00B17029">
        <w:rPr>
          <w:rFonts w:ascii="Times New Roman" w:hAnsi="Times New Roman" w:cs="Times New Roman"/>
          <w:bCs/>
          <w:sz w:val="24"/>
          <w:szCs w:val="24"/>
        </w:rPr>
        <w:t>Excillum</w:t>
      </w:r>
      <w:proofErr w:type="spellEnd"/>
      <w:r w:rsidRPr="00B17029">
        <w:rPr>
          <w:rFonts w:ascii="Times New Roman" w:hAnsi="Times New Roman" w:cs="Times New Roman"/>
          <w:bCs/>
          <w:sz w:val="24"/>
          <w:szCs w:val="24"/>
        </w:rPr>
        <w:t>), producing X-rays with an energy of 9.243keV (λ=1.34Å). A collimated X-ray beam was directed at sample surfaces inclined at a grazing angle of 0.15° and scattered X-rays were detected by a Pilatus3R 1M 2D X-ray detector (</w:t>
      </w:r>
      <w:proofErr w:type="spellStart"/>
      <w:r w:rsidRPr="00B17029">
        <w:rPr>
          <w:rFonts w:ascii="Times New Roman" w:hAnsi="Times New Roman" w:cs="Times New Roman"/>
          <w:bCs/>
          <w:sz w:val="24"/>
          <w:szCs w:val="24"/>
        </w:rPr>
        <w:t>Dectris</w:t>
      </w:r>
      <w:proofErr w:type="spellEnd"/>
      <w:r w:rsidRPr="00B17029">
        <w:rPr>
          <w:rFonts w:ascii="Times New Roman" w:hAnsi="Times New Roman" w:cs="Times New Roman"/>
          <w:bCs/>
          <w:sz w:val="24"/>
          <w:szCs w:val="24"/>
        </w:rPr>
        <w:t>) positioned ~</w:t>
      </w:r>
      <w:r>
        <w:rPr>
          <w:rFonts w:ascii="Times New Roman" w:hAnsi="Times New Roman" w:cs="Times New Roman"/>
          <w:bCs/>
          <w:sz w:val="24"/>
          <w:szCs w:val="24"/>
        </w:rPr>
        <w:t xml:space="preserve">100 </w:t>
      </w:r>
      <w:r w:rsidRPr="00B17029">
        <w:rPr>
          <w:rFonts w:ascii="Times New Roman" w:hAnsi="Times New Roman" w:cs="Times New Roman"/>
          <w:bCs/>
          <w:sz w:val="24"/>
          <w:szCs w:val="24"/>
        </w:rPr>
        <w:t xml:space="preserve">mm from the sample centre. The sample to detector distance was calibrated using a silver behenate standard in transmission geometry. GIWAXS data were corrected, reshaped and reduced using code based on </w:t>
      </w:r>
      <w:proofErr w:type="spellStart"/>
      <w:r w:rsidRPr="00B17029">
        <w:rPr>
          <w:rFonts w:ascii="Times New Roman" w:hAnsi="Times New Roman" w:cs="Times New Roman"/>
          <w:bCs/>
          <w:sz w:val="24"/>
          <w:szCs w:val="24"/>
        </w:rPr>
        <w:t>pyfai</w:t>
      </w:r>
      <w:proofErr w:type="spellEnd"/>
      <w:r w:rsidRPr="00B17029">
        <w:rPr>
          <w:rFonts w:ascii="Times New Roman" w:hAnsi="Times New Roman" w:cs="Times New Roman"/>
          <w:bCs/>
          <w:sz w:val="24"/>
          <w:szCs w:val="24"/>
        </w:rPr>
        <w:t xml:space="preserve"> and </w:t>
      </w:r>
      <w:proofErr w:type="spellStart"/>
      <w:r w:rsidRPr="00B17029">
        <w:rPr>
          <w:rFonts w:ascii="Times New Roman" w:hAnsi="Times New Roman" w:cs="Times New Roman"/>
          <w:bCs/>
          <w:sz w:val="24"/>
          <w:szCs w:val="24"/>
        </w:rPr>
        <w:t>pygix</w:t>
      </w:r>
      <w:proofErr w:type="spellEnd"/>
      <w:r w:rsidRPr="00B17029">
        <w:rPr>
          <w:rFonts w:ascii="Times New Roman" w:hAnsi="Times New Roman" w:cs="Times New Roman"/>
          <w:bCs/>
          <w:sz w:val="24"/>
          <w:szCs w:val="24"/>
        </w:rPr>
        <w:t xml:space="preserve"> python libraries. 1D </w:t>
      </w:r>
      <w:r w:rsidRPr="00B17029">
        <w:rPr>
          <w:rFonts w:ascii="Times New Roman" w:hAnsi="Times New Roman" w:cs="Times New Roman"/>
          <w:bCs/>
          <w:sz w:val="24"/>
          <w:szCs w:val="24"/>
        </w:rPr>
        <w:lastRenderedPageBreak/>
        <w:t>intensity profiles were generated by azimuthally integrating the 2D patterns as a function of q = 4π</w:t>
      </w:r>
      <w:proofErr w:type="spellStart"/>
      <w:r w:rsidRPr="00B17029">
        <w:rPr>
          <w:rFonts w:ascii="Times New Roman" w:hAnsi="Times New Roman" w:cs="Times New Roman"/>
          <w:bCs/>
          <w:sz w:val="24"/>
          <w:szCs w:val="24"/>
        </w:rPr>
        <w:t>sinθ</w:t>
      </w:r>
      <w:proofErr w:type="spellEnd"/>
      <w:r w:rsidRPr="00B17029">
        <w:rPr>
          <w:rFonts w:ascii="Times New Roman" w:hAnsi="Times New Roman" w:cs="Times New Roman"/>
          <w:bCs/>
          <w:sz w:val="24"/>
          <w:szCs w:val="24"/>
        </w:rPr>
        <w:t>/λ where 2θ is the angle between the incident and scattered X-ray of wavelength λ. Integrations were performed across the full q range.</w:t>
      </w:r>
    </w:p>
    <w:p w14:paraId="797A4536" w14:textId="77777777" w:rsidR="00CA770A" w:rsidRDefault="00CA770A" w:rsidP="003730DE">
      <w:pPr>
        <w:jc w:val="both"/>
        <w:rPr>
          <w:rFonts w:ascii="Times New Roman" w:hAnsi="Times New Roman"/>
          <w:b/>
          <w:bCs/>
          <w:sz w:val="24"/>
          <w:szCs w:val="24"/>
        </w:rPr>
      </w:pPr>
    </w:p>
    <w:p w14:paraId="660D673C" w14:textId="4C843F9D" w:rsidR="008A0AC2" w:rsidRPr="00341FBD" w:rsidRDefault="008A0AC2" w:rsidP="003730DE">
      <w:pPr>
        <w:jc w:val="both"/>
        <w:rPr>
          <w:rFonts w:ascii="Times New Roman" w:hAnsi="Times New Roman"/>
          <w:sz w:val="24"/>
          <w:szCs w:val="24"/>
        </w:rPr>
      </w:pPr>
      <w:r w:rsidRPr="00341FBD">
        <w:rPr>
          <w:rFonts w:ascii="Times New Roman" w:hAnsi="Times New Roman"/>
          <w:b/>
          <w:bCs/>
          <w:sz w:val="24"/>
          <w:szCs w:val="24"/>
        </w:rPr>
        <w:t xml:space="preserve">Table S8. </w:t>
      </w:r>
      <w:r w:rsidRPr="00341FBD">
        <w:rPr>
          <w:rFonts w:ascii="Times New Roman" w:hAnsi="Times New Roman"/>
          <w:sz w:val="24"/>
          <w:szCs w:val="24"/>
        </w:rPr>
        <w:t xml:space="preserve">1PA and 2PA absorption as obtained for </w:t>
      </w:r>
      <w:proofErr w:type="spellStart"/>
      <w:r w:rsidRPr="00341FBD">
        <w:rPr>
          <w:rFonts w:ascii="Times New Roman" w:hAnsi="Times New Roman"/>
          <w:sz w:val="24"/>
          <w:szCs w:val="24"/>
        </w:rPr>
        <w:t>LAuCz</w:t>
      </w:r>
      <w:proofErr w:type="spellEnd"/>
      <w:r w:rsidRPr="00341FBD">
        <w:rPr>
          <w:rFonts w:ascii="Times New Roman" w:hAnsi="Times New Roman"/>
          <w:sz w:val="24"/>
          <w:szCs w:val="24"/>
        </w:rPr>
        <w:t xml:space="preserve"> isolated and in toluene.</w:t>
      </w:r>
    </w:p>
    <w:tbl>
      <w:tblPr>
        <w:tblW w:w="5000" w:type="pct"/>
        <w:tblLook w:val="04A0" w:firstRow="1" w:lastRow="0" w:firstColumn="1" w:lastColumn="0" w:noHBand="0" w:noVBand="1"/>
      </w:tblPr>
      <w:tblGrid>
        <w:gridCol w:w="715"/>
        <w:gridCol w:w="1338"/>
        <w:gridCol w:w="1874"/>
        <w:gridCol w:w="921"/>
        <w:gridCol w:w="222"/>
        <w:gridCol w:w="1451"/>
        <w:gridCol w:w="1682"/>
        <w:gridCol w:w="823"/>
      </w:tblGrid>
      <w:tr w:rsidR="00223F61" w:rsidRPr="00CF2979" w14:paraId="62C7D4C8" w14:textId="77777777" w:rsidTr="00B109CB">
        <w:trPr>
          <w:trHeight w:val="300"/>
        </w:trPr>
        <w:tc>
          <w:tcPr>
            <w:tcW w:w="396" w:type="pct"/>
            <w:tcBorders>
              <w:top w:val="single" w:sz="4" w:space="0" w:color="auto"/>
              <w:left w:val="nil"/>
              <w:bottom w:val="single" w:sz="4" w:space="0" w:color="auto"/>
              <w:right w:val="nil"/>
            </w:tcBorders>
            <w:shd w:val="clear" w:color="auto" w:fill="auto"/>
            <w:noWrap/>
            <w:vAlign w:val="center"/>
          </w:tcPr>
          <w:p w14:paraId="36DF70A3" w14:textId="77777777" w:rsidR="00223F61" w:rsidRPr="00CF2979" w:rsidRDefault="00223F61" w:rsidP="00B109CB">
            <w:pPr>
              <w:pStyle w:val="NoSpacing"/>
              <w:jc w:val="center"/>
              <w:rPr>
                <w:color w:val="000000"/>
                <w:szCs w:val="24"/>
              </w:rPr>
            </w:pPr>
          </w:p>
        </w:tc>
        <w:tc>
          <w:tcPr>
            <w:tcW w:w="741" w:type="pct"/>
            <w:tcBorders>
              <w:top w:val="single" w:sz="4" w:space="0" w:color="auto"/>
              <w:left w:val="nil"/>
              <w:bottom w:val="single" w:sz="4" w:space="0" w:color="auto"/>
              <w:right w:val="nil"/>
            </w:tcBorders>
            <w:shd w:val="clear" w:color="auto" w:fill="auto"/>
            <w:noWrap/>
            <w:vAlign w:val="center"/>
          </w:tcPr>
          <w:p w14:paraId="34F0F1F6" w14:textId="13D352CE" w:rsidR="00223F61" w:rsidRDefault="00FC1C20" w:rsidP="00B109CB">
            <w:pPr>
              <w:pStyle w:val="NoSpacing"/>
              <w:jc w:val="center"/>
              <w:rPr>
                <w:lang w:val="en-US"/>
              </w:rPr>
            </w:pPr>
            <w:r>
              <w:rPr>
                <w:rFonts w:ascii="Times New Roman" w:eastAsia="Calibri" w:hAnsi="Times New Roman" w:cs="Times New Roman"/>
                <w:color w:val="000000"/>
                <w:szCs w:val="24"/>
                <w:lang w:val="en-US"/>
              </w:rPr>
              <w:t>Isolated</w:t>
            </w:r>
          </w:p>
        </w:tc>
        <w:tc>
          <w:tcPr>
            <w:tcW w:w="1038" w:type="pct"/>
            <w:tcBorders>
              <w:top w:val="single" w:sz="4" w:space="0" w:color="auto"/>
              <w:left w:val="nil"/>
              <w:bottom w:val="single" w:sz="4" w:space="0" w:color="auto"/>
              <w:right w:val="nil"/>
            </w:tcBorders>
            <w:vAlign w:val="center"/>
          </w:tcPr>
          <w:p w14:paraId="1A7F2E8E" w14:textId="57F183D3" w:rsidR="00223F61" w:rsidRDefault="00223F61" w:rsidP="00B109CB">
            <w:pPr>
              <w:pStyle w:val="NoSpacing"/>
              <w:jc w:val="center"/>
              <w:rPr>
                <w:rFonts w:ascii="Times New Roman" w:eastAsia="Calibri" w:hAnsi="Times New Roman" w:cs="Times New Roman"/>
                <w:color w:val="000000"/>
                <w:szCs w:val="24"/>
                <w:lang w:val="en-US"/>
              </w:rPr>
            </w:pPr>
          </w:p>
        </w:tc>
        <w:tc>
          <w:tcPr>
            <w:tcW w:w="510" w:type="pct"/>
            <w:tcBorders>
              <w:top w:val="single" w:sz="4" w:space="0" w:color="auto"/>
              <w:left w:val="nil"/>
              <w:bottom w:val="single" w:sz="4" w:space="0" w:color="auto"/>
              <w:right w:val="nil"/>
            </w:tcBorders>
            <w:shd w:val="clear" w:color="auto" w:fill="auto"/>
            <w:noWrap/>
            <w:vAlign w:val="center"/>
          </w:tcPr>
          <w:p w14:paraId="1C29BC4E" w14:textId="77777777" w:rsidR="00223F61" w:rsidRDefault="00223F61" w:rsidP="00B109CB">
            <w:pPr>
              <w:pStyle w:val="NoSpacing"/>
              <w:jc w:val="center"/>
              <w:rPr>
                <w:rFonts w:ascii="Times New Roman" w:eastAsia="Calibri" w:hAnsi="Times New Roman" w:cs="Times New Roman"/>
                <w:color w:val="000000"/>
                <w:szCs w:val="24"/>
                <w:lang w:val="en-US"/>
              </w:rPr>
            </w:pPr>
          </w:p>
        </w:tc>
        <w:tc>
          <w:tcPr>
            <w:tcW w:w="123" w:type="pct"/>
            <w:tcBorders>
              <w:top w:val="single" w:sz="4" w:space="0" w:color="auto"/>
              <w:left w:val="nil"/>
              <w:bottom w:val="single" w:sz="4" w:space="0" w:color="auto"/>
              <w:right w:val="nil"/>
            </w:tcBorders>
            <w:vAlign w:val="center"/>
          </w:tcPr>
          <w:p w14:paraId="0829B117" w14:textId="77777777" w:rsidR="00223F61" w:rsidRDefault="00223F61" w:rsidP="00B109CB">
            <w:pPr>
              <w:pStyle w:val="NoSpacing"/>
              <w:jc w:val="center"/>
              <w:rPr>
                <w:rFonts w:ascii="Times New Roman" w:eastAsia="Calibri" w:hAnsi="Times New Roman" w:cs="Times New Roman"/>
                <w:color w:val="000000"/>
                <w:szCs w:val="24"/>
                <w:lang w:val="en-US"/>
              </w:rPr>
            </w:pPr>
          </w:p>
        </w:tc>
        <w:tc>
          <w:tcPr>
            <w:tcW w:w="804" w:type="pct"/>
            <w:tcBorders>
              <w:top w:val="single" w:sz="4" w:space="0" w:color="auto"/>
              <w:left w:val="nil"/>
              <w:bottom w:val="single" w:sz="4" w:space="0" w:color="auto"/>
              <w:right w:val="nil"/>
            </w:tcBorders>
            <w:vAlign w:val="center"/>
          </w:tcPr>
          <w:p w14:paraId="427B6E09" w14:textId="465F0DB7" w:rsidR="00223F61" w:rsidRDefault="00FC1C20" w:rsidP="00B109CB">
            <w:pPr>
              <w:pStyle w:val="NoSpacing"/>
              <w:jc w:val="center"/>
              <w:rPr>
                <w:lang w:val="en-US"/>
              </w:rPr>
            </w:pPr>
            <w:r>
              <w:rPr>
                <w:rFonts w:ascii="Times New Roman" w:eastAsia="Calibri" w:hAnsi="Times New Roman" w:cs="Times New Roman"/>
                <w:color w:val="000000"/>
                <w:szCs w:val="24"/>
                <w:lang w:val="en-US"/>
              </w:rPr>
              <w:t>Toluene</w:t>
            </w:r>
          </w:p>
        </w:tc>
        <w:tc>
          <w:tcPr>
            <w:tcW w:w="932" w:type="pct"/>
            <w:tcBorders>
              <w:top w:val="single" w:sz="4" w:space="0" w:color="auto"/>
              <w:left w:val="nil"/>
              <w:bottom w:val="single" w:sz="4" w:space="0" w:color="auto"/>
              <w:right w:val="nil"/>
            </w:tcBorders>
            <w:vAlign w:val="center"/>
          </w:tcPr>
          <w:p w14:paraId="14392F55" w14:textId="727DE70F" w:rsidR="00223F61" w:rsidRDefault="00223F61" w:rsidP="00B109CB">
            <w:pPr>
              <w:pStyle w:val="NoSpacing"/>
              <w:jc w:val="center"/>
              <w:rPr>
                <w:rFonts w:ascii="Times New Roman" w:eastAsia="Calibri" w:hAnsi="Times New Roman" w:cs="Times New Roman"/>
                <w:color w:val="000000"/>
                <w:szCs w:val="24"/>
                <w:lang w:val="en-US"/>
              </w:rPr>
            </w:pPr>
          </w:p>
        </w:tc>
        <w:tc>
          <w:tcPr>
            <w:tcW w:w="456" w:type="pct"/>
            <w:tcBorders>
              <w:top w:val="single" w:sz="4" w:space="0" w:color="auto"/>
              <w:left w:val="nil"/>
              <w:bottom w:val="single" w:sz="4" w:space="0" w:color="auto"/>
              <w:right w:val="nil"/>
            </w:tcBorders>
            <w:vAlign w:val="center"/>
          </w:tcPr>
          <w:p w14:paraId="70D97E1B" w14:textId="77777777" w:rsidR="00223F61" w:rsidRDefault="00223F61" w:rsidP="00B109CB">
            <w:pPr>
              <w:pStyle w:val="NoSpacing"/>
              <w:jc w:val="center"/>
              <w:rPr>
                <w:rFonts w:ascii="Times New Roman" w:eastAsia="Calibri" w:hAnsi="Times New Roman" w:cs="Times New Roman"/>
                <w:color w:val="000000"/>
                <w:szCs w:val="24"/>
                <w:lang w:val="en-US"/>
              </w:rPr>
            </w:pPr>
          </w:p>
        </w:tc>
      </w:tr>
      <w:tr w:rsidR="00B109CB" w:rsidRPr="00CF2979" w14:paraId="625BCE96" w14:textId="0DCB8B27" w:rsidTr="003730DE">
        <w:trPr>
          <w:trHeight w:val="300"/>
        </w:trPr>
        <w:tc>
          <w:tcPr>
            <w:tcW w:w="396" w:type="pct"/>
            <w:tcBorders>
              <w:top w:val="single" w:sz="4" w:space="0" w:color="auto"/>
              <w:left w:val="nil"/>
              <w:bottom w:val="single" w:sz="4" w:space="0" w:color="auto"/>
              <w:right w:val="nil"/>
            </w:tcBorders>
            <w:shd w:val="clear" w:color="auto" w:fill="auto"/>
            <w:noWrap/>
            <w:vAlign w:val="center"/>
            <w:hideMark/>
          </w:tcPr>
          <w:p w14:paraId="2FA42443" w14:textId="77777777" w:rsidR="004E35E7" w:rsidRPr="00CF2979" w:rsidRDefault="004E35E7" w:rsidP="00B109CB">
            <w:pPr>
              <w:pStyle w:val="NoSpacing"/>
              <w:jc w:val="center"/>
              <w:rPr>
                <w:color w:val="000000"/>
                <w:szCs w:val="24"/>
              </w:rPr>
            </w:pPr>
            <w:r w:rsidRPr="00CF2979">
              <w:rPr>
                <w:color w:val="000000"/>
                <w:szCs w:val="24"/>
              </w:rPr>
              <w:t>State</w:t>
            </w:r>
          </w:p>
        </w:tc>
        <w:tc>
          <w:tcPr>
            <w:tcW w:w="741" w:type="pct"/>
            <w:tcBorders>
              <w:top w:val="single" w:sz="4" w:space="0" w:color="auto"/>
              <w:left w:val="nil"/>
              <w:bottom w:val="single" w:sz="4" w:space="0" w:color="auto"/>
              <w:right w:val="nil"/>
            </w:tcBorders>
            <w:shd w:val="clear" w:color="auto" w:fill="auto"/>
            <w:noWrap/>
            <w:vAlign w:val="center"/>
            <w:hideMark/>
          </w:tcPr>
          <w:p w14:paraId="470FEB5E" w14:textId="4329CA66" w:rsidR="004E35E7" w:rsidRPr="00CF2979" w:rsidRDefault="004E35E7" w:rsidP="00B109CB">
            <w:pPr>
              <w:pStyle w:val="NoSpacing"/>
              <w:jc w:val="center"/>
              <w:rPr>
                <w:color w:val="000000"/>
                <w:szCs w:val="24"/>
              </w:rPr>
            </w:pPr>
            <w:r>
              <w:rPr>
                <w:lang w:val="en-US"/>
              </w:rPr>
              <w:t xml:space="preserve">Transition </w:t>
            </w:r>
            <w:r>
              <w:rPr>
                <w:lang w:val="en-US"/>
              </w:rPr>
              <w:br/>
              <w:t>Energy [eV]</w:t>
            </w:r>
          </w:p>
        </w:tc>
        <w:tc>
          <w:tcPr>
            <w:tcW w:w="1038" w:type="pct"/>
            <w:tcBorders>
              <w:top w:val="single" w:sz="4" w:space="0" w:color="auto"/>
              <w:left w:val="nil"/>
              <w:bottom w:val="single" w:sz="4" w:space="0" w:color="auto"/>
              <w:right w:val="nil"/>
            </w:tcBorders>
            <w:vAlign w:val="center"/>
          </w:tcPr>
          <w:p w14:paraId="6B9CE4B2" w14:textId="62A661C0" w:rsidR="004E35E7" w:rsidRDefault="004E35E7" w:rsidP="00B109CB">
            <w:pPr>
              <w:pStyle w:val="NoSpacing"/>
              <w:jc w:val="center"/>
              <w:rPr>
                <w:rFonts w:ascii="Times New Roman" w:eastAsia="Calibri" w:hAnsi="Times New Roman" w:cs="Times New Roman"/>
                <w:color w:val="000000"/>
                <w:szCs w:val="24"/>
                <w:lang w:val="en-US"/>
              </w:rPr>
            </w:pPr>
            <w:r>
              <w:rPr>
                <w:rFonts w:ascii="Times New Roman" w:eastAsia="Calibri" w:hAnsi="Times New Roman" w:cs="Times New Roman"/>
                <w:color w:val="000000"/>
                <w:szCs w:val="24"/>
                <w:lang w:val="en-US"/>
              </w:rPr>
              <w:t>1PA Intensity (arb. units)</w:t>
            </w:r>
          </w:p>
        </w:tc>
        <w:tc>
          <w:tcPr>
            <w:tcW w:w="510" w:type="pct"/>
            <w:tcBorders>
              <w:top w:val="single" w:sz="4" w:space="0" w:color="auto"/>
              <w:left w:val="nil"/>
              <w:bottom w:val="single" w:sz="4" w:space="0" w:color="auto"/>
              <w:right w:val="nil"/>
            </w:tcBorders>
            <w:shd w:val="clear" w:color="auto" w:fill="auto"/>
            <w:noWrap/>
            <w:vAlign w:val="center"/>
            <w:hideMark/>
          </w:tcPr>
          <w:p w14:paraId="48C5447F" w14:textId="78BC51D9" w:rsidR="004E35E7" w:rsidRPr="0095746D" w:rsidRDefault="004E35E7" w:rsidP="00B109CB">
            <w:pPr>
              <w:pStyle w:val="NoSpacing"/>
              <w:jc w:val="center"/>
              <w:rPr>
                <w:color w:val="000000"/>
                <w:szCs w:val="24"/>
                <w:lang w:val="en-US"/>
              </w:rPr>
            </w:pPr>
            <m:oMath>
              <m:r>
                <w:rPr>
                  <w:rFonts w:ascii="Cambria Math" w:hAnsi="Cambria Math"/>
                  <w:color w:val="000000"/>
                  <w:szCs w:val="24"/>
                  <w:lang w:val="en-US"/>
                </w:rPr>
                <m:t>σ</m:t>
              </m:r>
            </m:oMath>
            <w:r>
              <w:rPr>
                <w:rFonts w:eastAsiaTheme="minorEastAsia"/>
                <w:color w:val="000000"/>
                <w:szCs w:val="24"/>
                <w:lang w:val="en-US"/>
              </w:rPr>
              <w:t xml:space="preserve"> [GM]</w:t>
            </w:r>
          </w:p>
        </w:tc>
        <w:tc>
          <w:tcPr>
            <w:tcW w:w="123" w:type="pct"/>
            <w:tcBorders>
              <w:top w:val="single" w:sz="4" w:space="0" w:color="auto"/>
              <w:left w:val="nil"/>
              <w:bottom w:val="single" w:sz="4" w:space="0" w:color="auto"/>
              <w:right w:val="nil"/>
            </w:tcBorders>
            <w:vAlign w:val="center"/>
          </w:tcPr>
          <w:p w14:paraId="18E8FE71" w14:textId="77777777" w:rsidR="004E35E7" w:rsidRDefault="004E35E7" w:rsidP="00B109CB">
            <w:pPr>
              <w:pStyle w:val="NoSpacing"/>
              <w:jc w:val="center"/>
              <w:rPr>
                <w:rFonts w:ascii="Times New Roman" w:eastAsia="Calibri" w:hAnsi="Times New Roman" w:cs="Times New Roman"/>
                <w:color w:val="000000"/>
                <w:szCs w:val="24"/>
                <w:lang w:val="en-US"/>
              </w:rPr>
            </w:pPr>
          </w:p>
        </w:tc>
        <w:tc>
          <w:tcPr>
            <w:tcW w:w="804" w:type="pct"/>
            <w:tcBorders>
              <w:top w:val="single" w:sz="4" w:space="0" w:color="auto"/>
              <w:left w:val="nil"/>
              <w:bottom w:val="single" w:sz="4" w:space="0" w:color="auto"/>
              <w:right w:val="nil"/>
            </w:tcBorders>
            <w:vAlign w:val="center"/>
          </w:tcPr>
          <w:p w14:paraId="6FDF2A0E" w14:textId="732573F2" w:rsidR="004E35E7" w:rsidRDefault="00B02A5D" w:rsidP="00B109CB">
            <w:pPr>
              <w:pStyle w:val="NoSpacing"/>
              <w:jc w:val="center"/>
              <w:rPr>
                <w:rFonts w:ascii="Times New Roman" w:eastAsia="Calibri" w:hAnsi="Times New Roman" w:cs="Times New Roman"/>
                <w:color w:val="000000"/>
                <w:szCs w:val="24"/>
                <w:lang w:val="en-US"/>
              </w:rPr>
            </w:pPr>
            <w:r>
              <w:rPr>
                <w:lang w:val="en-US"/>
              </w:rPr>
              <w:t xml:space="preserve">Transition </w:t>
            </w:r>
            <w:r>
              <w:rPr>
                <w:lang w:val="en-US"/>
              </w:rPr>
              <w:br/>
              <w:t>Energy [eV]</w:t>
            </w:r>
          </w:p>
        </w:tc>
        <w:tc>
          <w:tcPr>
            <w:tcW w:w="932" w:type="pct"/>
            <w:tcBorders>
              <w:top w:val="single" w:sz="4" w:space="0" w:color="auto"/>
              <w:left w:val="nil"/>
              <w:bottom w:val="single" w:sz="4" w:space="0" w:color="auto"/>
              <w:right w:val="nil"/>
            </w:tcBorders>
            <w:vAlign w:val="center"/>
          </w:tcPr>
          <w:p w14:paraId="621F8370" w14:textId="0E83C311" w:rsidR="004E35E7" w:rsidRDefault="004E35E7" w:rsidP="00B109CB">
            <w:pPr>
              <w:pStyle w:val="NoSpacing"/>
              <w:jc w:val="center"/>
              <w:rPr>
                <w:rFonts w:ascii="Times New Roman" w:eastAsia="Calibri" w:hAnsi="Times New Roman" w:cs="Times New Roman"/>
                <w:color w:val="000000"/>
                <w:szCs w:val="24"/>
                <w:lang w:val="en-US"/>
              </w:rPr>
            </w:pPr>
            <w:r>
              <w:rPr>
                <w:rFonts w:ascii="Times New Roman" w:eastAsia="Calibri" w:hAnsi="Times New Roman" w:cs="Times New Roman"/>
                <w:color w:val="000000"/>
                <w:szCs w:val="24"/>
                <w:lang w:val="en-US"/>
              </w:rPr>
              <w:t>1PA Intensity (arb. units)</w:t>
            </w:r>
          </w:p>
        </w:tc>
        <w:tc>
          <w:tcPr>
            <w:tcW w:w="456" w:type="pct"/>
            <w:tcBorders>
              <w:top w:val="single" w:sz="4" w:space="0" w:color="auto"/>
              <w:left w:val="nil"/>
              <w:bottom w:val="single" w:sz="4" w:space="0" w:color="auto"/>
              <w:right w:val="nil"/>
            </w:tcBorders>
            <w:vAlign w:val="center"/>
          </w:tcPr>
          <w:p w14:paraId="54A61761" w14:textId="04AD9FCC" w:rsidR="004E35E7" w:rsidRDefault="004E35E7" w:rsidP="00B109CB">
            <w:pPr>
              <w:pStyle w:val="NoSpacing"/>
              <w:jc w:val="center"/>
              <w:rPr>
                <w:rFonts w:ascii="Times New Roman" w:eastAsia="Calibri" w:hAnsi="Times New Roman" w:cs="Times New Roman"/>
                <w:color w:val="000000"/>
                <w:szCs w:val="24"/>
                <w:lang w:val="en-US"/>
              </w:rPr>
            </w:pPr>
            <m:oMath>
              <m:r>
                <w:rPr>
                  <w:rFonts w:ascii="Cambria Math" w:hAnsi="Cambria Math"/>
                  <w:color w:val="000000"/>
                  <w:szCs w:val="24"/>
                  <w:lang w:val="en-US"/>
                </w:rPr>
                <m:t>σ</m:t>
              </m:r>
            </m:oMath>
            <w:r>
              <w:rPr>
                <w:rFonts w:eastAsiaTheme="minorEastAsia"/>
                <w:color w:val="000000"/>
                <w:szCs w:val="24"/>
                <w:lang w:val="en-US"/>
              </w:rPr>
              <w:t xml:space="preserve"> [GM]</w:t>
            </w:r>
          </w:p>
        </w:tc>
      </w:tr>
      <w:tr w:rsidR="00B109CB" w:rsidRPr="00CF2979" w14:paraId="549D5F81" w14:textId="77777777" w:rsidTr="003730DE">
        <w:trPr>
          <w:trHeight w:val="300"/>
        </w:trPr>
        <w:tc>
          <w:tcPr>
            <w:tcW w:w="396" w:type="pct"/>
            <w:tcBorders>
              <w:top w:val="single" w:sz="4" w:space="0" w:color="auto"/>
              <w:left w:val="nil"/>
              <w:bottom w:val="nil"/>
              <w:right w:val="nil"/>
            </w:tcBorders>
            <w:shd w:val="clear" w:color="auto" w:fill="auto"/>
            <w:noWrap/>
            <w:vAlign w:val="center"/>
            <w:hideMark/>
          </w:tcPr>
          <w:p w14:paraId="77114A53" w14:textId="77777777" w:rsidR="00B109CB" w:rsidRPr="00CF2979" w:rsidRDefault="00B109CB" w:rsidP="00B109CB">
            <w:pPr>
              <w:pStyle w:val="NoSpacing"/>
              <w:jc w:val="center"/>
              <w:rPr>
                <w:color w:val="000000"/>
                <w:szCs w:val="24"/>
              </w:rPr>
            </w:pPr>
            <w:r w:rsidRPr="00CF2979">
              <w:rPr>
                <w:color w:val="000000"/>
                <w:szCs w:val="24"/>
              </w:rPr>
              <w:t>1</w:t>
            </w:r>
          </w:p>
        </w:tc>
        <w:tc>
          <w:tcPr>
            <w:tcW w:w="741" w:type="pct"/>
            <w:tcBorders>
              <w:top w:val="nil"/>
              <w:left w:val="nil"/>
              <w:bottom w:val="nil"/>
              <w:right w:val="nil"/>
            </w:tcBorders>
            <w:shd w:val="clear" w:color="auto" w:fill="auto"/>
            <w:noWrap/>
            <w:vAlign w:val="center"/>
          </w:tcPr>
          <w:p w14:paraId="6D5D3953" w14:textId="72B63E01" w:rsidR="00B109CB" w:rsidRPr="00CF2979" w:rsidRDefault="00B109CB" w:rsidP="00B109CB">
            <w:pPr>
              <w:pStyle w:val="NoSpacing"/>
              <w:jc w:val="center"/>
              <w:rPr>
                <w:color w:val="000000"/>
                <w:szCs w:val="24"/>
              </w:rPr>
            </w:pPr>
            <w:r>
              <w:rPr>
                <w:rFonts w:ascii="Aptos Narrow" w:hAnsi="Aptos Narrow"/>
                <w:color w:val="000000"/>
                <w:sz w:val="22"/>
              </w:rPr>
              <w:t>2.73</w:t>
            </w:r>
          </w:p>
        </w:tc>
        <w:tc>
          <w:tcPr>
            <w:tcW w:w="1038" w:type="pct"/>
            <w:tcBorders>
              <w:top w:val="nil"/>
              <w:left w:val="nil"/>
              <w:bottom w:val="nil"/>
              <w:right w:val="nil"/>
            </w:tcBorders>
            <w:shd w:val="clear" w:color="auto" w:fill="auto"/>
            <w:vAlign w:val="center"/>
          </w:tcPr>
          <w:p w14:paraId="14376155" w14:textId="18160775" w:rsidR="00B109CB" w:rsidRPr="00CF2979" w:rsidRDefault="00B109CB" w:rsidP="00B109CB">
            <w:pPr>
              <w:pStyle w:val="NoSpacing"/>
              <w:jc w:val="center"/>
              <w:rPr>
                <w:color w:val="000000"/>
                <w:szCs w:val="24"/>
              </w:rPr>
            </w:pPr>
            <w:r>
              <w:rPr>
                <w:rFonts w:ascii="Aptos Narrow" w:hAnsi="Aptos Narrow"/>
                <w:color w:val="000000"/>
                <w:sz w:val="22"/>
              </w:rPr>
              <w:t>1.00</w:t>
            </w:r>
          </w:p>
        </w:tc>
        <w:tc>
          <w:tcPr>
            <w:tcW w:w="510" w:type="pct"/>
            <w:tcBorders>
              <w:top w:val="nil"/>
              <w:left w:val="nil"/>
              <w:bottom w:val="nil"/>
              <w:right w:val="nil"/>
            </w:tcBorders>
            <w:shd w:val="clear" w:color="auto" w:fill="auto"/>
            <w:noWrap/>
            <w:vAlign w:val="center"/>
          </w:tcPr>
          <w:p w14:paraId="2C6D2A00" w14:textId="7BF469B3" w:rsidR="00B109CB" w:rsidRPr="00CF2979" w:rsidRDefault="00B109CB" w:rsidP="00B109CB">
            <w:pPr>
              <w:pStyle w:val="NoSpacing"/>
              <w:jc w:val="center"/>
              <w:rPr>
                <w:color w:val="000000"/>
                <w:szCs w:val="24"/>
              </w:rPr>
            </w:pPr>
            <w:r>
              <w:rPr>
                <w:rFonts w:ascii="Aptos Narrow" w:hAnsi="Aptos Narrow"/>
                <w:color w:val="000000"/>
                <w:sz w:val="22"/>
              </w:rPr>
              <w:t>183</w:t>
            </w:r>
          </w:p>
        </w:tc>
        <w:tc>
          <w:tcPr>
            <w:tcW w:w="123" w:type="pct"/>
            <w:tcBorders>
              <w:top w:val="single" w:sz="4" w:space="0" w:color="auto"/>
              <w:left w:val="nil"/>
              <w:bottom w:val="nil"/>
              <w:right w:val="nil"/>
            </w:tcBorders>
            <w:vAlign w:val="center"/>
          </w:tcPr>
          <w:p w14:paraId="2F9A7F20" w14:textId="77777777" w:rsidR="00B109CB" w:rsidRPr="00CF2979" w:rsidRDefault="00B109CB" w:rsidP="00B109CB">
            <w:pPr>
              <w:pStyle w:val="NoSpacing"/>
              <w:jc w:val="center"/>
              <w:rPr>
                <w:color w:val="000000"/>
                <w:szCs w:val="24"/>
              </w:rPr>
            </w:pPr>
          </w:p>
        </w:tc>
        <w:tc>
          <w:tcPr>
            <w:tcW w:w="804" w:type="pct"/>
            <w:tcBorders>
              <w:top w:val="nil"/>
              <w:left w:val="nil"/>
              <w:bottom w:val="nil"/>
              <w:right w:val="nil"/>
            </w:tcBorders>
            <w:shd w:val="clear" w:color="auto" w:fill="auto"/>
            <w:vAlign w:val="center"/>
          </w:tcPr>
          <w:p w14:paraId="2AF34C80" w14:textId="2BB9D468" w:rsidR="00B109CB" w:rsidRPr="00CF2979" w:rsidRDefault="00B109CB" w:rsidP="00B109CB">
            <w:pPr>
              <w:pStyle w:val="NoSpacing"/>
              <w:jc w:val="center"/>
              <w:rPr>
                <w:color w:val="000000"/>
                <w:szCs w:val="24"/>
              </w:rPr>
            </w:pPr>
            <w:r>
              <w:rPr>
                <w:rFonts w:ascii="Aptos Narrow" w:hAnsi="Aptos Narrow"/>
                <w:color w:val="000000"/>
                <w:sz w:val="22"/>
              </w:rPr>
              <w:t>3.09</w:t>
            </w:r>
          </w:p>
        </w:tc>
        <w:tc>
          <w:tcPr>
            <w:tcW w:w="932" w:type="pct"/>
            <w:tcBorders>
              <w:top w:val="nil"/>
              <w:left w:val="nil"/>
              <w:bottom w:val="nil"/>
              <w:right w:val="nil"/>
            </w:tcBorders>
            <w:shd w:val="clear" w:color="auto" w:fill="auto"/>
            <w:vAlign w:val="center"/>
          </w:tcPr>
          <w:p w14:paraId="51BE9866" w14:textId="5D3737D0" w:rsidR="00B109CB" w:rsidRPr="00CF2979" w:rsidRDefault="00B109CB" w:rsidP="00B109CB">
            <w:pPr>
              <w:pStyle w:val="NoSpacing"/>
              <w:jc w:val="center"/>
              <w:rPr>
                <w:color w:val="000000"/>
                <w:szCs w:val="24"/>
              </w:rPr>
            </w:pPr>
            <w:r>
              <w:rPr>
                <w:rFonts w:ascii="Aptos Narrow" w:hAnsi="Aptos Narrow"/>
                <w:color w:val="000000"/>
                <w:sz w:val="22"/>
              </w:rPr>
              <w:t>1.00</w:t>
            </w:r>
          </w:p>
        </w:tc>
        <w:tc>
          <w:tcPr>
            <w:tcW w:w="456" w:type="pct"/>
            <w:tcBorders>
              <w:top w:val="nil"/>
              <w:left w:val="nil"/>
              <w:bottom w:val="nil"/>
              <w:right w:val="nil"/>
            </w:tcBorders>
            <w:shd w:val="clear" w:color="auto" w:fill="auto"/>
            <w:vAlign w:val="center"/>
          </w:tcPr>
          <w:p w14:paraId="101A7E24" w14:textId="40F9E12D" w:rsidR="00B109CB" w:rsidRPr="00CF2979" w:rsidRDefault="00B109CB" w:rsidP="00B109CB">
            <w:pPr>
              <w:pStyle w:val="NoSpacing"/>
              <w:jc w:val="center"/>
              <w:rPr>
                <w:color w:val="000000"/>
                <w:szCs w:val="24"/>
              </w:rPr>
            </w:pPr>
            <w:r>
              <w:rPr>
                <w:rFonts w:ascii="Aptos Narrow" w:hAnsi="Aptos Narrow"/>
                <w:color w:val="000000"/>
                <w:sz w:val="22"/>
              </w:rPr>
              <w:t>247</w:t>
            </w:r>
          </w:p>
        </w:tc>
      </w:tr>
      <w:tr w:rsidR="00B109CB" w:rsidRPr="00CF2979" w14:paraId="12D3D52F" w14:textId="1544FB1F" w:rsidTr="003730DE">
        <w:trPr>
          <w:trHeight w:val="300"/>
        </w:trPr>
        <w:tc>
          <w:tcPr>
            <w:tcW w:w="396" w:type="pct"/>
            <w:tcBorders>
              <w:top w:val="nil"/>
              <w:left w:val="nil"/>
              <w:bottom w:val="nil"/>
              <w:right w:val="nil"/>
            </w:tcBorders>
            <w:shd w:val="clear" w:color="auto" w:fill="auto"/>
            <w:noWrap/>
            <w:vAlign w:val="center"/>
            <w:hideMark/>
          </w:tcPr>
          <w:p w14:paraId="341569D2" w14:textId="77777777" w:rsidR="00B109CB" w:rsidRPr="00CF2979" w:rsidRDefault="00B109CB" w:rsidP="00B109CB">
            <w:pPr>
              <w:pStyle w:val="NoSpacing"/>
              <w:jc w:val="center"/>
              <w:rPr>
                <w:color w:val="000000"/>
                <w:szCs w:val="24"/>
              </w:rPr>
            </w:pPr>
            <w:r w:rsidRPr="00CF2979">
              <w:rPr>
                <w:color w:val="000000"/>
                <w:szCs w:val="24"/>
              </w:rPr>
              <w:t>2</w:t>
            </w:r>
          </w:p>
        </w:tc>
        <w:tc>
          <w:tcPr>
            <w:tcW w:w="741" w:type="pct"/>
            <w:tcBorders>
              <w:top w:val="nil"/>
              <w:left w:val="nil"/>
              <w:bottom w:val="nil"/>
              <w:right w:val="nil"/>
            </w:tcBorders>
            <w:shd w:val="clear" w:color="auto" w:fill="auto"/>
            <w:noWrap/>
            <w:vAlign w:val="center"/>
          </w:tcPr>
          <w:p w14:paraId="34896A9E" w14:textId="54759E7A" w:rsidR="00B109CB" w:rsidRPr="00CF2979" w:rsidRDefault="00B109CB" w:rsidP="00B109CB">
            <w:pPr>
              <w:pStyle w:val="NoSpacing"/>
              <w:jc w:val="center"/>
              <w:rPr>
                <w:color w:val="000000"/>
                <w:szCs w:val="24"/>
              </w:rPr>
            </w:pPr>
            <w:r>
              <w:rPr>
                <w:rFonts w:ascii="Aptos Narrow" w:hAnsi="Aptos Narrow"/>
                <w:color w:val="000000"/>
                <w:sz w:val="22"/>
              </w:rPr>
              <w:t>3.46</w:t>
            </w:r>
          </w:p>
        </w:tc>
        <w:tc>
          <w:tcPr>
            <w:tcW w:w="1038" w:type="pct"/>
            <w:tcBorders>
              <w:top w:val="nil"/>
              <w:left w:val="nil"/>
              <w:bottom w:val="nil"/>
              <w:right w:val="nil"/>
            </w:tcBorders>
            <w:shd w:val="clear" w:color="auto" w:fill="auto"/>
            <w:vAlign w:val="center"/>
          </w:tcPr>
          <w:p w14:paraId="620A7C0E" w14:textId="2028CB7A" w:rsidR="00B109CB" w:rsidRPr="00CF2979" w:rsidRDefault="00B109CB" w:rsidP="00B109CB">
            <w:pPr>
              <w:pStyle w:val="NoSpacing"/>
              <w:jc w:val="center"/>
              <w:rPr>
                <w:color w:val="000000"/>
                <w:szCs w:val="24"/>
              </w:rPr>
            </w:pPr>
            <w:r>
              <w:rPr>
                <w:rFonts w:ascii="Aptos Narrow" w:hAnsi="Aptos Narrow"/>
                <w:color w:val="000000"/>
                <w:sz w:val="22"/>
              </w:rPr>
              <w:t>0.00</w:t>
            </w:r>
          </w:p>
        </w:tc>
        <w:tc>
          <w:tcPr>
            <w:tcW w:w="510" w:type="pct"/>
            <w:tcBorders>
              <w:top w:val="nil"/>
              <w:left w:val="nil"/>
              <w:bottom w:val="nil"/>
              <w:right w:val="nil"/>
            </w:tcBorders>
            <w:shd w:val="clear" w:color="auto" w:fill="auto"/>
            <w:noWrap/>
            <w:vAlign w:val="center"/>
          </w:tcPr>
          <w:p w14:paraId="16CBF443" w14:textId="6A87E379" w:rsidR="00B109CB" w:rsidRPr="00CF2979" w:rsidRDefault="00B109CB" w:rsidP="00B109CB">
            <w:pPr>
              <w:pStyle w:val="NoSpacing"/>
              <w:jc w:val="center"/>
              <w:rPr>
                <w:color w:val="000000"/>
                <w:szCs w:val="24"/>
              </w:rPr>
            </w:pPr>
            <w:r>
              <w:rPr>
                <w:rFonts w:ascii="Aptos Narrow" w:hAnsi="Aptos Narrow"/>
                <w:color w:val="000000"/>
                <w:sz w:val="22"/>
              </w:rPr>
              <w:t>0</w:t>
            </w:r>
          </w:p>
        </w:tc>
        <w:tc>
          <w:tcPr>
            <w:tcW w:w="123" w:type="pct"/>
            <w:tcBorders>
              <w:top w:val="nil"/>
              <w:left w:val="nil"/>
              <w:bottom w:val="nil"/>
              <w:right w:val="nil"/>
            </w:tcBorders>
            <w:vAlign w:val="center"/>
          </w:tcPr>
          <w:p w14:paraId="6009C4BE" w14:textId="77777777" w:rsidR="00B109CB" w:rsidRPr="00CF2979" w:rsidRDefault="00B109CB" w:rsidP="00B109CB">
            <w:pPr>
              <w:pStyle w:val="NoSpacing"/>
              <w:jc w:val="center"/>
              <w:rPr>
                <w:color w:val="000000"/>
                <w:szCs w:val="24"/>
              </w:rPr>
            </w:pPr>
          </w:p>
        </w:tc>
        <w:tc>
          <w:tcPr>
            <w:tcW w:w="804" w:type="pct"/>
            <w:tcBorders>
              <w:top w:val="nil"/>
              <w:left w:val="nil"/>
              <w:bottom w:val="nil"/>
              <w:right w:val="nil"/>
            </w:tcBorders>
            <w:shd w:val="clear" w:color="auto" w:fill="auto"/>
            <w:vAlign w:val="center"/>
          </w:tcPr>
          <w:p w14:paraId="3E95293E" w14:textId="13165F3E" w:rsidR="00B109CB" w:rsidRPr="00CF2979" w:rsidRDefault="00B109CB" w:rsidP="00B109CB">
            <w:pPr>
              <w:pStyle w:val="NoSpacing"/>
              <w:jc w:val="center"/>
              <w:rPr>
                <w:color w:val="000000"/>
                <w:szCs w:val="24"/>
              </w:rPr>
            </w:pPr>
            <w:r>
              <w:rPr>
                <w:rFonts w:ascii="Aptos Narrow" w:hAnsi="Aptos Narrow"/>
                <w:color w:val="000000"/>
                <w:sz w:val="22"/>
              </w:rPr>
              <w:t>3.92</w:t>
            </w:r>
          </w:p>
        </w:tc>
        <w:tc>
          <w:tcPr>
            <w:tcW w:w="932" w:type="pct"/>
            <w:tcBorders>
              <w:top w:val="nil"/>
              <w:left w:val="nil"/>
              <w:bottom w:val="nil"/>
              <w:right w:val="nil"/>
            </w:tcBorders>
            <w:shd w:val="clear" w:color="auto" w:fill="auto"/>
            <w:vAlign w:val="center"/>
          </w:tcPr>
          <w:p w14:paraId="0433BE64" w14:textId="2A650FB0" w:rsidR="00B109CB" w:rsidRPr="00CF2979" w:rsidRDefault="00B109CB" w:rsidP="00B109CB">
            <w:pPr>
              <w:pStyle w:val="NoSpacing"/>
              <w:jc w:val="center"/>
              <w:rPr>
                <w:color w:val="000000"/>
                <w:szCs w:val="24"/>
              </w:rPr>
            </w:pPr>
            <w:r>
              <w:rPr>
                <w:rFonts w:ascii="Aptos Narrow" w:hAnsi="Aptos Narrow"/>
                <w:color w:val="000000"/>
                <w:sz w:val="22"/>
              </w:rPr>
              <w:t>0.00</w:t>
            </w:r>
          </w:p>
        </w:tc>
        <w:tc>
          <w:tcPr>
            <w:tcW w:w="456" w:type="pct"/>
            <w:tcBorders>
              <w:top w:val="nil"/>
              <w:left w:val="nil"/>
              <w:bottom w:val="nil"/>
              <w:right w:val="nil"/>
            </w:tcBorders>
            <w:shd w:val="clear" w:color="auto" w:fill="auto"/>
            <w:vAlign w:val="center"/>
          </w:tcPr>
          <w:p w14:paraId="12628E1C" w14:textId="4D405B8E" w:rsidR="00B109CB" w:rsidRPr="00CF2979" w:rsidRDefault="00B109CB" w:rsidP="00B109CB">
            <w:pPr>
              <w:pStyle w:val="NoSpacing"/>
              <w:jc w:val="center"/>
              <w:rPr>
                <w:color w:val="000000"/>
                <w:szCs w:val="24"/>
              </w:rPr>
            </w:pPr>
            <w:r>
              <w:rPr>
                <w:rFonts w:ascii="Aptos Narrow" w:hAnsi="Aptos Narrow"/>
                <w:color w:val="000000"/>
                <w:sz w:val="22"/>
              </w:rPr>
              <w:t>0</w:t>
            </w:r>
          </w:p>
        </w:tc>
      </w:tr>
      <w:tr w:rsidR="00B109CB" w:rsidRPr="00CF2979" w14:paraId="456D5939" w14:textId="01432B88" w:rsidTr="003730DE">
        <w:trPr>
          <w:trHeight w:val="300"/>
        </w:trPr>
        <w:tc>
          <w:tcPr>
            <w:tcW w:w="396" w:type="pct"/>
            <w:tcBorders>
              <w:top w:val="nil"/>
              <w:left w:val="nil"/>
              <w:bottom w:val="nil"/>
              <w:right w:val="nil"/>
            </w:tcBorders>
            <w:shd w:val="clear" w:color="auto" w:fill="auto"/>
            <w:noWrap/>
            <w:vAlign w:val="center"/>
            <w:hideMark/>
          </w:tcPr>
          <w:p w14:paraId="63A620AC" w14:textId="77777777" w:rsidR="00B109CB" w:rsidRPr="00CF2979" w:rsidRDefault="00B109CB" w:rsidP="00B109CB">
            <w:pPr>
              <w:pStyle w:val="NoSpacing"/>
              <w:jc w:val="center"/>
              <w:rPr>
                <w:color w:val="000000"/>
                <w:szCs w:val="24"/>
              </w:rPr>
            </w:pPr>
            <w:r w:rsidRPr="00CF2979">
              <w:rPr>
                <w:color w:val="000000"/>
                <w:szCs w:val="24"/>
              </w:rPr>
              <w:t>3</w:t>
            </w:r>
          </w:p>
        </w:tc>
        <w:tc>
          <w:tcPr>
            <w:tcW w:w="741" w:type="pct"/>
            <w:tcBorders>
              <w:top w:val="nil"/>
              <w:left w:val="nil"/>
              <w:bottom w:val="nil"/>
              <w:right w:val="nil"/>
            </w:tcBorders>
            <w:shd w:val="clear" w:color="auto" w:fill="auto"/>
            <w:noWrap/>
            <w:vAlign w:val="center"/>
          </w:tcPr>
          <w:p w14:paraId="774053F4" w14:textId="3F4DA0BC" w:rsidR="00B109CB" w:rsidRPr="00CF2979" w:rsidRDefault="00B109CB" w:rsidP="00B109CB">
            <w:pPr>
              <w:pStyle w:val="NoSpacing"/>
              <w:jc w:val="center"/>
              <w:rPr>
                <w:color w:val="000000"/>
                <w:szCs w:val="24"/>
              </w:rPr>
            </w:pPr>
            <w:r>
              <w:rPr>
                <w:rFonts w:ascii="Aptos Narrow" w:hAnsi="Aptos Narrow"/>
                <w:color w:val="000000"/>
                <w:sz w:val="22"/>
              </w:rPr>
              <w:t>4.07</w:t>
            </w:r>
          </w:p>
        </w:tc>
        <w:tc>
          <w:tcPr>
            <w:tcW w:w="1038" w:type="pct"/>
            <w:tcBorders>
              <w:top w:val="nil"/>
              <w:left w:val="nil"/>
              <w:bottom w:val="nil"/>
              <w:right w:val="nil"/>
            </w:tcBorders>
            <w:shd w:val="clear" w:color="auto" w:fill="auto"/>
            <w:vAlign w:val="center"/>
          </w:tcPr>
          <w:p w14:paraId="0C9564B9" w14:textId="5812D518" w:rsidR="00B109CB" w:rsidRPr="00CF2979" w:rsidRDefault="00B109CB" w:rsidP="00B109CB">
            <w:pPr>
              <w:pStyle w:val="NoSpacing"/>
              <w:jc w:val="center"/>
              <w:rPr>
                <w:color w:val="000000"/>
                <w:szCs w:val="24"/>
              </w:rPr>
            </w:pPr>
            <w:r>
              <w:rPr>
                <w:rFonts w:ascii="Aptos Narrow" w:hAnsi="Aptos Narrow"/>
                <w:color w:val="000000"/>
                <w:sz w:val="22"/>
              </w:rPr>
              <w:t>0.19</w:t>
            </w:r>
          </w:p>
        </w:tc>
        <w:tc>
          <w:tcPr>
            <w:tcW w:w="510" w:type="pct"/>
            <w:tcBorders>
              <w:top w:val="nil"/>
              <w:left w:val="nil"/>
              <w:bottom w:val="nil"/>
              <w:right w:val="nil"/>
            </w:tcBorders>
            <w:shd w:val="clear" w:color="auto" w:fill="auto"/>
            <w:noWrap/>
            <w:vAlign w:val="center"/>
          </w:tcPr>
          <w:p w14:paraId="79E19FF0" w14:textId="7A2E8513" w:rsidR="00B109CB" w:rsidRPr="00CF2979" w:rsidRDefault="00B109CB" w:rsidP="00B109CB">
            <w:pPr>
              <w:pStyle w:val="NoSpacing"/>
              <w:jc w:val="center"/>
              <w:rPr>
                <w:color w:val="000000"/>
                <w:szCs w:val="24"/>
              </w:rPr>
            </w:pPr>
            <w:r>
              <w:rPr>
                <w:rFonts w:ascii="Aptos Narrow" w:hAnsi="Aptos Narrow"/>
                <w:color w:val="000000"/>
                <w:sz w:val="22"/>
              </w:rPr>
              <w:t>2</w:t>
            </w:r>
          </w:p>
        </w:tc>
        <w:tc>
          <w:tcPr>
            <w:tcW w:w="123" w:type="pct"/>
            <w:tcBorders>
              <w:top w:val="nil"/>
              <w:left w:val="nil"/>
              <w:bottom w:val="nil"/>
              <w:right w:val="nil"/>
            </w:tcBorders>
            <w:vAlign w:val="center"/>
          </w:tcPr>
          <w:p w14:paraId="11FFDBEE" w14:textId="77777777" w:rsidR="00B109CB" w:rsidRPr="00CF2979" w:rsidRDefault="00B109CB" w:rsidP="00B109CB">
            <w:pPr>
              <w:pStyle w:val="NoSpacing"/>
              <w:jc w:val="center"/>
              <w:rPr>
                <w:color w:val="000000"/>
                <w:szCs w:val="24"/>
              </w:rPr>
            </w:pPr>
          </w:p>
        </w:tc>
        <w:tc>
          <w:tcPr>
            <w:tcW w:w="804" w:type="pct"/>
            <w:tcBorders>
              <w:top w:val="nil"/>
              <w:left w:val="nil"/>
              <w:bottom w:val="nil"/>
              <w:right w:val="nil"/>
            </w:tcBorders>
            <w:shd w:val="clear" w:color="auto" w:fill="auto"/>
            <w:vAlign w:val="center"/>
          </w:tcPr>
          <w:p w14:paraId="4A464AA3" w14:textId="5C508F9C" w:rsidR="00B109CB" w:rsidRPr="00CF2979" w:rsidRDefault="00B109CB" w:rsidP="00B109CB">
            <w:pPr>
              <w:pStyle w:val="NoSpacing"/>
              <w:jc w:val="center"/>
              <w:rPr>
                <w:color w:val="000000"/>
                <w:szCs w:val="24"/>
              </w:rPr>
            </w:pPr>
            <w:r>
              <w:rPr>
                <w:rFonts w:ascii="Aptos Narrow" w:hAnsi="Aptos Narrow"/>
                <w:color w:val="000000"/>
                <w:sz w:val="22"/>
              </w:rPr>
              <w:t>4.03</w:t>
            </w:r>
          </w:p>
        </w:tc>
        <w:tc>
          <w:tcPr>
            <w:tcW w:w="932" w:type="pct"/>
            <w:tcBorders>
              <w:top w:val="nil"/>
              <w:left w:val="nil"/>
              <w:bottom w:val="nil"/>
              <w:right w:val="nil"/>
            </w:tcBorders>
            <w:shd w:val="clear" w:color="auto" w:fill="auto"/>
            <w:vAlign w:val="center"/>
          </w:tcPr>
          <w:p w14:paraId="77B4F704" w14:textId="0217A6B6" w:rsidR="00B109CB" w:rsidRPr="00CF2979" w:rsidRDefault="00B109CB" w:rsidP="00B109CB">
            <w:pPr>
              <w:pStyle w:val="NoSpacing"/>
              <w:jc w:val="center"/>
              <w:rPr>
                <w:color w:val="000000"/>
                <w:szCs w:val="24"/>
              </w:rPr>
            </w:pPr>
            <w:r>
              <w:rPr>
                <w:rFonts w:ascii="Aptos Narrow" w:hAnsi="Aptos Narrow"/>
                <w:color w:val="000000"/>
                <w:sz w:val="22"/>
              </w:rPr>
              <w:t>0.22</w:t>
            </w:r>
          </w:p>
        </w:tc>
        <w:tc>
          <w:tcPr>
            <w:tcW w:w="456" w:type="pct"/>
            <w:tcBorders>
              <w:top w:val="nil"/>
              <w:left w:val="nil"/>
              <w:bottom w:val="nil"/>
              <w:right w:val="nil"/>
            </w:tcBorders>
            <w:shd w:val="clear" w:color="auto" w:fill="auto"/>
            <w:vAlign w:val="center"/>
          </w:tcPr>
          <w:p w14:paraId="08E9AD5E" w14:textId="3905391E" w:rsidR="00B109CB" w:rsidRPr="00CF2979" w:rsidRDefault="00B109CB" w:rsidP="00B109CB">
            <w:pPr>
              <w:pStyle w:val="NoSpacing"/>
              <w:jc w:val="center"/>
              <w:rPr>
                <w:color w:val="000000"/>
                <w:szCs w:val="24"/>
              </w:rPr>
            </w:pPr>
            <w:r>
              <w:rPr>
                <w:rFonts w:ascii="Aptos Narrow" w:hAnsi="Aptos Narrow"/>
                <w:color w:val="000000"/>
                <w:sz w:val="22"/>
              </w:rPr>
              <w:t>2</w:t>
            </w:r>
          </w:p>
        </w:tc>
      </w:tr>
      <w:tr w:rsidR="00B109CB" w:rsidRPr="00CF2979" w14:paraId="1235A5D7" w14:textId="55564985" w:rsidTr="003730DE">
        <w:trPr>
          <w:trHeight w:val="300"/>
        </w:trPr>
        <w:tc>
          <w:tcPr>
            <w:tcW w:w="396" w:type="pct"/>
            <w:tcBorders>
              <w:top w:val="nil"/>
              <w:left w:val="nil"/>
              <w:bottom w:val="nil"/>
              <w:right w:val="nil"/>
            </w:tcBorders>
            <w:shd w:val="clear" w:color="auto" w:fill="auto"/>
            <w:noWrap/>
            <w:vAlign w:val="center"/>
            <w:hideMark/>
          </w:tcPr>
          <w:p w14:paraId="0F04B906" w14:textId="77777777" w:rsidR="00B109CB" w:rsidRPr="00CF2979" w:rsidRDefault="00B109CB" w:rsidP="00B109CB">
            <w:pPr>
              <w:pStyle w:val="NoSpacing"/>
              <w:jc w:val="center"/>
              <w:rPr>
                <w:color w:val="000000"/>
                <w:szCs w:val="24"/>
              </w:rPr>
            </w:pPr>
            <w:r w:rsidRPr="00CF2979">
              <w:rPr>
                <w:color w:val="000000"/>
                <w:szCs w:val="24"/>
              </w:rPr>
              <w:t>4</w:t>
            </w:r>
          </w:p>
        </w:tc>
        <w:tc>
          <w:tcPr>
            <w:tcW w:w="741" w:type="pct"/>
            <w:tcBorders>
              <w:top w:val="nil"/>
              <w:left w:val="nil"/>
              <w:bottom w:val="nil"/>
              <w:right w:val="nil"/>
            </w:tcBorders>
            <w:shd w:val="clear" w:color="auto" w:fill="auto"/>
            <w:noWrap/>
            <w:vAlign w:val="center"/>
          </w:tcPr>
          <w:p w14:paraId="433AE270" w14:textId="201C3426" w:rsidR="00B109CB" w:rsidRPr="00CF2979" w:rsidRDefault="00B109CB" w:rsidP="00B109CB">
            <w:pPr>
              <w:pStyle w:val="NoSpacing"/>
              <w:jc w:val="center"/>
              <w:rPr>
                <w:color w:val="000000"/>
                <w:szCs w:val="24"/>
              </w:rPr>
            </w:pPr>
            <w:r>
              <w:rPr>
                <w:rFonts w:ascii="Aptos Narrow" w:hAnsi="Aptos Narrow"/>
                <w:color w:val="000000"/>
                <w:sz w:val="22"/>
              </w:rPr>
              <w:t>4.08</w:t>
            </w:r>
          </w:p>
        </w:tc>
        <w:tc>
          <w:tcPr>
            <w:tcW w:w="1038" w:type="pct"/>
            <w:tcBorders>
              <w:top w:val="nil"/>
              <w:left w:val="nil"/>
              <w:bottom w:val="nil"/>
              <w:right w:val="nil"/>
            </w:tcBorders>
            <w:shd w:val="clear" w:color="auto" w:fill="auto"/>
            <w:vAlign w:val="center"/>
          </w:tcPr>
          <w:p w14:paraId="19CED764" w14:textId="6585E863" w:rsidR="00B109CB" w:rsidRPr="00CF2979" w:rsidRDefault="00B109CB" w:rsidP="00B109CB">
            <w:pPr>
              <w:pStyle w:val="NoSpacing"/>
              <w:jc w:val="center"/>
              <w:rPr>
                <w:color w:val="000000"/>
                <w:szCs w:val="24"/>
              </w:rPr>
            </w:pPr>
            <w:r>
              <w:rPr>
                <w:rFonts w:ascii="Aptos Narrow" w:hAnsi="Aptos Narrow"/>
                <w:color w:val="000000"/>
                <w:sz w:val="22"/>
              </w:rPr>
              <w:t>0.06</w:t>
            </w:r>
          </w:p>
        </w:tc>
        <w:tc>
          <w:tcPr>
            <w:tcW w:w="510" w:type="pct"/>
            <w:tcBorders>
              <w:top w:val="nil"/>
              <w:left w:val="nil"/>
              <w:bottom w:val="nil"/>
              <w:right w:val="nil"/>
            </w:tcBorders>
            <w:shd w:val="clear" w:color="auto" w:fill="auto"/>
            <w:noWrap/>
            <w:vAlign w:val="center"/>
          </w:tcPr>
          <w:p w14:paraId="450DB290" w14:textId="65B42E39" w:rsidR="00B109CB" w:rsidRPr="00CF2979" w:rsidRDefault="00B109CB" w:rsidP="00B109CB">
            <w:pPr>
              <w:pStyle w:val="NoSpacing"/>
              <w:jc w:val="center"/>
              <w:rPr>
                <w:color w:val="000000"/>
                <w:szCs w:val="24"/>
              </w:rPr>
            </w:pPr>
            <w:r>
              <w:rPr>
                <w:rFonts w:ascii="Aptos Narrow" w:hAnsi="Aptos Narrow"/>
                <w:color w:val="000000"/>
                <w:sz w:val="22"/>
              </w:rPr>
              <w:t>19</w:t>
            </w:r>
          </w:p>
        </w:tc>
        <w:tc>
          <w:tcPr>
            <w:tcW w:w="123" w:type="pct"/>
            <w:tcBorders>
              <w:top w:val="nil"/>
              <w:left w:val="nil"/>
              <w:bottom w:val="nil"/>
              <w:right w:val="nil"/>
            </w:tcBorders>
            <w:vAlign w:val="center"/>
          </w:tcPr>
          <w:p w14:paraId="782145A6" w14:textId="77777777" w:rsidR="00B109CB" w:rsidRPr="00CF2979" w:rsidRDefault="00B109CB" w:rsidP="00B109CB">
            <w:pPr>
              <w:pStyle w:val="NoSpacing"/>
              <w:jc w:val="center"/>
              <w:rPr>
                <w:color w:val="000000"/>
                <w:szCs w:val="24"/>
              </w:rPr>
            </w:pPr>
          </w:p>
        </w:tc>
        <w:tc>
          <w:tcPr>
            <w:tcW w:w="804" w:type="pct"/>
            <w:tcBorders>
              <w:top w:val="nil"/>
              <w:left w:val="nil"/>
              <w:bottom w:val="nil"/>
              <w:right w:val="nil"/>
            </w:tcBorders>
            <w:shd w:val="clear" w:color="auto" w:fill="auto"/>
            <w:vAlign w:val="center"/>
          </w:tcPr>
          <w:p w14:paraId="147653B7" w14:textId="19A23575" w:rsidR="00B109CB" w:rsidRPr="00CF2979" w:rsidRDefault="00B109CB" w:rsidP="00B109CB">
            <w:pPr>
              <w:pStyle w:val="NoSpacing"/>
              <w:jc w:val="center"/>
              <w:rPr>
                <w:color w:val="000000"/>
                <w:szCs w:val="24"/>
              </w:rPr>
            </w:pPr>
            <w:r>
              <w:rPr>
                <w:rFonts w:ascii="Aptos Narrow" w:hAnsi="Aptos Narrow"/>
                <w:color w:val="000000"/>
                <w:sz w:val="22"/>
              </w:rPr>
              <w:t>4.06</w:t>
            </w:r>
          </w:p>
        </w:tc>
        <w:tc>
          <w:tcPr>
            <w:tcW w:w="932" w:type="pct"/>
            <w:tcBorders>
              <w:top w:val="nil"/>
              <w:left w:val="nil"/>
              <w:bottom w:val="nil"/>
              <w:right w:val="nil"/>
            </w:tcBorders>
            <w:shd w:val="clear" w:color="auto" w:fill="auto"/>
            <w:vAlign w:val="center"/>
          </w:tcPr>
          <w:p w14:paraId="213F38D0" w14:textId="60634A70" w:rsidR="00B109CB" w:rsidRPr="00CF2979" w:rsidRDefault="00B109CB" w:rsidP="00B109CB">
            <w:pPr>
              <w:pStyle w:val="NoSpacing"/>
              <w:jc w:val="center"/>
              <w:rPr>
                <w:color w:val="000000"/>
                <w:szCs w:val="24"/>
              </w:rPr>
            </w:pPr>
            <w:r>
              <w:rPr>
                <w:rFonts w:ascii="Aptos Narrow" w:hAnsi="Aptos Narrow"/>
                <w:color w:val="000000"/>
                <w:sz w:val="22"/>
              </w:rPr>
              <w:t>0.32</w:t>
            </w:r>
          </w:p>
        </w:tc>
        <w:tc>
          <w:tcPr>
            <w:tcW w:w="456" w:type="pct"/>
            <w:tcBorders>
              <w:top w:val="nil"/>
              <w:left w:val="nil"/>
              <w:bottom w:val="nil"/>
              <w:right w:val="nil"/>
            </w:tcBorders>
            <w:shd w:val="clear" w:color="auto" w:fill="auto"/>
            <w:vAlign w:val="center"/>
          </w:tcPr>
          <w:p w14:paraId="6A4F6551" w14:textId="186D0845" w:rsidR="00B109CB" w:rsidRPr="00CF2979" w:rsidRDefault="00B109CB" w:rsidP="00B109CB">
            <w:pPr>
              <w:pStyle w:val="NoSpacing"/>
              <w:jc w:val="center"/>
              <w:rPr>
                <w:color w:val="000000"/>
                <w:szCs w:val="24"/>
              </w:rPr>
            </w:pPr>
            <w:r>
              <w:rPr>
                <w:rFonts w:ascii="Aptos Narrow" w:hAnsi="Aptos Narrow"/>
                <w:color w:val="000000"/>
                <w:sz w:val="22"/>
              </w:rPr>
              <w:t>0</w:t>
            </w:r>
          </w:p>
        </w:tc>
      </w:tr>
      <w:tr w:rsidR="00B109CB" w:rsidRPr="00CF2979" w14:paraId="3C50E520" w14:textId="0678D1D6" w:rsidTr="003730DE">
        <w:trPr>
          <w:trHeight w:val="300"/>
        </w:trPr>
        <w:tc>
          <w:tcPr>
            <w:tcW w:w="396" w:type="pct"/>
            <w:tcBorders>
              <w:top w:val="nil"/>
              <w:left w:val="nil"/>
              <w:bottom w:val="nil"/>
              <w:right w:val="nil"/>
            </w:tcBorders>
            <w:shd w:val="clear" w:color="auto" w:fill="auto"/>
            <w:noWrap/>
            <w:vAlign w:val="center"/>
            <w:hideMark/>
          </w:tcPr>
          <w:p w14:paraId="2F27DF94" w14:textId="77777777" w:rsidR="00B109CB" w:rsidRPr="00CF2979" w:rsidRDefault="00B109CB" w:rsidP="00B109CB">
            <w:pPr>
              <w:pStyle w:val="NoSpacing"/>
              <w:jc w:val="center"/>
              <w:rPr>
                <w:color w:val="000000"/>
                <w:szCs w:val="24"/>
              </w:rPr>
            </w:pPr>
            <w:r w:rsidRPr="00CF2979">
              <w:rPr>
                <w:color w:val="000000"/>
                <w:szCs w:val="24"/>
              </w:rPr>
              <w:t>5</w:t>
            </w:r>
          </w:p>
        </w:tc>
        <w:tc>
          <w:tcPr>
            <w:tcW w:w="741" w:type="pct"/>
            <w:tcBorders>
              <w:top w:val="nil"/>
              <w:left w:val="nil"/>
              <w:bottom w:val="nil"/>
              <w:right w:val="nil"/>
            </w:tcBorders>
            <w:shd w:val="clear" w:color="auto" w:fill="auto"/>
            <w:noWrap/>
            <w:vAlign w:val="center"/>
          </w:tcPr>
          <w:p w14:paraId="27B90CA1" w14:textId="75096633" w:rsidR="00B109CB" w:rsidRPr="00CF2979" w:rsidRDefault="00B109CB" w:rsidP="00B109CB">
            <w:pPr>
              <w:pStyle w:val="NoSpacing"/>
              <w:jc w:val="center"/>
              <w:rPr>
                <w:color w:val="000000"/>
                <w:szCs w:val="24"/>
              </w:rPr>
            </w:pPr>
            <w:r>
              <w:rPr>
                <w:rFonts w:ascii="Aptos Narrow" w:hAnsi="Aptos Narrow"/>
                <w:color w:val="000000"/>
                <w:sz w:val="22"/>
              </w:rPr>
              <w:t>4.09</w:t>
            </w:r>
          </w:p>
        </w:tc>
        <w:tc>
          <w:tcPr>
            <w:tcW w:w="1038" w:type="pct"/>
            <w:tcBorders>
              <w:top w:val="nil"/>
              <w:left w:val="nil"/>
              <w:bottom w:val="nil"/>
              <w:right w:val="nil"/>
            </w:tcBorders>
            <w:shd w:val="clear" w:color="auto" w:fill="auto"/>
            <w:vAlign w:val="center"/>
          </w:tcPr>
          <w:p w14:paraId="69119CD4" w14:textId="5D3102AB" w:rsidR="00B109CB" w:rsidRPr="00CF2979" w:rsidRDefault="00B109CB" w:rsidP="00B109CB">
            <w:pPr>
              <w:pStyle w:val="NoSpacing"/>
              <w:jc w:val="center"/>
              <w:rPr>
                <w:color w:val="000000"/>
                <w:szCs w:val="24"/>
              </w:rPr>
            </w:pPr>
            <w:r>
              <w:rPr>
                <w:rFonts w:ascii="Aptos Narrow" w:hAnsi="Aptos Narrow"/>
                <w:color w:val="000000"/>
                <w:sz w:val="22"/>
              </w:rPr>
              <w:t>0.09</w:t>
            </w:r>
          </w:p>
        </w:tc>
        <w:tc>
          <w:tcPr>
            <w:tcW w:w="510" w:type="pct"/>
            <w:tcBorders>
              <w:top w:val="nil"/>
              <w:left w:val="nil"/>
              <w:bottom w:val="nil"/>
              <w:right w:val="nil"/>
            </w:tcBorders>
            <w:shd w:val="clear" w:color="auto" w:fill="auto"/>
            <w:noWrap/>
            <w:vAlign w:val="center"/>
          </w:tcPr>
          <w:p w14:paraId="01264A7E" w14:textId="4C5E3884" w:rsidR="00B109CB" w:rsidRPr="00CF2979" w:rsidRDefault="00B109CB" w:rsidP="00B109CB">
            <w:pPr>
              <w:pStyle w:val="NoSpacing"/>
              <w:jc w:val="center"/>
              <w:rPr>
                <w:color w:val="000000"/>
                <w:szCs w:val="24"/>
              </w:rPr>
            </w:pPr>
            <w:r>
              <w:rPr>
                <w:rFonts w:ascii="Aptos Narrow" w:hAnsi="Aptos Narrow"/>
                <w:color w:val="000000"/>
                <w:sz w:val="22"/>
              </w:rPr>
              <w:t>9</w:t>
            </w:r>
          </w:p>
        </w:tc>
        <w:tc>
          <w:tcPr>
            <w:tcW w:w="123" w:type="pct"/>
            <w:tcBorders>
              <w:top w:val="nil"/>
              <w:left w:val="nil"/>
              <w:bottom w:val="nil"/>
              <w:right w:val="nil"/>
            </w:tcBorders>
            <w:vAlign w:val="center"/>
          </w:tcPr>
          <w:p w14:paraId="7E59E372" w14:textId="77777777" w:rsidR="00B109CB" w:rsidRPr="00CF2979" w:rsidRDefault="00B109CB" w:rsidP="00B109CB">
            <w:pPr>
              <w:pStyle w:val="NoSpacing"/>
              <w:jc w:val="center"/>
              <w:rPr>
                <w:color w:val="000000"/>
                <w:szCs w:val="24"/>
              </w:rPr>
            </w:pPr>
          </w:p>
        </w:tc>
        <w:tc>
          <w:tcPr>
            <w:tcW w:w="804" w:type="pct"/>
            <w:tcBorders>
              <w:top w:val="nil"/>
              <w:left w:val="nil"/>
              <w:bottom w:val="nil"/>
              <w:right w:val="nil"/>
            </w:tcBorders>
            <w:shd w:val="clear" w:color="auto" w:fill="auto"/>
            <w:vAlign w:val="center"/>
          </w:tcPr>
          <w:p w14:paraId="5346DEC6" w14:textId="7EE97E8D" w:rsidR="00B109CB" w:rsidRPr="00CF2979" w:rsidRDefault="00B109CB" w:rsidP="00B109CB">
            <w:pPr>
              <w:pStyle w:val="NoSpacing"/>
              <w:jc w:val="center"/>
              <w:rPr>
                <w:color w:val="000000"/>
                <w:szCs w:val="24"/>
              </w:rPr>
            </w:pPr>
            <w:r>
              <w:rPr>
                <w:rFonts w:ascii="Aptos Narrow" w:hAnsi="Aptos Narrow"/>
                <w:color w:val="000000"/>
                <w:sz w:val="22"/>
              </w:rPr>
              <w:t>4.18</w:t>
            </w:r>
          </w:p>
        </w:tc>
        <w:tc>
          <w:tcPr>
            <w:tcW w:w="932" w:type="pct"/>
            <w:tcBorders>
              <w:top w:val="nil"/>
              <w:left w:val="nil"/>
              <w:bottom w:val="nil"/>
              <w:right w:val="nil"/>
            </w:tcBorders>
            <w:shd w:val="clear" w:color="auto" w:fill="auto"/>
            <w:vAlign w:val="center"/>
          </w:tcPr>
          <w:p w14:paraId="33D781A3" w14:textId="5C2B9EFA" w:rsidR="00B109CB" w:rsidRPr="00CF2979" w:rsidRDefault="00B109CB" w:rsidP="00B109CB">
            <w:pPr>
              <w:pStyle w:val="NoSpacing"/>
              <w:jc w:val="center"/>
              <w:rPr>
                <w:color w:val="000000"/>
                <w:szCs w:val="24"/>
              </w:rPr>
            </w:pPr>
            <w:r>
              <w:rPr>
                <w:rFonts w:ascii="Aptos Narrow" w:hAnsi="Aptos Narrow"/>
                <w:color w:val="000000"/>
                <w:sz w:val="22"/>
              </w:rPr>
              <w:t>1.17</w:t>
            </w:r>
          </w:p>
        </w:tc>
        <w:tc>
          <w:tcPr>
            <w:tcW w:w="456" w:type="pct"/>
            <w:tcBorders>
              <w:top w:val="nil"/>
              <w:left w:val="nil"/>
              <w:bottom w:val="nil"/>
              <w:right w:val="nil"/>
            </w:tcBorders>
            <w:shd w:val="clear" w:color="auto" w:fill="auto"/>
            <w:vAlign w:val="center"/>
          </w:tcPr>
          <w:p w14:paraId="6416A3C1" w14:textId="29E306C6" w:rsidR="00B109CB" w:rsidRPr="00CF2979" w:rsidRDefault="00B109CB" w:rsidP="00B109CB">
            <w:pPr>
              <w:pStyle w:val="NoSpacing"/>
              <w:jc w:val="center"/>
              <w:rPr>
                <w:color w:val="000000"/>
                <w:szCs w:val="24"/>
              </w:rPr>
            </w:pPr>
            <w:r>
              <w:rPr>
                <w:rFonts w:ascii="Aptos Narrow" w:hAnsi="Aptos Narrow"/>
                <w:color w:val="000000"/>
                <w:sz w:val="22"/>
              </w:rPr>
              <w:t>70</w:t>
            </w:r>
          </w:p>
        </w:tc>
      </w:tr>
      <w:tr w:rsidR="00B109CB" w:rsidRPr="00CF2979" w14:paraId="23EEC369" w14:textId="0D79FF90" w:rsidTr="003730DE">
        <w:trPr>
          <w:trHeight w:val="300"/>
        </w:trPr>
        <w:tc>
          <w:tcPr>
            <w:tcW w:w="396" w:type="pct"/>
            <w:tcBorders>
              <w:top w:val="nil"/>
              <w:left w:val="nil"/>
              <w:bottom w:val="nil"/>
              <w:right w:val="nil"/>
            </w:tcBorders>
            <w:shd w:val="clear" w:color="auto" w:fill="auto"/>
            <w:noWrap/>
            <w:vAlign w:val="center"/>
            <w:hideMark/>
          </w:tcPr>
          <w:p w14:paraId="0672C3D0" w14:textId="77777777" w:rsidR="00B109CB" w:rsidRPr="00CF2979" w:rsidRDefault="00B109CB" w:rsidP="00B109CB">
            <w:pPr>
              <w:pStyle w:val="NoSpacing"/>
              <w:jc w:val="center"/>
              <w:rPr>
                <w:color w:val="000000"/>
                <w:szCs w:val="24"/>
              </w:rPr>
            </w:pPr>
            <w:r w:rsidRPr="00CF2979">
              <w:rPr>
                <w:color w:val="000000"/>
                <w:szCs w:val="24"/>
              </w:rPr>
              <w:t>6</w:t>
            </w:r>
          </w:p>
        </w:tc>
        <w:tc>
          <w:tcPr>
            <w:tcW w:w="741" w:type="pct"/>
            <w:tcBorders>
              <w:top w:val="nil"/>
              <w:left w:val="nil"/>
              <w:bottom w:val="nil"/>
              <w:right w:val="nil"/>
            </w:tcBorders>
            <w:shd w:val="clear" w:color="auto" w:fill="auto"/>
            <w:noWrap/>
            <w:vAlign w:val="center"/>
          </w:tcPr>
          <w:p w14:paraId="7BCEA51A" w14:textId="04A2AEEA" w:rsidR="00B109CB" w:rsidRPr="00CF2979" w:rsidRDefault="00B109CB" w:rsidP="00B109CB">
            <w:pPr>
              <w:pStyle w:val="NoSpacing"/>
              <w:jc w:val="center"/>
              <w:rPr>
                <w:color w:val="000000"/>
                <w:szCs w:val="24"/>
              </w:rPr>
            </w:pPr>
            <w:r>
              <w:rPr>
                <w:rFonts w:ascii="Aptos Narrow" w:hAnsi="Aptos Narrow"/>
                <w:color w:val="000000"/>
                <w:sz w:val="22"/>
              </w:rPr>
              <w:t>4.15</w:t>
            </w:r>
          </w:p>
        </w:tc>
        <w:tc>
          <w:tcPr>
            <w:tcW w:w="1038" w:type="pct"/>
            <w:tcBorders>
              <w:top w:val="nil"/>
              <w:left w:val="nil"/>
              <w:bottom w:val="nil"/>
              <w:right w:val="nil"/>
            </w:tcBorders>
            <w:shd w:val="clear" w:color="auto" w:fill="auto"/>
            <w:vAlign w:val="center"/>
          </w:tcPr>
          <w:p w14:paraId="001C0386" w14:textId="3C4038C2" w:rsidR="00B109CB" w:rsidRPr="00CF2979" w:rsidRDefault="00B109CB" w:rsidP="00B109CB">
            <w:pPr>
              <w:pStyle w:val="NoSpacing"/>
              <w:jc w:val="center"/>
              <w:rPr>
                <w:color w:val="000000"/>
                <w:szCs w:val="24"/>
              </w:rPr>
            </w:pPr>
            <w:r>
              <w:rPr>
                <w:rFonts w:ascii="Aptos Narrow" w:hAnsi="Aptos Narrow"/>
                <w:color w:val="000000"/>
                <w:sz w:val="22"/>
              </w:rPr>
              <w:t>0.36</w:t>
            </w:r>
          </w:p>
        </w:tc>
        <w:tc>
          <w:tcPr>
            <w:tcW w:w="510" w:type="pct"/>
            <w:tcBorders>
              <w:top w:val="nil"/>
              <w:left w:val="nil"/>
              <w:bottom w:val="nil"/>
              <w:right w:val="nil"/>
            </w:tcBorders>
            <w:shd w:val="clear" w:color="auto" w:fill="auto"/>
            <w:noWrap/>
            <w:vAlign w:val="center"/>
          </w:tcPr>
          <w:p w14:paraId="41A0CC88" w14:textId="55AB0ACD" w:rsidR="00B109CB" w:rsidRPr="00CF2979" w:rsidRDefault="00B109CB" w:rsidP="00B109CB">
            <w:pPr>
              <w:pStyle w:val="NoSpacing"/>
              <w:jc w:val="center"/>
              <w:rPr>
                <w:color w:val="000000"/>
                <w:szCs w:val="24"/>
              </w:rPr>
            </w:pPr>
            <w:r>
              <w:rPr>
                <w:rFonts w:ascii="Aptos Narrow" w:hAnsi="Aptos Narrow"/>
                <w:color w:val="000000"/>
                <w:sz w:val="22"/>
              </w:rPr>
              <w:t>62</w:t>
            </w:r>
          </w:p>
        </w:tc>
        <w:tc>
          <w:tcPr>
            <w:tcW w:w="123" w:type="pct"/>
            <w:tcBorders>
              <w:top w:val="nil"/>
              <w:left w:val="nil"/>
              <w:bottom w:val="nil"/>
              <w:right w:val="nil"/>
            </w:tcBorders>
            <w:vAlign w:val="center"/>
          </w:tcPr>
          <w:p w14:paraId="456AF16F" w14:textId="77777777" w:rsidR="00B109CB" w:rsidRPr="00CF2979" w:rsidRDefault="00B109CB" w:rsidP="00B109CB">
            <w:pPr>
              <w:pStyle w:val="NoSpacing"/>
              <w:jc w:val="center"/>
              <w:rPr>
                <w:color w:val="000000"/>
                <w:szCs w:val="24"/>
              </w:rPr>
            </w:pPr>
          </w:p>
        </w:tc>
        <w:tc>
          <w:tcPr>
            <w:tcW w:w="804" w:type="pct"/>
            <w:tcBorders>
              <w:top w:val="nil"/>
              <w:left w:val="nil"/>
              <w:bottom w:val="nil"/>
              <w:right w:val="nil"/>
            </w:tcBorders>
            <w:shd w:val="clear" w:color="auto" w:fill="auto"/>
            <w:vAlign w:val="center"/>
          </w:tcPr>
          <w:p w14:paraId="6D321040" w14:textId="5EA8D823" w:rsidR="00B109CB" w:rsidRPr="00CF2979" w:rsidRDefault="00B109CB" w:rsidP="00B109CB">
            <w:pPr>
              <w:pStyle w:val="NoSpacing"/>
              <w:jc w:val="center"/>
              <w:rPr>
                <w:color w:val="000000"/>
                <w:szCs w:val="24"/>
              </w:rPr>
            </w:pPr>
            <w:r>
              <w:rPr>
                <w:rFonts w:ascii="Aptos Narrow" w:hAnsi="Aptos Narrow"/>
                <w:color w:val="000000"/>
                <w:sz w:val="22"/>
              </w:rPr>
              <w:t>4.20</w:t>
            </w:r>
          </w:p>
        </w:tc>
        <w:tc>
          <w:tcPr>
            <w:tcW w:w="932" w:type="pct"/>
            <w:tcBorders>
              <w:top w:val="nil"/>
              <w:left w:val="nil"/>
              <w:bottom w:val="nil"/>
              <w:right w:val="nil"/>
            </w:tcBorders>
            <w:shd w:val="clear" w:color="auto" w:fill="auto"/>
            <w:vAlign w:val="center"/>
          </w:tcPr>
          <w:p w14:paraId="103B3C27" w14:textId="107ECA12" w:rsidR="00B109CB" w:rsidRPr="00CF2979" w:rsidRDefault="00B109CB" w:rsidP="00B109CB">
            <w:pPr>
              <w:pStyle w:val="NoSpacing"/>
              <w:jc w:val="center"/>
              <w:rPr>
                <w:color w:val="000000"/>
                <w:szCs w:val="24"/>
              </w:rPr>
            </w:pPr>
            <w:r>
              <w:rPr>
                <w:rFonts w:ascii="Aptos Narrow" w:hAnsi="Aptos Narrow"/>
                <w:color w:val="000000"/>
                <w:sz w:val="22"/>
              </w:rPr>
              <w:t>0.15</w:t>
            </w:r>
          </w:p>
        </w:tc>
        <w:tc>
          <w:tcPr>
            <w:tcW w:w="456" w:type="pct"/>
            <w:tcBorders>
              <w:top w:val="nil"/>
              <w:left w:val="nil"/>
              <w:bottom w:val="nil"/>
              <w:right w:val="nil"/>
            </w:tcBorders>
            <w:shd w:val="clear" w:color="auto" w:fill="auto"/>
            <w:vAlign w:val="center"/>
          </w:tcPr>
          <w:p w14:paraId="1C4DF834" w14:textId="0587AD41" w:rsidR="00B109CB" w:rsidRPr="00CF2979" w:rsidRDefault="00B109CB" w:rsidP="00B109CB">
            <w:pPr>
              <w:pStyle w:val="NoSpacing"/>
              <w:jc w:val="center"/>
              <w:rPr>
                <w:color w:val="000000"/>
                <w:szCs w:val="24"/>
              </w:rPr>
            </w:pPr>
            <w:r>
              <w:rPr>
                <w:rFonts w:ascii="Aptos Narrow" w:hAnsi="Aptos Narrow"/>
                <w:color w:val="000000"/>
                <w:sz w:val="22"/>
              </w:rPr>
              <w:t>12</w:t>
            </w:r>
          </w:p>
        </w:tc>
      </w:tr>
      <w:tr w:rsidR="00B109CB" w:rsidRPr="00CF2979" w14:paraId="48D229A9" w14:textId="0DFAB5D8" w:rsidTr="003730DE">
        <w:trPr>
          <w:trHeight w:val="300"/>
        </w:trPr>
        <w:tc>
          <w:tcPr>
            <w:tcW w:w="396" w:type="pct"/>
            <w:tcBorders>
              <w:top w:val="nil"/>
              <w:left w:val="nil"/>
              <w:bottom w:val="nil"/>
              <w:right w:val="nil"/>
            </w:tcBorders>
            <w:shd w:val="clear" w:color="auto" w:fill="auto"/>
            <w:noWrap/>
            <w:vAlign w:val="center"/>
            <w:hideMark/>
          </w:tcPr>
          <w:p w14:paraId="19CB4C51" w14:textId="77777777" w:rsidR="00B109CB" w:rsidRPr="00CF2979" w:rsidRDefault="00B109CB" w:rsidP="00B109CB">
            <w:pPr>
              <w:pStyle w:val="NoSpacing"/>
              <w:jc w:val="center"/>
              <w:rPr>
                <w:color w:val="000000"/>
                <w:szCs w:val="24"/>
              </w:rPr>
            </w:pPr>
            <w:r w:rsidRPr="00CF2979">
              <w:rPr>
                <w:color w:val="000000"/>
                <w:szCs w:val="24"/>
              </w:rPr>
              <w:t>7</w:t>
            </w:r>
          </w:p>
        </w:tc>
        <w:tc>
          <w:tcPr>
            <w:tcW w:w="741" w:type="pct"/>
            <w:tcBorders>
              <w:top w:val="nil"/>
              <w:left w:val="nil"/>
              <w:bottom w:val="nil"/>
              <w:right w:val="nil"/>
            </w:tcBorders>
            <w:shd w:val="clear" w:color="auto" w:fill="auto"/>
            <w:noWrap/>
            <w:vAlign w:val="center"/>
          </w:tcPr>
          <w:p w14:paraId="273B899B" w14:textId="701CE833" w:rsidR="00B109CB" w:rsidRPr="00CF2979" w:rsidRDefault="00B109CB" w:rsidP="00B109CB">
            <w:pPr>
              <w:pStyle w:val="NoSpacing"/>
              <w:jc w:val="center"/>
              <w:rPr>
                <w:color w:val="000000"/>
                <w:szCs w:val="24"/>
              </w:rPr>
            </w:pPr>
            <w:r>
              <w:rPr>
                <w:rFonts w:ascii="Aptos Narrow" w:hAnsi="Aptos Narrow"/>
                <w:color w:val="000000"/>
                <w:sz w:val="22"/>
              </w:rPr>
              <w:t>4.18</w:t>
            </w:r>
          </w:p>
        </w:tc>
        <w:tc>
          <w:tcPr>
            <w:tcW w:w="1038" w:type="pct"/>
            <w:tcBorders>
              <w:top w:val="nil"/>
              <w:left w:val="nil"/>
              <w:bottom w:val="nil"/>
              <w:right w:val="nil"/>
            </w:tcBorders>
            <w:shd w:val="clear" w:color="auto" w:fill="auto"/>
            <w:vAlign w:val="center"/>
          </w:tcPr>
          <w:p w14:paraId="3F64E8BA" w14:textId="06CE2DC4" w:rsidR="00B109CB" w:rsidRPr="00CF2979" w:rsidRDefault="00B109CB" w:rsidP="00B109CB">
            <w:pPr>
              <w:pStyle w:val="NoSpacing"/>
              <w:jc w:val="center"/>
              <w:rPr>
                <w:color w:val="000000"/>
                <w:szCs w:val="24"/>
              </w:rPr>
            </w:pPr>
            <w:r>
              <w:rPr>
                <w:rFonts w:ascii="Aptos Narrow" w:hAnsi="Aptos Narrow"/>
                <w:color w:val="000000"/>
                <w:sz w:val="22"/>
              </w:rPr>
              <w:t>0.00</w:t>
            </w:r>
          </w:p>
        </w:tc>
        <w:tc>
          <w:tcPr>
            <w:tcW w:w="510" w:type="pct"/>
            <w:tcBorders>
              <w:top w:val="nil"/>
              <w:left w:val="nil"/>
              <w:bottom w:val="nil"/>
              <w:right w:val="nil"/>
            </w:tcBorders>
            <w:shd w:val="clear" w:color="auto" w:fill="auto"/>
            <w:noWrap/>
            <w:vAlign w:val="center"/>
          </w:tcPr>
          <w:p w14:paraId="321AD268" w14:textId="1DCA3510" w:rsidR="00B109CB" w:rsidRPr="00CF2979" w:rsidRDefault="00B109CB" w:rsidP="00B109CB">
            <w:pPr>
              <w:pStyle w:val="NoSpacing"/>
              <w:jc w:val="center"/>
              <w:rPr>
                <w:color w:val="000000"/>
                <w:szCs w:val="24"/>
              </w:rPr>
            </w:pPr>
            <w:r>
              <w:rPr>
                <w:rFonts w:ascii="Aptos Narrow" w:hAnsi="Aptos Narrow"/>
                <w:color w:val="000000"/>
                <w:sz w:val="22"/>
              </w:rPr>
              <w:t>0</w:t>
            </w:r>
          </w:p>
        </w:tc>
        <w:tc>
          <w:tcPr>
            <w:tcW w:w="123" w:type="pct"/>
            <w:tcBorders>
              <w:top w:val="nil"/>
              <w:left w:val="nil"/>
              <w:bottom w:val="nil"/>
              <w:right w:val="nil"/>
            </w:tcBorders>
            <w:vAlign w:val="center"/>
          </w:tcPr>
          <w:p w14:paraId="66DEA6D2" w14:textId="77777777" w:rsidR="00B109CB" w:rsidRPr="00CF2979" w:rsidRDefault="00B109CB" w:rsidP="00B109CB">
            <w:pPr>
              <w:pStyle w:val="NoSpacing"/>
              <w:jc w:val="center"/>
              <w:rPr>
                <w:color w:val="000000"/>
                <w:szCs w:val="24"/>
              </w:rPr>
            </w:pPr>
          </w:p>
        </w:tc>
        <w:tc>
          <w:tcPr>
            <w:tcW w:w="804" w:type="pct"/>
            <w:tcBorders>
              <w:top w:val="nil"/>
              <w:left w:val="nil"/>
              <w:bottom w:val="nil"/>
              <w:right w:val="nil"/>
            </w:tcBorders>
            <w:shd w:val="clear" w:color="auto" w:fill="auto"/>
            <w:vAlign w:val="center"/>
          </w:tcPr>
          <w:p w14:paraId="6413B0D6" w14:textId="0E78ACBB" w:rsidR="00B109CB" w:rsidRPr="00CF2979" w:rsidRDefault="00B109CB" w:rsidP="00B109CB">
            <w:pPr>
              <w:pStyle w:val="NoSpacing"/>
              <w:jc w:val="center"/>
              <w:rPr>
                <w:color w:val="000000"/>
                <w:szCs w:val="24"/>
              </w:rPr>
            </w:pPr>
            <w:r>
              <w:rPr>
                <w:rFonts w:ascii="Aptos Narrow" w:hAnsi="Aptos Narrow"/>
                <w:color w:val="000000"/>
                <w:sz w:val="22"/>
              </w:rPr>
              <w:t>4.23</w:t>
            </w:r>
          </w:p>
        </w:tc>
        <w:tc>
          <w:tcPr>
            <w:tcW w:w="932" w:type="pct"/>
            <w:tcBorders>
              <w:top w:val="nil"/>
              <w:left w:val="nil"/>
              <w:bottom w:val="nil"/>
              <w:right w:val="nil"/>
            </w:tcBorders>
            <w:shd w:val="clear" w:color="auto" w:fill="auto"/>
            <w:vAlign w:val="center"/>
          </w:tcPr>
          <w:p w14:paraId="33D8D850" w14:textId="6B1AC192" w:rsidR="00B109CB" w:rsidRPr="00CF2979" w:rsidRDefault="00B109CB" w:rsidP="00B109CB">
            <w:pPr>
              <w:pStyle w:val="NoSpacing"/>
              <w:jc w:val="center"/>
              <w:rPr>
                <w:color w:val="000000"/>
                <w:szCs w:val="24"/>
              </w:rPr>
            </w:pPr>
            <w:r>
              <w:rPr>
                <w:rFonts w:ascii="Aptos Narrow" w:hAnsi="Aptos Narrow"/>
                <w:color w:val="000000"/>
                <w:sz w:val="22"/>
              </w:rPr>
              <w:t>0.06</w:t>
            </w:r>
          </w:p>
        </w:tc>
        <w:tc>
          <w:tcPr>
            <w:tcW w:w="456" w:type="pct"/>
            <w:tcBorders>
              <w:top w:val="nil"/>
              <w:left w:val="nil"/>
              <w:bottom w:val="nil"/>
              <w:right w:val="nil"/>
            </w:tcBorders>
            <w:shd w:val="clear" w:color="auto" w:fill="auto"/>
            <w:vAlign w:val="center"/>
          </w:tcPr>
          <w:p w14:paraId="661EDAA9" w14:textId="410E497D" w:rsidR="00B109CB" w:rsidRPr="00CF2979" w:rsidRDefault="00B109CB" w:rsidP="00B109CB">
            <w:pPr>
              <w:pStyle w:val="NoSpacing"/>
              <w:jc w:val="center"/>
              <w:rPr>
                <w:color w:val="000000"/>
                <w:szCs w:val="24"/>
              </w:rPr>
            </w:pPr>
            <w:r>
              <w:rPr>
                <w:rFonts w:ascii="Aptos Narrow" w:hAnsi="Aptos Narrow"/>
                <w:color w:val="000000"/>
                <w:sz w:val="22"/>
              </w:rPr>
              <w:t>1</w:t>
            </w:r>
          </w:p>
        </w:tc>
      </w:tr>
      <w:tr w:rsidR="00B109CB" w:rsidRPr="00CF2979" w14:paraId="1E8DEB23" w14:textId="72BEAF35" w:rsidTr="003730DE">
        <w:trPr>
          <w:trHeight w:val="300"/>
        </w:trPr>
        <w:tc>
          <w:tcPr>
            <w:tcW w:w="396" w:type="pct"/>
            <w:tcBorders>
              <w:top w:val="nil"/>
              <w:left w:val="nil"/>
              <w:bottom w:val="nil"/>
              <w:right w:val="nil"/>
            </w:tcBorders>
            <w:shd w:val="clear" w:color="auto" w:fill="auto"/>
            <w:noWrap/>
            <w:vAlign w:val="center"/>
            <w:hideMark/>
          </w:tcPr>
          <w:p w14:paraId="41951F59" w14:textId="77777777" w:rsidR="00B109CB" w:rsidRPr="00CF2979" w:rsidRDefault="00B109CB" w:rsidP="00B109CB">
            <w:pPr>
              <w:pStyle w:val="NoSpacing"/>
              <w:jc w:val="center"/>
              <w:rPr>
                <w:color w:val="000000"/>
                <w:szCs w:val="24"/>
              </w:rPr>
            </w:pPr>
            <w:r w:rsidRPr="00CF2979">
              <w:rPr>
                <w:color w:val="000000"/>
                <w:szCs w:val="24"/>
              </w:rPr>
              <w:t>8</w:t>
            </w:r>
          </w:p>
        </w:tc>
        <w:tc>
          <w:tcPr>
            <w:tcW w:w="741" w:type="pct"/>
            <w:tcBorders>
              <w:top w:val="nil"/>
              <w:left w:val="nil"/>
              <w:bottom w:val="nil"/>
              <w:right w:val="nil"/>
            </w:tcBorders>
            <w:shd w:val="clear" w:color="auto" w:fill="auto"/>
            <w:noWrap/>
            <w:vAlign w:val="center"/>
          </w:tcPr>
          <w:p w14:paraId="10E062D7" w14:textId="2004D847" w:rsidR="00B109CB" w:rsidRPr="00CF2979" w:rsidRDefault="00B109CB" w:rsidP="00B109CB">
            <w:pPr>
              <w:pStyle w:val="NoSpacing"/>
              <w:jc w:val="center"/>
              <w:rPr>
                <w:color w:val="000000"/>
                <w:szCs w:val="24"/>
              </w:rPr>
            </w:pPr>
            <w:r>
              <w:rPr>
                <w:rFonts w:ascii="Aptos Narrow" w:hAnsi="Aptos Narrow"/>
                <w:color w:val="000000"/>
                <w:sz w:val="22"/>
              </w:rPr>
              <w:t>4.25</w:t>
            </w:r>
          </w:p>
        </w:tc>
        <w:tc>
          <w:tcPr>
            <w:tcW w:w="1038" w:type="pct"/>
            <w:tcBorders>
              <w:top w:val="nil"/>
              <w:left w:val="nil"/>
              <w:bottom w:val="nil"/>
              <w:right w:val="nil"/>
            </w:tcBorders>
            <w:shd w:val="clear" w:color="auto" w:fill="auto"/>
            <w:vAlign w:val="center"/>
          </w:tcPr>
          <w:p w14:paraId="35F981BB" w14:textId="2EBE7007" w:rsidR="00B109CB" w:rsidRPr="00CF2979" w:rsidRDefault="00B109CB" w:rsidP="00B109CB">
            <w:pPr>
              <w:pStyle w:val="NoSpacing"/>
              <w:jc w:val="center"/>
              <w:rPr>
                <w:color w:val="000000"/>
                <w:szCs w:val="24"/>
              </w:rPr>
            </w:pPr>
            <w:r>
              <w:rPr>
                <w:rFonts w:ascii="Aptos Narrow" w:hAnsi="Aptos Narrow"/>
                <w:color w:val="000000"/>
                <w:sz w:val="22"/>
              </w:rPr>
              <w:t>1.68</w:t>
            </w:r>
          </w:p>
        </w:tc>
        <w:tc>
          <w:tcPr>
            <w:tcW w:w="510" w:type="pct"/>
            <w:tcBorders>
              <w:top w:val="nil"/>
              <w:left w:val="nil"/>
              <w:bottom w:val="nil"/>
              <w:right w:val="nil"/>
            </w:tcBorders>
            <w:shd w:val="clear" w:color="auto" w:fill="auto"/>
            <w:noWrap/>
            <w:vAlign w:val="center"/>
          </w:tcPr>
          <w:p w14:paraId="0B3C8CDA" w14:textId="71627170" w:rsidR="00B109CB" w:rsidRPr="00CF2979" w:rsidRDefault="00B109CB" w:rsidP="00B109CB">
            <w:pPr>
              <w:pStyle w:val="NoSpacing"/>
              <w:jc w:val="center"/>
              <w:rPr>
                <w:color w:val="000000"/>
                <w:szCs w:val="24"/>
              </w:rPr>
            </w:pPr>
            <w:r>
              <w:rPr>
                <w:rFonts w:ascii="Aptos Narrow" w:hAnsi="Aptos Narrow"/>
                <w:color w:val="000000"/>
                <w:sz w:val="22"/>
              </w:rPr>
              <w:t>63</w:t>
            </w:r>
          </w:p>
        </w:tc>
        <w:tc>
          <w:tcPr>
            <w:tcW w:w="123" w:type="pct"/>
            <w:tcBorders>
              <w:top w:val="nil"/>
              <w:left w:val="nil"/>
              <w:bottom w:val="nil"/>
              <w:right w:val="nil"/>
            </w:tcBorders>
            <w:vAlign w:val="center"/>
          </w:tcPr>
          <w:p w14:paraId="2C26D5B4" w14:textId="77777777" w:rsidR="00B109CB" w:rsidRPr="00CF2979" w:rsidRDefault="00B109CB" w:rsidP="00B109CB">
            <w:pPr>
              <w:pStyle w:val="NoSpacing"/>
              <w:jc w:val="center"/>
              <w:rPr>
                <w:color w:val="000000"/>
                <w:szCs w:val="24"/>
              </w:rPr>
            </w:pPr>
          </w:p>
        </w:tc>
        <w:tc>
          <w:tcPr>
            <w:tcW w:w="804" w:type="pct"/>
            <w:tcBorders>
              <w:top w:val="nil"/>
              <w:left w:val="nil"/>
              <w:bottom w:val="nil"/>
              <w:right w:val="nil"/>
            </w:tcBorders>
            <w:shd w:val="clear" w:color="auto" w:fill="auto"/>
            <w:vAlign w:val="center"/>
          </w:tcPr>
          <w:p w14:paraId="1A6E79C6" w14:textId="468738A2" w:rsidR="00B109CB" w:rsidRPr="00CF2979" w:rsidRDefault="00B109CB" w:rsidP="00B109CB">
            <w:pPr>
              <w:pStyle w:val="NoSpacing"/>
              <w:jc w:val="center"/>
              <w:rPr>
                <w:color w:val="000000"/>
                <w:szCs w:val="24"/>
              </w:rPr>
            </w:pPr>
            <w:r>
              <w:rPr>
                <w:rFonts w:ascii="Aptos Narrow" w:hAnsi="Aptos Narrow"/>
                <w:color w:val="000000"/>
                <w:sz w:val="22"/>
              </w:rPr>
              <w:t>4.49</w:t>
            </w:r>
          </w:p>
        </w:tc>
        <w:tc>
          <w:tcPr>
            <w:tcW w:w="932" w:type="pct"/>
            <w:tcBorders>
              <w:top w:val="nil"/>
              <w:left w:val="nil"/>
              <w:bottom w:val="nil"/>
              <w:right w:val="nil"/>
            </w:tcBorders>
            <w:shd w:val="clear" w:color="auto" w:fill="auto"/>
            <w:vAlign w:val="center"/>
          </w:tcPr>
          <w:p w14:paraId="18BE72C7" w14:textId="7C80DE3E" w:rsidR="00B109CB" w:rsidRPr="00CF2979" w:rsidRDefault="00B109CB" w:rsidP="00B109CB">
            <w:pPr>
              <w:pStyle w:val="NoSpacing"/>
              <w:jc w:val="center"/>
              <w:rPr>
                <w:color w:val="000000"/>
                <w:szCs w:val="24"/>
              </w:rPr>
            </w:pPr>
            <w:r>
              <w:rPr>
                <w:rFonts w:ascii="Aptos Narrow" w:hAnsi="Aptos Narrow"/>
                <w:color w:val="000000"/>
                <w:sz w:val="22"/>
              </w:rPr>
              <w:t>0.21</w:t>
            </w:r>
          </w:p>
        </w:tc>
        <w:tc>
          <w:tcPr>
            <w:tcW w:w="456" w:type="pct"/>
            <w:tcBorders>
              <w:top w:val="nil"/>
              <w:left w:val="nil"/>
              <w:bottom w:val="nil"/>
              <w:right w:val="nil"/>
            </w:tcBorders>
            <w:shd w:val="clear" w:color="auto" w:fill="auto"/>
            <w:vAlign w:val="center"/>
          </w:tcPr>
          <w:p w14:paraId="18548B47" w14:textId="5C26270F" w:rsidR="00B109CB" w:rsidRPr="00CF2979" w:rsidRDefault="00B109CB" w:rsidP="00B109CB">
            <w:pPr>
              <w:pStyle w:val="NoSpacing"/>
              <w:jc w:val="center"/>
              <w:rPr>
                <w:color w:val="000000"/>
                <w:szCs w:val="24"/>
              </w:rPr>
            </w:pPr>
            <w:r>
              <w:rPr>
                <w:rFonts w:ascii="Aptos Narrow" w:hAnsi="Aptos Narrow"/>
                <w:color w:val="000000"/>
                <w:sz w:val="22"/>
              </w:rPr>
              <w:t>138</w:t>
            </w:r>
          </w:p>
        </w:tc>
      </w:tr>
      <w:tr w:rsidR="00B109CB" w:rsidRPr="00CF2979" w14:paraId="4458F0A9" w14:textId="086B9046" w:rsidTr="003730DE">
        <w:trPr>
          <w:trHeight w:val="300"/>
        </w:trPr>
        <w:tc>
          <w:tcPr>
            <w:tcW w:w="396" w:type="pct"/>
            <w:tcBorders>
              <w:top w:val="nil"/>
              <w:left w:val="nil"/>
              <w:right w:val="nil"/>
            </w:tcBorders>
            <w:shd w:val="clear" w:color="auto" w:fill="auto"/>
            <w:noWrap/>
            <w:vAlign w:val="center"/>
            <w:hideMark/>
          </w:tcPr>
          <w:p w14:paraId="458265DF" w14:textId="77777777" w:rsidR="00B109CB" w:rsidRPr="00CF2979" w:rsidRDefault="00B109CB" w:rsidP="00B109CB">
            <w:pPr>
              <w:pStyle w:val="NoSpacing"/>
              <w:jc w:val="center"/>
              <w:rPr>
                <w:color w:val="000000"/>
                <w:szCs w:val="24"/>
              </w:rPr>
            </w:pPr>
            <w:r w:rsidRPr="00CF2979">
              <w:rPr>
                <w:color w:val="000000"/>
                <w:szCs w:val="24"/>
              </w:rPr>
              <w:t>9</w:t>
            </w:r>
          </w:p>
        </w:tc>
        <w:tc>
          <w:tcPr>
            <w:tcW w:w="741" w:type="pct"/>
            <w:tcBorders>
              <w:top w:val="nil"/>
              <w:left w:val="nil"/>
              <w:right w:val="nil"/>
            </w:tcBorders>
            <w:shd w:val="clear" w:color="auto" w:fill="auto"/>
            <w:noWrap/>
            <w:vAlign w:val="center"/>
          </w:tcPr>
          <w:p w14:paraId="368AF2C8" w14:textId="74E9D70F" w:rsidR="00B109CB" w:rsidRPr="00CF2979" w:rsidRDefault="00B109CB" w:rsidP="00B109CB">
            <w:pPr>
              <w:pStyle w:val="NoSpacing"/>
              <w:jc w:val="center"/>
              <w:rPr>
                <w:color w:val="000000"/>
                <w:szCs w:val="24"/>
              </w:rPr>
            </w:pPr>
            <w:r>
              <w:rPr>
                <w:rFonts w:ascii="Aptos Narrow" w:hAnsi="Aptos Narrow"/>
                <w:color w:val="000000"/>
                <w:sz w:val="22"/>
              </w:rPr>
              <w:t>4.60</w:t>
            </w:r>
          </w:p>
        </w:tc>
        <w:tc>
          <w:tcPr>
            <w:tcW w:w="1038" w:type="pct"/>
            <w:tcBorders>
              <w:top w:val="nil"/>
              <w:left w:val="nil"/>
              <w:right w:val="nil"/>
            </w:tcBorders>
            <w:shd w:val="clear" w:color="auto" w:fill="auto"/>
            <w:vAlign w:val="center"/>
          </w:tcPr>
          <w:p w14:paraId="6E82F966" w14:textId="5ADC7C61" w:rsidR="00B109CB" w:rsidRPr="00CF2979" w:rsidRDefault="00B109CB" w:rsidP="00B109CB">
            <w:pPr>
              <w:pStyle w:val="NoSpacing"/>
              <w:jc w:val="center"/>
              <w:rPr>
                <w:color w:val="000000"/>
                <w:szCs w:val="24"/>
              </w:rPr>
            </w:pPr>
            <w:r>
              <w:rPr>
                <w:rFonts w:ascii="Aptos Narrow" w:hAnsi="Aptos Narrow"/>
                <w:color w:val="000000"/>
                <w:sz w:val="22"/>
              </w:rPr>
              <w:t>0.00</w:t>
            </w:r>
          </w:p>
        </w:tc>
        <w:tc>
          <w:tcPr>
            <w:tcW w:w="510" w:type="pct"/>
            <w:tcBorders>
              <w:top w:val="nil"/>
              <w:left w:val="nil"/>
              <w:right w:val="nil"/>
            </w:tcBorders>
            <w:shd w:val="clear" w:color="auto" w:fill="auto"/>
            <w:noWrap/>
            <w:vAlign w:val="center"/>
          </w:tcPr>
          <w:p w14:paraId="0B90A32C" w14:textId="68A6D297" w:rsidR="00B109CB" w:rsidRPr="00CF2979" w:rsidRDefault="00B109CB" w:rsidP="00B109CB">
            <w:pPr>
              <w:pStyle w:val="NoSpacing"/>
              <w:jc w:val="center"/>
              <w:rPr>
                <w:color w:val="000000"/>
                <w:szCs w:val="24"/>
              </w:rPr>
            </w:pPr>
            <w:r>
              <w:rPr>
                <w:rFonts w:ascii="Aptos Narrow" w:hAnsi="Aptos Narrow"/>
                <w:color w:val="000000"/>
                <w:sz w:val="22"/>
              </w:rPr>
              <w:t>1</w:t>
            </w:r>
          </w:p>
        </w:tc>
        <w:tc>
          <w:tcPr>
            <w:tcW w:w="123" w:type="pct"/>
            <w:tcBorders>
              <w:top w:val="nil"/>
              <w:left w:val="nil"/>
              <w:right w:val="nil"/>
            </w:tcBorders>
            <w:vAlign w:val="center"/>
          </w:tcPr>
          <w:p w14:paraId="409BF36D" w14:textId="77777777" w:rsidR="00B109CB" w:rsidRPr="00CF2979" w:rsidRDefault="00B109CB" w:rsidP="00B109CB">
            <w:pPr>
              <w:pStyle w:val="NoSpacing"/>
              <w:jc w:val="center"/>
              <w:rPr>
                <w:color w:val="000000"/>
                <w:szCs w:val="24"/>
              </w:rPr>
            </w:pPr>
          </w:p>
        </w:tc>
        <w:tc>
          <w:tcPr>
            <w:tcW w:w="804" w:type="pct"/>
            <w:tcBorders>
              <w:top w:val="nil"/>
              <w:left w:val="nil"/>
              <w:right w:val="nil"/>
            </w:tcBorders>
            <w:shd w:val="clear" w:color="auto" w:fill="auto"/>
            <w:vAlign w:val="center"/>
          </w:tcPr>
          <w:p w14:paraId="3E9083A4" w14:textId="4C946941" w:rsidR="00B109CB" w:rsidRPr="00CF2979" w:rsidRDefault="00B109CB" w:rsidP="00B109CB">
            <w:pPr>
              <w:pStyle w:val="NoSpacing"/>
              <w:jc w:val="center"/>
              <w:rPr>
                <w:color w:val="000000"/>
                <w:szCs w:val="24"/>
              </w:rPr>
            </w:pPr>
            <w:r>
              <w:rPr>
                <w:rFonts w:ascii="Aptos Narrow" w:hAnsi="Aptos Narrow"/>
                <w:color w:val="000000"/>
                <w:sz w:val="22"/>
              </w:rPr>
              <w:t>4.61</w:t>
            </w:r>
          </w:p>
        </w:tc>
        <w:tc>
          <w:tcPr>
            <w:tcW w:w="932" w:type="pct"/>
            <w:tcBorders>
              <w:top w:val="nil"/>
              <w:left w:val="nil"/>
              <w:right w:val="nil"/>
            </w:tcBorders>
            <w:shd w:val="clear" w:color="auto" w:fill="auto"/>
            <w:vAlign w:val="center"/>
          </w:tcPr>
          <w:p w14:paraId="17D37897" w14:textId="76DAF96A" w:rsidR="00B109CB" w:rsidRPr="00CF2979" w:rsidRDefault="00B109CB" w:rsidP="00B109CB">
            <w:pPr>
              <w:pStyle w:val="NoSpacing"/>
              <w:jc w:val="center"/>
              <w:rPr>
                <w:color w:val="000000"/>
                <w:szCs w:val="24"/>
              </w:rPr>
            </w:pPr>
            <w:r>
              <w:rPr>
                <w:rFonts w:ascii="Aptos Narrow" w:hAnsi="Aptos Narrow"/>
                <w:color w:val="000000"/>
                <w:sz w:val="22"/>
              </w:rPr>
              <w:t>0.45</w:t>
            </w:r>
          </w:p>
        </w:tc>
        <w:tc>
          <w:tcPr>
            <w:tcW w:w="456" w:type="pct"/>
            <w:tcBorders>
              <w:top w:val="nil"/>
              <w:left w:val="nil"/>
              <w:right w:val="nil"/>
            </w:tcBorders>
            <w:shd w:val="clear" w:color="auto" w:fill="auto"/>
            <w:vAlign w:val="center"/>
          </w:tcPr>
          <w:p w14:paraId="218A73F2" w14:textId="3EB564CF" w:rsidR="00B109CB" w:rsidRPr="00CF2979" w:rsidRDefault="00B109CB" w:rsidP="00B109CB">
            <w:pPr>
              <w:pStyle w:val="NoSpacing"/>
              <w:jc w:val="center"/>
              <w:rPr>
                <w:color w:val="000000"/>
                <w:szCs w:val="24"/>
              </w:rPr>
            </w:pPr>
            <w:r>
              <w:rPr>
                <w:rFonts w:ascii="Aptos Narrow" w:hAnsi="Aptos Narrow"/>
                <w:color w:val="000000"/>
                <w:sz w:val="22"/>
              </w:rPr>
              <w:t>0</w:t>
            </w:r>
          </w:p>
        </w:tc>
      </w:tr>
      <w:tr w:rsidR="00B109CB" w:rsidRPr="00CF2979" w14:paraId="59A61B5C" w14:textId="173CCD0E" w:rsidTr="003730DE">
        <w:trPr>
          <w:trHeight w:val="300"/>
        </w:trPr>
        <w:tc>
          <w:tcPr>
            <w:tcW w:w="396" w:type="pct"/>
            <w:tcBorders>
              <w:top w:val="nil"/>
              <w:left w:val="nil"/>
              <w:bottom w:val="single" w:sz="4" w:space="0" w:color="auto"/>
              <w:right w:val="nil"/>
            </w:tcBorders>
            <w:shd w:val="clear" w:color="auto" w:fill="auto"/>
            <w:noWrap/>
            <w:vAlign w:val="center"/>
            <w:hideMark/>
          </w:tcPr>
          <w:p w14:paraId="23156434" w14:textId="77777777" w:rsidR="00B109CB" w:rsidRPr="00CF2979" w:rsidRDefault="00B109CB" w:rsidP="00B109CB">
            <w:pPr>
              <w:pStyle w:val="NoSpacing"/>
              <w:jc w:val="center"/>
              <w:rPr>
                <w:color w:val="000000"/>
                <w:szCs w:val="24"/>
              </w:rPr>
            </w:pPr>
            <w:r w:rsidRPr="00CF2979">
              <w:rPr>
                <w:color w:val="000000"/>
                <w:szCs w:val="24"/>
              </w:rPr>
              <w:t>10</w:t>
            </w:r>
          </w:p>
        </w:tc>
        <w:tc>
          <w:tcPr>
            <w:tcW w:w="741" w:type="pct"/>
            <w:tcBorders>
              <w:top w:val="nil"/>
              <w:left w:val="nil"/>
              <w:bottom w:val="single" w:sz="4" w:space="0" w:color="auto"/>
              <w:right w:val="nil"/>
            </w:tcBorders>
            <w:shd w:val="clear" w:color="auto" w:fill="auto"/>
            <w:noWrap/>
            <w:vAlign w:val="center"/>
          </w:tcPr>
          <w:p w14:paraId="06B1EC72" w14:textId="49EC4E4A" w:rsidR="00B109CB" w:rsidRPr="00CF2979" w:rsidRDefault="00B109CB" w:rsidP="00B109CB">
            <w:pPr>
              <w:pStyle w:val="NoSpacing"/>
              <w:jc w:val="center"/>
              <w:rPr>
                <w:color w:val="000000"/>
                <w:szCs w:val="24"/>
              </w:rPr>
            </w:pPr>
            <w:r>
              <w:rPr>
                <w:rFonts w:ascii="Aptos Narrow" w:hAnsi="Aptos Narrow"/>
                <w:color w:val="000000"/>
                <w:sz w:val="22"/>
              </w:rPr>
              <w:t>4.63</w:t>
            </w:r>
          </w:p>
        </w:tc>
        <w:tc>
          <w:tcPr>
            <w:tcW w:w="1038" w:type="pct"/>
            <w:tcBorders>
              <w:top w:val="nil"/>
              <w:left w:val="nil"/>
              <w:bottom w:val="single" w:sz="4" w:space="0" w:color="auto"/>
              <w:right w:val="nil"/>
            </w:tcBorders>
            <w:shd w:val="clear" w:color="auto" w:fill="auto"/>
            <w:vAlign w:val="center"/>
          </w:tcPr>
          <w:p w14:paraId="4617B275" w14:textId="579C8C26" w:rsidR="00B109CB" w:rsidRPr="00CF2979" w:rsidRDefault="00B109CB" w:rsidP="00B109CB">
            <w:pPr>
              <w:pStyle w:val="NoSpacing"/>
              <w:jc w:val="center"/>
              <w:rPr>
                <w:color w:val="000000"/>
                <w:szCs w:val="24"/>
              </w:rPr>
            </w:pPr>
            <w:r>
              <w:rPr>
                <w:rFonts w:ascii="Aptos Narrow" w:hAnsi="Aptos Narrow"/>
                <w:color w:val="000000"/>
                <w:sz w:val="22"/>
              </w:rPr>
              <w:t>0.23</w:t>
            </w:r>
          </w:p>
        </w:tc>
        <w:tc>
          <w:tcPr>
            <w:tcW w:w="510" w:type="pct"/>
            <w:tcBorders>
              <w:top w:val="nil"/>
              <w:left w:val="nil"/>
              <w:bottom w:val="single" w:sz="4" w:space="0" w:color="auto"/>
              <w:right w:val="nil"/>
            </w:tcBorders>
            <w:shd w:val="clear" w:color="auto" w:fill="auto"/>
            <w:noWrap/>
            <w:vAlign w:val="center"/>
          </w:tcPr>
          <w:p w14:paraId="72C884D0" w14:textId="62E9E343" w:rsidR="00B109CB" w:rsidRPr="00CF2979" w:rsidRDefault="00B109CB" w:rsidP="00B109CB">
            <w:pPr>
              <w:pStyle w:val="NoSpacing"/>
              <w:jc w:val="center"/>
              <w:rPr>
                <w:color w:val="000000"/>
                <w:szCs w:val="24"/>
              </w:rPr>
            </w:pPr>
            <w:r>
              <w:rPr>
                <w:rFonts w:ascii="Aptos Narrow" w:hAnsi="Aptos Narrow"/>
                <w:color w:val="000000"/>
                <w:sz w:val="22"/>
              </w:rPr>
              <w:t>7</w:t>
            </w:r>
          </w:p>
        </w:tc>
        <w:tc>
          <w:tcPr>
            <w:tcW w:w="123" w:type="pct"/>
            <w:tcBorders>
              <w:top w:val="nil"/>
              <w:left w:val="nil"/>
              <w:bottom w:val="single" w:sz="4" w:space="0" w:color="auto"/>
              <w:right w:val="nil"/>
            </w:tcBorders>
            <w:vAlign w:val="center"/>
          </w:tcPr>
          <w:p w14:paraId="66ED049E" w14:textId="77777777" w:rsidR="00B109CB" w:rsidRPr="00CF2979" w:rsidRDefault="00B109CB" w:rsidP="00B109CB">
            <w:pPr>
              <w:pStyle w:val="NoSpacing"/>
              <w:jc w:val="center"/>
              <w:rPr>
                <w:color w:val="000000"/>
                <w:szCs w:val="24"/>
              </w:rPr>
            </w:pPr>
          </w:p>
        </w:tc>
        <w:tc>
          <w:tcPr>
            <w:tcW w:w="804" w:type="pct"/>
            <w:tcBorders>
              <w:top w:val="nil"/>
              <w:left w:val="nil"/>
              <w:bottom w:val="single" w:sz="4" w:space="0" w:color="auto"/>
              <w:right w:val="nil"/>
            </w:tcBorders>
            <w:shd w:val="clear" w:color="auto" w:fill="auto"/>
            <w:vAlign w:val="center"/>
          </w:tcPr>
          <w:p w14:paraId="327FE672" w14:textId="7496CA9C" w:rsidR="00B109CB" w:rsidRPr="00CF2979" w:rsidRDefault="00B109CB" w:rsidP="00B109CB">
            <w:pPr>
              <w:pStyle w:val="NoSpacing"/>
              <w:jc w:val="center"/>
              <w:rPr>
                <w:color w:val="000000"/>
                <w:szCs w:val="24"/>
              </w:rPr>
            </w:pPr>
            <w:r>
              <w:rPr>
                <w:rFonts w:ascii="Aptos Narrow" w:hAnsi="Aptos Narrow"/>
                <w:color w:val="000000"/>
                <w:sz w:val="22"/>
              </w:rPr>
              <w:t>4.66</w:t>
            </w:r>
          </w:p>
        </w:tc>
        <w:tc>
          <w:tcPr>
            <w:tcW w:w="932" w:type="pct"/>
            <w:tcBorders>
              <w:top w:val="nil"/>
              <w:left w:val="nil"/>
              <w:bottom w:val="single" w:sz="4" w:space="0" w:color="auto"/>
              <w:right w:val="nil"/>
            </w:tcBorders>
            <w:shd w:val="clear" w:color="auto" w:fill="auto"/>
            <w:vAlign w:val="center"/>
          </w:tcPr>
          <w:p w14:paraId="51D04E3D" w14:textId="499F5251" w:rsidR="00B109CB" w:rsidRPr="00CF2979" w:rsidRDefault="00B109CB" w:rsidP="00B109CB">
            <w:pPr>
              <w:pStyle w:val="NoSpacing"/>
              <w:jc w:val="center"/>
              <w:rPr>
                <w:color w:val="000000"/>
                <w:szCs w:val="24"/>
              </w:rPr>
            </w:pPr>
            <w:r>
              <w:rPr>
                <w:rFonts w:ascii="Aptos Narrow" w:hAnsi="Aptos Narrow"/>
                <w:color w:val="000000"/>
                <w:sz w:val="22"/>
              </w:rPr>
              <w:t>0.01</w:t>
            </w:r>
          </w:p>
        </w:tc>
        <w:tc>
          <w:tcPr>
            <w:tcW w:w="456" w:type="pct"/>
            <w:tcBorders>
              <w:top w:val="nil"/>
              <w:left w:val="nil"/>
              <w:bottom w:val="single" w:sz="4" w:space="0" w:color="auto"/>
              <w:right w:val="nil"/>
            </w:tcBorders>
            <w:shd w:val="clear" w:color="auto" w:fill="auto"/>
            <w:vAlign w:val="center"/>
          </w:tcPr>
          <w:p w14:paraId="12935945" w14:textId="4FE9246D" w:rsidR="00B109CB" w:rsidRPr="00CF2979" w:rsidRDefault="00B109CB" w:rsidP="00B109CB">
            <w:pPr>
              <w:pStyle w:val="NoSpacing"/>
              <w:jc w:val="center"/>
              <w:rPr>
                <w:color w:val="000000"/>
                <w:szCs w:val="24"/>
              </w:rPr>
            </w:pPr>
            <w:r>
              <w:rPr>
                <w:rFonts w:ascii="Aptos Narrow" w:hAnsi="Aptos Narrow"/>
                <w:color w:val="000000"/>
                <w:sz w:val="22"/>
              </w:rPr>
              <w:t>0</w:t>
            </w:r>
          </w:p>
        </w:tc>
      </w:tr>
    </w:tbl>
    <w:p w14:paraId="7F247D78" w14:textId="77777777" w:rsidR="004E35E7" w:rsidRDefault="004E35E7">
      <w:pPr>
        <w:rPr>
          <w:rFonts w:ascii="Times New Roman" w:hAnsi="Times New Roman" w:cs="Times New Roman"/>
          <w:sz w:val="24"/>
          <w:szCs w:val="24"/>
        </w:rPr>
      </w:pPr>
    </w:p>
    <w:p w14:paraId="47423BAE" w14:textId="6D8EE832" w:rsidR="0022545F" w:rsidRPr="00852CE8" w:rsidRDefault="0022545F" w:rsidP="0022545F">
      <w:pPr>
        <w:jc w:val="both"/>
        <w:rPr>
          <w:rFonts w:ascii="Times New Roman" w:hAnsi="Times New Roman"/>
          <w:szCs w:val="24"/>
        </w:rPr>
      </w:pPr>
      <w:r w:rsidRPr="00CF2896">
        <w:rPr>
          <w:rFonts w:ascii="Times New Roman" w:hAnsi="Times New Roman"/>
          <w:b/>
          <w:bCs/>
          <w:szCs w:val="24"/>
        </w:rPr>
        <w:t>Table S</w:t>
      </w:r>
      <w:r w:rsidR="00B624EE">
        <w:rPr>
          <w:rFonts w:ascii="Times New Roman" w:hAnsi="Times New Roman"/>
          <w:b/>
          <w:bCs/>
          <w:szCs w:val="24"/>
        </w:rPr>
        <w:t>9</w:t>
      </w:r>
      <w:r w:rsidRPr="00CF2896">
        <w:rPr>
          <w:rFonts w:ascii="Times New Roman" w:hAnsi="Times New Roman"/>
          <w:b/>
          <w:bCs/>
          <w:szCs w:val="24"/>
        </w:rPr>
        <w:t xml:space="preserve">. </w:t>
      </w:r>
      <w:r w:rsidR="00B624EE" w:rsidRPr="00852CE8">
        <w:rPr>
          <w:rFonts w:ascii="Times New Roman" w:hAnsi="Times New Roman"/>
          <w:szCs w:val="24"/>
        </w:rPr>
        <w:t>S</w:t>
      </w:r>
      <w:r w:rsidR="00B624EE" w:rsidRPr="00852CE8">
        <w:rPr>
          <w:rFonts w:ascii="Times New Roman" w:hAnsi="Times New Roman"/>
          <w:szCs w:val="24"/>
          <w:vertAlign w:val="subscript"/>
        </w:rPr>
        <w:t>0</w:t>
      </w:r>
      <w:r w:rsidR="00B624EE" w:rsidRPr="00852CE8">
        <w:rPr>
          <w:rFonts w:ascii="Times New Roman" w:hAnsi="Times New Roman"/>
          <w:szCs w:val="24"/>
        </w:rPr>
        <w:t>-S</w:t>
      </w:r>
      <w:r w:rsidR="00B624EE" w:rsidRPr="00852CE8">
        <w:rPr>
          <w:rFonts w:ascii="Times New Roman" w:hAnsi="Times New Roman"/>
          <w:szCs w:val="24"/>
          <w:vertAlign w:val="subscript"/>
        </w:rPr>
        <w:t>1</w:t>
      </w:r>
      <w:r w:rsidR="00B624EE" w:rsidRPr="00852CE8">
        <w:rPr>
          <w:rFonts w:ascii="Times New Roman" w:hAnsi="Times New Roman"/>
          <w:szCs w:val="24"/>
        </w:rPr>
        <w:t xml:space="preserve"> </w:t>
      </w:r>
      <w:r w:rsidRPr="00852CE8">
        <w:rPr>
          <w:rFonts w:ascii="Times New Roman" w:hAnsi="Times New Roman"/>
          <w:szCs w:val="24"/>
        </w:rPr>
        <w:t xml:space="preserve">2PA absorption cross-section as obtained using few-state models </w:t>
      </w:r>
      <w:r w:rsidR="003729F3" w:rsidRPr="00852CE8">
        <w:rPr>
          <w:rFonts w:ascii="Times New Roman" w:hAnsi="Times New Roman"/>
          <w:szCs w:val="24"/>
        </w:rPr>
        <w:t xml:space="preserve">(equation 4) </w:t>
      </w:r>
      <w:r w:rsidRPr="00852CE8">
        <w:rPr>
          <w:rFonts w:ascii="Times New Roman" w:hAnsi="Times New Roman"/>
          <w:szCs w:val="24"/>
        </w:rPr>
        <w:t xml:space="preserve">for </w:t>
      </w:r>
      <w:proofErr w:type="spellStart"/>
      <w:r w:rsidRPr="00852CE8">
        <w:rPr>
          <w:rFonts w:ascii="Times New Roman" w:hAnsi="Times New Roman"/>
          <w:szCs w:val="24"/>
        </w:rPr>
        <w:t>LAuCz</w:t>
      </w:r>
      <w:proofErr w:type="spellEnd"/>
      <w:r w:rsidRPr="00852CE8">
        <w:rPr>
          <w:rFonts w:ascii="Times New Roman" w:hAnsi="Times New Roman"/>
          <w:szCs w:val="24"/>
        </w:rPr>
        <w:t xml:space="preserve"> isolated and in toluene.</w:t>
      </w:r>
    </w:p>
    <w:tbl>
      <w:tblPr>
        <w:tblW w:w="2457" w:type="pct"/>
        <w:tblLook w:val="04A0" w:firstRow="1" w:lastRow="0" w:firstColumn="1" w:lastColumn="0" w:noHBand="0" w:noVBand="1"/>
      </w:tblPr>
      <w:tblGrid>
        <w:gridCol w:w="1481"/>
        <w:gridCol w:w="1208"/>
        <w:gridCol w:w="1746"/>
      </w:tblGrid>
      <w:tr w:rsidR="00D44FFA" w:rsidRPr="00CF2979" w14:paraId="31CFE712" w14:textId="3CBE8A4B" w:rsidTr="003730DE">
        <w:trPr>
          <w:trHeight w:val="300"/>
        </w:trPr>
        <w:tc>
          <w:tcPr>
            <w:tcW w:w="1670" w:type="pct"/>
            <w:tcBorders>
              <w:top w:val="single" w:sz="4" w:space="0" w:color="auto"/>
              <w:left w:val="nil"/>
              <w:bottom w:val="single" w:sz="4" w:space="0" w:color="auto"/>
              <w:right w:val="nil"/>
            </w:tcBorders>
            <w:shd w:val="clear" w:color="auto" w:fill="auto"/>
            <w:noWrap/>
            <w:vAlign w:val="center"/>
          </w:tcPr>
          <w:p w14:paraId="52F859A7" w14:textId="77777777" w:rsidR="00D44FFA" w:rsidRPr="00CF2979" w:rsidRDefault="00D44FFA" w:rsidP="00CF2896">
            <w:pPr>
              <w:pStyle w:val="NoSpacing"/>
              <w:jc w:val="center"/>
              <w:rPr>
                <w:color w:val="000000"/>
                <w:szCs w:val="24"/>
              </w:rPr>
            </w:pPr>
          </w:p>
        </w:tc>
        <w:tc>
          <w:tcPr>
            <w:tcW w:w="1362" w:type="pct"/>
            <w:tcBorders>
              <w:top w:val="single" w:sz="4" w:space="0" w:color="auto"/>
              <w:left w:val="nil"/>
              <w:bottom w:val="single" w:sz="4" w:space="0" w:color="auto"/>
              <w:right w:val="nil"/>
            </w:tcBorders>
            <w:shd w:val="clear" w:color="auto" w:fill="auto"/>
            <w:noWrap/>
            <w:vAlign w:val="center"/>
          </w:tcPr>
          <w:p w14:paraId="1C943489" w14:textId="77777777" w:rsidR="00D44FFA" w:rsidRDefault="00D44FFA" w:rsidP="00CF2896">
            <w:pPr>
              <w:pStyle w:val="NoSpacing"/>
              <w:jc w:val="center"/>
              <w:rPr>
                <w:lang w:val="en-US"/>
              </w:rPr>
            </w:pPr>
            <w:r>
              <w:rPr>
                <w:rFonts w:ascii="Times New Roman" w:eastAsia="Calibri" w:hAnsi="Times New Roman" w:cs="Times New Roman"/>
                <w:color w:val="000000"/>
                <w:szCs w:val="24"/>
                <w:lang w:val="en-US"/>
              </w:rPr>
              <w:t>Isolated</w:t>
            </w:r>
          </w:p>
        </w:tc>
        <w:tc>
          <w:tcPr>
            <w:tcW w:w="1968" w:type="pct"/>
            <w:tcBorders>
              <w:top w:val="single" w:sz="4" w:space="0" w:color="auto"/>
              <w:left w:val="nil"/>
              <w:bottom w:val="single" w:sz="4" w:space="0" w:color="auto"/>
              <w:right w:val="nil"/>
            </w:tcBorders>
            <w:vAlign w:val="center"/>
          </w:tcPr>
          <w:p w14:paraId="7CB02F94" w14:textId="6EF196FF" w:rsidR="00D44FFA" w:rsidRDefault="00D44FFA" w:rsidP="00CF2896">
            <w:pPr>
              <w:pStyle w:val="NoSpacing"/>
              <w:jc w:val="center"/>
              <w:rPr>
                <w:rFonts w:ascii="Times New Roman" w:eastAsia="Calibri" w:hAnsi="Times New Roman" w:cs="Times New Roman"/>
                <w:color w:val="000000"/>
                <w:szCs w:val="24"/>
                <w:lang w:val="en-US"/>
              </w:rPr>
            </w:pPr>
            <w:r>
              <w:rPr>
                <w:rFonts w:ascii="Times New Roman" w:eastAsia="Calibri" w:hAnsi="Times New Roman" w:cs="Times New Roman"/>
                <w:color w:val="000000"/>
                <w:szCs w:val="24"/>
                <w:lang w:val="en-US"/>
              </w:rPr>
              <w:t>Toluene</w:t>
            </w:r>
          </w:p>
        </w:tc>
      </w:tr>
      <w:tr w:rsidR="00D44FFA" w:rsidRPr="00CF2979" w14:paraId="552FB1FF" w14:textId="69FFEAD5" w:rsidTr="003730DE">
        <w:trPr>
          <w:trHeight w:val="300"/>
        </w:trPr>
        <w:tc>
          <w:tcPr>
            <w:tcW w:w="1670" w:type="pct"/>
            <w:tcBorders>
              <w:top w:val="single" w:sz="4" w:space="0" w:color="auto"/>
              <w:left w:val="nil"/>
              <w:bottom w:val="single" w:sz="4" w:space="0" w:color="auto"/>
              <w:right w:val="nil"/>
            </w:tcBorders>
            <w:shd w:val="clear" w:color="auto" w:fill="auto"/>
            <w:noWrap/>
            <w:vAlign w:val="center"/>
          </w:tcPr>
          <w:p w14:paraId="0FE06FD0" w14:textId="342EAD7A" w:rsidR="00D44FFA" w:rsidRPr="003730DE" w:rsidRDefault="00D44FFA" w:rsidP="00CF2896">
            <w:pPr>
              <w:pStyle w:val="NoSpacing"/>
              <w:jc w:val="center"/>
              <w:rPr>
                <w:color w:val="000000"/>
                <w:szCs w:val="24"/>
                <w:vertAlign w:val="superscript"/>
                <w:lang w:val="en-US"/>
              </w:rPr>
            </w:pPr>
            <w:r>
              <w:rPr>
                <w:color w:val="000000"/>
                <w:szCs w:val="24"/>
                <w:lang w:val="en-US"/>
              </w:rPr>
              <w:t>States</w:t>
            </w:r>
          </w:p>
        </w:tc>
        <w:tc>
          <w:tcPr>
            <w:tcW w:w="1362" w:type="pct"/>
            <w:tcBorders>
              <w:top w:val="single" w:sz="4" w:space="0" w:color="auto"/>
              <w:left w:val="nil"/>
              <w:bottom w:val="single" w:sz="4" w:space="0" w:color="auto"/>
              <w:right w:val="nil"/>
            </w:tcBorders>
            <w:shd w:val="clear" w:color="auto" w:fill="auto"/>
            <w:noWrap/>
            <w:vAlign w:val="center"/>
          </w:tcPr>
          <w:p w14:paraId="302E42F9" w14:textId="4DBBE76D" w:rsidR="00D44FFA" w:rsidRPr="00CF2979" w:rsidRDefault="00D44FFA" w:rsidP="00CF2896">
            <w:pPr>
              <w:pStyle w:val="NoSpacing"/>
              <w:jc w:val="center"/>
              <w:rPr>
                <w:color w:val="000000"/>
                <w:szCs w:val="24"/>
              </w:rPr>
            </w:pPr>
            <m:oMath>
              <m:r>
                <w:rPr>
                  <w:rFonts w:ascii="Cambria Math" w:hAnsi="Cambria Math"/>
                  <w:color w:val="000000"/>
                  <w:szCs w:val="24"/>
                  <w:lang w:val="en-US"/>
                </w:rPr>
                <m:t>σ</m:t>
              </m:r>
            </m:oMath>
            <w:r>
              <w:rPr>
                <w:rFonts w:eastAsiaTheme="minorEastAsia"/>
                <w:color w:val="000000"/>
                <w:szCs w:val="24"/>
                <w:lang w:val="en-US"/>
              </w:rPr>
              <w:t xml:space="preserve"> [GM]</w:t>
            </w:r>
          </w:p>
        </w:tc>
        <w:tc>
          <w:tcPr>
            <w:tcW w:w="1968" w:type="pct"/>
            <w:tcBorders>
              <w:top w:val="single" w:sz="4" w:space="0" w:color="auto"/>
              <w:left w:val="nil"/>
              <w:bottom w:val="single" w:sz="4" w:space="0" w:color="auto"/>
              <w:right w:val="nil"/>
            </w:tcBorders>
            <w:vAlign w:val="center"/>
          </w:tcPr>
          <w:p w14:paraId="79CC1E13" w14:textId="38D237BB" w:rsidR="00D44FFA" w:rsidRDefault="00D44FFA" w:rsidP="00CF2896">
            <w:pPr>
              <w:pStyle w:val="NoSpacing"/>
              <w:jc w:val="center"/>
              <w:rPr>
                <w:rFonts w:ascii="Times New Roman" w:eastAsia="Calibri" w:hAnsi="Times New Roman" w:cs="Times New Roman"/>
                <w:color w:val="000000"/>
                <w:szCs w:val="24"/>
                <w:lang w:val="en-US"/>
              </w:rPr>
            </w:pPr>
            <m:oMath>
              <m:r>
                <w:rPr>
                  <w:rFonts w:ascii="Cambria Math" w:hAnsi="Cambria Math"/>
                  <w:color w:val="000000"/>
                  <w:szCs w:val="24"/>
                  <w:lang w:val="en-US"/>
                </w:rPr>
                <m:t>σ</m:t>
              </m:r>
            </m:oMath>
            <w:r>
              <w:rPr>
                <w:rFonts w:eastAsiaTheme="minorEastAsia"/>
                <w:color w:val="000000"/>
                <w:szCs w:val="24"/>
                <w:lang w:val="en-US"/>
              </w:rPr>
              <w:t xml:space="preserve"> [GM]</w:t>
            </w:r>
          </w:p>
        </w:tc>
      </w:tr>
      <w:tr w:rsidR="00D44FFA" w:rsidRPr="00CF2979" w14:paraId="4D8076BD" w14:textId="5864A71B" w:rsidTr="003730DE">
        <w:trPr>
          <w:trHeight w:val="300"/>
        </w:trPr>
        <w:tc>
          <w:tcPr>
            <w:tcW w:w="1670" w:type="pct"/>
            <w:tcBorders>
              <w:top w:val="single" w:sz="4" w:space="0" w:color="auto"/>
              <w:left w:val="nil"/>
              <w:bottom w:val="nil"/>
              <w:right w:val="nil"/>
            </w:tcBorders>
            <w:shd w:val="clear" w:color="auto" w:fill="auto"/>
            <w:noWrap/>
            <w:vAlign w:val="center"/>
          </w:tcPr>
          <w:p w14:paraId="21CC6E56" w14:textId="69CA9B6C" w:rsidR="00D44FFA" w:rsidRPr="003730DE" w:rsidRDefault="00D44FFA" w:rsidP="00D44FFA">
            <w:pPr>
              <w:pStyle w:val="NoSpacing"/>
              <w:jc w:val="center"/>
              <w:rPr>
                <w:color w:val="000000"/>
                <w:szCs w:val="24"/>
                <w:lang w:val="en-US"/>
              </w:rPr>
            </w:pPr>
            <w:r>
              <w:rPr>
                <w:rFonts w:ascii="Times New Roman" w:hAnsi="Times New Roman" w:cs="Times New Roman"/>
                <w:kern w:val="0"/>
                <w:szCs w:val="24"/>
              </w:rPr>
              <w:t>S</w:t>
            </w:r>
            <w:r w:rsidRPr="00DC1A9F">
              <w:rPr>
                <w:rFonts w:ascii="Times New Roman" w:hAnsi="Times New Roman" w:cs="Times New Roman"/>
                <w:kern w:val="0"/>
                <w:szCs w:val="24"/>
                <w:vertAlign w:val="subscript"/>
              </w:rPr>
              <w:t>0</w:t>
            </w:r>
            <w:r>
              <w:rPr>
                <w:rFonts w:ascii="Times New Roman" w:hAnsi="Times New Roman" w:cs="Times New Roman"/>
                <w:kern w:val="0"/>
                <w:szCs w:val="24"/>
              </w:rPr>
              <w:t>, S</w:t>
            </w:r>
            <w:r w:rsidRPr="00DC1A9F">
              <w:rPr>
                <w:rFonts w:ascii="Times New Roman" w:hAnsi="Times New Roman" w:cs="Times New Roman"/>
                <w:kern w:val="0"/>
                <w:szCs w:val="24"/>
                <w:vertAlign w:val="subscript"/>
              </w:rPr>
              <w:t>1</w:t>
            </w:r>
          </w:p>
        </w:tc>
        <w:tc>
          <w:tcPr>
            <w:tcW w:w="1362" w:type="pct"/>
            <w:tcBorders>
              <w:top w:val="nil"/>
              <w:left w:val="nil"/>
              <w:bottom w:val="nil"/>
              <w:right w:val="nil"/>
            </w:tcBorders>
            <w:shd w:val="clear" w:color="auto" w:fill="auto"/>
            <w:noWrap/>
            <w:vAlign w:val="bottom"/>
          </w:tcPr>
          <w:p w14:paraId="3AB1A5E5" w14:textId="5F696374" w:rsidR="00D44FFA" w:rsidRPr="003730DE" w:rsidRDefault="00D44FFA" w:rsidP="00D44FFA">
            <w:pPr>
              <w:pStyle w:val="NoSpacing"/>
              <w:jc w:val="center"/>
              <w:rPr>
                <w:color w:val="000000"/>
                <w:szCs w:val="24"/>
                <w:lang w:val="en-US"/>
              </w:rPr>
            </w:pPr>
            <w:r>
              <w:rPr>
                <w:rFonts w:ascii="Aptos Narrow" w:hAnsi="Aptos Narrow"/>
                <w:color w:val="000000"/>
                <w:sz w:val="22"/>
              </w:rPr>
              <w:t>260</w:t>
            </w:r>
          </w:p>
        </w:tc>
        <w:tc>
          <w:tcPr>
            <w:tcW w:w="1968" w:type="pct"/>
            <w:tcBorders>
              <w:top w:val="nil"/>
              <w:left w:val="nil"/>
              <w:bottom w:val="nil"/>
              <w:right w:val="nil"/>
            </w:tcBorders>
            <w:shd w:val="clear" w:color="auto" w:fill="auto"/>
            <w:vAlign w:val="bottom"/>
          </w:tcPr>
          <w:p w14:paraId="4C361510" w14:textId="5F16881D" w:rsidR="00D44FFA" w:rsidRPr="003730DE" w:rsidRDefault="00D44FFA" w:rsidP="00D44FFA">
            <w:pPr>
              <w:pStyle w:val="NoSpacing"/>
              <w:jc w:val="center"/>
              <w:rPr>
                <w:color w:val="000000"/>
                <w:szCs w:val="24"/>
                <w:lang w:val="en-US"/>
              </w:rPr>
            </w:pPr>
            <w:r>
              <w:rPr>
                <w:rFonts w:ascii="Aptos Narrow" w:hAnsi="Aptos Narrow"/>
                <w:color w:val="000000"/>
                <w:sz w:val="22"/>
              </w:rPr>
              <w:t>426</w:t>
            </w:r>
          </w:p>
        </w:tc>
      </w:tr>
      <w:tr w:rsidR="00D44FFA" w:rsidRPr="00CF2979" w14:paraId="15D07D0A" w14:textId="74154BC8" w:rsidTr="003730DE">
        <w:trPr>
          <w:trHeight w:val="300"/>
        </w:trPr>
        <w:tc>
          <w:tcPr>
            <w:tcW w:w="1670" w:type="pct"/>
            <w:tcBorders>
              <w:left w:val="nil"/>
              <w:bottom w:val="nil"/>
              <w:right w:val="nil"/>
            </w:tcBorders>
            <w:shd w:val="clear" w:color="auto" w:fill="auto"/>
            <w:noWrap/>
            <w:vAlign w:val="center"/>
          </w:tcPr>
          <w:p w14:paraId="4B0F8957" w14:textId="5FD7C629" w:rsidR="00D44FFA" w:rsidRDefault="00D44FFA" w:rsidP="00D44FFA">
            <w:pPr>
              <w:pStyle w:val="NoSpacing"/>
              <w:jc w:val="center"/>
              <w:rPr>
                <w:rFonts w:ascii="Times New Roman" w:hAnsi="Times New Roman" w:cs="Times New Roman"/>
                <w:kern w:val="0"/>
                <w:szCs w:val="24"/>
              </w:rPr>
            </w:pPr>
            <w:r>
              <w:rPr>
                <w:rFonts w:ascii="Times New Roman" w:hAnsi="Times New Roman" w:cs="Times New Roman"/>
                <w:kern w:val="0"/>
                <w:szCs w:val="24"/>
              </w:rPr>
              <w:t>S</w:t>
            </w:r>
            <w:r w:rsidRPr="00DC1A9F">
              <w:rPr>
                <w:rFonts w:ascii="Times New Roman" w:hAnsi="Times New Roman" w:cs="Times New Roman"/>
                <w:kern w:val="0"/>
                <w:szCs w:val="24"/>
                <w:vertAlign w:val="subscript"/>
              </w:rPr>
              <w:t>0</w:t>
            </w:r>
            <w:r>
              <w:rPr>
                <w:rFonts w:ascii="Times New Roman" w:hAnsi="Times New Roman" w:cs="Times New Roman"/>
                <w:kern w:val="0"/>
                <w:szCs w:val="24"/>
              </w:rPr>
              <w:t>, S</w:t>
            </w:r>
            <w:r w:rsidRPr="00DC1A9F">
              <w:rPr>
                <w:rFonts w:ascii="Times New Roman" w:hAnsi="Times New Roman" w:cs="Times New Roman"/>
                <w:kern w:val="0"/>
                <w:szCs w:val="24"/>
                <w:vertAlign w:val="subscript"/>
              </w:rPr>
              <w:t>1</w:t>
            </w:r>
            <w:r>
              <w:rPr>
                <w:rFonts w:ascii="Times New Roman" w:hAnsi="Times New Roman" w:cs="Times New Roman"/>
                <w:kern w:val="0"/>
                <w:szCs w:val="24"/>
                <w:vertAlign w:val="subscript"/>
                <w:lang w:val="en-US"/>
              </w:rPr>
              <w:t>,</w:t>
            </w:r>
            <w:r>
              <w:rPr>
                <w:rFonts w:ascii="Times New Roman" w:hAnsi="Times New Roman" w:cs="Times New Roman"/>
                <w:kern w:val="0"/>
                <w:szCs w:val="24"/>
              </w:rPr>
              <w:t xml:space="preserve"> S</w:t>
            </w:r>
            <w:r>
              <w:rPr>
                <w:rFonts w:ascii="Times New Roman" w:hAnsi="Times New Roman" w:cs="Times New Roman"/>
                <w:kern w:val="0"/>
                <w:szCs w:val="24"/>
                <w:vertAlign w:val="subscript"/>
                <w:lang w:val="en-US"/>
              </w:rPr>
              <w:t>2</w:t>
            </w:r>
          </w:p>
        </w:tc>
        <w:tc>
          <w:tcPr>
            <w:tcW w:w="1362" w:type="pct"/>
            <w:tcBorders>
              <w:top w:val="nil"/>
              <w:left w:val="nil"/>
              <w:bottom w:val="nil"/>
              <w:right w:val="nil"/>
            </w:tcBorders>
            <w:shd w:val="clear" w:color="auto" w:fill="auto"/>
            <w:noWrap/>
            <w:vAlign w:val="bottom"/>
          </w:tcPr>
          <w:p w14:paraId="2E14A7FF" w14:textId="437728AC" w:rsidR="00D44FFA" w:rsidRDefault="00D44FFA" w:rsidP="00D44FFA">
            <w:pPr>
              <w:pStyle w:val="NoSpacing"/>
              <w:jc w:val="center"/>
              <w:rPr>
                <w:color w:val="000000"/>
                <w:szCs w:val="24"/>
                <w:lang w:val="en-US"/>
              </w:rPr>
            </w:pPr>
            <w:r>
              <w:rPr>
                <w:rFonts w:ascii="Aptos Narrow" w:hAnsi="Aptos Narrow"/>
                <w:color w:val="000000"/>
                <w:sz w:val="22"/>
              </w:rPr>
              <w:t>260</w:t>
            </w:r>
          </w:p>
        </w:tc>
        <w:tc>
          <w:tcPr>
            <w:tcW w:w="1968" w:type="pct"/>
            <w:tcBorders>
              <w:top w:val="nil"/>
              <w:left w:val="nil"/>
              <w:bottom w:val="nil"/>
              <w:right w:val="nil"/>
            </w:tcBorders>
            <w:shd w:val="clear" w:color="auto" w:fill="auto"/>
            <w:vAlign w:val="bottom"/>
          </w:tcPr>
          <w:p w14:paraId="697DAFDC" w14:textId="7DFA7E2E" w:rsidR="00D44FFA" w:rsidRDefault="00D44FFA" w:rsidP="00D44FFA">
            <w:pPr>
              <w:pStyle w:val="NoSpacing"/>
              <w:jc w:val="center"/>
              <w:rPr>
                <w:color w:val="000000"/>
                <w:szCs w:val="24"/>
                <w:lang w:val="en-US"/>
              </w:rPr>
            </w:pPr>
            <w:r>
              <w:rPr>
                <w:rFonts w:ascii="Aptos Narrow" w:hAnsi="Aptos Narrow"/>
                <w:color w:val="000000"/>
                <w:sz w:val="22"/>
              </w:rPr>
              <w:t>426</w:t>
            </w:r>
          </w:p>
        </w:tc>
      </w:tr>
      <w:tr w:rsidR="00D44FFA" w:rsidRPr="00CF2979" w14:paraId="1862CE19" w14:textId="23EE1004" w:rsidTr="003730DE">
        <w:trPr>
          <w:trHeight w:val="300"/>
        </w:trPr>
        <w:tc>
          <w:tcPr>
            <w:tcW w:w="1670" w:type="pct"/>
            <w:tcBorders>
              <w:left w:val="nil"/>
              <w:bottom w:val="nil"/>
              <w:right w:val="nil"/>
            </w:tcBorders>
            <w:shd w:val="clear" w:color="auto" w:fill="auto"/>
            <w:noWrap/>
            <w:vAlign w:val="center"/>
          </w:tcPr>
          <w:p w14:paraId="71F543C5" w14:textId="4818C199" w:rsidR="00D44FFA" w:rsidRDefault="00D44FFA" w:rsidP="00D44FFA">
            <w:pPr>
              <w:pStyle w:val="NoSpacing"/>
              <w:jc w:val="center"/>
              <w:rPr>
                <w:rFonts w:ascii="Times New Roman" w:hAnsi="Times New Roman" w:cs="Times New Roman"/>
                <w:kern w:val="0"/>
                <w:szCs w:val="24"/>
              </w:rPr>
            </w:pPr>
            <w:r>
              <w:rPr>
                <w:rFonts w:ascii="Times New Roman" w:hAnsi="Times New Roman" w:cs="Times New Roman"/>
                <w:kern w:val="0"/>
                <w:szCs w:val="24"/>
              </w:rPr>
              <w:t>S</w:t>
            </w:r>
            <w:r w:rsidRPr="00DC1A9F">
              <w:rPr>
                <w:rFonts w:ascii="Times New Roman" w:hAnsi="Times New Roman" w:cs="Times New Roman"/>
                <w:kern w:val="0"/>
                <w:szCs w:val="24"/>
                <w:vertAlign w:val="subscript"/>
              </w:rPr>
              <w:t>0</w:t>
            </w:r>
            <w:r>
              <w:rPr>
                <w:rFonts w:ascii="Times New Roman" w:hAnsi="Times New Roman" w:cs="Times New Roman"/>
                <w:kern w:val="0"/>
                <w:szCs w:val="24"/>
              </w:rPr>
              <w:t>, S</w:t>
            </w:r>
            <w:r w:rsidRPr="00DC1A9F">
              <w:rPr>
                <w:rFonts w:ascii="Times New Roman" w:hAnsi="Times New Roman" w:cs="Times New Roman"/>
                <w:kern w:val="0"/>
                <w:szCs w:val="24"/>
                <w:vertAlign w:val="subscript"/>
              </w:rPr>
              <w:t>1</w:t>
            </w:r>
            <w:r>
              <w:rPr>
                <w:rFonts w:ascii="Times New Roman" w:hAnsi="Times New Roman" w:cs="Times New Roman"/>
                <w:kern w:val="0"/>
                <w:szCs w:val="24"/>
                <w:vertAlign w:val="subscript"/>
                <w:lang w:val="en-US"/>
              </w:rPr>
              <w:t>,</w:t>
            </w:r>
            <w:r>
              <w:rPr>
                <w:rFonts w:ascii="Times New Roman" w:hAnsi="Times New Roman" w:cs="Times New Roman"/>
                <w:kern w:val="0"/>
                <w:szCs w:val="24"/>
              </w:rPr>
              <w:t xml:space="preserve"> S</w:t>
            </w:r>
            <w:r>
              <w:rPr>
                <w:rFonts w:ascii="Times New Roman" w:hAnsi="Times New Roman" w:cs="Times New Roman"/>
                <w:kern w:val="0"/>
                <w:szCs w:val="24"/>
                <w:vertAlign w:val="subscript"/>
                <w:lang w:val="en-US"/>
              </w:rPr>
              <w:t>3</w:t>
            </w:r>
          </w:p>
        </w:tc>
        <w:tc>
          <w:tcPr>
            <w:tcW w:w="1362" w:type="pct"/>
            <w:tcBorders>
              <w:top w:val="nil"/>
              <w:left w:val="nil"/>
              <w:bottom w:val="nil"/>
              <w:right w:val="nil"/>
            </w:tcBorders>
            <w:shd w:val="clear" w:color="auto" w:fill="auto"/>
            <w:noWrap/>
            <w:vAlign w:val="bottom"/>
          </w:tcPr>
          <w:p w14:paraId="6935C5B0" w14:textId="41CC0F8C" w:rsidR="00D44FFA" w:rsidRDefault="00D44FFA" w:rsidP="00D44FFA">
            <w:pPr>
              <w:pStyle w:val="NoSpacing"/>
              <w:jc w:val="center"/>
              <w:rPr>
                <w:color w:val="000000"/>
                <w:szCs w:val="24"/>
                <w:lang w:val="en-US"/>
              </w:rPr>
            </w:pPr>
            <w:r>
              <w:rPr>
                <w:rFonts w:ascii="Aptos Narrow" w:hAnsi="Aptos Narrow"/>
                <w:color w:val="000000"/>
                <w:sz w:val="22"/>
              </w:rPr>
              <w:t>260</w:t>
            </w:r>
          </w:p>
        </w:tc>
        <w:tc>
          <w:tcPr>
            <w:tcW w:w="1968" w:type="pct"/>
            <w:tcBorders>
              <w:top w:val="nil"/>
              <w:left w:val="nil"/>
              <w:bottom w:val="nil"/>
              <w:right w:val="nil"/>
            </w:tcBorders>
            <w:shd w:val="clear" w:color="auto" w:fill="auto"/>
            <w:vAlign w:val="bottom"/>
          </w:tcPr>
          <w:p w14:paraId="4EEDEB25" w14:textId="3AB14675" w:rsidR="00D44FFA" w:rsidRDefault="00D44FFA" w:rsidP="00D44FFA">
            <w:pPr>
              <w:pStyle w:val="NoSpacing"/>
              <w:jc w:val="center"/>
              <w:rPr>
                <w:color w:val="000000"/>
                <w:szCs w:val="24"/>
                <w:lang w:val="en-US"/>
              </w:rPr>
            </w:pPr>
            <w:r>
              <w:rPr>
                <w:rFonts w:ascii="Aptos Narrow" w:hAnsi="Aptos Narrow"/>
                <w:color w:val="000000"/>
                <w:sz w:val="22"/>
              </w:rPr>
              <w:t>428</w:t>
            </w:r>
          </w:p>
        </w:tc>
      </w:tr>
      <w:tr w:rsidR="00D44FFA" w:rsidRPr="00CF2979" w14:paraId="36C199F3" w14:textId="7B4A1452" w:rsidTr="003730DE">
        <w:trPr>
          <w:trHeight w:val="300"/>
        </w:trPr>
        <w:tc>
          <w:tcPr>
            <w:tcW w:w="1670" w:type="pct"/>
            <w:tcBorders>
              <w:left w:val="nil"/>
              <w:bottom w:val="nil"/>
              <w:right w:val="nil"/>
            </w:tcBorders>
            <w:shd w:val="clear" w:color="auto" w:fill="auto"/>
            <w:noWrap/>
            <w:vAlign w:val="center"/>
          </w:tcPr>
          <w:p w14:paraId="43A69928" w14:textId="29D3A06B" w:rsidR="00D44FFA" w:rsidRDefault="00D44FFA" w:rsidP="00D44FFA">
            <w:pPr>
              <w:pStyle w:val="NoSpacing"/>
              <w:jc w:val="center"/>
              <w:rPr>
                <w:rFonts w:ascii="Times New Roman" w:hAnsi="Times New Roman" w:cs="Times New Roman"/>
                <w:kern w:val="0"/>
                <w:szCs w:val="24"/>
              </w:rPr>
            </w:pPr>
            <w:r>
              <w:rPr>
                <w:rFonts w:ascii="Times New Roman" w:hAnsi="Times New Roman" w:cs="Times New Roman"/>
                <w:kern w:val="0"/>
                <w:szCs w:val="24"/>
              </w:rPr>
              <w:t>S</w:t>
            </w:r>
            <w:r w:rsidRPr="00DC1A9F">
              <w:rPr>
                <w:rFonts w:ascii="Times New Roman" w:hAnsi="Times New Roman" w:cs="Times New Roman"/>
                <w:kern w:val="0"/>
                <w:szCs w:val="24"/>
                <w:vertAlign w:val="subscript"/>
              </w:rPr>
              <w:t>0</w:t>
            </w:r>
            <w:r>
              <w:rPr>
                <w:rFonts w:ascii="Times New Roman" w:hAnsi="Times New Roman" w:cs="Times New Roman"/>
                <w:kern w:val="0"/>
                <w:szCs w:val="24"/>
              </w:rPr>
              <w:t>, S</w:t>
            </w:r>
            <w:r w:rsidRPr="00DC1A9F">
              <w:rPr>
                <w:rFonts w:ascii="Times New Roman" w:hAnsi="Times New Roman" w:cs="Times New Roman"/>
                <w:kern w:val="0"/>
                <w:szCs w:val="24"/>
                <w:vertAlign w:val="subscript"/>
              </w:rPr>
              <w:t>1</w:t>
            </w:r>
            <w:r>
              <w:rPr>
                <w:rFonts w:ascii="Times New Roman" w:hAnsi="Times New Roman" w:cs="Times New Roman"/>
                <w:kern w:val="0"/>
                <w:szCs w:val="24"/>
                <w:vertAlign w:val="subscript"/>
                <w:lang w:val="en-US"/>
              </w:rPr>
              <w:t>,</w:t>
            </w:r>
            <w:r>
              <w:rPr>
                <w:rFonts w:ascii="Times New Roman" w:hAnsi="Times New Roman" w:cs="Times New Roman"/>
                <w:kern w:val="0"/>
                <w:szCs w:val="24"/>
              </w:rPr>
              <w:t xml:space="preserve"> S</w:t>
            </w:r>
            <w:r>
              <w:rPr>
                <w:rFonts w:ascii="Times New Roman" w:hAnsi="Times New Roman" w:cs="Times New Roman"/>
                <w:kern w:val="0"/>
                <w:szCs w:val="24"/>
                <w:vertAlign w:val="subscript"/>
                <w:lang w:val="en-US"/>
              </w:rPr>
              <w:t>4</w:t>
            </w:r>
          </w:p>
        </w:tc>
        <w:tc>
          <w:tcPr>
            <w:tcW w:w="1362" w:type="pct"/>
            <w:tcBorders>
              <w:top w:val="nil"/>
              <w:left w:val="nil"/>
              <w:bottom w:val="nil"/>
              <w:right w:val="nil"/>
            </w:tcBorders>
            <w:shd w:val="clear" w:color="auto" w:fill="auto"/>
            <w:noWrap/>
            <w:vAlign w:val="bottom"/>
          </w:tcPr>
          <w:p w14:paraId="694E6A4C" w14:textId="24743556" w:rsidR="00D44FFA" w:rsidRDefault="00D44FFA" w:rsidP="00D44FFA">
            <w:pPr>
              <w:pStyle w:val="NoSpacing"/>
              <w:jc w:val="center"/>
              <w:rPr>
                <w:color w:val="000000"/>
                <w:szCs w:val="24"/>
                <w:lang w:val="en-US"/>
              </w:rPr>
            </w:pPr>
            <w:r>
              <w:rPr>
                <w:rFonts w:ascii="Aptos Narrow" w:hAnsi="Aptos Narrow"/>
                <w:color w:val="000000"/>
                <w:sz w:val="22"/>
              </w:rPr>
              <w:t>253</w:t>
            </w:r>
          </w:p>
        </w:tc>
        <w:tc>
          <w:tcPr>
            <w:tcW w:w="1968" w:type="pct"/>
            <w:tcBorders>
              <w:top w:val="nil"/>
              <w:left w:val="nil"/>
              <w:bottom w:val="nil"/>
              <w:right w:val="nil"/>
            </w:tcBorders>
            <w:shd w:val="clear" w:color="auto" w:fill="auto"/>
            <w:vAlign w:val="bottom"/>
          </w:tcPr>
          <w:p w14:paraId="0050CC7D" w14:textId="38BF955B" w:rsidR="00D44FFA" w:rsidRDefault="00D44FFA" w:rsidP="00D44FFA">
            <w:pPr>
              <w:pStyle w:val="NoSpacing"/>
              <w:jc w:val="center"/>
              <w:rPr>
                <w:color w:val="000000"/>
                <w:szCs w:val="24"/>
                <w:lang w:val="en-US"/>
              </w:rPr>
            </w:pPr>
            <w:r>
              <w:rPr>
                <w:rFonts w:ascii="Aptos Narrow" w:hAnsi="Aptos Narrow"/>
                <w:color w:val="000000"/>
                <w:sz w:val="22"/>
              </w:rPr>
              <w:t>422</w:t>
            </w:r>
          </w:p>
        </w:tc>
      </w:tr>
      <w:tr w:rsidR="00D44FFA" w:rsidRPr="00CF2979" w14:paraId="53F32D90" w14:textId="46938FF3" w:rsidTr="003730DE">
        <w:trPr>
          <w:trHeight w:val="300"/>
        </w:trPr>
        <w:tc>
          <w:tcPr>
            <w:tcW w:w="1670" w:type="pct"/>
            <w:tcBorders>
              <w:top w:val="nil"/>
              <w:left w:val="nil"/>
              <w:right w:val="nil"/>
            </w:tcBorders>
            <w:shd w:val="clear" w:color="auto" w:fill="auto"/>
            <w:noWrap/>
            <w:vAlign w:val="center"/>
          </w:tcPr>
          <w:p w14:paraId="54580028" w14:textId="1B4A5E83" w:rsidR="00D44FFA" w:rsidRPr="003730DE" w:rsidRDefault="00D44FFA" w:rsidP="00D44FFA">
            <w:pPr>
              <w:pStyle w:val="NoSpacing"/>
              <w:jc w:val="center"/>
              <w:rPr>
                <w:color w:val="000000"/>
                <w:szCs w:val="24"/>
                <w:lang w:val="en-US"/>
              </w:rPr>
            </w:pPr>
            <w:r>
              <w:rPr>
                <w:rFonts w:ascii="Times New Roman" w:hAnsi="Times New Roman" w:cs="Times New Roman"/>
                <w:kern w:val="0"/>
                <w:szCs w:val="24"/>
              </w:rPr>
              <w:t>S</w:t>
            </w:r>
            <w:r w:rsidRPr="00DC1A9F">
              <w:rPr>
                <w:rFonts w:ascii="Times New Roman" w:hAnsi="Times New Roman" w:cs="Times New Roman"/>
                <w:kern w:val="0"/>
                <w:szCs w:val="24"/>
                <w:vertAlign w:val="subscript"/>
              </w:rPr>
              <w:t>0</w:t>
            </w:r>
            <w:r>
              <w:rPr>
                <w:rFonts w:ascii="Times New Roman" w:hAnsi="Times New Roman" w:cs="Times New Roman"/>
                <w:kern w:val="0"/>
                <w:szCs w:val="24"/>
              </w:rPr>
              <w:t>, S</w:t>
            </w:r>
            <w:r w:rsidRPr="00DC1A9F">
              <w:rPr>
                <w:rFonts w:ascii="Times New Roman" w:hAnsi="Times New Roman" w:cs="Times New Roman"/>
                <w:kern w:val="0"/>
                <w:szCs w:val="24"/>
                <w:vertAlign w:val="subscript"/>
              </w:rPr>
              <w:t>1</w:t>
            </w:r>
            <w:r>
              <w:rPr>
                <w:rFonts w:ascii="Times New Roman" w:hAnsi="Times New Roman" w:cs="Times New Roman"/>
                <w:kern w:val="0"/>
                <w:szCs w:val="24"/>
                <w:vertAlign w:val="subscript"/>
                <w:lang w:val="en-US"/>
              </w:rPr>
              <w:t>,</w:t>
            </w:r>
            <w:r>
              <w:rPr>
                <w:rFonts w:ascii="Times New Roman" w:hAnsi="Times New Roman" w:cs="Times New Roman"/>
                <w:kern w:val="0"/>
                <w:szCs w:val="24"/>
              </w:rPr>
              <w:t xml:space="preserve"> S</w:t>
            </w:r>
            <w:r>
              <w:rPr>
                <w:rFonts w:ascii="Times New Roman" w:hAnsi="Times New Roman" w:cs="Times New Roman"/>
                <w:kern w:val="0"/>
                <w:szCs w:val="24"/>
                <w:vertAlign w:val="subscript"/>
                <w:lang w:val="en-US"/>
              </w:rPr>
              <w:t>5</w:t>
            </w:r>
          </w:p>
        </w:tc>
        <w:tc>
          <w:tcPr>
            <w:tcW w:w="1362" w:type="pct"/>
            <w:tcBorders>
              <w:top w:val="nil"/>
              <w:left w:val="nil"/>
              <w:right w:val="nil"/>
            </w:tcBorders>
            <w:shd w:val="clear" w:color="auto" w:fill="auto"/>
            <w:noWrap/>
            <w:vAlign w:val="bottom"/>
          </w:tcPr>
          <w:p w14:paraId="4F0AF405" w14:textId="0C75544D" w:rsidR="00D44FFA" w:rsidRPr="003730DE" w:rsidRDefault="00D44FFA" w:rsidP="00D44FFA">
            <w:pPr>
              <w:pStyle w:val="NoSpacing"/>
              <w:jc w:val="center"/>
              <w:rPr>
                <w:color w:val="000000"/>
                <w:szCs w:val="24"/>
                <w:lang w:val="en-US"/>
              </w:rPr>
            </w:pPr>
            <w:r>
              <w:rPr>
                <w:rFonts w:ascii="Aptos Narrow" w:hAnsi="Aptos Narrow"/>
                <w:color w:val="000000"/>
                <w:sz w:val="22"/>
              </w:rPr>
              <w:t>265</w:t>
            </w:r>
          </w:p>
        </w:tc>
        <w:tc>
          <w:tcPr>
            <w:tcW w:w="1968" w:type="pct"/>
            <w:tcBorders>
              <w:top w:val="nil"/>
              <w:left w:val="nil"/>
              <w:right w:val="nil"/>
            </w:tcBorders>
            <w:shd w:val="clear" w:color="auto" w:fill="auto"/>
            <w:vAlign w:val="bottom"/>
          </w:tcPr>
          <w:p w14:paraId="72403676" w14:textId="494FDC6E" w:rsidR="00D44FFA" w:rsidRPr="003730DE" w:rsidRDefault="00D44FFA" w:rsidP="00D44FFA">
            <w:pPr>
              <w:pStyle w:val="NoSpacing"/>
              <w:jc w:val="center"/>
              <w:rPr>
                <w:color w:val="000000"/>
                <w:szCs w:val="24"/>
                <w:lang w:val="en-US"/>
              </w:rPr>
            </w:pPr>
            <w:r>
              <w:rPr>
                <w:rFonts w:ascii="Aptos Narrow" w:hAnsi="Aptos Narrow"/>
                <w:color w:val="000000"/>
                <w:sz w:val="22"/>
              </w:rPr>
              <w:t>333</w:t>
            </w:r>
          </w:p>
        </w:tc>
      </w:tr>
      <w:tr w:rsidR="00D44FFA" w:rsidRPr="00CF2979" w14:paraId="4BB5CD85" w14:textId="6D74F230" w:rsidTr="003730DE">
        <w:trPr>
          <w:trHeight w:val="300"/>
        </w:trPr>
        <w:tc>
          <w:tcPr>
            <w:tcW w:w="1670" w:type="pct"/>
            <w:tcBorders>
              <w:top w:val="nil"/>
              <w:left w:val="nil"/>
              <w:bottom w:val="single" w:sz="4" w:space="0" w:color="auto"/>
              <w:right w:val="nil"/>
            </w:tcBorders>
            <w:shd w:val="clear" w:color="auto" w:fill="auto"/>
            <w:noWrap/>
            <w:vAlign w:val="center"/>
          </w:tcPr>
          <w:p w14:paraId="3327C162" w14:textId="0C97F06F" w:rsidR="00D44FFA" w:rsidRPr="003730DE" w:rsidRDefault="00D44FFA" w:rsidP="00D44FFA">
            <w:pPr>
              <w:pStyle w:val="NoSpacing"/>
              <w:jc w:val="center"/>
              <w:rPr>
                <w:color w:val="000000"/>
                <w:szCs w:val="24"/>
                <w:lang w:val="en-US"/>
              </w:rPr>
            </w:pPr>
            <w:r>
              <w:rPr>
                <w:rFonts w:ascii="Times New Roman" w:hAnsi="Times New Roman" w:cs="Times New Roman"/>
                <w:kern w:val="0"/>
                <w:szCs w:val="24"/>
              </w:rPr>
              <w:t>S</w:t>
            </w:r>
            <w:r w:rsidRPr="00DC1A9F">
              <w:rPr>
                <w:rFonts w:ascii="Times New Roman" w:hAnsi="Times New Roman" w:cs="Times New Roman"/>
                <w:kern w:val="0"/>
                <w:szCs w:val="24"/>
                <w:vertAlign w:val="subscript"/>
              </w:rPr>
              <w:t>0</w:t>
            </w:r>
            <w:r>
              <w:rPr>
                <w:rFonts w:ascii="Times New Roman" w:hAnsi="Times New Roman" w:cs="Times New Roman"/>
                <w:kern w:val="0"/>
                <w:szCs w:val="24"/>
                <w:vertAlign w:val="subscript"/>
                <w:lang w:val="en-US"/>
              </w:rPr>
              <w:t>-5</w:t>
            </w:r>
          </w:p>
        </w:tc>
        <w:tc>
          <w:tcPr>
            <w:tcW w:w="1362" w:type="pct"/>
            <w:tcBorders>
              <w:top w:val="nil"/>
              <w:left w:val="nil"/>
              <w:bottom w:val="single" w:sz="4" w:space="0" w:color="auto"/>
              <w:right w:val="nil"/>
            </w:tcBorders>
            <w:shd w:val="clear" w:color="auto" w:fill="auto"/>
            <w:noWrap/>
            <w:vAlign w:val="bottom"/>
          </w:tcPr>
          <w:p w14:paraId="17329ECD" w14:textId="3040C54F" w:rsidR="00D44FFA" w:rsidRPr="003730DE" w:rsidRDefault="00D44FFA" w:rsidP="00D44FFA">
            <w:pPr>
              <w:pStyle w:val="NoSpacing"/>
              <w:jc w:val="center"/>
              <w:rPr>
                <w:color w:val="000000"/>
                <w:szCs w:val="24"/>
                <w:lang w:val="en-US"/>
              </w:rPr>
            </w:pPr>
            <w:r>
              <w:rPr>
                <w:rFonts w:ascii="Aptos Narrow" w:hAnsi="Aptos Narrow"/>
                <w:color w:val="000000"/>
                <w:sz w:val="22"/>
              </w:rPr>
              <w:t>258</w:t>
            </w:r>
          </w:p>
        </w:tc>
        <w:tc>
          <w:tcPr>
            <w:tcW w:w="1968" w:type="pct"/>
            <w:tcBorders>
              <w:top w:val="nil"/>
              <w:left w:val="nil"/>
              <w:bottom w:val="single" w:sz="4" w:space="0" w:color="auto"/>
              <w:right w:val="nil"/>
            </w:tcBorders>
            <w:shd w:val="clear" w:color="auto" w:fill="auto"/>
            <w:vAlign w:val="bottom"/>
          </w:tcPr>
          <w:p w14:paraId="0C02DBEB" w14:textId="4ADBAFF2" w:rsidR="00D44FFA" w:rsidRPr="003730DE" w:rsidRDefault="00D44FFA" w:rsidP="00D44FFA">
            <w:pPr>
              <w:pStyle w:val="NoSpacing"/>
              <w:jc w:val="center"/>
              <w:rPr>
                <w:color w:val="000000"/>
                <w:szCs w:val="24"/>
                <w:lang w:val="en-US"/>
              </w:rPr>
            </w:pPr>
            <w:r>
              <w:rPr>
                <w:rFonts w:ascii="Aptos Narrow" w:hAnsi="Aptos Narrow"/>
                <w:color w:val="000000"/>
                <w:sz w:val="22"/>
              </w:rPr>
              <w:t>330</w:t>
            </w:r>
          </w:p>
        </w:tc>
      </w:tr>
    </w:tbl>
    <w:p w14:paraId="33B01EEA" w14:textId="3365DF91" w:rsidR="0022545F" w:rsidRDefault="003729F3">
      <w:pPr>
        <w:rPr>
          <w:rFonts w:ascii="Times New Roman" w:hAnsi="Times New Roman" w:cs="Times New Roman"/>
          <w:sz w:val="24"/>
          <w:szCs w:val="24"/>
        </w:rPr>
      </w:pPr>
      <w:r>
        <w:rPr>
          <w:rFonts w:ascii="Times New Roman" w:hAnsi="Times New Roman" w:cs="Times New Roman"/>
          <w:sz w:val="24"/>
          <w:szCs w:val="24"/>
        </w:rPr>
        <w:t xml:space="preserve"> </w:t>
      </w:r>
    </w:p>
    <w:p w14:paraId="1CC61CE8" w14:textId="6633BFE9" w:rsidR="00223F61" w:rsidRPr="00852CE8" w:rsidRDefault="00B967C7" w:rsidP="003730DE">
      <w:pPr>
        <w:jc w:val="both"/>
        <w:rPr>
          <w:rFonts w:ascii="Times New Roman" w:hAnsi="Times New Roman"/>
          <w:szCs w:val="24"/>
        </w:rPr>
      </w:pPr>
      <w:r w:rsidRPr="00CF2896">
        <w:rPr>
          <w:rFonts w:ascii="Times New Roman" w:hAnsi="Times New Roman"/>
          <w:b/>
          <w:bCs/>
          <w:szCs w:val="24"/>
        </w:rPr>
        <w:t>Table S</w:t>
      </w:r>
      <w:r w:rsidR="00C50254">
        <w:rPr>
          <w:rFonts w:ascii="Times New Roman" w:hAnsi="Times New Roman"/>
          <w:b/>
          <w:bCs/>
          <w:szCs w:val="24"/>
        </w:rPr>
        <w:t>10</w:t>
      </w:r>
      <w:r w:rsidRPr="00CF2896">
        <w:rPr>
          <w:rFonts w:ascii="Times New Roman" w:hAnsi="Times New Roman"/>
          <w:b/>
          <w:bCs/>
          <w:szCs w:val="24"/>
        </w:rPr>
        <w:t xml:space="preserve">. </w:t>
      </w:r>
      <w:r w:rsidRPr="00852CE8">
        <w:rPr>
          <w:rFonts w:ascii="Times New Roman" w:hAnsi="Times New Roman"/>
          <w:szCs w:val="24"/>
        </w:rPr>
        <w:t xml:space="preserve">Permanent </w:t>
      </w:r>
      <w:r w:rsidR="0052554C" w:rsidRPr="00852CE8">
        <w:rPr>
          <w:rFonts w:ascii="Times New Roman" w:hAnsi="Times New Roman"/>
          <w:szCs w:val="24"/>
        </w:rPr>
        <w:t>(</w:t>
      </w:r>
      <w:proofErr w:type="spellStart"/>
      <w:r w:rsidR="0052554C" w:rsidRPr="00852CE8">
        <w:rPr>
          <w:rFonts w:ascii="Times New Roman" w:hAnsi="Times New Roman"/>
          <w:szCs w:val="24"/>
        </w:rPr>
        <w:t>i</w:t>
      </w:r>
      <w:proofErr w:type="spellEnd"/>
      <w:r w:rsidR="0052554C" w:rsidRPr="00852CE8">
        <w:rPr>
          <w:rFonts w:ascii="Times New Roman" w:hAnsi="Times New Roman"/>
          <w:szCs w:val="24"/>
        </w:rPr>
        <w:t xml:space="preserve"> = j) </w:t>
      </w:r>
      <w:r w:rsidRPr="00852CE8">
        <w:rPr>
          <w:rFonts w:ascii="Times New Roman" w:hAnsi="Times New Roman"/>
          <w:szCs w:val="24"/>
        </w:rPr>
        <w:t xml:space="preserve">and transition dipole moments as obtained for </w:t>
      </w:r>
      <w:proofErr w:type="spellStart"/>
      <w:r w:rsidRPr="00852CE8">
        <w:rPr>
          <w:rFonts w:ascii="Times New Roman" w:hAnsi="Times New Roman"/>
          <w:szCs w:val="24"/>
        </w:rPr>
        <w:t>LAuCz</w:t>
      </w:r>
      <w:proofErr w:type="spellEnd"/>
      <w:r w:rsidRPr="00852CE8">
        <w:rPr>
          <w:rFonts w:ascii="Times New Roman" w:hAnsi="Times New Roman"/>
          <w:szCs w:val="24"/>
        </w:rPr>
        <w:t xml:space="preserve"> isolated and in toluene.</w:t>
      </w:r>
    </w:p>
    <w:tbl>
      <w:tblPr>
        <w:tblW w:w="5000" w:type="pct"/>
        <w:tblLook w:val="04A0" w:firstRow="1" w:lastRow="0" w:firstColumn="1" w:lastColumn="0" w:noHBand="0" w:noVBand="1"/>
      </w:tblPr>
      <w:tblGrid>
        <w:gridCol w:w="474"/>
        <w:gridCol w:w="474"/>
        <w:gridCol w:w="1136"/>
        <w:gridCol w:w="1136"/>
        <w:gridCol w:w="1135"/>
        <w:gridCol w:w="320"/>
        <w:gridCol w:w="473"/>
        <w:gridCol w:w="473"/>
        <w:gridCol w:w="1135"/>
        <w:gridCol w:w="1135"/>
        <w:gridCol w:w="1135"/>
      </w:tblGrid>
      <w:tr w:rsidR="003D1AD1" w:rsidRPr="00223F61" w14:paraId="77B15823" w14:textId="77777777" w:rsidTr="003730DE">
        <w:trPr>
          <w:trHeight w:val="300"/>
        </w:trPr>
        <w:tc>
          <w:tcPr>
            <w:tcW w:w="2411" w:type="pct"/>
            <w:gridSpan w:val="5"/>
            <w:tcBorders>
              <w:top w:val="single" w:sz="4" w:space="0" w:color="auto"/>
              <w:left w:val="nil"/>
              <w:bottom w:val="single" w:sz="4" w:space="0" w:color="auto"/>
              <w:right w:val="nil"/>
            </w:tcBorders>
            <w:shd w:val="clear" w:color="auto" w:fill="auto"/>
            <w:noWrap/>
            <w:vAlign w:val="center"/>
          </w:tcPr>
          <w:p w14:paraId="0AAE1374" w14:textId="65ECAFC2" w:rsidR="003D1AD1" w:rsidRPr="00223F61" w:rsidRDefault="003D1AD1" w:rsidP="00223F61">
            <w:pPr>
              <w:spacing w:after="0" w:line="240" w:lineRule="auto"/>
              <w:jc w:val="center"/>
              <w:rPr>
                <w:rFonts w:ascii="Aptos Narrow" w:eastAsia="Times New Roman" w:hAnsi="Aptos Narrow" w:cs="Times New Roman"/>
                <w:color w:val="000000"/>
                <w:kern w:val="0"/>
                <w14:ligatures w14:val="none"/>
              </w:rPr>
            </w:pPr>
            <w:r>
              <w:rPr>
                <w:rFonts w:ascii="Aptos Narrow" w:eastAsia="Times New Roman" w:hAnsi="Aptos Narrow" w:cs="Times New Roman"/>
                <w:color w:val="000000"/>
                <w:kern w:val="0"/>
                <w:lang w:val="en-US"/>
                <w14:ligatures w14:val="none"/>
              </w:rPr>
              <w:t>Isolated</w:t>
            </w:r>
          </w:p>
        </w:tc>
        <w:tc>
          <w:tcPr>
            <w:tcW w:w="177" w:type="pct"/>
            <w:tcBorders>
              <w:top w:val="single" w:sz="4" w:space="0" w:color="auto"/>
              <w:left w:val="nil"/>
              <w:bottom w:val="single" w:sz="4" w:space="0" w:color="auto"/>
              <w:right w:val="nil"/>
            </w:tcBorders>
            <w:shd w:val="clear" w:color="auto" w:fill="auto"/>
            <w:noWrap/>
            <w:vAlign w:val="bottom"/>
          </w:tcPr>
          <w:p w14:paraId="532CF6EC" w14:textId="77777777" w:rsidR="003D1AD1" w:rsidRPr="00223F61" w:rsidRDefault="003D1AD1" w:rsidP="00223F61">
            <w:pPr>
              <w:spacing w:after="0" w:line="240" w:lineRule="auto"/>
              <w:jc w:val="center"/>
              <w:rPr>
                <w:rFonts w:ascii="Aptos Narrow" w:eastAsia="Times New Roman" w:hAnsi="Aptos Narrow" w:cs="Times New Roman"/>
                <w:color w:val="000000"/>
                <w:kern w:val="0"/>
                <w14:ligatures w14:val="none"/>
              </w:rPr>
            </w:pPr>
          </w:p>
        </w:tc>
        <w:tc>
          <w:tcPr>
            <w:tcW w:w="2411" w:type="pct"/>
            <w:gridSpan w:val="5"/>
            <w:tcBorders>
              <w:top w:val="single" w:sz="4" w:space="0" w:color="auto"/>
              <w:left w:val="nil"/>
              <w:bottom w:val="single" w:sz="4" w:space="0" w:color="auto"/>
              <w:right w:val="nil"/>
            </w:tcBorders>
            <w:shd w:val="clear" w:color="auto" w:fill="auto"/>
            <w:noWrap/>
            <w:vAlign w:val="center"/>
          </w:tcPr>
          <w:p w14:paraId="28D46848" w14:textId="37147C1F" w:rsidR="003D1AD1" w:rsidRPr="00223F61" w:rsidRDefault="003D1AD1" w:rsidP="00223F61">
            <w:pPr>
              <w:spacing w:after="0" w:line="240" w:lineRule="auto"/>
              <w:jc w:val="center"/>
              <w:rPr>
                <w:rFonts w:ascii="Aptos Narrow" w:eastAsia="Times New Roman" w:hAnsi="Aptos Narrow" w:cs="Times New Roman"/>
                <w:color w:val="000000"/>
                <w:kern w:val="0"/>
                <w14:ligatures w14:val="none"/>
              </w:rPr>
            </w:pPr>
            <w:r>
              <w:rPr>
                <w:rFonts w:ascii="Aptos Narrow" w:eastAsia="Times New Roman" w:hAnsi="Aptos Narrow" w:cs="Times New Roman"/>
                <w:color w:val="000000"/>
                <w:kern w:val="0"/>
                <w:lang w:val="en-US"/>
                <w14:ligatures w14:val="none"/>
              </w:rPr>
              <w:t>Toluene</w:t>
            </w:r>
          </w:p>
        </w:tc>
      </w:tr>
      <w:tr w:rsidR="003D1AD1" w:rsidRPr="00223F61" w14:paraId="677DC439" w14:textId="77777777" w:rsidTr="003730DE">
        <w:trPr>
          <w:trHeight w:val="300"/>
        </w:trPr>
        <w:tc>
          <w:tcPr>
            <w:tcW w:w="262" w:type="pct"/>
            <w:tcBorders>
              <w:top w:val="single" w:sz="4" w:space="0" w:color="auto"/>
              <w:left w:val="nil"/>
              <w:bottom w:val="single" w:sz="4" w:space="0" w:color="auto"/>
              <w:right w:val="nil"/>
            </w:tcBorders>
            <w:shd w:val="clear" w:color="auto" w:fill="auto"/>
            <w:noWrap/>
            <w:vAlign w:val="center"/>
            <w:hideMark/>
          </w:tcPr>
          <w:p w14:paraId="09306869" w14:textId="77777777" w:rsidR="00223F61" w:rsidRPr="00223F61" w:rsidRDefault="00223F61" w:rsidP="00223F61">
            <w:pPr>
              <w:spacing w:after="0" w:line="240" w:lineRule="auto"/>
              <w:jc w:val="center"/>
              <w:rPr>
                <w:rFonts w:ascii="Aptos Narrow" w:eastAsia="Times New Roman" w:hAnsi="Aptos Narrow" w:cs="Times New Roman"/>
                <w:color w:val="000000"/>
                <w:kern w:val="0"/>
                <w14:ligatures w14:val="none"/>
              </w:rPr>
            </w:pPr>
            <w:proofErr w:type="spellStart"/>
            <w:r w:rsidRPr="00223F61">
              <w:rPr>
                <w:rFonts w:ascii="Aptos Narrow" w:eastAsia="Times New Roman" w:hAnsi="Aptos Narrow" w:cs="Times New Roman"/>
                <w:color w:val="000000"/>
                <w:kern w:val="0"/>
                <w14:ligatures w14:val="none"/>
              </w:rPr>
              <w:t>i</w:t>
            </w:r>
            <w:proofErr w:type="spellEnd"/>
          </w:p>
        </w:tc>
        <w:tc>
          <w:tcPr>
            <w:tcW w:w="262" w:type="pct"/>
            <w:tcBorders>
              <w:top w:val="single" w:sz="4" w:space="0" w:color="auto"/>
              <w:left w:val="nil"/>
              <w:bottom w:val="single" w:sz="4" w:space="0" w:color="auto"/>
              <w:right w:val="nil"/>
            </w:tcBorders>
            <w:shd w:val="clear" w:color="auto" w:fill="auto"/>
            <w:noWrap/>
            <w:vAlign w:val="center"/>
            <w:hideMark/>
          </w:tcPr>
          <w:p w14:paraId="212239B8" w14:textId="77777777" w:rsidR="00223F61" w:rsidRPr="00223F61" w:rsidRDefault="00223F61" w:rsidP="00223F61">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j</w:t>
            </w:r>
          </w:p>
        </w:tc>
        <w:tc>
          <w:tcPr>
            <w:tcW w:w="629" w:type="pct"/>
            <w:tcBorders>
              <w:top w:val="single" w:sz="4" w:space="0" w:color="auto"/>
              <w:left w:val="nil"/>
              <w:bottom w:val="single" w:sz="4" w:space="0" w:color="auto"/>
              <w:right w:val="nil"/>
            </w:tcBorders>
            <w:shd w:val="clear" w:color="auto" w:fill="auto"/>
            <w:noWrap/>
            <w:vAlign w:val="center"/>
            <w:hideMark/>
          </w:tcPr>
          <w:p w14:paraId="390D1CD0" w14:textId="6EB0DBC3" w:rsidR="00223F61" w:rsidRPr="00223F61" w:rsidRDefault="00000000" w:rsidP="00223F61">
            <w:pPr>
              <w:spacing w:after="0" w:line="240" w:lineRule="auto"/>
              <w:jc w:val="center"/>
              <w:rPr>
                <w:rFonts w:ascii="Aptos Narrow" w:eastAsia="Times New Roman" w:hAnsi="Aptos Narrow" w:cs="Times New Roman"/>
                <w:color w:val="000000"/>
                <w:kern w:val="0"/>
                <w14:ligatures w14:val="none"/>
              </w:rPr>
            </w:pPr>
            <m:oMathPara>
              <m:oMath>
                <m:sSub>
                  <m:sSubPr>
                    <m:ctrlPr>
                      <w:rPr>
                        <w:rFonts w:ascii="Cambria Math" w:eastAsia="Times New Roman" w:hAnsi="Cambria Math" w:cs="Times New Roman"/>
                        <w:i/>
                        <w:color w:val="000000"/>
                        <w:kern w:val="0"/>
                        <w:lang w:val="en-US"/>
                        <w14:ligatures w14:val="none"/>
                      </w:rPr>
                    </m:ctrlPr>
                  </m:sSubPr>
                  <m:e>
                    <m:r>
                      <w:rPr>
                        <w:rFonts w:ascii="Cambria Math" w:eastAsia="Times New Roman" w:hAnsi="Cambria Math" w:cs="Times New Roman"/>
                        <w:color w:val="000000"/>
                        <w:kern w:val="0"/>
                        <w14:ligatures w14:val="none"/>
                      </w:rPr>
                      <m:t>μ</m:t>
                    </m:r>
                    <m:ctrlPr>
                      <w:rPr>
                        <w:rFonts w:ascii="Cambria Math" w:eastAsia="Times New Roman" w:hAnsi="Cambria Math" w:cs="Times New Roman"/>
                        <w:i/>
                        <w:color w:val="000000"/>
                        <w:kern w:val="0"/>
                        <w14:ligatures w14:val="none"/>
                      </w:rPr>
                    </m:ctrlPr>
                  </m:e>
                  <m:sub>
                    <m:r>
                      <w:rPr>
                        <w:rFonts w:ascii="Cambria Math" w:eastAsia="Times New Roman" w:hAnsi="Cambria Math" w:cs="Times New Roman"/>
                        <w:color w:val="000000"/>
                        <w:kern w:val="0"/>
                        <w:lang w:val="en-US"/>
                        <w14:ligatures w14:val="none"/>
                      </w:rPr>
                      <m:t>x</m:t>
                    </m:r>
                  </m:sub>
                </m:sSub>
              </m:oMath>
            </m:oMathPara>
          </w:p>
        </w:tc>
        <w:tc>
          <w:tcPr>
            <w:tcW w:w="629" w:type="pct"/>
            <w:tcBorders>
              <w:top w:val="single" w:sz="4" w:space="0" w:color="auto"/>
              <w:left w:val="nil"/>
              <w:bottom w:val="single" w:sz="4" w:space="0" w:color="auto"/>
              <w:right w:val="nil"/>
            </w:tcBorders>
            <w:shd w:val="clear" w:color="auto" w:fill="auto"/>
            <w:noWrap/>
            <w:vAlign w:val="center"/>
          </w:tcPr>
          <w:p w14:paraId="471730A7" w14:textId="2A10EE81" w:rsidR="00223F61" w:rsidRPr="00223F61" w:rsidRDefault="00000000" w:rsidP="00223F61">
            <w:pPr>
              <w:spacing w:after="0" w:line="240" w:lineRule="auto"/>
              <w:jc w:val="center"/>
              <w:rPr>
                <w:rFonts w:ascii="Aptos Narrow" w:eastAsia="Times New Roman" w:hAnsi="Aptos Narrow" w:cs="Times New Roman"/>
                <w:color w:val="000000"/>
                <w:kern w:val="0"/>
                <w14:ligatures w14:val="none"/>
              </w:rPr>
            </w:pPr>
            <m:oMathPara>
              <m:oMath>
                <m:sSub>
                  <m:sSubPr>
                    <m:ctrlPr>
                      <w:rPr>
                        <w:rFonts w:ascii="Cambria Math" w:eastAsia="Times New Roman" w:hAnsi="Cambria Math" w:cs="Times New Roman"/>
                        <w:i/>
                        <w:color w:val="000000"/>
                        <w:kern w:val="0"/>
                        <w:lang w:val="en-US"/>
                        <w14:ligatures w14:val="none"/>
                      </w:rPr>
                    </m:ctrlPr>
                  </m:sSubPr>
                  <m:e>
                    <m:r>
                      <w:rPr>
                        <w:rFonts w:ascii="Cambria Math" w:eastAsia="Times New Roman" w:hAnsi="Cambria Math" w:cs="Times New Roman"/>
                        <w:color w:val="000000"/>
                        <w:kern w:val="0"/>
                        <w14:ligatures w14:val="none"/>
                      </w:rPr>
                      <m:t>μ</m:t>
                    </m:r>
                    <m:ctrlPr>
                      <w:rPr>
                        <w:rFonts w:ascii="Cambria Math" w:eastAsia="Times New Roman" w:hAnsi="Cambria Math" w:cs="Times New Roman"/>
                        <w:i/>
                        <w:color w:val="000000"/>
                        <w:kern w:val="0"/>
                        <w14:ligatures w14:val="none"/>
                      </w:rPr>
                    </m:ctrlPr>
                  </m:e>
                  <m:sub>
                    <m:r>
                      <w:rPr>
                        <w:rFonts w:ascii="Cambria Math" w:eastAsia="Times New Roman" w:hAnsi="Cambria Math" w:cs="Times New Roman"/>
                        <w:color w:val="000000"/>
                        <w:kern w:val="0"/>
                        <w:lang w:val="en-US"/>
                        <w14:ligatures w14:val="none"/>
                      </w:rPr>
                      <m:t>y</m:t>
                    </m:r>
                  </m:sub>
                </m:sSub>
              </m:oMath>
            </m:oMathPara>
          </w:p>
        </w:tc>
        <w:tc>
          <w:tcPr>
            <w:tcW w:w="629" w:type="pct"/>
            <w:tcBorders>
              <w:top w:val="single" w:sz="4" w:space="0" w:color="auto"/>
              <w:left w:val="nil"/>
              <w:bottom w:val="single" w:sz="4" w:space="0" w:color="auto"/>
              <w:right w:val="nil"/>
            </w:tcBorders>
            <w:shd w:val="clear" w:color="auto" w:fill="auto"/>
            <w:noWrap/>
            <w:vAlign w:val="center"/>
          </w:tcPr>
          <w:p w14:paraId="5FB24F62" w14:textId="6BD2CDAC" w:rsidR="00223F61" w:rsidRPr="00223F61" w:rsidRDefault="00000000" w:rsidP="00223F61">
            <w:pPr>
              <w:spacing w:after="0" w:line="240" w:lineRule="auto"/>
              <w:jc w:val="center"/>
              <w:rPr>
                <w:rFonts w:ascii="Aptos Narrow" w:eastAsia="Times New Roman" w:hAnsi="Aptos Narrow" w:cs="Times New Roman"/>
                <w:color w:val="000000"/>
                <w:kern w:val="0"/>
                <w14:ligatures w14:val="none"/>
              </w:rPr>
            </w:pPr>
            <m:oMathPara>
              <m:oMath>
                <m:sSub>
                  <m:sSubPr>
                    <m:ctrlPr>
                      <w:rPr>
                        <w:rFonts w:ascii="Cambria Math" w:eastAsia="Times New Roman" w:hAnsi="Cambria Math" w:cs="Times New Roman"/>
                        <w:i/>
                        <w:color w:val="000000"/>
                        <w:kern w:val="0"/>
                        <w:lang w:val="en-US"/>
                        <w14:ligatures w14:val="none"/>
                      </w:rPr>
                    </m:ctrlPr>
                  </m:sSubPr>
                  <m:e>
                    <m:r>
                      <w:rPr>
                        <w:rFonts w:ascii="Cambria Math" w:eastAsia="Times New Roman" w:hAnsi="Cambria Math" w:cs="Times New Roman"/>
                        <w:color w:val="000000"/>
                        <w:kern w:val="0"/>
                        <w14:ligatures w14:val="none"/>
                      </w:rPr>
                      <m:t>μ</m:t>
                    </m:r>
                    <m:ctrlPr>
                      <w:rPr>
                        <w:rFonts w:ascii="Cambria Math" w:eastAsia="Times New Roman" w:hAnsi="Cambria Math" w:cs="Times New Roman"/>
                        <w:i/>
                        <w:color w:val="000000"/>
                        <w:kern w:val="0"/>
                        <w14:ligatures w14:val="none"/>
                      </w:rPr>
                    </m:ctrlPr>
                  </m:e>
                  <m:sub>
                    <m:r>
                      <w:rPr>
                        <w:rFonts w:ascii="Cambria Math" w:eastAsia="Times New Roman" w:hAnsi="Cambria Math" w:cs="Times New Roman"/>
                        <w:color w:val="000000"/>
                        <w:kern w:val="0"/>
                        <w:lang w:val="en-US"/>
                        <w14:ligatures w14:val="none"/>
                      </w:rPr>
                      <m:t>z</m:t>
                    </m:r>
                  </m:sub>
                </m:sSub>
              </m:oMath>
            </m:oMathPara>
          </w:p>
        </w:tc>
        <w:tc>
          <w:tcPr>
            <w:tcW w:w="177" w:type="pct"/>
            <w:tcBorders>
              <w:top w:val="single" w:sz="4" w:space="0" w:color="auto"/>
              <w:left w:val="nil"/>
              <w:bottom w:val="single" w:sz="4" w:space="0" w:color="auto"/>
              <w:right w:val="nil"/>
            </w:tcBorders>
            <w:shd w:val="clear" w:color="auto" w:fill="auto"/>
            <w:noWrap/>
            <w:vAlign w:val="bottom"/>
            <w:hideMark/>
          </w:tcPr>
          <w:p w14:paraId="569C3ED6" w14:textId="77777777" w:rsidR="00223F61" w:rsidRPr="00223F61" w:rsidRDefault="00223F61" w:rsidP="00223F61">
            <w:pPr>
              <w:spacing w:after="0" w:line="240" w:lineRule="auto"/>
              <w:jc w:val="center"/>
              <w:rPr>
                <w:rFonts w:ascii="Aptos Narrow" w:eastAsia="Times New Roman" w:hAnsi="Aptos Narrow" w:cs="Times New Roman"/>
                <w:color w:val="000000"/>
                <w:kern w:val="0"/>
                <w14:ligatures w14:val="none"/>
              </w:rPr>
            </w:pPr>
          </w:p>
        </w:tc>
        <w:tc>
          <w:tcPr>
            <w:tcW w:w="262" w:type="pct"/>
            <w:tcBorders>
              <w:top w:val="single" w:sz="4" w:space="0" w:color="auto"/>
              <w:left w:val="nil"/>
              <w:bottom w:val="single" w:sz="4" w:space="0" w:color="auto"/>
              <w:right w:val="nil"/>
            </w:tcBorders>
            <w:shd w:val="clear" w:color="auto" w:fill="auto"/>
            <w:noWrap/>
            <w:vAlign w:val="center"/>
            <w:hideMark/>
          </w:tcPr>
          <w:p w14:paraId="43238896" w14:textId="77777777" w:rsidR="00223F61" w:rsidRPr="00223F61" w:rsidRDefault="00223F61" w:rsidP="003D1AD1">
            <w:pPr>
              <w:spacing w:after="0" w:line="240" w:lineRule="auto"/>
              <w:jc w:val="center"/>
              <w:rPr>
                <w:rFonts w:ascii="Aptos Narrow" w:eastAsia="Times New Roman" w:hAnsi="Aptos Narrow" w:cs="Times New Roman"/>
                <w:color w:val="000000"/>
                <w:kern w:val="0"/>
                <w14:ligatures w14:val="none"/>
              </w:rPr>
            </w:pPr>
            <w:proofErr w:type="spellStart"/>
            <w:r w:rsidRPr="00223F61">
              <w:rPr>
                <w:rFonts w:ascii="Aptos Narrow" w:eastAsia="Times New Roman" w:hAnsi="Aptos Narrow" w:cs="Times New Roman"/>
                <w:color w:val="000000"/>
                <w:kern w:val="0"/>
                <w14:ligatures w14:val="none"/>
              </w:rPr>
              <w:t>i</w:t>
            </w:r>
            <w:proofErr w:type="spellEnd"/>
          </w:p>
        </w:tc>
        <w:tc>
          <w:tcPr>
            <w:tcW w:w="262" w:type="pct"/>
            <w:tcBorders>
              <w:top w:val="single" w:sz="4" w:space="0" w:color="auto"/>
              <w:left w:val="nil"/>
              <w:bottom w:val="single" w:sz="4" w:space="0" w:color="auto"/>
              <w:right w:val="nil"/>
            </w:tcBorders>
            <w:shd w:val="clear" w:color="auto" w:fill="auto"/>
            <w:noWrap/>
            <w:vAlign w:val="center"/>
            <w:hideMark/>
          </w:tcPr>
          <w:p w14:paraId="453BAB19" w14:textId="77777777" w:rsidR="00223F61" w:rsidRPr="00223F61" w:rsidRDefault="00223F61" w:rsidP="003D1AD1">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j</w:t>
            </w:r>
          </w:p>
        </w:tc>
        <w:tc>
          <w:tcPr>
            <w:tcW w:w="629" w:type="pct"/>
            <w:tcBorders>
              <w:top w:val="single" w:sz="4" w:space="0" w:color="auto"/>
              <w:left w:val="nil"/>
              <w:bottom w:val="single" w:sz="4" w:space="0" w:color="auto"/>
              <w:right w:val="nil"/>
            </w:tcBorders>
            <w:shd w:val="clear" w:color="auto" w:fill="auto"/>
            <w:noWrap/>
            <w:vAlign w:val="center"/>
          </w:tcPr>
          <w:p w14:paraId="1D1FB84C" w14:textId="543D2377" w:rsidR="00223F61" w:rsidRPr="00223F61" w:rsidRDefault="00000000" w:rsidP="00223F61">
            <w:pPr>
              <w:spacing w:after="0" w:line="240" w:lineRule="auto"/>
              <w:jc w:val="center"/>
              <w:rPr>
                <w:rFonts w:ascii="Aptos Narrow" w:eastAsia="Times New Roman" w:hAnsi="Aptos Narrow" w:cs="Times New Roman"/>
                <w:color w:val="000000"/>
                <w:kern w:val="0"/>
                <w14:ligatures w14:val="none"/>
              </w:rPr>
            </w:pPr>
            <m:oMathPara>
              <m:oMath>
                <m:sSub>
                  <m:sSubPr>
                    <m:ctrlPr>
                      <w:rPr>
                        <w:rFonts w:ascii="Cambria Math" w:eastAsia="Times New Roman" w:hAnsi="Cambria Math" w:cs="Times New Roman"/>
                        <w:i/>
                        <w:color w:val="000000"/>
                        <w:kern w:val="0"/>
                        <w:lang w:val="en-US"/>
                        <w14:ligatures w14:val="none"/>
                      </w:rPr>
                    </m:ctrlPr>
                  </m:sSubPr>
                  <m:e>
                    <m:r>
                      <w:rPr>
                        <w:rFonts w:ascii="Cambria Math" w:eastAsia="Times New Roman" w:hAnsi="Cambria Math" w:cs="Times New Roman"/>
                        <w:color w:val="000000"/>
                        <w:kern w:val="0"/>
                        <w14:ligatures w14:val="none"/>
                      </w:rPr>
                      <m:t>μ</m:t>
                    </m:r>
                    <m:ctrlPr>
                      <w:rPr>
                        <w:rFonts w:ascii="Cambria Math" w:eastAsia="Times New Roman" w:hAnsi="Cambria Math" w:cs="Times New Roman"/>
                        <w:i/>
                        <w:color w:val="000000"/>
                        <w:kern w:val="0"/>
                        <w14:ligatures w14:val="none"/>
                      </w:rPr>
                    </m:ctrlPr>
                  </m:e>
                  <m:sub>
                    <m:r>
                      <w:rPr>
                        <w:rFonts w:ascii="Cambria Math" w:eastAsia="Times New Roman" w:hAnsi="Cambria Math" w:cs="Times New Roman"/>
                        <w:color w:val="000000"/>
                        <w:kern w:val="0"/>
                        <w:lang w:val="en-US"/>
                        <w14:ligatures w14:val="none"/>
                      </w:rPr>
                      <m:t>x</m:t>
                    </m:r>
                  </m:sub>
                </m:sSub>
              </m:oMath>
            </m:oMathPara>
          </w:p>
        </w:tc>
        <w:tc>
          <w:tcPr>
            <w:tcW w:w="629" w:type="pct"/>
            <w:tcBorders>
              <w:top w:val="single" w:sz="4" w:space="0" w:color="auto"/>
              <w:left w:val="nil"/>
              <w:bottom w:val="single" w:sz="4" w:space="0" w:color="auto"/>
              <w:right w:val="nil"/>
            </w:tcBorders>
            <w:shd w:val="clear" w:color="auto" w:fill="auto"/>
            <w:noWrap/>
            <w:vAlign w:val="center"/>
          </w:tcPr>
          <w:p w14:paraId="64EE09C2" w14:textId="31AA122A" w:rsidR="00223F61" w:rsidRPr="00223F61" w:rsidRDefault="00000000" w:rsidP="00223F61">
            <w:pPr>
              <w:spacing w:after="0" w:line="240" w:lineRule="auto"/>
              <w:jc w:val="center"/>
              <w:rPr>
                <w:rFonts w:ascii="Aptos Narrow" w:eastAsia="Times New Roman" w:hAnsi="Aptos Narrow" w:cs="Times New Roman"/>
                <w:color w:val="000000"/>
                <w:kern w:val="0"/>
                <w14:ligatures w14:val="none"/>
              </w:rPr>
            </w:pPr>
            <m:oMathPara>
              <m:oMath>
                <m:sSub>
                  <m:sSubPr>
                    <m:ctrlPr>
                      <w:rPr>
                        <w:rFonts w:ascii="Cambria Math" w:eastAsia="Times New Roman" w:hAnsi="Cambria Math" w:cs="Times New Roman"/>
                        <w:i/>
                        <w:color w:val="000000"/>
                        <w:kern w:val="0"/>
                        <w:lang w:val="en-US"/>
                        <w14:ligatures w14:val="none"/>
                      </w:rPr>
                    </m:ctrlPr>
                  </m:sSubPr>
                  <m:e>
                    <m:r>
                      <w:rPr>
                        <w:rFonts w:ascii="Cambria Math" w:eastAsia="Times New Roman" w:hAnsi="Cambria Math" w:cs="Times New Roman"/>
                        <w:color w:val="000000"/>
                        <w:kern w:val="0"/>
                        <w14:ligatures w14:val="none"/>
                      </w:rPr>
                      <m:t>μ</m:t>
                    </m:r>
                    <m:ctrlPr>
                      <w:rPr>
                        <w:rFonts w:ascii="Cambria Math" w:eastAsia="Times New Roman" w:hAnsi="Cambria Math" w:cs="Times New Roman"/>
                        <w:i/>
                        <w:color w:val="000000"/>
                        <w:kern w:val="0"/>
                        <w14:ligatures w14:val="none"/>
                      </w:rPr>
                    </m:ctrlPr>
                  </m:e>
                  <m:sub>
                    <m:r>
                      <w:rPr>
                        <w:rFonts w:ascii="Cambria Math" w:eastAsia="Times New Roman" w:hAnsi="Cambria Math" w:cs="Times New Roman"/>
                        <w:color w:val="000000"/>
                        <w:kern w:val="0"/>
                        <w:lang w:val="en-US"/>
                        <w14:ligatures w14:val="none"/>
                      </w:rPr>
                      <m:t>y</m:t>
                    </m:r>
                  </m:sub>
                </m:sSub>
              </m:oMath>
            </m:oMathPara>
          </w:p>
        </w:tc>
        <w:tc>
          <w:tcPr>
            <w:tcW w:w="629" w:type="pct"/>
            <w:tcBorders>
              <w:top w:val="single" w:sz="4" w:space="0" w:color="auto"/>
              <w:left w:val="nil"/>
              <w:bottom w:val="single" w:sz="4" w:space="0" w:color="auto"/>
              <w:right w:val="nil"/>
            </w:tcBorders>
            <w:shd w:val="clear" w:color="auto" w:fill="auto"/>
            <w:noWrap/>
            <w:vAlign w:val="center"/>
          </w:tcPr>
          <w:p w14:paraId="1AF942A0" w14:textId="3D428304" w:rsidR="00223F61" w:rsidRPr="00223F61" w:rsidRDefault="00000000" w:rsidP="00223F61">
            <w:pPr>
              <w:spacing w:after="0" w:line="240" w:lineRule="auto"/>
              <w:jc w:val="center"/>
              <w:rPr>
                <w:rFonts w:ascii="Aptos Narrow" w:eastAsia="Times New Roman" w:hAnsi="Aptos Narrow" w:cs="Times New Roman"/>
                <w:color w:val="000000"/>
                <w:kern w:val="0"/>
                <w14:ligatures w14:val="none"/>
              </w:rPr>
            </w:pPr>
            <m:oMathPara>
              <m:oMath>
                <m:sSub>
                  <m:sSubPr>
                    <m:ctrlPr>
                      <w:rPr>
                        <w:rFonts w:ascii="Cambria Math" w:eastAsia="Times New Roman" w:hAnsi="Cambria Math" w:cs="Times New Roman"/>
                        <w:i/>
                        <w:color w:val="000000"/>
                        <w:kern w:val="0"/>
                        <w:lang w:val="en-US"/>
                        <w14:ligatures w14:val="none"/>
                      </w:rPr>
                    </m:ctrlPr>
                  </m:sSubPr>
                  <m:e>
                    <m:r>
                      <w:rPr>
                        <w:rFonts w:ascii="Cambria Math" w:eastAsia="Times New Roman" w:hAnsi="Cambria Math" w:cs="Times New Roman"/>
                        <w:color w:val="000000"/>
                        <w:kern w:val="0"/>
                        <w14:ligatures w14:val="none"/>
                      </w:rPr>
                      <m:t>μ</m:t>
                    </m:r>
                    <m:ctrlPr>
                      <w:rPr>
                        <w:rFonts w:ascii="Cambria Math" w:eastAsia="Times New Roman" w:hAnsi="Cambria Math" w:cs="Times New Roman"/>
                        <w:i/>
                        <w:color w:val="000000"/>
                        <w:kern w:val="0"/>
                        <w14:ligatures w14:val="none"/>
                      </w:rPr>
                    </m:ctrlPr>
                  </m:e>
                  <m:sub>
                    <m:r>
                      <w:rPr>
                        <w:rFonts w:ascii="Cambria Math" w:eastAsia="Times New Roman" w:hAnsi="Cambria Math" w:cs="Times New Roman"/>
                        <w:color w:val="000000"/>
                        <w:kern w:val="0"/>
                        <w:lang w:val="en-US"/>
                        <w14:ligatures w14:val="none"/>
                      </w:rPr>
                      <m:t>z</m:t>
                    </m:r>
                  </m:sub>
                </m:sSub>
              </m:oMath>
            </m:oMathPara>
          </w:p>
        </w:tc>
      </w:tr>
      <w:tr w:rsidR="00555CB5" w:rsidRPr="00223F61" w14:paraId="63B2C29C" w14:textId="77777777" w:rsidTr="00555CB5">
        <w:trPr>
          <w:trHeight w:val="300"/>
        </w:trPr>
        <w:tc>
          <w:tcPr>
            <w:tcW w:w="262" w:type="pct"/>
            <w:tcBorders>
              <w:top w:val="single" w:sz="4" w:space="0" w:color="auto"/>
              <w:left w:val="nil"/>
              <w:bottom w:val="nil"/>
              <w:right w:val="nil"/>
            </w:tcBorders>
            <w:shd w:val="clear" w:color="auto" w:fill="auto"/>
            <w:noWrap/>
            <w:vAlign w:val="center"/>
            <w:hideMark/>
          </w:tcPr>
          <w:p w14:paraId="5EDD9F37" w14:textId="77777777" w:rsidR="00223F61" w:rsidRPr="00223F61" w:rsidRDefault="00223F61" w:rsidP="00223F61">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w:t>
            </w:r>
          </w:p>
        </w:tc>
        <w:tc>
          <w:tcPr>
            <w:tcW w:w="262" w:type="pct"/>
            <w:tcBorders>
              <w:top w:val="single" w:sz="4" w:space="0" w:color="auto"/>
              <w:left w:val="nil"/>
              <w:bottom w:val="nil"/>
              <w:right w:val="nil"/>
            </w:tcBorders>
            <w:shd w:val="clear" w:color="auto" w:fill="auto"/>
            <w:noWrap/>
            <w:vAlign w:val="center"/>
            <w:hideMark/>
          </w:tcPr>
          <w:p w14:paraId="7731D905" w14:textId="77777777" w:rsidR="00223F61" w:rsidRPr="00223F61" w:rsidRDefault="00223F61" w:rsidP="00223F61">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w:t>
            </w:r>
          </w:p>
        </w:tc>
        <w:tc>
          <w:tcPr>
            <w:tcW w:w="629" w:type="pct"/>
            <w:tcBorders>
              <w:top w:val="single" w:sz="4" w:space="0" w:color="auto"/>
              <w:left w:val="nil"/>
              <w:bottom w:val="nil"/>
              <w:right w:val="nil"/>
            </w:tcBorders>
            <w:shd w:val="clear" w:color="auto" w:fill="auto"/>
            <w:noWrap/>
            <w:vAlign w:val="center"/>
            <w:hideMark/>
          </w:tcPr>
          <w:p w14:paraId="4E5F7F10"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4.015</w:t>
            </w:r>
          </w:p>
        </w:tc>
        <w:tc>
          <w:tcPr>
            <w:tcW w:w="629" w:type="pct"/>
            <w:tcBorders>
              <w:top w:val="single" w:sz="4" w:space="0" w:color="auto"/>
              <w:left w:val="nil"/>
              <w:bottom w:val="nil"/>
              <w:right w:val="nil"/>
            </w:tcBorders>
            <w:shd w:val="clear" w:color="auto" w:fill="auto"/>
            <w:noWrap/>
            <w:vAlign w:val="center"/>
            <w:hideMark/>
          </w:tcPr>
          <w:p w14:paraId="409A7888"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0.006</w:t>
            </w:r>
          </w:p>
        </w:tc>
        <w:tc>
          <w:tcPr>
            <w:tcW w:w="629" w:type="pct"/>
            <w:tcBorders>
              <w:top w:val="single" w:sz="4" w:space="0" w:color="auto"/>
              <w:left w:val="nil"/>
              <w:bottom w:val="nil"/>
              <w:right w:val="nil"/>
            </w:tcBorders>
            <w:shd w:val="clear" w:color="auto" w:fill="auto"/>
            <w:noWrap/>
            <w:vAlign w:val="center"/>
            <w:hideMark/>
          </w:tcPr>
          <w:p w14:paraId="010ECC95"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0.203</w:t>
            </w:r>
          </w:p>
        </w:tc>
        <w:tc>
          <w:tcPr>
            <w:tcW w:w="177" w:type="pct"/>
            <w:tcBorders>
              <w:top w:val="single" w:sz="4" w:space="0" w:color="auto"/>
              <w:left w:val="nil"/>
              <w:bottom w:val="nil"/>
              <w:right w:val="nil"/>
            </w:tcBorders>
            <w:shd w:val="clear" w:color="auto" w:fill="auto"/>
            <w:noWrap/>
            <w:vAlign w:val="bottom"/>
            <w:hideMark/>
          </w:tcPr>
          <w:p w14:paraId="2FCB1512"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p>
        </w:tc>
        <w:tc>
          <w:tcPr>
            <w:tcW w:w="262" w:type="pct"/>
            <w:tcBorders>
              <w:top w:val="single" w:sz="4" w:space="0" w:color="auto"/>
              <w:left w:val="nil"/>
              <w:bottom w:val="nil"/>
              <w:right w:val="nil"/>
            </w:tcBorders>
            <w:shd w:val="clear" w:color="auto" w:fill="auto"/>
            <w:noWrap/>
            <w:vAlign w:val="center"/>
            <w:hideMark/>
          </w:tcPr>
          <w:p w14:paraId="1CF41C13" w14:textId="77777777" w:rsidR="00223F61" w:rsidRPr="00223F61" w:rsidRDefault="00223F61" w:rsidP="003730DE">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w:t>
            </w:r>
          </w:p>
        </w:tc>
        <w:tc>
          <w:tcPr>
            <w:tcW w:w="262" w:type="pct"/>
            <w:tcBorders>
              <w:top w:val="single" w:sz="4" w:space="0" w:color="auto"/>
              <w:left w:val="nil"/>
              <w:bottom w:val="nil"/>
              <w:right w:val="nil"/>
            </w:tcBorders>
            <w:shd w:val="clear" w:color="auto" w:fill="auto"/>
            <w:noWrap/>
            <w:vAlign w:val="center"/>
            <w:hideMark/>
          </w:tcPr>
          <w:p w14:paraId="5BE5BD49" w14:textId="77777777" w:rsidR="00223F61" w:rsidRPr="00223F61" w:rsidRDefault="00223F61" w:rsidP="003730DE">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w:t>
            </w:r>
          </w:p>
        </w:tc>
        <w:tc>
          <w:tcPr>
            <w:tcW w:w="629" w:type="pct"/>
            <w:tcBorders>
              <w:top w:val="single" w:sz="4" w:space="0" w:color="auto"/>
              <w:left w:val="nil"/>
              <w:bottom w:val="nil"/>
              <w:right w:val="nil"/>
            </w:tcBorders>
            <w:shd w:val="clear" w:color="auto" w:fill="auto"/>
            <w:noWrap/>
            <w:vAlign w:val="center"/>
            <w:hideMark/>
          </w:tcPr>
          <w:p w14:paraId="179B7A71"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4.521</w:t>
            </w:r>
          </w:p>
        </w:tc>
        <w:tc>
          <w:tcPr>
            <w:tcW w:w="629" w:type="pct"/>
            <w:tcBorders>
              <w:top w:val="single" w:sz="4" w:space="0" w:color="auto"/>
              <w:left w:val="nil"/>
              <w:bottom w:val="nil"/>
              <w:right w:val="nil"/>
            </w:tcBorders>
            <w:shd w:val="clear" w:color="auto" w:fill="auto"/>
            <w:noWrap/>
            <w:vAlign w:val="center"/>
            <w:hideMark/>
          </w:tcPr>
          <w:p w14:paraId="42B505D6"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0.004</w:t>
            </w:r>
          </w:p>
        </w:tc>
        <w:tc>
          <w:tcPr>
            <w:tcW w:w="629" w:type="pct"/>
            <w:tcBorders>
              <w:top w:val="single" w:sz="4" w:space="0" w:color="auto"/>
              <w:left w:val="nil"/>
              <w:bottom w:val="nil"/>
              <w:right w:val="nil"/>
            </w:tcBorders>
            <w:shd w:val="clear" w:color="auto" w:fill="auto"/>
            <w:noWrap/>
            <w:vAlign w:val="center"/>
            <w:hideMark/>
          </w:tcPr>
          <w:p w14:paraId="35ADB2D7"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0.212</w:t>
            </w:r>
          </w:p>
        </w:tc>
      </w:tr>
      <w:tr w:rsidR="003D1AD1" w:rsidRPr="00223F61" w14:paraId="62F6728B" w14:textId="77777777" w:rsidTr="003730DE">
        <w:trPr>
          <w:trHeight w:val="300"/>
        </w:trPr>
        <w:tc>
          <w:tcPr>
            <w:tcW w:w="262" w:type="pct"/>
            <w:tcBorders>
              <w:top w:val="nil"/>
              <w:left w:val="nil"/>
              <w:bottom w:val="nil"/>
              <w:right w:val="nil"/>
            </w:tcBorders>
            <w:shd w:val="clear" w:color="auto" w:fill="auto"/>
            <w:noWrap/>
            <w:vAlign w:val="center"/>
            <w:hideMark/>
          </w:tcPr>
          <w:p w14:paraId="5BE0D913" w14:textId="77777777" w:rsidR="00223F61" w:rsidRPr="00223F61" w:rsidRDefault="00223F61" w:rsidP="00223F61">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w:t>
            </w:r>
          </w:p>
        </w:tc>
        <w:tc>
          <w:tcPr>
            <w:tcW w:w="262" w:type="pct"/>
            <w:tcBorders>
              <w:top w:val="nil"/>
              <w:left w:val="nil"/>
              <w:bottom w:val="nil"/>
              <w:right w:val="nil"/>
            </w:tcBorders>
            <w:shd w:val="clear" w:color="auto" w:fill="auto"/>
            <w:noWrap/>
            <w:vAlign w:val="center"/>
            <w:hideMark/>
          </w:tcPr>
          <w:p w14:paraId="5BF49826" w14:textId="77777777" w:rsidR="00223F61" w:rsidRPr="00223F61" w:rsidRDefault="00223F61" w:rsidP="00223F61">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1</w:t>
            </w:r>
          </w:p>
        </w:tc>
        <w:tc>
          <w:tcPr>
            <w:tcW w:w="629" w:type="pct"/>
            <w:tcBorders>
              <w:top w:val="nil"/>
              <w:left w:val="nil"/>
              <w:bottom w:val="nil"/>
              <w:right w:val="nil"/>
            </w:tcBorders>
            <w:shd w:val="clear" w:color="auto" w:fill="auto"/>
            <w:noWrap/>
            <w:vAlign w:val="center"/>
            <w:hideMark/>
          </w:tcPr>
          <w:p w14:paraId="517DD95F"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-1.830</w:t>
            </w:r>
          </w:p>
        </w:tc>
        <w:tc>
          <w:tcPr>
            <w:tcW w:w="629" w:type="pct"/>
            <w:tcBorders>
              <w:top w:val="nil"/>
              <w:left w:val="nil"/>
              <w:bottom w:val="nil"/>
              <w:right w:val="nil"/>
            </w:tcBorders>
            <w:shd w:val="clear" w:color="auto" w:fill="auto"/>
            <w:noWrap/>
            <w:vAlign w:val="center"/>
            <w:hideMark/>
          </w:tcPr>
          <w:p w14:paraId="6408FD1B"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-0.003</w:t>
            </w:r>
          </w:p>
        </w:tc>
        <w:tc>
          <w:tcPr>
            <w:tcW w:w="629" w:type="pct"/>
            <w:tcBorders>
              <w:top w:val="nil"/>
              <w:left w:val="nil"/>
              <w:bottom w:val="nil"/>
              <w:right w:val="nil"/>
            </w:tcBorders>
            <w:shd w:val="clear" w:color="auto" w:fill="auto"/>
            <w:noWrap/>
            <w:vAlign w:val="center"/>
            <w:hideMark/>
          </w:tcPr>
          <w:p w14:paraId="47E2EEB7"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-0.093</w:t>
            </w:r>
          </w:p>
        </w:tc>
        <w:tc>
          <w:tcPr>
            <w:tcW w:w="177" w:type="pct"/>
            <w:tcBorders>
              <w:top w:val="nil"/>
              <w:left w:val="nil"/>
              <w:bottom w:val="nil"/>
              <w:right w:val="nil"/>
            </w:tcBorders>
            <w:shd w:val="clear" w:color="auto" w:fill="auto"/>
            <w:noWrap/>
            <w:vAlign w:val="bottom"/>
            <w:hideMark/>
          </w:tcPr>
          <w:p w14:paraId="67ECD09F"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p>
        </w:tc>
        <w:tc>
          <w:tcPr>
            <w:tcW w:w="262" w:type="pct"/>
            <w:tcBorders>
              <w:top w:val="nil"/>
              <w:left w:val="nil"/>
              <w:bottom w:val="nil"/>
              <w:right w:val="nil"/>
            </w:tcBorders>
            <w:shd w:val="clear" w:color="auto" w:fill="auto"/>
            <w:noWrap/>
            <w:vAlign w:val="center"/>
            <w:hideMark/>
          </w:tcPr>
          <w:p w14:paraId="030C646B" w14:textId="77777777" w:rsidR="00223F61" w:rsidRPr="00223F61" w:rsidRDefault="00223F61" w:rsidP="003730DE">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w:t>
            </w:r>
          </w:p>
        </w:tc>
        <w:tc>
          <w:tcPr>
            <w:tcW w:w="262" w:type="pct"/>
            <w:tcBorders>
              <w:top w:val="nil"/>
              <w:left w:val="nil"/>
              <w:bottom w:val="nil"/>
              <w:right w:val="nil"/>
            </w:tcBorders>
            <w:shd w:val="clear" w:color="auto" w:fill="auto"/>
            <w:noWrap/>
            <w:vAlign w:val="center"/>
            <w:hideMark/>
          </w:tcPr>
          <w:p w14:paraId="0D750BA1" w14:textId="77777777" w:rsidR="00223F61" w:rsidRPr="00223F61" w:rsidRDefault="00223F61" w:rsidP="003730DE">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1</w:t>
            </w:r>
          </w:p>
        </w:tc>
        <w:tc>
          <w:tcPr>
            <w:tcW w:w="629" w:type="pct"/>
            <w:tcBorders>
              <w:top w:val="nil"/>
              <w:left w:val="nil"/>
              <w:bottom w:val="nil"/>
              <w:right w:val="nil"/>
            </w:tcBorders>
            <w:shd w:val="clear" w:color="auto" w:fill="auto"/>
            <w:noWrap/>
            <w:vAlign w:val="center"/>
            <w:hideMark/>
          </w:tcPr>
          <w:p w14:paraId="5E4BE027"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-2.106</w:t>
            </w:r>
          </w:p>
        </w:tc>
        <w:tc>
          <w:tcPr>
            <w:tcW w:w="629" w:type="pct"/>
            <w:tcBorders>
              <w:top w:val="nil"/>
              <w:left w:val="nil"/>
              <w:bottom w:val="nil"/>
              <w:right w:val="nil"/>
            </w:tcBorders>
            <w:shd w:val="clear" w:color="auto" w:fill="auto"/>
            <w:noWrap/>
            <w:vAlign w:val="center"/>
            <w:hideMark/>
          </w:tcPr>
          <w:p w14:paraId="1FE31FA5"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-0.006</w:t>
            </w:r>
          </w:p>
        </w:tc>
        <w:tc>
          <w:tcPr>
            <w:tcW w:w="629" w:type="pct"/>
            <w:tcBorders>
              <w:top w:val="nil"/>
              <w:left w:val="nil"/>
              <w:bottom w:val="nil"/>
              <w:right w:val="nil"/>
            </w:tcBorders>
            <w:shd w:val="clear" w:color="auto" w:fill="auto"/>
            <w:noWrap/>
            <w:vAlign w:val="center"/>
            <w:hideMark/>
          </w:tcPr>
          <w:p w14:paraId="6741D0DC"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-0.114</w:t>
            </w:r>
          </w:p>
        </w:tc>
      </w:tr>
      <w:tr w:rsidR="003D1AD1" w:rsidRPr="00223F61" w14:paraId="15FA1DA9" w14:textId="77777777" w:rsidTr="003730DE">
        <w:trPr>
          <w:trHeight w:val="300"/>
        </w:trPr>
        <w:tc>
          <w:tcPr>
            <w:tcW w:w="262" w:type="pct"/>
            <w:tcBorders>
              <w:top w:val="nil"/>
              <w:left w:val="nil"/>
              <w:bottom w:val="nil"/>
              <w:right w:val="nil"/>
            </w:tcBorders>
            <w:shd w:val="clear" w:color="auto" w:fill="auto"/>
            <w:noWrap/>
            <w:vAlign w:val="center"/>
            <w:hideMark/>
          </w:tcPr>
          <w:p w14:paraId="23952A8B" w14:textId="77777777" w:rsidR="00223F61" w:rsidRPr="00223F61" w:rsidRDefault="00223F61" w:rsidP="00223F61">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w:t>
            </w:r>
          </w:p>
        </w:tc>
        <w:tc>
          <w:tcPr>
            <w:tcW w:w="262" w:type="pct"/>
            <w:tcBorders>
              <w:top w:val="nil"/>
              <w:left w:val="nil"/>
              <w:bottom w:val="nil"/>
              <w:right w:val="nil"/>
            </w:tcBorders>
            <w:shd w:val="clear" w:color="auto" w:fill="auto"/>
            <w:noWrap/>
            <w:vAlign w:val="center"/>
            <w:hideMark/>
          </w:tcPr>
          <w:p w14:paraId="2C8DED7D" w14:textId="77777777" w:rsidR="00223F61" w:rsidRPr="00223F61" w:rsidRDefault="00223F61" w:rsidP="00223F61">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2</w:t>
            </w:r>
          </w:p>
        </w:tc>
        <w:tc>
          <w:tcPr>
            <w:tcW w:w="629" w:type="pct"/>
            <w:tcBorders>
              <w:top w:val="nil"/>
              <w:left w:val="nil"/>
              <w:bottom w:val="nil"/>
              <w:right w:val="nil"/>
            </w:tcBorders>
            <w:shd w:val="clear" w:color="auto" w:fill="auto"/>
            <w:noWrap/>
            <w:vAlign w:val="center"/>
            <w:hideMark/>
          </w:tcPr>
          <w:p w14:paraId="5BDCA9D4"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0.000</w:t>
            </w:r>
          </w:p>
        </w:tc>
        <w:tc>
          <w:tcPr>
            <w:tcW w:w="629" w:type="pct"/>
            <w:tcBorders>
              <w:top w:val="nil"/>
              <w:left w:val="nil"/>
              <w:bottom w:val="nil"/>
              <w:right w:val="nil"/>
            </w:tcBorders>
            <w:shd w:val="clear" w:color="auto" w:fill="auto"/>
            <w:noWrap/>
            <w:vAlign w:val="center"/>
            <w:hideMark/>
          </w:tcPr>
          <w:p w14:paraId="3B6C068D"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-0.008</w:t>
            </w:r>
          </w:p>
        </w:tc>
        <w:tc>
          <w:tcPr>
            <w:tcW w:w="629" w:type="pct"/>
            <w:tcBorders>
              <w:top w:val="nil"/>
              <w:left w:val="nil"/>
              <w:bottom w:val="nil"/>
              <w:right w:val="nil"/>
            </w:tcBorders>
            <w:shd w:val="clear" w:color="auto" w:fill="auto"/>
            <w:noWrap/>
            <w:vAlign w:val="center"/>
            <w:hideMark/>
          </w:tcPr>
          <w:p w14:paraId="3A443593"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0.002</w:t>
            </w:r>
          </w:p>
        </w:tc>
        <w:tc>
          <w:tcPr>
            <w:tcW w:w="177" w:type="pct"/>
            <w:tcBorders>
              <w:top w:val="nil"/>
              <w:left w:val="nil"/>
              <w:bottom w:val="nil"/>
              <w:right w:val="nil"/>
            </w:tcBorders>
            <w:shd w:val="clear" w:color="auto" w:fill="auto"/>
            <w:noWrap/>
            <w:vAlign w:val="bottom"/>
            <w:hideMark/>
          </w:tcPr>
          <w:p w14:paraId="65C826E3"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p>
        </w:tc>
        <w:tc>
          <w:tcPr>
            <w:tcW w:w="262" w:type="pct"/>
            <w:tcBorders>
              <w:top w:val="nil"/>
              <w:left w:val="nil"/>
              <w:bottom w:val="nil"/>
              <w:right w:val="nil"/>
            </w:tcBorders>
            <w:shd w:val="clear" w:color="auto" w:fill="auto"/>
            <w:noWrap/>
            <w:vAlign w:val="center"/>
            <w:hideMark/>
          </w:tcPr>
          <w:p w14:paraId="4A88AE2D" w14:textId="77777777" w:rsidR="00223F61" w:rsidRPr="00223F61" w:rsidRDefault="00223F61" w:rsidP="003730DE">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w:t>
            </w:r>
          </w:p>
        </w:tc>
        <w:tc>
          <w:tcPr>
            <w:tcW w:w="262" w:type="pct"/>
            <w:tcBorders>
              <w:top w:val="nil"/>
              <w:left w:val="nil"/>
              <w:bottom w:val="nil"/>
              <w:right w:val="nil"/>
            </w:tcBorders>
            <w:shd w:val="clear" w:color="auto" w:fill="auto"/>
            <w:noWrap/>
            <w:vAlign w:val="center"/>
            <w:hideMark/>
          </w:tcPr>
          <w:p w14:paraId="788EDAC6" w14:textId="77777777" w:rsidR="00223F61" w:rsidRPr="00223F61" w:rsidRDefault="00223F61" w:rsidP="003730DE">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2</w:t>
            </w:r>
          </w:p>
        </w:tc>
        <w:tc>
          <w:tcPr>
            <w:tcW w:w="629" w:type="pct"/>
            <w:tcBorders>
              <w:top w:val="nil"/>
              <w:left w:val="nil"/>
              <w:bottom w:val="nil"/>
              <w:right w:val="nil"/>
            </w:tcBorders>
            <w:shd w:val="clear" w:color="auto" w:fill="auto"/>
            <w:noWrap/>
            <w:vAlign w:val="center"/>
            <w:hideMark/>
          </w:tcPr>
          <w:p w14:paraId="1B6BC363"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0.001</w:t>
            </w:r>
          </w:p>
        </w:tc>
        <w:tc>
          <w:tcPr>
            <w:tcW w:w="629" w:type="pct"/>
            <w:tcBorders>
              <w:top w:val="nil"/>
              <w:left w:val="nil"/>
              <w:bottom w:val="nil"/>
              <w:right w:val="nil"/>
            </w:tcBorders>
            <w:shd w:val="clear" w:color="auto" w:fill="auto"/>
            <w:noWrap/>
            <w:vAlign w:val="center"/>
            <w:hideMark/>
          </w:tcPr>
          <w:p w14:paraId="10335E59"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0.051</w:t>
            </w:r>
          </w:p>
        </w:tc>
        <w:tc>
          <w:tcPr>
            <w:tcW w:w="629" w:type="pct"/>
            <w:tcBorders>
              <w:top w:val="nil"/>
              <w:left w:val="nil"/>
              <w:bottom w:val="nil"/>
              <w:right w:val="nil"/>
            </w:tcBorders>
            <w:shd w:val="clear" w:color="auto" w:fill="auto"/>
            <w:noWrap/>
            <w:vAlign w:val="center"/>
            <w:hideMark/>
          </w:tcPr>
          <w:p w14:paraId="1DB72459"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-0.012</w:t>
            </w:r>
          </w:p>
        </w:tc>
      </w:tr>
      <w:tr w:rsidR="003D1AD1" w:rsidRPr="00223F61" w14:paraId="0AAD696F" w14:textId="77777777" w:rsidTr="003730DE">
        <w:trPr>
          <w:trHeight w:val="300"/>
        </w:trPr>
        <w:tc>
          <w:tcPr>
            <w:tcW w:w="262" w:type="pct"/>
            <w:tcBorders>
              <w:top w:val="nil"/>
              <w:left w:val="nil"/>
              <w:bottom w:val="nil"/>
              <w:right w:val="nil"/>
            </w:tcBorders>
            <w:shd w:val="clear" w:color="auto" w:fill="auto"/>
            <w:noWrap/>
            <w:vAlign w:val="center"/>
            <w:hideMark/>
          </w:tcPr>
          <w:p w14:paraId="3750A021" w14:textId="77777777" w:rsidR="00223F61" w:rsidRPr="00223F61" w:rsidRDefault="00223F61" w:rsidP="00223F61">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w:t>
            </w:r>
          </w:p>
        </w:tc>
        <w:tc>
          <w:tcPr>
            <w:tcW w:w="262" w:type="pct"/>
            <w:tcBorders>
              <w:top w:val="nil"/>
              <w:left w:val="nil"/>
              <w:bottom w:val="nil"/>
              <w:right w:val="nil"/>
            </w:tcBorders>
            <w:shd w:val="clear" w:color="auto" w:fill="auto"/>
            <w:noWrap/>
            <w:vAlign w:val="center"/>
            <w:hideMark/>
          </w:tcPr>
          <w:p w14:paraId="2B1BF39F" w14:textId="77777777" w:rsidR="00223F61" w:rsidRPr="00223F61" w:rsidRDefault="00223F61" w:rsidP="00223F61">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3</w:t>
            </w:r>
          </w:p>
        </w:tc>
        <w:tc>
          <w:tcPr>
            <w:tcW w:w="629" w:type="pct"/>
            <w:tcBorders>
              <w:top w:val="nil"/>
              <w:left w:val="nil"/>
              <w:bottom w:val="nil"/>
              <w:right w:val="nil"/>
            </w:tcBorders>
            <w:shd w:val="clear" w:color="auto" w:fill="auto"/>
            <w:noWrap/>
            <w:vAlign w:val="center"/>
            <w:hideMark/>
          </w:tcPr>
          <w:p w14:paraId="6A5DE83C"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0.006</w:t>
            </w:r>
          </w:p>
        </w:tc>
        <w:tc>
          <w:tcPr>
            <w:tcW w:w="629" w:type="pct"/>
            <w:tcBorders>
              <w:top w:val="nil"/>
              <w:left w:val="nil"/>
              <w:bottom w:val="nil"/>
              <w:right w:val="nil"/>
            </w:tcBorders>
            <w:shd w:val="clear" w:color="auto" w:fill="auto"/>
            <w:noWrap/>
            <w:vAlign w:val="center"/>
            <w:hideMark/>
          </w:tcPr>
          <w:p w14:paraId="2FA33EF5"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0.647</w:t>
            </w:r>
          </w:p>
        </w:tc>
        <w:tc>
          <w:tcPr>
            <w:tcW w:w="629" w:type="pct"/>
            <w:tcBorders>
              <w:top w:val="nil"/>
              <w:left w:val="nil"/>
              <w:bottom w:val="nil"/>
              <w:right w:val="nil"/>
            </w:tcBorders>
            <w:shd w:val="clear" w:color="auto" w:fill="auto"/>
            <w:noWrap/>
            <w:vAlign w:val="center"/>
            <w:hideMark/>
          </w:tcPr>
          <w:p w14:paraId="24B30BD5"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-0.151</w:t>
            </w:r>
          </w:p>
        </w:tc>
        <w:tc>
          <w:tcPr>
            <w:tcW w:w="177" w:type="pct"/>
            <w:tcBorders>
              <w:top w:val="nil"/>
              <w:left w:val="nil"/>
              <w:bottom w:val="nil"/>
              <w:right w:val="nil"/>
            </w:tcBorders>
            <w:shd w:val="clear" w:color="auto" w:fill="auto"/>
            <w:noWrap/>
            <w:vAlign w:val="bottom"/>
            <w:hideMark/>
          </w:tcPr>
          <w:p w14:paraId="03D9A128"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p>
        </w:tc>
        <w:tc>
          <w:tcPr>
            <w:tcW w:w="262" w:type="pct"/>
            <w:tcBorders>
              <w:top w:val="nil"/>
              <w:left w:val="nil"/>
              <w:bottom w:val="nil"/>
              <w:right w:val="nil"/>
            </w:tcBorders>
            <w:shd w:val="clear" w:color="auto" w:fill="auto"/>
            <w:noWrap/>
            <w:vAlign w:val="center"/>
            <w:hideMark/>
          </w:tcPr>
          <w:p w14:paraId="4F08268A" w14:textId="77777777" w:rsidR="00223F61" w:rsidRPr="00223F61" w:rsidRDefault="00223F61" w:rsidP="003730DE">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w:t>
            </w:r>
          </w:p>
        </w:tc>
        <w:tc>
          <w:tcPr>
            <w:tcW w:w="262" w:type="pct"/>
            <w:tcBorders>
              <w:top w:val="nil"/>
              <w:left w:val="nil"/>
              <w:bottom w:val="nil"/>
              <w:right w:val="nil"/>
            </w:tcBorders>
            <w:shd w:val="clear" w:color="auto" w:fill="auto"/>
            <w:noWrap/>
            <w:vAlign w:val="center"/>
            <w:hideMark/>
          </w:tcPr>
          <w:p w14:paraId="06BB6004" w14:textId="77777777" w:rsidR="00223F61" w:rsidRPr="00223F61" w:rsidRDefault="00223F61" w:rsidP="003730DE">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3</w:t>
            </w:r>
          </w:p>
        </w:tc>
        <w:tc>
          <w:tcPr>
            <w:tcW w:w="629" w:type="pct"/>
            <w:tcBorders>
              <w:top w:val="nil"/>
              <w:left w:val="nil"/>
              <w:bottom w:val="nil"/>
              <w:right w:val="nil"/>
            </w:tcBorders>
            <w:shd w:val="clear" w:color="auto" w:fill="auto"/>
            <w:noWrap/>
            <w:vAlign w:val="center"/>
            <w:hideMark/>
          </w:tcPr>
          <w:p w14:paraId="5D5F31CC"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-0.009</w:t>
            </w:r>
          </w:p>
        </w:tc>
        <w:tc>
          <w:tcPr>
            <w:tcW w:w="629" w:type="pct"/>
            <w:tcBorders>
              <w:top w:val="nil"/>
              <w:left w:val="nil"/>
              <w:bottom w:val="nil"/>
              <w:right w:val="nil"/>
            </w:tcBorders>
            <w:shd w:val="clear" w:color="auto" w:fill="auto"/>
            <w:noWrap/>
            <w:vAlign w:val="center"/>
            <w:hideMark/>
          </w:tcPr>
          <w:p w14:paraId="28064FBA"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-0.866</w:t>
            </w:r>
          </w:p>
        </w:tc>
        <w:tc>
          <w:tcPr>
            <w:tcW w:w="629" w:type="pct"/>
            <w:tcBorders>
              <w:top w:val="nil"/>
              <w:left w:val="nil"/>
              <w:bottom w:val="nil"/>
              <w:right w:val="nil"/>
            </w:tcBorders>
            <w:shd w:val="clear" w:color="auto" w:fill="auto"/>
            <w:noWrap/>
            <w:vAlign w:val="center"/>
            <w:hideMark/>
          </w:tcPr>
          <w:p w14:paraId="152D6CA3"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0.199</w:t>
            </w:r>
          </w:p>
        </w:tc>
      </w:tr>
      <w:tr w:rsidR="003D1AD1" w:rsidRPr="00223F61" w14:paraId="6AC516F9" w14:textId="77777777" w:rsidTr="003730DE">
        <w:trPr>
          <w:trHeight w:val="300"/>
        </w:trPr>
        <w:tc>
          <w:tcPr>
            <w:tcW w:w="262" w:type="pct"/>
            <w:tcBorders>
              <w:top w:val="nil"/>
              <w:left w:val="nil"/>
              <w:bottom w:val="nil"/>
              <w:right w:val="nil"/>
            </w:tcBorders>
            <w:shd w:val="clear" w:color="auto" w:fill="auto"/>
            <w:noWrap/>
            <w:vAlign w:val="center"/>
            <w:hideMark/>
          </w:tcPr>
          <w:p w14:paraId="39B26DFD" w14:textId="77777777" w:rsidR="00223F61" w:rsidRPr="00223F61" w:rsidRDefault="00223F61" w:rsidP="00223F61">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w:t>
            </w:r>
          </w:p>
        </w:tc>
        <w:tc>
          <w:tcPr>
            <w:tcW w:w="262" w:type="pct"/>
            <w:tcBorders>
              <w:top w:val="nil"/>
              <w:left w:val="nil"/>
              <w:bottom w:val="nil"/>
              <w:right w:val="nil"/>
            </w:tcBorders>
            <w:shd w:val="clear" w:color="auto" w:fill="auto"/>
            <w:noWrap/>
            <w:vAlign w:val="center"/>
            <w:hideMark/>
          </w:tcPr>
          <w:p w14:paraId="0D325243" w14:textId="77777777" w:rsidR="00223F61" w:rsidRPr="00223F61" w:rsidRDefault="00223F61" w:rsidP="00223F61">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4</w:t>
            </w:r>
          </w:p>
        </w:tc>
        <w:tc>
          <w:tcPr>
            <w:tcW w:w="629" w:type="pct"/>
            <w:tcBorders>
              <w:top w:val="nil"/>
              <w:left w:val="nil"/>
              <w:bottom w:val="nil"/>
              <w:right w:val="nil"/>
            </w:tcBorders>
            <w:shd w:val="clear" w:color="auto" w:fill="auto"/>
            <w:noWrap/>
            <w:vAlign w:val="center"/>
            <w:hideMark/>
          </w:tcPr>
          <w:p w14:paraId="5E8A9587"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-0.352</w:t>
            </w:r>
          </w:p>
        </w:tc>
        <w:tc>
          <w:tcPr>
            <w:tcW w:w="629" w:type="pct"/>
            <w:tcBorders>
              <w:top w:val="nil"/>
              <w:left w:val="nil"/>
              <w:bottom w:val="nil"/>
              <w:right w:val="nil"/>
            </w:tcBorders>
            <w:shd w:val="clear" w:color="auto" w:fill="auto"/>
            <w:noWrap/>
            <w:vAlign w:val="center"/>
            <w:hideMark/>
          </w:tcPr>
          <w:p w14:paraId="059736EF"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-0.032</w:t>
            </w:r>
          </w:p>
        </w:tc>
        <w:tc>
          <w:tcPr>
            <w:tcW w:w="629" w:type="pct"/>
            <w:tcBorders>
              <w:top w:val="nil"/>
              <w:left w:val="nil"/>
              <w:bottom w:val="nil"/>
              <w:right w:val="nil"/>
            </w:tcBorders>
            <w:shd w:val="clear" w:color="auto" w:fill="auto"/>
            <w:noWrap/>
            <w:vAlign w:val="center"/>
            <w:hideMark/>
          </w:tcPr>
          <w:p w14:paraId="15232EF7"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-0.114</w:t>
            </w:r>
          </w:p>
        </w:tc>
        <w:tc>
          <w:tcPr>
            <w:tcW w:w="177" w:type="pct"/>
            <w:tcBorders>
              <w:top w:val="nil"/>
              <w:left w:val="nil"/>
              <w:bottom w:val="nil"/>
              <w:right w:val="nil"/>
            </w:tcBorders>
            <w:shd w:val="clear" w:color="auto" w:fill="auto"/>
            <w:noWrap/>
            <w:vAlign w:val="bottom"/>
            <w:hideMark/>
          </w:tcPr>
          <w:p w14:paraId="01CD7FCB"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p>
        </w:tc>
        <w:tc>
          <w:tcPr>
            <w:tcW w:w="262" w:type="pct"/>
            <w:tcBorders>
              <w:top w:val="nil"/>
              <w:left w:val="nil"/>
              <w:bottom w:val="nil"/>
              <w:right w:val="nil"/>
            </w:tcBorders>
            <w:shd w:val="clear" w:color="auto" w:fill="auto"/>
            <w:noWrap/>
            <w:vAlign w:val="center"/>
            <w:hideMark/>
          </w:tcPr>
          <w:p w14:paraId="43AC3BDA" w14:textId="77777777" w:rsidR="00223F61" w:rsidRPr="00223F61" w:rsidRDefault="00223F61" w:rsidP="003730DE">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w:t>
            </w:r>
          </w:p>
        </w:tc>
        <w:tc>
          <w:tcPr>
            <w:tcW w:w="262" w:type="pct"/>
            <w:tcBorders>
              <w:top w:val="nil"/>
              <w:left w:val="nil"/>
              <w:bottom w:val="nil"/>
              <w:right w:val="nil"/>
            </w:tcBorders>
            <w:shd w:val="clear" w:color="auto" w:fill="auto"/>
            <w:noWrap/>
            <w:vAlign w:val="center"/>
            <w:hideMark/>
          </w:tcPr>
          <w:p w14:paraId="41810160" w14:textId="77777777" w:rsidR="00223F61" w:rsidRPr="00223F61" w:rsidRDefault="00223F61" w:rsidP="003730DE">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4</w:t>
            </w:r>
          </w:p>
        </w:tc>
        <w:tc>
          <w:tcPr>
            <w:tcW w:w="629" w:type="pct"/>
            <w:tcBorders>
              <w:top w:val="nil"/>
              <w:left w:val="nil"/>
              <w:bottom w:val="nil"/>
              <w:right w:val="nil"/>
            </w:tcBorders>
            <w:shd w:val="clear" w:color="auto" w:fill="auto"/>
            <w:noWrap/>
            <w:vAlign w:val="center"/>
            <w:hideMark/>
          </w:tcPr>
          <w:p w14:paraId="0D1E8EEE"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1.045</w:t>
            </w:r>
          </w:p>
        </w:tc>
        <w:tc>
          <w:tcPr>
            <w:tcW w:w="629" w:type="pct"/>
            <w:tcBorders>
              <w:top w:val="nil"/>
              <w:left w:val="nil"/>
              <w:bottom w:val="nil"/>
              <w:right w:val="nil"/>
            </w:tcBorders>
            <w:shd w:val="clear" w:color="auto" w:fill="auto"/>
            <w:noWrap/>
            <w:vAlign w:val="center"/>
            <w:hideMark/>
          </w:tcPr>
          <w:p w14:paraId="685DE5C6"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0.026</w:t>
            </w:r>
          </w:p>
        </w:tc>
        <w:tc>
          <w:tcPr>
            <w:tcW w:w="629" w:type="pct"/>
            <w:tcBorders>
              <w:top w:val="nil"/>
              <w:left w:val="nil"/>
              <w:bottom w:val="nil"/>
              <w:right w:val="nil"/>
            </w:tcBorders>
            <w:shd w:val="clear" w:color="auto" w:fill="auto"/>
            <w:noWrap/>
            <w:vAlign w:val="center"/>
            <w:hideMark/>
          </w:tcPr>
          <w:p w14:paraId="7544C84D"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0.157</w:t>
            </w:r>
          </w:p>
        </w:tc>
      </w:tr>
      <w:tr w:rsidR="003D1AD1" w:rsidRPr="00223F61" w14:paraId="4A8B61AB" w14:textId="77777777" w:rsidTr="003730DE">
        <w:trPr>
          <w:trHeight w:val="300"/>
        </w:trPr>
        <w:tc>
          <w:tcPr>
            <w:tcW w:w="262" w:type="pct"/>
            <w:tcBorders>
              <w:top w:val="nil"/>
              <w:left w:val="nil"/>
              <w:bottom w:val="nil"/>
              <w:right w:val="nil"/>
            </w:tcBorders>
            <w:shd w:val="clear" w:color="auto" w:fill="auto"/>
            <w:noWrap/>
            <w:vAlign w:val="center"/>
            <w:hideMark/>
          </w:tcPr>
          <w:p w14:paraId="260F48F7" w14:textId="77777777" w:rsidR="00223F61" w:rsidRPr="00223F61" w:rsidRDefault="00223F61" w:rsidP="00223F61">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w:t>
            </w:r>
          </w:p>
        </w:tc>
        <w:tc>
          <w:tcPr>
            <w:tcW w:w="262" w:type="pct"/>
            <w:tcBorders>
              <w:top w:val="nil"/>
              <w:left w:val="nil"/>
              <w:bottom w:val="nil"/>
              <w:right w:val="nil"/>
            </w:tcBorders>
            <w:shd w:val="clear" w:color="auto" w:fill="auto"/>
            <w:noWrap/>
            <w:vAlign w:val="center"/>
            <w:hideMark/>
          </w:tcPr>
          <w:p w14:paraId="336F04F9" w14:textId="77777777" w:rsidR="00223F61" w:rsidRPr="00223F61" w:rsidRDefault="00223F61" w:rsidP="00223F61">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5</w:t>
            </w:r>
          </w:p>
        </w:tc>
        <w:tc>
          <w:tcPr>
            <w:tcW w:w="629" w:type="pct"/>
            <w:tcBorders>
              <w:top w:val="nil"/>
              <w:left w:val="nil"/>
              <w:bottom w:val="nil"/>
              <w:right w:val="nil"/>
            </w:tcBorders>
            <w:shd w:val="clear" w:color="auto" w:fill="auto"/>
            <w:noWrap/>
            <w:vAlign w:val="center"/>
            <w:hideMark/>
          </w:tcPr>
          <w:p w14:paraId="451E84BF"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-0.437</w:t>
            </w:r>
          </w:p>
        </w:tc>
        <w:tc>
          <w:tcPr>
            <w:tcW w:w="629" w:type="pct"/>
            <w:tcBorders>
              <w:top w:val="nil"/>
              <w:left w:val="nil"/>
              <w:bottom w:val="nil"/>
              <w:right w:val="nil"/>
            </w:tcBorders>
            <w:shd w:val="clear" w:color="auto" w:fill="auto"/>
            <w:noWrap/>
            <w:vAlign w:val="center"/>
            <w:hideMark/>
          </w:tcPr>
          <w:p w14:paraId="3ED76762"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0.045</w:t>
            </w:r>
          </w:p>
        </w:tc>
        <w:tc>
          <w:tcPr>
            <w:tcW w:w="629" w:type="pct"/>
            <w:tcBorders>
              <w:top w:val="nil"/>
              <w:left w:val="nil"/>
              <w:bottom w:val="nil"/>
              <w:right w:val="nil"/>
            </w:tcBorders>
            <w:shd w:val="clear" w:color="auto" w:fill="auto"/>
            <w:noWrap/>
            <w:vAlign w:val="center"/>
            <w:hideMark/>
          </w:tcPr>
          <w:p w14:paraId="68A5E5D4"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0.153</w:t>
            </w:r>
          </w:p>
        </w:tc>
        <w:tc>
          <w:tcPr>
            <w:tcW w:w="177" w:type="pct"/>
            <w:tcBorders>
              <w:top w:val="nil"/>
              <w:left w:val="nil"/>
              <w:bottom w:val="nil"/>
              <w:right w:val="nil"/>
            </w:tcBorders>
            <w:shd w:val="clear" w:color="auto" w:fill="auto"/>
            <w:noWrap/>
            <w:vAlign w:val="bottom"/>
            <w:hideMark/>
          </w:tcPr>
          <w:p w14:paraId="3F6EDDF1"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p>
        </w:tc>
        <w:tc>
          <w:tcPr>
            <w:tcW w:w="262" w:type="pct"/>
            <w:tcBorders>
              <w:top w:val="nil"/>
              <w:left w:val="nil"/>
              <w:bottom w:val="nil"/>
              <w:right w:val="nil"/>
            </w:tcBorders>
            <w:shd w:val="clear" w:color="auto" w:fill="auto"/>
            <w:noWrap/>
            <w:vAlign w:val="center"/>
            <w:hideMark/>
          </w:tcPr>
          <w:p w14:paraId="1B453DEB" w14:textId="77777777" w:rsidR="00223F61" w:rsidRPr="00223F61" w:rsidRDefault="00223F61" w:rsidP="003730DE">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w:t>
            </w:r>
          </w:p>
        </w:tc>
        <w:tc>
          <w:tcPr>
            <w:tcW w:w="262" w:type="pct"/>
            <w:tcBorders>
              <w:top w:val="nil"/>
              <w:left w:val="nil"/>
              <w:bottom w:val="nil"/>
              <w:right w:val="nil"/>
            </w:tcBorders>
            <w:shd w:val="clear" w:color="auto" w:fill="auto"/>
            <w:noWrap/>
            <w:vAlign w:val="center"/>
            <w:hideMark/>
          </w:tcPr>
          <w:p w14:paraId="4A653244" w14:textId="77777777" w:rsidR="00223F61" w:rsidRPr="00223F61" w:rsidRDefault="00223F61" w:rsidP="003730DE">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5</w:t>
            </w:r>
          </w:p>
        </w:tc>
        <w:tc>
          <w:tcPr>
            <w:tcW w:w="629" w:type="pct"/>
            <w:tcBorders>
              <w:top w:val="nil"/>
              <w:left w:val="nil"/>
              <w:bottom w:val="nil"/>
              <w:right w:val="nil"/>
            </w:tcBorders>
            <w:shd w:val="clear" w:color="auto" w:fill="auto"/>
            <w:noWrap/>
            <w:vAlign w:val="center"/>
            <w:hideMark/>
          </w:tcPr>
          <w:p w14:paraId="27464900"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-1.957</w:t>
            </w:r>
          </w:p>
        </w:tc>
        <w:tc>
          <w:tcPr>
            <w:tcW w:w="629" w:type="pct"/>
            <w:tcBorders>
              <w:top w:val="nil"/>
              <w:left w:val="nil"/>
              <w:bottom w:val="nil"/>
              <w:right w:val="nil"/>
            </w:tcBorders>
            <w:shd w:val="clear" w:color="auto" w:fill="auto"/>
            <w:noWrap/>
            <w:vAlign w:val="center"/>
            <w:hideMark/>
          </w:tcPr>
          <w:p w14:paraId="4E6B46DD"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0.007</w:t>
            </w:r>
          </w:p>
        </w:tc>
        <w:tc>
          <w:tcPr>
            <w:tcW w:w="629" w:type="pct"/>
            <w:tcBorders>
              <w:top w:val="nil"/>
              <w:left w:val="nil"/>
              <w:bottom w:val="nil"/>
              <w:right w:val="nil"/>
            </w:tcBorders>
            <w:shd w:val="clear" w:color="auto" w:fill="auto"/>
            <w:noWrap/>
            <w:vAlign w:val="center"/>
            <w:hideMark/>
          </w:tcPr>
          <w:p w14:paraId="048A592A"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-0.054</w:t>
            </w:r>
          </w:p>
        </w:tc>
      </w:tr>
      <w:tr w:rsidR="003D1AD1" w:rsidRPr="00223F61" w14:paraId="13395C45" w14:textId="77777777" w:rsidTr="003730DE">
        <w:trPr>
          <w:trHeight w:val="300"/>
        </w:trPr>
        <w:tc>
          <w:tcPr>
            <w:tcW w:w="262" w:type="pct"/>
            <w:tcBorders>
              <w:top w:val="nil"/>
              <w:left w:val="nil"/>
              <w:bottom w:val="nil"/>
              <w:right w:val="nil"/>
            </w:tcBorders>
            <w:shd w:val="clear" w:color="auto" w:fill="auto"/>
            <w:noWrap/>
            <w:vAlign w:val="center"/>
            <w:hideMark/>
          </w:tcPr>
          <w:p w14:paraId="602ECCEA" w14:textId="77777777" w:rsidR="00223F61" w:rsidRPr="00223F61" w:rsidRDefault="00223F61" w:rsidP="00223F61">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1</w:t>
            </w:r>
          </w:p>
        </w:tc>
        <w:tc>
          <w:tcPr>
            <w:tcW w:w="262" w:type="pct"/>
            <w:tcBorders>
              <w:top w:val="nil"/>
              <w:left w:val="nil"/>
              <w:bottom w:val="nil"/>
              <w:right w:val="nil"/>
            </w:tcBorders>
            <w:shd w:val="clear" w:color="auto" w:fill="auto"/>
            <w:noWrap/>
            <w:vAlign w:val="center"/>
            <w:hideMark/>
          </w:tcPr>
          <w:p w14:paraId="7E780725" w14:textId="77777777" w:rsidR="00223F61" w:rsidRPr="00223F61" w:rsidRDefault="00223F61" w:rsidP="00223F61">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1</w:t>
            </w:r>
          </w:p>
        </w:tc>
        <w:tc>
          <w:tcPr>
            <w:tcW w:w="629" w:type="pct"/>
            <w:tcBorders>
              <w:top w:val="nil"/>
              <w:left w:val="nil"/>
              <w:bottom w:val="nil"/>
              <w:right w:val="nil"/>
            </w:tcBorders>
            <w:shd w:val="clear" w:color="auto" w:fill="auto"/>
            <w:noWrap/>
            <w:vAlign w:val="center"/>
            <w:hideMark/>
          </w:tcPr>
          <w:p w14:paraId="5DB703FC"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-5.490</w:t>
            </w:r>
          </w:p>
        </w:tc>
        <w:tc>
          <w:tcPr>
            <w:tcW w:w="629" w:type="pct"/>
            <w:tcBorders>
              <w:top w:val="nil"/>
              <w:left w:val="nil"/>
              <w:bottom w:val="nil"/>
              <w:right w:val="nil"/>
            </w:tcBorders>
            <w:shd w:val="clear" w:color="auto" w:fill="auto"/>
            <w:noWrap/>
            <w:vAlign w:val="center"/>
            <w:hideMark/>
          </w:tcPr>
          <w:p w14:paraId="5120C9F7"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-0.020</w:t>
            </w:r>
          </w:p>
        </w:tc>
        <w:tc>
          <w:tcPr>
            <w:tcW w:w="629" w:type="pct"/>
            <w:tcBorders>
              <w:top w:val="nil"/>
              <w:left w:val="nil"/>
              <w:bottom w:val="nil"/>
              <w:right w:val="nil"/>
            </w:tcBorders>
            <w:shd w:val="clear" w:color="auto" w:fill="auto"/>
            <w:noWrap/>
            <w:vAlign w:val="center"/>
            <w:hideMark/>
          </w:tcPr>
          <w:p w14:paraId="71F0E663"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-0.325</w:t>
            </w:r>
          </w:p>
        </w:tc>
        <w:tc>
          <w:tcPr>
            <w:tcW w:w="177" w:type="pct"/>
            <w:tcBorders>
              <w:top w:val="nil"/>
              <w:left w:val="nil"/>
              <w:bottom w:val="nil"/>
              <w:right w:val="nil"/>
            </w:tcBorders>
            <w:shd w:val="clear" w:color="auto" w:fill="auto"/>
            <w:noWrap/>
            <w:vAlign w:val="bottom"/>
            <w:hideMark/>
          </w:tcPr>
          <w:p w14:paraId="41C3661E"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p>
        </w:tc>
        <w:tc>
          <w:tcPr>
            <w:tcW w:w="262" w:type="pct"/>
            <w:tcBorders>
              <w:top w:val="nil"/>
              <w:left w:val="nil"/>
              <w:bottom w:val="nil"/>
              <w:right w:val="nil"/>
            </w:tcBorders>
            <w:shd w:val="clear" w:color="auto" w:fill="auto"/>
            <w:noWrap/>
            <w:vAlign w:val="center"/>
            <w:hideMark/>
          </w:tcPr>
          <w:p w14:paraId="00315402" w14:textId="77777777" w:rsidR="00223F61" w:rsidRPr="00223F61" w:rsidRDefault="00223F61" w:rsidP="003730DE">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1</w:t>
            </w:r>
          </w:p>
        </w:tc>
        <w:tc>
          <w:tcPr>
            <w:tcW w:w="262" w:type="pct"/>
            <w:tcBorders>
              <w:top w:val="nil"/>
              <w:left w:val="nil"/>
              <w:bottom w:val="nil"/>
              <w:right w:val="nil"/>
            </w:tcBorders>
            <w:shd w:val="clear" w:color="auto" w:fill="auto"/>
            <w:noWrap/>
            <w:vAlign w:val="center"/>
            <w:hideMark/>
          </w:tcPr>
          <w:p w14:paraId="7F7092A9" w14:textId="77777777" w:rsidR="00223F61" w:rsidRPr="00223F61" w:rsidRDefault="00223F61" w:rsidP="003730DE">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1</w:t>
            </w:r>
          </w:p>
        </w:tc>
        <w:tc>
          <w:tcPr>
            <w:tcW w:w="629" w:type="pct"/>
            <w:tcBorders>
              <w:top w:val="nil"/>
              <w:left w:val="nil"/>
              <w:bottom w:val="nil"/>
              <w:right w:val="nil"/>
            </w:tcBorders>
            <w:shd w:val="clear" w:color="auto" w:fill="auto"/>
            <w:noWrap/>
            <w:vAlign w:val="center"/>
            <w:hideMark/>
          </w:tcPr>
          <w:p w14:paraId="1CB7579B"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-6.035</w:t>
            </w:r>
          </w:p>
        </w:tc>
        <w:tc>
          <w:tcPr>
            <w:tcW w:w="629" w:type="pct"/>
            <w:tcBorders>
              <w:top w:val="nil"/>
              <w:left w:val="nil"/>
              <w:bottom w:val="nil"/>
              <w:right w:val="nil"/>
            </w:tcBorders>
            <w:shd w:val="clear" w:color="auto" w:fill="auto"/>
            <w:noWrap/>
            <w:vAlign w:val="center"/>
            <w:hideMark/>
          </w:tcPr>
          <w:p w14:paraId="40A8A110"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-0.046</w:t>
            </w:r>
          </w:p>
        </w:tc>
        <w:tc>
          <w:tcPr>
            <w:tcW w:w="629" w:type="pct"/>
            <w:tcBorders>
              <w:top w:val="nil"/>
              <w:left w:val="nil"/>
              <w:bottom w:val="nil"/>
              <w:right w:val="nil"/>
            </w:tcBorders>
            <w:shd w:val="clear" w:color="auto" w:fill="auto"/>
            <w:noWrap/>
            <w:vAlign w:val="center"/>
            <w:hideMark/>
          </w:tcPr>
          <w:p w14:paraId="2037AECB"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-0.453</w:t>
            </w:r>
          </w:p>
        </w:tc>
      </w:tr>
      <w:tr w:rsidR="003D1AD1" w:rsidRPr="00223F61" w14:paraId="4EDAE519" w14:textId="77777777" w:rsidTr="003730DE">
        <w:trPr>
          <w:trHeight w:val="300"/>
        </w:trPr>
        <w:tc>
          <w:tcPr>
            <w:tcW w:w="262" w:type="pct"/>
            <w:tcBorders>
              <w:top w:val="nil"/>
              <w:left w:val="nil"/>
              <w:bottom w:val="nil"/>
              <w:right w:val="nil"/>
            </w:tcBorders>
            <w:shd w:val="clear" w:color="auto" w:fill="auto"/>
            <w:noWrap/>
            <w:vAlign w:val="center"/>
            <w:hideMark/>
          </w:tcPr>
          <w:p w14:paraId="1A95713A" w14:textId="77777777" w:rsidR="00223F61" w:rsidRPr="00223F61" w:rsidRDefault="00223F61" w:rsidP="00223F61">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1</w:t>
            </w:r>
          </w:p>
        </w:tc>
        <w:tc>
          <w:tcPr>
            <w:tcW w:w="262" w:type="pct"/>
            <w:tcBorders>
              <w:top w:val="nil"/>
              <w:left w:val="nil"/>
              <w:bottom w:val="nil"/>
              <w:right w:val="nil"/>
            </w:tcBorders>
            <w:shd w:val="clear" w:color="auto" w:fill="auto"/>
            <w:noWrap/>
            <w:vAlign w:val="center"/>
            <w:hideMark/>
          </w:tcPr>
          <w:p w14:paraId="72256D59" w14:textId="77777777" w:rsidR="00223F61" w:rsidRPr="00223F61" w:rsidRDefault="00223F61" w:rsidP="00223F61">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2</w:t>
            </w:r>
          </w:p>
        </w:tc>
        <w:tc>
          <w:tcPr>
            <w:tcW w:w="629" w:type="pct"/>
            <w:tcBorders>
              <w:top w:val="nil"/>
              <w:left w:val="nil"/>
              <w:bottom w:val="nil"/>
              <w:right w:val="nil"/>
            </w:tcBorders>
            <w:shd w:val="clear" w:color="auto" w:fill="auto"/>
            <w:noWrap/>
            <w:vAlign w:val="center"/>
            <w:hideMark/>
          </w:tcPr>
          <w:p w14:paraId="20E0E0C7"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-0.002</w:t>
            </w:r>
          </w:p>
        </w:tc>
        <w:tc>
          <w:tcPr>
            <w:tcW w:w="629" w:type="pct"/>
            <w:tcBorders>
              <w:top w:val="nil"/>
              <w:left w:val="nil"/>
              <w:bottom w:val="nil"/>
              <w:right w:val="nil"/>
            </w:tcBorders>
            <w:shd w:val="clear" w:color="auto" w:fill="auto"/>
            <w:noWrap/>
            <w:vAlign w:val="center"/>
            <w:hideMark/>
          </w:tcPr>
          <w:p w14:paraId="6E1BE611"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-0.193</w:t>
            </w:r>
          </w:p>
        </w:tc>
        <w:tc>
          <w:tcPr>
            <w:tcW w:w="629" w:type="pct"/>
            <w:tcBorders>
              <w:top w:val="nil"/>
              <w:left w:val="nil"/>
              <w:bottom w:val="nil"/>
              <w:right w:val="nil"/>
            </w:tcBorders>
            <w:shd w:val="clear" w:color="auto" w:fill="auto"/>
            <w:noWrap/>
            <w:vAlign w:val="center"/>
            <w:hideMark/>
          </w:tcPr>
          <w:p w14:paraId="3F5607B9"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0.044</w:t>
            </w:r>
          </w:p>
        </w:tc>
        <w:tc>
          <w:tcPr>
            <w:tcW w:w="177" w:type="pct"/>
            <w:tcBorders>
              <w:top w:val="nil"/>
              <w:left w:val="nil"/>
              <w:bottom w:val="nil"/>
              <w:right w:val="nil"/>
            </w:tcBorders>
            <w:shd w:val="clear" w:color="auto" w:fill="auto"/>
            <w:noWrap/>
            <w:vAlign w:val="bottom"/>
            <w:hideMark/>
          </w:tcPr>
          <w:p w14:paraId="62730D43"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p>
        </w:tc>
        <w:tc>
          <w:tcPr>
            <w:tcW w:w="262" w:type="pct"/>
            <w:tcBorders>
              <w:top w:val="nil"/>
              <w:left w:val="nil"/>
              <w:bottom w:val="nil"/>
              <w:right w:val="nil"/>
            </w:tcBorders>
            <w:shd w:val="clear" w:color="auto" w:fill="auto"/>
            <w:noWrap/>
            <w:vAlign w:val="center"/>
            <w:hideMark/>
          </w:tcPr>
          <w:p w14:paraId="72D0A0FF" w14:textId="77777777" w:rsidR="00223F61" w:rsidRPr="00223F61" w:rsidRDefault="00223F61" w:rsidP="003730DE">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1</w:t>
            </w:r>
          </w:p>
        </w:tc>
        <w:tc>
          <w:tcPr>
            <w:tcW w:w="262" w:type="pct"/>
            <w:tcBorders>
              <w:top w:val="nil"/>
              <w:left w:val="nil"/>
              <w:bottom w:val="nil"/>
              <w:right w:val="nil"/>
            </w:tcBorders>
            <w:shd w:val="clear" w:color="auto" w:fill="auto"/>
            <w:noWrap/>
            <w:vAlign w:val="center"/>
            <w:hideMark/>
          </w:tcPr>
          <w:p w14:paraId="48BD58C9" w14:textId="77777777" w:rsidR="00223F61" w:rsidRPr="00223F61" w:rsidRDefault="00223F61" w:rsidP="003730DE">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2</w:t>
            </w:r>
          </w:p>
        </w:tc>
        <w:tc>
          <w:tcPr>
            <w:tcW w:w="629" w:type="pct"/>
            <w:tcBorders>
              <w:top w:val="nil"/>
              <w:left w:val="nil"/>
              <w:bottom w:val="nil"/>
              <w:right w:val="nil"/>
            </w:tcBorders>
            <w:shd w:val="clear" w:color="auto" w:fill="auto"/>
            <w:noWrap/>
            <w:vAlign w:val="center"/>
            <w:hideMark/>
          </w:tcPr>
          <w:p w14:paraId="2304047E"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0.004</w:t>
            </w:r>
          </w:p>
        </w:tc>
        <w:tc>
          <w:tcPr>
            <w:tcW w:w="629" w:type="pct"/>
            <w:tcBorders>
              <w:top w:val="nil"/>
              <w:left w:val="nil"/>
              <w:bottom w:val="nil"/>
              <w:right w:val="nil"/>
            </w:tcBorders>
            <w:shd w:val="clear" w:color="auto" w:fill="auto"/>
            <w:noWrap/>
            <w:vAlign w:val="center"/>
            <w:hideMark/>
          </w:tcPr>
          <w:p w14:paraId="6C2D17B5"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0.217</w:t>
            </w:r>
          </w:p>
        </w:tc>
        <w:tc>
          <w:tcPr>
            <w:tcW w:w="629" w:type="pct"/>
            <w:tcBorders>
              <w:top w:val="nil"/>
              <w:left w:val="nil"/>
              <w:bottom w:val="nil"/>
              <w:right w:val="nil"/>
            </w:tcBorders>
            <w:shd w:val="clear" w:color="auto" w:fill="auto"/>
            <w:noWrap/>
            <w:vAlign w:val="center"/>
            <w:hideMark/>
          </w:tcPr>
          <w:p w14:paraId="18F374F7"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-0.049</w:t>
            </w:r>
          </w:p>
        </w:tc>
      </w:tr>
      <w:tr w:rsidR="003D1AD1" w:rsidRPr="00223F61" w14:paraId="45BC9761" w14:textId="77777777" w:rsidTr="003730DE">
        <w:trPr>
          <w:trHeight w:val="300"/>
        </w:trPr>
        <w:tc>
          <w:tcPr>
            <w:tcW w:w="262" w:type="pct"/>
            <w:tcBorders>
              <w:top w:val="nil"/>
              <w:left w:val="nil"/>
              <w:bottom w:val="nil"/>
              <w:right w:val="nil"/>
            </w:tcBorders>
            <w:shd w:val="clear" w:color="auto" w:fill="auto"/>
            <w:noWrap/>
            <w:vAlign w:val="center"/>
            <w:hideMark/>
          </w:tcPr>
          <w:p w14:paraId="3E93C0DB" w14:textId="77777777" w:rsidR="00223F61" w:rsidRPr="00223F61" w:rsidRDefault="00223F61" w:rsidP="00223F61">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lastRenderedPageBreak/>
              <w:t>1</w:t>
            </w:r>
          </w:p>
        </w:tc>
        <w:tc>
          <w:tcPr>
            <w:tcW w:w="262" w:type="pct"/>
            <w:tcBorders>
              <w:top w:val="nil"/>
              <w:left w:val="nil"/>
              <w:bottom w:val="nil"/>
              <w:right w:val="nil"/>
            </w:tcBorders>
            <w:shd w:val="clear" w:color="auto" w:fill="auto"/>
            <w:noWrap/>
            <w:vAlign w:val="center"/>
            <w:hideMark/>
          </w:tcPr>
          <w:p w14:paraId="455A640E" w14:textId="77777777" w:rsidR="00223F61" w:rsidRPr="00223F61" w:rsidRDefault="00223F61" w:rsidP="00223F61">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3</w:t>
            </w:r>
          </w:p>
        </w:tc>
        <w:tc>
          <w:tcPr>
            <w:tcW w:w="629" w:type="pct"/>
            <w:tcBorders>
              <w:top w:val="nil"/>
              <w:left w:val="nil"/>
              <w:bottom w:val="nil"/>
              <w:right w:val="nil"/>
            </w:tcBorders>
            <w:shd w:val="clear" w:color="auto" w:fill="auto"/>
            <w:noWrap/>
            <w:vAlign w:val="center"/>
            <w:hideMark/>
          </w:tcPr>
          <w:p w14:paraId="37BD4667"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-0.025</w:t>
            </w:r>
          </w:p>
        </w:tc>
        <w:tc>
          <w:tcPr>
            <w:tcW w:w="629" w:type="pct"/>
            <w:tcBorders>
              <w:top w:val="nil"/>
              <w:left w:val="nil"/>
              <w:bottom w:val="nil"/>
              <w:right w:val="nil"/>
            </w:tcBorders>
            <w:shd w:val="clear" w:color="auto" w:fill="auto"/>
            <w:noWrap/>
            <w:vAlign w:val="center"/>
            <w:hideMark/>
          </w:tcPr>
          <w:p w14:paraId="7342A4AC"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-0.152</w:t>
            </w:r>
          </w:p>
        </w:tc>
        <w:tc>
          <w:tcPr>
            <w:tcW w:w="629" w:type="pct"/>
            <w:tcBorders>
              <w:top w:val="nil"/>
              <w:left w:val="nil"/>
              <w:bottom w:val="nil"/>
              <w:right w:val="nil"/>
            </w:tcBorders>
            <w:shd w:val="clear" w:color="auto" w:fill="auto"/>
            <w:noWrap/>
            <w:vAlign w:val="center"/>
            <w:hideMark/>
          </w:tcPr>
          <w:p w14:paraId="5EB450B8"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0.035</w:t>
            </w:r>
          </w:p>
        </w:tc>
        <w:tc>
          <w:tcPr>
            <w:tcW w:w="177" w:type="pct"/>
            <w:tcBorders>
              <w:top w:val="nil"/>
              <w:left w:val="nil"/>
              <w:bottom w:val="nil"/>
              <w:right w:val="nil"/>
            </w:tcBorders>
            <w:shd w:val="clear" w:color="auto" w:fill="auto"/>
            <w:noWrap/>
            <w:vAlign w:val="bottom"/>
            <w:hideMark/>
          </w:tcPr>
          <w:p w14:paraId="468994F6"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p>
        </w:tc>
        <w:tc>
          <w:tcPr>
            <w:tcW w:w="262" w:type="pct"/>
            <w:tcBorders>
              <w:top w:val="nil"/>
              <w:left w:val="nil"/>
              <w:bottom w:val="nil"/>
              <w:right w:val="nil"/>
            </w:tcBorders>
            <w:shd w:val="clear" w:color="auto" w:fill="auto"/>
            <w:noWrap/>
            <w:vAlign w:val="center"/>
            <w:hideMark/>
          </w:tcPr>
          <w:p w14:paraId="27246D59" w14:textId="77777777" w:rsidR="00223F61" w:rsidRPr="00223F61" w:rsidRDefault="00223F61" w:rsidP="003730DE">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1</w:t>
            </w:r>
          </w:p>
        </w:tc>
        <w:tc>
          <w:tcPr>
            <w:tcW w:w="262" w:type="pct"/>
            <w:tcBorders>
              <w:top w:val="nil"/>
              <w:left w:val="nil"/>
              <w:bottom w:val="nil"/>
              <w:right w:val="nil"/>
            </w:tcBorders>
            <w:shd w:val="clear" w:color="auto" w:fill="auto"/>
            <w:noWrap/>
            <w:vAlign w:val="center"/>
            <w:hideMark/>
          </w:tcPr>
          <w:p w14:paraId="3B83A9DA" w14:textId="77777777" w:rsidR="00223F61" w:rsidRPr="00223F61" w:rsidRDefault="00223F61" w:rsidP="003730DE">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3</w:t>
            </w:r>
          </w:p>
        </w:tc>
        <w:tc>
          <w:tcPr>
            <w:tcW w:w="629" w:type="pct"/>
            <w:tcBorders>
              <w:top w:val="nil"/>
              <w:left w:val="nil"/>
              <w:bottom w:val="nil"/>
              <w:right w:val="nil"/>
            </w:tcBorders>
            <w:shd w:val="clear" w:color="auto" w:fill="auto"/>
            <w:noWrap/>
            <w:vAlign w:val="center"/>
            <w:hideMark/>
          </w:tcPr>
          <w:p w14:paraId="4517E4B7"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-0.004</w:t>
            </w:r>
          </w:p>
        </w:tc>
        <w:tc>
          <w:tcPr>
            <w:tcW w:w="629" w:type="pct"/>
            <w:tcBorders>
              <w:top w:val="nil"/>
              <w:left w:val="nil"/>
              <w:bottom w:val="nil"/>
              <w:right w:val="nil"/>
            </w:tcBorders>
            <w:shd w:val="clear" w:color="auto" w:fill="auto"/>
            <w:noWrap/>
            <w:vAlign w:val="center"/>
            <w:hideMark/>
          </w:tcPr>
          <w:p w14:paraId="40AE1620"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-0.206</w:t>
            </w:r>
          </w:p>
        </w:tc>
        <w:tc>
          <w:tcPr>
            <w:tcW w:w="629" w:type="pct"/>
            <w:tcBorders>
              <w:top w:val="nil"/>
              <w:left w:val="nil"/>
              <w:bottom w:val="nil"/>
              <w:right w:val="nil"/>
            </w:tcBorders>
            <w:shd w:val="clear" w:color="auto" w:fill="auto"/>
            <w:noWrap/>
            <w:vAlign w:val="center"/>
            <w:hideMark/>
          </w:tcPr>
          <w:p w14:paraId="719394B3"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0.047</w:t>
            </w:r>
          </w:p>
        </w:tc>
      </w:tr>
      <w:tr w:rsidR="003D1AD1" w:rsidRPr="00223F61" w14:paraId="11D04EFE" w14:textId="77777777" w:rsidTr="003730DE">
        <w:trPr>
          <w:trHeight w:val="300"/>
        </w:trPr>
        <w:tc>
          <w:tcPr>
            <w:tcW w:w="262" w:type="pct"/>
            <w:tcBorders>
              <w:top w:val="nil"/>
              <w:left w:val="nil"/>
              <w:bottom w:val="nil"/>
              <w:right w:val="nil"/>
            </w:tcBorders>
            <w:shd w:val="clear" w:color="auto" w:fill="auto"/>
            <w:noWrap/>
            <w:vAlign w:val="center"/>
            <w:hideMark/>
          </w:tcPr>
          <w:p w14:paraId="6F0843EB" w14:textId="77777777" w:rsidR="00223F61" w:rsidRPr="00223F61" w:rsidRDefault="00223F61" w:rsidP="00223F61">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1</w:t>
            </w:r>
          </w:p>
        </w:tc>
        <w:tc>
          <w:tcPr>
            <w:tcW w:w="262" w:type="pct"/>
            <w:tcBorders>
              <w:top w:val="nil"/>
              <w:left w:val="nil"/>
              <w:bottom w:val="nil"/>
              <w:right w:val="nil"/>
            </w:tcBorders>
            <w:shd w:val="clear" w:color="auto" w:fill="auto"/>
            <w:noWrap/>
            <w:vAlign w:val="center"/>
            <w:hideMark/>
          </w:tcPr>
          <w:p w14:paraId="2B228CDA" w14:textId="77777777" w:rsidR="00223F61" w:rsidRPr="00223F61" w:rsidRDefault="00223F61" w:rsidP="00223F61">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4</w:t>
            </w:r>
          </w:p>
        </w:tc>
        <w:tc>
          <w:tcPr>
            <w:tcW w:w="629" w:type="pct"/>
            <w:tcBorders>
              <w:top w:val="nil"/>
              <w:left w:val="nil"/>
              <w:bottom w:val="nil"/>
              <w:right w:val="nil"/>
            </w:tcBorders>
            <w:shd w:val="clear" w:color="auto" w:fill="auto"/>
            <w:noWrap/>
            <w:vAlign w:val="center"/>
            <w:hideMark/>
          </w:tcPr>
          <w:p w14:paraId="6782520C"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1.311</w:t>
            </w:r>
          </w:p>
        </w:tc>
        <w:tc>
          <w:tcPr>
            <w:tcW w:w="629" w:type="pct"/>
            <w:tcBorders>
              <w:top w:val="nil"/>
              <w:left w:val="nil"/>
              <w:bottom w:val="nil"/>
              <w:right w:val="nil"/>
            </w:tcBorders>
            <w:shd w:val="clear" w:color="auto" w:fill="auto"/>
            <w:noWrap/>
            <w:vAlign w:val="center"/>
            <w:hideMark/>
          </w:tcPr>
          <w:p w14:paraId="0D9281CF"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-0.013</w:t>
            </w:r>
          </w:p>
        </w:tc>
        <w:tc>
          <w:tcPr>
            <w:tcW w:w="629" w:type="pct"/>
            <w:tcBorders>
              <w:top w:val="nil"/>
              <w:left w:val="nil"/>
              <w:bottom w:val="nil"/>
              <w:right w:val="nil"/>
            </w:tcBorders>
            <w:shd w:val="clear" w:color="auto" w:fill="auto"/>
            <w:noWrap/>
            <w:vAlign w:val="center"/>
            <w:hideMark/>
          </w:tcPr>
          <w:p w14:paraId="488AA7CF"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0.007</w:t>
            </w:r>
          </w:p>
        </w:tc>
        <w:tc>
          <w:tcPr>
            <w:tcW w:w="177" w:type="pct"/>
            <w:tcBorders>
              <w:top w:val="nil"/>
              <w:left w:val="nil"/>
              <w:bottom w:val="nil"/>
              <w:right w:val="nil"/>
            </w:tcBorders>
            <w:shd w:val="clear" w:color="auto" w:fill="auto"/>
            <w:noWrap/>
            <w:vAlign w:val="bottom"/>
            <w:hideMark/>
          </w:tcPr>
          <w:p w14:paraId="0A54803A"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p>
        </w:tc>
        <w:tc>
          <w:tcPr>
            <w:tcW w:w="262" w:type="pct"/>
            <w:tcBorders>
              <w:top w:val="nil"/>
              <w:left w:val="nil"/>
              <w:bottom w:val="nil"/>
              <w:right w:val="nil"/>
            </w:tcBorders>
            <w:shd w:val="clear" w:color="auto" w:fill="auto"/>
            <w:noWrap/>
            <w:vAlign w:val="center"/>
            <w:hideMark/>
          </w:tcPr>
          <w:p w14:paraId="66C7E43F" w14:textId="77777777" w:rsidR="00223F61" w:rsidRPr="00223F61" w:rsidRDefault="00223F61" w:rsidP="003730DE">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1</w:t>
            </w:r>
          </w:p>
        </w:tc>
        <w:tc>
          <w:tcPr>
            <w:tcW w:w="262" w:type="pct"/>
            <w:tcBorders>
              <w:top w:val="nil"/>
              <w:left w:val="nil"/>
              <w:bottom w:val="nil"/>
              <w:right w:val="nil"/>
            </w:tcBorders>
            <w:shd w:val="clear" w:color="auto" w:fill="auto"/>
            <w:noWrap/>
            <w:vAlign w:val="center"/>
            <w:hideMark/>
          </w:tcPr>
          <w:p w14:paraId="1D8C210D" w14:textId="77777777" w:rsidR="00223F61" w:rsidRPr="00223F61" w:rsidRDefault="00223F61" w:rsidP="003730DE">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4</w:t>
            </w:r>
          </w:p>
        </w:tc>
        <w:tc>
          <w:tcPr>
            <w:tcW w:w="629" w:type="pct"/>
            <w:tcBorders>
              <w:top w:val="nil"/>
              <w:left w:val="nil"/>
              <w:bottom w:val="nil"/>
              <w:right w:val="nil"/>
            </w:tcBorders>
            <w:shd w:val="clear" w:color="auto" w:fill="auto"/>
            <w:noWrap/>
            <w:vAlign w:val="center"/>
            <w:hideMark/>
          </w:tcPr>
          <w:p w14:paraId="23DCB33C"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-0.185</w:t>
            </w:r>
          </w:p>
        </w:tc>
        <w:tc>
          <w:tcPr>
            <w:tcW w:w="629" w:type="pct"/>
            <w:tcBorders>
              <w:top w:val="nil"/>
              <w:left w:val="nil"/>
              <w:bottom w:val="nil"/>
              <w:right w:val="nil"/>
            </w:tcBorders>
            <w:shd w:val="clear" w:color="auto" w:fill="auto"/>
            <w:noWrap/>
            <w:vAlign w:val="center"/>
            <w:hideMark/>
          </w:tcPr>
          <w:p w14:paraId="64D4D186"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0.007</w:t>
            </w:r>
          </w:p>
        </w:tc>
        <w:tc>
          <w:tcPr>
            <w:tcW w:w="629" w:type="pct"/>
            <w:tcBorders>
              <w:top w:val="nil"/>
              <w:left w:val="nil"/>
              <w:bottom w:val="nil"/>
              <w:right w:val="nil"/>
            </w:tcBorders>
            <w:shd w:val="clear" w:color="auto" w:fill="auto"/>
            <w:noWrap/>
            <w:vAlign w:val="center"/>
            <w:hideMark/>
          </w:tcPr>
          <w:p w14:paraId="5376DB85"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0.023</w:t>
            </w:r>
          </w:p>
        </w:tc>
      </w:tr>
      <w:tr w:rsidR="003D1AD1" w:rsidRPr="00223F61" w14:paraId="5F7C8CE6" w14:textId="77777777" w:rsidTr="003730DE">
        <w:trPr>
          <w:trHeight w:val="300"/>
        </w:trPr>
        <w:tc>
          <w:tcPr>
            <w:tcW w:w="262" w:type="pct"/>
            <w:tcBorders>
              <w:top w:val="nil"/>
              <w:left w:val="nil"/>
              <w:bottom w:val="nil"/>
              <w:right w:val="nil"/>
            </w:tcBorders>
            <w:shd w:val="clear" w:color="auto" w:fill="auto"/>
            <w:noWrap/>
            <w:vAlign w:val="center"/>
            <w:hideMark/>
          </w:tcPr>
          <w:p w14:paraId="7F73194C" w14:textId="77777777" w:rsidR="00223F61" w:rsidRPr="00223F61" w:rsidRDefault="00223F61" w:rsidP="00223F61">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1</w:t>
            </w:r>
          </w:p>
        </w:tc>
        <w:tc>
          <w:tcPr>
            <w:tcW w:w="262" w:type="pct"/>
            <w:tcBorders>
              <w:top w:val="nil"/>
              <w:left w:val="nil"/>
              <w:bottom w:val="nil"/>
              <w:right w:val="nil"/>
            </w:tcBorders>
            <w:shd w:val="clear" w:color="auto" w:fill="auto"/>
            <w:noWrap/>
            <w:vAlign w:val="center"/>
            <w:hideMark/>
          </w:tcPr>
          <w:p w14:paraId="7D9E6D32" w14:textId="77777777" w:rsidR="00223F61" w:rsidRPr="00223F61" w:rsidRDefault="00223F61" w:rsidP="00223F61">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5</w:t>
            </w:r>
          </w:p>
        </w:tc>
        <w:tc>
          <w:tcPr>
            <w:tcW w:w="629" w:type="pct"/>
            <w:tcBorders>
              <w:top w:val="nil"/>
              <w:left w:val="nil"/>
              <w:bottom w:val="nil"/>
              <w:right w:val="nil"/>
            </w:tcBorders>
            <w:shd w:val="clear" w:color="auto" w:fill="auto"/>
            <w:noWrap/>
            <w:vAlign w:val="center"/>
            <w:hideMark/>
          </w:tcPr>
          <w:p w14:paraId="41D00948"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-0.684</w:t>
            </w:r>
          </w:p>
        </w:tc>
        <w:tc>
          <w:tcPr>
            <w:tcW w:w="629" w:type="pct"/>
            <w:tcBorders>
              <w:top w:val="nil"/>
              <w:left w:val="nil"/>
              <w:bottom w:val="nil"/>
              <w:right w:val="nil"/>
            </w:tcBorders>
            <w:shd w:val="clear" w:color="auto" w:fill="auto"/>
            <w:noWrap/>
            <w:vAlign w:val="center"/>
            <w:hideMark/>
          </w:tcPr>
          <w:p w14:paraId="6500DB35"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0.014</w:t>
            </w:r>
          </w:p>
        </w:tc>
        <w:tc>
          <w:tcPr>
            <w:tcW w:w="629" w:type="pct"/>
            <w:tcBorders>
              <w:top w:val="nil"/>
              <w:left w:val="nil"/>
              <w:bottom w:val="nil"/>
              <w:right w:val="nil"/>
            </w:tcBorders>
            <w:shd w:val="clear" w:color="auto" w:fill="auto"/>
            <w:noWrap/>
            <w:vAlign w:val="center"/>
            <w:hideMark/>
          </w:tcPr>
          <w:p w14:paraId="6CE6681A"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0.029</w:t>
            </w:r>
          </w:p>
        </w:tc>
        <w:tc>
          <w:tcPr>
            <w:tcW w:w="177" w:type="pct"/>
            <w:tcBorders>
              <w:top w:val="nil"/>
              <w:left w:val="nil"/>
              <w:bottom w:val="nil"/>
              <w:right w:val="nil"/>
            </w:tcBorders>
            <w:shd w:val="clear" w:color="auto" w:fill="auto"/>
            <w:noWrap/>
            <w:vAlign w:val="bottom"/>
            <w:hideMark/>
          </w:tcPr>
          <w:p w14:paraId="5E34A435"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p>
        </w:tc>
        <w:tc>
          <w:tcPr>
            <w:tcW w:w="262" w:type="pct"/>
            <w:tcBorders>
              <w:top w:val="nil"/>
              <w:left w:val="nil"/>
              <w:bottom w:val="nil"/>
              <w:right w:val="nil"/>
            </w:tcBorders>
            <w:shd w:val="clear" w:color="auto" w:fill="auto"/>
            <w:noWrap/>
            <w:vAlign w:val="center"/>
            <w:hideMark/>
          </w:tcPr>
          <w:p w14:paraId="248C5B59" w14:textId="77777777" w:rsidR="00223F61" w:rsidRPr="00223F61" w:rsidRDefault="00223F61" w:rsidP="003730DE">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1</w:t>
            </w:r>
          </w:p>
        </w:tc>
        <w:tc>
          <w:tcPr>
            <w:tcW w:w="262" w:type="pct"/>
            <w:tcBorders>
              <w:top w:val="nil"/>
              <w:left w:val="nil"/>
              <w:bottom w:val="nil"/>
              <w:right w:val="nil"/>
            </w:tcBorders>
            <w:shd w:val="clear" w:color="auto" w:fill="auto"/>
            <w:noWrap/>
            <w:vAlign w:val="center"/>
            <w:hideMark/>
          </w:tcPr>
          <w:p w14:paraId="379933DC" w14:textId="77777777" w:rsidR="00223F61" w:rsidRPr="00223F61" w:rsidRDefault="00223F61" w:rsidP="003730DE">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5</w:t>
            </w:r>
          </w:p>
        </w:tc>
        <w:tc>
          <w:tcPr>
            <w:tcW w:w="629" w:type="pct"/>
            <w:tcBorders>
              <w:top w:val="nil"/>
              <w:left w:val="nil"/>
              <w:bottom w:val="nil"/>
              <w:right w:val="nil"/>
            </w:tcBorders>
            <w:shd w:val="clear" w:color="auto" w:fill="auto"/>
            <w:noWrap/>
            <w:vAlign w:val="center"/>
            <w:hideMark/>
          </w:tcPr>
          <w:p w14:paraId="0B674030"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2.263</w:t>
            </w:r>
          </w:p>
        </w:tc>
        <w:tc>
          <w:tcPr>
            <w:tcW w:w="629" w:type="pct"/>
            <w:tcBorders>
              <w:top w:val="nil"/>
              <w:left w:val="nil"/>
              <w:bottom w:val="nil"/>
              <w:right w:val="nil"/>
            </w:tcBorders>
            <w:shd w:val="clear" w:color="auto" w:fill="auto"/>
            <w:noWrap/>
            <w:vAlign w:val="center"/>
            <w:hideMark/>
          </w:tcPr>
          <w:p w14:paraId="13162CEF"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0.012</w:t>
            </w:r>
          </w:p>
        </w:tc>
        <w:tc>
          <w:tcPr>
            <w:tcW w:w="629" w:type="pct"/>
            <w:tcBorders>
              <w:top w:val="nil"/>
              <w:left w:val="nil"/>
              <w:bottom w:val="nil"/>
              <w:right w:val="nil"/>
            </w:tcBorders>
            <w:shd w:val="clear" w:color="auto" w:fill="auto"/>
            <w:noWrap/>
            <w:vAlign w:val="center"/>
            <w:hideMark/>
          </w:tcPr>
          <w:p w14:paraId="54C688D7"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0.147</w:t>
            </w:r>
          </w:p>
        </w:tc>
      </w:tr>
      <w:tr w:rsidR="003D1AD1" w:rsidRPr="00223F61" w14:paraId="7E071A4F" w14:textId="77777777" w:rsidTr="003730DE">
        <w:trPr>
          <w:trHeight w:val="300"/>
        </w:trPr>
        <w:tc>
          <w:tcPr>
            <w:tcW w:w="262" w:type="pct"/>
            <w:tcBorders>
              <w:top w:val="nil"/>
              <w:left w:val="nil"/>
              <w:bottom w:val="nil"/>
              <w:right w:val="nil"/>
            </w:tcBorders>
            <w:shd w:val="clear" w:color="auto" w:fill="auto"/>
            <w:noWrap/>
            <w:vAlign w:val="center"/>
            <w:hideMark/>
          </w:tcPr>
          <w:p w14:paraId="483649DE" w14:textId="77777777" w:rsidR="00223F61" w:rsidRPr="00223F61" w:rsidRDefault="00223F61" w:rsidP="00223F61">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2</w:t>
            </w:r>
          </w:p>
        </w:tc>
        <w:tc>
          <w:tcPr>
            <w:tcW w:w="262" w:type="pct"/>
            <w:tcBorders>
              <w:top w:val="nil"/>
              <w:left w:val="nil"/>
              <w:bottom w:val="nil"/>
              <w:right w:val="nil"/>
            </w:tcBorders>
            <w:shd w:val="clear" w:color="auto" w:fill="auto"/>
            <w:noWrap/>
            <w:vAlign w:val="center"/>
            <w:hideMark/>
          </w:tcPr>
          <w:p w14:paraId="65BC9C38" w14:textId="77777777" w:rsidR="00223F61" w:rsidRPr="00223F61" w:rsidRDefault="00223F61" w:rsidP="00223F61">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2</w:t>
            </w:r>
          </w:p>
        </w:tc>
        <w:tc>
          <w:tcPr>
            <w:tcW w:w="629" w:type="pct"/>
            <w:tcBorders>
              <w:top w:val="nil"/>
              <w:left w:val="nil"/>
              <w:bottom w:val="nil"/>
              <w:right w:val="nil"/>
            </w:tcBorders>
            <w:shd w:val="clear" w:color="auto" w:fill="auto"/>
            <w:noWrap/>
            <w:vAlign w:val="center"/>
            <w:hideMark/>
          </w:tcPr>
          <w:p w14:paraId="0FC1F0A1"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-7.195</w:t>
            </w:r>
          </w:p>
        </w:tc>
        <w:tc>
          <w:tcPr>
            <w:tcW w:w="629" w:type="pct"/>
            <w:tcBorders>
              <w:top w:val="nil"/>
              <w:left w:val="nil"/>
              <w:bottom w:val="nil"/>
              <w:right w:val="nil"/>
            </w:tcBorders>
            <w:shd w:val="clear" w:color="auto" w:fill="auto"/>
            <w:noWrap/>
            <w:vAlign w:val="center"/>
            <w:hideMark/>
          </w:tcPr>
          <w:p w14:paraId="1E3913A0"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-0.035</w:t>
            </w:r>
          </w:p>
        </w:tc>
        <w:tc>
          <w:tcPr>
            <w:tcW w:w="629" w:type="pct"/>
            <w:tcBorders>
              <w:top w:val="nil"/>
              <w:left w:val="nil"/>
              <w:bottom w:val="nil"/>
              <w:right w:val="nil"/>
            </w:tcBorders>
            <w:shd w:val="clear" w:color="auto" w:fill="auto"/>
            <w:noWrap/>
            <w:vAlign w:val="center"/>
            <w:hideMark/>
          </w:tcPr>
          <w:p w14:paraId="0EB2B160"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-0.464</w:t>
            </w:r>
          </w:p>
        </w:tc>
        <w:tc>
          <w:tcPr>
            <w:tcW w:w="177" w:type="pct"/>
            <w:tcBorders>
              <w:top w:val="nil"/>
              <w:left w:val="nil"/>
              <w:bottom w:val="nil"/>
              <w:right w:val="nil"/>
            </w:tcBorders>
            <w:shd w:val="clear" w:color="auto" w:fill="auto"/>
            <w:noWrap/>
            <w:vAlign w:val="bottom"/>
            <w:hideMark/>
          </w:tcPr>
          <w:p w14:paraId="784B77F4"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p>
        </w:tc>
        <w:tc>
          <w:tcPr>
            <w:tcW w:w="262" w:type="pct"/>
            <w:tcBorders>
              <w:top w:val="nil"/>
              <w:left w:val="nil"/>
              <w:bottom w:val="nil"/>
              <w:right w:val="nil"/>
            </w:tcBorders>
            <w:shd w:val="clear" w:color="auto" w:fill="auto"/>
            <w:noWrap/>
            <w:vAlign w:val="center"/>
            <w:hideMark/>
          </w:tcPr>
          <w:p w14:paraId="0245C1CE" w14:textId="77777777" w:rsidR="00223F61" w:rsidRPr="00223F61" w:rsidRDefault="00223F61" w:rsidP="003730DE">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2</w:t>
            </w:r>
          </w:p>
        </w:tc>
        <w:tc>
          <w:tcPr>
            <w:tcW w:w="262" w:type="pct"/>
            <w:tcBorders>
              <w:top w:val="nil"/>
              <w:left w:val="nil"/>
              <w:bottom w:val="nil"/>
              <w:right w:val="nil"/>
            </w:tcBorders>
            <w:shd w:val="clear" w:color="auto" w:fill="auto"/>
            <w:noWrap/>
            <w:vAlign w:val="center"/>
            <w:hideMark/>
          </w:tcPr>
          <w:p w14:paraId="4928C08C" w14:textId="77777777" w:rsidR="00223F61" w:rsidRPr="00223F61" w:rsidRDefault="00223F61" w:rsidP="003730DE">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2</w:t>
            </w:r>
          </w:p>
        </w:tc>
        <w:tc>
          <w:tcPr>
            <w:tcW w:w="629" w:type="pct"/>
            <w:tcBorders>
              <w:top w:val="nil"/>
              <w:left w:val="nil"/>
              <w:bottom w:val="nil"/>
              <w:right w:val="nil"/>
            </w:tcBorders>
            <w:shd w:val="clear" w:color="auto" w:fill="auto"/>
            <w:noWrap/>
            <w:vAlign w:val="center"/>
            <w:hideMark/>
          </w:tcPr>
          <w:p w14:paraId="3B6F83FE"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-8.124</w:t>
            </w:r>
          </w:p>
        </w:tc>
        <w:tc>
          <w:tcPr>
            <w:tcW w:w="629" w:type="pct"/>
            <w:tcBorders>
              <w:top w:val="nil"/>
              <w:left w:val="nil"/>
              <w:bottom w:val="nil"/>
              <w:right w:val="nil"/>
            </w:tcBorders>
            <w:shd w:val="clear" w:color="auto" w:fill="auto"/>
            <w:noWrap/>
            <w:vAlign w:val="center"/>
            <w:hideMark/>
          </w:tcPr>
          <w:p w14:paraId="40277C8B"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-0.069</w:t>
            </w:r>
          </w:p>
        </w:tc>
        <w:tc>
          <w:tcPr>
            <w:tcW w:w="629" w:type="pct"/>
            <w:tcBorders>
              <w:top w:val="nil"/>
              <w:left w:val="nil"/>
              <w:bottom w:val="nil"/>
              <w:right w:val="nil"/>
            </w:tcBorders>
            <w:shd w:val="clear" w:color="auto" w:fill="auto"/>
            <w:noWrap/>
            <w:vAlign w:val="center"/>
            <w:hideMark/>
          </w:tcPr>
          <w:p w14:paraId="45E1AF19"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-0.640</w:t>
            </w:r>
          </w:p>
        </w:tc>
      </w:tr>
      <w:tr w:rsidR="003D1AD1" w:rsidRPr="00223F61" w14:paraId="5522259B" w14:textId="77777777" w:rsidTr="003730DE">
        <w:trPr>
          <w:trHeight w:val="300"/>
        </w:trPr>
        <w:tc>
          <w:tcPr>
            <w:tcW w:w="262" w:type="pct"/>
            <w:tcBorders>
              <w:top w:val="nil"/>
              <w:left w:val="nil"/>
              <w:bottom w:val="nil"/>
              <w:right w:val="nil"/>
            </w:tcBorders>
            <w:shd w:val="clear" w:color="auto" w:fill="auto"/>
            <w:noWrap/>
            <w:vAlign w:val="center"/>
            <w:hideMark/>
          </w:tcPr>
          <w:p w14:paraId="71894CCC" w14:textId="77777777" w:rsidR="00223F61" w:rsidRPr="00223F61" w:rsidRDefault="00223F61" w:rsidP="00223F61">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2</w:t>
            </w:r>
          </w:p>
        </w:tc>
        <w:tc>
          <w:tcPr>
            <w:tcW w:w="262" w:type="pct"/>
            <w:tcBorders>
              <w:top w:val="nil"/>
              <w:left w:val="nil"/>
              <w:bottom w:val="nil"/>
              <w:right w:val="nil"/>
            </w:tcBorders>
            <w:shd w:val="clear" w:color="auto" w:fill="auto"/>
            <w:noWrap/>
            <w:vAlign w:val="center"/>
            <w:hideMark/>
          </w:tcPr>
          <w:p w14:paraId="3B5410F1" w14:textId="77777777" w:rsidR="00223F61" w:rsidRPr="00223F61" w:rsidRDefault="00223F61" w:rsidP="00223F61">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3</w:t>
            </w:r>
          </w:p>
        </w:tc>
        <w:tc>
          <w:tcPr>
            <w:tcW w:w="629" w:type="pct"/>
            <w:tcBorders>
              <w:top w:val="nil"/>
              <w:left w:val="nil"/>
              <w:bottom w:val="nil"/>
              <w:right w:val="nil"/>
            </w:tcBorders>
            <w:shd w:val="clear" w:color="auto" w:fill="auto"/>
            <w:noWrap/>
            <w:vAlign w:val="center"/>
            <w:hideMark/>
          </w:tcPr>
          <w:p w14:paraId="231AB782"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-0.140</w:t>
            </w:r>
          </w:p>
        </w:tc>
        <w:tc>
          <w:tcPr>
            <w:tcW w:w="629" w:type="pct"/>
            <w:tcBorders>
              <w:top w:val="nil"/>
              <w:left w:val="nil"/>
              <w:bottom w:val="nil"/>
              <w:right w:val="nil"/>
            </w:tcBorders>
            <w:shd w:val="clear" w:color="auto" w:fill="auto"/>
            <w:noWrap/>
            <w:vAlign w:val="center"/>
            <w:hideMark/>
          </w:tcPr>
          <w:p w14:paraId="52FEB46B"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0.000</w:t>
            </w:r>
          </w:p>
        </w:tc>
        <w:tc>
          <w:tcPr>
            <w:tcW w:w="629" w:type="pct"/>
            <w:tcBorders>
              <w:top w:val="nil"/>
              <w:left w:val="nil"/>
              <w:bottom w:val="nil"/>
              <w:right w:val="nil"/>
            </w:tcBorders>
            <w:shd w:val="clear" w:color="auto" w:fill="auto"/>
            <w:noWrap/>
            <w:vAlign w:val="center"/>
            <w:hideMark/>
          </w:tcPr>
          <w:p w14:paraId="105C3D92"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-0.010</w:t>
            </w:r>
          </w:p>
        </w:tc>
        <w:tc>
          <w:tcPr>
            <w:tcW w:w="177" w:type="pct"/>
            <w:tcBorders>
              <w:top w:val="nil"/>
              <w:left w:val="nil"/>
              <w:bottom w:val="nil"/>
              <w:right w:val="nil"/>
            </w:tcBorders>
            <w:shd w:val="clear" w:color="auto" w:fill="auto"/>
            <w:noWrap/>
            <w:vAlign w:val="bottom"/>
            <w:hideMark/>
          </w:tcPr>
          <w:p w14:paraId="3DB2D591"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p>
        </w:tc>
        <w:tc>
          <w:tcPr>
            <w:tcW w:w="262" w:type="pct"/>
            <w:tcBorders>
              <w:top w:val="nil"/>
              <w:left w:val="nil"/>
              <w:bottom w:val="nil"/>
              <w:right w:val="nil"/>
            </w:tcBorders>
            <w:shd w:val="clear" w:color="auto" w:fill="auto"/>
            <w:noWrap/>
            <w:vAlign w:val="center"/>
            <w:hideMark/>
          </w:tcPr>
          <w:p w14:paraId="10B7F91D" w14:textId="77777777" w:rsidR="00223F61" w:rsidRPr="00223F61" w:rsidRDefault="00223F61" w:rsidP="003730DE">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2</w:t>
            </w:r>
          </w:p>
        </w:tc>
        <w:tc>
          <w:tcPr>
            <w:tcW w:w="262" w:type="pct"/>
            <w:tcBorders>
              <w:top w:val="nil"/>
              <w:left w:val="nil"/>
              <w:bottom w:val="nil"/>
              <w:right w:val="nil"/>
            </w:tcBorders>
            <w:shd w:val="clear" w:color="auto" w:fill="auto"/>
            <w:noWrap/>
            <w:vAlign w:val="center"/>
            <w:hideMark/>
          </w:tcPr>
          <w:p w14:paraId="7CDC946A" w14:textId="77777777" w:rsidR="00223F61" w:rsidRPr="00223F61" w:rsidRDefault="00223F61" w:rsidP="003730DE">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3</w:t>
            </w:r>
          </w:p>
        </w:tc>
        <w:tc>
          <w:tcPr>
            <w:tcW w:w="629" w:type="pct"/>
            <w:tcBorders>
              <w:top w:val="nil"/>
              <w:left w:val="nil"/>
              <w:bottom w:val="nil"/>
              <w:right w:val="nil"/>
            </w:tcBorders>
            <w:shd w:val="clear" w:color="auto" w:fill="auto"/>
            <w:noWrap/>
            <w:vAlign w:val="center"/>
            <w:hideMark/>
          </w:tcPr>
          <w:p w14:paraId="3536A044"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1.056</w:t>
            </w:r>
          </w:p>
        </w:tc>
        <w:tc>
          <w:tcPr>
            <w:tcW w:w="629" w:type="pct"/>
            <w:tcBorders>
              <w:top w:val="nil"/>
              <w:left w:val="nil"/>
              <w:bottom w:val="nil"/>
              <w:right w:val="nil"/>
            </w:tcBorders>
            <w:shd w:val="clear" w:color="auto" w:fill="auto"/>
            <w:noWrap/>
            <w:vAlign w:val="center"/>
            <w:hideMark/>
          </w:tcPr>
          <w:p w14:paraId="0BAF30FD"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0.007</w:t>
            </w:r>
          </w:p>
        </w:tc>
        <w:tc>
          <w:tcPr>
            <w:tcW w:w="629" w:type="pct"/>
            <w:tcBorders>
              <w:top w:val="nil"/>
              <w:left w:val="nil"/>
              <w:bottom w:val="nil"/>
              <w:right w:val="nil"/>
            </w:tcBorders>
            <w:shd w:val="clear" w:color="auto" w:fill="auto"/>
            <w:noWrap/>
            <w:vAlign w:val="center"/>
            <w:hideMark/>
          </w:tcPr>
          <w:p w14:paraId="5AF71D0B"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0.073</w:t>
            </w:r>
          </w:p>
        </w:tc>
      </w:tr>
      <w:tr w:rsidR="003D1AD1" w:rsidRPr="00223F61" w14:paraId="59D99E17" w14:textId="77777777" w:rsidTr="003730DE">
        <w:trPr>
          <w:trHeight w:val="300"/>
        </w:trPr>
        <w:tc>
          <w:tcPr>
            <w:tcW w:w="262" w:type="pct"/>
            <w:tcBorders>
              <w:top w:val="nil"/>
              <w:left w:val="nil"/>
              <w:bottom w:val="nil"/>
              <w:right w:val="nil"/>
            </w:tcBorders>
            <w:shd w:val="clear" w:color="auto" w:fill="auto"/>
            <w:noWrap/>
            <w:vAlign w:val="center"/>
            <w:hideMark/>
          </w:tcPr>
          <w:p w14:paraId="1A0999C1" w14:textId="77777777" w:rsidR="00223F61" w:rsidRPr="00223F61" w:rsidRDefault="00223F61" w:rsidP="00223F61">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2</w:t>
            </w:r>
          </w:p>
        </w:tc>
        <w:tc>
          <w:tcPr>
            <w:tcW w:w="262" w:type="pct"/>
            <w:tcBorders>
              <w:top w:val="nil"/>
              <w:left w:val="nil"/>
              <w:bottom w:val="nil"/>
              <w:right w:val="nil"/>
            </w:tcBorders>
            <w:shd w:val="clear" w:color="auto" w:fill="auto"/>
            <w:noWrap/>
            <w:vAlign w:val="center"/>
            <w:hideMark/>
          </w:tcPr>
          <w:p w14:paraId="7D5C50E9" w14:textId="77777777" w:rsidR="00223F61" w:rsidRPr="00223F61" w:rsidRDefault="00223F61" w:rsidP="00223F61">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4</w:t>
            </w:r>
          </w:p>
        </w:tc>
        <w:tc>
          <w:tcPr>
            <w:tcW w:w="629" w:type="pct"/>
            <w:tcBorders>
              <w:top w:val="nil"/>
              <w:left w:val="nil"/>
              <w:bottom w:val="nil"/>
              <w:right w:val="nil"/>
            </w:tcBorders>
            <w:shd w:val="clear" w:color="auto" w:fill="auto"/>
            <w:noWrap/>
            <w:vAlign w:val="center"/>
            <w:hideMark/>
          </w:tcPr>
          <w:p w14:paraId="5998E5A4"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-0.002</w:t>
            </w:r>
          </w:p>
        </w:tc>
        <w:tc>
          <w:tcPr>
            <w:tcW w:w="629" w:type="pct"/>
            <w:tcBorders>
              <w:top w:val="nil"/>
              <w:left w:val="nil"/>
              <w:bottom w:val="nil"/>
              <w:right w:val="nil"/>
            </w:tcBorders>
            <w:shd w:val="clear" w:color="auto" w:fill="auto"/>
            <w:noWrap/>
            <w:vAlign w:val="center"/>
            <w:hideMark/>
          </w:tcPr>
          <w:p w14:paraId="59AEAD1A"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-0.028</w:t>
            </w:r>
          </w:p>
        </w:tc>
        <w:tc>
          <w:tcPr>
            <w:tcW w:w="629" w:type="pct"/>
            <w:tcBorders>
              <w:top w:val="nil"/>
              <w:left w:val="nil"/>
              <w:bottom w:val="nil"/>
              <w:right w:val="nil"/>
            </w:tcBorders>
            <w:shd w:val="clear" w:color="auto" w:fill="auto"/>
            <w:noWrap/>
            <w:vAlign w:val="center"/>
            <w:hideMark/>
          </w:tcPr>
          <w:p w14:paraId="1D33A733"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0.006</w:t>
            </w:r>
          </w:p>
        </w:tc>
        <w:tc>
          <w:tcPr>
            <w:tcW w:w="177" w:type="pct"/>
            <w:tcBorders>
              <w:top w:val="nil"/>
              <w:left w:val="nil"/>
              <w:bottom w:val="nil"/>
              <w:right w:val="nil"/>
            </w:tcBorders>
            <w:shd w:val="clear" w:color="auto" w:fill="auto"/>
            <w:noWrap/>
            <w:vAlign w:val="bottom"/>
            <w:hideMark/>
          </w:tcPr>
          <w:p w14:paraId="61A20074"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p>
        </w:tc>
        <w:tc>
          <w:tcPr>
            <w:tcW w:w="262" w:type="pct"/>
            <w:tcBorders>
              <w:top w:val="nil"/>
              <w:left w:val="nil"/>
              <w:bottom w:val="nil"/>
              <w:right w:val="nil"/>
            </w:tcBorders>
            <w:shd w:val="clear" w:color="auto" w:fill="auto"/>
            <w:noWrap/>
            <w:vAlign w:val="center"/>
            <w:hideMark/>
          </w:tcPr>
          <w:p w14:paraId="1EF8536F" w14:textId="77777777" w:rsidR="00223F61" w:rsidRPr="00223F61" w:rsidRDefault="00223F61" w:rsidP="003730DE">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2</w:t>
            </w:r>
          </w:p>
        </w:tc>
        <w:tc>
          <w:tcPr>
            <w:tcW w:w="262" w:type="pct"/>
            <w:tcBorders>
              <w:top w:val="nil"/>
              <w:left w:val="nil"/>
              <w:bottom w:val="nil"/>
              <w:right w:val="nil"/>
            </w:tcBorders>
            <w:shd w:val="clear" w:color="auto" w:fill="auto"/>
            <w:noWrap/>
            <w:vAlign w:val="center"/>
            <w:hideMark/>
          </w:tcPr>
          <w:p w14:paraId="37A59561" w14:textId="77777777" w:rsidR="00223F61" w:rsidRPr="00223F61" w:rsidRDefault="00223F61" w:rsidP="003730DE">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4</w:t>
            </w:r>
          </w:p>
        </w:tc>
        <w:tc>
          <w:tcPr>
            <w:tcW w:w="629" w:type="pct"/>
            <w:tcBorders>
              <w:top w:val="nil"/>
              <w:left w:val="nil"/>
              <w:bottom w:val="nil"/>
              <w:right w:val="nil"/>
            </w:tcBorders>
            <w:shd w:val="clear" w:color="auto" w:fill="auto"/>
            <w:noWrap/>
            <w:vAlign w:val="center"/>
            <w:hideMark/>
          </w:tcPr>
          <w:p w14:paraId="66606BB9"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0.005</w:t>
            </w:r>
          </w:p>
        </w:tc>
        <w:tc>
          <w:tcPr>
            <w:tcW w:w="629" w:type="pct"/>
            <w:tcBorders>
              <w:top w:val="nil"/>
              <w:left w:val="nil"/>
              <w:bottom w:val="nil"/>
              <w:right w:val="nil"/>
            </w:tcBorders>
            <w:shd w:val="clear" w:color="auto" w:fill="auto"/>
            <w:noWrap/>
            <w:vAlign w:val="center"/>
            <w:hideMark/>
          </w:tcPr>
          <w:p w14:paraId="1C118EF9"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-0.023</w:t>
            </w:r>
          </w:p>
        </w:tc>
        <w:tc>
          <w:tcPr>
            <w:tcW w:w="629" w:type="pct"/>
            <w:tcBorders>
              <w:top w:val="nil"/>
              <w:left w:val="nil"/>
              <w:bottom w:val="nil"/>
              <w:right w:val="nil"/>
            </w:tcBorders>
            <w:shd w:val="clear" w:color="auto" w:fill="auto"/>
            <w:noWrap/>
            <w:vAlign w:val="center"/>
            <w:hideMark/>
          </w:tcPr>
          <w:p w14:paraId="68A6961C"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0.006</w:t>
            </w:r>
          </w:p>
        </w:tc>
      </w:tr>
      <w:tr w:rsidR="003D1AD1" w:rsidRPr="00223F61" w14:paraId="07D9A5EB" w14:textId="77777777" w:rsidTr="003730DE">
        <w:trPr>
          <w:trHeight w:val="300"/>
        </w:trPr>
        <w:tc>
          <w:tcPr>
            <w:tcW w:w="262" w:type="pct"/>
            <w:tcBorders>
              <w:top w:val="nil"/>
              <w:left w:val="nil"/>
              <w:bottom w:val="nil"/>
              <w:right w:val="nil"/>
            </w:tcBorders>
            <w:shd w:val="clear" w:color="auto" w:fill="auto"/>
            <w:noWrap/>
            <w:vAlign w:val="center"/>
            <w:hideMark/>
          </w:tcPr>
          <w:p w14:paraId="0C92C41B" w14:textId="77777777" w:rsidR="00223F61" w:rsidRPr="00223F61" w:rsidRDefault="00223F61" w:rsidP="00223F61">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2</w:t>
            </w:r>
          </w:p>
        </w:tc>
        <w:tc>
          <w:tcPr>
            <w:tcW w:w="262" w:type="pct"/>
            <w:tcBorders>
              <w:top w:val="nil"/>
              <w:left w:val="nil"/>
              <w:bottom w:val="nil"/>
              <w:right w:val="nil"/>
            </w:tcBorders>
            <w:shd w:val="clear" w:color="auto" w:fill="auto"/>
            <w:noWrap/>
            <w:vAlign w:val="center"/>
            <w:hideMark/>
          </w:tcPr>
          <w:p w14:paraId="7579FAED" w14:textId="77777777" w:rsidR="00223F61" w:rsidRPr="00223F61" w:rsidRDefault="00223F61" w:rsidP="00223F61">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5</w:t>
            </w:r>
          </w:p>
        </w:tc>
        <w:tc>
          <w:tcPr>
            <w:tcW w:w="629" w:type="pct"/>
            <w:tcBorders>
              <w:top w:val="nil"/>
              <w:left w:val="nil"/>
              <w:bottom w:val="nil"/>
              <w:right w:val="nil"/>
            </w:tcBorders>
            <w:shd w:val="clear" w:color="auto" w:fill="auto"/>
            <w:noWrap/>
            <w:vAlign w:val="center"/>
            <w:hideMark/>
          </w:tcPr>
          <w:p w14:paraId="639C3C00"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0.002</w:t>
            </w:r>
          </w:p>
        </w:tc>
        <w:tc>
          <w:tcPr>
            <w:tcW w:w="629" w:type="pct"/>
            <w:tcBorders>
              <w:top w:val="nil"/>
              <w:left w:val="nil"/>
              <w:bottom w:val="nil"/>
              <w:right w:val="nil"/>
            </w:tcBorders>
            <w:shd w:val="clear" w:color="auto" w:fill="auto"/>
            <w:noWrap/>
            <w:vAlign w:val="center"/>
            <w:hideMark/>
          </w:tcPr>
          <w:p w14:paraId="7BB6A709"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0.066</w:t>
            </w:r>
          </w:p>
        </w:tc>
        <w:tc>
          <w:tcPr>
            <w:tcW w:w="629" w:type="pct"/>
            <w:tcBorders>
              <w:top w:val="nil"/>
              <w:left w:val="nil"/>
              <w:bottom w:val="nil"/>
              <w:right w:val="nil"/>
            </w:tcBorders>
            <w:shd w:val="clear" w:color="auto" w:fill="auto"/>
            <w:noWrap/>
            <w:vAlign w:val="center"/>
            <w:hideMark/>
          </w:tcPr>
          <w:p w14:paraId="2932F8B6"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-0.015</w:t>
            </w:r>
          </w:p>
        </w:tc>
        <w:tc>
          <w:tcPr>
            <w:tcW w:w="177" w:type="pct"/>
            <w:tcBorders>
              <w:top w:val="nil"/>
              <w:left w:val="nil"/>
              <w:bottom w:val="nil"/>
              <w:right w:val="nil"/>
            </w:tcBorders>
            <w:shd w:val="clear" w:color="auto" w:fill="auto"/>
            <w:noWrap/>
            <w:vAlign w:val="bottom"/>
            <w:hideMark/>
          </w:tcPr>
          <w:p w14:paraId="237C1C16"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p>
        </w:tc>
        <w:tc>
          <w:tcPr>
            <w:tcW w:w="262" w:type="pct"/>
            <w:tcBorders>
              <w:top w:val="nil"/>
              <w:left w:val="nil"/>
              <w:bottom w:val="nil"/>
              <w:right w:val="nil"/>
            </w:tcBorders>
            <w:shd w:val="clear" w:color="auto" w:fill="auto"/>
            <w:noWrap/>
            <w:vAlign w:val="center"/>
            <w:hideMark/>
          </w:tcPr>
          <w:p w14:paraId="6B4E33C8" w14:textId="77777777" w:rsidR="00223F61" w:rsidRPr="00223F61" w:rsidRDefault="00223F61" w:rsidP="003730DE">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2</w:t>
            </w:r>
          </w:p>
        </w:tc>
        <w:tc>
          <w:tcPr>
            <w:tcW w:w="262" w:type="pct"/>
            <w:tcBorders>
              <w:top w:val="nil"/>
              <w:left w:val="nil"/>
              <w:bottom w:val="nil"/>
              <w:right w:val="nil"/>
            </w:tcBorders>
            <w:shd w:val="clear" w:color="auto" w:fill="auto"/>
            <w:noWrap/>
            <w:vAlign w:val="center"/>
            <w:hideMark/>
          </w:tcPr>
          <w:p w14:paraId="32257DE9" w14:textId="77777777" w:rsidR="00223F61" w:rsidRPr="00223F61" w:rsidRDefault="00223F61" w:rsidP="003730DE">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5</w:t>
            </w:r>
          </w:p>
        </w:tc>
        <w:tc>
          <w:tcPr>
            <w:tcW w:w="629" w:type="pct"/>
            <w:tcBorders>
              <w:top w:val="nil"/>
              <w:left w:val="nil"/>
              <w:bottom w:val="nil"/>
              <w:right w:val="nil"/>
            </w:tcBorders>
            <w:shd w:val="clear" w:color="auto" w:fill="auto"/>
            <w:noWrap/>
            <w:vAlign w:val="center"/>
            <w:hideMark/>
          </w:tcPr>
          <w:p w14:paraId="635C3007"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-0.004</w:t>
            </w:r>
          </w:p>
        </w:tc>
        <w:tc>
          <w:tcPr>
            <w:tcW w:w="629" w:type="pct"/>
            <w:tcBorders>
              <w:top w:val="nil"/>
              <w:left w:val="nil"/>
              <w:bottom w:val="nil"/>
              <w:right w:val="nil"/>
            </w:tcBorders>
            <w:shd w:val="clear" w:color="auto" w:fill="auto"/>
            <w:noWrap/>
            <w:vAlign w:val="center"/>
            <w:hideMark/>
          </w:tcPr>
          <w:p w14:paraId="62AB7B52"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0.011</w:t>
            </w:r>
          </w:p>
        </w:tc>
        <w:tc>
          <w:tcPr>
            <w:tcW w:w="629" w:type="pct"/>
            <w:tcBorders>
              <w:top w:val="nil"/>
              <w:left w:val="nil"/>
              <w:bottom w:val="nil"/>
              <w:right w:val="nil"/>
            </w:tcBorders>
            <w:shd w:val="clear" w:color="auto" w:fill="auto"/>
            <w:noWrap/>
            <w:vAlign w:val="center"/>
            <w:hideMark/>
          </w:tcPr>
          <w:p w14:paraId="67A6DF83"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-0.003</w:t>
            </w:r>
          </w:p>
        </w:tc>
      </w:tr>
      <w:tr w:rsidR="003D1AD1" w:rsidRPr="00223F61" w14:paraId="6AE17E51" w14:textId="77777777" w:rsidTr="003730DE">
        <w:trPr>
          <w:trHeight w:val="300"/>
        </w:trPr>
        <w:tc>
          <w:tcPr>
            <w:tcW w:w="262" w:type="pct"/>
            <w:tcBorders>
              <w:top w:val="nil"/>
              <w:left w:val="nil"/>
              <w:bottom w:val="nil"/>
              <w:right w:val="nil"/>
            </w:tcBorders>
            <w:shd w:val="clear" w:color="auto" w:fill="auto"/>
            <w:noWrap/>
            <w:vAlign w:val="center"/>
            <w:hideMark/>
          </w:tcPr>
          <w:p w14:paraId="43BEEF7A" w14:textId="77777777" w:rsidR="00223F61" w:rsidRPr="00223F61" w:rsidRDefault="00223F61" w:rsidP="00223F61">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3</w:t>
            </w:r>
          </w:p>
        </w:tc>
        <w:tc>
          <w:tcPr>
            <w:tcW w:w="262" w:type="pct"/>
            <w:tcBorders>
              <w:top w:val="nil"/>
              <w:left w:val="nil"/>
              <w:bottom w:val="nil"/>
              <w:right w:val="nil"/>
            </w:tcBorders>
            <w:shd w:val="clear" w:color="auto" w:fill="auto"/>
            <w:noWrap/>
            <w:vAlign w:val="center"/>
            <w:hideMark/>
          </w:tcPr>
          <w:p w14:paraId="0EF603A0" w14:textId="77777777" w:rsidR="00223F61" w:rsidRPr="00223F61" w:rsidRDefault="00223F61" w:rsidP="00223F61">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3</w:t>
            </w:r>
          </w:p>
        </w:tc>
        <w:tc>
          <w:tcPr>
            <w:tcW w:w="629" w:type="pct"/>
            <w:tcBorders>
              <w:top w:val="nil"/>
              <w:left w:val="nil"/>
              <w:bottom w:val="nil"/>
              <w:right w:val="nil"/>
            </w:tcBorders>
            <w:shd w:val="clear" w:color="auto" w:fill="auto"/>
            <w:noWrap/>
            <w:vAlign w:val="center"/>
            <w:hideMark/>
          </w:tcPr>
          <w:p w14:paraId="0EF5BE9C"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4.093</w:t>
            </w:r>
          </w:p>
        </w:tc>
        <w:tc>
          <w:tcPr>
            <w:tcW w:w="629" w:type="pct"/>
            <w:tcBorders>
              <w:top w:val="nil"/>
              <w:left w:val="nil"/>
              <w:bottom w:val="nil"/>
              <w:right w:val="nil"/>
            </w:tcBorders>
            <w:shd w:val="clear" w:color="auto" w:fill="auto"/>
            <w:noWrap/>
            <w:vAlign w:val="center"/>
            <w:hideMark/>
          </w:tcPr>
          <w:p w14:paraId="049E23F8"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0.020</w:t>
            </w:r>
          </w:p>
        </w:tc>
        <w:tc>
          <w:tcPr>
            <w:tcW w:w="629" w:type="pct"/>
            <w:tcBorders>
              <w:top w:val="nil"/>
              <w:left w:val="nil"/>
              <w:bottom w:val="nil"/>
              <w:right w:val="nil"/>
            </w:tcBorders>
            <w:shd w:val="clear" w:color="auto" w:fill="auto"/>
            <w:noWrap/>
            <w:vAlign w:val="center"/>
            <w:hideMark/>
          </w:tcPr>
          <w:p w14:paraId="41D68489"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0.201</w:t>
            </w:r>
          </w:p>
        </w:tc>
        <w:tc>
          <w:tcPr>
            <w:tcW w:w="177" w:type="pct"/>
            <w:tcBorders>
              <w:top w:val="nil"/>
              <w:left w:val="nil"/>
              <w:bottom w:val="nil"/>
              <w:right w:val="nil"/>
            </w:tcBorders>
            <w:shd w:val="clear" w:color="auto" w:fill="auto"/>
            <w:noWrap/>
            <w:vAlign w:val="bottom"/>
            <w:hideMark/>
          </w:tcPr>
          <w:p w14:paraId="5DA75263"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p>
        </w:tc>
        <w:tc>
          <w:tcPr>
            <w:tcW w:w="262" w:type="pct"/>
            <w:tcBorders>
              <w:top w:val="nil"/>
              <w:left w:val="nil"/>
              <w:bottom w:val="nil"/>
              <w:right w:val="nil"/>
            </w:tcBorders>
            <w:shd w:val="clear" w:color="auto" w:fill="auto"/>
            <w:noWrap/>
            <w:vAlign w:val="center"/>
            <w:hideMark/>
          </w:tcPr>
          <w:p w14:paraId="771078E7" w14:textId="77777777" w:rsidR="00223F61" w:rsidRPr="00223F61" w:rsidRDefault="00223F61" w:rsidP="003730DE">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3</w:t>
            </w:r>
          </w:p>
        </w:tc>
        <w:tc>
          <w:tcPr>
            <w:tcW w:w="262" w:type="pct"/>
            <w:tcBorders>
              <w:top w:val="nil"/>
              <w:left w:val="nil"/>
              <w:bottom w:val="nil"/>
              <w:right w:val="nil"/>
            </w:tcBorders>
            <w:shd w:val="clear" w:color="auto" w:fill="auto"/>
            <w:noWrap/>
            <w:vAlign w:val="center"/>
            <w:hideMark/>
          </w:tcPr>
          <w:p w14:paraId="4DFB270F" w14:textId="77777777" w:rsidR="00223F61" w:rsidRPr="00223F61" w:rsidRDefault="00223F61" w:rsidP="003730DE">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3</w:t>
            </w:r>
          </w:p>
        </w:tc>
        <w:tc>
          <w:tcPr>
            <w:tcW w:w="629" w:type="pct"/>
            <w:tcBorders>
              <w:top w:val="nil"/>
              <w:left w:val="nil"/>
              <w:bottom w:val="nil"/>
              <w:right w:val="nil"/>
            </w:tcBorders>
            <w:shd w:val="clear" w:color="auto" w:fill="auto"/>
            <w:noWrap/>
            <w:vAlign w:val="center"/>
            <w:hideMark/>
          </w:tcPr>
          <w:p w14:paraId="37164F14"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5.025</w:t>
            </w:r>
          </w:p>
        </w:tc>
        <w:tc>
          <w:tcPr>
            <w:tcW w:w="629" w:type="pct"/>
            <w:tcBorders>
              <w:top w:val="nil"/>
              <w:left w:val="nil"/>
              <w:bottom w:val="nil"/>
              <w:right w:val="nil"/>
            </w:tcBorders>
            <w:shd w:val="clear" w:color="auto" w:fill="auto"/>
            <w:noWrap/>
            <w:vAlign w:val="center"/>
            <w:hideMark/>
          </w:tcPr>
          <w:p w14:paraId="6DE489EE"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0.007</w:t>
            </w:r>
          </w:p>
        </w:tc>
        <w:tc>
          <w:tcPr>
            <w:tcW w:w="629" w:type="pct"/>
            <w:tcBorders>
              <w:top w:val="nil"/>
              <w:left w:val="nil"/>
              <w:bottom w:val="nil"/>
              <w:right w:val="nil"/>
            </w:tcBorders>
            <w:shd w:val="clear" w:color="auto" w:fill="auto"/>
            <w:noWrap/>
            <w:vAlign w:val="center"/>
            <w:hideMark/>
          </w:tcPr>
          <w:p w14:paraId="738C5D3A"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0.222</w:t>
            </w:r>
          </w:p>
        </w:tc>
      </w:tr>
      <w:tr w:rsidR="003D1AD1" w:rsidRPr="00223F61" w14:paraId="1FD064BB" w14:textId="77777777" w:rsidTr="003730DE">
        <w:trPr>
          <w:trHeight w:val="300"/>
        </w:trPr>
        <w:tc>
          <w:tcPr>
            <w:tcW w:w="262" w:type="pct"/>
            <w:tcBorders>
              <w:top w:val="nil"/>
              <w:left w:val="nil"/>
              <w:bottom w:val="nil"/>
              <w:right w:val="nil"/>
            </w:tcBorders>
            <w:shd w:val="clear" w:color="auto" w:fill="auto"/>
            <w:noWrap/>
            <w:vAlign w:val="center"/>
            <w:hideMark/>
          </w:tcPr>
          <w:p w14:paraId="67B7DA31" w14:textId="77777777" w:rsidR="00223F61" w:rsidRPr="00223F61" w:rsidRDefault="00223F61" w:rsidP="00223F61">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3</w:t>
            </w:r>
          </w:p>
        </w:tc>
        <w:tc>
          <w:tcPr>
            <w:tcW w:w="262" w:type="pct"/>
            <w:tcBorders>
              <w:top w:val="nil"/>
              <w:left w:val="nil"/>
              <w:bottom w:val="nil"/>
              <w:right w:val="nil"/>
            </w:tcBorders>
            <w:shd w:val="clear" w:color="auto" w:fill="auto"/>
            <w:noWrap/>
            <w:vAlign w:val="center"/>
            <w:hideMark/>
          </w:tcPr>
          <w:p w14:paraId="133A71E1" w14:textId="77777777" w:rsidR="00223F61" w:rsidRPr="00223F61" w:rsidRDefault="00223F61" w:rsidP="00223F61">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4</w:t>
            </w:r>
          </w:p>
        </w:tc>
        <w:tc>
          <w:tcPr>
            <w:tcW w:w="629" w:type="pct"/>
            <w:tcBorders>
              <w:top w:val="nil"/>
              <w:left w:val="nil"/>
              <w:bottom w:val="nil"/>
              <w:right w:val="nil"/>
            </w:tcBorders>
            <w:shd w:val="clear" w:color="auto" w:fill="auto"/>
            <w:noWrap/>
            <w:vAlign w:val="center"/>
            <w:hideMark/>
          </w:tcPr>
          <w:p w14:paraId="442F83AE"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-0.026</w:t>
            </w:r>
          </w:p>
        </w:tc>
        <w:tc>
          <w:tcPr>
            <w:tcW w:w="629" w:type="pct"/>
            <w:tcBorders>
              <w:top w:val="nil"/>
              <w:left w:val="nil"/>
              <w:bottom w:val="nil"/>
              <w:right w:val="nil"/>
            </w:tcBorders>
            <w:shd w:val="clear" w:color="auto" w:fill="auto"/>
            <w:noWrap/>
            <w:vAlign w:val="center"/>
            <w:hideMark/>
          </w:tcPr>
          <w:p w14:paraId="6DDB73DD"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0.113</w:t>
            </w:r>
          </w:p>
        </w:tc>
        <w:tc>
          <w:tcPr>
            <w:tcW w:w="629" w:type="pct"/>
            <w:tcBorders>
              <w:top w:val="nil"/>
              <w:left w:val="nil"/>
              <w:bottom w:val="nil"/>
              <w:right w:val="nil"/>
            </w:tcBorders>
            <w:shd w:val="clear" w:color="auto" w:fill="auto"/>
            <w:noWrap/>
            <w:vAlign w:val="center"/>
            <w:hideMark/>
          </w:tcPr>
          <w:p w14:paraId="16F8D455"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-0.027</w:t>
            </w:r>
          </w:p>
        </w:tc>
        <w:tc>
          <w:tcPr>
            <w:tcW w:w="177" w:type="pct"/>
            <w:tcBorders>
              <w:top w:val="nil"/>
              <w:left w:val="nil"/>
              <w:bottom w:val="nil"/>
              <w:right w:val="nil"/>
            </w:tcBorders>
            <w:shd w:val="clear" w:color="auto" w:fill="auto"/>
            <w:noWrap/>
            <w:vAlign w:val="bottom"/>
            <w:hideMark/>
          </w:tcPr>
          <w:p w14:paraId="62F67BD8"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p>
        </w:tc>
        <w:tc>
          <w:tcPr>
            <w:tcW w:w="262" w:type="pct"/>
            <w:tcBorders>
              <w:top w:val="nil"/>
              <w:left w:val="nil"/>
              <w:bottom w:val="nil"/>
              <w:right w:val="nil"/>
            </w:tcBorders>
            <w:shd w:val="clear" w:color="auto" w:fill="auto"/>
            <w:noWrap/>
            <w:vAlign w:val="center"/>
            <w:hideMark/>
          </w:tcPr>
          <w:p w14:paraId="24FA0BCD" w14:textId="77777777" w:rsidR="00223F61" w:rsidRPr="00223F61" w:rsidRDefault="00223F61" w:rsidP="003730DE">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3</w:t>
            </w:r>
          </w:p>
        </w:tc>
        <w:tc>
          <w:tcPr>
            <w:tcW w:w="262" w:type="pct"/>
            <w:tcBorders>
              <w:top w:val="nil"/>
              <w:left w:val="nil"/>
              <w:bottom w:val="nil"/>
              <w:right w:val="nil"/>
            </w:tcBorders>
            <w:shd w:val="clear" w:color="auto" w:fill="auto"/>
            <w:noWrap/>
            <w:vAlign w:val="center"/>
            <w:hideMark/>
          </w:tcPr>
          <w:p w14:paraId="27A37464" w14:textId="77777777" w:rsidR="00223F61" w:rsidRPr="00223F61" w:rsidRDefault="00223F61" w:rsidP="003730DE">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4</w:t>
            </w:r>
          </w:p>
        </w:tc>
        <w:tc>
          <w:tcPr>
            <w:tcW w:w="629" w:type="pct"/>
            <w:tcBorders>
              <w:top w:val="nil"/>
              <w:left w:val="nil"/>
              <w:bottom w:val="nil"/>
              <w:right w:val="nil"/>
            </w:tcBorders>
            <w:shd w:val="clear" w:color="auto" w:fill="auto"/>
            <w:noWrap/>
            <w:vAlign w:val="center"/>
            <w:hideMark/>
          </w:tcPr>
          <w:p w14:paraId="44B4EDA7"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0.001</w:t>
            </w:r>
          </w:p>
        </w:tc>
        <w:tc>
          <w:tcPr>
            <w:tcW w:w="629" w:type="pct"/>
            <w:tcBorders>
              <w:top w:val="nil"/>
              <w:left w:val="nil"/>
              <w:bottom w:val="nil"/>
              <w:right w:val="nil"/>
            </w:tcBorders>
            <w:shd w:val="clear" w:color="auto" w:fill="auto"/>
            <w:noWrap/>
            <w:vAlign w:val="center"/>
            <w:hideMark/>
          </w:tcPr>
          <w:p w14:paraId="6C0E0AE3"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0.061</w:t>
            </w:r>
          </w:p>
        </w:tc>
        <w:tc>
          <w:tcPr>
            <w:tcW w:w="629" w:type="pct"/>
            <w:tcBorders>
              <w:top w:val="nil"/>
              <w:left w:val="nil"/>
              <w:bottom w:val="nil"/>
              <w:right w:val="nil"/>
            </w:tcBorders>
            <w:shd w:val="clear" w:color="auto" w:fill="auto"/>
            <w:noWrap/>
            <w:vAlign w:val="center"/>
            <w:hideMark/>
          </w:tcPr>
          <w:p w14:paraId="71C4A3E4"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-0.014</w:t>
            </w:r>
          </w:p>
        </w:tc>
      </w:tr>
      <w:tr w:rsidR="003D1AD1" w:rsidRPr="00223F61" w14:paraId="639441A0" w14:textId="77777777" w:rsidTr="003730DE">
        <w:trPr>
          <w:trHeight w:val="300"/>
        </w:trPr>
        <w:tc>
          <w:tcPr>
            <w:tcW w:w="262" w:type="pct"/>
            <w:tcBorders>
              <w:top w:val="nil"/>
              <w:left w:val="nil"/>
              <w:bottom w:val="nil"/>
              <w:right w:val="nil"/>
            </w:tcBorders>
            <w:shd w:val="clear" w:color="auto" w:fill="auto"/>
            <w:noWrap/>
            <w:vAlign w:val="center"/>
            <w:hideMark/>
          </w:tcPr>
          <w:p w14:paraId="18B51A00" w14:textId="77777777" w:rsidR="00223F61" w:rsidRPr="00223F61" w:rsidRDefault="00223F61" w:rsidP="00223F61">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3</w:t>
            </w:r>
          </w:p>
        </w:tc>
        <w:tc>
          <w:tcPr>
            <w:tcW w:w="262" w:type="pct"/>
            <w:tcBorders>
              <w:top w:val="nil"/>
              <w:left w:val="nil"/>
              <w:bottom w:val="nil"/>
              <w:right w:val="nil"/>
            </w:tcBorders>
            <w:shd w:val="clear" w:color="auto" w:fill="auto"/>
            <w:noWrap/>
            <w:vAlign w:val="center"/>
            <w:hideMark/>
          </w:tcPr>
          <w:p w14:paraId="76B33116" w14:textId="77777777" w:rsidR="00223F61" w:rsidRPr="00223F61" w:rsidRDefault="00223F61" w:rsidP="00223F61">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5</w:t>
            </w:r>
          </w:p>
        </w:tc>
        <w:tc>
          <w:tcPr>
            <w:tcW w:w="629" w:type="pct"/>
            <w:tcBorders>
              <w:top w:val="nil"/>
              <w:left w:val="nil"/>
              <w:bottom w:val="nil"/>
              <w:right w:val="nil"/>
            </w:tcBorders>
            <w:shd w:val="clear" w:color="auto" w:fill="auto"/>
            <w:noWrap/>
            <w:vAlign w:val="center"/>
            <w:hideMark/>
          </w:tcPr>
          <w:p w14:paraId="536F16F2"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0.048</w:t>
            </w:r>
          </w:p>
        </w:tc>
        <w:tc>
          <w:tcPr>
            <w:tcW w:w="629" w:type="pct"/>
            <w:tcBorders>
              <w:top w:val="nil"/>
              <w:left w:val="nil"/>
              <w:bottom w:val="nil"/>
              <w:right w:val="nil"/>
            </w:tcBorders>
            <w:shd w:val="clear" w:color="auto" w:fill="auto"/>
            <w:noWrap/>
            <w:vAlign w:val="center"/>
            <w:hideMark/>
          </w:tcPr>
          <w:p w14:paraId="67D028CA"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-0.559</w:t>
            </w:r>
          </w:p>
        </w:tc>
        <w:tc>
          <w:tcPr>
            <w:tcW w:w="629" w:type="pct"/>
            <w:tcBorders>
              <w:top w:val="nil"/>
              <w:left w:val="nil"/>
              <w:bottom w:val="nil"/>
              <w:right w:val="nil"/>
            </w:tcBorders>
            <w:shd w:val="clear" w:color="auto" w:fill="auto"/>
            <w:noWrap/>
            <w:vAlign w:val="center"/>
            <w:hideMark/>
          </w:tcPr>
          <w:p w14:paraId="37B9B649"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0.130</w:t>
            </w:r>
          </w:p>
        </w:tc>
        <w:tc>
          <w:tcPr>
            <w:tcW w:w="177" w:type="pct"/>
            <w:tcBorders>
              <w:top w:val="nil"/>
              <w:left w:val="nil"/>
              <w:bottom w:val="nil"/>
              <w:right w:val="nil"/>
            </w:tcBorders>
            <w:shd w:val="clear" w:color="auto" w:fill="auto"/>
            <w:noWrap/>
            <w:vAlign w:val="bottom"/>
            <w:hideMark/>
          </w:tcPr>
          <w:p w14:paraId="6A92CD62"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p>
        </w:tc>
        <w:tc>
          <w:tcPr>
            <w:tcW w:w="262" w:type="pct"/>
            <w:tcBorders>
              <w:top w:val="nil"/>
              <w:left w:val="nil"/>
              <w:bottom w:val="nil"/>
              <w:right w:val="nil"/>
            </w:tcBorders>
            <w:shd w:val="clear" w:color="auto" w:fill="auto"/>
            <w:noWrap/>
            <w:vAlign w:val="center"/>
            <w:hideMark/>
          </w:tcPr>
          <w:p w14:paraId="1CDE11A7" w14:textId="77777777" w:rsidR="00223F61" w:rsidRPr="00223F61" w:rsidRDefault="00223F61" w:rsidP="003730DE">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3</w:t>
            </w:r>
          </w:p>
        </w:tc>
        <w:tc>
          <w:tcPr>
            <w:tcW w:w="262" w:type="pct"/>
            <w:tcBorders>
              <w:top w:val="nil"/>
              <w:left w:val="nil"/>
              <w:bottom w:val="nil"/>
              <w:right w:val="nil"/>
            </w:tcBorders>
            <w:shd w:val="clear" w:color="auto" w:fill="auto"/>
            <w:noWrap/>
            <w:vAlign w:val="center"/>
            <w:hideMark/>
          </w:tcPr>
          <w:p w14:paraId="0E580079" w14:textId="77777777" w:rsidR="00223F61" w:rsidRPr="00223F61" w:rsidRDefault="00223F61" w:rsidP="003730DE">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5</w:t>
            </w:r>
          </w:p>
        </w:tc>
        <w:tc>
          <w:tcPr>
            <w:tcW w:w="629" w:type="pct"/>
            <w:tcBorders>
              <w:top w:val="nil"/>
              <w:left w:val="nil"/>
              <w:bottom w:val="nil"/>
              <w:right w:val="nil"/>
            </w:tcBorders>
            <w:shd w:val="clear" w:color="auto" w:fill="auto"/>
            <w:noWrap/>
            <w:vAlign w:val="center"/>
            <w:hideMark/>
          </w:tcPr>
          <w:p w14:paraId="6116DC66"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-0.002</w:t>
            </w:r>
          </w:p>
        </w:tc>
        <w:tc>
          <w:tcPr>
            <w:tcW w:w="629" w:type="pct"/>
            <w:tcBorders>
              <w:top w:val="nil"/>
              <w:left w:val="nil"/>
              <w:bottom w:val="nil"/>
              <w:right w:val="nil"/>
            </w:tcBorders>
            <w:shd w:val="clear" w:color="auto" w:fill="auto"/>
            <w:noWrap/>
            <w:vAlign w:val="center"/>
            <w:hideMark/>
          </w:tcPr>
          <w:p w14:paraId="451228F8"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0.411</w:t>
            </w:r>
          </w:p>
        </w:tc>
        <w:tc>
          <w:tcPr>
            <w:tcW w:w="629" w:type="pct"/>
            <w:tcBorders>
              <w:top w:val="nil"/>
              <w:left w:val="nil"/>
              <w:bottom w:val="nil"/>
              <w:right w:val="nil"/>
            </w:tcBorders>
            <w:shd w:val="clear" w:color="auto" w:fill="auto"/>
            <w:noWrap/>
            <w:vAlign w:val="center"/>
            <w:hideMark/>
          </w:tcPr>
          <w:p w14:paraId="64BA8BDB"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-0.094</w:t>
            </w:r>
          </w:p>
        </w:tc>
      </w:tr>
      <w:tr w:rsidR="003D1AD1" w:rsidRPr="00223F61" w14:paraId="5402DC98" w14:textId="77777777" w:rsidTr="003730DE">
        <w:trPr>
          <w:trHeight w:val="300"/>
        </w:trPr>
        <w:tc>
          <w:tcPr>
            <w:tcW w:w="262" w:type="pct"/>
            <w:tcBorders>
              <w:top w:val="nil"/>
              <w:left w:val="nil"/>
              <w:bottom w:val="nil"/>
              <w:right w:val="nil"/>
            </w:tcBorders>
            <w:shd w:val="clear" w:color="auto" w:fill="auto"/>
            <w:noWrap/>
            <w:vAlign w:val="center"/>
            <w:hideMark/>
          </w:tcPr>
          <w:p w14:paraId="49A674A3" w14:textId="77777777" w:rsidR="00223F61" w:rsidRPr="00223F61" w:rsidRDefault="00223F61" w:rsidP="00223F61">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4</w:t>
            </w:r>
          </w:p>
        </w:tc>
        <w:tc>
          <w:tcPr>
            <w:tcW w:w="262" w:type="pct"/>
            <w:tcBorders>
              <w:top w:val="nil"/>
              <w:left w:val="nil"/>
              <w:bottom w:val="nil"/>
              <w:right w:val="nil"/>
            </w:tcBorders>
            <w:shd w:val="clear" w:color="auto" w:fill="auto"/>
            <w:noWrap/>
            <w:vAlign w:val="center"/>
            <w:hideMark/>
          </w:tcPr>
          <w:p w14:paraId="11D55F12" w14:textId="77777777" w:rsidR="00223F61" w:rsidRPr="00223F61" w:rsidRDefault="00223F61" w:rsidP="00223F61">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4</w:t>
            </w:r>
          </w:p>
        </w:tc>
        <w:tc>
          <w:tcPr>
            <w:tcW w:w="629" w:type="pct"/>
            <w:tcBorders>
              <w:top w:val="nil"/>
              <w:left w:val="nil"/>
              <w:bottom w:val="nil"/>
              <w:right w:val="nil"/>
            </w:tcBorders>
            <w:shd w:val="clear" w:color="auto" w:fill="auto"/>
            <w:noWrap/>
            <w:vAlign w:val="center"/>
            <w:hideMark/>
          </w:tcPr>
          <w:p w14:paraId="41ACDE73"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2.871</w:t>
            </w:r>
          </w:p>
        </w:tc>
        <w:tc>
          <w:tcPr>
            <w:tcW w:w="629" w:type="pct"/>
            <w:tcBorders>
              <w:top w:val="nil"/>
              <w:left w:val="nil"/>
              <w:bottom w:val="nil"/>
              <w:right w:val="nil"/>
            </w:tcBorders>
            <w:shd w:val="clear" w:color="auto" w:fill="auto"/>
            <w:noWrap/>
            <w:vAlign w:val="center"/>
            <w:hideMark/>
          </w:tcPr>
          <w:p w14:paraId="1FDEC25D"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0.000</w:t>
            </w:r>
          </w:p>
        </w:tc>
        <w:tc>
          <w:tcPr>
            <w:tcW w:w="629" w:type="pct"/>
            <w:tcBorders>
              <w:top w:val="nil"/>
              <w:left w:val="nil"/>
              <w:bottom w:val="nil"/>
              <w:right w:val="nil"/>
            </w:tcBorders>
            <w:shd w:val="clear" w:color="auto" w:fill="auto"/>
            <w:noWrap/>
            <w:vAlign w:val="center"/>
            <w:hideMark/>
          </w:tcPr>
          <w:p w14:paraId="3FD3226E"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0.136</w:t>
            </w:r>
          </w:p>
        </w:tc>
        <w:tc>
          <w:tcPr>
            <w:tcW w:w="177" w:type="pct"/>
            <w:tcBorders>
              <w:top w:val="nil"/>
              <w:left w:val="nil"/>
              <w:bottom w:val="nil"/>
              <w:right w:val="nil"/>
            </w:tcBorders>
            <w:shd w:val="clear" w:color="auto" w:fill="auto"/>
            <w:noWrap/>
            <w:vAlign w:val="bottom"/>
            <w:hideMark/>
          </w:tcPr>
          <w:p w14:paraId="21DCBC17"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p>
        </w:tc>
        <w:tc>
          <w:tcPr>
            <w:tcW w:w="262" w:type="pct"/>
            <w:tcBorders>
              <w:top w:val="nil"/>
              <w:left w:val="nil"/>
              <w:bottom w:val="nil"/>
              <w:right w:val="nil"/>
            </w:tcBorders>
            <w:shd w:val="clear" w:color="auto" w:fill="auto"/>
            <w:noWrap/>
            <w:vAlign w:val="center"/>
            <w:hideMark/>
          </w:tcPr>
          <w:p w14:paraId="2C2887F0" w14:textId="77777777" w:rsidR="00223F61" w:rsidRPr="00223F61" w:rsidRDefault="00223F61" w:rsidP="003730DE">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4</w:t>
            </w:r>
          </w:p>
        </w:tc>
        <w:tc>
          <w:tcPr>
            <w:tcW w:w="262" w:type="pct"/>
            <w:tcBorders>
              <w:top w:val="nil"/>
              <w:left w:val="nil"/>
              <w:bottom w:val="nil"/>
              <w:right w:val="nil"/>
            </w:tcBorders>
            <w:shd w:val="clear" w:color="auto" w:fill="auto"/>
            <w:noWrap/>
            <w:vAlign w:val="center"/>
            <w:hideMark/>
          </w:tcPr>
          <w:p w14:paraId="29F3C3E7" w14:textId="77777777" w:rsidR="00223F61" w:rsidRPr="00223F61" w:rsidRDefault="00223F61" w:rsidP="003730DE">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4</w:t>
            </w:r>
          </w:p>
        </w:tc>
        <w:tc>
          <w:tcPr>
            <w:tcW w:w="629" w:type="pct"/>
            <w:tcBorders>
              <w:top w:val="nil"/>
              <w:left w:val="nil"/>
              <w:bottom w:val="nil"/>
              <w:right w:val="nil"/>
            </w:tcBorders>
            <w:shd w:val="clear" w:color="auto" w:fill="auto"/>
            <w:noWrap/>
            <w:vAlign w:val="center"/>
            <w:hideMark/>
          </w:tcPr>
          <w:p w14:paraId="07AF33DD"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5.244</w:t>
            </w:r>
          </w:p>
        </w:tc>
        <w:tc>
          <w:tcPr>
            <w:tcW w:w="629" w:type="pct"/>
            <w:tcBorders>
              <w:top w:val="nil"/>
              <w:left w:val="nil"/>
              <w:bottom w:val="nil"/>
              <w:right w:val="nil"/>
            </w:tcBorders>
            <w:shd w:val="clear" w:color="auto" w:fill="auto"/>
            <w:noWrap/>
            <w:vAlign w:val="center"/>
            <w:hideMark/>
          </w:tcPr>
          <w:p w14:paraId="67654893"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0.015</w:t>
            </w:r>
          </w:p>
        </w:tc>
        <w:tc>
          <w:tcPr>
            <w:tcW w:w="629" w:type="pct"/>
            <w:tcBorders>
              <w:top w:val="nil"/>
              <w:left w:val="nil"/>
              <w:bottom w:val="nil"/>
              <w:right w:val="nil"/>
            </w:tcBorders>
            <w:shd w:val="clear" w:color="auto" w:fill="auto"/>
            <w:noWrap/>
            <w:vAlign w:val="center"/>
            <w:hideMark/>
          </w:tcPr>
          <w:p w14:paraId="339E1E72"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0.299</w:t>
            </w:r>
          </w:p>
        </w:tc>
      </w:tr>
      <w:tr w:rsidR="003D1AD1" w:rsidRPr="00223F61" w14:paraId="4AAB0B9D" w14:textId="77777777" w:rsidTr="003730DE">
        <w:trPr>
          <w:trHeight w:val="300"/>
        </w:trPr>
        <w:tc>
          <w:tcPr>
            <w:tcW w:w="262" w:type="pct"/>
            <w:tcBorders>
              <w:top w:val="nil"/>
              <w:left w:val="nil"/>
              <w:right w:val="nil"/>
            </w:tcBorders>
            <w:shd w:val="clear" w:color="auto" w:fill="auto"/>
            <w:noWrap/>
            <w:vAlign w:val="center"/>
            <w:hideMark/>
          </w:tcPr>
          <w:p w14:paraId="0CD5A39D" w14:textId="77777777" w:rsidR="00223F61" w:rsidRPr="00223F61" w:rsidRDefault="00223F61" w:rsidP="00223F61">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4</w:t>
            </w:r>
          </w:p>
        </w:tc>
        <w:tc>
          <w:tcPr>
            <w:tcW w:w="262" w:type="pct"/>
            <w:tcBorders>
              <w:top w:val="nil"/>
              <w:left w:val="nil"/>
              <w:right w:val="nil"/>
            </w:tcBorders>
            <w:shd w:val="clear" w:color="auto" w:fill="auto"/>
            <w:noWrap/>
            <w:vAlign w:val="center"/>
            <w:hideMark/>
          </w:tcPr>
          <w:p w14:paraId="7AF28331" w14:textId="77777777" w:rsidR="00223F61" w:rsidRPr="00223F61" w:rsidRDefault="00223F61" w:rsidP="00223F61">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5</w:t>
            </w:r>
          </w:p>
        </w:tc>
        <w:tc>
          <w:tcPr>
            <w:tcW w:w="629" w:type="pct"/>
            <w:tcBorders>
              <w:top w:val="nil"/>
              <w:left w:val="nil"/>
              <w:right w:val="nil"/>
            </w:tcBorders>
            <w:shd w:val="clear" w:color="auto" w:fill="auto"/>
            <w:noWrap/>
            <w:vAlign w:val="center"/>
            <w:hideMark/>
          </w:tcPr>
          <w:p w14:paraId="449FE1BE"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-1.457</w:t>
            </w:r>
          </w:p>
        </w:tc>
        <w:tc>
          <w:tcPr>
            <w:tcW w:w="629" w:type="pct"/>
            <w:tcBorders>
              <w:top w:val="nil"/>
              <w:left w:val="nil"/>
              <w:right w:val="nil"/>
            </w:tcBorders>
            <w:shd w:val="clear" w:color="auto" w:fill="auto"/>
            <w:noWrap/>
            <w:vAlign w:val="center"/>
            <w:hideMark/>
          </w:tcPr>
          <w:p w14:paraId="44A40213"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-0.011</w:t>
            </w:r>
          </w:p>
        </w:tc>
        <w:tc>
          <w:tcPr>
            <w:tcW w:w="629" w:type="pct"/>
            <w:tcBorders>
              <w:top w:val="nil"/>
              <w:left w:val="nil"/>
              <w:right w:val="nil"/>
            </w:tcBorders>
            <w:shd w:val="clear" w:color="auto" w:fill="auto"/>
            <w:noWrap/>
            <w:vAlign w:val="center"/>
            <w:hideMark/>
          </w:tcPr>
          <w:p w14:paraId="62F07AC0"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-0.072</w:t>
            </w:r>
          </w:p>
        </w:tc>
        <w:tc>
          <w:tcPr>
            <w:tcW w:w="177" w:type="pct"/>
            <w:tcBorders>
              <w:top w:val="nil"/>
              <w:left w:val="nil"/>
              <w:right w:val="nil"/>
            </w:tcBorders>
            <w:shd w:val="clear" w:color="auto" w:fill="auto"/>
            <w:noWrap/>
            <w:vAlign w:val="bottom"/>
            <w:hideMark/>
          </w:tcPr>
          <w:p w14:paraId="3EA20E83"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p>
        </w:tc>
        <w:tc>
          <w:tcPr>
            <w:tcW w:w="262" w:type="pct"/>
            <w:tcBorders>
              <w:top w:val="nil"/>
              <w:left w:val="nil"/>
              <w:right w:val="nil"/>
            </w:tcBorders>
            <w:shd w:val="clear" w:color="auto" w:fill="auto"/>
            <w:noWrap/>
            <w:vAlign w:val="center"/>
            <w:hideMark/>
          </w:tcPr>
          <w:p w14:paraId="6A138D9B" w14:textId="77777777" w:rsidR="00223F61" w:rsidRPr="00223F61" w:rsidRDefault="00223F61" w:rsidP="003730DE">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4</w:t>
            </w:r>
          </w:p>
        </w:tc>
        <w:tc>
          <w:tcPr>
            <w:tcW w:w="262" w:type="pct"/>
            <w:tcBorders>
              <w:top w:val="nil"/>
              <w:left w:val="nil"/>
              <w:right w:val="nil"/>
            </w:tcBorders>
            <w:shd w:val="clear" w:color="auto" w:fill="auto"/>
            <w:noWrap/>
            <w:vAlign w:val="center"/>
            <w:hideMark/>
          </w:tcPr>
          <w:p w14:paraId="0B2C613B" w14:textId="77777777" w:rsidR="00223F61" w:rsidRPr="00223F61" w:rsidRDefault="00223F61" w:rsidP="003730DE">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5</w:t>
            </w:r>
          </w:p>
        </w:tc>
        <w:tc>
          <w:tcPr>
            <w:tcW w:w="629" w:type="pct"/>
            <w:tcBorders>
              <w:top w:val="nil"/>
              <w:left w:val="nil"/>
              <w:right w:val="nil"/>
            </w:tcBorders>
            <w:shd w:val="clear" w:color="auto" w:fill="auto"/>
            <w:noWrap/>
            <w:vAlign w:val="center"/>
            <w:hideMark/>
          </w:tcPr>
          <w:p w14:paraId="409AD9D1"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0.027</w:t>
            </w:r>
          </w:p>
        </w:tc>
        <w:tc>
          <w:tcPr>
            <w:tcW w:w="629" w:type="pct"/>
            <w:tcBorders>
              <w:top w:val="nil"/>
              <w:left w:val="nil"/>
              <w:right w:val="nil"/>
            </w:tcBorders>
            <w:shd w:val="clear" w:color="auto" w:fill="auto"/>
            <w:noWrap/>
            <w:vAlign w:val="center"/>
            <w:hideMark/>
          </w:tcPr>
          <w:p w14:paraId="0FA30869"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0.002</w:t>
            </w:r>
          </w:p>
        </w:tc>
        <w:tc>
          <w:tcPr>
            <w:tcW w:w="629" w:type="pct"/>
            <w:tcBorders>
              <w:top w:val="nil"/>
              <w:left w:val="nil"/>
              <w:right w:val="nil"/>
            </w:tcBorders>
            <w:shd w:val="clear" w:color="auto" w:fill="auto"/>
            <w:noWrap/>
            <w:vAlign w:val="center"/>
            <w:hideMark/>
          </w:tcPr>
          <w:p w14:paraId="7C8663AE"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0.012</w:t>
            </w:r>
          </w:p>
        </w:tc>
      </w:tr>
      <w:tr w:rsidR="003D1AD1" w:rsidRPr="00223F61" w14:paraId="2026E325" w14:textId="77777777" w:rsidTr="003730DE">
        <w:trPr>
          <w:trHeight w:val="300"/>
        </w:trPr>
        <w:tc>
          <w:tcPr>
            <w:tcW w:w="262" w:type="pct"/>
            <w:tcBorders>
              <w:top w:val="nil"/>
              <w:left w:val="nil"/>
              <w:bottom w:val="single" w:sz="4" w:space="0" w:color="auto"/>
              <w:right w:val="nil"/>
            </w:tcBorders>
            <w:shd w:val="clear" w:color="auto" w:fill="auto"/>
            <w:noWrap/>
            <w:vAlign w:val="center"/>
            <w:hideMark/>
          </w:tcPr>
          <w:p w14:paraId="1EE95430" w14:textId="77777777" w:rsidR="00223F61" w:rsidRPr="00223F61" w:rsidRDefault="00223F61" w:rsidP="00223F61">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5</w:t>
            </w:r>
          </w:p>
        </w:tc>
        <w:tc>
          <w:tcPr>
            <w:tcW w:w="262" w:type="pct"/>
            <w:tcBorders>
              <w:top w:val="nil"/>
              <w:left w:val="nil"/>
              <w:bottom w:val="single" w:sz="4" w:space="0" w:color="auto"/>
              <w:right w:val="nil"/>
            </w:tcBorders>
            <w:shd w:val="clear" w:color="auto" w:fill="auto"/>
            <w:noWrap/>
            <w:vAlign w:val="center"/>
            <w:hideMark/>
          </w:tcPr>
          <w:p w14:paraId="784F7A38" w14:textId="77777777" w:rsidR="00223F61" w:rsidRPr="00223F61" w:rsidRDefault="00223F61" w:rsidP="00223F61">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5</w:t>
            </w:r>
          </w:p>
        </w:tc>
        <w:tc>
          <w:tcPr>
            <w:tcW w:w="629" w:type="pct"/>
            <w:tcBorders>
              <w:top w:val="nil"/>
              <w:left w:val="nil"/>
              <w:bottom w:val="single" w:sz="4" w:space="0" w:color="auto"/>
              <w:right w:val="nil"/>
            </w:tcBorders>
            <w:shd w:val="clear" w:color="auto" w:fill="auto"/>
            <w:noWrap/>
            <w:vAlign w:val="center"/>
            <w:hideMark/>
          </w:tcPr>
          <w:p w14:paraId="1C10ACCF"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-0.068</w:t>
            </w:r>
          </w:p>
        </w:tc>
        <w:tc>
          <w:tcPr>
            <w:tcW w:w="629" w:type="pct"/>
            <w:tcBorders>
              <w:top w:val="nil"/>
              <w:left w:val="nil"/>
              <w:bottom w:val="single" w:sz="4" w:space="0" w:color="auto"/>
              <w:right w:val="nil"/>
            </w:tcBorders>
            <w:shd w:val="clear" w:color="auto" w:fill="auto"/>
            <w:noWrap/>
            <w:vAlign w:val="center"/>
            <w:hideMark/>
          </w:tcPr>
          <w:p w14:paraId="46C23B6B"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0.020</w:t>
            </w:r>
          </w:p>
        </w:tc>
        <w:tc>
          <w:tcPr>
            <w:tcW w:w="629" w:type="pct"/>
            <w:tcBorders>
              <w:top w:val="nil"/>
              <w:left w:val="nil"/>
              <w:bottom w:val="single" w:sz="4" w:space="0" w:color="auto"/>
              <w:right w:val="nil"/>
            </w:tcBorders>
            <w:shd w:val="clear" w:color="auto" w:fill="auto"/>
            <w:noWrap/>
            <w:vAlign w:val="center"/>
            <w:hideMark/>
          </w:tcPr>
          <w:p w14:paraId="246E56E2"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0.122</w:t>
            </w:r>
          </w:p>
        </w:tc>
        <w:tc>
          <w:tcPr>
            <w:tcW w:w="177" w:type="pct"/>
            <w:tcBorders>
              <w:top w:val="nil"/>
              <w:left w:val="nil"/>
              <w:bottom w:val="single" w:sz="4" w:space="0" w:color="auto"/>
              <w:right w:val="nil"/>
            </w:tcBorders>
            <w:shd w:val="clear" w:color="auto" w:fill="auto"/>
            <w:noWrap/>
            <w:vAlign w:val="bottom"/>
            <w:hideMark/>
          </w:tcPr>
          <w:p w14:paraId="3807DBDE"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p>
        </w:tc>
        <w:tc>
          <w:tcPr>
            <w:tcW w:w="262" w:type="pct"/>
            <w:tcBorders>
              <w:top w:val="nil"/>
              <w:left w:val="nil"/>
              <w:bottom w:val="single" w:sz="4" w:space="0" w:color="auto"/>
              <w:right w:val="nil"/>
            </w:tcBorders>
            <w:shd w:val="clear" w:color="auto" w:fill="auto"/>
            <w:noWrap/>
            <w:vAlign w:val="center"/>
            <w:hideMark/>
          </w:tcPr>
          <w:p w14:paraId="208A9D3B" w14:textId="77777777" w:rsidR="00223F61" w:rsidRPr="00223F61" w:rsidRDefault="00223F61" w:rsidP="003730DE">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5</w:t>
            </w:r>
          </w:p>
        </w:tc>
        <w:tc>
          <w:tcPr>
            <w:tcW w:w="262" w:type="pct"/>
            <w:tcBorders>
              <w:top w:val="nil"/>
              <w:left w:val="nil"/>
              <w:bottom w:val="single" w:sz="4" w:space="0" w:color="auto"/>
              <w:right w:val="nil"/>
            </w:tcBorders>
            <w:shd w:val="clear" w:color="auto" w:fill="auto"/>
            <w:noWrap/>
            <w:vAlign w:val="center"/>
            <w:hideMark/>
          </w:tcPr>
          <w:p w14:paraId="00BEA226" w14:textId="77777777" w:rsidR="00223F61" w:rsidRPr="00223F61" w:rsidRDefault="00223F61" w:rsidP="003730DE">
            <w:pPr>
              <w:spacing w:after="0" w:line="240" w:lineRule="auto"/>
              <w:jc w:val="center"/>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5</w:t>
            </w:r>
          </w:p>
        </w:tc>
        <w:tc>
          <w:tcPr>
            <w:tcW w:w="629" w:type="pct"/>
            <w:tcBorders>
              <w:top w:val="nil"/>
              <w:left w:val="nil"/>
              <w:bottom w:val="single" w:sz="4" w:space="0" w:color="auto"/>
              <w:right w:val="nil"/>
            </w:tcBorders>
            <w:shd w:val="clear" w:color="auto" w:fill="auto"/>
            <w:noWrap/>
            <w:vAlign w:val="center"/>
            <w:hideMark/>
          </w:tcPr>
          <w:p w14:paraId="2C5F4ABF"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4.324</w:t>
            </w:r>
          </w:p>
        </w:tc>
        <w:tc>
          <w:tcPr>
            <w:tcW w:w="629" w:type="pct"/>
            <w:tcBorders>
              <w:top w:val="nil"/>
              <w:left w:val="nil"/>
              <w:bottom w:val="single" w:sz="4" w:space="0" w:color="auto"/>
              <w:right w:val="nil"/>
            </w:tcBorders>
            <w:shd w:val="clear" w:color="auto" w:fill="auto"/>
            <w:noWrap/>
            <w:vAlign w:val="center"/>
            <w:hideMark/>
          </w:tcPr>
          <w:p w14:paraId="5EC34B0A"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0.005</w:t>
            </w:r>
          </w:p>
        </w:tc>
        <w:tc>
          <w:tcPr>
            <w:tcW w:w="629" w:type="pct"/>
            <w:tcBorders>
              <w:top w:val="nil"/>
              <w:left w:val="nil"/>
              <w:bottom w:val="single" w:sz="4" w:space="0" w:color="auto"/>
              <w:right w:val="nil"/>
            </w:tcBorders>
            <w:shd w:val="clear" w:color="auto" w:fill="auto"/>
            <w:noWrap/>
            <w:vAlign w:val="center"/>
            <w:hideMark/>
          </w:tcPr>
          <w:p w14:paraId="0522B92F" w14:textId="77777777" w:rsidR="00223F61" w:rsidRPr="00223F61" w:rsidRDefault="00223F61" w:rsidP="00223F61">
            <w:pPr>
              <w:spacing w:after="0" w:line="240" w:lineRule="auto"/>
              <w:jc w:val="right"/>
              <w:rPr>
                <w:rFonts w:ascii="Aptos Narrow" w:eastAsia="Times New Roman" w:hAnsi="Aptos Narrow" w:cs="Times New Roman"/>
                <w:color w:val="000000"/>
                <w:kern w:val="0"/>
                <w14:ligatures w14:val="none"/>
              </w:rPr>
            </w:pPr>
            <w:r w:rsidRPr="00223F61">
              <w:rPr>
                <w:rFonts w:ascii="Aptos Narrow" w:eastAsia="Times New Roman" w:hAnsi="Aptos Narrow" w:cs="Times New Roman"/>
                <w:color w:val="000000"/>
                <w:kern w:val="0"/>
                <w14:ligatures w14:val="none"/>
              </w:rPr>
              <w:t>0.205</w:t>
            </w:r>
          </w:p>
        </w:tc>
      </w:tr>
    </w:tbl>
    <w:p w14:paraId="0EC5AF61" w14:textId="77777777" w:rsidR="00223F61" w:rsidRDefault="00223F61">
      <w:pPr>
        <w:rPr>
          <w:rFonts w:ascii="Times New Roman" w:hAnsi="Times New Roman" w:cs="Times New Roman"/>
          <w:sz w:val="24"/>
          <w:szCs w:val="24"/>
        </w:rPr>
      </w:pPr>
    </w:p>
    <w:p w14:paraId="0A9C71ED" w14:textId="77777777" w:rsidR="00223F61" w:rsidRDefault="00223F61">
      <w:pPr>
        <w:rPr>
          <w:rFonts w:ascii="Times New Roman" w:hAnsi="Times New Roman" w:cs="Times New Roman"/>
          <w:sz w:val="24"/>
          <w:szCs w:val="24"/>
        </w:rPr>
      </w:pPr>
    </w:p>
    <w:p w14:paraId="16A47003" w14:textId="2DAB26CE" w:rsidR="00DE3BE0" w:rsidRPr="00442E4C" w:rsidRDefault="00442E4C">
      <w:pPr>
        <w:rPr>
          <w:rFonts w:ascii="Times New Roman" w:hAnsi="Times New Roman" w:cs="Times New Roman"/>
          <w:b/>
          <w:bCs/>
          <w:sz w:val="24"/>
          <w:szCs w:val="24"/>
        </w:rPr>
      </w:pPr>
      <w:r w:rsidRPr="00442E4C">
        <w:rPr>
          <w:rFonts w:ascii="Times New Roman" w:hAnsi="Times New Roman" w:cs="Times New Roman"/>
          <w:b/>
          <w:bCs/>
          <w:sz w:val="24"/>
          <w:szCs w:val="24"/>
        </w:rPr>
        <w:t xml:space="preserve">References. </w:t>
      </w:r>
    </w:p>
    <w:sectPr w:rsidR="00DE3BE0" w:rsidRPr="00442E4C">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F311C6" w14:textId="77777777" w:rsidR="00154819" w:rsidRDefault="00154819" w:rsidP="00442E4C">
      <w:pPr>
        <w:spacing w:after="0" w:line="240" w:lineRule="auto"/>
      </w:pPr>
      <w:r>
        <w:separator/>
      </w:r>
    </w:p>
  </w:endnote>
  <w:endnote w:type="continuationSeparator" w:id="0">
    <w:p w14:paraId="21C4E76F" w14:textId="77777777" w:rsidR="00154819" w:rsidRDefault="00154819" w:rsidP="00442E4C">
      <w:pPr>
        <w:spacing w:after="0" w:line="240" w:lineRule="auto"/>
      </w:pPr>
      <w:r>
        <w:continuationSeparator/>
      </w:r>
    </w:p>
  </w:endnote>
  <w:endnote w:id="1">
    <w:p w14:paraId="3B4D810F" w14:textId="709D91AE" w:rsidR="00442E4C" w:rsidRPr="00442E4C" w:rsidRDefault="00442E4C" w:rsidP="003C3508">
      <w:pPr>
        <w:pStyle w:val="EndNoteBibliography"/>
        <w:spacing w:line="360" w:lineRule="auto"/>
        <w:jc w:val="both"/>
        <w:rPr>
          <w:noProof/>
        </w:rPr>
      </w:pPr>
      <w:r w:rsidRPr="00442E4C">
        <w:t>[</w:t>
      </w:r>
      <w:r w:rsidRPr="00442E4C">
        <w:rPr>
          <w:rStyle w:val="EndnoteReference"/>
          <w:vertAlign w:val="baseline"/>
        </w:rPr>
        <w:endnoteRef/>
      </w:r>
      <w:r w:rsidRPr="00442E4C">
        <w:t>]</w:t>
      </w:r>
      <w:r w:rsidR="003730DE">
        <w:t xml:space="preserve"> </w:t>
      </w:r>
      <w:r w:rsidRPr="00442E4C">
        <w:rPr>
          <w:noProof/>
        </w:rPr>
        <w:t>Programs CrysAlisPro, Oxford Diffraction Ltd. Abingdon, UK, 2010.</w:t>
      </w:r>
    </w:p>
  </w:endnote>
  <w:endnote w:id="2">
    <w:p w14:paraId="58D55EB6" w14:textId="31215412" w:rsidR="00442E4C" w:rsidRPr="00442E4C" w:rsidRDefault="00442E4C" w:rsidP="003C3508">
      <w:pPr>
        <w:spacing w:after="0" w:line="360" w:lineRule="auto"/>
        <w:rPr>
          <w:sz w:val="24"/>
          <w:szCs w:val="24"/>
        </w:rPr>
      </w:pPr>
      <w:r w:rsidRPr="00442E4C">
        <w:rPr>
          <w:rFonts w:ascii="Times New Roman" w:hAnsi="Times New Roman" w:cs="Times New Roman"/>
          <w:sz w:val="24"/>
          <w:szCs w:val="24"/>
        </w:rPr>
        <w:t>[</w:t>
      </w:r>
      <w:r w:rsidRPr="00442E4C">
        <w:rPr>
          <w:rStyle w:val="EndnoteReference"/>
          <w:rFonts w:ascii="Times New Roman" w:hAnsi="Times New Roman" w:cs="Times New Roman"/>
          <w:sz w:val="24"/>
          <w:szCs w:val="24"/>
          <w:vertAlign w:val="baseline"/>
        </w:rPr>
        <w:endnoteRef/>
      </w:r>
      <w:r w:rsidRPr="00442E4C">
        <w:rPr>
          <w:rFonts w:ascii="Times New Roman" w:hAnsi="Times New Roman" w:cs="Times New Roman"/>
          <w:sz w:val="24"/>
          <w:szCs w:val="24"/>
        </w:rPr>
        <w:t>]</w:t>
      </w:r>
      <w:r w:rsidR="003730DE">
        <w:rPr>
          <w:sz w:val="24"/>
          <w:szCs w:val="24"/>
        </w:rPr>
        <w:t xml:space="preserve"> </w:t>
      </w:r>
      <w:r w:rsidRPr="00442E4C">
        <w:rPr>
          <w:rFonts w:ascii="Times New Roman" w:hAnsi="Times New Roman" w:cs="Times New Roman"/>
          <w:noProof/>
          <w:sz w:val="24"/>
          <w:szCs w:val="24"/>
        </w:rPr>
        <w:t xml:space="preserve">G. Sheldrick, Crystal structure refinement with SHELXL. </w:t>
      </w:r>
      <w:r w:rsidRPr="00442E4C">
        <w:rPr>
          <w:rFonts w:ascii="Times New Roman" w:hAnsi="Times New Roman" w:cs="Times New Roman"/>
          <w:i/>
          <w:noProof/>
          <w:sz w:val="24"/>
          <w:szCs w:val="24"/>
        </w:rPr>
        <w:t xml:space="preserve">Acta Cryst. C </w:t>
      </w:r>
      <w:r w:rsidRPr="00442E4C">
        <w:rPr>
          <w:rFonts w:ascii="Times New Roman" w:hAnsi="Times New Roman" w:cs="Times New Roman"/>
          <w:b/>
          <w:noProof/>
          <w:sz w:val="24"/>
          <w:szCs w:val="24"/>
        </w:rPr>
        <w:t>2015,</w:t>
      </w:r>
      <w:r w:rsidRPr="00442E4C">
        <w:rPr>
          <w:rFonts w:ascii="Times New Roman" w:hAnsi="Times New Roman" w:cs="Times New Roman"/>
          <w:noProof/>
          <w:sz w:val="24"/>
          <w:szCs w:val="24"/>
        </w:rPr>
        <w:t xml:space="preserve"> </w:t>
      </w:r>
      <w:r w:rsidRPr="00442E4C">
        <w:rPr>
          <w:rFonts w:ascii="Times New Roman" w:hAnsi="Times New Roman" w:cs="Times New Roman"/>
          <w:i/>
          <w:noProof/>
          <w:sz w:val="24"/>
          <w:szCs w:val="24"/>
        </w:rPr>
        <w:t>71</w:t>
      </w:r>
      <w:r w:rsidRPr="00442E4C">
        <w:rPr>
          <w:rFonts w:ascii="Times New Roman" w:hAnsi="Times New Roman" w:cs="Times New Roman"/>
          <w:noProof/>
          <w:sz w:val="24"/>
          <w:szCs w:val="24"/>
        </w:rPr>
        <w:t xml:space="preserve"> (1), 3-8.</w:t>
      </w:r>
    </w:p>
  </w:endnote>
  <w:endnote w:id="3">
    <w:p w14:paraId="06D01A82" w14:textId="166525AF" w:rsidR="00442E4C" w:rsidRPr="003C3508" w:rsidRDefault="00442E4C" w:rsidP="003C3508">
      <w:pPr>
        <w:spacing w:after="0" w:line="360" w:lineRule="auto"/>
        <w:rPr>
          <w:rFonts w:ascii="Times New Roman" w:hAnsi="Times New Roman" w:cs="Times New Roman"/>
          <w:sz w:val="24"/>
          <w:szCs w:val="24"/>
        </w:rPr>
      </w:pPr>
      <w:r w:rsidRPr="00442E4C">
        <w:rPr>
          <w:rFonts w:ascii="Times New Roman" w:hAnsi="Times New Roman" w:cs="Times New Roman"/>
          <w:sz w:val="24"/>
          <w:szCs w:val="24"/>
        </w:rPr>
        <w:t>[</w:t>
      </w:r>
      <w:r w:rsidRPr="00442E4C">
        <w:rPr>
          <w:rStyle w:val="EndnoteReference"/>
          <w:rFonts w:ascii="Times New Roman" w:hAnsi="Times New Roman" w:cs="Times New Roman"/>
          <w:sz w:val="24"/>
          <w:szCs w:val="24"/>
          <w:vertAlign w:val="baseline"/>
        </w:rPr>
        <w:endnoteRef/>
      </w:r>
      <w:r w:rsidRPr="00442E4C">
        <w:rPr>
          <w:rFonts w:ascii="Times New Roman" w:hAnsi="Times New Roman" w:cs="Times New Roman"/>
          <w:sz w:val="24"/>
          <w:szCs w:val="24"/>
        </w:rPr>
        <w:t>]</w:t>
      </w:r>
      <w:r w:rsidR="003730DE">
        <w:rPr>
          <w:rFonts w:ascii="Times New Roman" w:eastAsia="Times New Roman" w:hAnsi="Times New Roman" w:cs="Times New Roman"/>
          <w:sz w:val="24"/>
          <w:szCs w:val="24"/>
        </w:rPr>
        <w:t xml:space="preserve"> </w:t>
      </w:r>
      <w:r w:rsidRPr="00442E4C">
        <w:rPr>
          <w:rFonts w:ascii="Times New Roman" w:hAnsi="Times New Roman" w:cs="Times New Roman"/>
          <w:noProof/>
          <w:sz w:val="24"/>
          <w:szCs w:val="24"/>
        </w:rPr>
        <w:t xml:space="preserve">O. V. Dolomanov, L. J. Bourhis, R. J. Gildea, J. A. K. Howard, H. Puschmann, OLEX2: a complete structure solution, refinement and analysis program. </w:t>
      </w:r>
      <w:r w:rsidRPr="00442E4C">
        <w:rPr>
          <w:rFonts w:ascii="Times New Roman" w:hAnsi="Times New Roman" w:cs="Times New Roman"/>
          <w:i/>
          <w:noProof/>
          <w:sz w:val="24"/>
          <w:szCs w:val="24"/>
        </w:rPr>
        <w:t xml:space="preserve">J. Appl. Cryst. </w:t>
      </w:r>
      <w:r w:rsidRPr="00442E4C">
        <w:rPr>
          <w:rFonts w:ascii="Times New Roman" w:hAnsi="Times New Roman" w:cs="Times New Roman"/>
          <w:b/>
          <w:noProof/>
          <w:sz w:val="24"/>
          <w:szCs w:val="24"/>
        </w:rPr>
        <w:t>2009,</w:t>
      </w:r>
      <w:r w:rsidRPr="00442E4C">
        <w:rPr>
          <w:rFonts w:ascii="Times New Roman" w:hAnsi="Times New Roman" w:cs="Times New Roman"/>
          <w:noProof/>
          <w:sz w:val="24"/>
          <w:szCs w:val="24"/>
        </w:rPr>
        <w:t xml:space="preserve"> </w:t>
      </w:r>
      <w:r w:rsidRPr="003C3508">
        <w:rPr>
          <w:rFonts w:ascii="Times New Roman" w:hAnsi="Times New Roman" w:cs="Times New Roman"/>
          <w:i/>
          <w:noProof/>
          <w:sz w:val="24"/>
          <w:szCs w:val="24"/>
        </w:rPr>
        <w:t>42</w:t>
      </w:r>
      <w:r w:rsidRPr="003C3508">
        <w:rPr>
          <w:rFonts w:ascii="Times New Roman" w:hAnsi="Times New Roman" w:cs="Times New Roman"/>
          <w:noProof/>
          <w:sz w:val="24"/>
          <w:szCs w:val="24"/>
        </w:rPr>
        <w:t xml:space="preserve"> (2), 339.</w:t>
      </w:r>
    </w:p>
  </w:endnote>
  <w:endnote w:id="4">
    <w:p w14:paraId="3BB00317" w14:textId="0B5AB44A" w:rsidR="004E0578" w:rsidRPr="002574A5" w:rsidRDefault="003C3508" w:rsidP="002574A5">
      <w:pPr>
        <w:spacing w:after="0" w:line="360" w:lineRule="auto"/>
        <w:jc w:val="both"/>
        <w:rPr>
          <w:rFonts w:ascii="Times New Roman" w:hAnsi="Times New Roman" w:cs="Times New Roman"/>
          <w:sz w:val="24"/>
          <w:szCs w:val="24"/>
        </w:rPr>
      </w:pPr>
      <w:r w:rsidRPr="003C3508">
        <w:rPr>
          <w:rFonts w:ascii="Times New Roman" w:hAnsi="Times New Roman" w:cs="Times New Roman"/>
          <w:sz w:val="24"/>
          <w:szCs w:val="24"/>
        </w:rPr>
        <w:t>[</w:t>
      </w:r>
      <w:r w:rsidR="004E0578" w:rsidRPr="003C3508">
        <w:rPr>
          <w:rStyle w:val="EndnoteReference"/>
          <w:rFonts w:ascii="Times New Roman" w:hAnsi="Times New Roman" w:cs="Times New Roman"/>
          <w:sz w:val="24"/>
          <w:szCs w:val="24"/>
          <w:vertAlign w:val="baseline"/>
        </w:rPr>
        <w:endnoteRef/>
      </w:r>
      <w:r w:rsidRPr="003C3508">
        <w:rPr>
          <w:rFonts w:ascii="Times New Roman" w:hAnsi="Times New Roman" w:cs="Times New Roman"/>
          <w:sz w:val="24"/>
          <w:szCs w:val="24"/>
        </w:rPr>
        <w:t>]</w:t>
      </w:r>
      <w:r w:rsidR="004E0578" w:rsidRPr="003C3508">
        <w:rPr>
          <w:rFonts w:ascii="Times New Roman" w:hAnsi="Times New Roman" w:cs="Times New Roman"/>
          <w:sz w:val="24"/>
          <w:szCs w:val="24"/>
        </w:rPr>
        <w:t xml:space="preserve"> Gritz</w:t>
      </w:r>
      <w:r w:rsidR="004E0578" w:rsidRPr="002574A5">
        <w:rPr>
          <w:rFonts w:ascii="Times New Roman" w:hAnsi="Times New Roman" w:cs="Times New Roman"/>
          <w:sz w:val="24"/>
          <w:szCs w:val="24"/>
        </w:rPr>
        <w:t xml:space="preserve">ner, G.; Kůta, J. Recommendations on reporting electrodepotentials in nonaqueous solvents: IUPC commission on electro-chemistry. </w:t>
      </w:r>
      <w:r w:rsidR="004E0578" w:rsidRPr="002574A5">
        <w:rPr>
          <w:rFonts w:ascii="Times New Roman" w:hAnsi="Times New Roman" w:cs="Times New Roman"/>
          <w:i/>
          <w:iCs/>
          <w:sz w:val="24"/>
          <w:szCs w:val="24"/>
        </w:rPr>
        <w:t>Electrochim. Acta</w:t>
      </w:r>
      <w:r w:rsidR="004E0578" w:rsidRPr="002574A5">
        <w:rPr>
          <w:rFonts w:ascii="Times New Roman" w:hAnsi="Times New Roman" w:cs="Times New Roman"/>
          <w:sz w:val="24"/>
          <w:szCs w:val="24"/>
        </w:rPr>
        <w:t>, 1984, 29, 869−873.</w:t>
      </w:r>
    </w:p>
  </w:endnote>
  <w:endnote w:id="5">
    <w:p w14:paraId="285CBC90" w14:textId="77777777" w:rsidR="002A308D" w:rsidRPr="002574A5" w:rsidRDefault="002A308D" w:rsidP="002A308D">
      <w:pPr>
        <w:spacing w:after="0" w:line="360" w:lineRule="auto"/>
        <w:rPr>
          <w:rFonts w:ascii="Times New Roman" w:hAnsi="Times New Roman" w:cs="Times New Roman"/>
          <w:sz w:val="24"/>
          <w:szCs w:val="24"/>
        </w:rPr>
      </w:pPr>
      <w:r w:rsidRPr="002574A5">
        <w:rPr>
          <w:rFonts w:ascii="Times New Roman" w:hAnsi="Times New Roman" w:cs="Times New Roman"/>
          <w:sz w:val="24"/>
          <w:szCs w:val="24"/>
        </w:rPr>
        <w:t>[</w:t>
      </w:r>
      <w:r w:rsidRPr="002574A5">
        <w:rPr>
          <w:rStyle w:val="EndnoteReference"/>
          <w:rFonts w:ascii="Times New Roman" w:hAnsi="Times New Roman" w:cs="Times New Roman"/>
          <w:sz w:val="24"/>
          <w:szCs w:val="24"/>
          <w:vertAlign w:val="baseline"/>
        </w:rPr>
        <w:endnoteRef/>
      </w:r>
      <w:r w:rsidRPr="002574A5">
        <w:rPr>
          <w:rFonts w:ascii="Times New Roman" w:hAnsi="Times New Roman" w:cs="Times New Roman"/>
          <w:sz w:val="24"/>
          <w:szCs w:val="24"/>
        </w:rPr>
        <w:t xml:space="preserve">] M. A. Albota, C. Xu, W. W. Webb, </w:t>
      </w:r>
      <w:r w:rsidRPr="002574A5">
        <w:rPr>
          <w:rFonts w:ascii="Times New Roman" w:hAnsi="Times New Roman" w:cs="Times New Roman"/>
          <w:i/>
          <w:sz w:val="24"/>
          <w:szCs w:val="24"/>
        </w:rPr>
        <w:t>Appl. Opt.</w:t>
      </w:r>
      <w:r w:rsidRPr="002574A5">
        <w:rPr>
          <w:rFonts w:ascii="Times New Roman" w:hAnsi="Times New Roman" w:cs="Times New Roman"/>
          <w:sz w:val="24"/>
          <w:szCs w:val="24"/>
        </w:rPr>
        <w:t xml:space="preserve">, 1998, </w:t>
      </w:r>
      <w:r w:rsidRPr="002574A5">
        <w:rPr>
          <w:rFonts w:ascii="Times New Roman" w:hAnsi="Times New Roman" w:cs="Times New Roman"/>
          <w:b/>
          <w:sz w:val="24"/>
          <w:szCs w:val="24"/>
        </w:rPr>
        <w:t>37</w:t>
      </w:r>
      <w:r w:rsidRPr="002574A5">
        <w:rPr>
          <w:rFonts w:ascii="Times New Roman" w:hAnsi="Times New Roman" w:cs="Times New Roman"/>
          <w:sz w:val="24"/>
          <w:szCs w:val="24"/>
        </w:rPr>
        <w:t xml:space="preserve"> (31), 7352.</w:t>
      </w:r>
    </w:p>
  </w:endnote>
  <w:endnote w:id="6">
    <w:p w14:paraId="08BA9C1C" w14:textId="77777777" w:rsidR="002A308D" w:rsidRPr="002574A5" w:rsidRDefault="002A308D" w:rsidP="00B11FF1">
      <w:pPr>
        <w:spacing w:after="0" w:line="360" w:lineRule="auto"/>
        <w:rPr>
          <w:rFonts w:ascii="Times New Roman" w:hAnsi="Times New Roman" w:cs="Times New Roman"/>
          <w:sz w:val="24"/>
          <w:szCs w:val="24"/>
        </w:rPr>
      </w:pPr>
      <w:r w:rsidRPr="002574A5">
        <w:rPr>
          <w:rFonts w:ascii="Times New Roman" w:hAnsi="Times New Roman" w:cs="Times New Roman"/>
          <w:sz w:val="24"/>
          <w:szCs w:val="24"/>
        </w:rPr>
        <w:t>[</w:t>
      </w:r>
      <w:r w:rsidRPr="002574A5">
        <w:rPr>
          <w:rStyle w:val="EndnoteReference"/>
          <w:rFonts w:ascii="Times New Roman" w:hAnsi="Times New Roman" w:cs="Times New Roman"/>
          <w:sz w:val="24"/>
          <w:szCs w:val="24"/>
          <w:vertAlign w:val="baseline"/>
        </w:rPr>
        <w:endnoteRef/>
      </w:r>
      <w:r w:rsidRPr="002574A5">
        <w:rPr>
          <w:rFonts w:ascii="Times New Roman" w:hAnsi="Times New Roman" w:cs="Times New Roman"/>
          <w:sz w:val="24"/>
          <w:szCs w:val="24"/>
        </w:rPr>
        <w:t xml:space="preserve">] C. Xu, W. W. Webb, </w:t>
      </w:r>
      <w:r w:rsidRPr="002574A5">
        <w:rPr>
          <w:rFonts w:ascii="Times New Roman" w:hAnsi="Times New Roman" w:cs="Times New Roman"/>
          <w:i/>
          <w:sz w:val="24"/>
          <w:szCs w:val="24"/>
        </w:rPr>
        <w:t>J. Opt. Soc. Am. B</w:t>
      </w:r>
      <w:r w:rsidRPr="002574A5">
        <w:rPr>
          <w:rFonts w:ascii="Times New Roman" w:hAnsi="Times New Roman" w:cs="Times New Roman"/>
          <w:sz w:val="24"/>
          <w:szCs w:val="24"/>
        </w:rPr>
        <w:t xml:space="preserve">, 1996, </w:t>
      </w:r>
      <w:r w:rsidRPr="002574A5">
        <w:rPr>
          <w:rFonts w:ascii="Times New Roman" w:hAnsi="Times New Roman" w:cs="Times New Roman"/>
          <w:b/>
          <w:sz w:val="24"/>
          <w:szCs w:val="24"/>
        </w:rPr>
        <w:t>13</w:t>
      </w:r>
      <w:r w:rsidRPr="002574A5">
        <w:rPr>
          <w:rFonts w:ascii="Times New Roman" w:hAnsi="Times New Roman" w:cs="Times New Roman"/>
          <w:sz w:val="24"/>
          <w:szCs w:val="24"/>
        </w:rPr>
        <w:t xml:space="preserve"> (3), 481.</w:t>
      </w:r>
    </w:p>
  </w:endnote>
  <w:endnote w:id="7">
    <w:p w14:paraId="741E1C2B" w14:textId="2DA2DFBE" w:rsidR="002574A5" w:rsidRPr="00B11FF1" w:rsidRDefault="002574A5" w:rsidP="00B11FF1">
      <w:pPr>
        <w:spacing w:after="0" w:line="360" w:lineRule="auto"/>
        <w:rPr>
          <w:rFonts w:ascii="Times New Roman" w:hAnsi="Times New Roman" w:cs="Times New Roman"/>
          <w:sz w:val="24"/>
          <w:szCs w:val="24"/>
        </w:rPr>
      </w:pPr>
      <w:r w:rsidRPr="002574A5">
        <w:rPr>
          <w:rFonts w:ascii="Times New Roman" w:hAnsi="Times New Roman" w:cs="Times New Roman"/>
          <w:sz w:val="24"/>
          <w:szCs w:val="24"/>
        </w:rPr>
        <w:t>[</w:t>
      </w:r>
      <w:r w:rsidRPr="002574A5">
        <w:rPr>
          <w:rStyle w:val="EndnoteReference"/>
          <w:rFonts w:ascii="Times New Roman" w:hAnsi="Times New Roman" w:cs="Times New Roman"/>
          <w:sz w:val="24"/>
          <w:szCs w:val="24"/>
          <w:vertAlign w:val="baseline"/>
        </w:rPr>
        <w:endnoteRef/>
      </w:r>
      <w:r w:rsidRPr="002574A5">
        <w:rPr>
          <w:rFonts w:ascii="Times New Roman" w:hAnsi="Times New Roman" w:cs="Times New Roman"/>
          <w:sz w:val="24"/>
          <w:szCs w:val="24"/>
        </w:rPr>
        <w:t>] J. D</w:t>
      </w:r>
      <w:r w:rsidRPr="00B11FF1">
        <w:rPr>
          <w:rFonts w:ascii="Times New Roman" w:hAnsi="Times New Roman" w:cs="Times New Roman"/>
          <w:sz w:val="24"/>
          <w:szCs w:val="24"/>
        </w:rPr>
        <w:t xml:space="preserve">aniel, website link: </w:t>
      </w:r>
      <w:hyperlink r:id="rId1" w:history="1">
        <w:r w:rsidRPr="00B11FF1">
          <w:rPr>
            <w:rStyle w:val="Hyperlink"/>
            <w:rFonts w:ascii="Times New Roman" w:hAnsi="Times New Roman" w:cs="Times New Roman"/>
            <w:sz w:val="24"/>
            <w:szCs w:val="24"/>
          </w:rPr>
          <w:t>https://github.com/LAGONteam/PyTwoPhotonExcitedFluorescence</w:t>
        </w:r>
      </w:hyperlink>
      <w:r w:rsidRPr="00B11FF1">
        <w:rPr>
          <w:rFonts w:ascii="Times New Roman" w:hAnsi="Times New Roman" w:cs="Times New Roman"/>
          <w:sz w:val="24"/>
          <w:szCs w:val="24"/>
        </w:rPr>
        <w:t>.</w:t>
      </w:r>
    </w:p>
  </w:endnote>
  <w:endnote w:id="8">
    <w:p w14:paraId="5E73A6B5" w14:textId="6A7F6CD5" w:rsidR="00B11FF1" w:rsidRPr="00B11FF1" w:rsidRDefault="00B11FF1" w:rsidP="00B11FF1">
      <w:pPr>
        <w:pStyle w:val="EndnoteText"/>
        <w:spacing w:line="360" w:lineRule="auto"/>
        <w:rPr>
          <w:rFonts w:ascii="Times New Roman" w:hAnsi="Times New Roman" w:cs="Times New Roman"/>
          <w:sz w:val="24"/>
          <w:szCs w:val="24"/>
        </w:rPr>
      </w:pPr>
      <w:r>
        <w:rPr>
          <w:rFonts w:ascii="Times New Roman" w:hAnsi="Times New Roman" w:cs="Times New Roman"/>
          <w:sz w:val="24"/>
          <w:szCs w:val="24"/>
        </w:rPr>
        <w:t>[</w:t>
      </w:r>
      <w:r w:rsidRPr="00B11FF1">
        <w:rPr>
          <w:rStyle w:val="EndnoteReference"/>
          <w:rFonts w:ascii="Times New Roman" w:hAnsi="Times New Roman" w:cs="Times New Roman"/>
          <w:sz w:val="24"/>
          <w:szCs w:val="24"/>
          <w:vertAlign w:val="baseline"/>
        </w:rPr>
        <w:endnoteRef/>
      </w:r>
      <w:r>
        <w:rPr>
          <w:rFonts w:ascii="Times New Roman" w:hAnsi="Times New Roman" w:cs="Times New Roman"/>
          <w:sz w:val="24"/>
          <w:szCs w:val="24"/>
        </w:rPr>
        <w:t>]</w:t>
      </w:r>
      <w:r w:rsidRPr="00B11FF1">
        <w:rPr>
          <w:rFonts w:ascii="Times New Roman" w:hAnsi="Times New Roman" w:cs="Times New Roman"/>
          <w:sz w:val="24"/>
          <w:szCs w:val="24"/>
        </w:rPr>
        <w:t xml:space="preserve"> R.J. Marsh et al. / Chemical Physics Letters 366 (2002) 398–405</w:t>
      </w:r>
    </w:p>
  </w:endnote>
  <w:endnote w:id="9">
    <w:p w14:paraId="466B1137" w14:textId="6883434B" w:rsidR="00B11FF1" w:rsidRPr="00B11FF1" w:rsidRDefault="00B11FF1" w:rsidP="00B11FF1">
      <w:pPr>
        <w:pStyle w:val="EndnoteText"/>
        <w:spacing w:line="360" w:lineRule="auto"/>
        <w:rPr>
          <w:rFonts w:ascii="Times New Roman" w:hAnsi="Times New Roman" w:cs="Times New Roman"/>
          <w:sz w:val="24"/>
          <w:szCs w:val="24"/>
        </w:rPr>
      </w:pPr>
      <w:r>
        <w:rPr>
          <w:rFonts w:ascii="Times New Roman" w:hAnsi="Times New Roman" w:cs="Times New Roman"/>
          <w:sz w:val="24"/>
          <w:szCs w:val="24"/>
        </w:rPr>
        <w:t>[</w:t>
      </w:r>
      <w:r w:rsidRPr="00B11FF1">
        <w:rPr>
          <w:rStyle w:val="EndnoteReference"/>
          <w:rFonts w:ascii="Times New Roman" w:hAnsi="Times New Roman" w:cs="Times New Roman"/>
          <w:sz w:val="24"/>
          <w:szCs w:val="24"/>
          <w:vertAlign w:val="baseline"/>
        </w:rPr>
        <w:endnoteRef/>
      </w:r>
      <w:r>
        <w:rPr>
          <w:rFonts w:ascii="Times New Roman" w:hAnsi="Times New Roman" w:cs="Times New Roman"/>
          <w:sz w:val="24"/>
          <w:szCs w:val="24"/>
        </w:rPr>
        <w:t>]</w:t>
      </w:r>
      <w:r w:rsidRPr="00B11FF1">
        <w:rPr>
          <w:rFonts w:ascii="Times New Roman" w:hAnsi="Times New Roman" w:cs="Times New Roman"/>
          <w:sz w:val="24"/>
          <w:szCs w:val="24"/>
        </w:rPr>
        <w:t xml:space="preserve"> Teodora Scheul, Ciro D’Amico, Irène Wang, and Jean-Claude Vial, "Two-photon excitation and stimulated emission depletion by a single wavelength," Opt. Express 19, 18036-18048 (2011)</w:t>
      </w:r>
    </w:p>
  </w:endnote>
  <w:endnote w:id="10">
    <w:p w14:paraId="3E44EAA0" w14:textId="26A59ECE" w:rsidR="003C3508" w:rsidRPr="002574A5" w:rsidRDefault="003C3508" w:rsidP="00B11FF1">
      <w:pPr>
        <w:spacing w:after="0" w:line="360" w:lineRule="auto"/>
        <w:jc w:val="both"/>
        <w:rPr>
          <w:rFonts w:ascii="Times New Roman" w:hAnsi="Times New Roman" w:cs="Times New Roman"/>
          <w:sz w:val="24"/>
          <w:szCs w:val="24"/>
        </w:rPr>
      </w:pPr>
      <w:r w:rsidRPr="00B11FF1">
        <w:rPr>
          <w:rFonts w:ascii="Times New Roman" w:hAnsi="Times New Roman" w:cs="Times New Roman"/>
          <w:sz w:val="24"/>
          <w:szCs w:val="24"/>
        </w:rPr>
        <w:t>[</w:t>
      </w:r>
      <w:r w:rsidRPr="00B11FF1">
        <w:rPr>
          <w:rStyle w:val="EndnoteReference"/>
          <w:rFonts w:ascii="Times New Roman" w:hAnsi="Times New Roman" w:cs="Times New Roman"/>
          <w:sz w:val="24"/>
          <w:szCs w:val="24"/>
          <w:vertAlign w:val="baseline"/>
        </w:rPr>
        <w:endnoteRef/>
      </w:r>
      <w:r w:rsidRPr="00B11FF1">
        <w:rPr>
          <w:rFonts w:ascii="Times New Roman" w:hAnsi="Times New Roman" w:cs="Times New Roman"/>
          <w:sz w:val="24"/>
          <w:szCs w:val="24"/>
        </w:rPr>
        <w:t>] F. Furche and D. Rappoport, Density functional methods for excited states: equilibrium structure and electronic sp</w:t>
      </w:r>
      <w:r w:rsidRPr="002574A5">
        <w:rPr>
          <w:rFonts w:ascii="Times New Roman" w:hAnsi="Times New Roman" w:cs="Times New Roman"/>
          <w:sz w:val="24"/>
          <w:szCs w:val="24"/>
        </w:rPr>
        <w:t>ectra. In Computational Photochemistry; M. Olivuccim, Ed.; Elsevier: Amsterdam, 2005; pp. 93–128.</w:t>
      </w:r>
    </w:p>
  </w:endnote>
  <w:endnote w:id="11">
    <w:p w14:paraId="74E9D7FC" w14:textId="736FCDE7" w:rsidR="003C3508" w:rsidRPr="002574A5" w:rsidRDefault="003C3508" w:rsidP="002574A5">
      <w:pPr>
        <w:pStyle w:val="EndnoteText"/>
        <w:spacing w:line="360" w:lineRule="auto"/>
        <w:jc w:val="both"/>
        <w:rPr>
          <w:rFonts w:ascii="Times New Roman" w:hAnsi="Times New Roman" w:cs="Times New Roman"/>
          <w:sz w:val="24"/>
          <w:szCs w:val="24"/>
        </w:rPr>
      </w:pPr>
      <w:r w:rsidRPr="002574A5">
        <w:rPr>
          <w:rFonts w:ascii="Times New Roman" w:hAnsi="Times New Roman" w:cs="Times New Roman"/>
          <w:sz w:val="24"/>
          <w:szCs w:val="24"/>
        </w:rPr>
        <w:t>[</w:t>
      </w:r>
      <w:r w:rsidRPr="002574A5">
        <w:rPr>
          <w:rStyle w:val="EndnoteReference"/>
          <w:rFonts w:ascii="Times New Roman" w:hAnsi="Times New Roman" w:cs="Times New Roman"/>
          <w:sz w:val="24"/>
          <w:szCs w:val="24"/>
          <w:vertAlign w:val="baseline"/>
        </w:rPr>
        <w:endnoteRef/>
      </w:r>
      <w:r w:rsidRPr="002574A5">
        <w:rPr>
          <w:rFonts w:ascii="Times New Roman" w:hAnsi="Times New Roman" w:cs="Times New Roman"/>
          <w:sz w:val="24"/>
          <w:szCs w:val="24"/>
        </w:rPr>
        <w:t xml:space="preserve">] G. M. J. Peach and D. J. Tozer, </w:t>
      </w:r>
      <w:r w:rsidRPr="002574A5">
        <w:rPr>
          <w:rFonts w:ascii="Times New Roman" w:hAnsi="Times New Roman" w:cs="Times New Roman"/>
          <w:i/>
          <w:sz w:val="24"/>
          <w:szCs w:val="24"/>
        </w:rPr>
        <w:t>J. Phys. Chem. A,</w:t>
      </w:r>
      <w:r w:rsidRPr="002574A5">
        <w:rPr>
          <w:rFonts w:ascii="Times New Roman" w:hAnsi="Times New Roman" w:cs="Times New Roman"/>
          <w:sz w:val="24"/>
          <w:szCs w:val="24"/>
        </w:rPr>
        <w:t xml:space="preserve"> </w:t>
      </w:r>
      <w:r w:rsidRPr="002574A5">
        <w:rPr>
          <w:rFonts w:ascii="Times New Roman" w:hAnsi="Times New Roman" w:cs="Times New Roman"/>
          <w:bCs/>
          <w:sz w:val="24"/>
          <w:szCs w:val="24"/>
        </w:rPr>
        <w:t>2012</w:t>
      </w:r>
      <w:r w:rsidRPr="002574A5">
        <w:rPr>
          <w:rFonts w:ascii="Times New Roman" w:hAnsi="Times New Roman" w:cs="Times New Roman"/>
          <w:sz w:val="24"/>
          <w:szCs w:val="24"/>
        </w:rPr>
        <w:t xml:space="preserve">, </w:t>
      </w:r>
      <w:r w:rsidRPr="002574A5">
        <w:rPr>
          <w:rFonts w:ascii="Times New Roman" w:hAnsi="Times New Roman" w:cs="Times New Roman"/>
          <w:b/>
          <w:bCs/>
          <w:iCs/>
          <w:sz w:val="24"/>
          <w:szCs w:val="24"/>
        </w:rPr>
        <w:t>116</w:t>
      </w:r>
      <w:r w:rsidRPr="002574A5">
        <w:rPr>
          <w:rFonts w:ascii="Times New Roman" w:hAnsi="Times New Roman" w:cs="Times New Roman"/>
          <w:sz w:val="24"/>
          <w:szCs w:val="24"/>
        </w:rPr>
        <w:t>, 9783–9789.</w:t>
      </w:r>
    </w:p>
  </w:endnote>
  <w:endnote w:id="12">
    <w:p w14:paraId="4A0FD2E9" w14:textId="2949BC2C" w:rsidR="003C3508" w:rsidRPr="003C3508" w:rsidRDefault="003C3508" w:rsidP="002574A5">
      <w:pPr>
        <w:spacing w:after="0" w:line="360" w:lineRule="auto"/>
        <w:ind w:left="426" w:hanging="426"/>
        <w:jc w:val="both"/>
        <w:rPr>
          <w:rFonts w:ascii="Times New Roman" w:hAnsi="Times New Roman" w:cs="Times New Roman"/>
          <w:sz w:val="24"/>
          <w:szCs w:val="24"/>
        </w:rPr>
      </w:pPr>
      <w:r w:rsidRPr="002574A5">
        <w:rPr>
          <w:rFonts w:ascii="Times New Roman" w:hAnsi="Times New Roman" w:cs="Times New Roman"/>
          <w:sz w:val="24"/>
          <w:szCs w:val="24"/>
        </w:rPr>
        <w:t>[</w:t>
      </w:r>
      <w:r w:rsidRPr="002574A5">
        <w:rPr>
          <w:rStyle w:val="EndnoteReference"/>
          <w:rFonts w:ascii="Times New Roman" w:hAnsi="Times New Roman" w:cs="Times New Roman"/>
          <w:sz w:val="24"/>
          <w:szCs w:val="24"/>
          <w:vertAlign w:val="baseline"/>
        </w:rPr>
        <w:endnoteRef/>
      </w:r>
      <w:r w:rsidRPr="002574A5">
        <w:rPr>
          <w:rFonts w:ascii="Times New Roman" w:hAnsi="Times New Roman" w:cs="Times New Roman"/>
          <w:sz w:val="24"/>
          <w:szCs w:val="24"/>
        </w:rPr>
        <w:t xml:space="preserve">] H. S. Yu, X. He, S. L. Li and D. G. Truhlar, </w:t>
      </w:r>
      <w:r w:rsidRPr="002574A5">
        <w:rPr>
          <w:rFonts w:ascii="Times New Roman" w:hAnsi="Times New Roman" w:cs="Times New Roman"/>
          <w:i/>
          <w:iCs/>
          <w:sz w:val="24"/>
          <w:szCs w:val="24"/>
        </w:rPr>
        <w:t>Chem. Sci</w:t>
      </w:r>
      <w:r w:rsidRPr="002574A5">
        <w:rPr>
          <w:rFonts w:ascii="Times New Roman" w:hAnsi="Times New Roman" w:cs="Times New Roman"/>
          <w:sz w:val="24"/>
          <w:szCs w:val="24"/>
        </w:rPr>
        <w:t xml:space="preserve">., 2016, </w:t>
      </w:r>
      <w:r w:rsidRPr="002574A5">
        <w:rPr>
          <w:rFonts w:ascii="Times New Roman" w:hAnsi="Times New Roman" w:cs="Times New Roman"/>
          <w:b/>
          <w:bCs/>
          <w:sz w:val="24"/>
          <w:szCs w:val="24"/>
        </w:rPr>
        <w:t>7</w:t>
      </w:r>
      <w:r w:rsidRPr="003C3508">
        <w:rPr>
          <w:rFonts w:ascii="Times New Roman" w:hAnsi="Times New Roman" w:cs="Times New Roman"/>
          <w:sz w:val="24"/>
          <w:szCs w:val="24"/>
        </w:rPr>
        <w:t>, 5032–5051.</w:t>
      </w:r>
    </w:p>
  </w:endnote>
  <w:endnote w:id="13">
    <w:p w14:paraId="5C1B11EE" w14:textId="6E0A2EFE" w:rsidR="003C3508" w:rsidRPr="003C3508" w:rsidRDefault="003C3508" w:rsidP="003C3508">
      <w:pPr>
        <w:pStyle w:val="EndnoteText"/>
        <w:spacing w:line="360" w:lineRule="auto"/>
        <w:jc w:val="both"/>
        <w:rPr>
          <w:rFonts w:ascii="Times New Roman" w:hAnsi="Times New Roman" w:cs="Times New Roman"/>
          <w:sz w:val="24"/>
          <w:szCs w:val="24"/>
        </w:rPr>
      </w:pPr>
      <w:r w:rsidRPr="003C3508">
        <w:rPr>
          <w:rFonts w:ascii="Times New Roman" w:hAnsi="Times New Roman" w:cs="Times New Roman"/>
          <w:sz w:val="24"/>
          <w:szCs w:val="24"/>
        </w:rPr>
        <w:t>[</w:t>
      </w:r>
      <w:r w:rsidRPr="003C3508">
        <w:rPr>
          <w:rStyle w:val="EndnoteReference"/>
          <w:rFonts w:ascii="Times New Roman" w:hAnsi="Times New Roman" w:cs="Times New Roman"/>
          <w:sz w:val="24"/>
          <w:szCs w:val="24"/>
          <w:vertAlign w:val="baseline"/>
        </w:rPr>
        <w:endnoteRef/>
      </w:r>
      <w:r w:rsidRPr="003C3508">
        <w:rPr>
          <w:rFonts w:ascii="Times New Roman" w:hAnsi="Times New Roman" w:cs="Times New Roman"/>
          <w:sz w:val="24"/>
          <w:szCs w:val="24"/>
        </w:rPr>
        <w:t xml:space="preserve">] F. Weigend, M. Häser, H. Patzelt and R. Ahlrichs, </w:t>
      </w:r>
      <w:r w:rsidRPr="003C3508">
        <w:rPr>
          <w:rFonts w:ascii="Times New Roman" w:hAnsi="Times New Roman" w:cs="Times New Roman"/>
          <w:i/>
          <w:iCs/>
          <w:sz w:val="24"/>
          <w:szCs w:val="24"/>
        </w:rPr>
        <w:t>Chem. Phys. Lett.,</w:t>
      </w:r>
      <w:r w:rsidRPr="003C3508">
        <w:rPr>
          <w:rFonts w:ascii="Times New Roman" w:hAnsi="Times New Roman" w:cs="Times New Roman"/>
          <w:sz w:val="24"/>
          <w:szCs w:val="24"/>
        </w:rPr>
        <w:t xml:space="preserve"> 1998, </w:t>
      </w:r>
      <w:r w:rsidRPr="003C3508">
        <w:rPr>
          <w:rFonts w:ascii="Times New Roman" w:hAnsi="Times New Roman" w:cs="Times New Roman"/>
          <w:b/>
          <w:bCs/>
          <w:sz w:val="24"/>
          <w:szCs w:val="24"/>
        </w:rPr>
        <w:t>294</w:t>
      </w:r>
      <w:r w:rsidRPr="003C3508">
        <w:rPr>
          <w:rFonts w:ascii="Times New Roman" w:hAnsi="Times New Roman" w:cs="Times New Roman"/>
          <w:sz w:val="24"/>
          <w:szCs w:val="24"/>
        </w:rPr>
        <w:t>, 143–152.</w:t>
      </w:r>
    </w:p>
  </w:endnote>
  <w:endnote w:id="14">
    <w:p w14:paraId="158BB6C6" w14:textId="4A84C4B9" w:rsidR="003C3508" w:rsidRPr="003C3508" w:rsidRDefault="003C3508" w:rsidP="003C3508">
      <w:pPr>
        <w:pStyle w:val="EndnoteText"/>
        <w:spacing w:line="360" w:lineRule="auto"/>
        <w:jc w:val="both"/>
        <w:rPr>
          <w:rFonts w:ascii="Times New Roman" w:hAnsi="Times New Roman" w:cs="Times New Roman"/>
          <w:sz w:val="24"/>
          <w:szCs w:val="24"/>
        </w:rPr>
      </w:pPr>
      <w:r w:rsidRPr="003C3508">
        <w:rPr>
          <w:rFonts w:ascii="Times New Roman" w:hAnsi="Times New Roman" w:cs="Times New Roman"/>
          <w:sz w:val="24"/>
          <w:szCs w:val="24"/>
        </w:rPr>
        <w:t>[</w:t>
      </w:r>
      <w:r w:rsidRPr="003C3508">
        <w:rPr>
          <w:rStyle w:val="EndnoteReference"/>
          <w:rFonts w:ascii="Times New Roman" w:hAnsi="Times New Roman" w:cs="Times New Roman"/>
          <w:sz w:val="24"/>
          <w:szCs w:val="24"/>
          <w:vertAlign w:val="baseline"/>
        </w:rPr>
        <w:endnoteRef/>
      </w:r>
      <w:r w:rsidRPr="003C3508">
        <w:rPr>
          <w:rFonts w:ascii="Times New Roman" w:hAnsi="Times New Roman" w:cs="Times New Roman"/>
          <w:sz w:val="24"/>
          <w:szCs w:val="24"/>
        </w:rPr>
        <w:t xml:space="preserve">] F. Weigend and R. Ahlrichs, </w:t>
      </w:r>
      <w:r w:rsidRPr="003C3508">
        <w:rPr>
          <w:rFonts w:ascii="Times New Roman" w:hAnsi="Times New Roman" w:cs="Times New Roman"/>
          <w:i/>
          <w:iCs/>
          <w:sz w:val="24"/>
          <w:szCs w:val="24"/>
        </w:rPr>
        <w:t>Phys. Chem. Chem. Phys.,</w:t>
      </w:r>
      <w:r w:rsidRPr="003C3508">
        <w:rPr>
          <w:rFonts w:ascii="Times New Roman" w:hAnsi="Times New Roman" w:cs="Times New Roman"/>
          <w:sz w:val="24"/>
          <w:szCs w:val="24"/>
        </w:rPr>
        <w:t xml:space="preserve"> 2005, </w:t>
      </w:r>
      <w:r w:rsidRPr="003C3508">
        <w:rPr>
          <w:rFonts w:ascii="Times New Roman" w:hAnsi="Times New Roman" w:cs="Times New Roman"/>
          <w:b/>
          <w:bCs/>
          <w:sz w:val="24"/>
          <w:szCs w:val="24"/>
        </w:rPr>
        <w:t>7</w:t>
      </w:r>
      <w:r w:rsidRPr="003C3508">
        <w:rPr>
          <w:rFonts w:ascii="Times New Roman" w:hAnsi="Times New Roman" w:cs="Times New Roman"/>
          <w:sz w:val="24"/>
          <w:szCs w:val="24"/>
        </w:rPr>
        <w:t>, 3297–3305.</w:t>
      </w:r>
    </w:p>
  </w:endnote>
  <w:endnote w:id="15">
    <w:p w14:paraId="2BEF7F35" w14:textId="421702F4" w:rsidR="003C3508" w:rsidRPr="003C3508" w:rsidRDefault="003C3508" w:rsidP="003C3508">
      <w:pPr>
        <w:pStyle w:val="EndnoteText"/>
        <w:spacing w:line="360" w:lineRule="auto"/>
        <w:jc w:val="both"/>
        <w:rPr>
          <w:rFonts w:ascii="Times New Roman" w:hAnsi="Times New Roman" w:cs="Times New Roman"/>
          <w:sz w:val="24"/>
          <w:szCs w:val="24"/>
        </w:rPr>
      </w:pPr>
      <w:r w:rsidRPr="003C3508">
        <w:rPr>
          <w:rFonts w:ascii="Times New Roman" w:hAnsi="Times New Roman" w:cs="Times New Roman"/>
          <w:sz w:val="24"/>
          <w:szCs w:val="24"/>
        </w:rPr>
        <w:t>[</w:t>
      </w:r>
      <w:r w:rsidRPr="003C3508">
        <w:rPr>
          <w:rStyle w:val="EndnoteReference"/>
          <w:rFonts w:ascii="Times New Roman" w:hAnsi="Times New Roman" w:cs="Times New Roman"/>
          <w:sz w:val="24"/>
          <w:szCs w:val="24"/>
          <w:vertAlign w:val="baseline"/>
        </w:rPr>
        <w:endnoteRef/>
      </w:r>
      <w:r w:rsidRPr="003C3508">
        <w:rPr>
          <w:rFonts w:ascii="Times New Roman" w:hAnsi="Times New Roman" w:cs="Times New Roman"/>
          <w:sz w:val="24"/>
          <w:szCs w:val="24"/>
        </w:rPr>
        <w:t xml:space="preserve">] D. Andrae, U. Haeussermann, M. Dolg, H. Stoll and H. Preuss, </w:t>
      </w:r>
      <w:r w:rsidRPr="003C3508">
        <w:rPr>
          <w:rFonts w:ascii="Times New Roman" w:hAnsi="Times New Roman" w:cs="Times New Roman"/>
          <w:i/>
          <w:iCs/>
          <w:sz w:val="24"/>
          <w:szCs w:val="24"/>
        </w:rPr>
        <w:t>Theor. Chim. Acta</w:t>
      </w:r>
      <w:r w:rsidRPr="003C3508">
        <w:rPr>
          <w:rFonts w:ascii="Times New Roman" w:hAnsi="Times New Roman" w:cs="Times New Roman"/>
          <w:sz w:val="24"/>
          <w:szCs w:val="24"/>
        </w:rPr>
        <w:t xml:space="preserve">, 1990, </w:t>
      </w:r>
      <w:r w:rsidRPr="003C3508">
        <w:rPr>
          <w:rFonts w:ascii="Times New Roman" w:hAnsi="Times New Roman" w:cs="Times New Roman"/>
          <w:b/>
          <w:bCs/>
          <w:sz w:val="24"/>
          <w:szCs w:val="24"/>
        </w:rPr>
        <w:t>77</w:t>
      </w:r>
      <w:r w:rsidRPr="003C3508">
        <w:rPr>
          <w:rFonts w:ascii="Times New Roman" w:hAnsi="Times New Roman" w:cs="Times New Roman"/>
          <w:sz w:val="24"/>
          <w:szCs w:val="24"/>
        </w:rPr>
        <w:t>, 123–141.</w:t>
      </w:r>
    </w:p>
  </w:endnote>
  <w:endnote w:id="16">
    <w:p w14:paraId="1DEFCD5A" w14:textId="3000385E" w:rsidR="003C3508" w:rsidRPr="003C3508" w:rsidRDefault="003C3508" w:rsidP="003C3508">
      <w:pPr>
        <w:pStyle w:val="EndnoteText"/>
        <w:spacing w:line="360" w:lineRule="auto"/>
        <w:jc w:val="both"/>
        <w:rPr>
          <w:rFonts w:ascii="Times New Roman" w:hAnsi="Times New Roman" w:cs="Times New Roman"/>
          <w:sz w:val="24"/>
          <w:szCs w:val="24"/>
        </w:rPr>
      </w:pPr>
      <w:r w:rsidRPr="003C3508">
        <w:rPr>
          <w:rFonts w:ascii="Times New Roman" w:hAnsi="Times New Roman" w:cs="Times New Roman"/>
          <w:sz w:val="24"/>
          <w:szCs w:val="24"/>
        </w:rPr>
        <w:t>[</w:t>
      </w:r>
      <w:r w:rsidRPr="003C3508">
        <w:rPr>
          <w:rStyle w:val="EndnoteReference"/>
          <w:rFonts w:ascii="Times New Roman" w:hAnsi="Times New Roman" w:cs="Times New Roman"/>
          <w:sz w:val="24"/>
          <w:szCs w:val="24"/>
          <w:vertAlign w:val="baseline"/>
        </w:rPr>
        <w:endnoteRef/>
      </w:r>
      <w:r w:rsidRPr="003C3508">
        <w:rPr>
          <w:rFonts w:ascii="Times New Roman" w:hAnsi="Times New Roman" w:cs="Times New Roman"/>
          <w:sz w:val="24"/>
          <w:szCs w:val="24"/>
        </w:rPr>
        <w:t xml:space="preserve">] </w:t>
      </w:r>
      <w:r w:rsidRPr="003C3508">
        <w:rPr>
          <w:rFonts w:ascii="Times New Roman" w:hAnsi="Times New Roman" w:cs="Times New Roman"/>
          <w:bCs/>
          <w:sz w:val="24"/>
          <w:szCs w:val="24"/>
        </w:rPr>
        <w:t xml:space="preserve">F. Chotard, A. S. Romanov, D. L. Hughes, M. Linnolahti and M. Bochmann, </w:t>
      </w:r>
      <w:r w:rsidRPr="003C3508">
        <w:rPr>
          <w:rFonts w:ascii="Times New Roman" w:hAnsi="Times New Roman" w:cs="Times New Roman"/>
          <w:bCs/>
          <w:i/>
          <w:iCs/>
          <w:sz w:val="24"/>
          <w:szCs w:val="24"/>
        </w:rPr>
        <w:t xml:space="preserve">Eur. J. Inorg. Chem., </w:t>
      </w:r>
      <w:r w:rsidRPr="003C3508">
        <w:rPr>
          <w:rFonts w:ascii="Times New Roman" w:hAnsi="Times New Roman" w:cs="Times New Roman"/>
          <w:sz w:val="24"/>
          <w:szCs w:val="24"/>
        </w:rPr>
        <w:t>2019</w:t>
      </w:r>
      <w:r w:rsidRPr="003C3508">
        <w:rPr>
          <w:rFonts w:ascii="Times New Roman" w:hAnsi="Times New Roman" w:cs="Times New Roman"/>
          <w:bCs/>
          <w:sz w:val="24"/>
          <w:szCs w:val="24"/>
        </w:rPr>
        <w:t>, 4234–4240.</w:t>
      </w:r>
    </w:p>
  </w:endnote>
  <w:endnote w:id="17">
    <w:p w14:paraId="13A5B8E9" w14:textId="110E53B8" w:rsidR="003C3508" w:rsidRPr="003C3508" w:rsidRDefault="003C3508" w:rsidP="003C3508">
      <w:pPr>
        <w:pStyle w:val="EndnoteText"/>
        <w:spacing w:line="360" w:lineRule="auto"/>
        <w:jc w:val="both"/>
        <w:rPr>
          <w:rFonts w:ascii="Times New Roman" w:hAnsi="Times New Roman" w:cs="Times New Roman"/>
          <w:sz w:val="24"/>
          <w:szCs w:val="24"/>
        </w:rPr>
      </w:pPr>
      <w:r w:rsidRPr="003C3508">
        <w:rPr>
          <w:rFonts w:ascii="Times New Roman" w:hAnsi="Times New Roman" w:cs="Times New Roman"/>
          <w:sz w:val="24"/>
          <w:szCs w:val="24"/>
        </w:rPr>
        <w:t>[</w:t>
      </w:r>
      <w:r w:rsidRPr="003C3508">
        <w:rPr>
          <w:rStyle w:val="EndnoteReference"/>
          <w:rFonts w:ascii="Times New Roman" w:hAnsi="Times New Roman" w:cs="Times New Roman"/>
          <w:sz w:val="24"/>
          <w:szCs w:val="24"/>
          <w:vertAlign w:val="baseline"/>
        </w:rPr>
        <w:endnoteRef/>
      </w:r>
      <w:r w:rsidRPr="003C3508">
        <w:rPr>
          <w:rFonts w:ascii="Times New Roman" w:hAnsi="Times New Roman" w:cs="Times New Roman"/>
          <w:sz w:val="24"/>
          <w:szCs w:val="24"/>
        </w:rPr>
        <w:t xml:space="preserve">] </w:t>
      </w:r>
      <w:r w:rsidRPr="003C3508">
        <w:rPr>
          <w:rFonts w:ascii="Times New Roman" w:hAnsi="Times New Roman" w:cs="Times New Roman"/>
          <w:bCs/>
          <w:sz w:val="24"/>
          <w:szCs w:val="24"/>
        </w:rPr>
        <w:t xml:space="preserve">A. S. Romanov, S. T. E. Jones, Q. Gu, P. J. Conaghan, B. H. Drummond, J. Feng, F. Chotard, L. Buizza, M. Foley, M. Linnolahti, D. Credgington and M. Bochmann, </w:t>
      </w:r>
      <w:r w:rsidRPr="003C3508">
        <w:rPr>
          <w:rFonts w:ascii="Times New Roman" w:hAnsi="Times New Roman" w:cs="Times New Roman"/>
          <w:bCs/>
          <w:i/>
          <w:sz w:val="24"/>
          <w:szCs w:val="24"/>
        </w:rPr>
        <w:t>Chem. Sci</w:t>
      </w:r>
      <w:r w:rsidRPr="003C3508">
        <w:rPr>
          <w:rFonts w:ascii="Times New Roman" w:hAnsi="Times New Roman" w:cs="Times New Roman"/>
          <w:bCs/>
          <w:sz w:val="24"/>
          <w:szCs w:val="24"/>
        </w:rPr>
        <w:t xml:space="preserve">., </w:t>
      </w:r>
      <w:r w:rsidRPr="003C3508">
        <w:rPr>
          <w:rFonts w:ascii="Times New Roman" w:hAnsi="Times New Roman" w:cs="Times New Roman"/>
          <w:sz w:val="24"/>
          <w:szCs w:val="24"/>
        </w:rPr>
        <w:t>2020</w:t>
      </w:r>
      <w:r w:rsidRPr="003C3508">
        <w:rPr>
          <w:rFonts w:ascii="Times New Roman" w:hAnsi="Times New Roman" w:cs="Times New Roman"/>
          <w:bCs/>
          <w:sz w:val="24"/>
          <w:szCs w:val="24"/>
        </w:rPr>
        <w:t xml:space="preserve">, </w:t>
      </w:r>
      <w:r w:rsidRPr="003C3508">
        <w:rPr>
          <w:rFonts w:ascii="Times New Roman" w:hAnsi="Times New Roman" w:cs="Times New Roman"/>
          <w:b/>
          <w:iCs/>
          <w:sz w:val="24"/>
          <w:szCs w:val="24"/>
        </w:rPr>
        <w:t>11</w:t>
      </w:r>
      <w:r w:rsidRPr="003C3508">
        <w:rPr>
          <w:rFonts w:ascii="Times New Roman" w:hAnsi="Times New Roman" w:cs="Times New Roman"/>
          <w:bCs/>
          <w:sz w:val="24"/>
          <w:szCs w:val="24"/>
        </w:rPr>
        <w:t>, 435–446.</w:t>
      </w:r>
    </w:p>
  </w:endnote>
  <w:endnote w:id="18">
    <w:p w14:paraId="57B3737F" w14:textId="5A64F4C6" w:rsidR="003C3508" w:rsidRPr="003C3508" w:rsidRDefault="003C3508" w:rsidP="003C3508">
      <w:pPr>
        <w:spacing w:after="0" w:line="360" w:lineRule="auto"/>
        <w:ind w:left="426" w:hanging="426"/>
        <w:jc w:val="both"/>
        <w:rPr>
          <w:rFonts w:ascii="Times New Roman" w:hAnsi="Times New Roman" w:cs="Times New Roman"/>
          <w:color w:val="000000"/>
          <w:sz w:val="24"/>
          <w:szCs w:val="24"/>
          <w:shd w:val="clear" w:color="auto" w:fill="FFFFFF"/>
        </w:rPr>
      </w:pPr>
      <w:r w:rsidRPr="003C3508">
        <w:rPr>
          <w:rFonts w:ascii="Times New Roman" w:hAnsi="Times New Roman" w:cs="Times New Roman"/>
          <w:sz w:val="24"/>
          <w:szCs w:val="24"/>
        </w:rPr>
        <w:t>[</w:t>
      </w:r>
      <w:r w:rsidRPr="003C3508">
        <w:rPr>
          <w:rStyle w:val="EndnoteReference"/>
          <w:rFonts w:ascii="Times New Roman" w:hAnsi="Times New Roman" w:cs="Times New Roman"/>
          <w:sz w:val="24"/>
          <w:szCs w:val="24"/>
          <w:vertAlign w:val="baseline"/>
        </w:rPr>
        <w:endnoteRef/>
      </w:r>
      <w:r w:rsidRPr="003C3508">
        <w:rPr>
          <w:rFonts w:ascii="Times New Roman" w:hAnsi="Times New Roman" w:cs="Times New Roman"/>
          <w:sz w:val="24"/>
          <w:szCs w:val="24"/>
        </w:rPr>
        <w:t xml:space="preserve">] </w:t>
      </w:r>
      <w:r w:rsidRPr="003C3508">
        <w:rPr>
          <w:rFonts w:ascii="Times New Roman" w:hAnsi="Times New Roman" w:cs="Times New Roman"/>
          <w:color w:val="000000"/>
          <w:sz w:val="24"/>
          <w:szCs w:val="24"/>
          <w:shd w:val="clear" w:color="auto" w:fill="FFFFFF"/>
        </w:rPr>
        <w:t xml:space="preserve">T. Lu and F. J. Chen, </w:t>
      </w:r>
      <w:r w:rsidRPr="003C3508">
        <w:rPr>
          <w:rFonts w:ascii="Times New Roman" w:hAnsi="Times New Roman" w:cs="Times New Roman"/>
          <w:i/>
          <w:color w:val="000000"/>
          <w:sz w:val="24"/>
          <w:szCs w:val="24"/>
          <w:shd w:val="clear" w:color="auto" w:fill="FFFFFF"/>
        </w:rPr>
        <w:t>Comput. Chem</w:t>
      </w:r>
      <w:r w:rsidRPr="003C3508">
        <w:rPr>
          <w:rFonts w:ascii="Times New Roman" w:hAnsi="Times New Roman" w:cs="Times New Roman"/>
          <w:color w:val="000000"/>
          <w:sz w:val="24"/>
          <w:szCs w:val="24"/>
          <w:shd w:val="clear" w:color="auto" w:fill="FFFFFF"/>
        </w:rPr>
        <w:t xml:space="preserve">., </w:t>
      </w:r>
      <w:r w:rsidRPr="003C3508">
        <w:rPr>
          <w:rFonts w:ascii="Times New Roman" w:hAnsi="Times New Roman" w:cs="Times New Roman"/>
          <w:bCs/>
          <w:color w:val="000000"/>
          <w:sz w:val="24"/>
          <w:szCs w:val="24"/>
          <w:shd w:val="clear" w:color="auto" w:fill="FFFFFF"/>
        </w:rPr>
        <w:t>2012</w:t>
      </w:r>
      <w:r w:rsidRPr="003C3508">
        <w:rPr>
          <w:rFonts w:ascii="Times New Roman" w:hAnsi="Times New Roman" w:cs="Times New Roman"/>
          <w:color w:val="000000"/>
          <w:sz w:val="24"/>
          <w:szCs w:val="24"/>
          <w:shd w:val="clear" w:color="auto" w:fill="FFFFFF"/>
        </w:rPr>
        <w:t xml:space="preserve">, </w:t>
      </w:r>
      <w:r w:rsidRPr="003C3508">
        <w:rPr>
          <w:rFonts w:ascii="Times New Roman" w:hAnsi="Times New Roman" w:cs="Times New Roman"/>
          <w:b/>
          <w:bCs/>
          <w:iCs/>
          <w:color w:val="000000"/>
          <w:sz w:val="24"/>
          <w:szCs w:val="24"/>
          <w:shd w:val="clear" w:color="auto" w:fill="FFFFFF"/>
        </w:rPr>
        <w:t>33</w:t>
      </w:r>
      <w:r w:rsidRPr="003C3508">
        <w:rPr>
          <w:rFonts w:ascii="Times New Roman" w:hAnsi="Times New Roman" w:cs="Times New Roman"/>
          <w:color w:val="000000"/>
          <w:sz w:val="24"/>
          <w:szCs w:val="24"/>
          <w:shd w:val="clear" w:color="auto" w:fill="FFFFFF"/>
        </w:rPr>
        <w:t>, 580–592.</w:t>
      </w:r>
    </w:p>
  </w:endnote>
  <w:endnote w:id="19">
    <w:p w14:paraId="73332FE1" w14:textId="67D9180A" w:rsidR="00313D32" w:rsidRPr="003C3508" w:rsidRDefault="003C3508" w:rsidP="00313D32">
      <w:pPr>
        <w:pStyle w:val="EndnoteText"/>
        <w:spacing w:line="360" w:lineRule="auto"/>
        <w:jc w:val="both"/>
        <w:rPr>
          <w:rFonts w:ascii="Times New Roman" w:hAnsi="Times New Roman" w:cs="Times New Roman"/>
          <w:sz w:val="24"/>
          <w:szCs w:val="24"/>
        </w:rPr>
      </w:pPr>
      <w:r w:rsidRPr="003C3508">
        <w:rPr>
          <w:rFonts w:ascii="Times New Roman" w:hAnsi="Times New Roman" w:cs="Times New Roman"/>
          <w:sz w:val="24"/>
          <w:szCs w:val="24"/>
        </w:rPr>
        <w:t>[</w:t>
      </w:r>
      <w:r w:rsidRPr="003C3508">
        <w:rPr>
          <w:rStyle w:val="EndnoteReference"/>
          <w:rFonts w:ascii="Times New Roman" w:hAnsi="Times New Roman" w:cs="Times New Roman"/>
          <w:sz w:val="24"/>
          <w:szCs w:val="24"/>
          <w:vertAlign w:val="baseline"/>
        </w:rPr>
        <w:endnoteRef/>
      </w:r>
      <w:r w:rsidRPr="003C3508">
        <w:rPr>
          <w:rFonts w:ascii="Times New Roman" w:hAnsi="Times New Roman" w:cs="Times New Roman"/>
          <w:sz w:val="24"/>
          <w:szCs w:val="24"/>
        </w:rPr>
        <w:t xml:space="preserve">] </w:t>
      </w:r>
      <w:r w:rsidRPr="003C3508">
        <w:rPr>
          <w:rFonts w:ascii="Times New Roman" w:hAnsi="Times New Roman" w:cs="Times New Roman"/>
          <w:sz w:val="24"/>
          <w:szCs w:val="24"/>
          <w:lang w:eastAsia="fi-FI"/>
        </w:rPr>
        <w:t xml:space="preserve">Gaussian 16, Revision A.03, M.J. Frisch, G.W. Trucks, H.B. Schlegel, G.E. Scuseria, M.A. Robb, J.R. Cheeseman, G. Scalmani, V. Barone, G.A. Petersson, H. Nakatsuji, X. Li, M. Caricato, A.V. Marenich, J. Bloino, B.G. Janesko, R. Gomperts, B. Mennucci, H.P. Hratchian, J.V. Ortiz, A.F. Izmaylov, J.L. Sonnenberg, D. Williams-Young, F. Ding, F. Lipparini, F. Egidi, J. Goings, B. Peng, A. Petrone, T. Henderson, D. Ranasinghe, V.G. Zakrzewski, J. Gao, N. Rega, G. Zheng, W. Liang, M. Hada, M. Ehara, K. Toyota, R. Fukuda, J. Hasegawa, M. Ishida, T. Nakajima, Y. Honda, O. Kitao, H. Nakai, T. Vreven, K. Throssell, J.A. Montgomery, Jr., J.E. Peralta, F. Ogliaro, M.J. Bearpark, J.J. Heyd, E.N. Brothers, K.N. Kudin, V.N. Staroverov, T.A. Keith, R. Kobayashi, J. Normand, K. Raghavachari, A P. Rendell, J.C. Burant, S.S. Iyengar, J. Tomasi, M. Cossi, J.M. Millam, M. Klene, C. Adamo, R. Cammi, J.W. Ochterski, R.L. Martin, K. Morokuma, O. Farkas, J.B. Foresman and D.J. Fox, Gaussian, Inc., Wallingford CT, </w:t>
      </w:r>
      <w:r w:rsidRPr="003C3508">
        <w:rPr>
          <w:rFonts w:ascii="Times New Roman" w:hAnsi="Times New Roman" w:cs="Times New Roman"/>
          <w:bCs/>
          <w:sz w:val="24"/>
          <w:szCs w:val="24"/>
          <w:lang w:eastAsia="fi-FI"/>
        </w:rPr>
        <w:t>2016</w:t>
      </w:r>
      <w:r w:rsidRPr="003C3508">
        <w:rPr>
          <w:rFonts w:ascii="Times New Roman" w:hAnsi="Times New Roman" w:cs="Times New Roman"/>
          <w:sz w:val="24"/>
          <w:szCs w:val="24"/>
          <w:lang w:eastAsia="fi-FI"/>
        </w:rPr>
        <w:t>.</w:t>
      </w:r>
    </w:p>
  </w:endnote>
  <w:endnote w:id="20">
    <w:p w14:paraId="05A21AAC" w14:textId="1466D054" w:rsidR="00313D32" w:rsidRPr="00313D32" w:rsidRDefault="00313D32" w:rsidP="00313D32">
      <w:pPr>
        <w:pStyle w:val="EndnoteText"/>
        <w:spacing w:line="360" w:lineRule="auto"/>
        <w:rPr>
          <w:rFonts w:ascii="Times New Roman" w:hAnsi="Times New Roman" w:cs="Times New Roman"/>
          <w:sz w:val="24"/>
          <w:szCs w:val="24"/>
        </w:rPr>
      </w:pPr>
      <w:r>
        <w:rPr>
          <w:rFonts w:ascii="Times New Roman" w:hAnsi="Times New Roman" w:cs="Times New Roman"/>
          <w:sz w:val="24"/>
          <w:szCs w:val="24"/>
        </w:rPr>
        <w:t>[</w:t>
      </w:r>
      <w:r w:rsidRPr="00313D32">
        <w:rPr>
          <w:rStyle w:val="EndnoteReference"/>
          <w:rFonts w:ascii="Times New Roman" w:hAnsi="Times New Roman" w:cs="Times New Roman"/>
          <w:sz w:val="24"/>
          <w:szCs w:val="24"/>
          <w:vertAlign w:val="baseline"/>
        </w:rPr>
        <w:endnoteRef/>
      </w:r>
      <w:r>
        <w:rPr>
          <w:rFonts w:ascii="Times New Roman" w:hAnsi="Times New Roman" w:cs="Times New Roman"/>
          <w:sz w:val="24"/>
          <w:szCs w:val="24"/>
        </w:rPr>
        <w:t>]</w:t>
      </w:r>
      <w:r w:rsidRPr="00313D32">
        <w:rPr>
          <w:rFonts w:ascii="Times New Roman" w:hAnsi="Times New Roman" w:cs="Times New Roman"/>
          <w:sz w:val="24"/>
          <w:szCs w:val="24"/>
        </w:rPr>
        <w:t xml:space="preserve"> </w:t>
      </w:r>
      <w:r w:rsidRPr="001F6CE0">
        <w:rPr>
          <w:rFonts w:ascii="Times New Roman" w:hAnsi="Times New Roman" w:cs="Times New Roman"/>
          <w:sz w:val="24"/>
          <w:szCs w:val="24"/>
          <w:lang w:eastAsia="fi-FI"/>
        </w:rPr>
        <w:t>Neese, F. </w:t>
      </w:r>
      <w:r w:rsidRPr="001F6CE0">
        <w:rPr>
          <w:rFonts w:ascii="Times New Roman" w:hAnsi="Times New Roman" w:cs="Times New Roman"/>
          <w:i/>
          <w:iCs/>
          <w:sz w:val="24"/>
          <w:szCs w:val="24"/>
          <w:lang w:eastAsia="fi-FI"/>
        </w:rPr>
        <w:t>Software update: the ORCA program system -- Version 5.0</w:t>
      </w:r>
      <w:r w:rsidRPr="001F6CE0">
        <w:rPr>
          <w:rFonts w:ascii="Times New Roman" w:hAnsi="Times New Roman" w:cs="Times New Roman"/>
          <w:sz w:val="24"/>
          <w:szCs w:val="24"/>
          <w:lang w:eastAsia="fi-FI"/>
        </w:rPr>
        <w:t> </w:t>
      </w:r>
      <w:r w:rsidRPr="001F6CE0">
        <w:rPr>
          <w:rFonts w:ascii="Times New Roman" w:hAnsi="Times New Roman" w:cs="Times New Roman"/>
          <w:i/>
          <w:iCs/>
          <w:sz w:val="24"/>
          <w:szCs w:val="24"/>
          <w:lang w:eastAsia="fi-FI"/>
        </w:rPr>
        <w:t>Wiley Interdiscip. Rev.: Comput. Mol. Sci.</w:t>
      </w:r>
      <w:r w:rsidRPr="001F6CE0">
        <w:rPr>
          <w:rFonts w:ascii="Times New Roman" w:hAnsi="Times New Roman" w:cs="Times New Roman"/>
          <w:sz w:val="24"/>
          <w:szCs w:val="24"/>
          <w:lang w:eastAsia="fi-FI"/>
        </w:rPr>
        <w:t>, </w:t>
      </w:r>
      <w:r w:rsidRPr="001F6CE0">
        <w:rPr>
          <w:rFonts w:ascii="Times New Roman" w:hAnsi="Times New Roman" w:cs="Times New Roman"/>
          <w:b/>
          <w:bCs/>
          <w:sz w:val="24"/>
          <w:szCs w:val="24"/>
          <w:lang w:eastAsia="fi-FI"/>
        </w:rPr>
        <w:t>2022</w:t>
      </w:r>
      <w:r w:rsidRPr="001F6CE0">
        <w:rPr>
          <w:rFonts w:ascii="Times New Roman" w:hAnsi="Times New Roman" w:cs="Times New Roman"/>
          <w:sz w:val="24"/>
          <w:szCs w:val="24"/>
          <w:lang w:eastAsia="fi-FI"/>
        </w:rPr>
        <w:t>, </w:t>
      </w:r>
      <w:r w:rsidRPr="001F6CE0">
        <w:rPr>
          <w:rFonts w:ascii="Times New Roman" w:hAnsi="Times New Roman" w:cs="Times New Roman"/>
          <w:i/>
          <w:iCs/>
          <w:sz w:val="24"/>
          <w:szCs w:val="24"/>
          <w:lang w:eastAsia="fi-FI"/>
        </w:rPr>
        <w:t>12</w:t>
      </w:r>
      <w:r w:rsidRPr="001F6CE0">
        <w:rPr>
          <w:rFonts w:ascii="Times New Roman" w:hAnsi="Times New Roman" w:cs="Times New Roman"/>
          <w:sz w:val="24"/>
          <w:szCs w:val="24"/>
          <w:lang w:eastAsia="fi-FI"/>
        </w:rPr>
        <w:t>, </w:t>
      </w:r>
      <w:r w:rsidRPr="001F6CE0">
        <w:rPr>
          <w:rFonts w:ascii="Times New Roman" w:hAnsi="Times New Roman" w:cs="Times New Roman"/>
          <w:i/>
          <w:iCs/>
          <w:sz w:val="24"/>
          <w:szCs w:val="24"/>
          <w:lang w:eastAsia="fi-FI"/>
        </w:rPr>
        <w:t>1</w:t>
      </w:r>
      <w:r w:rsidRPr="001F6CE0">
        <w:rPr>
          <w:rFonts w:ascii="Times New Roman" w:hAnsi="Times New Roman" w:cs="Times New Roman"/>
          <w:sz w:val="24"/>
          <w:szCs w:val="24"/>
          <w:lang w:eastAsia="fi-FI"/>
        </w:rPr>
        <w:t>, e1606</w:t>
      </w:r>
      <w:r>
        <w:rPr>
          <w:rFonts w:ascii="Times New Roman" w:hAnsi="Times New Roman" w:cs="Times New Roman"/>
          <w:sz w:val="24"/>
          <w:szCs w:val="24"/>
          <w:lang w:eastAsia="fi-FI"/>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default"/>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vt93-r">
    <w:altName w:val="Arial Unicode MS"/>
    <w:panose1 w:val="00000000000000000000"/>
    <w:charset w:val="81"/>
    <w:family w:val="auto"/>
    <w:notTrueType/>
    <w:pitch w:val="default"/>
    <w:sig w:usb0="00000003" w:usb1="09060000" w:usb2="00000010" w:usb3="00000000" w:csb0="0008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Times New Roman,Calibri">
    <w:altName w:val="Times New Roman"/>
    <w:panose1 w:val="00000000000000000000"/>
    <w:charset w:val="00"/>
    <w:family w:val="roman"/>
    <w:notTrueType/>
    <w:pitch w:val="default"/>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9571DC" w14:textId="77777777" w:rsidR="00154819" w:rsidRDefault="00154819" w:rsidP="00442E4C">
      <w:pPr>
        <w:spacing w:after="0" w:line="240" w:lineRule="auto"/>
      </w:pPr>
      <w:r>
        <w:separator/>
      </w:r>
    </w:p>
  </w:footnote>
  <w:footnote w:type="continuationSeparator" w:id="0">
    <w:p w14:paraId="796780BF" w14:textId="77777777" w:rsidR="00154819" w:rsidRDefault="00154819" w:rsidP="00442E4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hyphenationZone w:val="425"/>
  <w:characterSpacingControl w:val="doNotCompres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UyNrY0NjcxNDEzMzBR0lEKTi0uzszPAykwqgUA9aSWBSwAAAA="/>
  </w:docVars>
  <w:rsids>
    <w:rsidRoot w:val="00120428"/>
    <w:rsid w:val="0001490F"/>
    <w:rsid w:val="00033339"/>
    <w:rsid w:val="00044DB7"/>
    <w:rsid w:val="00047E79"/>
    <w:rsid w:val="000713D6"/>
    <w:rsid w:val="00073739"/>
    <w:rsid w:val="0009473E"/>
    <w:rsid w:val="000B72B3"/>
    <w:rsid w:val="000C5DA1"/>
    <w:rsid w:val="000E783B"/>
    <w:rsid w:val="000F3F0D"/>
    <w:rsid w:val="00120428"/>
    <w:rsid w:val="00120A9E"/>
    <w:rsid w:val="0012586B"/>
    <w:rsid w:val="0013099E"/>
    <w:rsid w:val="00151C06"/>
    <w:rsid w:val="0015397E"/>
    <w:rsid w:val="00154819"/>
    <w:rsid w:val="00165835"/>
    <w:rsid w:val="00183C20"/>
    <w:rsid w:val="00191A1E"/>
    <w:rsid w:val="001D0FA6"/>
    <w:rsid w:val="001E6314"/>
    <w:rsid w:val="00201F85"/>
    <w:rsid w:val="00214FCF"/>
    <w:rsid w:val="00223F61"/>
    <w:rsid w:val="0022545F"/>
    <w:rsid w:val="00231471"/>
    <w:rsid w:val="002319A0"/>
    <w:rsid w:val="00236187"/>
    <w:rsid w:val="00244726"/>
    <w:rsid w:val="0025511D"/>
    <w:rsid w:val="002574A5"/>
    <w:rsid w:val="00286B08"/>
    <w:rsid w:val="002A308D"/>
    <w:rsid w:val="002B3F23"/>
    <w:rsid w:val="00304368"/>
    <w:rsid w:val="00313D32"/>
    <w:rsid w:val="00323EBA"/>
    <w:rsid w:val="003254D9"/>
    <w:rsid w:val="00330E32"/>
    <w:rsid w:val="00341FBD"/>
    <w:rsid w:val="00342FEA"/>
    <w:rsid w:val="00346ED1"/>
    <w:rsid w:val="003729F3"/>
    <w:rsid w:val="003730DE"/>
    <w:rsid w:val="00373805"/>
    <w:rsid w:val="003965D0"/>
    <w:rsid w:val="003C3508"/>
    <w:rsid w:val="003C49AC"/>
    <w:rsid w:val="003D1AD1"/>
    <w:rsid w:val="003E151B"/>
    <w:rsid w:val="003E750A"/>
    <w:rsid w:val="003F08F0"/>
    <w:rsid w:val="003F25A4"/>
    <w:rsid w:val="004136F2"/>
    <w:rsid w:val="00420E52"/>
    <w:rsid w:val="00423CF9"/>
    <w:rsid w:val="00442E4C"/>
    <w:rsid w:val="00467116"/>
    <w:rsid w:val="0047647C"/>
    <w:rsid w:val="00497ECA"/>
    <w:rsid w:val="004A58D5"/>
    <w:rsid w:val="004B4EB6"/>
    <w:rsid w:val="004C5EFF"/>
    <w:rsid w:val="004D6A0D"/>
    <w:rsid w:val="004D7073"/>
    <w:rsid w:val="004E0578"/>
    <w:rsid w:val="004E35E7"/>
    <w:rsid w:val="004E7850"/>
    <w:rsid w:val="004F30B2"/>
    <w:rsid w:val="004F406A"/>
    <w:rsid w:val="00503D59"/>
    <w:rsid w:val="00506194"/>
    <w:rsid w:val="0051267D"/>
    <w:rsid w:val="0052554C"/>
    <w:rsid w:val="00533BC6"/>
    <w:rsid w:val="00553509"/>
    <w:rsid w:val="00555CB5"/>
    <w:rsid w:val="005651AA"/>
    <w:rsid w:val="005769D7"/>
    <w:rsid w:val="005B6A97"/>
    <w:rsid w:val="005C36FE"/>
    <w:rsid w:val="005D20CE"/>
    <w:rsid w:val="005D2CC6"/>
    <w:rsid w:val="005E3FEF"/>
    <w:rsid w:val="005E5D2A"/>
    <w:rsid w:val="005F146D"/>
    <w:rsid w:val="00643DE5"/>
    <w:rsid w:val="00645E03"/>
    <w:rsid w:val="00654D12"/>
    <w:rsid w:val="006638B1"/>
    <w:rsid w:val="00663D8F"/>
    <w:rsid w:val="006813F1"/>
    <w:rsid w:val="00681B93"/>
    <w:rsid w:val="0068396F"/>
    <w:rsid w:val="00687469"/>
    <w:rsid w:val="006A02E2"/>
    <w:rsid w:val="006B2DF9"/>
    <w:rsid w:val="006C1355"/>
    <w:rsid w:val="006D65A3"/>
    <w:rsid w:val="006F1B0E"/>
    <w:rsid w:val="0071459F"/>
    <w:rsid w:val="0071744D"/>
    <w:rsid w:val="00727A78"/>
    <w:rsid w:val="007374E7"/>
    <w:rsid w:val="00742346"/>
    <w:rsid w:val="0079543F"/>
    <w:rsid w:val="007A63CA"/>
    <w:rsid w:val="007B70F1"/>
    <w:rsid w:val="007C25CA"/>
    <w:rsid w:val="007D1319"/>
    <w:rsid w:val="007D4F39"/>
    <w:rsid w:val="007D6882"/>
    <w:rsid w:val="00801D56"/>
    <w:rsid w:val="008303DF"/>
    <w:rsid w:val="008440AC"/>
    <w:rsid w:val="00847D9B"/>
    <w:rsid w:val="00852CE8"/>
    <w:rsid w:val="00854E90"/>
    <w:rsid w:val="008578AC"/>
    <w:rsid w:val="00865406"/>
    <w:rsid w:val="008A0AC2"/>
    <w:rsid w:val="008D3594"/>
    <w:rsid w:val="008D4619"/>
    <w:rsid w:val="008E1F50"/>
    <w:rsid w:val="00905EBA"/>
    <w:rsid w:val="009517E4"/>
    <w:rsid w:val="00967D40"/>
    <w:rsid w:val="00972308"/>
    <w:rsid w:val="009931AB"/>
    <w:rsid w:val="009B2978"/>
    <w:rsid w:val="009B43D7"/>
    <w:rsid w:val="009B4EC9"/>
    <w:rsid w:val="009E34C2"/>
    <w:rsid w:val="009E7BF4"/>
    <w:rsid w:val="009F3E61"/>
    <w:rsid w:val="009F5A5F"/>
    <w:rsid w:val="00A10BF1"/>
    <w:rsid w:val="00A277DE"/>
    <w:rsid w:val="00A3014F"/>
    <w:rsid w:val="00A40F44"/>
    <w:rsid w:val="00A5357E"/>
    <w:rsid w:val="00A53AB9"/>
    <w:rsid w:val="00A666F1"/>
    <w:rsid w:val="00A750D7"/>
    <w:rsid w:val="00AA4162"/>
    <w:rsid w:val="00AA7E3F"/>
    <w:rsid w:val="00B02A5D"/>
    <w:rsid w:val="00B109CB"/>
    <w:rsid w:val="00B11FF1"/>
    <w:rsid w:val="00B3509C"/>
    <w:rsid w:val="00B41D8F"/>
    <w:rsid w:val="00B45E8E"/>
    <w:rsid w:val="00B624EE"/>
    <w:rsid w:val="00B967C7"/>
    <w:rsid w:val="00BB2C78"/>
    <w:rsid w:val="00BB4B1A"/>
    <w:rsid w:val="00BC0D06"/>
    <w:rsid w:val="00BE781C"/>
    <w:rsid w:val="00C055E3"/>
    <w:rsid w:val="00C31774"/>
    <w:rsid w:val="00C34DE9"/>
    <w:rsid w:val="00C3758A"/>
    <w:rsid w:val="00C44A3E"/>
    <w:rsid w:val="00C476DB"/>
    <w:rsid w:val="00C50254"/>
    <w:rsid w:val="00C705A9"/>
    <w:rsid w:val="00C718C4"/>
    <w:rsid w:val="00C75945"/>
    <w:rsid w:val="00C762C8"/>
    <w:rsid w:val="00C7794C"/>
    <w:rsid w:val="00C849CF"/>
    <w:rsid w:val="00C90D2F"/>
    <w:rsid w:val="00CA770A"/>
    <w:rsid w:val="00CC33C0"/>
    <w:rsid w:val="00D12EE2"/>
    <w:rsid w:val="00D242D2"/>
    <w:rsid w:val="00D44FFA"/>
    <w:rsid w:val="00D562D0"/>
    <w:rsid w:val="00D57945"/>
    <w:rsid w:val="00D95437"/>
    <w:rsid w:val="00DA64DA"/>
    <w:rsid w:val="00DB22C5"/>
    <w:rsid w:val="00DC22A6"/>
    <w:rsid w:val="00DD396A"/>
    <w:rsid w:val="00DE3BE0"/>
    <w:rsid w:val="00DE4D09"/>
    <w:rsid w:val="00DE4F82"/>
    <w:rsid w:val="00DE6787"/>
    <w:rsid w:val="00DF0D1D"/>
    <w:rsid w:val="00DF130F"/>
    <w:rsid w:val="00E43489"/>
    <w:rsid w:val="00E540EA"/>
    <w:rsid w:val="00E5518B"/>
    <w:rsid w:val="00E60E98"/>
    <w:rsid w:val="00E80555"/>
    <w:rsid w:val="00E8255F"/>
    <w:rsid w:val="00E918FD"/>
    <w:rsid w:val="00EA3D52"/>
    <w:rsid w:val="00ED6288"/>
    <w:rsid w:val="00EF0D32"/>
    <w:rsid w:val="00EF3B2A"/>
    <w:rsid w:val="00F04003"/>
    <w:rsid w:val="00F3130A"/>
    <w:rsid w:val="00F345EC"/>
    <w:rsid w:val="00F37E9B"/>
    <w:rsid w:val="00F436BF"/>
    <w:rsid w:val="00F52BF5"/>
    <w:rsid w:val="00F65B8A"/>
    <w:rsid w:val="00F67E3B"/>
    <w:rsid w:val="00F905B0"/>
    <w:rsid w:val="00F95878"/>
    <w:rsid w:val="00FB48AE"/>
    <w:rsid w:val="00FB7C98"/>
    <w:rsid w:val="00FC1C20"/>
    <w:rsid w:val="00FD2BFC"/>
    <w:rsid w:val="00FF57B7"/>
    <w:rsid w:val="0327050A"/>
    <w:rsid w:val="0C805BF6"/>
    <w:rsid w:val="0E2017FC"/>
    <w:rsid w:val="12E23295"/>
    <w:rsid w:val="132CFFF0"/>
    <w:rsid w:val="169E60E9"/>
    <w:rsid w:val="1B162CE6"/>
    <w:rsid w:val="2A37A6F1"/>
    <w:rsid w:val="2FE6E2DF"/>
    <w:rsid w:val="3EA7E83E"/>
    <w:rsid w:val="3EBE7626"/>
    <w:rsid w:val="4357C820"/>
    <w:rsid w:val="4691B9BF"/>
    <w:rsid w:val="4A4637A9"/>
    <w:rsid w:val="4E3FC940"/>
    <w:rsid w:val="55684EBD"/>
    <w:rsid w:val="58735018"/>
    <w:rsid w:val="5EA99C3F"/>
    <w:rsid w:val="5F7AC115"/>
    <w:rsid w:val="6A418145"/>
    <w:rsid w:val="72DDCF1B"/>
    <w:rsid w:val="7AEE03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E13942"/>
  <w15:chartTrackingRefBased/>
  <w15:docId w15:val="{96981EAC-17E1-40E0-842C-DBCDCD7A1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545F"/>
  </w:style>
  <w:style w:type="paragraph" w:styleId="Heading1">
    <w:name w:val="heading 1"/>
    <w:basedOn w:val="Normal"/>
    <w:next w:val="Normal"/>
    <w:link w:val="Heading1Char"/>
    <w:uiPriority w:val="9"/>
    <w:qFormat/>
    <w:rsid w:val="0012042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2042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2042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2042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2042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2042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042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042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042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042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2042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2042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2042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2042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2042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042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042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0428"/>
    <w:rPr>
      <w:rFonts w:eastAsiaTheme="majorEastAsia" w:cstheme="majorBidi"/>
      <w:color w:val="272727" w:themeColor="text1" w:themeTint="D8"/>
    </w:rPr>
  </w:style>
  <w:style w:type="paragraph" w:styleId="Title">
    <w:name w:val="Title"/>
    <w:basedOn w:val="Normal"/>
    <w:next w:val="Normal"/>
    <w:link w:val="TitleChar"/>
    <w:uiPriority w:val="10"/>
    <w:qFormat/>
    <w:rsid w:val="001204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04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042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042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0428"/>
    <w:pPr>
      <w:spacing w:before="160"/>
      <w:jc w:val="center"/>
    </w:pPr>
    <w:rPr>
      <w:i/>
      <w:iCs/>
      <w:color w:val="404040" w:themeColor="text1" w:themeTint="BF"/>
    </w:rPr>
  </w:style>
  <w:style w:type="character" w:customStyle="1" w:styleId="QuoteChar">
    <w:name w:val="Quote Char"/>
    <w:basedOn w:val="DefaultParagraphFont"/>
    <w:link w:val="Quote"/>
    <w:uiPriority w:val="29"/>
    <w:rsid w:val="00120428"/>
    <w:rPr>
      <w:i/>
      <w:iCs/>
      <w:color w:val="404040" w:themeColor="text1" w:themeTint="BF"/>
    </w:rPr>
  </w:style>
  <w:style w:type="paragraph" w:styleId="ListParagraph">
    <w:name w:val="List Paragraph"/>
    <w:basedOn w:val="Normal"/>
    <w:uiPriority w:val="34"/>
    <w:qFormat/>
    <w:rsid w:val="00120428"/>
    <w:pPr>
      <w:ind w:left="720"/>
      <w:contextualSpacing/>
    </w:pPr>
  </w:style>
  <w:style w:type="character" w:styleId="IntenseEmphasis">
    <w:name w:val="Intense Emphasis"/>
    <w:basedOn w:val="DefaultParagraphFont"/>
    <w:uiPriority w:val="21"/>
    <w:qFormat/>
    <w:rsid w:val="00120428"/>
    <w:rPr>
      <w:i/>
      <w:iCs/>
      <w:color w:val="2F5496" w:themeColor="accent1" w:themeShade="BF"/>
    </w:rPr>
  </w:style>
  <w:style w:type="paragraph" w:styleId="IntenseQuote">
    <w:name w:val="Intense Quote"/>
    <w:basedOn w:val="Normal"/>
    <w:next w:val="Normal"/>
    <w:link w:val="IntenseQuoteChar"/>
    <w:uiPriority w:val="30"/>
    <w:qFormat/>
    <w:rsid w:val="0012042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20428"/>
    <w:rPr>
      <w:i/>
      <w:iCs/>
      <w:color w:val="2F5496" w:themeColor="accent1" w:themeShade="BF"/>
    </w:rPr>
  </w:style>
  <w:style w:type="character" w:styleId="IntenseReference">
    <w:name w:val="Intense Reference"/>
    <w:basedOn w:val="DefaultParagraphFont"/>
    <w:uiPriority w:val="32"/>
    <w:qFormat/>
    <w:rsid w:val="00120428"/>
    <w:rPr>
      <w:b/>
      <w:bCs/>
      <w:smallCaps/>
      <w:color w:val="2F5496" w:themeColor="accent1" w:themeShade="BF"/>
      <w:spacing w:val="5"/>
    </w:rPr>
  </w:style>
  <w:style w:type="character" w:customStyle="1" w:styleId="normaltextrun">
    <w:name w:val="normaltextrun"/>
    <w:basedOn w:val="DefaultParagraphFont"/>
    <w:rsid w:val="00120428"/>
  </w:style>
  <w:style w:type="character" w:customStyle="1" w:styleId="superscript">
    <w:name w:val="superscript"/>
    <w:basedOn w:val="DefaultParagraphFont"/>
    <w:rsid w:val="00120428"/>
  </w:style>
  <w:style w:type="character" w:customStyle="1" w:styleId="eop">
    <w:name w:val="eop"/>
    <w:basedOn w:val="DefaultParagraphFont"/>
    <w:rsid w:val="00120428"/>
  </w:style>
  <w:style w:type="paragraph" w:customStyle="1" w:styleId="paragraph">
    <w:name w:val="paragraph"/>
    <w:basedOn w:val="Normal"/>
    <w:rsid w:val="006F1B0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CommentReference">
    <w:name w:val="annotation reference"/>
    <w:uiPriority w:val="99"/>
    <w:semiHidden/>
    <w:unhideWhenUsed/>
    <w:rsid w:val="00BB4B1A"/>
    <w:rPr>
      <w:sz w:val="16"/>
      <w:szCs w:val="16"/>
    </w:rPr>
  </w:style>
  <w:style w:type="paragraph" w:styleId="CommentText">
    <w:name w:val="annotation text"/>
    <w:basedOn w:val="Normal"/>
    <w:link w:val="CommentTextChar"/>
    <w:uiPriority w:val="99"/>
    <w:unhideWhenUsed/>
    <w:rsid w:val="00BB4B1A"/>
    <w:pPr>
      <w:spacing w:after="0" w:line="240" w:lineRule="auto"/>
    </w:pPr>
    <w:rPr>
      <w:rFonts w:ascii="Times New Roman" w:eastAsia="MS Mincho" w:hAnsi="Times New Roman" w:cs="Times New Roman"/>
      <w:kern w:val="0"/>
      <w:sz w:val="20"/>
      <w:szCs w:val="20"/>
      <w:lang w:val="x-none" w:eastAsia="ja-JP"/>
      <w14:ligatures w14:val="none"/>
    </w:rPr>
  </w:style>
  <w:style w:type="character" w:customStyle="1" w:styleId="CommentTextChar">
    <w:name w:val="Comment Text Char"/>
    <w:basedOn w:val="DefaultParagraphFont"/>
    <w:link w:val="CommentText"/>
    <w:uiPriority w:val="99"/>
    <w:rsid w:val="00BB4B1A"/>
    <w:rPr>
      <w:rFonts w:ascii="Times New Roman" w:eastAsia="MS Mincho" w:hAnsi="Times New Roman" w:cs="Times New Roman"/>
      <w:kern w:val="0"/>
      <w:sz w:val="20"/>
      <w:szCs w:val="20"/>
      <w:lang w:val="x-none" w:eastAsia="ja-JP"/>
      <w14:ligatures w14:val="none"/>
    </w:rPr>
  </w:style>
  <w:style w:type="table" w:styleId="TableGrid">
    <w:name w:val="Table Grid"/>
    <w:basedOn w:val="TableNormal"/>
    <w:uiPriority w:val="39"/>
    <w:rsid w:val="00033339"/>
    <w:pPr>
      <w:spacing w:after="0" w:line="240" w:lineRule="auto"/>
    </w:pPr>
    <w:rPr>
      <w:rFonts w:ascii="Times New Roman" w:eastAsia="MS Mincho"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C0D06"/>
    <w:rPr>
      <w:color w:val="0563C1" w:themeColor="hyperlink"/>
      <w:u w:val="single"/>
    </w:rPr>
  </w:style>
  <w:style w:type="character" w:styleId="UnresolvedMention">
    <w:name w:val="Unresolved Mention"/>
    <w:basedOn w:val="DefaultParagraphFont"/>
    <w:uiPriority w:val="99"/>
    <w:semiHidden/>
    <w:unhideWhenUsed/>
    <w:rsid w:val="00BC0D06"/>
    <w:rPr>
      <w:color w:val="605E5C"/>
      <w:shd w:val="clear" w:color="auto" w:fill="E1DFDD"/>
    </w:rPr>
  </w:style>
  <w:style w:type="paragraph" w:styleId="NormalWeb">
    <w:name w:val="Normal (Web)"/>
    <w:basedOn w:val="Normal"/>
    <w:uiPriority w:val="99"/>
    <w:semiHidden/>
    <w:rsid w:val="00D12EE2"/>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Title2">
    <w:name w:val="Title 2"/>
    <w:basedOn w:val="Normal"/>
    <w:uiPriority w:val="1"/>
    <w:qFormat/>
    <w:rsid w:val="00D12EE2"/>
    <w:pPr>
      <w:spacing w:after="0" w:line="480" w:lineRule="auto"/>
      <w:jc w:val="center"/>
    </w:pPr>
    <w:rPr>
      <w:rFonts w:eastAsiaTheme="minorEastAsia"/>
      <w:kern w:val="24"/>
      <w:sz w:val="24"/>
      <w:szCs w:val="24"/>
      <w:lang w:val="en-US" w:eastAsia="ja-JP"/>
      <w14:ligatures w14:val="none"/>
    </w:rPr>
  </w:style>
  <w:style w:type="paragraph" w:styleId="FootnoteText">
    <w:name w:val="footnote text"/>
    <w:basedOn w:val="Normal"/>
    <w:link w:val="FootnoteTextChar"/>
    <w:uiPriority w:val="99"/>
    <w:semiHidden/>
    <w:unhideWhenUsed/>
    <w:rsid w:val="00442E4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42E4C"/>
    <w:rPr>
      <w:sz w:val="20"/>
      <w:szCs w:val="20"/>
    </w:rPr>
  </w:style>
  <w:style w:type="character" w:styleId="FootnoteReference">
    <w:name w:val="footnote reference"/>
    <w:basedOn w:val="DefaultParagraphFont"/>
    <w:uiPriority w:val="99"/>
    <w:semiHidden/>
    <w:unhideWhenUsed/>
    <w:rsid w:val="00442E4C"/>
    <w:rPr>
      <w:vertAlign w:val="superscript"/>
    </w:rPr>
  </w:style>
  <w:style w:type="paragraph" w:styleId="EndnoteText">
    <w:name w:val="endnote text"/>
    <w:basedOn w:val="Normal"/>
    <w:link w:val="EndnoteTextChar"/>
    <w:uiPriority w:val="99"/>
    <w:semiHidden/>
    <w:unhideWhenUsed/>
    <w:rsid w:val="00442E4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42E4C"/>
    <w:rPr>
      <w:sz w:val="20"/>
      <w:szCs w:val="20"/>
    </w:rPr>
  </w:style>
  <w:style w:type="character" w:styleId="EndnoteReference">
    <w:name w:val="endnote reference"/>
    <w:basedOn w:val="DefaultParagraphFont"/>
    <w:uiPriority w:val="99"/>
    <w:semiHidden/>
    <w:unhideWhenUsed/>
    <w:rsid w:val="00442E4C"/>
    <w:rPr>
      <w:vertAlign w:val="superscript"/>
    </w:rPr>
  </w:style>
  <w:style w:type="paragraph" w:customStyle="1" w:styleId="EndNoteBibliography">
    <w:name w:val="EndNote Bibliography"/>
    <w:basedOn w:val="Normal"/>
    <w:link w:val="EndNoteBibliographyChar"/>
    <w:rsid w:val="00442E4C"/>
    <w:pPr>
      <w:spacing w:after="0" w:line="240" w:lineRule="auto"/>
    </w:pPr>
    <w:rPr>
      <w:rFonts w:ascii="Times New Roman" w:eastAsia="Times New Roman" w:hAnsi="Times New Roman" w:cs="Times New Roman"/>
      <w:kern w:val="0"/>
      <w:sz w:val="24"/>
      <w:szCs w:val="24"/>
      <w:lang w:eastAsia="en-GB"/>
      <w14:ligatures w14:val="none"/>
    </w:rPr>
  </w:style>
  <w:style w:type="character" w:customStyle="1" w:styleId="EndNoteBibliographyChar">
    <w:name w:val="EndNote Bibliography Char"/>
    <w:basedOn w:val="DefaultParagraphFont"/>
    <w:link w:val="EndNoteBibliography"/>
    <w:rsid w:val="00442E4C"/>
    <w:rPr>
      <w:rFonts w:ascii="Times New Roman" w:eastAsia="Times New Roman" w:hAnsi="Times New Roman" w:cs="Times New Roman"/>
      <w:kern w:val="0"/>
      <w:sz w:val="24"/>
      <w:szCs w:val="24"/>
      <w:lang w:eastAsia="en-GB"/>
      <w14:ligatures w14:val="none"/>
    </w:rPr>
  </w:style>
  <w:style w:type="character" w:styleId="PageNumber">
    <w:name w:val="page number"/>
    <w:rsid w:val="004E0578"/>
  </w:style>
  <w:style w:type="paragraph" w:customStyle="1" w:styleId="Body">
    <w:name w:val="Body"/>
    <w:rsid w:val="004E0578"/>
    <w:pPr>
      <w:pBdr>
        <w:top w:val="nil"/>
        <w:left w:val="nil"/>
        <w:bottom w:val="nil"/>
        <w:right w:val="nil"/>
        <w:between w:val="nil"/>
        <w:bar w:val="nil"/>
      </w:pBdr>
      <w:spacing w:after="0" w:line="240" w:lineRule="auto"/>
    </w:pPr>
    <w:rPr>
      <w:rFonts w:ascii="Times New Roman" w:eastAsia="Arial Unicode MS" w:hAnsi="Times New Roman" w:cs="Arial Unicode MS"/>
      <w:color w:val="000000"/>
      <w:kern w:val="0"/>
      <w:sz w:val="24"/>
      <w:szCs w:val="24"/>
      <w:u w:color="000000"/>
      <w:bdr w:val="nil"/>
      <w:lang w:val="en-US" w:eastAsia="en-GB"/>
      <w14:textOutline w14:w="0" w14:cap="flat" w14:cmpd="sng" w14:algn="ctr">
        <w14:noFill/>
        <w14:prstDash w14:val="solid"/>
        <w14:bevel/>
      </w14:textOutline>
      <w14:ligatures w14:val="none"/>
    </w:rPr>
  </w:style>
  <w:style w:type="paragraph" w:customStyle="1" w:styleId="TAMainText">
    <w:name w:val="TA_Main_Text"/>
    <w:basedOn w:val="Normal"/>
    <w:rsid w:val="00A53AB9"/>
    <w:pPr>
      <w:spacing w:after="0" w:line="480" w:lineRule="auto"/>
      <w:ind w:firstLine="202"/>
      <w:jc w:val="both"/>
    </w:pPr>
    <w:rPr>
      <w:rFonts w:ascii="Times" w:eastAsia="Times New Roman" w:hAnsi="Times" w:cs="Times New Roman"/>
      <w:kern w:val="0"/>
      <w:sz w:val="24"/>
      <w:szCs w:val="20"/>
      <w:lang w:val="en-US"/>
      <w14:ligatures w14:val="none"/>
    </w:rPr>
  </w:style>
  <w:style w:type="paragraph" w:customStyle="1" w:styleId="Legend">
    <w:name w:val="Legend"/>
    <w:basedOn w:val="Normal"/>
    <w:rsid w:val="00A53AB9"/>
    <w:pPr>
      <w:spacing w:after="0" w:line="240" w:lineRule="auto"/>
    </w:pPr>
    <w:rPr>
      <w:rFonts w:ascii="Times New Roman" w:eastAsia="MS Mincho" w:hAnsi="Times New Roman" w:cs="Times New Roman"/>
      <w:kern w:val="0"/>
      <w:sz w:val="24"/>
      <w:szCs w:val="24"/>
      <w:lang w:val="en-US" w:eastAsia="ja-JP"/>
      <w14:ligatures w14:val="none"/>
    </w:rPr>
  </w:style>
  <w:style w:type="paragraph" w:styleId="Revision">
    <w:name w:val="Revision"/>
    <w:hidden/>
    <w:uiPriority w:val="99"/>
    <w:semiHidden/>
    <w:rsid w:val="00C055E3"/>
    <w:pPr>
      <w:spacing w:after="0" w:line="240" w:lineRule="auto"/>
    </w:pPr>
  </w:style>
  <w:style w:type="paragraph" w:styleId="CommentSubject">
    <w:name w:val="annotation subject"/>
    <w:basedOn w:val="CommentText"/>
    <w:next w:val="CommentText"/>
    <w:link w:val="CommentSubjectChar"/>
    <w:uiPriority w:val="99"/>
    <w:semiHidden/>
    <w:unhideWhenUsed/>
    <w:rsid w:val="00C055E3"/>
    <w:pPr>
      <w:spacing w:after="160"/>
    </w:pPr>
    <w:rPr>
      <w:rFonts w:asciiTheme="minorHAnsi" w:eastAsiaTheme="minorHAnsi" w:hAnsiTheme="minorHAnsi" w:cstheme="minorBidi"/>
      <w:b/>
      <w:bCs/>
      <w:kern w:val="2"/>
      <w:lang w:val="en-GB" w:eastAsia="en-US"/>
      <w14:ligatures w14:val="standardContextual"/>
    </w:rPr>
  </w:style>
  <w:style w:type="character" w:customStyle="1" w:styleId="CommentSubjectChar">
    <w:name w:val="Comment Subject Char"/>
    <w:basedOn w:val="CommentTextChar"/>
    <w:link w:val="CommentSubject"/>
    <w:uiPriority w:val="99"/>
    <w:semiHidden/>
    <w:rsid w:val="00C055E3"/>
    <w:rPr>
      <w:rFonts w:ascii="Times New Roman" w:eastAsia="MS Mincho" w:hAnsi="Times New Roman" w:cs="Times New Roman"/>
      <w:b/>
      <w:bCs/>
      <w:kern w:val="0"/>
      <w:sz w:val="20"/>
      <w:szCs w:val="20"/>
      <w:lang w:val="x-none" w:eastAsia="ja-JP"/>
      <w14:ligatures w14:val="none"/>
    </w:rPr>
  </w:style>
  <w:style w:type="paragraph" w:styleId="NoSpacing">
    <w:name w:val="No Spacing"/>
    <w:uiPriority w:val="1"/>
    <w:qFormat/>
    <w:rsid w:val="004E35E7"/>
    <w:pPr>
      <w:spacing w:after="0" w:line="240" w:lineRule="auto"/>
      <w:jc w:val="both"/>
    </w:pPr>
    <w:rPr>
      <w:sz w:val="24"/>
    </w:rPr>
  </w:style>
  <w:style w:type="character" w:styleId="PlaceholderText">
    <w:name w:val="Placeholder Text"/>
    <w:basedOn w:val="DefaultParagraphFont"/>
    <w:uiPriority w:val="99"/>
    <w:semiHidden/>
    <w:rsid w:val="003D1AD1"/>
    <w:rPr>
      <w:color w:val="666666"/>
    </w:rPr>
  </w:style>
  <w:style w:type="paragraph" w:styleId="Caption">
    <w:name w:val="caption"/>
    <w:basedOn w:val="Normal"/>
    <w:next w:val="Normal"/>
    <w:uiPriority w:val="35"/>
    <w:unhideWhenUsed/>
    <w:qFormat/>
    <w:rsid w:val="008A0AC2"/>
    <w:pPr>
      <w:spacing w:after="200" w:line="240" w:lineRule="auto"/>
      <w:jc w:val="both"/>
    </w:pPr>
    <w:rPr>
      <w:i/>
      <w:iCs/>
      <w:sz w:val="18"/>
      <w:szCs w:val="18"/>
    </w:rPr>
  </w:style>
  <w:style w:type="paragraph" w:styleId="BalloonText">
    <w:name w:val="Balloon Text"/>
    <w:basedOn w:val="Normal"/>
    <w:link w:val="BalloonTextChar"/>
    <w:uiPriority w:val="99"/>
    <w:semiHidden/>
    <w:unhideWhenUsed/>
    <w:rsid w:val="002A30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08D"/>
    <w:rPr>
      <w:rFonts w:ascii="Segoe UI" w:hAnsi="Segoe UI" w:cs="Segoe UI"/>
      <w:sz w:val="18"/>
      <w:szCs w:val="18"/>
    </w:rPr>
  </w:style>
  <w:style w:type="paragraph" w:customStyle="1" w:styleId="RSCB08CHeadingIn-line">
    <w:name w:val="RSC B08 C Heading (In-line)"/>
    <w:link w:val="RSCB08CHeadingIn-lineChar"/>
    <w:qFormat/>
    <w:rsid w:val="00A750D7"/>
    <w:pPr>
      <w:spacing w:after="0" w:line="276" w:lineRule="auto"/>
    </w:pPr>
    <w:rPr>
      <w:b/>
      <w:kern w:val="0"/>
      <w:sz w:val="18"/>
      <w14:ligatures w14:val="none"/>
    </w:rPr>
  </w:style>
  <w:style w:type="character" w:customStyle="1" w:styleId="RSCB08CHeadingIn-lineChar">
    <w:name w:val="RSC B08 C Heading (In-line) Char"/>
    <w:basedOn w:val="DefaultParagraphFont"/>
    <w:link w:val="RSCB08CHeadingIn-line"/>
    <w:rsid w:val="00A750D7"/>
    <w:rPr>
      <w:b/>
      <w:kern w:val="0"/>
      <w:sz w:val="18"/>
      <w14:ligatures w14:val="none"/>
    </w:rPr>
  </w:style>
  <w:style w:type="paragraph" w:customStyle="1" w:styleId="RSCB02ArticleText">
    <w:name w:val="RSC B02 Article Text"/>
    <w:basedOn w:val="Normal"/>
    <w:link w:val="RSCB02ArticleTextChar"/>
    <w:qFormat/>
    <w:rsid w:val="00DC22A6"/>
    <w:pPr>
      <w:tabs>
        <w:tab w:val="left" w:pos="284"/>
      </w:tabs>
      <w:spacing w:after="0" w:line="240" w:lineRule="exact"/>
      <w:jc w:val="both"/>
    </w:pPr>
    <w:rPr>
      <w:rFonts w:cs="Times New Roman"/>
      <w:w w:val="108"/>
      <w:kern w:val="0"/>
      <w:sz w:val="18"/>
      <w:szCs w:val="18"/>
      <w14:ligatures w14:val="none"/>
    </w:rPr>
  </w:style>
  <w:style w:type="character" w:customStyle="1" w:styleId="RSCB02ArticleTextChar">
    <w:name w:val="RSC B02 Article Text Char"/>
    <w:basedOn w:val="DefaultParagraphFont"/>
    <w:link w:val="RSCB02ArticleText"/>
    <w:rsid w:val="00DC22A6"/>
    <w:rPr>
      <w:rFonts w:cs="Times New Roman"/>
      <w:w w:val="108"/>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0394">
      <w:bodyDiv w:val="1"/>
      <w:marLeft w:val="0"/>
      <w:marRight w:val="0"/>
      <w:marTop w:val="0"/>
      <w:marBottom w:val="0"/>
      <w:divBdr>
        <w:top w:val="none" w:sz="0" w:space="0" w:color="auto"/>
        <w:left w:val="none" w:sz="0" w:space="0" w:color="auto"/>
        <w:bottom w:val="none" w:sz="0" w:space="0" w:color="auto"/>
        <w:right w:val="none" w:sz="0" w:space="0" w:color="auto"/>
      </w:divBdr>
      <w:divsChild>
        <w:div w:id="1834838427">
          <w:marLeft w:val="0"/>
          <w:marRight w:val="0"/>
          <w:marTop w:val="0"/>
          <w:marBottom w:val="0"/>
          <w:divBdr>
            <w:top w:val="none" w:sz="0" w:space="0" w:color="auto"/>
            <w:left w:val="none" w:sz="0" w:space="0" w:color="auto"/>
            <w:bottom w:val="none" w:sz="0" w:space="0" w:color="auto"/>
            <w:right w:val="none" w:sz="0" w:space="0" w:color="auto"/>
          </w:divBdr>
        </w:div>
        <w:div w:id="378358839">
          <w:marLeft w:val="0"/>
          <w:marRight w:val="0"/>
          <w:marTop w:val="0"/>
          <w:marBottom w:val="0"/>
          <w:divBdr>
            <w:top w:val="none" w:sz="0" w:space="0" w:color="auto"/>
            <w:left w:val="none" w:sz="0" w:space="0" w:color="auto"/>
            <w:bottom w:val="none" w:sz="0" w:space="0" w:color="auto"/>
            <w:right w:val="none" w:sz="0" w:space="0" w:color="auto"/>
          </w:divBdr>
        </w:div>
      </w:divsChild>
    </w:div>
    <w:div w:id="16664913">
      <w:bodyDiv w:val="1"/>
      <w:marLeft w:val="0"/>
      <w:marRight w:val="0"/>
      <w:marTop w:val="0"/>
      <w:marBottom w:val="0"/>
      <w:divBdr>
        <w:top w:val="none" w:sz="0" w:space="0" w:color="auto"/>
        <w:left w:val="none" w:sz="0" w:space="0" w:color="auto"/>
        <w:bottom w:val="none" w:sz="0" w:space="0" w:color="auto"/>
        <w:right w:val="none" w:sz="0" w:space="0" w:color="auto"/>
      </w:divBdr>
      <w:divsChild>
        <w:div w:id="1199006719">
          <w:marLeft w:val="0"/>
          <w:marRight w:val="0"/>
          <w:marTop w:val="0"/>
          <w:marBottom w:val="0"/>
          <w:divBdr>
            <w:top w:val="none" w:sz="0" w:space="0" w:color="auto"/>
            <w:left w:val="none" w:sz="0" w:space="0" w:color="auto"/>
            <w:bottom w:val="none" w:sz="0" w:space="0" w:color="auto"/>
            <w:right w:val="none" w:sz="0" w:space="0" w:color="auto"/>
          </w:divBdr>
          <w:divsChild>
            <w:div w:id="1350983508">
              <w:marLeft w:val="0"/>
              <w:marRight w:val="0"/>
              <w:marTop w:val="0"/>
              <w:marBottom w:val="0"/>
              <w:divBdr>
                <w:top w:val="none" w:sz="0" w:space="0" w:color="auto"/>
                <w:left w:val="none" w:sz="0" w:space="0" w:color="auto"/>
                <w:bottom w:val="none" w:sz="0" w:space="0" w:color="auto"/>
                <w:right w:val="none" w:sz="0" w:space="0" w:color="auto"/>
              </w:divBdr>
            </w:div>
          </w:divsChild>
        </w:div>
        <w:div w:id="413362004">
          <w:marLeft w:val="0"/>
          <w:marRight w:val="0"/>
          <w:marTop w:val="0"/>
          <w:marBottom w:val="0"/>
          <w:divBdr>
            <w:top w:val="none" w:sz="0" w:space="0" w:color="auto"/>
            <w:left w:val="none" w:sz="0" w:space="0" w:color="auto"/>
            <w:bottom w:val="none" w:sz="0" w:space="0" w:color="auto"/>
            <w:right w:val="none" w:sz="0" w:space="0" w:color="auto"/>
          </w:divBdr>
          <w:divsChild>
            <w:div w:id="1486973947">
              <w:marLeft w:val="0"/>
              <w:marRight w:val="0"/>
              <w:marTop w:val="0"/>
              <w:marBottom w:val="0"/>
              <w:divBdr>
                <w:top w:val="none" w:sz="0" w:space="0" w:color="auto"/>
                <w:left w:val="none" w:sz="0" w:space="0" w:color="auto"/>
                <w:bottom w:val="none" w:sz="0" w:space="0" w:color="auto"/>
                <w:right w:val="none" w:sz="0" w:space="0" w:color="auto"/>
              </w:divBdr>
            </w:div>
          </w:divsChild>
        </w:div>
        <w:div w:id="116146753">
          <w:marLeft w:val="0"/>
          <w:marRight w:val="0"/>
          <w:marTop w:val="0"/>
          <w:marBottom w:val="0"/>
          <w:divBdr>
            <w:top w:val="none" w:sz="0" w:space="0" w:color="auto"/>
            <w:left w:val="none" w:sz="0" w:space="0" w:color="auto"/>
            <w:bottom w:val="none" w:sz="0" w:space="0" w:color="auto"/>
            <w:right w:val="none" w:sz="0" w:space="0" w:color="auto"/>
          </w:divBdr>
          <w:divsChild>
            <w:div w:id="94473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8483">
      <w:bodyDiv w:val="1"/>
      <w:marLeft w:val="0"/>
      <w:marRight w:val="0"/>
      <w:marTop w:val="0"/>
      <w:marBottom w:val="0"/>
      <w:divBdr>
        <w:top w:val="none" w:sz="0" w:space="0" w:color="auto"/>
        <w:left w:val="none" w:sz="0" w:space="0" w:color="auto"/>
        <w:bottom w:val="none" w:sz="0" w:space="0" w:color="auto"/>
        <w:right w:val="none" w:sz="0" w:space="0" w:color="auto"/>
      </w:divBdr>
      <w:divsChild>
        <w:div w:id="737436351">
          <w:marLeft w:val="0"/>
          <w:marRight w:val="0"/>
          <w:marTop w:val="0"/>
          <w:marBottom w:val="0"/>
          <w:divBdr>
            <w:top w:val="none" w:sz="0" w:space="0" w:color="auto"/>
            <w:left w:val="none" w:sz="0" w:space="0" w:color="auto"/>
            <w:bottom w:val="none" w:sz="0" w:space="0" w:color="auto"/>
            <w:right w:val="none" w:sz="0" w:space="0" w:color="auto"/>
          </w:divBdr>
        </w:div>
        <w:div w:id="1756900211">
          <w:marLeft w:val="0"/>
          <w:marRight w:val="0"/>
          <w:marTop w:val="0"/>
          <w:marBottom w:val="0"/>
          <w:divBdr>
            <w:top w:val="none" w:sz="0" w:space="0" w:color="auto"/>
            <w:left w:val="none" w:sz="0" w:space="0" w:color="auto"/>
            <w:bottom w:val="none" w:sz="0" w:space="0" w:color="auto"/>
            <w:right w:val="none" w:sz="0" w:space="0" w:color="auto"/>
          </w:divBdr>
        </w:div>
      </w:divsChild>
    </w:div>
    <w:div w:id="58671674">
      <w:bodyDiv w:val="1"/>
      <w:marLeft w:val="0"/>
      <w:marRight w:val="0"/>
      <w:marTop w:val="0"/>
      <w:marBottom w:val="0"/>
      <w:divBdr>
        <w:top w:val="none" w:sz="0" w:space="0" w:color="auto"/>
        <w:left w:val="none" w:sz="0" w:space="0" w:color="auto"/>
        <w:bottom w:val="none" w:sz="0" w:space="0" w:color="auto"/>
        <w:right w:val="none" w:sz="0" w:space="0" w:color="auto"/>
      </w:divBdr>
      <w:divsChild>
        <w:div w:id="626400692">
          <w:marLeft w:val="0"/>
          <w:marRight w:val="0"/>
          <w:marTop w:val="0"/>
          <w:marBottom w:val="0"/>
          <w:divBdr>
            <w:top w:val="none" w:sz="0" w:space="0" w:color="auto"/>
            <w:left w:val="none" w:sz="0" w:space="0" w:color="auto"/>
            <w:bottom w:val="none" w:sz="0" w:space="0" w:color="auto"/>
            <w:right w:val="none" w:sz="0" w:space="0" w:color="auto"/>
          </w:divBdr>
          <w:divsChild>
            <w:div w:id="1513492128">
              <w:marLeft w:val="0"/>
              <w:marRight w:val="0"/>
              <w:marTop w:val="0"/>
              <w:marBottom w:val="0"/>
              <w:divBdr>
                <w:top w:val="none" w:sz="0" w:space="0" w:color="auto"/>
                <w:left w:val="none" w:sz="0" w:space="0" w:color="auto"/>
                <w:bottom w:val="none" w:sz="0" w:space="0" w:color="auto"/>
                <w:right w:val="none" w:sz="0" w:space="0" w:color="auto"/>
              </w:divBdr>
            </w:div>
          </w:divsChild>
        </w:div>
        <w:div w:id="556665552">
          <w:marLeft w:val="0"/>
          <w:marRight w:val="0"/>
          <w:marTop w:val="0"/>
          <w:marBottom w:val="0"/>
          <w:divBdr>
            <w:top w:val="none" w:sz="0" w:space="0" w:color="auto"/>
            <w:left w:val="none" w:sz="0" w:space="0" w:color="auto"/>
            <w:bottom w:val="none" w:sz="0" w:space="0" w:color="auto"/>
            <w:right w:val="none" w:sz="0" w:space="0" w:color="auto"/>
          </w:divBdr>
          <w:divsChild>
            <w:div w:id="341319967">
              <w:marLeft w:val="0"/>
              <w:marRight w:val="0"/>
              <w:marTop w:val="0"/>
              <w:marBottom w:val="0"/>
              <w:divBdr>
                <w:top w:val="none" w:sz="0" w:space="0" w:color="auto"/>
                <w:left w:val="none" w:sz="0" w:space="0" w:color="auto"/>
                <w:bottom w:val="none" w:sz="0" w:space="0" w:color="auto"/>
                <w:right w:val="none" w:sz="0" w:space="0" w:color="auto"/>
              </w:divBdr>
            </w:div>
          </w:divsChild>
        </w:div>
        <w:div w:id="1112699638">
          <w:marLeft w:val="0"/>
          <w:marRight w:val="0"/>
          <w:marTop w:val="0"/>
          <w:marBottom w:val="0"/>
          <w:divBdr>
            <w:top w:val="none" w:sz="0" w:space="0" w:color="auto"/>
            <w:left w:val="none" w:sz="0" w:space="0" w:color="auto"/>
            <w:bottom w:val="none" w:sz="0" w:space="0" w:color="auto"/>
            <w:right w:val="none" w:sz="0" w:space="0" w:color="auto"/>
          </w:divBdr>
          <w:divsChild>
            <w:div w:id="1738287605">
              <w:marLeft w:val="0"/>
              <w:marRight w:val="0"/>
              <w:marTop w:val="0"/>
              <w:marBottom w:val="0"/>
              <w:divBdr>
                <w:top w:val="none" w:sz="0" w:space="0" w:color="auto"/>
                <w:left w:val="none" w:sz="0" w:space="0" w:color="auto"/>
                <w:bottom w:val="none" w:sz="0" w:space="0" w:color="auto"/>
                <w:right w:val="none" w:sz="0" w:space="0" w:color="auto"/>
              </w:divBdr>
            </w:div>
          </w:divsChild>
        </w:div>
        <w:div w:id="856431069">
          <w:marLeft w:val="0"/>
          <w:marRight w:val="0"/>
          <w:marTop w:val="0"/>
          <w:marBottom w:val="0"/>
          <w:divBdr>
            <w:top w:val="none" w:sz="0" w:space="0" w:color="auto"/>
            <w:left w:val="none" w:sz="0" w:space="0" w:color="auto"/>
            <w:bottom w:val="none" w:sz="0" w:space="0" w:color="auto"/>
            <w:right w:val="none" w:sz="0" w:space="0" w:color="auto"/>
          </w:divBdr>
          <w:divsChild>
            <w:div w:id="2629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0601">
      <w:bodyDiv w:val="1"/>
      <w:marLeft w:val="0"/>
      <w:marRight w:val="0"/>
      <w:marTop w:val="0"/>
      <w:marBottom w:val="0"/>
      <w:divBdr>
        <w:top w:val="none" w:sz="0" w:space="0" w:color="auto"/>
        <w:left w:val="none" w:sz="0" w:space="0" w:color="auto"/>
        <w:bottom w:val="none" w:sz="0" w:space="0" w:color="auto"/>
        <w:right w:val="none" w:sz="0" w:space="0" w:color="auto"/>
      </w:divBdr>
      <w:divsChild>
        <w:div w:id="511649604">
          <w:marLeft w:val="0"/>
          <w:marRight w:val="0"/>
          <w:marTop w:val="0"/>
          <w:marBottom w:val="0"/>
          <w:divBdr>
            <w:top w:val="none" w:sz="0" w:space="0" w:color="auto"/>
            <w:left w:val="none" w:sz="0" w:space="0" w:color="auto"/>
            <w:bottom w:val="none" w:sz="0" w:space="0" w:color="auto"/>
            <w:right w:val="none" w:sz="0" w:space="0" w:color="auto"/>
          </w:divBdr>
        </w:div>
        <w:div w:id="2007324982">
          <w:marLeft w:val="0"/>
          <w:marRight w:val="0"/>
          <w:marTop w:val="0"/>
          <w:marBottom w:val="0"/>
          <w:divBdr>
            <w:top w:val="none" w:sz="0" w:space="0" w:color="auto"/>
            <w:left w:val="none" w:sz="0" w:space="0" w:color="auto"/>
            <w:bottom w:val="none" w:sz="0" w:space="0" w:color="auto"/>
            <w:right w:val="none" w:sz="0" w:space="0" w:color="auto"/>
          </w:divBdr>
        </w:div>
      </w:divsChild>
    </w:div>
    <w:div w:id="412970026">
      <w:bodyDiv w:val="1"/>
      <w:marLeft w:val="0"/>
      <w:marRight w:val="0"/>
      <w:marTop w:val="0"/>
      <w:marBottom w:val="0"/>
      <w:divBdr>
        <w:top w:val="none" w:sz="0" w:space="0" w:color="auto"/>
        <w:left w:val="none" w:sz="0" w:space="0" w:color="auto"/>
        <w:bottom w:val="none" w:sz="0" w:space="0" w:color="auto"/>
        <w:right w:val="none" w:sz="0" w:space="0" w:color="auto"/>
      </w:divBdr>
      <w:divsChild>
        <w:div w:id="1613970598">
          <w:marLeft w:val="0"/>
          <w:marRight w:val="0"/>
          <w:marTop w:val="0"/>
          <w:marBottom w:val="0"/>
          <w:divBdr>
            <w:top w:val="none" w:sz="0" w:space="0" w:color="auto"/>
            <w:left w:val="none" w:sz="0" w:space="0" w:color="auto"/>
            <w:bottom w:val="none" w:sz="0" w:space="0" w:color="auto"/>
            <w:right w:val="none" w:sz="0" w:space="0" w:color="auto"/>
          </w:divBdr>
        </w:div>
        <w:div w:id="1260913201">
          <w:marLeft w:val="0"/>
          <w:marRight w:val="0"/>
          <w:marTop w:val="0"/>
          <w:marBottom w:val="0"/>
          <w:divBdr>
            <w:top w:val="none" w:sz="0" w:space="0" w:color="auto"/>
            <w:left w:val="none" w:sz="0" w:space="0" w:color="auto"/>
            <w:bottom w:val="none" w:sz="0" w:space="0" w:color="auto"/>
            <w:right w:val="none" w:sz="0" w:space="0" w:color="auto"/>
          </w:divBdr>
        </w:div>
      </w:divsChild>
    </w:div>
    <w:div w:id="489752532">
      <w:bodyDiv w:val="1"/>
      <w:marLeft w:val="0"/>
      <w:marRight w:val="0"/>
      <w:marTop w:val="0"/>
      <w:marBottom w:val="0"/>
      <w:divBdr>
        <w:top w:val="none" w:sz="0" w:space="0" w:color="auto"/>
        <w:left w:val="none" w:sz="0" w:space="0" w:color="auto"/>
        <w:bottom w:val="none" w:sz="0" w:space="0" w:color="auto"/>
        <w:right w:val="none" w:sz="0" w:space="0" w:color="auto"/>
      </w:divBdr>
      <w:divsChild>
        <w:div w:id="1274677836">
          <w:marLeft w:val="0"/>
          <w:marRight w:val="0"/>
          <w:marTop w:val="0"/>
          <w:marBottom w:val="0"/>
          <w:divBdr>
            <w:top w:val="none" w:sz="0" w:space="0" w:color="auto"/>
            <w:left w:val="none" w:sz="0" w:space="0" w:color="auto"/>
            <w:bottom w:val="none" w:sz="0" w:space="0" w:color="auto"/>
            <w:right w:val="none" w:sz="0" w:space="0" w:color="auto"/>
          </w:divBdr>
          <w:divsChild>
            <w:div w:id="568996896">
              <w:marLeft w:val="0"/>
              <w:marRight w:val="0"/>
              <w:marTop w:val="0"/>
              <w:marBottom w:val="0"/>
              <w:divBdr>
                <w:top w:val="none" w:sz="0" w:space="0" w:color="auto"/>
                <w:left w:val="none" w:sz="0" w:space="0" w:color="auto"/>
                <w:bottom w:val="none" w:sz="0" w:space="0" w:color="auto"/>
                <w:right w:val="none" w:sz="0" w:space="0" w:color="auto"/>
              </w:divBdr>
            </w:div>
          </w:divsChild>
        </w:div>
        <w:div w:id="392167992">
          <w:marLeft w:val="0"/>
          <w:marRight w:val="0"/>
          <w:marTop w:val="0"/>
          <w:marBottom w:val="0"/>
          <w:divBdr>
            <w:top w:val="none" w:sz="0" w:space="0" w:color="auto"/>
            <w:left w:val="none" w:sz="0" w:space="0" w:color="auto"/>
            <w:bottom w:val="none" w:sz="0" w:space="0" w:color="auto"/>
            <w:right w:val="none" w:sz="0" w:space="0" w:color="auto"/>
          </w:divBdr>
          <w:divsChild>
            <w:div w:id="441924646">
              <w:marLeft w:val="0"/>
              <w:marRight w:val="0"/>
              <w:marTop w:val="0"/>
              <w:marBottom w:val="0"/>
              <w:divBdr>
                <w:top w:val="none" w:sz="0" w:space="0" w:color="auto"/>
                <w:left w:val="none" w:sz="0" w:space="0" w:color="auto"/>
                <w:bottom w:val="none" w:sz="0" w:space="0" w:color="auto"/>
                <w:right w:val="none" w:sz="0" w:space="0" w:color="auto"/>
              </w:divBdr>
            </w:div>
          </w:divsChild>
        </w:div>
        <w:div w:id="751467406">
          <w:marLeft w:val="0"/>
          <w:marRight w:val="0"/>
          <w:marTop w:val="0"/>
          <w:marBottom w:val="0"/>
          <w:divBdr>
            <w:top w:val="none" w:sz="0" w:space="0" w:color="auto"/>
            <w:left w:val="none" w:sz="0" w:space="0" w:color="auto"/>
            <w:bottom w:val="none" w:sz="0" w:space="0" w:color="auto"/>
            <w:right w:val="none" w:sz="0" w:space="0" w:color="auto"/>
          </w:divBdr>
          <w:divsChild>
            <w:div w:id="340132925">
              <w:marLeft w:val="0"/>
              <w:marRight w:val="0"/>
              <w:marTop w:val="0"/>
              <w:marBottom w:val="0"/>
              <w:divBdr>
                <w:top w:val="none" w:sz="0" w:space="0" w:color="auto"/>
                <w:left w:val="none" w:sz="0" w:space="0" w:color="auto"/>
                <w:bottom w:val="none" w:sz="0" w:space="0" w:color="auto"/>
                <w:right w:val="none" w:sz="0" w:space="0" w:color="auto"/>
              </w:divBdr>
            </w:div>
          </w:divsChild>
        </w:div>
        <w:div w:id="1111241694">
          <w:marLeft w:val="0"/>
          <w:marRight w:val="0"/>
          <w:marTop w:val="0"/>
          <w:marBottom w:val="0"/>
          <w:divBdr>
            <w:top w:val="none" w:sz="0" w:space="0" w:color="auto"/>
            <w:left w:val="none" w:sz="0" w:space="0" w:color="auto"/>
            <w:bottom w:val="none" w:sz="0" w:space="0" w:color="auto"/>
            <w:right w:val="none" w:sz="0" w:space="0" w:color="auto"/>
          </w:divBdr>
          <w:divsChild>
            <w:div w:id="295258172">
              <w:marLeft w:val="0"/>
              <w:marRight w:val="0"/>
              <w:marTop w:val="0"/>
              <w:marBottom w:val="0"/>
              <w:divBdr>
                <w:top w:val="none" w:sz="0" w:space="0" w:color="auto"/>
                <w:left w:val="none" w:sz="0" w:space="0" w:color="auto"/>
                <w:bottom w:val="none" w:sz="0" w:space="0" w:color="auto"/>
                <w:right w:val="none" w:sz="0" w:space="0" w:color="auto"/>
              </w:divBdr>
            </w:div>
          </w:divsChild>
        </w:div>
        <w:div w:id="1560165291">
          <w:marLeft w:val="0"/>
          <w:marRight w:val="0"/>
          <w:marTop w:val="0"/>
          <w:marBottom w:val="0"/>
          <w:divBdr>
            <w:top w:val="none" w:sz="0" w:space="0" w:color="auto"/>
            <w:left w:val="none" w:sz="0" w:space="0" w:color="auto"/>
            <w:bottom w:val="none" w:sz="0" w:space="0" w:color="auto"/>
            <w:right w:val="none" w:sz="0" w:space="0" w:color="auto"/>
          </w:divBdr>
          <w:divsChild>
            <w:div w:id="1416628273">
              <w:marLeft w:val="0"/>
              <w:marRight w:val="0"/>
              <w:marTop w:val="0"/>
              <w:marBottom w:val="0"/>
              <w:divBdr>
                <w:top w:val="none" w:sz="0" w:space="0" w:color="auto"/>
                <w:left w:val="none" w:sz="0" w:space="0" w:color="auto"/>
                <w:bottom w:val="none" w:sz="0" w:space="0" w:color="auto"/>
                <w:right w:val="none" w:sz="0" w:space="0" w:color="auto"/>
              </w:divBdr>
            </w:div>
          </w:divsChild>
        </w:div>
        <w:div w:id="1195576655">
          <w:marLeft w:val="0"/>
          <w:marRight w:val="0"/>
          <w:marTop w:val="0"/>
          <w:marBottom w:val="0"/>
          <w:divBdr>
            <w:top w:val="none" w:sz="0" w:space="0" w:color="auto"/>
            <w:left w:val="none" w:sz="0" w:space="0" w:color="auto"/>
            <w:bottom w:val="none" w:sz="0" w:space="0" w:color="auto"/>
            <w:right w:val="none" w:sz="0" w:space="0" w:color="auto"/>
          </w:divBdr>
          <w:divsChild>
            <w:div w:id="551312893">
              <w:marLeft w:val="0"/>
              <w:marRight w:val="0"/>
              <w:marTop w:val="0"/>
              <w:marBottom w:val="0"/>
              <w:divBdr>
                <w:top w:val="none" w:sz="0" w:space="0" w:color="auto"/>
                <w:left w:val="none" w:sz="0" w:space="0" w:color="auto"/>
                <w:bottom w:val="none" w:sz="0" w:space="0" w:color="auto"/>
                <w:right w:val="none" w:sz="0" w:space="0" w:color="auto"/>
              </w:divBdr>
            </w:div>
          </w:divsChild>
        </w:div>
        <w:div w:id="2059812563">
          <w:marLeft w:val="0"/>
          <w:marRight w:val="0"/>
          <w:marTop w:val="0"/>
          <w:marBottom w:val="0"/>
          <w:divBdr>
            <w:top w:val="none" w:sz="0" w:space="0" w:color="auto"/>
            <w:left w:val="none" w:sz="0" w:space="0" w:color="auto"/>
            <w:bottom w:val="none" w:sz="0" w:space="0" w:color="auto"/>
            <w:right w:val="none" w:sz="0" w:space="0" w:color="auto"/>
          </w:divBdr>
          <w:divsChild>
            <w:div w:id="407508493">
              <w:marLeft w:val="0"/>
              <w:marRight w:val="0"/>
              <w:marTop w:val="0"/>
              <w:marBottom w:val="0"/>
              <w:divBdr>
                <w:top w:val="none" w:sz="0" w:space="0" w:color="auto"/>
                <w:left w:val="none" w:sz="0" w:space="0" w:color="auto"/>
                <w:bottom w:val="none" w:sz="0" w:space="0" w:color="auto"/>
                <w:right w:val="none" w:sz="0" w:space="0" w:color="auto"/>
              </w:divBdr>
            </w:div>
          </w:divsChild>
        </w:div>
        <w:div w:id="185873085">
          <w:marLeft w:val="0"/>
          <w:marRight w:val="0"/>
          <w:marTop w:val="0"/>
          <w:marBottom w:val="0"/>
          <w:divBdr>
            <w:top w:val="none" w:sz="0" w:space="0" w:color="auto"/>
            <w:left w:val="none" w:sz="0" w:space="0" w:color="auto"/>
            <w:bottom w:val="none" w:sz="0" w:space="0" w:color="auto"/>
            <w:right w:val="none" w:sz="0" w:space="0" w:color="auto"/>
          </w:divBdr>
          <w:divsChild>
            <w:div w:id="1111778468">
              <w:marLeft w:val="0"/>
              <w:marRight w:val="0"/>
              <w:marTop w:val="0"/>
              <w:marBottom w:val="0"/>
              <w:divBdr>
                <w:top w:val="none" w:sz="0" w:space="0" w:color="auto"/>
                <w:left w:val="none" w:sz="0" w:space="0" w:color="auto"/>
                <w:bottom w:val="none" w:sz="0" w:space="0" w:color="auto"/>
                <w:right w:val="none" w:sz="0" w:space="0" w:color="auto"/>
              </w:divBdr>
            </w:div>
          </w:divsChild>
        </w:div>
        <w:div w:id="1487622011">
          <w:marLeft w:val="0"/>
          <w:marRight w:val="0"/>
          <w:marTop w:val="0"/>
          <w:marBottom w:val="0"/>
          <w:divBdr>
            <w:top w:val="none" w:sz="0" w:space="0" w:color="auto"/>
            <w:left w:val="none" w:sz="0" w:space="0" w:color="auto"/>
            <w:bottom w:val="none" w:sz="0" w:space="0" w:color="auto"/>
            <w:right w:val="none" w:sz="0" w:space="0" w:color="auto"/>
          </w:divBdr>
          <w:divsChild>
            <w:div w:id="488644185">
              <w:marLeft w:val="0"/>
              <w:marRight w:val="0"/>
              <w:marTop w:val="0"/>
              <w:marBottom w:val="0"/>
              <w:divBdr>
                <w:top w:val="none" w:sz="0" w:space="0" w:color="auto"/>
                <w:left w:val="none" w:sz="0" w:space="0" w:color="auto"/>
                <w:bottom w:val="none" w:sz="0" w:space="0" w:color="auto"/>
                <w:right w:val="none" w:sz="0" w:space="0" w:color="auto"/>
              </w:divBdr>
            </w:div>
          </w:divsChild>
        </w:div>
        <w:div w:id="78256240">
          <w:marLeft w:val="0"/>
          <w:marRight w:val="0"/>
          <w:marTop w:val="0"/>
          <w:marBottom w:val="0"/>
          <w:divBdr>
            <w:top w:val="none" w:sz="0" w:space="0" w:color="auto"/>
            <w:left w:val="none" w:sz="0" w:space="0" w:color="auto"/>
            <w:bottom w:val="none" w:sz="0" w:space="0" w:color="auto"/>
            <w:right w:val="none" w:sz="0" w:space="0" w:color="auto"/>
          </w:divBdr>
          <w:divsChild>
            <w:div w:id="1010444865">
              <w:marLeft w:val="0"/>
              <w:marRight w:val="0"/>
              <w:marTop w:val="0"/>
              <w:marBottom w:val="0"/>
              <w:divBdr>
                <w:top w:val="none" w:sz="0" w:space="0" w:color="auto"/>
                <w:left w:val="none" w:sz="0" w:space="0" w:color="auto"/>
                <w:bottom w:val="none" w:sz="0" w:space="0" w:color="auto"/>
                <w:right w:val="none" w:sz="0" w:space="0" w:color="auto"/>
              </w:divBdr>
            </w:div>
          </w:divsChild>
        </w:div>
        <w:div w:id="1071925067">
          <w:marLeft w:val="0"/>
          <w:marRight w:val="0"/>
          <w:marTop w:val="0"/>
          <w:marBottom w:val="0"/>
          <w:divBdr>
            <w:top w:val="none" w:sz="0" w:space="0" w:color="auto"/>
            <w:left w:val="none" w:sz="0" w:space="0" w:color="auto"/>
            <w:bottom w:val="none" w:sz="0" w:space="0" w:color="auto"/>
            <w:right w:val="none" w:sz="0" w:space="0" w:color="auto"/>
          </w:divBdr>
          <w:divsChild>
            <w:div w:id="282158125">
              <w:marLeft w:val="0"/>
              <w:marRight w:val="0"/>
              <w:marTop w:val="0"/>
              <w:marBottom w:val="0"/>
              <w:divBdr>
                <w:top w:val="none" w:sz="0" w:space="0" w:color="auto"/>
                <w:left w:val="none" w:sz="0" w:space="0" w:color="auto"/>
                <w:bottom w:val="none" w:sz="0" w:space="0" w:color="auto"/>
                <w:right w:val="none" w:sz="0" w:space="0" w:color="auto"/>
              </w:divBdr>
            </w:div>
          </w:divsChild>
        </w:div>
        <w:div w:id="755246192">
          <w:marLeft w:val="0"/>
          <w:marRight w:val="0"/>
          <w:marTop w:val="0"/>
          <w:marBottom w:val="0"/>
          <w:divBdr>
            <w:top w:val="none" w:sz="0" w:space="0" w:color="auto"/>
            <w:left w:val="none" w:sz="0" w:space="0" w:color="auto"/>
            <w:bottom w:val="none" w:sz="0" w:space="0" w:color="auto"/>
            <w:right w:val="none" w:sz="0" w:space="0" w:color="auto"/>
          </w:divBdr>
          <w:divsChild>
            <w:div w:id="516694076">
              <w:marLeft w:val="0"/>
              <w:marRight w:val="0"/>
              <w:marTop w:val="0"/>
              <w:marBottom w:val="0"/>
              <w:divBdr>
                <w:top w:val="none" w:sz="0" w:space="0" w:color="auto"/>
                <w:left w:val="none" w:sz="0" w:space="0" w:color="auto"/>
                <w:bottom w:val="none" w:sz="0" w:space="0" w:color="auto"/>
                <w:right w:val="none" w:sz="0" w:space="0" w:color="auto"/>
              </w:divBdr>
            </w:div>
            <w:div w:id="709963740">
              <w:marLeft w:val="0"/>
              <w:marRight w:val="0"/>
              <w:marTop w:val="0"/>
              <w:marBottom w:val="0"/>
              <w:divBdr>
                <w:top w:val="none" w:sz="0" w:space="0" w:color="auto"/>
                <w:left w:val="none" w:sz="0" w:space="0" w:color="auto"/>
                <w:bottom w:val="none" w:sz="0" w:space="0" w:color="auto"/>
                <w:right w:val="none" w:sz="0" w:space="0" w:color="auto"/>
              </w:divBdr>
            </w:div>
          </w:divsChild>
        </w:div>
        <w:div w:id="587227906">
          <w:marLeft w:val="0"/>
          <w:marRight w:val="0"/>
          <w:marTop w:val="0"/>
          <w:marBottom w:val="0"/>
          <w:divBdr>
            <w:top w:val="none" w:sz="0" w:space="0" w:color="auto"/>
            <w:left w:val="none" w:sz="0" w:space="0" w:color="auto"/>
            <w:bottom w:val="none" w:sz="0" w:space="0" w:color="auto"/>
            <w:right w:val="none" w:sz="0" w:space="0" w:color="auto"/>
          </w:divBdr>
          <w:divsChild>
            <w:div w:id="159797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851145">
      <w:bodyDiv w:val="1"/>
      <w:marLeft w:val="0"/>
      <w:marRight w:val="0"/>
      <w:marTop w:val="0"/>
      <w:marBottom w:val="0"/>
      <w:divBdr>
        <w:top w:val="none" w:sz="0" w:space="0" w:color="auto"/>
        <w:left w:val="none" w:sz="0" w:space="0" w:color="auto"/>
        <w:bottom w:val="none" w:sz="0" w:space="0" w:color="auto"/>
        <w:right w:val="none" w:sz="0" w:space="0" w:color="auto"/>
      </w:divBdr>
    </w:div>
    <w:div w:id="594091215">
      <w:bodyDiv w:val="1"/>
      <w:marLeft w:val="0"/>
      <w:marRight w:val="0"/>
      <w:marTop w:val="0"/>
      <w:marBottom w:val="0"/>
      <w:divBdr>
        <w:top w:val="none" w:sz="0" w:space="0" w:color="auto"/>
        <w:left w:val="none" w:sz="0" w:space="0" w:color="auto"/>
        <w:bottom w:val="none" w:sz="0" w:space="0" w:color="auto"/>
        <w:right w:val="none" w:sz="0" w:space="0" w:color="auto"/>
      </w:divBdr>
      <w:divsChild>
        <w:div w:id="2034844327">
          <w:marLeft w:val="0"/>
          <w:marRight w:val="0"/>
          <w:marTop w:val="0"/>
          <w:marBottom w:val="0"/>
          <w:divBdr>
            <w:top w:val="none" w:sz="0" w:space="0" w:color="auto"/>
            <w:left w:val="none" w:sz="0" w:space="0" w:color="auto"/>
            <w:bottom w:val="none" w:sz="0" w:space="0" w:color="auto"/>
            <w:right w:val="none" w:sz="0" w:space="0" w:color="auto"/>
          </w:divBdr>
        </w:div>
        <w:div w:id="283732800">
          <w:marLeft w:val="0"/>
          <w:marRight w:val="0"/>
          <w:marTop w:val="0"/>
          <w:marBottom w:val="0"/>
          <w:divBdr>
            <w:top w:val="none" w:sz="0" w:space="0" w:color="auto"/>
            <w:left w:val="none" w:sz="0" w:space="0" w:color="auto"/>
            <w:bottom w:val="none" w:sz="0" w:space="0" w:color="auto"/>
            <w:right w:val="none" w:sz="0" w:space="0" w:color="auto"/>
          </w:divBdr>
        </w:div>
      </w:divsChild>
    </w:div>
    <w:div w:id="597837997">
      <w:bodyDiv w:val="1"/>
      <w:marLeft w:val="0"/>
      <w:marRight w:val="0"/>
      <w:marTop w:val="0"/>
      <w:marBottom w:val="0"/>
      <w:divBdr>
        <w:top w:val="none" w:sz="0" w:space="0" w:color="auto"/>
        <w:left w:val="none" w:sz="0" w:space="0" w:color="auto"/>
        <w:bottom w:val="none" w:sz="0" w:space="0" w:color="auto"/>
        <w:right w:val="none" w:sz="0" w:space="0" w:color="auto"/>
      </w:divBdr>
      <w:divsChild>
        <w:div w:id="493494800">
          <w:marLeft w:val="0"/>
          <w:marRight w:val="0"/>
          <w:marTop w:val="0"/>
          <w:marBottom w:val="0"/>
          <w:divBdr>
            <w:top w:val="none" w:sz="0" w:space="0" w:color="auto"/>
            <w:left w:val="none" w:sz="0" w:space="0" w:color="auto"/>
            <w:bottom w:val="none" w:sz="0" w:space="0" w:color="auto"/>
            <w:right w:val="none" w:sz="0" w:space="0" w:color="auto"/>
          </w:divBdr>
          <w:divsChild>
            <w:div w:id="1101797061">
              <w:marLeft w:val="0"/>
              <w:marRight w:val="0"/>
              <w:marTop w:val="0"/>
              <w:marBottom w:val="0"/>
              <w:divBdr>
                <w:top w:val="none" w:sz="0" w:space="0" w:color="auto"/>
                <w:left w:val="none" w:sz="0" w:space="0" w:color="auto"/>
                <w:bottom w:val="none" w:sz="0" w:space="0" w:color="auto"/>
                <w:right w:val="none" w:sz="0" w:space="0" w:color="auto"/>
              </w:divBdr>
            </w:div>
          </w:divsChild>
        </w:div>
        <w:div w:id="1434587987">
          <w:marLeft w:val="0"/>
          <w:marRight w:val="0"/>
          <w:marTop w:val="0"/>
          <w:marBottom w:val="0"/>
          <w:divBdr>
            <w:top w:val="none" w:sz="0" w:space="0" w:color="auto"/>
            <w:left w:val="none" w:sz="0" w:space="0" w:color="auto"/>
            <w:bottom w:val="none" w:sz="0" w:space="0" w:color="auto"/>
            <w:right w:val="none" w:sz="0" w:space="0" w:color="auto"/>
          </w:divBdr>
          <w:divsChild>
            <w:div w:id="1673681021">
              <w:marLeft w:val="0"/>
              <w:marRight w:val="0"/>
              <w:marTop w:val="0"/>
              <w:marBottom w:val="0"/>
              <w:divBdr>
                <w:top w:val="none" w:sz="0" w:space="0" w:color="auto"/>
                <w:left w:val="none" w:sz="0" w:space="0" w:color="auto"/>
                <w:bottom w:val="none" w:sz="0" w:space="0" w:color="auto"/>
                <w:right w:val="none" w:sz="0" w:space="0" w:color="auto"/>
              </w:divBdr>
            </w:div>
          </w:divsChild>
        </w:div>
        <w:div w:id="1019622768">
          <w:marLeft w:val="0"/>
          <w:marRight w:val="0"/>
          <w:marTop w:val="0"/>
          <w:marBottom w:val="0"/>
          <w:divBdr>
            <w:top w:val="none" w:sz="0" w:space="0" w:color="auto"/>
            <w:left w:val="none" w:sz="0" w:space="0" w:color="auto"/>
            <w:bottom w:val="none" w:sz="0" w:space="0" w:color="auto"/>
            <w:right w:val="none" w:sz="0" w:space="0" w:color="auto"/>
          </w:divBdr>
          <w:divsChild>
            <w:div w:id="1533346100">
              <w:marLeft w:val="0"/>
              <w:marRight w:val="0"/>
              <w:marTop w:val="0"/>
              <w:marBottom w:val="0"/>
              <w:divBdr>
                <w:top w:val="none" w:sz="0" w:space="0" w:color="auto"/>
                <w:left w:val="none" w:sz="0" w:space="0" w:color="auto"/>
                <w:bottom w:val="none" w:sz="0" w:space="0" w:color="auto"/>
                <w:right w:val="none" w:sz="0" w:space="0" w:color="auto"/>
              </w:divBdr>
            </w:div>
          </w:divsChild>
        </w:div>
        <w:div w:id="1925341256">
          <w:marLeft w:val="0"/>
          <w:marRight w:val="0"/>
          <w:marTop w:val="0"/>
          <w:marBottom w:val="0"/>
          <w:divBdr>
            <w:top w:val="none" w:sz="0" w:space="0" w:color="auto"/>
            <w:left w:val="none" w:sz="0" w:space="0" w:color="auto"/>
            <w:bottom w:val="none" w:sz="0" w:space="0" w:color="auto"/>
            <w:right w:val="none" w:sz="0" w:space="0" w:color="auto"/>
          </w:divBdr>
          <w:divsChild>
            <w:div w:id="397023904">
              <w:marLeft w:val="0"/>
              <w:marRight w:val="0"/>
              <w:marTop w:val="0"/>
              <w:marBottom w:val="0"/>
              <w:divBdr>
                <w:top w:val="none" w:sz="0" w:space="0" w:color="auto"/>
                <w:left w:val="none" w:sz="0" w:space="0" w:color="auto"/>
                <w:bottom w:val="none" w:sz="0" w:space="0" w:color="auto"/>
                <w:right w:val="none" w:sz="0" w:space="0" w:color="auto"/>
              </w:divBdr>
            </w:div>
          </w:divsChild>
        </w:div>
        <w:div w:id="874587529">
          <w:marLeft w:val="0"/>
          <w:marRight w:val="0"/>
          <w:marTop w:val="0"/>
          <w:marBottom w:val="0"/>
          <w:divBdr>
            <w:top w:val="none" w:sz="0" w:space="0" w:color="auto"/>
            <w:left w:val="none" w:sz="0" w:space="0" w:color="auto"/>
            <w:bottom w:val="none" w:sz="0" w:space="0" w:color="auto"/>
            <w:right w:val="none" w:sz="0" w:space="0" w:color="auto"/>
          </w:divBdr>
          <w:divsChild>
            <w:div w:id="1638608547">
              <w:marLeft w:val="0"/>
              <w:marRight w:val="0"/>
              <w:marTop w:val="0"/>
              <w:marBottom w:val="0"/>
              <w:divBdr>
                <w:top w:val="none" w:sz="0" w:space="0" w:color="auto"/>
                <w:left w:val="none" w:sz="0" w:space="0" w:color="auto"/>
                <w:bottom w:val="none" w:sz="0" w:space="0" w:color="auto"/>
                <w:right w:val="none" w:sz="0" w:space="0" w:color="auto"/>
              </w:divBdr>
            </w:div>
            <w:div w:id="922689563">
              <w:marLeft w:val="0"/>
              <w:marRight w:val="0"/>
              <w:marTop w:val="0"/>
              <w:marBottom w:val="0"/>
              <w:divBdr>
                <w:top w:val="none" w:sz="0" w:space="0" w:color="auto"/>
                <w:left w:val="none" w:sz="0" w:space="0" w:color="auto"/>
                <w:bottom w:val="none" w:sz="0" w:space="0" w:color="auto"/>
                <w:right w:val="none" w:sz="0" w:space="0" w:color="auto"/>
              </w:divBdr>
            </w:div>
          </w:divsChild>
        </w:div>
        <w:div w:id="1887064633">
          <w:marLeft w:val="0"/>
          <w:marRight w:val="0"/>
          <w:marTop w:val="0"/>
          <w:marBottom w:val="0"/>
          <w:divBdr>
            <w:top w:val="none" w:sz="0" w:space="0" w:color="auto"/>
            <w:left w:val="none" w:sz="0" w:space="0" w:color="auto"/>
            <w:bottom w:val="none" w:sz="0" w:space="0" w:color="auto"/>
            <w:right w:val="none" w:sz="0" w:space="0" w:color="auto"/>
          </w:divBdr>
          <w:divsChild>
            <w:div w:id="428089716">
              <w:marLeft w:val="0"/>
              <w:marRight w:val="0"/>
              <w:marTop w:val="0"/>
              <w:marBottom w:val="0"/>
              <w:divBdr>
                <w:top w:val="none" w:sz="0" w:space="0" w:color="auto"/>
                <w:left w:val="none" w:sz="0" w:space="0" w:color="auto"/>
                <w:bottom w:val="none" w:sz="0" w:space="0" w:color="auto"/>
                <w:right w:val="none" w:sz="0" w:space="0" w:color="auto"/>
              </w:divBdr>
            </w:div>
          </w:divsChild>
        </w:div>
        <w:div w:id="525681437">
          <w:marLeft w:val="0"/>
          <w:marRight w:val="0"/>
          <w:marTop w:val="0"/>
          <w:marBottom w:val="0"/>
          <w:divBdr>
            <w:top w:val="none" w:sz="0" w:space="0" w:color="auto"/>
            <w:left w:val="none" w:sz="0" w:space="0" w:color="auto"/>
            <w:bottom w:val="none" w:sz="0" w:space="0" w:color="auto"/>
            <w:right w:val="none" w:sz="0" w:space="0" w:color="auto"/>
          </w:divBdr>
          <w:divsChild>
            <w:div w:id="104271667">
              <w:marLeft w:val="0"/>
              <w:marRight w:val="0"/>
              <w:marTop w:val="0"/>
              <w:marBottom w:val="0"/>
              <w:divBdr>
                <w:top w:val="none" w:sz="0" w:space="0" w:color="auto"/>
                <w:left w:val="none" w:sz="0" w:space="0" w:color="auto"/>
                <w:bottom w:val="none" w:sz="0" w:space="0" w:color="auto"/>
                <w:right w:val="none" w:sz="0" w:space="0" w:color="auto"/>
              </w:divBdr>
            </w:div>
          </w:divsChild>
        </w:div>
        <w:div w:id="285506870">
          <w:marLeft w:val="0"/>
          <w:marRight w:val="0"/>
          <w:marTop w:val="0"/>
          <w:marBottom w:val="0"/>
          <w:divBdr>
            <w:top w:val="none" w:sz="0" w:space="0" w:color="auto"/>
            <w:left w:val="none" w:sz="0" w:space="0" w:color="auto"/>
            <w:bottom w:val="none" w:sz="0" w:space="0" w:color="auto"/>
            <w:right w:val="none" w:sz="0" w:space="0" w:color="auto"/>
          </w:divBdr>
          <w:divsChild>
            <w:div w:id="951395624">
              <w:marLeft w:val="0"/>
              <w:marRight w:val="0"/>
              <w:marTop w:val="0"/>
              <w:marBottom w:val="0"/>
              <w:divBdr>
                <w:top w:val="none" w:sz="0" w:space="0" w:color="auto"/>
                <w:left w:val="none" w:sz="0" w:space="0" w:color="auto"/>
                <w:bottom w:val="none" w:sz="0" w:space="0" w:color="auto"/>
                <w:right w:val="none" w:sz="0" w:space="0" w:color="auto"/>
              </w:divBdr>
            </w:div>
          </w:divsChild>
        </w:div>
        <w:div w:id="129590409">
          <w:marLeft w:val="0"/>
          <w:marRight w:val="0"/>
          <w:marTop w:val="0"/>
          <w:marBottom w:val="0"/>
          <w:divBdr>
            <w:top w:val="none" w:sz="0" w:space="0" w:color="auto"/>
            <w:left w:val="none" w:sz="0" w:space="0" w:color="auto"/>
            <w:bottom w:val="none" w:sz="0" w:space="0" w:color="auto"/>
            <w:right w:val="none" w:sz="0" w:space="0" w:color="auto"/>
          </w:divBdr>
          <w:divsChild>
            <w:div w:id="1044603617">
              <w:marLeft w:val="0"/>
              <w:marRight w:val="0"/>
              <w:marTop w:val="0"/>
              <w:marBottom w:val="0"/>
              <w:divBdr>
                <w:top w:val="none" w:sz="0" w:space="0" w:color="auto"/>
                <w:left w:val="none" w:sz="0" w:space="0" w:color="auto"/>
                <w:bottom w:val="none" w:sz="0" w:space="0" w:color="auto"/>
                <w:right w:val="none" w:sz="0" w:space="0" w:color="auto"/>
              </w:divBdr>
            </w:div>
          </w:divsChild>
        </w:div>
        <w:div w:id="65611764">
          <w:marLeft w:val="0"/>
          <w:marRight w:val="0"/>
          <w:marTop w:val="0"/>
          <w:marBottom w:val="0"/>
          <w:divBdr>
            <w:top w:val="none" w:sz="0" w:space="0" w:color="auto"/>
            <w:left w:val="none" w:sz="0" w:space="0" w:color="auto"/>
            <w:bottom w:val="none" w:sz="0" w:space="0" w:color="auto"/>
            <w:right w:val="none" w:sz="0" w:space="0" w:color="auto"/>
          </w:divBdr>
          <w:divsChild>
            <w:div w:id="336810967">
              <w:marLeft w:val="0"/>
              <w:marRight w:val="0"/>
              <w:marTop w:val="0"/>
              <w:marBottom w:val="0"/>
              <w:divBdr>
                <w:top w:val="none" w:sz="0" w:space="0" w:color="auto"/>
                <w:left w:val="none" w:sz="0" w:space="0" w:color="auto"/>
                <w:bottom w:val="none" w:sz="0" w:space="0" w:color="auto"/>
                <w:right w:val="none" w:sz="0" w:space="0" w:color="auto"/>
              </w:divBdr>
            </w:div>
          </w:divsChild>
        </w:div>
        <w:div w:id="1303927632">
          <w:marLeft w:val="0"/>
          <w:marRight w:val="0"/>
          <w:marTop w:val="0"/>
          <w:marBottom w:val="0"/>
          <w:divBdr>
            <w:top w:val="none" w:sz="0" w:space="0" w:color="auto"/>
            <w:left w:val="none" w:sz="0" w:space="0" w:color="auto"/>
            <w:bottom w:val="none" w:sz="0" w:space="0" w:color="auto"/>
            <w:right w:val="none" w:sz="0" w:space="0" w:color="auto"/>
          </w:divBdr>
          <w:divsChild>
            <w:div w:id="1403601596">
              <w:marLeft w:val="0"/>
              <w:marRight w:val="0"/>
              <w:marTop w:val="0"/>
              <w:marBottom w:val="0"/>
              <w:divBdr>
                <w:top w:val="none" w:sz="0" w:space="0" w:color="auto"/>
                <w:left w:val="none" w:sz="0" w:space="0" w:color="auto"/>
                <w:bottom w:val="none" w:sz="0" w:space="0" w:color="auto"/>
                <w:right w:val="none" w:sz="0" w:space="0" w:color="auto"/>
              </w:divBdr>
            </w:div>
          </w:divsChild>
        </w:div>
        <w:div w:id="1794244897">
          <w:marLeft w:val="0"/>
          <w:marRight w:val="0"/>
          <w:marTop w:val="0"/>
          <w:marBottom w:val="0"/>
          <w:divBdr>
            <w:top w:val="none" w:sz="0" w:space="0" w:color="auto"/>
            <w:left w:val="none" w:sz="0" w:space="0" w:color="auto"/>
            <w:bottom w:val="none" w:sz="0" w:space="0" w:color="auto"/>
            <w:right w:val="none" w:sz="0" w:space="0" w:color="auto"/>
          </w:divBdr>
          <w:divsChild>
            <w:div w:id="754278409">
              <w:marLeft w:val="0"/>
              <w:marRight w:val="0"/>
              <w:marTop w:val="0"/>
              <w:marBottom w:val="0"/>
              <w:divBdr>
                <w:top w:val="none" w:sz="0" w:space="0" w:color="auto"/>
                <w:left w:val="none" w:sz="0" w:space="0" w:color="auto"/>
                <w:bottom w:val="none" w:sz="0" w:space="0" w:color="auto"/>
                <w:right w:val="none" w:sz="0" w:space="0" w:color="auto"/>
              </w:divBdr>
            </w:div>
          </w:divsChild>
        </w:div>
        <w:div w:id="1631399721">
          <w:marLeft w:val="0"/>
          <w:marRight w:val="0"/>
          <w:marTop w:val="0"/>
          <w:marBottom w:val="0"/>
          <w:divBdr>
            <w:top w:val="none" w:sz="0" w:space="0" w:color="auto"/>
            <w:left w:val="none" w:sz="0" w:space="0" w:color="auto"/>
            <w:bottom w:val="none" w:sz="0" w:space="0" w:color="auto"/>
            <w:right w:val="none" w:sz="0" w:space="0" w:color="auto"/>
          </w:divBdr>
          <w:divsChild>
            <w:div w:id="1667005147">
              <w:marLeft w:val="0"/>
              <w:marRight w:val="0"/>
              <w:marTop w:val="0"/>
              <w:marBottom w:val="0"/>
              <w:divBdr>
                <w:top w:val="none" w:sz="0" w:space="0" w:color="auto"/>
                <w:left w:val="none" w:sz="0" w:space="0" w:color="auto"/>
                <w:bottom w:val="none" w:sz="0" w:space="0" w:color="auto"/>
                <w:right w:val="none" w:sz="0" w:space="0" w:color="auto"/>
              </w:divBdr>
            </w:div>
          </w:divsChild>
        </w:div>
        <w:div w:id="1038091237">
          <w:marLeft w:val="0"/>
          <w:marRight w:val="0"/>
          <w:marTop w:val="0"/>
          <w:marBottom w:val="0"/>
          <w:divBdr>
            <w:top w:val="none" w:sz="0" w:space="0" w:color="auto"/>
            <w:left w:val="none" w:sz="0" w:space="0" w:color="auto"/>
            <w:bottom w:val="none" w:sz="0" w:space="0" w:color="auto"/>
            <w:right w:val="none" w:sz="0" w:space="0" w:color="auto"/>
          </w:divBdr>
          <w:divsChild>
            <w:div w:id="1550605767">
              <w:marLeft w:val="0"/>
              <w:marRight w:val="0"/>
              <w:marTop w:val="0"/>
              <w:marBottom w:val="0"/>
              <w:divBdr>
                <w:top w:val="none" w:sz="0" w:space="0" w:color="auto"/>
                <w:left w:val="none" w:sz="0" w:space="0" w:color="auto"/>
                <w:bottom w:val="none" w:sz="0" w:space="0" w:color="auto"/>
                <w:right w:val="none" w:sz="0" w:space="0" w:color="auto"/>
              </w:divBdr>
            </w:div>
          </w:divsChild>
        </w:div>
        <w:div w:id="902714093">
          <w:marLeft w:val="0"/>
          <w:marRight w:val="0"/>
          <w:marTop w:val="0"/>
          <w:marBottom w:val="0"/>
          <w:divBdr>
            <w:top w:val="none" w:sz="0" w:space="0" w:color="auto"/>
            <w:left w:val="none" w:sz="0" w:space="0" w:color="auto"/>
            <w:bottom w:val="none" w:sz="0" w:space="0" w:color="auto"/>
            <w:right w:val="none" w:sz="0" w:space="0" w:color="auto"/>
          </w:divBdr>
          <w:divsChild>
            <w:div w:id="1673023165">
              <w:marLeft w:val="0"/>
              <w:marRight w:val="0"/>
              <w:marTop w:val="0"/>
              <w:marBottom w:val="0"/>
              <w:divBdr>
                <w:top w:val="none" w:sz="0" w:space="0" w:color="auto"/>
                <w:left w:val="none" w:sz="0" w:space="0" w:color="auto"/>
                <w:bottom w:val="none" w:sz="0" w:space="0" w:color="auto"/>
                <w:right w:val="none" w:sz="0" w:space="0" w:color="auto"/>
              </w:divBdr>
            </w:div>
          </w:divsChild>
        </w:div>
        <w:div w:id="887885564">
          <w:marLeft w:val="0"/>
          <w:marRight w:val="0"/>
          <w:marTop w:val="0"/>
          <w:marBottom w:val="0"/>
          <w:divBdr>
            <w:top w:val="none" w:sz="0" w:space="0" w:color="auto"/>
            <w:left w:val="none" w:sz="0" w:space="0" w:color="auto"/>
            <w:bottom w:val="none" w:sz="0" w:space="0" w:color="auto"/>
            <w:right w:val="none" w:sz="0" w:space="0" w:color="auto"/>
          </w:divBdr>
          <w:divsChild>
            <w:div w:id="1731684224">
              <w:marLeft w:val="0"/>
              <w:marRight w:val="0"/>
              <w:marTop w:val="0"/>
              <w:marBottom w:val="0"/>
              <w:divBdr>
                <w:top w:val="none" w:sz="0" w:space="0" w:color="auto"/>
                <w:left w:val="none" w:sz="0" w:space="0" w:color="auto"/>
                <w:bottom w:val="none" w:sz="0" w:space="0" w:color="auto"/>
                <w:right w:val="none" w:sz="0" w:space="0" w:color="auto"/>
              </w:divBdr>
            </w:div>
          </w:divsChild>
        </w:div>
        <w:div w:id="1333411633">
          <w:marLeft w:val="0"/>
          <w:marRight w:val="0"/>
          <w:marTop w:val="0"/>
          <w:marBottom w:val="0"/>
          <w:divBdr>
            <w:top w:val="none" w:sz="0" w:space="0" w:color="auto"/>
            <w:left w:val="none" w:sz="0" w:space="0" w:color="auto"/>
            <w:bottom w:val="none" w:sz="0" w:space="0" w:color="auto"/>
            <w:right w:val="none" w:sz="0" w:space="0" w:color="auto"/>
          </w:divBdr>
          <w:divsChild>
            <w:div w:id="1801537246">
              <w:marLeft w:val="0"/>
              <w:marRight w:val="0"/>
              <w:marTop w:val="0"/>
              <w:marBottom w:val="0"/>
              <w:divBdr>
                <w:top w:val="none" w:sz="0" w:space="0" w:color="auto"/>
                <w:left w:val="none" w:sz="0" w:space="0" w:color="auto"/>
                <w:bottom w:val="none" w:sz="0" w:space="0" w:color="auto"/>
                <w:right w:val="none" w:sz="0" w:space="0" w:color="auto"/>
              </w:divBdr>
            </w:div>
          </w:divsChild>
        </w:div>
        <w:div w:id="1005209106">
          <w:marLeft w:val="0"/>
          <w:marRight w:val="0"/>
          <w:marTop w:val="0"/>
          <w:marBottom w:val="0"/>
          <w:divBdr>
            <w:top w:val="none" w:sz="0" w:space="0" w:color="auto"/>
            <w:left w:val="none" w:sz="0" w:space="0" w:color="auto"/>
            <w:bottom w:val="none" w:sz="0" w:space="0" w:color="auto"/>
            <w:right w:val="none" w:sz="0" w:space="0" w:color="auto"/>
          </w:divBdr>
          <w:divsChild>
            <w:div w:id="1568028944">
              <w:marLeft w:val="0"/>
              <w:marRight w:val="0"/>
              <w:marTop w:val="0"/>
              <w:marBottom w:val="0"/>
              <w:divBdr>
                <w:top w:val="none" w:sz="0" w:space="0" w:color="auto"/>
                <w:left w:val="none" w:sz="0" w:space="0" w:color="auto"/>
                <w:bottom w:val="none" w:sz="0" w:space="0" w:color="auto"/>
                <w:right w:val="none" w:sz="0" w:space="0" w:color="auto"/>
              </w:divBdr>
            </w:div>
          </w:divsChild>
        </w:div>
        <w:div w:id="1587761899">
          <w:marLeft w:val="0"/>
          <w:marRight w:val="0"/>
          <w:marTop w:val="0"/>
          <w:marBottom w:val="0"/>
          <w:divBdr>
            <w:top w:val="none" w:sz="0" w:space="0" w:color="auto"/>
            <w:left w:val="none" w:sz="0" w:space="0" w:color="auto"/>
            <w:bottom w:val="none" w:sz="0" w:space="0" w:color="auto"/>
            <w:right w:val="none" w:sz="0" w:space="0" w:color="auto"/>
          </w:divBdr>
          <w:divsChild>
            <w:div w:id="1232037394">
              <w:marLeft w:val="0"/>
              <w:marRight w:val="0"/>
              <w:marTop w:val="0"/>
              <w:marBottom w:val="0"/>
              <w:divBdr>
                <w:top w:val="none" w:sz="0" w:space="0" w:color="auto"/>
                <w:left w:val="none" w:sz="0" w:space="0" w:color="auto"/>
                <w:bottom w:val="none" w:sz="0" w:space="0" w:color="auto"/>
                <w:right w:val="none" w:sz="0" w:space="0" w:color="auto"/>
              </w:divBdr>
            </w:div>
          </w:divsChild>
        </w:div>
        <w:div w:id="1139106451">
          <w:marLeft w:val="0"/>
          <w:marRight w:val="0"/>
          <w:marTop w:val="0"/>
          <w:marBottom w:val="0"/>
          <w:divBdr>
            <w:top w:val="none" w:sz="0" w:space="0" w:color="auto"/>
            <w:left w:val="none" w:sz="0" w:space="0" w:color="auto"/>
            <w:bottom w:val="none" w:sz="0" w:space="0" w:color="auto"/>
            <w:right w:val="none" w:sz="0" w:space="0" w:color="auto"/>
          </w:divBdr>
          <w:divsChild>
            <w:div w:id="758335318">
              <w:marLeft w:val="0"/>
              <w:marRight w:val="0"/>
              <w:marTop w:val="0"/>
              <w:marBottom w:val="0"/>
              <w:divBdr>
                <w:top w:val="none" w:sz="0" w:space="0" w:color="auto"/>
                <w:left w:val="none" w:sz="0" w:space="0" w:color="auto"/>
                <w:bottom w:val="none" w:sz="0" w:space="0" w:color="auto"/>
                <w:right w:val="none" w:sz="0" w:space="0" w:color="auto"/>
              </w:divBdr>
            </w:div>
          </w:divsChild>
        </w:div>
        <w:div w:id="841118059">
          <w:marLeft w:val="0"/>
          <w:marRight w:val="0"/>
          <w:marTop w:val="0"/>
          <w:marBottom w:val="0"/>
          <w:divBdr>
            <w:top w:val="none" w:sz="0" w:space="0" w:color="auto"/>
            <w:left w:val="none" w:sz="0" w:space="0" w:color="auto"/>
            <w:bottom w:val="none" w:sz="0" w:space="0" w:color="auto"/>
            <w:right w:val="none" w:sz="0" w:space="0" w:color="auto"/>
          </w:divBdr>
          <w:divsChild>
            <w:div w:id="871841574">
              <w:marLeft w:val="0"/>
              <w:marRight w:val="0"/>
              <w:marTop w:val="0"/>
              <w:marBottom w:val="0"/>
              <w:divBdr>
                <w:top w:val="none" w:sz="0" w:space="0" w:color="auto"/>
                <w:left w:val="none" w:sz="0" w:space="0" w:color="auto"/>
                <w:bottom w:val="none" w:sz="0" w:space="0" w:color="auto"/>
                <w:right w:val="none" w:sz="0" w:space="0" w:color="auto"/>
              </w:divBdr>
            </w:div>
          </w:divsChild>
        </w:div>
        <w:div w:id="396981332">
          <w:marLeft w:val="0"/>
          <w:marRight w:val="0"/>
          <w:marTop w:val="0"/>
          <w:marBottom w:val="0"/>
          <w:divBdr>
            <w:top w:val="none" w:sz="0" w:space="0" w:color="auto"/>
            <w:left w:val="none" w:sz="0" w:space="0" w:color="auto"/>
            <w:bottom w:val="none" w:sz="0" w:space="0" w:color="auto"/>
            <w:right w:val="none" w:sz="0" w:space="0" w:color="auto"/>
          </w:divBdr>
          <w:divsChild>
            <w:div w:id="954018182">
              <w:marLeft w:val="0"/>
              <w:marRight w:val="0"/>
              <w:marTop w:val="0"/>
              <w:marBottom w:val="0"/>
              <w:divBdr>
                <w:top w:val="none" w:sz="0" w:space="0" w:color="auto"/>
                <w:left w:val="none" w:sz="0" w:space="0" w:color="auto"/>
                <w:bottom w:val="none" w:sz="0" w:space="0" w:color="auto"/>
                <w:right w:val="none" w:sz="0" w:space="0" w:color="auto"/>
              </w:divBdr>
            </w:div>
          </w:divsChild>
        </w:div>
        <w:div w:id="1793404653">
          <w:marLeft w:val="0"/>
          <w:marRight w:val="0"/>
          <w:marTop w:val="0"/>
          <w:marBottom w:val="0"/>
          <w:divBdr>
            <w:top w:val="none" w:sz="0" w:space="0" w:color="auto"/>
            <w:left w:val="none" w:sz="0" w:space="0" w:color="auto"/>
            <w:bottom w:val="none" w:sz="0" w:space="0" w:color="auto"/>
            <w:right w:val="none" w:sz="0" w:space="0" w:color="auto"/>
          </w:divBdr>
          <w:divsChild>
            <w:div w:id="1958095604">
              <w:marLeft w:val="0"/>
              <w:marRight w:val="0"/>
              <w:marTop w:val="0"/>
              <w:marBottom w:val="0"/>
              <w:divBdr>
                <w:top w:val="none" w:sz="0" w:space="0" w:color="auto"/>
                <w:left w:val="none" w:sz="0" w:space="0" w:color="auto"/>
                <w:bottom w:val="none" w:sz="0" w:space="0" w:color="auto"/>
                <w:right w:val="none" w:sz="0" w:space="0" w:color="auto"/>
              </w:divBdr>
            </w:div>
          </w:divsChild>
        </w:div>
        <w:div w:id="1002052320">
          <w:marLeft w:val="0"/>
          <w:marRight w:val="0"/>
          <w:marTop w:val="0"/>
          <w:marBottom w:val="0"/>
          <w:divBdr>
            <w:top w:val="none" w:sz="0" w:space="0" w:color="auto"/>
            <w:left w:val="none" w:sz="0" w:space="0" w:color="auto"/>
            <w:bottom w:val="none" w:sz="0" w:space="0" w:color="auto"/>
            <w:right w:val="none" w:sz="0" w:space="0" w:color="auto"/>
          </w:divBdr>
          <w:divsChild>
            <w:div w:id="1116606263">
              <w:marLeft w:val="0"/>
              <w:marRight w:val="0"/>
              <w:marTop w:val="0"/>
              <w:marBottom w:val="0"/>
              <w:divBdr>
                <w:top w:val="none" w:sz="0" w:space="0" w:color="auto"/>
                <w:left w:val="none" w:sz="0" w:space="0" w:color="auto"/>
                <w:bottom w:val="none" w:sz="0" w:space="0" w:color="auto"/>
                <w:right w:val="none" w:sz="0" w:space="0" w:color="auto"/>
              </w:divBdr>
            </w:div>
          </w:divsChild>
        </w:div>
        <w:div w:id="544605958">
          <w:marLeft w:val="0"/>
          <w:marRight w:val="0"/>
          <w:marTop w:val="0"/>
          <w:marBottom w:val="0"/>
          <w:divBdr>
            <w:top w:val="none" w:sz="0" w:space="0" w:color="auto"/>
            <w:left w:val="none" w:sz="0" w:space="0" w:color="auto"/>
            <w:bottom w:val="none" w:sz="0" w:space="0" w:color="auto"/>
            <w:right w:val="none" w:sz="0" w:space="0" w:color="auto"/>
          </w:divBdr>
          <w:divsChild>
            <w:div w:id="479152144">
              <w:marLeft w:val="0"/>
              <w:marRight w:val="0"/>
              <w:marTop w:val="0"/>
              <w:marBottom w:val="0"/>
              <w:divBdr>
                <w:top w:val="none" w:sz="0" w:space="0" w:color="auto"/>
                <w:left w:val="none" w:sz="0" w:space="0" w:color="auto"/>
                <w:bottom w:val="none" w:sz="0" w:space="0" w:color="auto"/>
                <w:right w:val="none" w:sz="0" w:space="0" w:color="auto"/>
              </w:divBdr>
            </w:div>
          </w:divsChild>
        </w:div>
        <w:div w:id="1072775440">
          <w:marLeft w:val="0"/>
          <w:marRight w:val="0"/>
          <w:marTop w:val="0"/>
          <w:marBottom w:val="0"/>
          <w:divBdr>
            <w:top w:val="none" w:sz="0" w:space="0" w:color="auto"/>
            <w:left w:val="none" w:sz="0" w:space="0" w:color="auto"/>
            <w:bottom w:val="none" w:sz="0" w:space="0" w:color="auto"/>
            <w:right w:val="none" w:sz="0" w:space="0" w:color="auto"/>
          </w:divBdr>
          <w:divsChild>
            <w:div w:id="2139832149">
              <w:marLeft w:val="0"/>
              <w:marRight w:val="0"/>
              <w:marTop w:val="0"/>
              <w:marBottom w:val="0"/>
              <w:divBdr>
                <w:top w:val="none" w:sz="0" w:space="0" w:color="auto"/>
                <w:left w:val="none" w:sz="0" w:space="0" w:color="auto"/>
                <w:bottom w:val="none" w:sz="0" w:space="0" w:color="auto"/>
                <w:right w:val="none" w:sz="0" w:space="0" w:color="auto"/>
              </w:divBdr>
            </w:div>
          </w:divsChild>
        </w:div>
        <w:div w:id="965160993">
          <w:marLeft w:val="0"/>
          <w:marRight w:val="0"/>
          <w:marTop w:val="0"/>
          <w:marBottom w:val="0"/>
          <w:divBdr>
            <w:top w:val="none" w:sz="0" w:space="0" w:color="auto"/>
            <w:left w:val="none" w:sz="0" w:space="0" w:color="auto"/>
            <w:bottom w:val="none" w:sz="0" w:space="0" w:color="auto"/>
            <w:right w:val="none" w:sz="0" w:space="0" w:color="auto"/>
          </w:divBdr>
          <w:divsChild>
            <w:div w:id="806974767">
              <w:marLeft w:val="0"/>
              <w:marRight w:val="0"/>
              <w:marTop w:val="0"/>
              <w:marBottom w:val="0"/>
              <w:divBdr>
                <w:top w:val="none" w:sz="0" w:space="0" w:color="auto"/>
                <w:left w:val="none" w:sz="0" w:space="0" w:color="auto"/>
                <w:bottom w:val="none" w:sz="0" w:space="0" w:color="auto"/>
                <w:right w:val="none" w:sz="0" w:space="0" w:color="auto"/>
              </w:divBdr>
            </w:div>
          </w:divsChild>
        </w:div>
        <w:div w:id="187305248">
          <w:marLeft w:val="0"/>
          <w:marRight w:val="0"/>
          <w:marTop w:val="0"/>
          <w:marBottom w:val="0"/>
          <w:divBdr>
            <w:top w:val="none" w:sz="0" w:space="0" w:color="auto"/>
            <w:left w:val="none" w:sz="0" w:space="0" w:color="auto"/>
            <w:bottom w:val="none" w:sz="0" w:space="0" w:color="auto"/>
            <w:right w:val="none" w:sz="0" w:space="0" w:color="auto"/>
          </w:divBdr>
          <w:divsChild>
            <w:div w:id="132412881">
              <w:marLeft w:val="0"/>
              <w:marRight w:val="0"/>
              <w:marTop w:val="0"/>
              <w:marBottom w:val="0"/>
              <w:divBdr>
                <w:top w:val="none" w:sz="0" w:space="0" w:color="auto"/>
                <w:left w:val="none" w:sz="0" w:space="0" w:color="auto"/>
                <w:bottom w:val="none" w:sz="0" w:space="0" w:color="auto"/>
                <w:right w:val="none" w:sz="0" w:space="0" w:color="auto"/>
              </w:divBdr>
            </w:div>
          </w:divsChild>
        </w:div>
        <w:div w:id="1517230502">
          <w:marLeft w:val="0"/>
          <w:marRight w:val="0"/>
          <w:marTop w:val="0"/>
          <w:marBottom w:val="0"/>
          <w:divBdr>
            <w:top w:val="none" w:sz="0" w:space="0" w:color="auto"/>
            <w:left w:val="none" w:sz="0" w:space="0" w:color="auto"/>
            <w:bottom w:val="none" w:sz="0" w:space="0" w:color="auto"/>
            <w:right w:val="none" w:sz="0" w:space="0" w:color="auto"/>
          </w:divBdr>
          <w:divsChild>
            <w:div w:id="247931428">
              <w:marLeft w:val="0"/>
              <w:marRight w:val="0"/>
              <w:marTop w:val="0"/>
              <w:marBottom w:val="0"/>
              <w:divBdr>
                <w:top w:val="none" w:sz="0" w:space="0" w:color="auto"/>
                <w:left w:val="none" w:sz="0" w:space="0" w:color="auto"/>
                <w:bottom w:val="none" w:sz="0" w:space="0" w:color="auto"/>
                <w:right w:val="none" w:sz="0" w:space="0" w:color="auto"/>
              </w:divBdr>
            </w:div>
          </w:divsChild>
        </w:div>
        <w:div w:id="1771855318">
          <w:marLeft w:val="0"/>
          <w:marRight w:val="0"/>
          <w:marTop w:val="0"/>
          <w:marBottom w:val="0"/>
          <w:divBdr>
            <w:top w:val="none" w:sz="0" w:space="0" w:color="auto"/>
            <w:left w:val="none" w:sz="0" w:space="0" w:color="auto"/>
            <w:bottom w:val="none" w:sz="0" w:space="0" w:color="auto"/>
            <w:right w:val="none" w:sz="0" w:space="0" w:color="auto"/>
          </w:divBdr>
          <w:divsChild>
            <w:div w:id="247546400">
              <w:marLeft w:val="0"/>
              <w:marRight w:val="0"/>
              <w:marTop w:val="0"/>
              <w:marBottom w:val="0"/>
              <w:divBdr>
                <w:top w:val="none" w:sz="0" w:space="0" w:color="auto"/>
                <w:left w:val="none" w:sz="0" w:space="0" w:color="auto"/>
                <w:bottom w:val="none" w:sz="0" w:space="0" w:color="auto"/>
                <w:right w:val="none" w:sz="0" w:space="0" w:color="auto"/>
              </w:divBdr>
            </w:div>
          </w:divsChild>
        </w:div>
        <w:div w:id="38477883">
          <w:marLeft w:val="0"/>
          <w:marRight w:val="0"/>
          <w:marTop w:val="0"/>
          <w:marBottom w:val="0"/>
          <w:divBdr>
            <w:top w:val="none" w:sz="0" w:space="0" w:color="auto"/>
            <w:left w:val="none" w:sz="0" w:space="0" w:color="auto"/>
            <w:bottom w:val="none" w:sz="0" w:space="0" w:color="auto"/>
            <w:right w:val="none" w:sz="0" w:space="0" w:color="auto"/>
          </w:divBdr>
          <w:divsChild>
            <w:div w:id="1903516461">
              <w:marLeft w:val="0"/>
              <w:marRight w:val="0"/>
              <w:marTop w:val="0"/>
              <w:marBottom w:val="0"/>
              <w:divBdr>
                <w:top w:val="none" w:sz="0" w:space="0" w:color="auto"/>
                <w:left w:val="none" w:sz="0" w:space="0" w:color="auto"/>
                <w:bottom w:val="none" w:sz="0" w:space="0" w:color="auto"/>
                <w:right w:val="none" w:sz="0" w:space="0" w:color="auto"/>
              </w:divBdr>
            </w:div>
          </w:divsChild>
        </w:div>
        <w:div w:id="1468159898">
          <w:marLeft w:val="0"/>
          <w:marRight w:val="0"/>
          <w:marTop w:val="0"/>
          <w:marBottom w:val="0"/>
          <w:divBdr>
            <w:top w:val="none" w:sz="0" w:space="0" w:color="auto"/>
            <w:left w:val="none" w:sz="0" w:space="0" w:color="auto"/>
            <w:bottom w:val="none" w:sz="0" w:space="0" w:color="auto"/>
            <w:right w:val="none" w:sz="0" w:space="0" w:color="auto"/>
          </w:divBdr>
          <w:divsChild>
            <w:div w:id="382801860">
              <w:marLeft w:val="0"/>
              <w:marRight w:val="0"/>
              <w:marTop w:val="0"/>
              <w:marBottom w:val="0"/>
              <w:divBdr>
                <w:top w:val="none" w:sz="0" w:space="0" w:color="auto"/>
                <w:left w:val="none" w:sz="0" w:space="0" w:color="auto"/>
                <w:bottom w:val="none" w:sz="0" w:space="0" w:color="auto"/>
                <w:right w:val="none" w:sz="0" w:space="0" w:color="auto"/>
              </w:divBdr>
            </w:div>
          </w:divsChild>
        </w:div>
        <w:div w:id="483013659">
          <w:marLeft w:val="0"/>
          <w:marRight w:val="0"/>
          <w:marTop w:val="0"/>
          <w:marBottom w:val="0"/>
          <w:divBdr>
            <w:top w:val="none" w:sz="0" w:space="0" w:color="auto"/>
            <w:left w:val="none" w:sz="0" w:space="0" w:color="auto"/>
            <w:bottom w:val="none" w:sz="0" w:space="0" w:color="auto"/>
            <w:right w:val="none" w:sz="0" w:space="0" w:color="auto"/>
          </w:divBdr>
          <w:divsChild>
            <w:div w:id="1475902640">
              <w:marLeft w:val="0"/>
              <w:marRight w:val="0"/>
              <w:marTop w:val="0"/>
              <w:marBottom w:val="0"/>
              <w:divBdr>
                <w:top w:val="none" w:sz="0" w:space="0" w:color="auto"/>
                <w:left w:val="none" w:sz="0" w:space="0" w:color="auto"/>
                <w:bottom w:val="none" w:sz="0" w:space="0" w:color="auto"/>
                <w:right w:val="none" w:sz="0" w:space="0" w:color="auto"/>
              </w:divBdr>
            </w:div>
          </w:divsChild>
        </w:div>
        <w:div w:id="7372524">
          <w:marLeft w:val="0"/>
          <w:marRight w:val="0"/>
          <w:marTop w:val="0"/>
          <w:marBottom w:val="0"/>
          <w:divBdr>
            <w:top w:val="none" w:sz="0" w:space="0" w:color="auto"/>
            <w:left w:val="none" w:sz="0" w:space="0" w:color="auto"/>
            <w:bottom w:val="none" w:sz="0" w:space="0" w:color="auto"/>
            <w:right w:val="none" w:sz="0" w:space="0" w:color="auto"/>
          </w:divBdr>
          <w:divsChild>
            <w:div w:id="132719949">
              <w:marLeft w:val="0"/>
              <w:marRight w:val="0"/>
              <w:marTop w:val="0"/>
              <w:marBottom w:val="0"/>
              <w:divBdr>
                <w:top w:val="none" w:sz="0" w:space="0" w:color="auto"/>
                <w:left w:val="none" w:sz="0" w:space="0" w:color="auto"/>
                <w:bottom w:val="none" w:sz="0" w:space="0" w:color="auto"/>
                <w:right w:val="none" w:sz="0" w:space="0" w:color="auto"/>
              </w:divBdr>
            </w:div>
          </w:divsChild>
        </w:div>
        <w:div w:id="342098106">
          <w:marLeft w:val="0"/>
          <w:marRight w:val="0"/>
          <w:marTop w:val="0"/>
          <w:marBottom w:val="0"/>
          <w:divBdr>
            <w:top w:val="none" w:sz="0" w:space="0" w:color="auto"/>
            <w:left w:val="none" w:sz="0" w:space="0" w:color="auto"/>
            <w:bottom w:val="none" w:sz="0" w:space="0" w:color="auto"/>
            <w:right w:val="none" w:sz="0" w:space="0" w:color="auto"/>
          </w:divBdr>
          <w:divsChild>
            <w:div w:id="1449080366">
              <w:marLeft w:val="0"/>
              <w:marRight w:val="0"/>
              <w:marTop w:val="0"/>
              <w:marBottom w:val="0"/>
              <w:divBdr>
                <w:top w:val="none" w:sz="0" w:space="0" w:color="auto"/>
                <w:left w:val="none" w:sz="0" w:space="0" w:color="auto"/>
                <w:bottom w:val="none" w:sz="0" w:space="0" w:color="auto"/>
                <w:right w:val="none" w:sz="0" w:space="0" w:color="auto"/>
              </w:divBdr>
            </w:div>
          </w:divsChild>
        </w:div>
        <w:div w:id="926772477">
          <w:marLeft w:val="0"/>
          <w:marRight w:val="0"/>
          <w:marTop w:val="0"/>
          <w:marBottom w:val="0"/>
          <w:divBdr>
            <w:top w:val="none" w:sz="0" w:space="0" w:color="auto"/>
            <w:left w:val="none" w:sz="0" w:space="0" w:color="auto"/>
            <w:bottom w:val="none" w:sz="0" w:space="0" w:color="auto"/>
            <w:right w:val="none" w:sz="0" w:space="0" w:color="auto"/>
          </w:divBdr>
          <w:divsChild>
            <w:div w:id="1555432820">
              <w:marLeft w:val="0"/>
              <w:marRight w:val="0"/>
              <w:marTop w:val="0"/>
              <w:marBottom w:val="0"/>
              <w:divBdr>
                <w:top w:val="none" w:sz="0" w:space="0" w:color="auto"/>
                <w:left w:val="none" w:sz="0" w:space="0" w:color="auto"/>
                <w:bottom w:val="none" w:sz="0" w:space="0" w:color="auto"/>
                <w:right w:val="none" w:sz="0" w:space="0" w:color="auto"/>
              </w:divBdr>
            </w:div>
          </w:divsChild>
        </w:div>
        <w:div w:id="97410905">
          <w:marLeft w:val="0"/>
          <w:marRight w:val="0"/>
          <w:marTop w:val="0"/>
          <w:marBottom w:val="0"/>
          <w:divBdr>
            <w:top w:val="none" w:sz="0" w:space="0" w:color="auto"/>
            <w:left w:val="none" w:sz="0" w:space="0" w:color="auto"/>
            <w:bottom w:val="none" w:sz="0" w:space="0" w:color="auto"/>
            <w:right w:val="none" w:sz="0" w:space="0" w:color="auto"/>
          </w:divBdr>
          <w:divsChild>
            <w:div w:id="1267932365">
              <w:marLeft w:val="0"/>
              <w:marRight w:val="0"/>
              <w:marTop w:val="0"/>
              <w:marBottom w:val="0"/>
              <w:divBdr>
                <w:top w:val="none" w:sz="0" w:space="0" w:color="auto"/>
                <w:left w:val="none" w:sz="0" w:space="0" w:color="auto"/>
                <w:bottom w:val="none" w:sz="0" w:space="0" w:color="auto"/>
                <w:right w:val="none" w:sz="0" w:space="0" w:color="auto"/>
              </w:divBdr>
            </w:div>
          </w:divsChild>
        </w:div>
        <w:div w:id="1045717172">
          <w:marLeft w:val="0"/>
          <w:marRight w:val="0"/>
          <w:marTop w:val="0"/>
          <w:marBottom w:val="0"/>
          <w:divBdr>
            <w:top w:val="none" w:sz="0" w:space="0" w:color="auto"/>
            <w:left w:val="none" w:sz="0" w:space="0" w:color="auto"/>
            <w:bottom w:val="none" w:sz="0" w:space="0" w:color="auto"/>
            <w:right w:val="none" w:sz="0" w:space="0" w:color="auto"/>
          </w:divBdr>
          <w:divsChild>
            <w:div w:id="2059893567">
              <w:marLeft w:val="0"/>
              <w:marRight w:val="0"/>
              <w:marTop w:val="0"/>
              <w:marBottom w:val="0"/>
              <w:divBdr>
                <w:top w:val="none" w:sz="0" w:space="0" w:color="auto"/>
                <w:left w:val="none" w:sz="0" w:space="0" w:color="auto"/>
                <w:bottom w:val="none" w:sz="0" w:space="0" w:color="auto"/>
                <w:right w:val="none" w:sz="0" w:space="0" w:color="auto"/>
              </w:divBdr>
            </w:div>
          </w:divsChild>
        </w:div>
        <w:div w:id="1706520462">
          <w:marLeft w:val="0"/>
          <w:marRight w:val="0"/>
          <w:marTop w:val="0"/>
          <w:marBottom w:val="0"/>
          <w:divBdr>
            <w:top w:val="none" w:sz="0" w:space="0" w:color="auto"/>
            <w:left w:val="none" w:sz="0" w:space="0" w:color="auto"/>
            <w:bottom w:val="none" w:sz="0" w:space="0" w:color="auto"/>
            <w:right w:val="none" w:sz="0" w:space="0" w:color="auto"/>
          </w:divBdr>
          <w:divsChild>
            <w:div w:id="1855993849">
              <w:marLeft w:val="0"/>
              <w:marRight w:val="0"/>
              <w:marTop w:val="0"/>
              <w:marBottom w:val="0"/>
              <w:divBdr>
                <w:top w:val="none" w:sz="0" w:space="0" w:color="auto"/>
                <w:left w:val="none" w:sz="0" w:space="0" w:color="auto"/>
                <w:bottom w:val="none" w:sz="0" w:space="0" w:color="auto"/>
                <w:right w:val="none" w:sz="0" w:space="0" w:color="auto"/>
              </w:divBdr>
            </w:div>
          </w:divsChild>
        </w:div>
        <w:div w:id="870607272">
          <w:marLeft w:val="0"/>
          <w:marRight w:val="0"/>
          <w:marTop w:val="0"/>
          <w:marBottom w:val="0"/>
          <w:divBdr>
            <w:top w:val="none" w:sz="0" w:space="0" w:color="auto"/>
            <w:left w:val="none" w:sz="0" w:space="0" w:color="auto"/>
            <w:bottom w:val="none" w:sz="0" w:space="0" w:color="auto"/>
            <w:right w:val="none" w:sz="0" w:space="0" w:color="auto"/>
          </w:divBdr>
          <w:divsChild>
            <w:div w:id="1230845296">
              <w:marLeft w:val="0"/>
              <w:marRight w:val="0"/>
              <w:marTop w:val="0"/>
              <w:marBottom w:val="0"/>
              <w:divBdr>
                <w:top w:val="none" w:sz="0" w:space="0" w:color="auto"/>
                <w:left w:val="none" w:sz="0" w:space="0" w:color="auto"/>
                <w:bottom w:val="none" w:sz="0" w:space="0" w:color="auto"/>
                <w:right w:val="none" w:sz="0" w:space="0" w:color="auto"/>
              </w:divBdr>
            </w:div>
          </w:divsChild>
        </w:div>
        <w:div w:id="170528251">
          <w:marLeft w:val="0"/>
          <w:marRight w:val="0"/>
          <w:marTop w:val="0"/>
          <w:marBottom w:val="0"/>
          <w:divBdr>
            <w:top w:val="none" w:sz="0" w:space="0" w:color="auto"/>
            <w:left w:val="none" w:sz="0" w:space="0" w:color="auto"/>
            <w:bottom w:val="none" w:sz="0" w:space="0" w:color="auto"/>
            <w:right w:val="none" w:sz="0" w:space="0" w:color="auto"/>
          </w:divBdr>
          <w:divsChild>
            <w:div w:id="1866939466">
              <w:marLeft w:val="0"/>
              <w:marRight w:val="0"/>
              <w:marTop w:val="0"/>
              <w:marBottom w:val="0"/>
              <w:divBdr>
                <w:top w:val="none" w:sz="0" w:space="0" w:color="auto"/>
                <w:left w:val="none" w:sz="0" w:space="0" w:color="auto"/>
                <w:bottom w:val="none" w:sz="0" w:space="0" w:color="auto"/>
                <w:right w:val="none" w:sz="0" w:space="0" w:color="auto"/>
              </w:divBdr>
            </w:div>
          </w:divsChild>
        </w:div>
        <w:div w:id="1340427383">
          <w:marLeft w:val="0"/>
          <w:marRight w:val="0"/>
          <w:marTop w:val="0"/>
          <w:marBottom w:val="0"/>
          <w:divBdr>
            <w:top w:val="none" w:sz="0" w:space="0" w:color="auto"/>
            <w:left w:val="none" w:sz="0" w:space="0" w:color="auto"/>
            <w:bottom w:val="none" w:sz="0" w:space="0" w:color="auto"/>
            <w:right w:val="none" w:sz="0" w:space="0" w:color="auto"/>
          </w:divBdr>
          <w:divsChild>
            <w:div w:id="1588461934">
              <w:marLeft w:val="0"/>
              <w:marRight w:val="0"/>
              <w:marTop w:val="0"/>
              <w:marBottom w:val="0"/>
              <w:divBdr>
                <w:top w:val="none" w:sz="0" w:space="0" w:color="auto"/>
                <w:left w:val="none" w:sz="0" w:space="0" w:color="auto"/>
                <w:bottom w:val="none" w:sz="0" w:space="0" w:color="auto"/>
                <w:right w:val="none" w:sz="0" w:space="0" w:color="auto"/>
              </w:divBdr>
            </w:div>
          </w:divsChild>
        </w:div>
        <w:div w:id="1828979197">
          <w:marLeft w:val="0"/>
          <w:marRight w:val="0"/>
          <w:marTop w:val="0"/>
          <w:marBottom w:val="0"/>
          <w:divBdr>
            <w:top w:val="none" w:sz="0" w:space="0" w:color="auto"/>
            <w:left w:val="none" w:sz="0" w:space="0" w:color="auto"/>
            <w:bottom w:val="none" w:sz="0" w:space="0" w:color="auto"/>
            <w:right w:val="none" w:sz="0" w:space="0" w:color="auto"/>
          </w:divBdr>
          <w:divsChild>
            <w:div w:id="129442177">
              <w:marLeft w:val="0"/>
              <w:marRight w:val="0"/>
              <w:marTop w:val="0"/>
              <w:marBottom w:val="0"/>
              <w:divBdr>
                <w:top w:val="none" w:sz="0" w:space="0" w:color="auto"/>
                <w:left w:val="none" w:sz="0" w:space="0" w:color="auto"/>
                <w:bottom w:val="none" w:sz="0" w:space="0" w:color="auto"/>
                <w:right w:val="none" w:sz="0" w:space="0" w:color="auto"/>
              </w:divBdr>
            </w:div>
          </w:divsChild>
        </w:div>
        <w:div w:id="350226123">
          <w:marLeft w:val="0"/>
          <w:marRight w:val="0"/>
          <w:marTop w:val="0"/>
          <w:marBottom w:val="0"/>
          <w:divBdr>
            <w:top w:val="none" w:sz="0" w:space="0" w:color="auto"/>
            <w:left w:val="none" w:sz="0" w:space="0" w:color="auto"/>
            <w:bottom w:val="none" w:sz="0" w:space="0" w:color="auto"/>
            <w:right w:val="none" w:sz="0" w:space="0" w:color="auto"/>
          </w:divBdr>
          <w:divsChild>
            <w:div w:id="1322156008">
              <w:marLeft w:val="0"/>
              <w:marRight w:val="0"/>
              <w:marTop w:val="0"/>
              <w:marBottom w:val="0"/>
              <w:divBdr>
                <w:top w:val="none" w:sz="0" w:space="0" w:color="auto"/>
                <w:left w:val="none" w:sz="0" w:space="0" w:color="auto"/>
                <w:bottom w:val="none" w:sz="0" w:space="0" w:color="auto"/>
                <w:right w:val="none" w:sz="0" w:space="0" w:color="auto"/>
              </w:divBdr>
            </w:div>
          </w:divsChild>
        </w:div>
        <w:div w:id="579103311">
          <w:marLeft w:val="0"/>
          <w:marRight w:val="0"/>
          <w:marTop w:val="0"/>
          <w:marBottom w:val="0"/>
          <w:divBdr>
            <w:top w:val="none" w:sz="0" w:space="0" w:color="auto"/>
            <w:left w:val="none" w:sz="0" w:space="0" w:color="auto"/>
            <w:bottom w:val="none" w:sz="0" w:space="0" w:color="auto"/>
            <w:right w:val="none" w:sz="0" w:space="0" w:color="auto"/>
          </w:divBdr>
          <w:divsChild>
            <w:div w:id="520509714">
              <w:marLeft w:val="0"/>
              <w:marRight w:val="0"/>
              <w:marTop w:val="0"/>
              <w:marBottom w:val="0"/>
              <w:divBdr>
                <w:top w:val="none" w:sz="0" w:space="0" w:color="auto"/>
                <w:left w:val="none" w:sz="0" w:space="0" w:color="auto"/>
                <w:bottom w:val="none" w:sz="0" w:space="0" w:color="auto"/>
                <w:right w:val="none" w:sz="0" w:space="0" w:color="auto"/>
              </w:divBdr>
            </w:div>
          </w:divsChild>
        </w:div>
        <w:div w:id="1094403691">
          <w:marLeft w:val="0"/>
          <w:marRight w:val="0"/>
          <w:marTop w:val="0"/>
          <w:marBottom w:val="0"/>
          <w:divBdr>
            <w:top w:val="none" w:sz="0" w:space="0" w:color="auto"/>
            <w:left w:val="none" w:sz="0" w:space="0" w:color="auto"/>
            <w:bottom w:val="none" w:sz="0" w:space="0" w:color="auto"/>
            <w:right w:val="none" w:sz="0" w:space="0" w:color="auto"/>
          </w:divBdr>
          <w:divsChild>
            <w:div w:id="272906239">
              <w:marLeft w:val="0"/>
              <w:marRight w:val="0"/>
              <w:marTop w:val="0"/>
              <w:marBottom w:val="0"/>
              <w:divBdr>
                <w:top w:val="none" w:sz="0" w:space="0" w:color="auto"/>
                <w:left w:val="none" w:sz="0" w:space="0" w:color="auto"/>
                <w:bottom w:val="none" w:sz="0" w:space="0" w:color="auto"/>
                <w:right w:val="none" w:sz="0" w:space="0" w:color="auto"/>
              </w:divBdr>
            </w:div>
          </w:divsChild>
        </w:div>
        <w:div w:id="1609657534">
          <w:marLeft w:val="0"/>
          <w:marRight w:val="0"/>
          <w:marTop w:val="0"/>
          <w:marBottom w:val="0"/>
          <w:divBdr>
            <w:top w:val="none" w:sz="0" w:space="0" w:color="auto"/>
            <w:left w:val="none" w:sz="0" w:space="0" w:color="auto"/>
            <w:bottom w:val="none" w:sz="0" w:space="0" w:color="auto"/>
            <w:right w:val="none" w:sz="0" w:space="0" w:color="auto"/>
          </w:divBdr>
          <w:divsChild>
            <w:div w:id="532764257">
              <w:marLeft w:val="0"/>
              <w:marRight w:val="0"/>
              <w:marTop w:val="0"/>
              <w:marBottom w:val="0"/>
              <w:divBdr>
                <w:top w:val="none" w:sz="0" w:space="0" w:color="auto"/>
                <w:left w:val="none" w:sz="0" w:space="0" w:color="auto"/>
                <w:bottom w:val="none" w:sz="0" w:space="0" w:color="auto"/>
                <w:right w:val="none" w:sz="0" w:space="0" w:color="auto"/>
              </w:divBdr>
            </w:div>
          </w:divsChild>
        </w:div>
        <w:div w:id="1659114606">
          <w:marLeft w:val="0"/>
          <w:marRight w:val="0"/>
          <w:marTop w:val="0"/>
          <w:marBottom w:val="0"/>
          <w:divBdr>
            <w:top w:val="none" w:sz="0" w:space="0" w:color="auto"/>
            <w:left w:val="none" w:sz="0" w:space="0" w:color="auto"/>
            <w:bottom w:val="none" w:sz="0" w:space="0" w:color="auto"/>
            <w:right w:val="none" w:sz="0" w:space="0" w:color="auto"/>
          </w:divBdr>
          <w:divsChild>
            <w:div w:id="1407874639">
              <w:marLeft w:val="0"/>
              <w:marRight w:val="0"/>
              <w:marTop w:val="0"/>
              <w:marBottom w:val="0"/>
              <w:divBdr>
                <w:top w:val="none" w:sz="0" w:space="0" w:color="auto"/>
                <w:left w:val="none" w:sz="0" w:space="0" w:color="auto"/>
                <w:bottom w:val="none" w:sz="0" w:space="0" w:color="auto"/>
                <w:right w:val="none" w:sz="0" w:space="0" w:color="auto"/>
              </w:divBdr>
            </w:div>
          </w:divsChild>
        </w:div>
        <w:div w:id="588392705">
          <w:marLeft w:val="0"/>
          <w:marRight w:val="0"/>
          <w:marTop w:val="0"/>
          <w:marBottom w:val="0"/>
          <w:divBdr>
            <w:top w:val="none" w:sz="0" w:space="0" w:color="auto"/>
            <w:left w:val="none" w:sz="0" w:space="0" w:color="auto"/>
            <w:bottom w:val="none" w:sz="0" w:space="0" w:color="auto"/>
            <w:right w:val="none" w:sz="0" w:space="0" w:color="auto"/>
          </w:divBdr>
          <w:divsChild>
            <w:div w:id="1203250590">
              <w:marLeft w:val="0"/>
              <w:marRight w:val="0"/>
              <w:marTop w:val="0"/>
              <w:marBottom w:val="0"/>
              <w:divBdr>
                <w:top w:val="none" w:sz="0" w:space="0" w:color="auto"/>
                <w:left w:val="none" w:sz="0" w:space="0" w:color="auto"/>
                <w:bottom w:val="none" w:sz="0" w:space="0" w:color="auto"/>
                <w:right w:val="none" w:sz="0" w:space="0" w:color="auto"/>
              </w:divBdr>
            </w:div>
          </w:divsChild>
        </w:div>
        <w:div w:id="1704406595">
          <w:marLeft w:val="0"/>
          <w:marRight w:val="0"/>
          <w:marTop w:val="0"/>
          <w:marBottom w:val="0"/>
          <w:divBdr>
            <w:top w:val="none" w:sz="0" w:space="0" w:color="auto"/>
            <w:left w:val="none" w:sz="0" w:space="0" w:color="auto"/>
            <w:bottom w:val="none" w:sz="0" w:space="0" w:color="auto"/>
            <w:right w:val="none" w:sz="0" w:space="0" w:color="auto"/>
          </w:divBdr>
          <w:divsChild>
            <w:div w:id="693846006">
              <w:marLeft w:val="0"/>
              <w:marRight w:val="0"/>
              <w:marTop w:val="0"/>
              <w:marBottom w:val="0"/>
              <w:divBdr>
                <w:top w:val="none" w:sz="0" w:space="0" w:color="auto"/>
                <w:left w:val="none" w:sz="0" w:space="0" w:color="auto"/>
                <w:bottom w:val="none" w:sz="0" w:space="0" w:color="auto"/>
                <w:right w:val="none" w:sz="0" w:space="0" w:color="auto"/>
              </w:divBdr>
            </w:div>
          </w:divsChild>
        </w:div>
        <w:div w:id="1340235607">
          <w:marLeft w:val="0"/>
          <w:marRight w:val="0"/>
          <w:marTop w:val="0"/>
          <w:marBottom w:val="0"/>
          <w:divBdr>
            <w:top w:val="none" w:sz="0" w:space="0" w:color="auto"/>
            <w:left w:val="none" w:sz="0" w:space="0" w:color="auto"/>
            <w:bottom w:val="none" w:sz="0" w:space="0" w:color="auto"/>
            <w:right w:val="none" w:sz="0" w:space="0" w:color="auto"/>
          </w:divBdr>
          <w:divsChild>
            <w:div w:id="1247304973">
              <w:marLeft w:val="0"/>
              <w:marRight w:val="0"/>
              <w:marTop w:val="0"/>
              <w:marBottom w:val="0"/>
              <w:divBdr>
                <w:top w:val="none" w:sz="0" w:space="0" w:color="auto"/>
                <w:left w:val="none" w:sz="0" w:space="0" w:color="auto"/>
                <w:bottom w:val="none" w:sz="0" w:space="0" w:color="auto"/>
                <w:right w:val="none" w:sz="0" w:space="0" w:color="auto"/>
              </w:divBdr>
            </w:div>
          </w:divsChild>
        </w:div>
        <w:div w:id="389108987">
          <w:marLeft w:val="0"/>
          <w:marRight w:val="0"/>
          <w:marTop w:val="0"/>
          <w:marBottom w:val="0"/>
          <w:divBdr>
            <w:top w:val="none" w:sz="0" w:space="0" w:color="auto"/>
            <w:left w:val="none" w:sz="0" w:space="0" w:color="auto"/>
            <w:bottom w:val="none" w:sz="0" w:space="0" w:color="auto"/>
            <w:right w:val="none" w:sz="0" w:space="0" w:color="auto"/>
          </w:divBdr>
          <w:divsChild>
            <w:div w:id="562789792">
              <w:marLeft w:val="0"/>
              <w:marRight w:val="0"/>
              <w:marTop w:val="0"/>
              <w:marBottom w:val="0"/>
              <w:divBdr>
                <w:top w:val="none" w:sz="0" w:space="0" w:color="auto"/>
                <w:left w:val="none" w:sz="0" w:space="0" w:color="auto"/>
                <w:bottom w:val="none" w:sz="0" w:space="0" w:color="auto"/>
                <w:right w:val="none" w:sz="0" w:space="0" w:color="auto"/>
              </w:divBdr>
            </w:div>
          </w:divsChild>
        </w:div>
        <w:div w:id="405030569">
          <w:marLeft w:val="0"/>
          <w:marRight w:val="0"/>
          <w:marTop w:val="0"/>
          <w:marBottom w:val="0"/>
          <w:divBdr>
            <w:top w:val="none" w:sz="0" w:space="0" w:color="auto"/>
            <w:left w:val="none" w:sz="0" w:space="0" w:color="auto"/>
            <w:bottom w:val="none" w:sz="0" w:space="0" w:color="auto"/>
            <w:right w:val="none" w:sz="0" w:space="0" w:color="auto"/>
          </w:divBdr>
          <w:divsChild>
            <w:div w:id="1263495686">
              <w:marLeft w:val="0"/>
              <w:marRight w:val="0"/>
              <w:marTop w:val="0"/>
              <w:marBottom w:val="0"/>
              <w:divBdr>
                <w:top w:val="none" w:sz="0" w:space="0" w:color="auto"/>
                <w:left w:val="none" w:sz="0" w:space="0" w:color="auto"/>
                <w:bottom w:val="none" w:sz="0" w:space="0" w:color="auto"/>
                <w:right w:val="none" w:sz="0" w:space="0" w:color="auto"/>
              </w:divBdr>
            </w:div>
          </w:divsChild>
        </w:div>
        <w:div w:id="549341651">
          <w:marLeft w:val="0"/>
          <w:marRight w:val="0"/>
          <w:marTop w:val="0"/>
          <w:marBottom w:val="0"/>
          <w:divBdr>
            <w:top w:val="none" w:sz="0" w:space="0" w:color="auto"/>
            <w:left w:val="none" w:sz="0" w:space="0" w:color="auto"/>
            <w:bottom w:val="none" w:sz="0" w:space="0" w:color="auto"/>
            <w:right w:val="none" w:sz="0" w:space="0" w:color="auto"/>
          </w:divBdr>
          <w:divsChild>
            <w:div w:id="1281448083">
              <w:marLeft w:val="0"/>
              <w:marRight w:val="0"/>
              <w:marTop w:val="0"/>
              <w:marBottom w:val="0"/>
              <w:divBdr>
                <w:top w:val="none" w:sz="0" w:space="0" w:color="auto"/>
                <w:left w:val="none" w:sz="0" w:space="0" w:color="auto"/>
                <w:bottom w:val="none" w:sz="0" w:space="0" w:color="auto"/>
                <w:right w:val="none" w:sz="0" w:space="0" w:color="auto"/>
              </w:divBdr>
            </w:div>
          </w:divsChild>
        </w:div>
        <w:div w:id="1643581047">
          <w:marLeft w:val="0"/>
          <w:marRight w:val="0"/>
          <w:marTop w:val="0"/>
          <w:marBottom w:val="0"/>
          <w:divBdr>
            <w:top w:val="none" w:sz="0" w:space="0" w:color="auto"/>
            <w:left w:val="none" w:sz="0" w:space="0" w:color="auto"/>
            <w:bottom w:val="none" w:sz="0" w:space="0" w:color="auto"/>
            <w:right w:val="none" w:sz="0" w:space="0" w:color="auto"/>
          </w:divBdr>
          <w:divsChild>
            <w:div w:id="1152873749">
              <w:marLeft w:val="0"/>
              <w:marRight w:val="0"/>
              <w:marTop w:val="0"/>
              <w:marBottom w:val="0"/>
              <w:divBdr>
                <w:top w:val="none" w:sz="0" w:space="0" w:color="auto"/>
                <w:left w:val="none" w:sz="0" w:space="0" w:color="auto"/>
                <w:bottom w:val="none" w:sz="0" w:space="0" w:color="auto"/>
                <w:right w:val="none" w:sz="0" w:space="0" w:color="auto"/>
              </w:divBdr>
            </w:div>
          </w:divsChild>
        </w:div>
        <w:div w:id="1422217268">
          <w:marLeft w:val="0"/>
          <w:marRight w:val="0"/>
          <w:marTop w:val="0"/>
          <w:marBottom w:val="0"/>
          <w:divBdr>
            <w:top w:val="none" w:sz="0" w:space="0" w:color="auto"/>
            <w:left w:val="none" w:sz="0" w:space="0" w:color="auto"/>
            <w:bottom w:val="none" w:sz="0" w:space="0" w:color="auto"/>
            <w:right w:val="none" w:sz="0" w:space="0" w:color="auto"/>
          </w:divBdr>
          <w:divsChild>
            <w:div w:id="12919646">
              <w:marLeft w:val="0"/>
              <w:marRight w:val="0"/>
              <w:marTop w:val="0"/>
              <w:marBottom w:val="0"/>
              <w:divBdr>
                <w:top w:val="none" w:sz="0" w:space="0" w:color="auto"/>
                <w:left w:val="none" w:sz="0" w:space="0" w:color="auto"/>
                <w:bottom w:val="none" w:sz="0" w:space="0" w:color="auto"/>
                <w:right w:val="none" w:sz="0" w:space="0" w:color="auto"/>
              </w:divBdr>
            </w:div>
          </w:divsChild>
        </w:div>
        <w:div w:id="1751195781">
          <w:marLeft w:val="0"/>
          <w:marRight w:val="0"/>
          <w:marTop w:val="0"/>
          <w:marBottom w:val="0"/>
          <w:divBdr>
            <w:top w:val="none" w:sz="0" w:space="0" w:color="auto"/>
            <w:left w:val="none" w:sz="0" w:space="0" w:color="auto"/>
            <w:bottom w:val="none" w:sz="0" w:space="0" w:color="auto"/>
            <w:right w:val="none" w:sz="0" w:space="0" w:color="auto"/>
          </w:divBdr>
          <w:divsChild>
            <w:div w:id="2089690908">
              <w:marLeft w:val="0"/>
              <w:marRight w:val="0"/>
              <w:marTop w:val="0"/>
              <w:marBottom w:val="0"/>
              <w:divBdr>
                <w:top w:val="none" w:sz="0" w:space="0" w:color="auto"/>
                <w:left w:val="none" w:sz="0" w:space="0" w:color="auto"/>
                <w:bottom w:val="none" w:sz="0" w:space="0" w:color="auto"/>
                <w:right w:val="none" w:sz="0" w:space="0" w:color="auto"/>
              </w:divBdr>
            </w:div>
          </w:divsChild>
        </w:div>
        <w:div w:id="1161390975">
          <w:marLeft w:val="0"/>
          <w:marRight w:val="0"/>
          <w:marTop w:val="0"/>
          <w:marBottom w:val="0"/>
          <w:divBdr>
            <w:top w:val="none" w:sz="0" w:space="0" w:color="auto"/>
            <w:left w:val="none" w:sz="0" w:space="0" w:color="auto"/>
            <w:bottom w:val="none" w:sz="0" w:space="0" w:color="auto"/>
            <w:right w:val="none" w:sz="0" w:space="0" w:color="auto"/>
          </w:divBdr>
          <w:divsChild>
            <w:div w:id="790516026">
              <w:marLeft w:val="0"/>
              <w:marRight w:val="0"/>
              <w:marTop w:val="0"/>
              <w:marBottom w:val="0"/>
              <w:divBdr>
                <w:top w:val="none" w:sz="0" w:space="0" w:color="auto"/>
                <w:left w:val="none" w:sz="0" w:space="0" w:color="auto"/>
                <w:bottom w:val="none" w:sz="0" w:space="0" w:color="auto"/>
                <w:right w:val="none" w:sz="0" w:space="0" w:color="auto"/>
              </w:divBdr>
            </w:div>
          </w:divsChild>
        </w:div>
        <w:div w:id="1037697685">
          <w:marLeft w:val="0"/>
          <w:marRight w:val="0"/>
          <w:marTop w:val="0"/>
          <w:marBottom w:val="0"/>
          <w:divBdr>
            <w:top w:val="none" w:sz="0" w:space="0" w:color="auto"/>
            <w:left w:val="none" w:sz="0" w:space="0" w:color="auto"/>
            <w:bottom w:val="none" w:sz="0" w:space="0" w:color="auto"/>
            <w:right w:val="none" w:sz="0" w:space="0" w:color="auto"/>
          </w:divBdr>
          <w:divsChild>
            <w:div w:id="2091850996">
              <w:marLeft w:val="0"/>
              <w:marRight w:val="0"/>
              <w:marTop w:val="0"/>
              <w:marBottom w:val="0"/>
              <w:divBdr>
                <w:top w:val="none" w:sz="0" w:space="0" w:color="auto"/>
                <w:left w:val="none" w:sz="0" w:space="0" w:color="auto"/>
                <w:bottom w:val="none" w:sz="0" w:space="0" w:color="auto"/>
                <w:right w:val="none" w:sz="0" w:space="0" w:color="auto"/>
              </w:divBdr>
            </w:div>
          </w:divsChild>
        </w:div>
        <w:div w:id="204635590">
          <w:marLeft w:val="0"/>
          <w:marRight w:val="0"/>
          <w:marTop w:val="0"/>
          <w:marBottom w:val="0"/>
          <w:divBdr>
            <w:top w:val="none" w:sz="0" w:space="0" w:color="auto"/>
            <w:left w:val="none" w:sz="0" w:space="0" w:color="auto"/>
            <w:bottom w:val="none" w:sz="0" w:space="0" w:color="auto"/>
            <w:right w:val="none" w:sz="0" w:space="0" w:color="auto"/>
          </w:divBdr>
          <w:divsChild>
            <w:div w:id="499079555">
              <w:marLeft w:val="0"/>
              <w:marRight w:val="0"/>
              <w:marTop w:val="0"/>
              <w:marBottom w:val="0"/>
              <w:divBdr>
                <w:top w:val="none" w:sz="0" w:space="0" w:color="auto"/>
                <w:left w:val="none" w:sz="0" w:space="0" w:color="auto"/>
                <w:bottom w:val="none" w:sz="0" w:space="0" w:color="auto"/>
                <w:right w:val="none" w:sz="0" w:space="0" w:color="auto"/>
              </w:divBdr>
            </w:div>
          </w:divsChild>
        </w:div>
        <w:div w:id="109399121">
          <w:marLeft w:val="0"/>
          <w:marRight w:val="0"/>
          <w:marTop w:val="0"/>
          <w:marBottom w:val="0"/>
          <w:divBdr>
            <w:top w:val="none" w:sz="0" w:space="0" w:color="auto"/>
            <w:left w:val="none" w:sz="0" w:space="0" w:color="auto"/>
            <w:bottom w:val="none" w:sz="0" w:space="0" w:color="auto"/>
            <w:right w:val="none" w:sz="0" w:space="0" w:color="auto"/>
          </w:divBdr>
          <w:divsChild>
            <w:div w:id="1377852823">
              <w:marLeft w:val="0"/>
              <w:marRight w:val="0"/>
              <w:marTop w:val="0"/>
              <w:marBottom w:val="0"/>
              <w:divBdr>
                <w:top w:val="none" w:sz="0" w:space="0" w:color="auto"/>
                <w:left w:val="none" w:sz="0" w:space="0" w:color="auto"/>
                <w:bottom w:val="none" w:sz="0" w:space="0" w:color="auto"/>
                <w:right w:val="none" w:sz="0" w:space="0" w:color="auto"/>
              </w:divBdr>
            </w:div>
          </w:divsChild>
        </w:div>
        <w:div w:id="1777093123">
          <w:marLeft w:val="0"/>
          <w:marRight w:val="0"/>
          <w:marTop w:val="0"/>
          <w:marBottom w:val="0"/>
          <w:divBdr>
            <w:top w:val="none" w:sz="0" w:space="0" w:color="auto"/>
            <w:left w:val="none" w:sz="0" w:space="0" w:color="auto"/>
            <w:bottom w:val="none" w:sz="0" w:space="0" w:color="auto"/>
            <w:right w:val="none" w:sz="0" w:space="0" w:color="auto"/>
          </w:divBdr>
          <w:divsChild>
            <w:div w:id="1491678254">
              <w:marLeft w:val="0"/>
              <w:marRight w:val="0"/>
              <w:marTop w:val="0"/>
              <w:marBottom w:val="0"/>
              <w:divBdr>
                <w:top w:val="none" w:sz="0" w:space="0" w:color="auto"/>
                <w:left w:val="none" w:sz="0" w:space="0" w:color="auto"/>
                <w:bottom w:val="none" w:sz="0" w:space="0" w:color="auto"/>
                <w:right w:val="none" w:sz="0" w:space="0" w:color="auto"/>
              </w:divBdr>
            </w:div>
          </w:divsChild>
        </w:div>
        <w:div w:id="474370609">
          <w:marLeft w:val="0"/>
          <w:marRight w:val="0"/>
          <w:marTop w:val="0"/>
          <w:marBottom w:val="0"/>
          <w:divBdr>
            <w:top w:val="none" w:sz="0" w:space="0" w:color="auto"/>
            <w:left w:val="none" w:sz="0" w:space="0" w:color="auto"/>
            <w:bottom w:val="none" w:sz="0" w:space="0" w:color="auto"/>
            <w:right w:val="none" w:sz="0" w:space="0" w:color="auto"/>
          </w:divBdr>
          <w:divsChild>
            <w:div w:id="2108840033">
              <w:marLeft w:val="0"/>
              <w:marRight w:val="0"/>
              <w:marTop w:val="0"/>
              <w:marBottom w:val="0"/>
              <w:divBdr>
                <w:top w:val="none" w:sz="0" w:space="0" w:color="auto"/>
                <w:left w:val="none" w:sz="0" w:space="0" w:color="auto"/>
                <w:bottom w:val="none" w:sz="0" w:space="0" w:color="auto"/>
                <w:right w:val="none" w:sz="0" w:space="0" w:color="auto"/>
              </w:divBdr>
            </w:div>
          </w:divsChild>
        </w:div>
        <w:div w:id="845828327">
          <w:marLeft w:val="0"/>
          <w:marRight w:val="0"/>
          <w:marTop w:val="0"/>
          <w:marBottom w:val="0"/>
          <w:divBdr>
            <w:top w:val="none" w:sz="0" w:space="0" w:color="auto"/>
            <w:left w:val="none" w:sz="0" w:space="0" w:color="auto"/>
            <w:bottom w:val="none" w:sz="0" w:space="0" w:color="auto"/>
            <w:right w:val="none" w:sz="0" w:space="0" w:color="auto"/>
          </w:divBdr>
          <w:divsChild>
            <w:div w:id="956526568">
              <w:marLeft w:val="0"/>
              <w:marRight w:val="0"/>
              <w:marTop w:val="0"/>
              <w:marBottom w:val="0"/>
              <w:divBdr>
                <w:top w:val="none" w:sz="0" w:space="0" w:color="auto"/>
                <w:left w:val="none" w:sz="0" w:space="0" w:color="auto"/>
                <w:bottom w:val="none" w:sz="0" w:space="0" w:color="auto"/>
                <w:right w:val="none" w:sz="0" w:space="0" w:color="auto"/>
              </w:divBdr>
            </w:div>
          </w:divsChild>
        </w:div>
        <w:div w:id="1694110342">
          <w:marLeft w:val="0"/>
          <w:marRight w:val="0"/>
          <w:marTop w:val="0"/>
          <w:marBottom w:val="0"/>
          <w:divBdr>
            <w:top w:val="none" w:sz="0" w:space="0" w:color="auto"/>
            <w:left w:val="none" w:sz="0" w:space="0" w:color="auto"/>
            <w:bottom w:val="none" w:sz="0" w:space="0" w:color="auto"/>
            <w:right w:val="none" w:sz="0" w:space="0" w:color="auto"/>
          </w:divBdr>
          <w:divsChild>
            <w:div w:id="1228801057">
              <w:marLeft w:val="0"/>
              <w:marRight w:val="0"/>
              <w:marTop w:val="0"/>
              <w:marBottom w:val="0"/>
              <w:divBdr>
                <w:top w:val="none" w:sz="0" w:space="0" w:color="auto"/>
                <w:left w:val="none" w:sz="0" w:space="0" w:color="auto"/>
                <w:bottom w:val="none" w:sz="0" w:space="0" w:color="auto"/>
                <w:right w:val="none" w:sz="0" w:space="0" w:color="auto"/>
              </w:divBdr>
            </w:div>
          </w:divsChild>
        </w:div>
        <w:div w:id="1111127290">
          <w:marLeft w:val="0"/>
          <w:marRight w:val="0"/>
          <w:marTop w:val="0"/>
          <w:marBottom w:val="0"/>
          <w:divBdr>
            <w:top w:val="none" w:sz="0" w:space="0" w:color="auto"/>
            <w:left w:val="none" w:sz="0" w:space="0" w:color="auto"/>
            <w:bottom w:val="none" w:sz="0" w:space="0" w:color="auto"/>
            <w:right w:val="none" w:sz="0" w:space="0" w:color="auto"/>
          </w:divBdr>
          <w:divsChild>
            <w:div w:id="665597360">
              <w:marLeft w:val="0"/>
              <w:marRight w:val="0"/>
              <w:marTop w:val="0"/>
              <w:marBottom w:val="0"/>
              <w:divBdr>
                <w:top w:val="none" w:sz="0" w:space="0" w:color="auto"/>
                <w:left w:val="none" w:sz="0" w:space="0" w:color="auto"/>
                <w:bottom w:val="none" w:sz="0" w:space="0" w:color="auto"/>
                <w:right w:val="none" w:sz="0" w:space="0" w:color="auto"/>
              </w:divBdr>
            </w:div>
          </w:divsChild>
        </w:div>
        <w:div w:id="1152983473">
          <w:marLeft w:val="0"/>
          <w:marRight w:val="0"/>
          <w:marTop w:val="0"/>
          <w:marBottom w:val="0"/>
          <w:divBdr>
            <w:top w:val="none" w:sz="0" w:space="0" w:color="auto"/>
            <w:left w:val="none" w:sz="0" w:space="0" w:color="auto"/>
            <w:bottom w:val="none" w:sz="0" w:space="0" w:color="auto"/>
            <w:right w:val="none" w:sz="0" w:space="0" w:color="auto"/>
          </w:divBdr>
          <w:divsChild>
            <w:div w:id="881408756">
              <w:marLeft w:val="0"/>
              <w:marRight w:val="0"/>
              <w:marTop w:val="0"/>
              <w:marBottom w:val="0"/>
              <w:divBdr>
                <w:top w:val="none" w:sz="0" w:space="0" w:color="auto"/>
                <w:left w:val="none" w:sz="0" w:space="0" w:color="auto"/>
                <w:bottom w:val="none" w:sz="0" w:space="0" w:color="auto"/>
                <w:right w:val="none" w:sz="0" w:space="0" w:color="auto"/>
              </w:divBdr>
            </w:div>
          </w:divsChild>
        </w:div>
        <w:div w:id="1784953596">
          <w:marLeft w:val="0"/>
          <w:marRight w:val="0"/>
          <w:marTop w:val="0"/>
          <w:marBottom w:val="0"/>
          <w:divBdr>
            <w:top w:val="none" w:sz="0" w:space="0" w:color="auto"/>
            <w:left w:val="none" w:sz="0" w:space="0" w:color="auto"/>
            <w:bottom w:val="none" w:sz="0" w:space="0" w:color="auto"/>
            <w:right w:val="none" w:sz="0" w:space="0" w:color="auto"/>
          </w:divBdr>
          <w:divsChild>
            <w:div w:id="381826324">
              <w:marLeft w:val="0"/>
              <w:marRight w:val="0"/>
              <w:marTop w:val="0"/>
              <w:marBottom w:val="0"/>
              <w:divBdr>
                <w:top w:val="none" w:sz="0" w:space="0" w:color="auto"/>
                <w:left w:val="none" w:sz="0" w:space="0" w:color="auto"/>
                <w:bottom w:val="none" w:sz="0" w:space="0" w:color="auto"/>
                <w:right w:val="none" w:sz="0" w:space="0" w:color="auto"/>
              </w:divBdr>
            </w:div>
          </w:divsChild>
        </w:div>
        <w:div w:id="186212600">
          <w:marLeft w:val="0"/>
          <w:marRight w:val="0"/>
          <w:marTop w:val="0"/>
          <w:marBottom w:val="0"/>
          <w:divBdr>
            <w:top w:val="none" w:sz="0" w:space="0" w:color="auto"/>
            <w:left w:val="none" w:sz="0" w:space="0" w:color="auto"/>
            <w:bottom w:val="none" w:sz="0" w:space="0" w:color="auto"/>
            <w:right w:val="none" w:sz="0" w:space="0" w:color="auto"/>
          </w:divBdr>
          <w:divsChild>
            <w:div w:id="1959797165">
              <w:marLeft w:val="0"/>
              <w:marRight w:val="0"/>
              <w:marTop w:val="0"/>
              <w:marBottom w:val="0"/>
              <w:divBdr>
                <w:top w:val="none" w:sz="0" w:space="0" w:color="auto"/>
                <w:left w:val="none" w:sz="0" w:space="0" w:color="auto"/>
                <w:bottom w:val="none" w:sz="0" w:space="0" w:color="auto"/>
                <w:right w:val="none" w:sz="0" w:space="0" w:color="auto"/>
              </w:divBdr>
            </w:div>
          </w:divsChild>
        </w:div>
        <w:div w:id="1922637014">
          <w:marLeft w:val="0"/>
          <w:marRight w:val="0"/>
          <w:marTop w:val="0"/>
          <w:marBottom w:val="0"/>
          <w:divBdr>
            <w:top w:val="none" w:sz="0" w:space="0" w:color="auto"/>
            <w:left w:val="none" w:sz="0" w:space="0" w:color="auto"/>
            <w:bottom w:val="none" w:sz="0" w:space="0" w:color="auto"/>
            <w:right w:val="none" w:sz="0" w:space="0" w:color="auto"/>
          </w:divBdr>
          <w:divsChild>
            <w:div w:id="691224517">
              <w:marLeft w:val="0"/>
              <w:marRight w:val="0"/>
              <w:marTop w:val="0"/>
              <w:marBottom w:val="0"/>
              <w:divBdr>
                <w:top w:val="none" w:sz="0" w:space="0" w:color="auto"/>
                <w:left w:val="none" w:sz="0" w:space="0" w:color="auto"/>
                <w:bottom w:val="none" w:sz="0" w:space="0" w:color="auto"/>
                <w:right w:val="none" w:sz="0" w:space="0" w:color="auto"/>
              </w:divBdr>
            </w:div>
          </w:divsChild>
        </w:div>
        <w:div w:id="1970553868">
          <w:marLeft w:val="0"/>
          <w:marRight w:val="0"/>
          <w:marTop w:val="0"/>
          <w:marBottom w:val="0"/>
          <w:divBdr>
            <w:top w:val="none" w:sz="0" w:space="0" w:color="auto"/>
            <w:left w:val="none" w:sz="0" w:space="0" w:color="auto"/>
            <w:bottom w:val="none" w:sz="0" w:space="0" w:color="auto"/>
            <w:right w:val="none" w:sz="0" w:space="0" w:color="auto"/>
          </w:divBdr>
          <w:divsChild>
            <w:div w:id="1087923740">
              <w:marLeft w:val="0"/>
              <w:marRight w:val="0"/>
              <w:marTop w:val="0"/>
              <w:marBottom w:val="0"/>
              <w:divBdr>
                <w:top w:val="none" w:sz="0" w:space="0" w:color="auto"/>
                <w:left w:val="none" w:sz="0" w:space="0" w:color="auto"/>
                <w:bottom w:val="none" w:sz="0" w:space="0" w:color="auto"/>
                <w:right w:val="none" w:sz="0" w:space="0" w:color="auto"/>
              </w:divBdr>
            </w:div>
          </w:divsChild>
        </w:div>
        <w:div w:id="541744095">
          <w:marLeft w:val="0"/>
          <w:marRight w:val="0"/>
          <w:marTop w:val="0"/>
          <w:marBottom w:val="0"/>
          <w:divBdr>
            <w:top w:val="none" w:sz="0" w:space="0" w:color="auto"/>
            <w:left w:val="none" w:sz="0" w:space="0" w:color="auto"/>
            <w:bottom w:val="none" w:sz="0" w:space="0" w:color="auto"/>
            <w:right w:val="none" w:sz="0" w:space="0" w:color="auto"/>
          </w:divBdr>
          <w:divsChild>
            <w:div w:id="563759153">
              <w:marLeft w:val="0"/>
              <w:marRight w:val="0"/>
              <w:marTop w:val="0"/>
              <w:marBottom w:val="0"/>
              <w:divBdr>
                <w:top w:val="none" w:sz="0" w:space="0" w:color="auto"/>
                <w:left w:val="none" w:sz="0" w:space="0" w:color="auto"/>
                <w:bottom w:val="none" w:sz="0" w:space="0" w:color="auto"/>
                <w:right w:val="none" w:sz="0" w:space="0" w:color="auto"/>
              </w:divBdr>
            </w:div>
          </w:divsChild>
        </w:div>
        <w:div w:id="1488667763">
          <w:marLeft w:val="0"/>
          <w:marRight w:val="0"/>
          <w:marTop w:val="0"/>
          <w:marBottom w:val="0"/>
          <w:divBdr>
            <w:top w:val="none" w:sz="0" w:space="0" w:color="auto"/>
            <w:left w:val="none" w:sz="0" w:space="0" w:color="auto"/>
            <w:bottom w:val="none" w:sz="0" w:space="0" w:color="auto"/>
            <w:right w:val="none" w:sz="0" w:space="0" w:color="auto"/>
          </w:divBdr>
          <w:divsChild>
            <w:div w:id="244150996">
              <w:marLeft w:val="0"/>
              <w:marRight w:val="0"/>
              <w:marTop w:val="0"/>
              <w:marBottom w:val="0"/>
              <w:divBdr>
                <w:top w:val="none" w:sz="0" w:space="0" w:color="auto"/>
                <w:left w:val="none" w:sz="0" w:space="0" w:color="auto"/>
                <w:bottom w:val="none" w:sz="0" w:space="0" w:color="auto"/>
                <w:right w:val="none" w:sz="0" w:space="0" w:color="auto"/>
              </w:divBdr>
            </w:div>
          </w:divsChild>
        </w:div>
        <w:div w:id="2038071078">
          <w:marLeft w:val="0"/>
          <w:marRight w:val="0"/>
          <w:marTop w:val="0"/>
          <w:marBottom w:val="0"/>
          <w:divBdr>
            <w:top w:val="none" w:sz="0" w:space="0" w:color="auto"/>
            <w:left w:val="none" w:sz="0" w:space="0" w:color="auto"/>
            <w:bottom w:val="none" w:sz="0" w:space="0" w:color="auto"/>
            <w:right w:val="none" w:sz="0" w:space="0" w:color="auto"/>
          </w:divBdr>
          <w:divsChild>
            <w:div w:id="195315603">
              <w:marLeft w:val="0"/>
              <w:marRight w:val="0"/>
              <w:marTop w:val="0"/>
              <w:marBottom w:val="0"/>
              <w:divBdr>
                <w:top w:val="none" w:sz="0" w:space="0" w:color="auto"/>
                <w:left w:val="none" w:sz="0" w:space="0" w:color="auto"/>
                <w:bottom w:val="none" w:sz="0" w:space="0" w:color="auto"/>
                <w:right w:val="none" w:sz="0" w:space="0" w:color="auto"/>
              </w:divBdr>
            </w:div>
          </w:divsChild>
        </w:div>
        <w:div w:id="763452477">
          <w:marLeft w:val="0"/>
          <w:marRight w:val="0"/>
          <w:marTop w:val="0"/>
          <w:marBottom w:val="0"/>
          <w:divBdr>
            <w:top w:val="none" w:sz="0" w:space="0" w:color="auto"/>
            <w:left w:val="none" w:sz="0" w:space="0" w:color="auto"/>
            <w:bottom w:val="none" w:sz="0" w:space="0" w:color="auto"/>
            <w:right w:val="none" w:sz="0" w:space="0" w:color="auto"/>
          </w:divBdr>
          <w:divsChild>
            <w:div w:id="295186790">
              <w:marLeft w:val="0"/>
              <w:marRight w:val="0"/>
              <w:marTop w:val="0"/>
              <w:marBottom w:val="0"/>
              <w:divBdr>
                <w:top w:val="none" w:sz="0" w:space="0" w:color="auto"/>
                <w:left w:val="none" w:sz="0" w:space="0" w:color="auto"/>
                <w:bottom w:val="none" w:sz="0" w:space="0" w:color="auto"/>
                <w:right w:val="none" w:sz="0" w:space="0" w:color="auto"/>
              </w:divBdr>
            </w:div>
          </w:divsChild>
        </w:div>
        <w:div w:id="1520465198">
          <w:marLeft w:val="0"/>
          <w:marRight w:val="0"/>
          <w:marTop w:val="0"/>
          <w:marBottom w:val="0"/>
          <w:divBdr>
            <w:top w:val="none" w:sz="0" w:space="0" w:color="auto"/>
            <w:left w:val="none" w:sz="0" w:space="0" w:color="auto"/>
            <w:bottom w:val="none" w:sz="0" w:space="0" w:color="auto"/>
            <w:right w:val="none" w:sz="0" w:space="0" w:color="auto"/>
          </w:divBdr>
          <w:divsChild>
            <w:div w:id="1037775704">
              <w:marLeft w:val="0"/>
              <w:marRight w:val="0"/>
              <w:marTop w:val="0"/>
              <w:marBottom w:val="0"/>
              <w:divBdr>
                <w:top w:val="none" w:sz="0" w:space="0" w:color="auto"/>
                <w:left w:val="none" w:sz="0" w:space="0" w:color="auto"/>
                <w:bottom w:val="none" w:sz="0" w:space="0" w:color="auto"/>
                <w:right w:val="none" w:sz="0" w:space="0" w:color="auto"/>
              </w:divBdr>
            </w:div>
          </w:divsChild>
        </w:div>
        <w:div w:id="1394114406">
          <w:marLeft w:val="0"/>
          <w:marRight w:val="0"/>
          <w:marTop w:val="0"/>
          <w:marBottom w:val="0"/>
          <w:divBdr>
            <w:top w:val="none" w:sz="0" w:space="0" w:color="auto"/>
            <w:left w:val="none" w:sz="0" w:space="0" w:color="auto"/>
            <w:bottom w:val="none" w:sz="0" w:space="0" w:color="auto"/>
            <w:right w:val="none" w:sz="0" w:space="0" w:color="auto"/>
          </w:divBdr>
          <w:divsChild>
            <w:div w:id="45224983">
              <w:marLeft w:val="0"/>
              <w:marRight w:val="0"/>
              <w:marTop w:val="0"/>
              <w:marBottom w:val="0"/>
              <w:divBdr>
                <w:top w:val="none" w:sz="0" w:space="0" w:color="auto"/>
                <w:left w:val="none" w:sz="0" w:space="0" w:color="auto"/>
                <w:bottom w:val="none" w:sz="0" w:space="0" w:color="auto"/>
                <w:right w:val="none" w:sz="0" w:space="0" w:color="auto"/>
              </w:divBdr>
            </w:div>
          </w:divsChild>
        </w:div>
        <w:div w:id="1105081999">
          <w:marLeft w:val="0"/>
          <w:marRight w:val="0"/>
          <w:marTop w:val="0"/>
          <w:marBottom w:val="0"/>
          <w:divBdr>
            <w:top w:val="none" w:sz="0" w:space="0" w:color="auto"/>
            <w:left w:val="none" w:sz="0" w:space="0" w:color="auto"/>
            <w:bottom w:val="none" w:sz="0" w:space="0" w:color="auto"/>
            <w:right w:val="none" w:sz="0" w:space="0" w:color="auto"/>
          </w:divBdr>
          <w:divsChild>
            <w:div w:id="472989862">
              <w:marLeft w:val="0"/>
              <w:marRight w:val="0"/>
              <w:marTop w:val="0"/>
              <w:marBottom w:val="0"/>
              <w:divBdr>
                <w:top w:val="none" w:sz="0" w:space="0" w:color="auto"/>
                <w:left w:val="none" w:sz="0" w:space="0" w:color="auto"/>
                <w:bottom w:val="none" w:sz="0" w:space="0" w:color="auto"/>
                <w:right w:val="none" w:sz="0" w:space="0" w:color="auto"/>
              </w:divBdr>
            </w:div>
          </w:divsChild>
        </w:div>
        <w:div w:id="1146969576">
          <w:marLeft w:val="0"/>
          <w:marRight w:val="0"/>
          <w:marTop w:val="0"/>
          <w:marBottom w:val="0"/>
          <w:divBdr>
            <w:top w:val="none" w:sz="0" w:space="0" w:color="auto"/>
            <w:left w:val="none" w:sz="0" w:space="0" w:color="auto"/>
            <w:bottom w:val="none" w:sz="0" w:space="0" w:color="auto"/>
            <w:right w:val="none" w:sz="0" w:space="0" w:color="auto"/>
          </w:divBdr>
          <w:divsChild>
            <w:div w:id="590312404">
              <w:marLeft w:val="0"/>
              <w:marRight w:val="0"/>
              <w:marTop w:val="0"/>
              <w:marBottom w:val="0"/>
              <w:divBdr>
                <w:top w:val="none" w:sz="0" w:space="0" w:color="auto"/>
                <w:left w:val="none" w:sz="0" w:space="0" w:color="auto"/>
                <w:bottom w:val="none" w:sz="0" w:space="0" w:color="auto"/>
                <w:right w:val="none" w:sz="0" w:space="0" w:color="auto"/>
              </w:divBdr>
            </w:div>
          </w:divsChild>
        </w:div>
        <w:div w:id="23143478">
          <w:marLeft w:val="0"/>
          <w:marRight w:val="0"/>
          <w:marTop w:val="0"/>
          <w:marBottom w:val="0"/>
          <w:divBdr>
            <w:top w:val="none" w:sz="0" w:space="0" w:color="auto"/>
            <w:left w:val="none" w:sz="0" w:space="0" w:color="auto"/>
            <w:bottom w:val="none" w:sz="0" w:space="0" w:color="auto"/>
            <w:right w:val="none" w:sz="0" w:space="0" w:color="auto"/>
          </w:divBdr>
          <w:divsChild>
            <w:div w:id="596640651">
              <w:marLeft w:val="0"/>
              <w:marRight w:val="0"/>
              <w:marTop w:val="0"/>
              <w:marBottom w:val="0"/>
              <w:divBdr>
                <w:top w:val="none" w:sz="0" w:space="0" w:color="auto"/>
                <w:left w:val="none" w:sz="0" w:space="0" w:color="auto"/>
                <w:bottom w:val="none" w:sz="0" w:space="0" w:color="auto"/>
                <w:right w:val="none" w:sz="0" w:space="0" w:color="auto"/>
              </w:divBdr>
            </w:div>
          </w:divsChild>
        </w:div>
        <w:div w:id="1632248850">
          <w:marLeft w:val="0"/>
          <w:marRight w:val="0"/>
          <w:marTop w:val="0"/>
          <w:marBottom w:val="0"/>
          <w:divBdr>
            <w:top w:val="none" w:sz="0" w:space="0" w:color="auto"/>
            <w:left w:val="none" w:sz="0" w:space="0" w:color="auto"/>
            <w:bottom w:val="none" w:sz="0" w:space="0" w:color="auto"/>
            <w:right w:val="none" w:sz="0" w:space="0" w:color="auto"/>
          </w:divBdr>
          <w:divsChild>
            <w:div w:id="804934724">
              <w:marLeft w:val="0"/>
              <w:marRight w:val="0"/>
              <w:marTop w:val="0"/>
              <w:marBottom w:val="0"/>
              <w:divBdr>
                <w:top w:val="none" w:sz="0" w:space="0" w:color="auto"/>
                <w:left w:val="none" w:sz="0" w:space="0" w:color="auto"/>
                <w:bottom w:val="none" w:sz="0" w:space="0" w:color="auto"/>
                <w:right w:val="none" w:sz="0" w:space="0" w:color="auto"/>
              </w:divBdr>
            </w:div>
          </w:divsChild>
        </w:div>
        <w:div w:id="1452823972">
          <w:marLeft w:val="0"/>
          <w:marRight w:val="0"/>
          <w:marTop w:val="0"/>
          <w:marBottom w:val="0"/>
          <w:divBdr>
            <w:top w:val="none" w:sz="0" w:space="0" w:color="auto"/>
            <w:left w:val="none" w:sz="0" w:space="0" w:color="auto"/>
            <w:bottom w:val="none" w:sz="0" w:space="0" w:color="auto"/>
            <w:right w:val="none" w:sz="0" w:space="0" w:color="auto"/>
          </w:divBdr>
          <w:divsChild>
            <w:div w:id="1422681321">
              <w:marLeft w:val="0"/>
              <w:marRight w:val="0"/>
              <w:marTop w:val="0"/>
              <w:marBottom w:val="0"/>
              <w:divBdr>
                <w:top w:val="none" w:sz="0" w:space="0" w:color="auto"/>
                <w:left w:val="none" w:sz="0" w:space="0" w:color="auto"/>
                <w:bottom w:val="none" w:sz="0" w:space="0" w:color="auto"/>
                <w:right w:val="none" w:sz="0" w:space="0" w:color="auto"/>
              </w:divBdr>
            </w:div>
          </w:divsChild>
        </w:div>
        <w:div w:id="1529443655">
          <w:marLeft w:val="0"/>
          <w:marRight w:val="0"/>
          <w:marTop w:val="0"/>
          <w:marBottom w:val="0"/>
          <w:divBdr>
            <w:top w:val="none" w:sz="0" w:space="0" w:color="auto"/>
            <w:left w:val="none" w:sz="0" w:space="0" w:color="auto"/>
            <w:bottom w:val="none" w:sz="0" w:space="0" w:color="auto"/>
            <w:right w:val="none" w:sz="0" w:space="0" w:color="auto"/>
          </w:divBdr>
          <w:divsChild>
            <w:div w:id="520825648">
              <w:marLeft w:val="0"/>
              <w:marRight w:val="0"/>
              <w:marTop w:val="0"/>
              <w:marBottom w:val="0"/>
              <w:divBdr>
                <w:top w:val="none" w:sz="0" w:space="0" w:color="auto"/>
                <w:left w:val="none" w:sz="0" w:space="0" w:color="auto"/>
                <w:bottom w:val="none" w:sz="0" w:space="0" w:color="auto"/>
                <w:right w:val="none" w:sz="0" w:space="0" w:color="auto"/>
              </w:divBdr>
            </w:div>
          </w:divsChild>
        </w:div>
        <w:div w:id="1869447025">
          <w:marLeft w:val="0"/>
          <w:marRight w:val="0"/>
          <w:marTop w:val="0"/>
          <w:marBottom w:val="0"/>
          <w:divBdr>
            <w:top w:val="none" w:sz="0" w:space="0" w:color="auto"/>
            <w:left w:val="none" w:sz="0" w:space="0" w:color="auto"/>
            <w:bottom w:val="none" w:sz="0" w:space="0" w:color="auto"/>
            <w:right w:val="none" w:sz="0" w:space="0" w:color="auto"/>
          </w:divBdr>
          <w:divsChild>
            <w:div w:id="1585065106">
              <w:marLeft w:val="0"/>
              <w:marRight w:val="0"/>
              <w:marTop w:val="0"/>
              <w:marBottom w:val="0"/>
              <w:divBdr>
                <w:top w:val="none" w:sz="0" w:space="0" w:color="auto"/>
                <w:left w:val="none" w:sz="0" w:space="0" w:color="auto"/>
                <w:bottom w:val="none" w:sz="0" w:space="0" w:color="auto"/>
                <w:right w:val="none" w:sz="0" w:space="0" w:color="auto"/>
              </w:divBdr>
            </w:div>
          </w:divsChild>
        </w:div>
        <w:div w:id="124542517">
          <w:marLeft w:val="0"/>
          <w:marRight w:val="0"/>
          <w:marTop w:val="0"/>
          <w:marBottom w:val="0"/>
          <w:divBdr>
            <w:top w:val="none" w:sz="0" w:space="0" w:color="auto"/>
            <w:left w:val="none" w:sz="0" w:space="0" w:color="auto"/>
            <w:bottom w:val="none" w:sz="0" w:space="0" w:color="auto"/>
            <w:right w:val="none" w:sz="0" w:space="0" w:color="auto"/>
          </w:divBdr>
          <w:divsChild>
            <w:div w:id="953168586">
              <w:marLeft w:val="0"/>
              <w:marRight w:val="0"/>
              <w:marTop w:val="0"/>
              <w:marBottom w:val="0"/>
              <w:divBdr>
                <w:top w:val="none" w:sz="0" w:space="0" w:color="auto"/>
                <w:left w:val="none" w:sz="0" w:space="0" w:color="auto"/>
                <w:bottom w:val="none" w:sz="0" w:space="0" w:color="auto"/>
                <w:right w:val="none" w:sz="0" w:space="0" w:color="auto"/>
              </w:divBdr>
            </w:div>
          </w:divsChild>
        </w:div>
        <w:div w:id="1326516490">
          <w:marLeft w:val="0"/>
          <w:marRight w:val="0"/>
          <w:marTop w:val="0"/>
          <w:marBottom w:val="0"/>
          <w:divBdr>
            <w:top w:val="none" w:sz="0" w:space="0" w:color="auto"/>
            <w:left w:val="none" w:sz="0" w:space="0" w:color="auto"/>
            <w:bottom w:val="none" w:sz="0" w:space="0" w:color="auto"/>
            <w:right w:val="none" w:sz="0" w:space="0" w:color="auto"/>
          </w:divBdr>
          <w:divsChild>
            <w:div w:id="733817064">
              <w:marLeft w:val="0"/>
              <w:marRight w:val="0"/>
              <w:marTop w:val="0"/>
              <w:marBottom w:val="0"/>
              <w:divBdr>
                <w:top w:val="none" w:sz="0" w:space="0" w:color="auto"/>
                <w:left w:val="none" w:sz="0" w:space="0" w:color="auto"/>
                <w:bottom w:val="none" w:sz="0" w:space="0" w:color="auto"/>
                <w:right w:val="none" w:sz="0" w:space="0" w:color="auto"/>
              </w:divBdr>
            </w:div>
          </w:divsChild>
        </w:div>
        <w:div w:id="1033189613">
          <w:marLeft w:val="0"/>
          <w:marRight w:val="0"/>
          <w:marTop w:val="0"/>
          <w:marBottom w:val="0"/>
          <w:divBdr>
            <w:top w:val="none" w:sz="0" w:space="0" w:color="auto"/>
            <w:left w:val="none" w:sz="0" w:space="0" w:color="auto"/>
            <w:bottom w:val="none" w:sz="0" w:space="0" w:color="auto"/>
            <w:right w:val="none" w:sz="0" w:space="0" w:color="auto"/>
          </w:divBdr>
          <w:divsChild>
            <w:div w:id="1453788523">
              <w:marLeft w:val="0"/>
              <w:marRight w:val="0"/>
              <w:marTop w:val="0"/>
              <w:marBottom w:val="0"/>
              <w:divBdr>
                <w:top w:val="none" w:sz="0" w:space="0" w:color="auto"/>
                <w:left w:val="none" w:sz="0" w:space="0" w:color="auto"/>
                <w:bottom w:val="none" w:sz="0" w:space="0" w:color="auto"/>
                <w:right w:val="none" w:sz="0" w:space="0" w:color="auto"/>
              </w:divBdr>
            </w:div>
          </w:divsChild>
        </w:div>
        <w:div w:id="1502696206">
          <w:marLeft w:val="0"/>
          <w:marRight w:val="0"/>
          <w:marTop w:val="0"/>
          <w:marBottom w:val="0"/>
          <w:divBdr>
            <w:top w:val="none" w:sz="0" w:space="0" w:color="auto"/>
            <w:left w:val="none" w:sz="0" w:space="0" w:color="auto"/>
            <w:bottom w:val="none" w:sz="0" w:space="0" w:color="auto"/>
            <w:right w:val="none" w:sz="0" w:space="0" w:color="auto"/>
          </w:divBdr>
          <w:divsChild>
            <w:div w:id="1789811857">
              <w:marLeft w:val="0"/>
              <w:marRight w:val="0"/>
              <w:marTop w:val="0"/>
              <w:marBottom w:val="0"/>
              <w:divBdr>
                <w:top w:val="none" w:sz="0" w:space="0" w:color="auto"/>
                <w:left w:val="none" w:sz="0" w:space="0" w:color="auto"/>
                <w:bottom w:val="none" w:sz="0" w:space="0" w:color="auto"/>
                <w:right w:val="none" w:sz="0" w:space="0" w:color="auto"/>
              </w:divBdr>
            </w:div>
          </w:divsChild>
        </w:div>
        <w:div w:id="190924690">
          <w:marLeft w:val="0"/>
          <w:marRight w:val="0"/>
          <w:marTop w:val="0"/>
          <w:marBottom w:val="0"/>
          <w:divBdr>
            <w:top w:val="none" w:sz="0" w:space="0" w:color="auto"/>
            <w:left w:val="none" w:sz="0" w:space="0" w:color="auto"/>
            <w:bottom w:val="none" w:sz="0" w:space="0" w:color="auto"/>
            <w:right w:val="none" w:sz="0" w:space="0" w:color="auto"/>
          </w:divBdr>
          <w:divsChild>
            <w:div w:id="1801875801">
              <w:marLeft w:val="0"/>
              <w:marRight w:val="0"/>
              <w:marTop w:val="0"/>
              <w:marBottom w:val="0"/>
              <w:divBdr>
                <w:top w:val="none" w:sz="0" w:space="0" w:color="auto"/>
                <w:left w:val="none" w:sz="0" w:space="0" w:color="auto"/>
                <w:bottom w:val="none" w:sz="0" w:space="0" w:color="auto"/>
                <w:right w:val="none" w:sz="0" w:space="0" w:color="auto"/>
              </w:divBdr>
            </w:div>
          </w:divsChild>
        </w:div>
        <w:div w:id="221527399">
          <w:marLeft w:val="0"/>
          <w:marRight w:val="0"/>
          <w:marTop w:val="0"/>
          <w:marBottom w:val="0"/>
          <w:divBdr>
            <w:top w:val="none" w:sz="0" w:space="0" w:color="auto"/>
            <w:left w:val="none" w:sz="0" w:space="0" w:color="auto"/>
            <w:bottom w:val="none" w:sz="0" w:space="0" w:color="auto"/>
            <w:right w:val="none" w:sz="0" w:space="0" w:color="auto"/>
          </w:divBdr>
          <w:divsChild>
            <w:div w:id="1414279582">
              <w:marLeft w:val="0"/>
              <w:marRight w:val="0"/>
              <w:marTop w:val="0"/>
              <w:marBottom w:val="0"/>
              <w:divBdr>
                <w:top w:val="none" w:sz="0" w:space="0" w:color="auto"/>
                <w:left w:val="none" w:sz="0" w:space="0" w:color="auto"/>
                <w:bottom w:val="none" w:sz="0" w:space="0" w:color="auto"/>
                <w:right w:val="none" w:sz="0" w:space="0" w:color="auto"/>
              </w:divBdr>
            </w:div>
          </w:divsChild>
        </w:div>
        <w:div w:id="1519003604">
          <w:marLeft w:val="0"/>
          <w:marRight w:val="0"/>
          <w:marTop w:val="0"/>
          <w:marBottom w:val="0"/>
          <w:divBdr>
            <w:top w:val="none" w:sz="0" w:space="0" w:color="auto"/>
            <w:left w:val="none" w:sz="0" w:space="0" w:color="auto"/>
            <w:bottom w:val="none" w:sz="0" w:space="0" w:color="auto"/>
            <w:right w:val="none" w:sz="0" w:space="0" w:color="auto"/>
          </w:divBdr>
          <w:divsChild>
            <w:div w:id="1148864693">
              <w:marLeft w:val="0"/>
              <w:marRight w:val="0"/>
              <w:marTop w:val="0"/>
              <w:marBottom w:val="0"/>
              <w:divBdr>
                <w:top w:val="none" w:sz="0" w:space="0" w:color="auto"/>
                <w:left w:val="none" w:sz="0" w:space="0" w:color="auto"/>
                <w:bottom w:val="none" w:sz="0" w:space="0" w:color="auto"/>
                <w:right w:val="none" w:sz="0" w:space="0" w:color="auto"/>
              </w:divBdr>
            </w:div>
          </w:divsChild>
        </w:div>
        <w:div w:id="56166821">
          <w:marLeft w:val="0"/>
          <w:marRight w:val="0"/>
          <w:marTop w:val="0"/>
          <w:marBottom w:val="0"/>
          <w:divBdr>
            <w:top w:val="none" w:sz="0" w:space="0" w:color="auto"/>
            <w:left w:val="none" w:sz="0" w:space="0" w:color="auto"/>
            <w:bottom w:val="none" w:sz="0" w:space="0" w:color="auto"/>
            <w:right w:val="none" w:sz="0" w:space="0" w:color="auto"/>
          </w:divBdr>
          <w:divsChild>
            <w:div w:id="144053136">
              <w:marLeft w:val="0"/>
              <w:marRight w:val="0"/>
              <w:marTop w:val="0"/>
              <w:marBottom w:val="0"/>
              <w:divBdr>
                <w:top w:val="none" w:sz="0" w:space="0" w:color="auto"/>
                <w:left w:val="none" w:sz="0" w:space="0" w:color="auto"/>
                <w:bottom w:val="none" w:sz="0" w:space="0" w:color="auto"/>
                <w:right w:val="none" w:sz="0" w:space="0" w:color="auto"/>
              </w:divBdr>
            </w:div>
          </w:divsChild>
        </w:div>
        <w:div w:id="1690985523">
          <w:marLeft w:val="0"/>
          <w:marRight w:val="0"/>
          <w:marTop w:val="0"/>
          <w:marBottom w:val="0"/>
          <w:divBdr>
            <w:top w:val="none" w:sz="0" w:space="0" w:color="auto"/>
            <w:left w:val="none" w:sz="0" w:space="0" w:color="auto"/>
            <w:bottom w:val="none" w:sz="0" w:space="0" w:color="auto"/>
            <w:right w:val="none" w:sz="0" w:space="0" w:color="auto"/>
          </w:divBdr>
          <w:divsChild>
            <w:div w:id="2585684">
              <w:marLeft w:val="0"/>
              <w:marRight w:val="0"/>
              <w:marTop w:val="0"/>
              <w:marBottom w:val="0"/>
              <w:divBdr>
                <w:top w:val="none" w:sz="0" w:space="0" w:color="auto"/>
                <w:left w:val="none" w:sz="0" w:space="0" w:color="auto"/>
                <w:bottom w:val="none" w:sz="0" w:space="0" w:color="auto"/>
                <w:right w:val="none" w:sz="0" w:space="0" w:color="auto"/>
              </w:divBdr>
            </w:div>
          </w:divsChild>
        </w:div>
        <w:div w:id="1172452516">
          <w:marLeft w:val="0"/>
          <w:marRight w:val="0"/>
          <w:marTop w:val="0"/>
          <w:marBottom w:val="0"/>
          <w:divBdr>
            <w:top w:val="none" w:sz="0" w:space="0" w:color="auto"/>
            <w:left w:val="none" w:sz="0" w:space="0" w:color="auto"/>
            <w:bottom w:val="none" w:sz="0" w:space="0" w:color="auto"/>
            <w:right w:val="none" w:sz="0" w:space="0" w:color="auto"/>
          </w:divBdr>
          <w:divsChild>
            <w:div w:id="612441115">
              <w:marLeft w:val="0"/>
              <w:marRight w:val="0"/>
              <w:marTop w:val="0"/>
              <w:marBottom w:val="0"/>
              <w:divBdr>
                <w:top w:val="none" w:sz="0" w:space="0" w:color="auto"/>
                <w:left w:val="none" w:sz="0" w:space="0" w:color="auto"/>
                <w:bottom w:val="none" w:sz="0" w:space="0" w:color="auto"/>
                <w:right w:val="none" w:sz="0" w:space="0" w:color="auto"/>
              </w:divBdr>
            </w:div>
          </w:divsChild>
        </w:div>
        <w:div w:id="1288974715">
          <w:marLeft w:val="0"/>
          <w:marRight w:val="0"/>
          <w:marTop w:val="0"/>
          <w:marBottom w:val="0"/>
          <w:divBdr>
            <w:top w:val="none" w:sz="0" w:space="0" w:color="auto"/>
            <w:left w:val="none" w:sz="0" w:space="0" w:color="auto"/>
            <w:bottom w:val="none" w:sz="0" w:space="0" w:color="auto"/>
            <w:right w:val="none" w:sz="0" w:space="0" w:color="auto"/>
          </w:divBdr>
          <w:divsChild>
            <w:div w:id="365759067">
              <w:marLeft w:val="0"/>
              <w:marRight w:val="0"/>
              <w:marTop w:val="0"/>
              <w:marBottom w:val="0"/>
              <w:divBdr>
                <w:top w:val="none" w:sz="0" w:space="0" w:color="auto"/>
                <w:left w:val="none" w:sz="0" w:space="0" w:color="auto"/>
                <w:bottom w:val="none" w:sz="0" w:space="0" w:color="auto"/>
                <w:right w:val="none" w:sz="0" w:space="0" w:color="auto"/>
              </w:divBdr>
            </w:div>
          </w:divsChild>
        </w:div>
        <w:div w:id="1342048189">
          <w:marLeft w:val="0"/>
          <w:marRight w:val="0"/>
          <w:marTop w:val="0"/>
          <w:marBottom w:val="0"/>
          <w:divBdr>
            <w:top w:val="none" w:sz="0" w:space="0" w:color="auto"/>
            <w:left w:val="none" w:sz="0" w:space="0" w:color="auto"/>
            <w:bottom w:val="none" w:sz="0" w:space="0" w:color="auto"/>
            <w:right w:val="none" w:sz="0" w:space="0" w:color="auto"/>
          </w:divBdr>
          <w:divsChild>
            <w:div w:id="1357074620">
              <w:marLeft w:val="0"/>
              <w:marRight w:val="0"/>
              <w:marTop w:val="0"/>
              <w:marBottom w:val="0"/>
              <w:divBdr>
                <w:top w:val="none" w:sz="0" w:space="0" w:color="auto"/>
                <w:left w:val="none" w:sz="0" w:space="0" w:color="auto"/>
                <w:bottom w:val="none" w:sz="0" w:space="0" w:color="auto"/>
                <w:right w:val="none" w:sz="0" w:space="0" w:color="auto"/>
              </w:divBdr>
            </w:div>
          </w:divsChild>
        </w:div>
        <w:div w:id="930700119">
          <w:marLeft w:val="0"/>
          <w:marRight w:val="0"/>
          <w:marTop w:val="0"/>
          <w:marBottom w:val="0"/>
          <w:divBdr>
            <w:top w:val="none" w:sz="0" w:space="0" w:color="auto"/>
            <w:left w:val="none" w:sz="0" w:space="0" w:color="auto"/>
            <w:bottom w:val="none" w:sz="0" w:space="0" w:color="auto"/>
            <w:right w:val="none" w:sz="0" w:space="0" w:color="auto"/>
          </w:divBdr>
          <w:divsChild>
            <w:div w:id="1654334294">
              <w:marLeft w:val="0"/>
              <w:marRight w:val="0"/>
              <w:marTop w:val="0"/>
              <w:marBottom w:val="0"/>
              <w:divBdr>
                <w:top w:val="none" w:sz="0" w:space="0" w:color="auto"/>
                <w:left w:val="none" w:sz="0" w:space="0" w:color="auto"/>
                <w:bottom w:val="none" w:sz="0" w:space="0" w:color="auto"/>
                <w:right w:val="none" w:sz="0" w:space="0" w:color="auto"/>
              </w:divBdr>
            </w:div>
          </w:divsChild>
        </w:div>
        <w:div w:id="1577013213">
          <w:marLeft w:val="0"/>
          <w:marRight w:val="0"/>
          <w:marTop w:val="0"/>
          <w:marBottom w:val="0"/>
          <w:divBdr>
            <w:top w:val="none" w:sz="0" w:space="0" w:color="auto"/>
            <w:left w:val="none" w:sz="0" w:space="0" w:color="auto"/>
            <w:bottom w:val="none" w:sz="0" w:space="0" w:color="auto"/>
            <w:right w:val="none" w:sz="0" w:space="0" w:color="auto"/>
          </w:divBdr>
          <w:divsChild>
            <w:div w:id="894200885">
              <w:marLeft w:val="0"/>
              <w:marRight w:val="0"/>
              <w:marTop w:val="0"/>
              <w:marBottom w:val="0"/>
              <w:divBdr>
                <w:top w:val="none" w:sz="0" w:space="0" w:color="auto"/>
                <w:left w:val="none" w:sz="0" w:space="0" w:color="auto"/>
                <w:bottom w:val="none" w:sz="0" w:space="0" w:color="auto"/>
                <w:right w:val="none" w:sz="0" w:space="0" w:color="auto"/>
              </w:divBdr>
            </w:div>
          </w:divsChild>
        </w:div>
        <w:div w:id="670837386">
          <w:marLeft w:val="0"/>
          <w:marRight w:val="0"/>
          <w:marTop w:val="0"/>
          <w:marBottom w:val="0"/>
          <w:divBdr>
            <w:top w:val="none" w:sz="0" w:space="0" w:color="auto"/>
            <w:left w:val="none" w:sz="0" w:space="0" w:color="auto"/>
            <w:bottom w:val="none" w:sz="0" w:space="0" w:color="auto"/>
            <w:right w:val="none" w:sz="0" w:space="0" w:color="auto"/>
          </w:divBdr>
          <w:divsChild>
            <w:div w:id="2071074668">
              <w:marLeft w:val="0"/>
              <w:marRight w:val="0"/>
              <w:marTop w:val="0"/>
              <w:marBottom w:val="0"/>
              <w:divBdr>
                <w:top w:val="none" w:sz="0" w:space="0" w:color="auto"/>
                <w:left w:val="none" w:sz="0" w:space="0" w:color="auto"/>
                <w:bottom w:val="none" w:sz="0" w:space="0" w:color="auto"/>
                <w:right w:val="none" w:sz="0" w:space="0" w:color="auto"/>
              </w:divBdr>
            </w:div>
          </w:divsChild>
        </w:div>
        <w:div w:id="1691948551">
          <w:marLeft w:val="0"/>
          <w:marRight w:val="0"/>
          <w:marTop w:val="0"/>
          <w:marBottom w:val="0"/>
          <w:divBdr>
            <w:top w:val="none" w:sz="0" w:space="0" w:color="auto"/>
            <w:left w:val="none" w:sz="0" w:space="0" w:color="auto"/>
            <w:bottom w:val="none" w:sz="0" w:space="0" w:color="auto"/>
            <w:right w:val="none" w:sz="0" w:space="0" w:color="auto"/>
          </w:divBdr>
          <w:divsChild>
            <w:div w:id="327944232">
              <w:marLeft w:val="0"/>
              <w:marRight w:val="0"/>
              <w:marTop w:val="0"/>
              <w:marBottom w:val="0"/>
              <w:divBdr>
                <w:top w:val="none" w:sz="0" w:space="0" w:color="auto"/>
                <w:left w:val="none" w:sz="0" w:space="0" w:color="auto"/>
                <w:bottom w:val="none" w:sz="0" w:space="0" w:color="auto"/>
                <w:right w:val="none" w:sz="0" w:space="0" w:color="auto"/>
              </w:divBdr>
            </w:div>
          </w:divsChild>
        </w:div>
        <w:div w:id="2064671752">
          <w:marLeft w:val="0"/>
          <w:marRight w:val="0"/>
          <w:marTop w:val="0"/>
          <w:marBottom w:val="0"/>
          <w:divBdr>
            <w:top w:val="none" w:sz="0" w:space="0" w:color="auto"/>
            <w:left w:val="none" w:sz="0" w:space="0" w:color="auto"/>
            <w:bottom w:val="none" w:sz="0" w:space="0" w:color="auto"/>
            <w:right w:val="none" w:sz="0" w:space="0" w:color="auto"/>
          </w:divBdr>
          <w:divsChild>
            <w:div w:id="468672802">
              <w:marLeft w:val="0"/>
              <w:marRight w:val="0"/>
              <w:marTop w:val="0"/>
              <w:marBottom w:val="0"/>
              <w:divBdr>
                <w:top w:val="none" w:sz="0" w:space="0" w:color="auto"/>
                <w:left w:val="none" w:sz="0" w:space="0" w:color="auto"/>
                <w:bottom w:val="none" w:sz="0" w:space="0" w:color="auto"/>
                <w:right w:val="none" w:sz="0" w:space="0" w:color="auto"/>
              </w:divBdr>
            </w:div>
          </w:divsChild>
        </w:div>
        <w:div w:id="660543072">
          <w:marLeft w:val="0"/>
          <w:marRight w:val="0"/>
          <w:marTop w:val="0"/>
          <w:marBottom w:val="0"/>
          <w:divBdr>
            <w:top w:val="none" w:sz="0" w:space="0" w:color="auto"/>
            <w:left w:val="none" w:sz="0" w:space="0" w:color="auto"/>
            <w:bottom w:val="none" w:sz="0" w:space="0" w:color="auto"/>
            <w:right w:val="none" w:sz="0" w:space="0" w:color="auto"/>
          </w:divBdr>
          <w:divsChild>
            <w:div w:id="1068113292">
              <w:marLeft w:val="0"/>
              <w:marRight w:val="0"/>
              <w:marTop w:val="0"/>
              <w:marBottom w:val="0"/>
              <w:divBdr>
                <w:top w:val="none" w:sz="0" w:space="0" w:color="auto"/>
                <w:left w:val="none" w:sz="0" w:space="0" w:color="auto"/>
                <w:bottom w:val="none" w:sz="0" w:space="0" w:color="auto"/>
                <w:right w:val="none" w:sz="0" w:space="0" w:color="auto"/>
              </w:divBdr>
            </w:div>
          </w:divsChild>
        </w:div>
        <w:div w:id="1497187547">
          <w:marLeft w:val="0"/>
          <w:marRight w:val="0"/>
          <w:marTop w:val="0"/>
          <w:marBottom w:val="0"/>
          <w:divBdr>
            <w:top w:val="none" w:sz="0" w:space="0" w:color="auto"/>
            <w:left w:val="none" w:sz="0" w:space="0" w:color="auto"/>
            <w:bottom w:val="none" w:sz="0" w:space="0" w:color="auto"/>
            <w:right w:val="none" w:sz="0" w:space="0" w:color="auto"/>
          </w:divBdr>
          <w:divsChild>
            <w:div w:id="1735198776">
              <w:marLeft w:val="0"/>
              <w:marRight w:val="0"/>
              <w:marTop w:val="0"/>
              <w:marBottom w:val="0"/>
              <w:divBdr>
                <w:top w:val="none" w:sz="0" w:space="0" w:color="auto"/>
                <w:left w:val="none" w:sz="0" w:space="0" w:color="auto"/>
                <w:bottom w:val="none" w:sz="0" w:space="0" w:color="auto"/>
                <w:right w:val="none" w:sz="0" w:space="0" w:color="auto"/>
              </w:divBdr>
            </w:div>
          </w:divsChild>
        </w:div>
        <w:div w:id="1879661781">
          <w:marLeft w:val="0"/>
          <w:marRight w:val="0"/>
          <w:marTop w:val="0"/>
          <w:marBottom w:val="0"/>
          <w:divBdr>
            <w:top w:val="none" w:sz="0" w:space="0" w:color="auto"/>
            <w:left w:val="none" w:sz="0" w:space="0" w:color="auto"/>
            <w:bottom w:val="none" w:sz="0" w:space="0" w:color="auto"/>
            <w:right w:val="none" w:sz="0" w:space="0" w:color="auto"/>
          </w:divBdr>
          <w:divsChild>
            <w:div w:id="663780140">
              <w:marLeft w:val="0"/>
              <w:marRight w:val="0"/>
              <w:marTop w:val="0"/>
              <w:marBottom w:val="0"/>
              <w:divBdr>
                <w:top w:val="none" w:sz="0" w:space="0" w:color="auto"/>
                <w:left w:val="none" w:sz="0" w:space="0" w:color="auto"/>
                <w:bottom w:val="none" w:sz="0" w:space="0" w:color="auto"/>
                <w:right w:val="none" w:sz="0" w:space="0" w:color="auto"/>
              </w:divBdr>
            </w:div>
          </w:divsChild>
        </w:div>
        <w:div w:id="1489859835">
          <w:marLeft w:val="0"/>
          <w:marRight w:val="0"/>
          <w:marTop w:val="0"/>
          <w:marBottom w:val="0"/>
          <w:divBdr>
            <w:top w:val="none" w:sz="0" w:space="0" w:color="auto"/>
            <w:left w:val="none" w:sz="0" w:space="0" w:color="auto"/>
            <w:bottom w:val="none" w:sz="0" w:space="0" w:color="auto"/>
            <w:right w:val="none" w:sz="0" w:space="0" w:color="auto"/>
          </w:divBdr>
          <w:divsChild>
            <w:div w:id="2147164028">
              <w:marLeft w:val="0"/>
              <w:marRight w:val="0"/>
              <w:marTop w:val="0"/>
              <w:marBottom w:val="0"/>
              <w:divBdr>
                <w:top w:val="none" w:sz="0" w:space="0" w:color="auto"/>
                <w:left w:val="none" w:sz="0" w:space="0" w:color="auto"/>
                <w:bottom w:val="none" w:sz="0" w:space="0" w:color="auto"/>
                <w:right w:val="none" w:sz="0" w:space="0" w:color="auto"/>
              </w:divBdr>
            </w:div>
          </w:divsChild>
        </w:div>
        <w:div w:id="1097603716">
          <w:marLeft w:val="0"/>
          <w:marRight w:val="0"/>
          <w:marTop w:val="0"/>
          <w:marBottom w:val="0"/>
          <w:divBdr>
            <w:top w:val="none" w:sz="0" w:space="0" w:color="auto"/>
            <w:left w:val="none" w:sz="0" w:space="0" w:color="auto"/>
            <w:bottom w:val="none" w:sz="0" w:space="0" w:color="auto"/>
            <w:right w:val="none" w:sz="0" w:space="0" w:color="auto"/>
          </w:divBdr>
          <w:divsChild>
            <w:div w:id="1642729264">
              <w:marLeft w:val="0"/>
              <w:marRight w:val="0"/>
              <w:marTop w:val="0"/>
              <w:marBottom w:val="0"/>
              <w:divBdr>
                <w:top w:val="none" w:sz="0" w:space="0" w:color="auto"/>
                <w:left w:val="none" w:sz="0" w:space="0" w:color="auto"/>
                <w:bottom w:val="none" w:sz="0" w:space="0" w:color="auto"/>
                <w:right w:val="none" w:sz="0" w:space="0" w:color="auto"/>
              </w:divBdr>
            </w:div>
          </w:divsChild>
        </w:div>
        <w:div w:id="1616715766">
          <w:marLeft w:val="0"/>
          <w:marRight w:val="0"/>
          <w:marTop w:val="0"/>
          <w:marBottom w:val="0"/>
          <w:divBdr>
            <w:top w:val="none" w:sz="0" w:space="0" w:color="auto"/>
            <w:left w:val="none" w:sz="0" w:space="0" w:color="auto"/>
            <w:bottom w:val="none" w:sz="0" w:space="0" w:color="auto"/>
            <w:right w:val="none" w:sz="0" w:space="0" w:color="auto"/>
          </w:divBdr>
          <w:divsChild>
            <w:div w:id="1307205304">
              <w:marLeft w:val="0"/>
              <w:marRight w:val="0"/>
              <w:marTop w:val="0"/>
              <w:marBottom w:val="0"/>
              <w:divBdr>
                <w:top w:val="none" w:sz="0" w:space="0" w:color="auto"/>
                <w:left w:val="none" w:sz="0" w:space="0" w:color="auto"/>
                <w:bottom w:val="none" w:sz="0" w:space="0" w:color="auto"/>
                <w:right w:val="none" w:sz="0" w:space="0" w:color="auto"/>
              </w:divBdr>
            </w:div>
          </w:divsChild>
        </w:div>
        <w:div w:id="266735013">
          <w:marLeft w:val="0"/>
          <w:marRight w:val="0"/>
          <w:marTop w:val="0"/>
          <w:marBottom w:val="0"/>
          <w:divBdr>
            <w:top w:val="none" w:sz="0" w:space="0" w:color="auto"/>
            <w:left w:val="none" w:sz="0" w:space="0" w:color="auto"/>
            <w:bottom w:val="none" w:sz="0" w:space="0" w:color="auto"/>
            <w:right w:val="none" w:sz="0" w:space="0" w:color="auto"/>
          </w:divBdr>
          <w:divsChild>
            <w:div w:id="1138841513">
              <w:marLeft w:val="0"/>
              <w:marRight w:val="0"/>
              <w:marTop w:val="0"/>
              <w:marBottom w:val="0"/>
              <w:divBdr>
                <w:top w:val="none" w:sz="0" w:space="0" w:color="auto"/>
                <w:left w:val="none" w:sz="0" w:space="0" w:color="auto"/>
                <w:bottom w:val="none" w:sz="0" w:space="0" w:color="auto"/>
                <w:right w:val="none" w:sz="0" w:space="0" w:color="auto"/>
              </w:divBdr>
            </w:div>
          </w:divsChild>
        </w:div>
        <w:div w:id="2003073269">
          <w:marLeft w:val="0"/>
          <w:marRight w:val="0"/>
          <w:marTop w:val="0"/>
          <w:marBottom w:val="0"/>
          <w:divBdr>
            <w:top w:val="none" w:sz="0" w:space="0" w:color="auto"/>
            <w:left w:val="none" w:sz="0" w:space="0" w:color="auto"/>
            <w:bottom w:val="none" w:sz="0" w:space="0" w:color="auto"/>
            <w:right w:val="none" w:sz="0" w:space="0" w:color="auto"/>
          </w:divBdr>
          <w:divsChild>
            <w:div w:id="94373978">
              <w:marLeft w:val="0"/>
              <w:marRight w:val="0"/>
              <w:marTop w:val="0"/>
              <w:marBottom w:val="0"/>
              <w:divBdr>
                <w:top w:val="none" w:sz="0" w:space="0" w:color="auto"/>
                <w:left w:val="none" w:sz="0" w:space="0" w:color="auto"/>
                <w:bottom w:val="none" w:sz="0" w:space="0" w:color="auto"/>
                <w:right w:val="none" w:sz="0" w:space="0" w:color="auto"/>
              </w:divBdr>
            </w:div>
          </w:divsChild>
        </w:div>
        <w:div w:id="1847475300">
          <w:marLeft w:val="0"/>
          <w:marRight w:val="0"/>
          <w:marTop w:val="0"/>
          <w:marBottom w:val="0"/>
          <w:divBdr>
            <w:top w:val="none" w:sz="0" w:space="0" w:color="auto"/>
            <w:left w:val="none" w:sz="0" w:space="0" w:color="auto"/>
            <w:bottom w:val="none" w:sz="0" w:space="0" w:color="auto"/>
            <w:right w:val="none" w:sz="0" w:space="0" w:color="auto"/>
          </w:divBdr>
          <w:divsChild>
            <w:div w:id="1879774235">
              <w:marLeft w:val="0"/>
              <w:marRight w:val="0"/>
              <w:marTop w:val="0"/>
              <w:marBottom w:val="0"/>
              <w:divBdr>
                <w:top w:val="none" w:sz="0" w:space="0" w:color="auto"/>
                <w:left w:val="none" w:sz="0" w:space="0" w:color="auto"/>
                <w:bottom w:val="none" w:sz="0" w:space="0" w:color="auto"/>
                <w:right w:val="none" w:sz="0" w:space="0" w:color="auto"/>
              </w:divBdr>
            </w:div>
          </w:divsChild>
        </w:div>
        <w:div w:id="1058824128">
          <w:marLeft w:val="0"/>
          <w:marRight w:val="0"/>
          <w:marTop w:val="0"/>
          <w:marBottom w:val="0"/>
          <w:divBdr>
            <w:top w:val="none" w:sz="0" w:space="0" w:color="auto"/>
            <w:left w:val="none" w:sz="0" w:space="0" w:color="auto"/>
            <w:bottom w:val="none" w:sz="0" w:space="0" w:color="auto"/>
            <w:right w:val="none" w:sz="0" w:space="0" w:color="auto"/>
          </w:divBdr>
          <w:divsChild>
            <w:div w:id="1753043615">
              <w:marLeft w:val="0"/>
              <w:marRight w:val="0"/>
              <w:marTop w:val="0"/>
              <w:marBottom w:val="0"/>
              <w:divBdr>
                <w:top w:val="none" w:sz="0" w:space="0" w:color="auto"/>
                <w:left w:val="none" w:sz="0" w:space="0" w:color="auto"/>
                <w:bottom w:val="none" w:sz="0" w:space="0" w:color="auto"/>
                <w:right w:val="none" w:sz="0" w:space="0" w:color="auto"/>
              </w:divBdr>
            </w:div>
          </w:divsChild>
        </w:div>
        <w:div w:id="213123153">
          <w:marLeft w:val="0"/>
          <w:marRight w:val="0"/>
          <w:marTop w:val="0"/>
          <w:marBottom w:val="0"/>
          <w:divBdr>
            <w:top w:val="none" w:sz="0" w:space="0" w:color="auto"/>
            <w:left w:val="none" w:sz="0" w:space="0" w:color="auto"/>
            <w:bottom w:val="none" w:sz="0" w:space="0" w:color="auto"/>
            <w:right w:val="none" w:sz="0" w:space="0" w:color="auto"/>
          </w:divBdr>
          <w:divsChild>
            <w:div w:id="1944652090">
              <w:marLeft w:val="0"/>
              <w:marRight w:val="0"/>
              <w:marTop w:val="0"/>
              <w:marBottom w:val="0"/>
              <w:divBdr>
                <w:top w:val="none" w:sz="0" w:space="0" w:color="auto"/>
                <w:left w:val="none" w:sz="0" w:space="0" w:color="auto"/>
                <w:bottom w:val="none" w:sz="0" w:space="0" w:color="auto"/>
                <w:right w:val="none" w:sz="0" w:space="0" w:color="auto"/>
              </w:divBdr>
            </w:div>
          </w:divsChild>
        </w:div>
        <w:div w:id="1654722340">
          <w:marLeft w:val="0"/>
          <w:marRight w:val="0"/>
          <w:marTop w:val="0"/>
          <w:marBottom w:val="0"/>
          <w:divBdr>
            <w:top w:val="none" w:sz="0" w:space="0" w:color="auto"/>
            <w:left w:val="none" w:sz="0" w:space="0" w:color="auto"/>
            <w:bottom w:val="none" w:sz="0" w:space="0" w:color="auto"/>
            <w:right w:val="none" w:sz="0" w:space="0" w:color="auto"/>
          </w:divBdr>
          <w:divsChild>
            <w:div w:id="725958016">
              <w:marLeft w:val="0"/>
              <w:marRight w:val="0"/>
              <w:marTop w:val="0"/>
              <w:marBottom w:val="0"/>
              <w:divBdr>
                <w:top w:val="none" w:sz="0" w:space="0" w:color="auto"/>
                <w:left w:val="none" w:sz="0" w:space="0" w:color="auto"/>
                <w:bottom w:val="none" w:sz="0" w:space="0" w:color="auto"/>
                <w:right w:val="none" w:sz="0" w:space="0" w:color="auto"/>
              </w:divBdr>
            </w:div>
          </w:divsChild>
        </w:div>
        <w:div w:id="336661097">
          <w:marLeft w:val="0"/>
          <w:marRight w:val="0"/>
          <w:marTop w:val="0"/>
          <w:marBottom w:val="0"/>
          <w:divBdr>
            <w:top w:val="none" w:sz="0" w:space="0" w:color="auto"/>
            <w:left w:val="none" w:sz="0" w:space="0" w:color="auto"/>
            <w:bottom w:val="none" w:sz="0" w:space="0" w:color="auto"/>
            <w:right w:val="none" w:sz="0" w:space="0" w:color="auto"/>
          </w:divBdr>
          <w:divsChild>
            <w:div w:id="1402677164">
              <w:marLeft w:val="0"/>
              <w:marRight w:val="0"/>
              <w:marTop w:val="0"/>
              <w:marBottom w:val="0"/>
              <w:divBdr>
                <w:top w:val="none" w:sz="0" w:space="0" w:color="auto"/>
                <w:left w:val="none" w:sz="0" w:space="0" w:color="auto"/>
                <w:bottom w:val="none" w:sz="0" w:space="0" w:color="auto"/>
                <w:right w:val="none" w:sz="0" w:space="0" w:color="auto"/>
              </w:divBdr>
            </w:div>
          </w:divsChild>
        </w:div>
        <w:div w:id="230044320">
          <w:marLeft w:val="0"/>
          <w:marRight w:val="0"/>
          <w:marTop w:val="0"/>
          <w:marBottom w:val="0"/>
          <w:divBdr>
            <w:top w:val="none" w:sz="0" w:space="0" w:color="auto"/>
            <w:left w:val="none" w:sz="0" w:space="0" w:color="auto"/>
            <w:bottom w:val="none" w:sz="0" w:space="0" w:color="auto"/>
            <w:right w:val="none" w:sz="0" w:space="0" w:color="auto"/>
          </w:divBdr>
          <w:divsChild>
            <w:div w:id="2027437307">
              <w:marLeft w:val="0"/>
              <w:marRight w:val="0"/>
              <w:marTop w:val="0"/>
              <w:marBottom w:val="0"/>
              <w:divBdr>
                <w:top w:val="none" w:sz="0" w:space="0" w:color="auto"/>
                <w:left w:val="none" w:sz="0" w:space="0" w:color="auto"/>
                <w:bottom w:val="none" w:sz="0" w:space="0" w:color="auto"/>
                <w:right w:val="none" w:sz="0" w:space="0" w:color="auto"/>
              </w:divBdr>
            </w:div>
          </w:divsChild>
        </w:div>
        <w:div w:id="1004280159">
          <w:marLeft w:val="0"/>
          <w:marRight w:val="0"/>
          <w:marTop w:val="0"/>
          <w:marBottom w:val="0"/>
          <w:divBdr>
            <w:top w:val="none" w:sz="0" w:space="0" w:color="auto"/>
            <w:left w:val="none" w:sz="0" w:space="0" w:color="auto"/>
            <w:bottom w:val="none" w:sz="0" w:space="0" w:color="auto"/>
            <w:right w:val="none" w:sz="0" w:space="0" w:color="auto"/>
          </w:divBdr>
          <w:divsChild>
            <w:div w:id="1219365423">
              <w:marLeft w:val="0"/>
              <w:marRight w:val="0"/>
              <w:marTop w:val="0"/>
              <w:marBottom w:val="0"/>
              <w:divBdr>
                <w:top w:val="none" w:sz="0" w:space="0" w:color="auto"/>
                <w:left w:val="none" w:sz="0" w:space="0" w:color="auto"/>
                <w:bottom w:val="none" w:sz="0" w:space="0" w:color="auto"/>
                <w:right w:val="none" w:sz="0" w:space="0" w:color="auto"/>
              </w:divBdr>
            </w:div>
          </w:divsChild>
        </w:div>
        <w:div w:id="1759205883">
          <w:marLeft w:val="0"/>
          <w:marRight w:val="0"/>
          <w:marTop w:val="0"/>
          <w:marBottom w:val="0"/>
          <w:divBdr>
            <w:top w:val="none" w:sz="0" w:space="0" w:color="auto"/>
            <w:left w:val="none" w:sz="0" w:space="0" w:color="auto"/>
            <w:bottom w:val="none" w:sz="0" w:space="0" w:color="auto"/>
            <w:right w:val="none" w:sz="0" w:space="0" w:color="auto"/>
          </w:divBdr>
          <w:divsChild>
            <w:div w:id="1618876674">
              <w:marLeft w:val="0"/>
              <w:marRight w:val="0"/>
              <w:marTop w:val="0"/>
              <w:marBottom w:val="0"/>
              <w:divBdr>
                <w:top w:val="none" w:sz="0" w:space="0" w:color="auto"/>
                <w:left w:val="none" w:sz="0" w:space="0" w:color="auto"/>
                <w:bottom w:val="none" w:sz="0" w:space="0" w:color="auto"/>
                <w:right w:val="none" w:sz="0" w:space="0" w:color="auto"/>
              </w:divBdr>
            </w:div>
          </w:divsChild>
        </w:div>
        <w:div w:id="1311252962">
          <w:marLeft w:val="0"/>
          <w:marRight w:val="0"/>
          <w:marTop w:val="0"/>
          <w:marBottom w:val="0"/>
          <w:divBdr>
            <w:top w:val="none" w:sz="0" w:space="0" w:color="auto"/>
            <w:left w:val="none" w:sz="0" w:space="0" w:color="auto"/>
            <w:bottom w:val="none" w:sz="0" w:space="0" w:color="auto"/>
            <w:right w:val="none" w:sz="0" w:space="0" w:color="auto"/>
          </w:divBdr>
          <w:divsChild>
            <w:div w:id="548688327">
              <w:marLeft w:val="0"/>
              <w:marRight w:val="0"/>
              <w:marTop w:val="0"/>
              <w:marBottom w:val="0"/>
              <w:divBdr>
                <w:top w:val="none" w:sz="0" w:space="0" w:color="auto"/>
                <w:left w:val="none" w:sz="0" w:space="0" w:color="auto"/>
                <w:bottom w:val="none" w:sz="0" w:space="0" w:color="auto"/>
                <w:right w:val="none" w:sz="0" w:space="0" w:color="auto"/>
              </w:divBdr>
            </w:div>
          </w:divsChild>
        </w:div>
        <w:div w:id="369259704">
          <w:marLeft w:val="0"/>
          <w:marRight w:val="0"/>
          <w:marTop w:val="0"/>
          <w:marBottom w:val="0"/>
          <w:divBdr>
            <w:top w:val="none" w:sz="0" w:space="0" w:color="auto"/>
            <w:left w:val="none" w:sz="0" w:space="0" w:color="auto"/>
            <w:bottom w:val="none" w:sz="0" w:space="0" w:color="auto"/>
            <w:right w:val="none" w:sz="0" w:space="0" w:color="auto"/>
          </w:divBdr>
          <w:divsChild>
            <w:div w:id="1953392648">
              <w:marLeft w:val="0"/>
              <w:marRight w:val="0"/>
              <w:marTop w:val="0"/>
              <w:marBottom w:val="0"/>
              <w:divBdr>
                <w:top w:val="none" w:sz="0" w:space="0" w:color="auto"/>
                <w:left w:val="none" w:sz="0" w:space="0" w:color="auto"/>
                <w:bottom w:val="none" w:sz="0" w:space="0" w:color="auto"/>
                <w:right w:val="none" w:sz="0" w:space="0" w:color="auto"/>
              </w:divBdr>
            </w:div>
          </w:divsChild>
        </w:div>
        <w:div w:id="88359877">
          <w:marLeft w:val="0"/>
          <w:marRight w:val="0"/>
          <w:marTop w:val="0"/>
          <w:marBottom w:val="0"/>
          <w:divBdr>
            <w:top w:val="none" w:sz="0" w:space="0" w:color="auto"/>
            <w:left w:val="none" w:sz="0" w:space="0" w:color="auto"/>
            <w:bottom w:val="none" w:sz="0" w:space="0" w:color="auto"/>
            <w:right w:val="none" w:sz="0" w:space="0" w:color="auto"/>
          </w:divBdr>
          <w:divsChild>
            <w:div w:id="1697389366">
              <w:marLeft w:val="0"/>
              <w:marRight w:val="0"/>
              <w:marTop w:val="0"/>
              <w:marBottom w:val="0"/>
              <w:divBdr>
                <w:top w:val="none" w:sz="0" w:space="0" w:color="auto"/>
                <w:left w:val="none" w:sz="0" w:space="0" w:color="auto"/>
                <w:bottom w:val="none" w:sz="0" w:space="0" w:color="auto"/>
                <w:right w:val="none" w:sz="0" w:space="0" w:color="auto"/>
              </w:divBdr>
            </w:div>
          </w:divsChild>
        </w:div>
        <w:div w:id="1936396923">
          <w:marLeft w:val="0"/>
          <w:marRight w:val="0"/>
          <w:marTop w:val="0"/>
          <w:marBottom w:val="0"/>
          <w:divBdr>
            <w:top w:val="none" w:sz="0" w:space="0" w:color="auto"/>
            <w:left w:val="none" w:sz="0" w:space="0" w:color="auto"/>
            <w:bottom w:val="none" w:sz="0" w:space="0" w:color="auto"/>
            <w:right w:val="none" w:sz="0" w:space="0" w:color="auto"/>
          </w:divBdr>
          <w:divsChild>
            <w:div w:id="2065250237">
              <w:marLeft w:val="0"/>
              <w:marRight w:val="0"/>
              <w:marTop w:val="0"/>
              <w:marBottom w:val="0"/>
              <w:divBdr>
                <w:top w:val="none" w:sz="0" w:space="0" w:color="auto"/>
                <w:left w:val="none" w:sz="0" w:space="0" w:color="auto"/>
                <w:bottom w:val="none" w:sz="0" w:space="0" w:color="auto"/>
                <w:right w:val="none" w:sz="0" w:space="0" w:color="auto"/>
              </w:divBdr>
            </w:div>
          </w:divsChild>
        </w:div>
        <w:div w:id="510219344">
          <w:marLeft w:val="0"/>
          <w:marRight w:val="0"/>
          <w:marTop w:val="0"/>
          <w:marBottom w:val="0"/>
          <w:divBdr>
            <w:top w:val="none" w:sz="0" w:space="0" w:color="auto"/>
            <w:left w:val="none" w:sz="0" w:space="0" w:color="auto"/>
            <w:bottom w:val="none" w:sz="0" w:space="0" w:color="auto"/>
            <w:right w:val="none" w:sz="0" w:space="0" w:color="auto"/>
          </w:divBdr>
          <w:divsChild>
            <w:div w:id="414673428">
              <w:marLeft w:val="0"/>
              <w:marRight w:val="0"/>
              <w:marTop w:val="0"/>
              <w:marBottom w:val="0"/>
              <w:divBdr>
                <w:top w:val="none" w:sz="0" w:space="0" w:color="auto"/>
                <w:left w:val="none" w:sz="0" w:space="0" w:color="auto"/>
                <w:bottom w:val="none" w:sz="0" w:space="0" w:color="auto"/>
                <w:right w:val="none" w:sz="0" w:space="0" w:color="auto"/>
              </w:divBdr>
            </w:div>
          </w:divsChild>
        </w:div>
        <w:div w:id="288322692">
          <w:marLeft w:val="0"/>
          <w:marRight w:val="0"/>
          <w:marTop w:val="0"/>
          <w:marBottom w:val="0"/>
          <w:divBdr>
            <w:top w:val="none" w:sz="0" w:space="0" w:color="auto"/>
            <w:left w:val="none" w:sz="0" w:space="0" w:color="auto"/>
            <w:bottom w:val="none" w:sz="0" w:space="0" w:color="auto"/>
            <w:right w:val="none" w:sz="0" w:space="0" w:color="auto"/>
          </w:divBdr>
          <w:divsChild>
            <w:div w:id="593444198">
              <w:marLeft w:val="0"/>
              <w:marRight w:val="0"/>
              <w:marTop w:val="0"/>
              <w:marBottom w:val="0"/>
              <w:divBdr>
                <w:top w:val="none" w:sz="0" w:space="0" w:color="auto"/>
                <w:left w:val="none" w:sz="0" w:space="0" w:color="auto"/>
                <w:bottom w:val="none" w:sz="0" w:space="0" w:color="auto"/>
                <w:right w:val="none" w:sz="0" w:space="0" w:color="auto"/>
              </w:divBdr>
            </w:div>
          </w:divsChild>
        </w:div>
        <w:div w:id="761296001">
          <w:marLeft w:val="0"/>
          <w:marRight w:val="0"/>
          <w:marTop w:val="0"/>
          <w:marBottom w:val="0"/>
          <w:divBdr>
            <w:top w:val="none" w:sz="0" w:space="0" w:color="auto"/>
            <w:left w:val="none" w:sz="0" w:space="0" w:color="auto"/>
            <w:bottom w:val="none" w:sz="0" w:space="0" w:color="auto"/>
            <w:right w:val="none" w:sz="0" w:space="0" w:color="auto"/>
          </w:divBdr>
          <w:divsChild>
            <w:div w:id="388697143">
              <w:marLeft w:val="0"/>
              <w:marRight w:val="0"/>
              <w:marTop w:val="0"/>
              <w:marBottom w:val="0"/>
              <w:divBdr>
                <w:top w:val="none" w:sz="0" w:space="0" w:color="auto"/>
                <w:left w:val="none" w:sz="0" w:space="0" w:color="auto"/>
                <w:bottom w:val="none" w:sz="0" w:space="0" w:color="auto"/>
                <w:right w:val="none" w:sz="0" w:space="0" w:color="auto"/>
              </w:divBdr>
            </w:div>
          </w:divsChild>
        </w:div>
        <w:div w:id="1171674266">
          <w:marLeft w:val="0"/>
          <w:marRight w:val="0"/>
          <w:marTop w:val="0"/>
          <w:marBottom w:val="0"/>
          <w:divBdr>
            <w:top w:val="none" w:sz="0" w:space="0" w:color="auto"/>
            <w:left w:val="none" w:sz="0" w:space="0" w:color="auto"/>
            <w:bottom w:val="none" w:sz="0" w:space="0" w:color="auto"/>
            <w:right w:val="none" w:sz="0" w:space="0" w:color="auto"/>
          </w:divBdr>
          <w:divsChild>
            <w:div w:id="564417106">
              <w:marLeft w:val="0"/>
              <w:marRight w:val="0"/>
              <w:marTop w:val="0"/>
              <w:marBottom w:val="0"/>
              <w:divBdr>
                <w:top w:val="none" w:sz="0" w:space="0" w:color="auto"/>
                <w:left w:val="none" w:sz="0" w:space="0" w:color="auto"/>
                <w:bottom w:val="none" w:sz="0" w:space="0" w:color="auto"/>
                <w:right w:val="none" w:sz="0" w:space="0" w:color="auto"/>
              </w:divBdr>
            </w:div>
          </w:divsChild>
        </w:div>
        <w:div w:id="678776202">
          <w:marLeft w:val="0"/>
          <w:marRight w:val="0"/>
          <w:marTop w:val="0"/>
          <w:marBottom w:val="0"/>
          <w:divBdr>
            <w:top w:val="none" w:sz="0" w:space="0" w:color="auto"/>
            <w:left w:val="none" w:sz="0" w:space="0" w:color="auto"/>
            <w:bottom w:val="none" w:sz="0" w:space="0" w:color="auto"/>
            <w:right w:val="none" w:sz="0" w:space="0" w:color="auto"/>
          </w:divBdr>
          <w:divsChild>
            <w:div w:id="1033962277">
              <w:marLeft w:val="0"/>
              <w:marRight w:val="0"/>
              <w:marTop w:val="0"/>
              <w:marBottom w:val="0"/>
              <w:divBdr>
                <w:top w:val="none" w:sz="0" w:space="0" w:color="auto"/>
                <w:left w:val="none" w:sz="0" w:space="0" w:color="auto"/>
                <w:bottom w:val="none" w:sz="0" w:space="0" w:color="auto"/>
                <w:right w:val="none" w:sz="0" w:space="0" w:color="auto"/>
              </w:divBdr>
            </w:div>
          </w:divsChild>
        </w:div>
        <w:div w:id="426851876">
          <w:marLeft w:val="0"/>
          <w:marRight w:val="0"/>
          <w:marTop w:val="0"/>
          <w:marBottom w:val="0"/>
          <w:divBdr>
            <w:top w:val="none" w:sz="0" w:space="0" w:color="auto"/>
            <w:left w:val="none" w:sz="0" w:space="0" w:color="auto"/>
            <w:bottom w:val="none" w:sz="0" w:space="0" w:color="auto"/>
            <w:right w:val="none" w:sz="0" w:space="0" w:color="auto"/>
          </w:divBdr>
          <w:divsChild>
            <w:div w:id="913205179">
              <w:marLeft w:val="0"/>
              <w:marRight w:val="0"/>
              <w:marTop w:val="0"/>
              <w:marBottom w:val="0"/>
              <w:divBdr>
                <w:top w:val="none" w:sz="0" w:space="0" w:color="auto"/>
                <w:left w:val="none" w:sz="0" w:space="0" w:color="auto"/>
                <w:bottom w:val="none" w:sz="0" w:space="0" w:color="auto"/>
                <w:right w:val="none" w:sz="0" w:space="0" w:color="auto"/>
              </w:divBdr>
            </w:div>
          </w:divsChild>
        </w:div>
        <w:div w:id="8216845">
          <w:marLeft w:val="0"/>
          <w:marRight w:val="0"/>
          <w:marTop w:val="0"/>
          <w:marBottom w:val="0"/>
          <w:divBdr>
            <w:top w:val="none" w:sz="0" w:space="0" w:color="auto"/>
            <w:left w:val="none" w:sz="0" w:space="0" w:color="auto"/>
            <w:bottom w:val="none" w:sz="0" w:space="0" w:color="auto"/>
            <w:right w:val="none" w:sz="0" w:space="0" w:color="auto"/>
          </w:divBdr>
          <w:divsChild>
            <w:div w:id="368266585">
              <w:marLeft w:val="0"/>
              <w:marRight w:val="0"/>
              <w:marTop w:val="0"/>
              <w:marBottom w:val="0"/>
              <w:divBdr>
                <w:top w:val="none" w:sz="0" w:space="0" w:color="auto"/>
                <w:left w:val="none" w:sz="0" w:space="0" w:color="auto"/>
                <w:bottom w:val="none" w:sz="0" w:space="0" w:color="auto"/>
                <w:right w:val="none" w:sz="0" w:space="0" w:color="auto"/>
              </w:divBdr>
            </w:div>
          </w:divsChild>
        </w:div>
        <w:div w:id="1082141334">
          <w:marLeft w:val="0"/>
          <w:marRight w:val="0"/>
          <w:marTop w:val="0"/>
          <w:marBottom w:val="0"/>
          <w:divBdr>
            <w:top w:val="none" w:sz="0" w:space="0" w:color="auto"/>
            <w:left w:val="none" w:sz="0" w:space="0" w:color="auto"/>
            <w:bottom w:val="none" w:sz="0" w:space="0" w:color="auto"/>
            <w:right w:val="none" w:sz="0" w:space="0" w:color="auto"/>
          </w:divBdr>
          <w:divsChild>
            <w:div w:id="1562668808">
              <w:marLeft w:val="0"/>
              <w:marRight w:val="0"/>
              <w:marTop w:val="0"/>
              <w:marBottom w:val="0"/>
              <w:divBdr>
                <w:top w:val="none" w:sz="0" w:space="0" w:color="auto"/>
                <w:left w:val="none" w:sz="0" w:space="0" w:color="auto"/>
                <w:bottom w:val="none" w:sz="0" w:space="0" w:color="auto"/>
                <w:right w:val="none" w:sz="0" w:space="0" w:color="auto"/>
              </w:divBdr>
            </w:div>
          </w:divsChild>
        </w:div>
        <w:div w:id="1193223224">
          <w:marLeft w:val="0"/>
          <w:marRight w:val="0"/>
          <w:marTop w:val="0"/>
          <w:marBottom w:val="0"/>
          <w:divBdr>
            <w:top w:val="none" w:sz="0" w:space="0" w:color="auto"/>
            <w:left w:val="none" w:sz="0" w:space="0" w:color="auto"/>
            <w:bottom w:val="none" w:sz="0" w:space="0" w:color="auto"/>
            <w:right w:val="none" w:sz="0" w:space="0" w:color="auto"/>
          </w:divBdr>
          <w:divsChild>
            <w:div w:id="1044014506">
              <w:marLeft w:val="0"/>
              <w:marRight w:val="0"/>
              <w:marTop w:val="0"/>
              <w:marBottom w:val="0"/>
              <w:divBdr>
                <w:top w:val="none" w:sz="0" w:space="0" w:color="auto"/>
                <w:left w:val="none" w:sz="0" w:space="0" w:color="auto"/>
                <w:bottom w:val="none" w:sz="0" w:space="0" w:color="auto"/>
                <w:right w:val="none" w:sz="0" w:space="0" w:color="auto"/>
              </w:divBdr>
            </w:div>
          </w:divsChild>
        </w:div>
        <w:div w:id="1751080901">
          <w:marLeft w:val="0"/>
          <w:marRight w:val="0"/>
          <w:marTop w:val="0"/>
          <w:marBottom w:val="0"/>
          <w:divBdr>
            <w:top w:val="none" w:sz="0" w:space="0" w:color="auto"/>
            <w:left w:val="none" w:sz="0" w:space="0" w:color="auto"/>
            <w:bottom w:val="none" w:sz="0" w:space="0" w:color="auto"/>
            <w:right w:val="none" w:sz="0" w:space="0" w:color="auto"/>
          </w:divBdr>
          <w:divsChild>
            <w:div w:id="2107846755">
              <w:marLeft w:val="0"/>
              <w:marRight w:val="0"/>
              <w:marTop w:val="0"/>
              <w:marBottom w:val="0"/>
              <w:divBdr>
                <w:top w:val="none" w:sz="0" w:space="0" w:color="auto"/>
                <w:left w:val="none" w:sz="0" w:space="0" w:color="auto"/>
                <w:bottom w:val="none" w:sz="0" w:space="0" w:color="auto"/>
                <w:right w:val="none" w:sz="0" w:space="0" w:color="auto"/>
              </w:divBdr>
            </w:div>
          </w:divsChild>
        </w:div>
        <w:div w:id="1640643526">
          <w:marLeft w:val="0"/>
          <w:marRight w:val="0"/>
          <w:marTop w:val="0"/>
          <w:marBottom w:val="0"/>
          <w:divBdr>
            <w:top w:val="none" w:sz="0" w:space="0" w:color="auto"/>
            <w:left w:val="none" w:sz="0" w:space="0" w:color="auto"/>
            <w:bottom w:val="none" w:sz="0" w:space="0" w:color="auto"/>
            <w:right w:val="none" w:sz="0" w:space="0" w:color="auto"/>
          </w:divBdr>
          <w:divsChild>
            <w:div w:id="549264972">
              <w:marLeft w:val="0"/>
              <w:marRight w:val="0"/>
              <w:marTop w:val="0"/>
              <w:marBottom w:val="0"/>
              <w:divBdr>
                <w:top w:val="none" w:sz="0" w:space="0" w:color="auto"/>
                <w:left w:val="none" w:sz="0" w:space="0" w:color="auto"/>
                <w:bottom w:val="none" w:sz="0" w:space="0" w:color="auto"/>
                <w:right w:val="none" w:sz="0" w:space="0" w:color="auto"/>
              </w:divBdr>
            </w:div>
          </w:divsChild>
        </w:div>
        <w:div w:id="1350833942">
          <w:marLeft w:val="0"/>
          <w:marRight w:val="0"/>
          <w:marTop w:val="0"/>
          <w:marBottom w:val="0"/>
          <w:divBdr>
            <w:top w:val="none" w:sz="0" w:space="0" w:color="auto"/>
            <w:left w:val="none" w:sz="0" w:space="0" w:color="auto"/>
            <w:bottom w:val="none" w:sz="0" w:space="0" w:color="auto"/>
            <w:right w:val="none" w:sz="0" w:space="0" w:color="auto"/>
          </w:divBdr>
          <w:divsChild>
            <w:div w:id="651061521">
              <w:marLeft w:val="0"/>
              <w:marRight w:val="0"/>
              <w:marTop w:val="0"/>
              <w:marBottom w:val="0"/>
              <w:divBdr>
                <w:top w:val="none" w:sz="0" w:space="0" w:color="auto"/>
                <w:left w:val="none" w:sz="0" w:space="0" w:color="auto"/>
                <w:bottom w:val="none" w:sz="0" w:space="0" w:color="auto"/>
                <w:right w:val="none" w:sz="0" w:space="0" w:color="auto"/>
              </w:divBdr>
            </w:div>
          </w:divsChild>
        </w:div>
        <w:div w:id="1371765831">
          <w:marLeft w:val="0"/>
          <w:marRight w:val="0"/>
          <w:marTop w:val="0"/>
          <w:marBottom w:val="0"/>
          <w:divBdr>
            <w:top w:val="none" w:sz="0" w:space="0" w:color="auto"/>
            <w:left w:val="none" w:sz="0" w:space="0" w:color="auto"/>
            <w:bottom w:val="none" w:sz="0" w:space="0" w:color="auto"/>
            <w:right w:val="none" w:sz="0" w:space="0" w:color="auto"/>
          </w:divBdr>
          <w:divsChild>
            <w:div w:id="1170177382">
              <w:marLeft w:val="0"/>
              <w:marRight w:val="0"/>
              <w:marTop w:val="0"/>
              <w:marBottom w:val="0"/>
              <w:divBdr>
                <w:top w:val="none" w:sz="0" w:space="0" w:color="auto"/>
                <w:left w:val="none" w:sz="0" w:space="0" w:color="auto"/>
                <w:bottom w:val="none" w:sz="0" w:space="0" w:color="auto"/>
                <w:right w:val="none" w:sz="0" w:space="0" w:color="auto"/>
              </w:divBdr>
            </w:div>
          </w:divsChild>
        </w:div>
        <w:div w:id="947850892">
          <w:marLeft w:val="0"/>
          <w:marRight w:val="0"/>
          <w:marTop w:val="0"/>
          <w:marBottom w:val="0"/>
          <w:divBdr>
            <w:top w:val="none" w:sz="0" w:space="0" w:color="auto"/>
            <w:left w:val="none" w:sz="0" w:space="0" w:color="auto"/>
            <w:bottom w:val="none" w:sz="0" w:space="0" w:color="auto"/>
            <w:right w:val="none" w:sz="0" w:space="0" w:color="auto"/>
          </w:divBdr>
          <w:divsChild>
            <w:div w:id="1451821141">
              <w:marLeft w:val="0"/>
              <w:marRight w:val="0"/>
              <w:marTop w:val="0"/>
              <w:marBottom w:val="0"/>
              <w:divBdr>
                <w:top w:val="none" w:sz="0" w:space="0" w:color="auto"/>
                <w:left w:val="none" w:sz="0" w:space="0" w:color="auto"/>
                <w:bottom w:val="none" w:sz="0" w:space="0" w:color="auto"/>
                <w:right w:val="none" w:sz="0" w:space="0" w:color="auto"/>
              </w:divBdr>
            </w:div>
          </w:divsChild>
        </w:div>
        <w:div w:id="1981491444">
          <w:marLeft w:val="0"/>
          <w:marRight w:val="0"/>
          <w:marTop w:val="0"/>
          <w:marBottom w:val="0"/>
          <w:divBdr>
            <w:top w:val="none" w:sz="0" w:space="0" w:color="auto"/>
            <w:left w:val="none" w:sz="0" w:space="0" w:color="auto"/>
            <w:bottom w:val="none" w:sz="0" w:space="0" w:color="auto"/>
            <w:right w:val="none" w:sz="0" w:space="0" w:color="auto"/>
          </w:divBdr>
          <w:divsChild>
            <w:div w:id="695497495">
              <w:marLeft w:val="0"/>
              <w:marRight w:val="0"/>
              <w:marTop w:val="0"/>
              <w:marBottom w:val="0"/>
              <w:divBdr>
                <w:top w:val="none" w:sz="0" w:space="0" w:color="auto"/>
                <w:left w:val="none" w:sz="0" w:space="0" w:color="auto"/>
                <w:bottom w:val="none" w:sz="0" w:space="0" w:color="auto"/>
                <w:right w:val="none" w:sz="0" w:space="0" w:color="auto"/>
              </w:divBdr>
            </w:div>
          </w:divsChild>
        </w:div>
        <w:div w:id="1802919376">
          <w:marLeft w:val="0"/>
          <w:marRight w:val="0"/>
          <w:marTop w:val="0"/>
          <w:marBottom w:val="0"/>
          <w:divBdr>
            <w:top w:val="none" w:sz="0" w:space="0" w:color="auto"/>
            <w:left w:val="none" w:sz="0" w:space="0" w:color="auto"/>
            <w:bottom w:val="none" w:sz="0" w:space="0" w:color="auto"/>
            <w:right w:val="none" w:sz="0" w:space="0" w:color="auto"/>
          </w:divBdr>
          <w:divsChild>
            <w:div w:id="836992922">
              <w:marLeft w:val="0"/>
              <w:marRight w:val="0"/>
              <w:marTop w:val="0"/>
              <w:marBottom w:val="0"/>
              <w:divBdr>
                <w:top w:val="none" w:sz="0" w:space="0" w:color="auto"/>
                <w:left w:val="none" w:sz="0" w:space="0" w:color="auto"/>
                <w:bottom w:val="none" w:sz="0" w:space="0" w:color="auto"/>
                <w:right w:val="none" w:sz="0" w:space="0" w:color="auto"/>
              </w:divBdr>
            </w:div>
          </w:divsChild>
        </w:div>
        <w:div w:id="409083135">
          <w:marLeft w:val="0"/>
          <w:marRight w:val="0"/>
          <w:marTop w:val="0"/>
          <w:marBottom w:val="0"/>
          <w:divBdr>
            <w:top w:val="none" w:sz="0" w:space="0" w:color="auto"/>
            <w:left w:val="none" w:sz="0" w:space="0" w:color="auto"/>
            <w:bottom w:val="none" w:sz="0" w:space="0" w:color="auto"/>
            <w:right w:val="none" w:sz="0" w:space="0" w:color="auto"/>
          </w:divBdr>
          <w:divsChild>
            <w:div w:id="725252906">
              <w:marLeft w:val="0"/>
              <w:marRight w:val="0"/>
              <w:marTop w:val="0"/>
              <w:marBottom w:val="0"/>
              <w:divBdr>
                <w:top w:val="none" w:sz="0" w:space="0" w:color="auto"/>
                <w:left w:val="none" w:sz="0" w:space="0" w:color="auto"/>
                <w:bottom w:val="none" w:sz="0" w:space="0" w:color="auto"/>
                <w:right w:val="none" w:sz="0" w:space="0" w:color="auto"/>
              </w:divBdr>
            </w:div>
          </w:divsChild>
        </w:div>
        <w:div w:id="1673333579">
          <w:marLeft w:val="0"/>
          <w:marRight w:val="0"/>
          <w:marTop w:val="0"/>
          <w:marBottom w:val="0"/>
          <w:divBdr>
            <w:top w:val="none" w:sz="0" w:space="0" w:color="auto"/>
            <w:left w:val="none" w:sz="0" w:space="0" w:color="auto"/>
            <w:bottom w:val="none" w:sz="0" w:space="0" w:color="auto"/>
            <w:right w:val="none" w:sz="0" w:space="0" w:color="auto"/>
          </w:divBdr>
          <w:divsChild>
            <w:div w:id="5988321">
              <w:marLeft w:val="0"/>
              <w:marRight w:val="0"/>
              <w:marTop w:val="0"/>
              <w:marBottom w:val="0"/>
              <w:divBdr>
                <w:top w:val="none" w:sz="0" w:space="0" w:color="auto"/>
                <w:left w:val="none" w:sz="0" w:space="0" w:color="auto"/>
                <w:bottom w:val="none" w:sz="0" w:space="0" w:color="auto"/>
                <w:right w:val="none" w:sz="0" w:space="0" w:color="auto"/>
              </w:divBdr>
            </w:div>
          </w:divsChild>
        </w:div>
        <w:div w:id="749884693">
          <w:marLeft w:val="0"/>
          <w:marRight w:val="0"/>
          <w:marTop w:val="0"/>
          <w:marBottom w:val="0"/>
          <w:divBdr>
            <w:top w:val="none" w:sz="0" w:space="0" w:color="auto"/>
            <w:left w:val="none" w:sz="0" w:space="0" w:color="auto"/>
            <w:bottom w:val="none" w:sz="0" w:space="0" w:color="auto"/>
            <w:right w:val="none" w:sz="0" w:space="0" w:color="auto"/>
          </w:divBdr>
          <w:divsChild>
            <w:div w:id="1000547675">
              <w:marLeft w:val="0"/>
              <w:marRight w:val="0"/>
              <w:marTop w:val="0"/>
              <w:marBottom w:val="0"/>
              <w:divBdr>
                <w:top w:val="none" w:sz="0" w:space="0" w:color="auto"/>
                <w:left w:val="none" w:sz="0" w:space="0" w:color="auto"/>
                <w:bottom w:val="none" w:sz="0" w:space="0" w:color="auto"/>
                <w:right w:val="none" w:sz="0" w:space="0" w:color="auto"/>
              </w:divBdr>
            </w:div>
          </w:divsChild>
        </w:div>
        <w:div w:id="2049180284">
          <w:marLeft w:val="0"/>
          <w:marRight w:val="0"/>
          <w:marTop w:val="0"/>
          <w:marBottom w:val="0"/>
          <w:divBdr>
            <w:top w:val="none" w:sz="0" w:space="0" w:color="auto"/>
            <w:left w:val="none" w:sz="0" w:space="0" w:color="auto"/>
            <w:bottom w:val="none" w:sz="0" w:space="0" w:color="auto"/>
            <w:right w:val="none" w:sz="0" w:space="0" w:color="auto"/>
          </w:divBdr>
          <w:divsChild>
            <w:div w:id="482429086">
              <w:marLeft w:val="0"/>
              <w:marRight w:val="0"/>
              <w:marTop w:val="0"/>
              <w:marBottom w:val="0"/>
              <w:divBdr>
                <w:top w:val="none" w:sz="0" w:space="0" w:color="auto"/>
                <w:left w:val="none" w:sz="0" w:space="0" w:color="auto"/>
                <w:bottom w:val="none" w:sz="0" w:space="0" w:color="auto"/>
                <w:right w:val="none" w:sz="0" w:space="0" w:color="auto"/>
              </w:divBdr>
            </w:div>
          </w:divsChild>
        </w:div>
        <w:div w:id="573588610">
          <w:marLeft w:val="0"/>
          <w:marRight w:val="0"/>
          <w:marTop w:val="0"/>
          <w:marBottom w:val="0"/>
          <w:divBdr>
            <w:top w:val="none" w:sz="0" w:space="0" w:color="auto"/>
            <w:left w:val="none" w:sz="0" w:space="0" w:color="auto"/>
            <w:bottom w:val="none" w:sz="0" w:space="0" w:color="auto"/>
            <w:right w:val="none" w:sz="0" w:space="0" w:color="auto"/>
          </w:divBdr>
          <w:divsChild>
            <w:div w:id="1212380482">
              <w:marLeft w:val="0"/>
              <w:marRight w:val="0"/>
              <w:marTop w:val="0"/>
              <w:marBottom w:val="0"/>
              <w:divBdr>
                <w:top w:val="none" w:sz="0" w:space="0" w:color="auto"/>
                <w:left w:val="none" w:sz="0" w:space="0" w:color="auto"/>
                <w:bottom w:val="none" w:sz="0" w:space="0" w:color="auto"/>
                <w:right w:val="none" w:sz="0" w:space="0" w:color="auto"/>
              </w:divBdr>
            </w:div>
          </w:divsChild>
        </w:div>
        <w:div w:id="130220188">
          <w:marLeft w:val="0"/>
          <w:marRight w:val="0"/>
          <w:marTop w:val="0"/>
          <w:marBottom w:val="0"/>
          <w:divBdr>
            <w:top w:val="none" w:sz="0" w:space="0" w:color="auto"/>
            <w:left w:val="none" w:sz="0" w:space="0" w:color="auto"/>
            <w:bottom w:val="none" w:sz="0" w:space="0" w:color="auto"/>
            <w:right w:val="none" w:sz="0" w:space="0" w:color="auto"/>
          </w:divBdr>
          <w:divsChild>
            <w:div w:id="1444493079">
              <w:marLeft w:val="0"/>
              <w:marRight w:val="0"/>
              <w:marTop w:val="0"/>
              <w:marBottom w:val="0"/>
              <w:divBdr>
                <w:top w:val="none" w:sz="0" w:space="0" w:color="auto"/>
                <w:left w:val="none" w:sz="0" w:space="0" w:color="auto"/>
                <w:bottom w:val="none" w:sz="0" w:space="0" w:color="auto"/>
                <w:right w:val="none" w:sz="0" w:space="0" w:color="auto"/>
              </w:divBdr>
            </w:div>
          </w:divsChild>
        </w:div>
        <w:div w:id="1395855090">
          <w:marLeft w:val="0"/>
          <w:marRight w:val="0"/>
          <w:marTop w:val="0"/>
          <w:marBottom w:val="0"/>
          <w:divBdr>
            <w:top w:val="none" w:sz="0" w:space="0" w:color="auto"/>
            <w:left w:val="none" w:sz="0" w:space="0" w:color="auto"/>
            <w:bottom w:val="none" w:sz="0" w:space="0" w:color="auto"/>
            <w:right w:val="none" w:sz="0" w:space="0" w:color="auto"/>
          </w:divBdr>
          <w:divsChild>
            <w:div w:id="1599487643">
              <w:marLeft w:val="0"/>
              <w:marRight w:val="0"/>
              <w:marTop w:val="0"/>
              <w:marBottom w:val="0"/>
              <w:divBdr>
                <w:top w:val="none" w:sz="0" w:space="0" w:color="auto"/>
                <w:left w:val="none" w:sz="0" w:space="0" w:color="auto"/>
                <w:bottom w:val="none" w:sz="0" w:space="0" w:color="auto"/>
                <w:right w:val="none" w:sz="0" w:space="0" w:color="auto"/>
              </w:divBdr>
            </w:div>
          </w:divsChild>
        </w:div>
        <w:div w:id="705519142">
          <w:marLeft w:val="0"/>
          <w:marRight w:val="0"/>
          <w:marTop w:val="0"/>
          <w:marBottom w:val="0"/>
          <w:divBdr>
            <w:top w:val="none" w:sz="0" w:space="0" w:color="auto"/>
            <w:left w:val="none" w:sz="0" w:space="0" w:color="auto"/>
            <w:bottom w:val="none" w:sz="0" w:space="0" w:color="auto"/>
            <w:right w:val="none" w:sz="0" w:space="0" w:color="auto"/>
          </w:divBdr>
          <w:divsChild>
            <w:div w:id="1415932102">
              <w:marLeft w:val="0"/>
              <w:marRight w:val="0"/>
              <w:marTop w:val="0"/>
              <w:marBottom w:val="0"/>
              <w:divBdr>
                <w:top w:val="none" w:sz="0" w:space="0" w:color="auto"/>
                <w:left w:val="none" w:sz="0" w:space="0" w:color="auto"/>
                <w:bottom w:val="none" w:sz="0" w:space="0" w:color="auto"/>
                <w:right w:val="none" w:sz="0" w:space="0" w:color="auto"/>
              </w:divBdr>
            </w:div>
          </w:divsChild>
        </w:div>
        <w:div w:id="1189879434">
          <w:marLeft w:val="0"/>
          <w:marRight w:val="0"/>
          <w:marTop w:val="0"/>
          <w:marBottom w:val="0"/>
          <w:divBdr>
            <w:top w:val="none" w:sz="0" w:space="0" w:color="auto"/>
            <w:left w:val="none" w:sz="0" w:space="0" w:color="auto"/>
            <w:bottom w:val="none" w:sz="0" w:space="0" w:color="auto"/>
            <w:right w:val="none" w:sz="0" w:space="0" w:color="auto"/>
          </w:divBdr>
          <w:divsChild>
            <w:div w:id="1971014710">
              <w:marLeft w:val="0"/>
              <w:marRight w:val="0"/>
              <w:marTop w:val="0"/>
              <w:marBottom w:val="0"/>
              <w:divBdr>
                <w:top w:val="none" w:sz="0" w:space="0" w:color="auto"/>
                <w:left w:val="none" w:sz="0" w:space="0" w:color="auto"/>
                <w:bottom w:val="none" w:sz="0" w:space="0" w:color="auto"/>
                <w:right w:val="none" w:sz="0" w:space="0" w:color="auto"/>
              </w:divBdr>
            </w:div>
          </w:divsChild>
        </w:div>
        <w:div w:id="57946471">
          <w:marLeft w:val="0"/>
          <w:marRight w:val="0"/>
          <w:marTop w:val="0"/>
          <w:marBottom w:val="0"/>
          <w:divBdr>
            <w:top w:val="none" w:sz="0" w:space="0" w:color="auto"/>
            <w:left w:val="none" w:sz="0" w:space="0" w:color="auto"/>
            <w:bottom w:val="none" w:sz="0" w:space="0" w:color="auto"/>
            <w:right w:val="none" w:sz="0" w:space="0" w:color="auto"/>
          </w:divBdr>
          <w:divsChild>
            <w:div w:id="310988589">
              <w:marLeft w:val="0"/>
              <w:marRight w:val="0"/>
              <w:marTop w:val="0"/>
              <w:marBottom w:val="0"/>
              <w:divBdr>
                <w:top w:val="none" w:sz="0" w:space="0" w:color="auto"/>
                <w:left w:val="none" w:sz="0" w:space="0" w:color="auto"/>
                <w:bottom w:val="none" w:sz="0" w:space="0" w:color="auto"/>
                <w:right w:val="none" w:sz="0" w:space="0" w:color="auto"/>
              </w:divBdr>
            </w:div>
          </w:divsChild>
        </w:div>
        <w:div w:id="837119199">
          <w:marLeft w:val="0"/>
          <w:marRight w:val="0"/>
          <w:marTop w:val="0"/>
          <w:marBottom w:val="0"/>
          <w:divBdr>
            <w:top w:val="none" w:sz="0" w:space="0" w:color="auto"/>
            <w:left w:val="none" w:sz="0" w:space="0" w:color="auto"/>
            <w:bottom w:val="none" w:sz="0" w:space="0" w:color="auto"/>
            <w:right w:val="none" w:sz="0" w:space="0" w:color="auto"/>
          </w:divBdr>
          <w:divsChild>
            <w:div w:id="1356661885">
              <w:marLeft w:val="0"/>
              <w:marRight w:val="0"/>
              <w:marTop w:val="0"/>
              <w:marBottom w:val="0"/>
              <w:divBdr>
                <w:top w:val="none" w:sz="0" w:space="0" w:color="auto"/>
                <w:left w:val="none" w:sz="0" w:space="0" w:color="auto"/>
                <w:bottom w:val="none" w:sz="0" w:space="0" w:color="auto"/>
                <w:right w:val="none" w:sz="0" w:space="0" w:color="auto"/>
              </w:divBdr>
            </w:div>
          </w:divsChild>
        </w:div>
        <w:div w:id="29838182">
          <w:marLeft w:val="0"/>
          <w:marRight w:val="0"/>
          <w:marTop w:val="0"/>
          <w:marBottom w:val="0"/>
          <w:divBdr>
            <w:top w:val="none" w:sz="0" w:space="0" w:color="auto"/>
            <w:left w:val="none" w:sz="0" w:space="0" w:color="auto"/>
            <w:bottom w:val="none" w:sz="0" w:space="0" w:color="auto"/>
            <w:right w:val="none" w:sz="0" w:space="0" w:color="auto"/>
          </w:divBdr>
          <w:divsChild>
            <w:div w:id="1478034102">
              <w:marLeft w:val="0"/>
              <w:marRight w:val="0"/>
              <w:marTop w:val="0"/>
              <w:marBottom w:val="0"/>
              <w:divBdr>
                <w:top w:val="none" w:sz="0" w:space="0" w:color="auto"/>
                <w:left w:val="none" w:sz="0" w:space="0" w:color="auto"/>
                <w:bottom w:val="none" w:sz="0" w:space="0" w:color="auto"/>
                <w:right w:val="none" w:sz="0" w:space="0" w:color="auto"/>
              </w:divBdr>
            </w:div>
          </w:divsChild>
        </w:div>
        <w:div w:id="1657951845">
          <w:marLeft w:val="0"/>
          <w:marRight w:val="0"/>
          <w:marTop w:val="0"/>
          <w:marBottom w:val="0"/>
          <w:divBdr>
            <w:top w:val="none" w:sz="0" w:space="0" w:color="auto"/>
            <w:left w:val="none" w:sz="0" w:space="0" w:color="auto"/>
            <w:bottom w:val="none" w:sz="0" w:space="0" w:color="auto"/>
            <w:right w:val="none" w:sz="0" w:space="0" w:color="auto"/>
          </w:divBdr>
          <w:divsChild>
            <w:div w:id="531067324">
              <w:marLeft w:val="0"/>
              <w:marRight w:val="0"/>
              <w:marTop w:val="0"/>
              <w:marBottom w:val="0"/>
              <w:divBdr>
                <w:top w:val="none" w:sz="0" w:space="0" w:color="auto"/>
                <w:left w:val="none" w:sz="0" w:space="0" w:color="auto"/>
                <w:bottom w:val="none" w:sz="0" w:space="0" w:color="auto"/>
                <w:right w:val="none" w:sz="0" w:space="0" w:color="auto"/>
              </w:divBdr>
            </w:div>
          </w:divsChild>
        </w:div>
        <w:div w:id="669217636">
          <w:marLeft w:val="0"/>
          <w:marRight w:val="0"/>
          <w:marTop w:val="0"/>
          <w:marBottom w:val="0"/>
          <w:divBdr>
            <w:top w:val="none" w:sz="0" w:space="0" w:color="auto"/>
            <w:left w:val="none" w:sz="0" w:space="0" w:color="auto"/>
            <w:bottom w:val="none" w:sz="0" w:space="0" w:color="auto"/>
            <w:right w:val="none" w:sz="0" w:space="0" w:color="auto"/>
          </w:divBdr>
          <w:divsChild>
            <w:div w:id="59450695">
              <w:marLeft w:val="0"/>
              <w:marRight w:val="0"/>
              <w:marTop w:val="0"/>
              <w:marBottom w:val="0"/>
              <w:divBdr>
                <w:top w:val="none" w:sz="0" w:space="0" w:color="auto"/>
                <w:left w:val="none" w:sz="0" w:space="0" w:color="auto"/>
                <w:bottom w:val="none" w:sz="0" w:space="0" w:color="auto"/>
                <w:right w:val="none" w:sz="0" w:space="0" w:color="auto"/>
              </w:divBdr>
            </w:div>
          </w:divsChild>
        </w:div>
        <w:div w:id="963123280">
          <w:marLeft w:val="0"/>
          <w:marRight w:val="0"/>
          <w:marTop w:val="0"/>
          <w:marBottom w:val="0"/>
          <w:divBdr>
            <w:top w:val="none" w:sz="0" w:space="0" w:color="auto"/>
            <w:left w:val="none" w:sz="0" w:space="0" w:color="auto"/>
            <w:bottom w:val="none" w:sz="0" w:space="0" w:color="auto"/>
            <w:right w:val="none" w:sz="0" w:space="0" w:color="auto"/>
          </w:divBdr>
          <w:divsChild>
            <w:div w:id="2066834697">
              <w:marLeft w:val="0"/>
              <w:marRight w:val="0"/>
              <w:marTop w:val="0"/>
              <w:marBottom w:val="0"/>
              <w:divBdr>
                <w:top w:val="none" w:sz="0" w:space="0" w:color="auto"/>
                <w:left w:val="none" w:sz="0" w:space="0" w:color="auto"/>
                <w:bottom w:val="none" w:sz="0" w:space="0" w:color="auto"/>
                <w:right w:val="none" w:sz="0" w:space="0" w:color="auto"/>
              </w:divBdr>
            </w:div>
          </w:divsChild>
        </w:div>
        <w:div w:id="785805674">
          <w:marLeft w:val="0"/>
          <w:marRight w:val="0"/>
          <w:marTop w:val="0"/>
          <w:marBottom w:val="0"/>
          <w:divBdr>
            <w:top w:val="none" w:sz="0" w:space="0" w:color="auto"/>
            <w:left w:val="none" w:sz="0" w:space="0" w:color="auto"/>
            <w:bottom w:val="none" w:sz="0" w:space="0" w:color="auto"/>
            <w:right w:val="none" w:sz="0" w:space="0" w:color="auto"/>
          </w:divBdr>
          <w:divsChild>
            <w:div w:id="1198469688">
              <w:marLeft w:val="0"/>
              <w:marRight w:val="0"/>
              <w:marTop w:val="0"/>
              <w:marBottom w:val="0"/>
              <w:divBdr>
                <w:top w:val="none" w:sz="0" w:space="0" w:color="auto"/>
                <w:left w:val="none" w:sz="0" w:space="0" w:color="auto"/>
                <w:bottom w:val="none" w:sz="0" w:space="0" w:color="auto"/>
                <w:right w:val="none" w:sz="0" w:space="0" w:color="auto"/>
              </w:divBdr>
            </w:div>
          </w:divsChild>
        </w:div>
        <w:div w:id="1779566831">
          <w:marLeft w:val="0"/>
          <w:marRight w:val="0"/>
          <w:marTop w:val="0"/>
          <w:marBottom w:val="0"/>
          <w:divBdr>
            <w:top w:val="none" w:sz="0" w:space="0" w:color="auto"/>
            <w:left w:val="none" w:sz="0" w:space="0" w:color="auto"/>
            <w:bottom w:val="none" w:sz="0" w:space="0" w:color="auto"/>
            <w:right w:val="none" w:sz="0" w:space="0" w:color="auto"/>
          </w:divBdr>
          <w:divsChild>
            <w:div w:id="591280245">
              <w:marLeft w:val="0"/>
              <w:marRight w:val="0"/>
              <w:marTop w:val="0"/>
              <w:marBottom w:val="0"/>
              <w:divBdr>
                <w:top w:val="none" w:sz="0" w:space="0" w:color="auto"/>
                <w:left w:val="none" w:sz="0" w:space="0" w:color="auto"/>
                <w:bottom w:val="none" w:sz="0" w:space="0" w:color="auto"/>
                <w:right w:val="none" w:sz="0" w:space="0" w:color="auto"/>
              </w:divBdr>
            </w:div>
          </w:divsChild>
        </w:div>
        <w:div w:id="189341518">
          <w:marLeft w:val="0"/>
          <w:marRight w:val="0"/>
          <w:marTop w:val="0"/>
          <w:marBottom w:val="0"/>
          <w:divBdr>
            <w:top w:val="none" w:sz="0" w:space="0" w:color="auto"/>
            <w:left w:val="none" w:sz="0" w:space="0" w:color="auto"/>
            <w:bottom w:val="none" w:sz="0" w:space="0" w:color="auto"/>
            <w:right w:val="none" w:sz="0" w:space="0" w:color="auto"/>
          </w:divBdr>
          <w:divsChild>
            <w:div w:id="1061560089">
              <w:marLeft w:val="0"/>
              <w:marRight w:val="0"/>
              <w:marTop w:val="0"/>
              <w:marBottom w:val="0"/>
              <w:divBdr>
                <w:top w:val="none" w:sz="0" w:space="0" w:color="auto"/>
                <w:left w:val="none" w:sz="0" w:space="0" w:color="auto"/>
                <w:bottom w:val="none" w:sz="0" w:space="0" w:color="auto"/>
                <w:right w:val="none" w:sz="0" w:space="0" w:color="auto"/>
              </w:divBdr>
            </w:div>
          </w:divsChild>
        </w:div>
        <w:div w:id="649404819">
          <w:marLeft w:val="0"/>
          <w:marRight w:val="0"/>
          <w:marTop w:val="0"/>
          <w:marBottom w:val="0"/>
          <w:divBdr>
            <w:top w:val="none" w:sz="0" w:space="0" w:color="auto"/>
            <w:left w:val="none" w:sz="0" w:space="0" w:color="auto"/>
            <w:bottom w:val="none" w:sz="0" w:space="0" w:color="auto"/>
            <w:right w:val="none" w:sz="0" w:space="0" w:color="auto"/>
          </w:divBdr>
          <w:divsChild>
            <w:div w:id="323508244">
              <w:marLeft w:val="0"/>
              <w:marRight w:val="0"/>
              <w:marTop w:val="0"/>
              <w:marBottom w:val="0"/>
              <w:divBdr>
                <w:top w:val="none" w:sz="0" w:space="0" w:color="auto"/>
                <w:left w:val="none" w:sz="0" w:space="0" w:color="auto"/>
                <w:bottom w:val="none" w:sz="0" w:space="0" w:color="auto"/>
                <w:right w:val="none" w:sz="0" w:space="0" w:color="auto"/>
              </w:divBdr>
            </w:div>
          </w:divsChild>
        </w:div>
        <w:div w:id="2120484967">
          <w:marLeft w:val="0"/>
          <w:marRight w:val="0"/>
          <w:marTop w:val="0"/>
          <w:marBottom w:val="0"/>
          <w:divBdr>
            <w:top w:val="none" w:sz="0" w:space="0" w:color="auto"/>
            <w:left w:val="none" w:sz="0" w:space="0" w:color="auto"/>
            <w:bottom w:val="none" w:sz="0" w:space="0" w:color="auto"/>
            <w:right w:val="none" w:sz="0" w:space="0" w:color="auto"/>
          </w:divBdr>
          <w:divsChild>
            <w:div w:id="320428388">
              <w:marLeft w:val="0"/>
              <w:marRight w:val="0"/>
              <w:marTop w:val="0"/>
              <w:marBottom w:val="0"/>
              <w:divBdr>
                <w:top w:val="none" w:sz="0" w:space="0" w:color="auto"/>
                <w:left w:val="none" w:sz="0" w:space="0" w:color="auto"/>
                <w:bottom w:val="none" w:sz="0" w:space="0" w:color="auto"/>
                <w:right w:val="none" w:sz="0" w:space="0" w:color="auto"/>
              </w:divBdr>
            </w:div>
          </w:divsChild>
        </w:div>
        <w:div w:id="1204560108">
          <w:marLeft w:val="0"/>
          <w:marRight w:val="0"/>
          <w:marTop w:val="0"/>
          <w:marBottom w:val="0"/>
          <w:divBdr>
            <w:top w:val="none" w:sz="0" w:space="0" w:color="auto"/>
            <w:left w:val="none" w:sz="0" w:space="0" w:color="auto"/>
            <w:bottom w:val="none" w:sz="0" w:space="0" w:color="auto"/>
            <w:right w:val="none" w:sz="0" w:space="0" w:color="auto"/>
          </w:divBdr>
          <w:divsChild>
            <w:div w:id="1590844231">
              <w:marLeft w:val="0"/>
              <w:marRight w:val="0"/>
              <w:marTop w:val="0"/>
              <w:marBottom w:val="0"/>
              <w:divBdr>
                <w:top w:val="none" w:sz="0" w:space="0" w:color="auto"/>
                <w:left w:val="none" w:sz="0" w:space="0" w:color="auto"/>
                <w:bottom w:val="none" w:sz="0" w:space="0" w:color="auto"/>
                <w:right w:val="none" w:sz="0" w:space="0" w:color="auto"/>
              </w:divBdr>
            </w:div>
          </w:divsChild>
        </w:div>
        <w:div w:id="1001203780">
          <w:marLeft w:val="0"/>
          <w:marRight w:val="0"/>
          <w:marTop w:val="0"/>
          <w:marBottom w:val="0"/>
          <w:divBdr>
            <w:top w:val="none" w:sz="0" w:space="0" w:color="auto"/>
            <w:left w:val="none" w:sz="0" w:space="0" w:color="auto"/>
            <w:bottom w:val="none" w:sz="0" w:space="0" w:color="auto"/>
            <w:right w:val="none" w:sz="0" w:space="0" w:color="auto"/>
          </w:divBdr>
          <w:divsChild>
            <w:div w:id="10225609">
              <w:marLeft w:val="0"/>
              <w:marRight w:val="0"/>
              <w:marTop w:val="0"/>
              <w:marBottom w:val="0"/>
              <w:divBdr>
                <w:top w:val="none" w:sz="0" w:space="0" w:color="auto"/>
                <w:left w:val="none" w:sz="0" w:space="0" w:color="auto"/>
                <w:bottom w:val="none" w:sz="0" w:space="0" w:color="auto"/>
                <w:right w:val="none" w:sz="0" w:space="0" w:color="auto"/>
              </w:divBdr>
            </w:div>
          </w:divsChild>
        </w:div>
        <w:div w:id="232935967">
          <w:marLeft w:val="0"/>
          <w:marRight w:val="0"/>
          <w:marTop w:val="0"/>
          <w:marBottom w:val="0"/>
          <w:divBdr>
            <w:top w:val="none" w:sz="0" w:space="0" w:color="auto"/>
            <w:left w:val="none" w:sz="0" w:space="0" w:color="auto"/>
            <w:bottom w:val="none" w:sz="0" w:space="0" w:color="auto"/>
            <w:right w:val="none" w:sz="0" w:space="0" w:color="auto"/>
          </w:divBdr>
          <w:divsChild>
            <w:div w:id="1215582834">
              <w:marLeft w:val="0"/>
              <w:marRight w:val="0"/>
              <w:marTop w:val="0"/>
              <w:marBottom w:val="0"/>
              <w:divBdr>
                <w:top w:val="none" w:sz="0" w:space="0" w:color="auto"/>
                <w:left w:val="none" w:sz="0" w:space="0" w:color="auto"/>
                <w:bottom w:val="none" w:sz="0" w:space="0" w:color="auto"/>
                <w:right w:val="none" w:sz="0" w:space="0" w:color="auto"/>
              </w:divBdr>
            </w:div>
          </w:divsChild>
        </w:div>
        <w:div w:id="1917322031">
          <w:marLeft w:val="0"/>
          <w:marRight w:val="0"/>
          <w:marTop w:val="0"/>
          <w:marBottom w:val="0"/>
          <w:divBdr>
            <w:top w:val="none" w:sz="0" w:space="0" w:color="auto"/>
            <w:left w:val="none" w:sz="0" w:space="0" w:color="auto"/>
            <w:bottom w:val="none" w:sz="0" w:space="0" w:color="auto"/>
            <w:right w:val="none" w:sz="0" w:space="0" w:color="auto"/>
          </w:divBdr>
          <w:divsChild>
            <w:div w:id="576400060">
              <w:marLeft w:val="0"/>
              <w:marRight w:val="0"/>
              <w:marTop w:val="0"/>
              <w:marBottom w:val="0"/>
              <w:divBdr>
                <w:top w:val="none" w:sz="0" w:space="0" w:color="auto"/>
                <w:left w:val="none" w:sz="0" w:space="0" w:color="auto"/>
                <w:bottom w:val="none" w:sz="0" w:space="0" w:color="auto"/>
                <w:right w:val="none" w:sz="0" w:space="0" w:color="auto"/>
              </w:divBdr>
            </w:div>
          </w:divsChild>
        </w:div>
        <w:div w:id="890729332">
          <w:marLeft w:val="0"/>
          <w:marRight w:val="0"/>
          <w:marTop w:val="0"/>
          <w:marBottom w:val="0"/>
          <w:divBdr>
            <w:top w:val="none" w:sz="0" w:space="0" w:color="auto"/>
            <w:left w:val="none" w:sz="0" w:space="0" w:color="auto"/>
            <w:bottom w:val="none" w:sz="0" w:space="0" w:color="auto"/>
            <w:right w:val="none" w:sz="0" w:space="0" w:color="auto"/>
          </w:divBdr>
          <w:divsChild>
            <w:div w:id="479618884">
              <w:marLeft w:val="0"/>
              <w:marRight w:val="0"/>
              <w:marTop w:val="0"/>
              <w:marBottom w:val="0"/>
              <w:divBdr>
                <w:top w:val="none" w:sz="0" w:space="0" w:color="auto"/>
                <w:left w:val="none" w:sz="0" w:space="0" w:color="auto"/>
                <w:bottom w:val="none" w:sz="0" w:space="0" w:color="auto"/>
                <w:right w:val="none" w:sz="0" w:space="0" w:color="auto"/>
              </w:divBdr>
            </w:div>
          </w:divsChild>
        </w:div>
        <w:div w:id="602034831">
          <w:marLeft w:val="0"/>
          <w:marRight w:val="0"/>
          <w:marTop w:val="0"/>
          <w:marBottom w:val="0"/>
          <w:divBdr>
            <w:top w:val="none" w:sz="0" w:space="0" w:color="auto"/>
            <w:left w:val="none" w:sz="0" w:space="0" w:color="auto"/>
            <w:bottom w:val="none" w:sz="0" w:space="0" w:color="auto"/>
            <w:right w:val="none" w:sz="0" w:space="0" w:color="auto"/>
          </w:divBdr>
          <w:divsChild>
            <w:div w:id="1205215832">
              <w:marLeft w:val="0"/>
              <w:marRight w:val="0"/>
              <w:marTop w:val="0"/>
              <w:marBottom w:val="0"/>
              <w:divBdr>
                <w:top w:val="none" w:sz="0" w:space="0" w:color="auto"/>
                <w:left w:val="none" w:sz="0" w:space="0" w:color="auto"/>
                <w:bottom w:val="none" w:sz="0" w:space="0" w:color="auto"/>
                <w:right w:val="none" w:sz="0" w:space="0" w:color="auto"/>
              </w:divBdr>
            </w:div>
          </w:divsChild>
        </w:div>
        <w:div w:id="1159611312">
          <w:marLeft w:val="0"/>
          <w:marRight w:val="0"/>
          <w:marTop w:val="0"/>
          <w:marBottom w:val="0"/>
          <w:divBdr>
            <w:top w:val="none" w:sz="0" w:space="0" w:color="auto"/>
            <w:left w:val="none" w:sz="0" w:space="0" w:color="auto"/>
            <w:bottom w:val="none" w:sz="0" w:space="0" w:color="auto"/>
            <w:right w:val="none" w:sz="0" w:space="0" w:color="auto"/>
          </w:divBdr>
          <w:divsChild>
            <w:div w:id="1684940034">
              <w:marLeft w:val="0"/>
              <w:marRight w:val="0"/>
              <w:marTop w:val="0"/>
              <w:marBottom w:val="0"/>
              <w:divBdr>
                <w:top w:val="none" w:sz="0" w:space="0" w:color="auto"/>
                <w:left w:val="none" w:sz="0" w:space="0" w:color="auto"/>
                <w:bottom w:val="none" w:sz="0" w:space="0" w:color="auto"/>
                <w:right w:val="none" w:sz="0" w:space="0" w:color="auto"/>
              </w:divBdr>
            </w:div>
          </w:divsChild>
        </w:div>
        <w:div w:id="932861265">
          <w:marLeft w:val="0"/>
          <w:marRight w:val="0"/>
          <w:marTop w:val="0"/>
          <w:marBottom w:val="0"/>
          <w:divBdr>
            <w:top w:val="none" w:sz="0" w:space="0" w:color="auto"/>
            <w:left w:val="none" w:sz="0" w:space="0" w:color="auto"/>
            <w:bottom w:val="none" w:sz="0" w:space="0" w:color="auto"/>
            <w:right w:val="none" w:sz="0" w:space="0" w:color="auto"/>
          </w:divBdr>
          <w:divsChild>
            <w:div w:id="1413627343">
              <w:marLeft w:val="0"/>
              <w:marRight w:val="0"/>
              <w:marTop w:val="0"/>
              <w:marBottom w:val="0"/>
              <w:divBdr>
                <w:top w:val="none" w:sz="0" w:space="0" w:color="auto"/>
                <w:left w:val="none" w:sz="0" w:space="0" w:color="auto"/>
                <w:bottom w:val="none" w:sz="0" w:space="0" w:color="auto"/>
                <w:right w:val="none" w:sz="0" w:space="0" w:color="auto"/>
              </w:divBdr>
            </w:div>
          </w:divsChild>
        </w:div>
        <w:div w:id="1571690775">
          <w:marLeft w:val="0"/>
          <w:marRight w:val="0"/>
          <w:marTop w:val="0"/>
          <w:marBottom w:val="0"/>
          <w:divBdr>
            <w:top w:val="none" w:sz="0" w:space="0" w:color="auto"/>
            <w:left w:val="none" w:sz="0" w:space="0" w:color="auto"/>
            <w:bottom w:val="none" w:sz="0" w:space="0" w:color="auto"/>
            <w:right w:val="none" w:sz="0" w:space="0" w:color="auto"/>
          </w:divBdr>
          <w:divsChild>
            <w:div w:id="422340854">
              <w:marLeft w:val="0"/>
              <w:marRight w:val="0"/>
              <w:marTop w:val="0"/>
              <w:marBottom w:val="0"/>
              <w:divBdr>
                <w:top w:val="none" w:sz="0" w:space="0" w:color="auto"/>
                <w:left w:val="none" w:sz="0" w:space="0" w:color="auto"/>
                <w:bottom w:val="none" w:sz="0" w:space="0" w:color="auto"/>
                <w:right w:val="none" w:sz="0" w:space="0" w:color="auto"/>
              </w:divBdr>
            </w:div>
          </w:divsChild>
        </w:div>
        <w:div w:id="369380913">
          <w:marLeft w:val="0"/>
          <w:marRight w:val="0"/>
          <w:marTop w:val="0"/>
          <w:marBottom w:val="0"/>
          <w:divBdr>
            <w:top w:val="none" w:sz="0" w:space="0" w:color="auto"/>
            <w:left w:val="none" w:sz="0" w:space="0" w:color="auto"/>
            <w:bottom w:val="none" w:sz="0" w:space="0" w:color="auto"/>
            <w:right w:val="none" w:sz="0" w:space="0" w:color="auto"/>
          </w:divBdr>
          <w:divsChild>
            <w:div w:id="117143691">
              <w:marLeft w:val="0"/>
              <w:marRight w:val="0"/>
              <w:marTop w:val="0"/>
              <w:marBottom w:val="0"/>
              <w:divBdr>
                <w:top w:val="none" w:sz="0" w:space="0" w:color="auto"/>
                <w:left w:val="none" w:sz="0" w:space="0" w:color="auto"/>
                <w:bottom w:val="none" w:sz="0" w:space="0" w:color="auto"/>
                <w:right w:val="none" w:sz="0" w:space="0" w:color="auto"/>
              </w:divBdr>
            </w:div>
          </w:divsChild>
        </w:div>
        <w:div w:id="877620206">
          <w:marLeft w:val="0"/>
          <w:marRight w:val="0"/>
          <w:marTop w:val="0"/>
          <w:marBottom w:val="0"/>
          <w:divBdr>
            <w:top w:val="none" w:sz="0" w:space="0" w:color="auto"/>
            <w:left w:val="none" w:sz="0" w:space="0" w:color="auto"/>
            <w:bottom w:val="none" w:sz="0" w:space="0" w:color="auto"/>
            <w:right w:val="none" w:sz="0" w:space="0" w:color="auto"/>
          </w:divBdr>
          <w:divsChild>
            <w:div w:id="1483542837">
              <w:marLeft w:val="0"/>
              <w:marRight w:val="0"/>
              <w:marTop w:val="0"/>
              <w:marBottom w:val="0"/>
              <w:divBdr>
                <w:top w:val="none" w:sz="0" w:space="0" w:color="auto"/>
                <w:left w:val="none" w:sz="0" w:space="0" w:color="auto"/>
                <w:bottom w:val="none" w:sz="0" w:space="0" w:color="auto"/>
                <w:right w:val="none" w:sz="0" w:space="0" w:color="auto"/>
              </w:divBdr>
            </w:div>
          </w:divsChild>
        </w:div>
        <w:div w:id="1338311833">
          <w:marLeft w:val="0"/>
          <w:marRight w:val="0"/>
          <w:marTop w:val="0"/>
          <w:marBottom w:val="0"/>
          <w:divBdr>
            <w:top w:val="none" w:sz="0" w:space="0" w:color="auto"/>
            <w:left w:val="none" w:sz="0" w:space="0" w:color="auto"/>
            <w:bottom w:val="none" w:sz="0" w:space="0" w:color="auto"/>
            <w:right w:val="none" w:sz="0" w:space="0" w:color="auto"/>
          </w:divBdr>
          <w:divsChild>
            <w:div w:id="958726453">
              <w:marLeft w:val="0"/>
              <w:marRight w:val="0"/>
              <w:marTop w:val="0"/>
              <w:marBottom w:val="0"/>
              <w:divBdr>
                <w:top w:val="none" w:sz="0" w:space="0" w:color="auto"/>
                <w:left w:val="none" w:sz="0" w:space="0" w:color="auto"/>
                <w:bottom w:val="none" w:sz="0" w:space="0" w:color="auto"/>
                <w:right w:val="none" w:sz="0" w:space="0" w:color="auto"/>
              </w:divBdr>
            </w:div>
          </w:divsChild>
        </w:div>
        <w:div w:id="1615214983">
          <w:marLeft w:val="0"/>
          <w:marRight w:val="0"/>
          <w:marTop w:val="0"/>
          <w:marBottom w:val="0"/>
          <w:divBdr>
            <w:top w:val="none" w:sz="0" w:space="0" w:color="auto"/>
            <w:left w:val="none" w:sz="0" w:space="0" w:color="auto"/>
            <w:bottom w:val="none" w:sz="0" w:space="0" w:color="auto"/>
            <w:right w:val="none" w:sz="0" w:space="0" w:color="auto"/>
          </w:divBdr>
          <w:divsChild>
            <w:div w:id="2004430110">
              <w:marLeft w:val="0"/>
              <w:marRight w:val="0"/>
              <w:marTop w:val="0"/>
              <w:marBottom w:val="0"/>
              <w:divBdr>
                <w:top w:val="none" w:sz="0" w:space="0" w:color="auto"/>
                <w:left w:val="none" w:sz="0" w:space="0" w:color="auto"/>
                <w:bottom w:val="none" w:sz="0" w:space="0" w:color="auto"/>
                <w:right w:val="none" w:sz="0" w:space="0" w:color="auto"/>
              </w:divBdr>
            </w:div>
          </w:divsChild>
        </w:div>
        <w:div w:id="383719682">
          <w:marLeft w:val="0"/>
          <w:marRight w:val="0"/>
          <w:marTop w:val="0"/>
          <w:marBottom w:val="0"/>
          <w:divBdr>
            <w:top w:val="none" w:sz="0" w:space="0" w:color="auto"/>
            <w:left w:val="none" w:sz="0" w:space="0" w:color="auto"/>
            <w:bottom w:val="none" w:sz="0" w:space="0" w:color="auto"/>
            <w:right w:val="none" w:sz="0" w:space="0" w:color="auto"/>
          </w:divBdr>
          <w:divsChild>
            <w:div w:id="2121144279">
              <w:marLeft w:val="0"/>
              <w:marRight w:val="0"/>
              <w:marTop w:val="0"/>
              <w:marBottom w:val="0"/>
              <w:divBdr>
                <w:top w:val="none" w:sz="0" w:space="0" w:color="auto"/>
                <w:left w:val="none" w:sz="0" w:space="0" w:color="auto"/>
                <w:bottom w:val="none" w:sz="0" w:space="0" w:color="auto"/>
                <w:right w:val="none" w:sz="0" w:space="0" w:color="auto"/>
              </w:divBdr>
            </w:div>
          </w:divsChild>
        </w:div>
        <w:div w:id="886571076">
          <w:marLeft w:val="0"/>
          <w:marRight w:val="0"/>
          <w:marTop w:val="0"/>
          <w:marBottom w:val="0"/>
          <w:divBdr>
            <w:top w:val="none" w:sz="0" w:space="0" w:color="auto"/>
            <w:left w:val="none" w:sz="0" w:space="0" w:color="auto"/>
            <w:bottom w:val="none" w:sz="0" w:space="0" w:color="auto"/>
            <w:right w:val="none" w:sz="0" w:space="0" w:color="auto"/>
          </w:divBdr>
          <w:divsChild>
            <w:div w:id="1983073640">
              <w:marLeft w:val="0"/>
              <w:marRight w:val="0"/>
              <w:marTop w:val="0"/>
              <w:marBottom w:val="0"/>
              <w:divBdr>
                <w:top w:val="none" w:sz="0" w:space="0" w:color="auto"/>
                <w:left w:val="none" w:sz="0" w:space="0" w:color="auto"/>
                <w:bottom w:val="none" w:sz="0" w:space="0" w:color="auto"/>
                <w:right w:val="none" w:sz="0" w:space="0" w:color="auto"/>
              </w:divBdr>
            </w:div>
          </w:divsChild>
        </w:div>
        <w:div w:id="726998649">
          <w:marLeft w:val="0"/>
          <w:marRight w:val="0"/>
          <w:marTop w:val="0"/>
          <w:marBottom w:val="0"/>
          <w:divBdr>
            <w:top w:val="none" w:sz="0" w:space="0" w:color="auto"/>
            <w:left w:val="none" w:sz="0" w:space="0" w:color="auto"/>
            <w:bottom w:val="none" w:sz="0" w:space="0" w:color="auto"/>
            <w:right w:val="none" w:sz="0" w:space="0" w:color="auto"/>
          </w:divBdr>
          <w:divsChild>
            <w:div w:id="929050532">
              <w:marLeft w:val="0"/>
              <w:marRight w:val="0"/>
              <w:marTop w:val="0"/>
              <w:marBottom w:val="0"/>
              <w:divBdr>
                <w:top w:val="none" w:sz="0" w:space="0" w:color="auto"/>
                <w:left w:val="none" w:sz="0" w:space="0" w:color="auto"/>
                <w:bottom w:val="none" w:sz="0" w:space="0" w:color="auto"/>
                <w:right w:val="none" w:sz="0" w:space="0" w:color="auto"/>
              </w:divBdr>
            </w:div>
          </w:divsChild>
        </w:div>
        <w:div w:id="2092434596">
          <w:marLeft w:val="0"/>
          <w:marRight w:val="0"/>
          <w:marTop w:val="0"/>
          <w:marBottom w:val="0"/>
          <w:divBdr>
            <w:top w:val="none" w:sz="0" w:space="0" w:color="auto"/>
            <w:left w:val="none" w:sz="0" w:space="0" w:color="auto"/>
            <w:bottom w:val="none" w:sz="0" w:space="0" w:color="auto"/>
            <w:right w:val="none" w:sz="0" w:space="0" w:color="auto"/>
          </w:divBdr>
          <w:divsChild>
            <w:div w:id="146557190">
              <w:marLeft w:val="0"/>
              <w:marRight w:val="0"/>
              <w:marTop w:val="0"/>
              <w:marBottom w:val="0"/>
              <w:divBdr>
                <w:top w:val="none" w:sz="0" w:space="0" w:color="auto"/>
                <w:left w:val="none" w:sz="0" w:space="0" w:color="auto"/>
                <w:bottom w:val="none" w:sz="0" w:space="0" w:color="auto"/>
                <w:right w:val="none" w:sz="0" w:space="0" w:color="auto"/>
              </w:divBdr>
            </w:div>
          </w:divsChild>
        </w:div>
        <w:div w:id="1117796095">
          <w:marLeft w:val="0"/>
          <w:marRight w:val="0"/>
          <w:marTop w:val="0"/>
          <w:marBottom w:val="0"/>
          <w:divBdr>
            <w:top w:val="none" w:sz="0" w:space="0" w:color="auto"/>
            <w:left w:val="none" w:sz="0" w:space="0" w:color="auto"/>
            <w:bottom w:val="none" w:sz="0" w:space="0" w:color="auto"/>
            <w:right w:val="none" w:sz="0" w:space="0" w:color="auto"/>
          </w:divBdr>
          <w:divsChild>
            <w:div w:id="2116099643">
              <w:marLeft w:val="0"/>
              <w:marRight w:val="0"/>
              <w:marTop w:val="0"/>
              <w:marBottom w:val="0"/>
              <w:divBdr>
                <w:top w:val="none" w:sz="0" w:space="0" w:color="auto"/>
                <w:left w:val="none" w:sz="0" w:space="0" w:color="auto"/>
                <w:bottom w:val="none" w:sz="0" w:space="0" w:color="auto"/>
                <w:right w:val="none" w:sz="0" w:space="0" w:color="auto"/>
              </w:divBdr>
            </w:div>
          </w:divsChild>
        </w:div>
        <w:div w:id="496960442">
          <w:marLeft w:val="0"/>
          <w:marRight w:val="0"/>
          <w:marTop w:val="0"/>
          <w:marBottom w:val="0"/>
          <w:divBdr>
            <w:top w:val="none" w:sz="0" w:space="0" w:color="auto"/>
            <w:left w:val="none" w:sz="0" w:space="0" w:color="auto"/>
            <w:bottom w:val="none" w:sz="0" w:space="0" w:color="auto"/>
            <w:right w:val="none" w:sz="0" w:space="0" w:color="auto"/>
          </w:divBdr>
          <w:divsChild>
            <w:div w:id="1546257649">
              <w:marLeft w:val="0"/>
              <w:marRight w:val="0"/>
              <w:marTop w:val="0"/>
              <w:marBottom w:val="0"/>
              <w:divBdr>
                <w:top w:val="none" w:sz="0" w:space="0" w:color="auto"/>
                <w:left w:val="none" w:sz="0" w:space="0" w:color="auto"/>
                <w:bottom w:val="none" w:sz="0" w:space="0" w:color="auto"/>
                <w:right w:val="none" w:sz="0" w:space="0" w:color="auto"/>
              </w:divBdr>
            </w:div>
          </w:divsChild>
        </w:div>
        <w:div w:id="582643073">
          <w:marLeft w:val="0"/>
          <w:marRight w:val="0"/>
          <w:marTop w:val="0"/>
          <w:marBottom w:val="0"/>
          <w:divBdr>
            <w:top w:val="none" w:sz="0" w:space="0" w:color="auto"/>
            <w:left w:val="none" w:sz="0" w:space="0" w:color="auto"/>
            <w:bottom w:val="none" w:sz="0" w:space="0" w:color="auto"/>
            <w:right w:val="none" w:sz="0" w:space="0" w:color="auto"/>
          </w:divBdr>
          <w:divsChild>
            <w:div w:id="146870224">
              <w:marLeft w:val="0"/>
              <w:marRight w:val="0"/>
              <w:marTop w:val="0"/>
              <w:marBottom w:val="0"/>
              <w:divBdr>
                <w:top w:val="none" w:sz="0" w:space="0" w:color="auto"/>
                <w:left w:val="none" w:sz="0" w:space="0" w:color="auto"/>
                <w:bottom w:val="none" w:sz="0" w:space="0" w:color="auto"/>
                <w:right w:val="none" w:sz="0" w:space="0" w:color="auto"/>
              </w:divBdr>
            </w:div>
          </w:divsChild>
        </w:div>
        <w:div w:id="1346710151">
          <w:marLeft w:val="0"/>
          <w:marRight w:val="0"/>
          <w:marTop w:val="0"/>
          <w:marBottom w:val="0"/>
          <w:divBdr>
            <w:top w:val="none" w:sz="0" w:space="0" w:color="auto"/>
            <w:left w:val="none" w:sz="0" w:space="0" w:color="auto"/>
            <w:bottom w:val="none" w:sz="0" w:space="0" w:color="auto"/>
            <w:right w:val="none" w:sz="0" w:space="0" w:color="auto"/>
          </w:divBdr>
          <w:divsChild>
            <w:div w:id="213854380">
              <w:marLeft w:val="0"/>
              <w:marRight w:val="0"/>
              <w:marTop w:val="0"/>
              <w:marBottom w:val="0"/>
              <w:divBdr>
                <w:top w:val="none" w:sz="0" w:space="0" w:color="auto"/>
                <w:left w:val="none" w:sz="0" w:space="0" w:color="auto"/>
                <w:bottom w:val="none" w:sz="0" w:space="0" w:color="auto"/>
                <w:right w:val="none" w:sz="0" w:space="0" w:color="auto"/>
              </w:divBdr>
            </w:div>
          </w:divsChild>
        </w:div>
        <w:div w:id="2102600979">
          <w:marLeft w:val="0"/>
          <w:marRight w:val="0"/>
          <w:marTop w:val="0"/>
          <w:marBottom w:val="0"/>
          <w:divBdr>
            <w:top w:val="none" w:sz="0" w:space="0" w:color="auto"/>
            <w:left w:val="none" w:sz="0" w:space="0" w:color="auto"/>
            <w:bottom w:val="none" w:sz="0" w:space="0" w:color="auto"/>
            <w:right w:val="none" w:sz="0" w:space="0" w:color="auto"/>
          </w:divBdr>
          <w:divsChild>
            <w:div w:id="22943335">
              <w:marLeft w:val="0"/>
              <w:marRight w:val="0"/>
              <w:marTop w:val="0"/>
              <w:marBottom w:val="0"/>
              <w:divBdr>
                <w:top w:val="none" w:sz="0" w:space="0" w:color="auto"/>
                <w:left w:val="none" w:sz="0" w:space="0" w:color="auto"/>
                <w:bottom w:val="none" w:sz="0" w:space="0" w:color="auto"/>
                <w:right w:val="none" w:sz="0" w:space="0" w:color="auto"/>
              </w:divBdr>
            </w:div>
          </w:divsChild>
        </w:div>
        <w:div w:id="2061052608">
          <w:marLeft w:val="0"/>
          <w:marRight w:val="0"/>
          <w:marTop w:val="0"/>
          <w:marBottom w:val="0"/>
          <w:divBdr>
            <w:top w:val="none" w:sz="0" w:space="0" w:color="auto"/>
            <w:left w:val="none" w:sz="0" w:space="0" w:color="auto"/>
            <w:bottom w:val="none" w:sz="0" w:space="0" w:color="auto"/>
            <w:right w:val="none" w:sz="0" w:space="0" w:color="auto"/>
          </w:divBdr>
          <w:divsChild>
            <w:div w:id="1757168204">
              <w:marLeft w:val="0"/>
              <w:marRight w:val="0"/>
              <w:marTop w:val="0"/>
              <w:marBottom w:val="0"/>
              <w:divBdr>
                <w:top w:val="none" w:sz="0" w:space="0" w:color="auto"/>
                <w:left w:val="none" w:sz="0" w:space="0" w:color="auto"/>
                <w:bottom w:val="none" w:sz="0" w:space="0" w:color="auto"/>
                <w:right w:val="none" w:sz="0" w:space="0" w:color="auto"/>
              </w:divBdr>
            </w:div>
          </w:divsChild>
        </w:div>
        <w:div w:id="1138693517">
          <w:marLeft w:val="0"/>
          <w:marRight w:val="0"/>
          <w:marTop w:val="0"/>
          <w:marBottom w:val="0"/>
          <w:divBdr>
            <w:top w:val="none" w:sz="0" w:space="0" w:color="auto"/>
            <w:left w:val="none" w:sz="0" w:space="0" w:color="auto"/>
            <w:bottom w:val="none" w:sz="0" w:space="0" w:color="auto"/>
            <w:right w:val="none" w:sz="0" w:space="0" w:color="auto"/>
          </w:divBdr>
          <w:divsChild>
            <w:div w:id="421030581">
              <w:marLeft w:val="0"/>
              <w:marRight w:val="0"/>
              <w:marTop w:val="0"/>
              <w:marBottom w:val="0"/>
              <w:divBdr>
                <w:top w:val="none" w:sz="0" w:space="0" w:color="auto"/>
                <w:left w:val="none" w:sz="0" w:space="0" w:color="auto"/>
                <w:bottom w:val="none" w:sz="0" w:space="0" w:color="auto"/>
                <w:right w:val="none" w:sz="0" w:space="0" w:color="auto"/>
              </w:divBdr>
            </w:div>
          </w:divsChild>
        </w:div>
        <w:div w:id="521476271">
          <w:marLeft w:val="0"/>
          <w:marRight w:val="0"/>
          <w:marTop w:val="0"/>
          <w:marBottom w:val="0"/>
          <w:divBdr>
            <w:top w:val="none" w:sz="0" w:space="0" w:color="auto"/>
            <w:left w:val="none" w:sz="0" w:space="0" w:color="auto"/>
            <w:bottom w:val="none" w:sz="0" w:space="0" w:color="auto"/>
            <w:right w:val="none" w:sz="0" w:space="0" w:color="auto"/>
          </w:divBdr>
          <w:divsChild>
            <w:div w:id="1240408174">
              <w:marLeft w:val="0"/>
              <w:marRight w:val="0"/>
              <w:marTop w:val="0"/>
              <w:marBottom w:val="0"/>
              <w:divBdr>
                <w:top w:val="none" w:sz="0" w:space="0" w:color="auto"/>
                <w:left w:val="none" w:sz="0" w:space="0" w:color="auto"/>
                <w:bottom w:val="none" w:sz="0" w:space="0" w:color="auto"/>
                <w:right w:val="none" w:sz="0" w:space="0" w:color="auto"/>
              </w:divBdr>
            </w:div>
          </w:divsChild>
        </w:div>
        <w:div w:id="2118988479">
          <w:marLeft w:val="0"/>
          <w:marRight w:val="0"/>
          <w:marTop w:val="0"/>
          <w:marBottom w:val="0"/>
          <w:divBdr>
            <w:top w:val="none" w:sz="0" w:space="0" w:color="auto"/>
            <w:left w:val="none" w:sz="0" w:space="0" w:color="auto"/>
            <w:bottom w:val="none" w:sz="0" w:space="0" w:color="auto"/>
            <w:right w:val="none" w:sz="0" w:space="0" w:color="auto"/>
          </w:divBdr>
          <w:divsChild>
            <w:div w:id="1950703426">
              <w:marLeft w:val="0"/>
              <w:marRight w:val="0"/>
              <w:marTop w:val="0"/>
              <w:marBottom w:val="0"/>
              <w:divBdr>
                <w:top w:val="none" w:sz="0" w:space="0" w:color="auto"/>
                <w:left w:val="none" w:sz="0" w:space="0" w:color="auto"/>
                <w:bottom w:val="none" w:sz="0" w:space="0" w:color="auto"/>
                <w:right w:val="none" w:sz="0" w:space="0" w:color="auto"/>
              </w:divBdr>
            </w:div>
          </w:divsChild>
        </w:div>
        <w:div w:id="1178885362">
          <w:marLeft w:val="0"/>
          <w:marRight w:val="0"/>
          <w:marTop w:val="0"/>
          <w:marBottom w:val="0"/>
          <w:divBdr>
            <w:top w:val="none" w:sz="0" w:space="0" w:color="auto"/>
            <w:left w:val="none" w:sz="0" w:space="0" w:color="auto"/>
            <w:bottom w:val="none" w:sz="0" w:space="0" w:color="auto"/>
            <w:right w:val="none" w:sz="0" w:space="0" w:color="auto"/>
          </w:divBdr>
          <w:divsChild>
            <w:div w:id="1353923703">
              <w:marLeft w:val="0"/>
              <w:marRight w:val="0"/>
              <w:marTop w:val="0"/>
              <w:marBottom w:val="0"/>
              <w:divBdr>
                <w:top w:val="none" w:sz="0" w:space="0" w:color="auto"/>
                <w:left w:val="none" w:sz="0" w:space="0" w:color="auto"/>
                <w:bottom w:val="none" w:sz="0" w:space="0" w:color="auto"/>
                <w:right w:val="none" w:sz="0" w:space="0" w:color="auto"/>
              </w:divBdr>
            </w:div>
          </w:divsChild>
        </w:div>
        <w:div w:id="413935875">
          <w:marLeft w:val="0"/>
          <w:marRight w:val="0"/>
          <w:marTop w:val="0"/>
          <w:marBottom w:val="0"/>
          <w:divBdr>
            <w:top w:val="none" w:sz="0" w:space="0" w:color="auto"/>
            <w:left w:val="none" w:sz="0" w:space="0" w:color="auto"/>
            <w:bottom w:val="none" w:sz="0" w:space="0" w:color="auto"/>
            <w:right w:val="none" w:sz="0" w:space="0" w:color="auto"/>
          </w:divBdr>
          <w:divsChild>
            <w:div w:id="1344864350">
              <w:marLeft w:val="0"/>
              <w:marRight w:val="0"/>
              <w:marTop w:val="0"/>
              <w:marBottom w:val="0"/>
              <w:divBdr>
                <w:top w:val="none" w:sz="0" w:space="0" w:color="auto"/>
                <w:left w:val="none" w:sz="0" w:space="0" w:color="auto"/>
                <w:bottom w:val="none" w:sz="0" w:space="0" w:color="auto"/>
                <w:right w:val="none" w:sz="0" w:space="0" w:color="auto"/>
              </w:divBdr>
            </w:div>
          </w:divsChild>
        </w:div>
        <w:div w:id="1161892791">
          <w:marLeft w:val="0"/>
          <w:marRight w:val="0"/>
          <w:marTop w:val="0"/>
          <w:marBottom w:val="0"/>
          <w:divBdr>
            <w:top w:val="none" w:sz="0" w:space="0" w:color="auto"/>
            <w:left w:val="none" w:sz="0" w:space="0" w:color="auto"/>
            <w:bottom w:val="none" w:sz="0" w:space="0" w:color="auto"/>
            <w:right w:val="none" w:sz="0" w:space="0" w:color="auto"/>
          </w:divBdr>
          <w:divsChild>
            <w:div w:id="1732926852">
              <w:marLeft w:val="0"/>
              <w:marRight w:val="0"/>
              <w:marTop w:val="0"/>
              <w:marBottom w:val="0"/>
              <w:divBdr>
                <w:top w:val="none" w:sz="0" w:space="0" w:color="auto"/>
                <w:left w:val="none" w:sz="0" w:space="0" w:color="auto"/>
                <w:bottom w:val="none" w:sz="0" w:space="0" w:color="auto"/>
                <w:right w:val="none" w:sz="0" w:space="0" w:color="auto"/>
              </w:divBdr>
            </w:div>
          </w:divsChild>
        </w:div>
        <w:div w:id="140275104">
          <w:marLeft w:val="0"/>
          <w:marRight w:val="0"/>
          <w:marTop w:val="0"/>
          <w:marBottom w:val="0"/>
          <w:divBdr>
            <w:top w:val="none" w:sz="0" w:space="0" w:color="auto"/>
            <w:left w:val="none" w:sz="0" w:space="0" w:color="auto"/>
            <w:bottom w:val="none" w:sz="0" w:space="0" w:color="auto"/>
            <w:right w:val="none" w:sz="0" w:space="0" w:color="auto"/>
          </w:divBdr>
          <w:divsChild>
            <w:div w:id="1862205777">
              <w:marLeft w:val="0"/>
              <w:marRight w:val="0"/>
              <w:marTop w:val="0"/>
              <w:marBottom w:val="0"/>
              <w:divBdr>
                <w:top w:val="none" w:sz="0" w:space="0" w:color="auto"/>
                <w:left w:val="none" w:sz="0" w:space="0" w:color="auto"/>
                <w:bottom w:val="none" w:sz="0" w:space="0" w:color="auto"/>
                <w:right w:val="none" w:sz="0" w:space="0" w:color="auto"/>
              </w:divBdr>
            </w:div>
          </w:divsChild>
        </w:div>
        <w:div w:id="1723672036">
          <w:marLeft w:val="0"/>
          <w:marRight w:val="0"/>
          <w:marTop w:val="0"/>
          <w:marBottom w:val="0"/>
          <w:divBdr>
            <w:top w:val="none" w:sz="0" w:space="0" w:color="auto"/>
            <w:left w:val="none" w:sz="0" w:space="0" w:color="auto"/>
            <w:bottom w:val="none" w:sz="0" w:space="0" w:color="auto"/>
            <w:right w:val="none" w:sz="0" w:space="0" w:color="auto"/>
          </w:divBdr>
          <w:divsChild>
            <w:div w:id="1188061390">
              <w:marLeft w:val="0"/>
              <w:marRight w:val="0"/>
              <w:marTop w:val="0"/>
              <w:marBottom w:val="0"/>
              <w:divBdr>
                <w:top w:val="none" w:sz="0" w:space="0" w:color="auto"/>
                <w:left w:val="none" w:sz="0" w:space="0" w:color="auto"/>
                <w:bottom w:val="none" w:sz="0" w:space="0" w:color="auto"/>
                <w:right w:val="none" w:sz="0" w:space="0" w:color="auto"/>
              </w:divBdr>
            </w:div>
          </w:divsChild>
        </w:div>
        <w:div w:id="686059976">
          <w:marLeft w:val="0"/>
          <w:marRight w:val="0"/>
          <w:marTop w:val="0"/>
          <w:marBottom w:val="0"/>
          <w:divBdr>
            <w:top w:val="none" w:sz="0" w:space="0" w:color="auto"/>
            <w:left w:val="none" w:sz="0" w:space="0" w:color="auto"/>
            <w:bottom w:val="none" w:sz="0" w:space="0" w:color="auto"/>
            <w:right w:val="none" w:sz="0" w:space="0" w:color="auto"/>
          </w:divBdr>
          <w:divsChild>
            <w:div w:id="962886272">
              <w:marLeft w:val="0"/>
              <w:marRight w:val="0"/>
              <w:marTop w:val="0"/>
              <w:marBottom w:val="0"/>
              <w:divBdr>
                <w:top w:val="none" w:sz="0" w:space="0" w:color="auto"/>
                <w:left w:val="none" w:sz="0" w:space="0" w:color="auto"/>
                <w:bottom w:val="none" w:sz="0" w:space="0" w:color="auto"/>
                <w:right w:val="none" w:sz="0" w:space="0" w:color="auto"/>
              </w:divBdr>
            </w:div>
          </w:divsChild>
        </w:div>
        <w:div w:id="1759057951">
          <w:marLeft w:val="0"/>
          <w:marRight w:val="0"/>
          <w:marTop w:val="0"/>
          <w:marBottom w:val="0"/>
          <w:divBdr>
            <w:top w:val="none" w:sz="0" w:space="0" w:color="auto"/>
            <w:left w:val="none" w:sz="0" w:space="0" w:color="auto"/>
            <w:bottom w:val="none" w:sz="0" w:space="0" w:color="auto"/>
            <w:right w:val="none" w:sz="0" w:space="0" w:color="auto"/>
          </w:divBdr>
          <w:divsChild>
            <w:div w:id="612202170">
              <w:marLeft w:val="0"/>
              <w:marRight w:val="0"/>
              <w:marTop w:val="0"/>
              <w:marBottom w:val="0"/>
              <w:divBdr>
                <w:top w:val="none" w:sz="0" w:space="0" w:color="auto"/>
                <w:left w:val="none" w:sz="0" w:space="0" w:color="auto"/>
                <w:bottom w:val="none" w:sz="0" w:space="0" w:color="auto"/>
                <w:right w:val="none" w:sz="0" w:space="0" w:color="auto"/>
              </w:divBdr>
            </w:div>
          </w:divsChild>
        </w:div>
        <w:div w:id="853570778">
          <w:marLeft w:val="0"/>
          <w:marRight w:val="0"/>
          <w:marTop w:val="0"/>
          <w:marBottom w:val="0"/>
          <w:divBdr>
            <w:top w:val="none" w:sz="0" w:space="0" w:color="auto"/>
            <w:left w:val="none" w:sz="0" w:space="0" w:color="auto"/>
            <w:bottom w:val="none" w:sz="0" w:space="0" w:color="auto"/>
            <w:right w:val="none" w:sz="0" w:space="0" w:color="auto"/>
          </w:divBdr>
          <w:divsChild>
            <w:div w:id="1557469711">
              <w:marLeft w:val="0"/>
              <w:marRight w:val="0"/>
              <w:marTop w:val="0"/>
              <w:marBottom w:val="0"/>
              <w:divBdr>
                <w:top w:val="none" w:sz="0" w:space="0" w:color="auto"/>
                <w:left w:val="none" w:sz="0" w:space="0" w:color="auto"/>
                <w:bottom w:val="none" w:sz="0" w:space="0" w:color="auto"/>
                <w:right w:val="none" w:sz="0" w:space="0" w:color="auto"/>
              </w:divBdr>
            </w:div>
          </w:divsChild>
        </w:div>
        <w:div w:id="740173980">
          <w:marLeft w:val="0"/>
          <w:marRight w:val="0"/>
          <w:marTop w:val="0"/>
          <w:marBottom w:val="0"/>
          <w:divBdr>
            <w:top w:val="none" w:sz="0" w:space="0" w:color="auto"/>
            <w:left w:val="none" w:sz="0" w:space="0" w:color="auto"/>
            <w:bottom w:val="none" w:sz="0" w:space="0" w:color="auto"/>
            <w:right w:val="none" w:sz="0" w:space="0" w:color="auto"/>
          </w:divBdr>
          <w:divsChild>
            <w:div w:id="52199351">
              <w:marLeft w:val="0"/>
              <w:marRight w:val="0"/>
              <w:marTop w:val="0"/>
              <w:marBottom w:val="0"/>
              <w:divBdr>
                <w:top w:val="none" w:sz="0" w:space="0" w:color="auto"/>
                <w:left w:val="none" w:sz="0" w:space="0" w:color="auto"/>
                <w:bottom w:val="none" w:sz="0" w:space="0" w:color="auto"/>
                <w:right w:val="none" w:sz="0" w:space="0" w:color="auto"/>
              </w:divBdr>
            </w:div>
          </w:divsChild>
        </w:div>
        <w:div w:id="1998075319">
          <w:marLeft w:val="0"/>
          <w:marRight w:val="0"/>
          <w:marTop w:val="0"/>
          <w:marBottom w:val="0"/>
          <w:divBdr>
            <w:top w:val="none" w:sz="0" w:space="0" w:color="auto"/>
            <w:left w:val="none" w:sz="0" w:space="0" w:color="auto"/>
            <w:bottom w:val="none" w:sz="0" w:space="0" w:color="auto"/>
            <w:right w:val="none" w:sz="0" w:space="0" w:color="auto"/>
          </w:divBdr>
          <w:divsChild>
            <w:div w:id="213278433">
              <w:marLeft w:val="0"/>
              <w:marRight w:val="0"/>
              <w:marTop w:val="0"/>
              <w:marBottom w:val="0"/>
              <w:divBdr>
                <w:top w:val="none" w:sz="0" w:space="0" w:color="auto"/>
                <w:left w:val="none" w:sz="0" w:space="0" w:color="auto"/>
                <w:bottom w:val="none" w:sz="0" w:space="0" w:color="auto"/>
                <w:right w:val="none" w:sz="0" w:space="0" w:color="auto"/>
              </w:divBdr>
            </w:div>
          </w:divsChild>
        </w:div>
        <w:div w:id="307590965">
          <w:marLeft w:val="0"/>
          <w:marRight w:val="0"/>
          <w:marTop w:val="0"/>
          <w:marBottom w:val="0"/>
          <w:divBdr>
            <w:top w:val="none" w:sz="0" w:space="0" w:color="auto"/>
            <w:left w:val="none" w:sz="0" w:space="0" w:color="auto"/>
            <w:bottom w:val="none" w:sz="0" w:space="0" w:color="auto"/>
            <w:right w:val="none" w:sz="0" w:space="0" w:color="auto"/>
          </w:divBdr>
          <w:divsChild>
            <w:div w:id="977417871">
              <w:marLeft w:val="0"/>
              <w:marRight w:val="0"/>
              <w:marTop w:val="0"/>
              <w:marBottom w:val="0"/>
              <w:divBdr>
                <w:top w:val="none" w:sz="0" w:space="0" w:color="auto"/>
                <w:left w:val="none" w:sz="0" w:space="0" w:color="auto"/>
                <w:bottom w:val="none" w:sz="0" w:space="0" w:color="auto"/>
                <w:right w:val="none" w:sz="0" w:space="0" w:color="auto"/>
              </w:divBdr>
            </w:div>
          </w:divsChild>
        </w:div>
        <w:div w:id="1744331655">
          <w:marLeft w:val="0"/>
          <w:marRight w:val="0"/>
          <w:marTop w:val="0"/>
          <w:marBottom w:val="0"/>
          <w:divBdr>
            <w:top w:val="none" w:sz="0" w:space="0" w:color="auto"/>
            <w:left w:val="none" w:sz="0" w:space="0" w:color="auto"/>
            <w:bottom w:val="none" w:sz="0" w:space="0" w:color="auto"/>
            <w:right w:val="none" w:sz="0" w:space="0" w:color="auto"/>
          </w:divBdr>
          <w:divsChild>
            <w:div w:id="1451557654">
              <w:marLeft w:val="0"/>
              <w:marRight w:val="0"/>
              <w:marTop w:val="0"/>
              <w:marBottom w:val="0"/>
              <w:divBdr>
                <w:top w:val="none" w:sz="0" w:space="0" w:color="auto"/>
                <w:left w:val="none" w:sz="0" w:space="0" w:color="auto"/>
                <w:bottom w:val="none" w:sz="0" w:space="0" w:color="auto"/>
                <w:right w:val="none" w:sz="0" w:space="0" w:color="auto"/>
              </w:divBdr>
            </w:div>
          </w:divsChild>
        </w:div>
        <w:div w:id="1422413220">
          <w:marLeft w:val="0"/>
          <w:marRight w:val="0"/>
          <w:marTop w:val="0"/>
          <w:marBottom w:val="0"/>
          <w:divBdr>
            <w:top w:val="none" w:sz="0" w:space="0" w:color="auto"/>
            <w:left w:val="none" w:sz="0" w:space="0" w:color="auto"/>
            <w:bottom w:val="none" w:sz="0" w:space="0" w:color="auto"/>
            <w:right w:val="none" w:sz="0" w:space="0" w:color="auto"/>
          </w:divBdr>
          <w:divsChild>
            <w:div w:id="1470780821">
              <w:marLeft w:val="0"/>
              <w:marRight w:val="0"/>
              <w:marTop w:val="0"/>
              <w:marBottom w:val="0"/>
              <w:divBdr>
                <w:top w:val="none" w:sz="0" w:space="0" w:color="auto"/>
                <w:left w:val="none" w:sz="0" w:space="0" w:color="auto"/>
                <w:bottom w:val="none" w:sz="0" w:space="0" w:color="auto"/>
                <w:right w:val="none" w:sz="0" w:space="0" w:color="auto"/>
              </w:divBdr>
            </w:div>
          </w:divsChild>
        </w:div>
        <w:div w:id="1395425146">
          <w:marLeft w:val="0"/>
          <w:marRight w:val="0"/>
          <w:marTop w:val="0"/>
          <w:marBottom w:val="0"/>
          <w:divBdr>
            <w:top w:val="none" w:sz="0" w:space="0" w:color="auto"/>
            <w:left w:val="none" w:sz="0" w:space="0" w:color="auto"/>
            <w:bottom w:val="none" w:sz="0" w:space="0" w:color="auto"/>
            <w:right w:val="none" w:sz="0" w:space="0" w:color="auto"/>
          </w:divBdr>
          <w:divsChild>
            <w:div w:id="963314660">
              <w:marLeft w:val="0"/>
              <w:marRight w:val="0"/>
              <w:marTop w:val="0"/>
              <w:marBottom w:val="0"/>
              <w:divBdr>
                <w:top w:val="none" w:sz="0" w:space="0" w:color="auto"/>
                <w:left w:val="none" w:sz="0" w:space="0" w:color="auto"/>
                <w:bottom w:val="none" w:sz="0" w:space="0" w:color="auto"/>
                <w:right w:val="none" w:sz="0" w:space="0" w:color="auto"/>
              </w:divBdr>
            </w:div>
          </w:divsChild>
        </w:div>
        <w:div w:id="1414283225">
          <w:marLeft w:val="0"/>
          <w:marRight w:val="0"/>
          <w:marTop w:val="0"/>
          <w:marBottom w:val="0"/>
          <w:divBdr>
            <w:top w:val="none" w:sz="0" w:space="0" w:color="auto"/>
            <w:left w:val="none" w:sz="0" w:space="0" w:color="auto"/>
            <w:bottom w:val="none" w:sz="0" w:space="0" w:color="auto"/>
            <w:right w:val="none" w:sz="0" w:space="0" w:color="auto"/>
          </w:divBdr>
          <w:divsChild>
            <w:div w:id="124083442">
              <w:marLeft w:val="0"/>
              <w:marRight w:val="0"/>
              <w:marTop w:val="0"/>
              <w:marBottom w:val="0"/>
              <w:divBdr>
                <w:top w:val="none" w:sz="0" w:space="0" w:color="auto"/>
                <w:left w:val="none" w:sz="0" w:space="0" w:color="auto"/>
                <w:bottom w:val="none" w:sz="0" w:space="0" w:color="auto"/>
                <w:right w:val="none" w:sz="0" w:space="0" w:color="auto"/>
              </w:divBdr>
            </w:div>
          </w:divsChild>
        </w:div>
        <w:div w:id="1417169404">
          <w:marLeft w:val="0"/>
          <w:marRight w:val="0"/>
          <w:marTop w:val="0"/>
          <w:marBottom w:val="0"/>
          <w:divBdr>
            <w:top w:val="none" w:sz="0" w:space="0" w:color="auto"/>
            <w:left w:val="none" w:sz="0" w:space="0" w:color="auto"/>
            <w:bottom w:val="none" w:sz="0" w:space="0" w:color="auto"/>
            <w:right w:val="none" w:sz="0" w:space="0" w:color="auto"/>
          </w:divBdr>
          <w:divsChild>
            <w:div w:id="262081038">
              <w:marLeft w:val="0"/>
              <w:marRight w:val="0"/>
              <w:marTop w:val="0"/>
              <w:marBottom w:val="0"/>
              <w:divBdr>
                <w:top w:val="none" w:sz="0" w:space="0" w:color="auto"/>
                <w:left w:val="none" w:sz="0" w:space="0" w:color="auto"/>
                <w:bottom w:val="none" w:sz="0" w:space="0" w:color="auto"/>
                <w:right w:val="none" w:sz="0" w:space="0" w:color="auto"/>
              </w:divBdr>
            </w:div>
          </w:divsChild>
        </w:div>
        <w:div w:id="1982297367">
          <w:marLeft w:val="0"/>
          <w:marRight w:val="0"/>
          <w:marTop w:val="0"/>
          <w:marBottom w:val="0"/>
          <w:divBdr>
            <w:top w:val="none" w:sz="0" w:space="0" w:color="auto"/>
            <w:left w:val="none" w:sz="0" w:space="0" w:color="auto"/>
            <w:bottom w:val="none" w:sz="0" w:space="0" w:color="auto"/>
            <w:right w:val="none" w:sz="0" w:space="0" w:color="auto"/>
          </w:divBdr>
          <w:divsChild>
            <w:div w:id="1579555331">
              <w:marLeft w:val="0"/>
              <w:marRight w:val="0"/>
              <w:marTop w:val="0"/>
              <w:marBottom w:val="0"/>
              <w:divBdr>
                <w:top w:val="none" w:sz="0" w:space="0" w:color="auto"/>
                <w:left w:val="none" w:sz="0" w:space="0" w:color="auto"/>
                <w:bottom w:val="none" w:sz="0" w:space="0" w:color="auto"/>
                <w:right w:val="none" w:sz="0" w:space="0" w:color="auto"/>
              </w:divBdr>
            </w:div>
          </w:divsChild>
        </w:div>
        <w:div w:id="604574587">
          <w:marLeft w:val="0"/>
          <w:marRight w:val="0"/>
          <w:marTop w:val="0"/>
          <w:marBottom w:val="0"/>
          <w:divBdr>
            <w:top w:val="none" w:sz="0" w:space="0" w:color="auto"/>
            <w:left w:val="none" w:sz="0" w:space="0" w:color="auto"/>
            <w:bottom w:val="none" w:sz="0" w:space="0" w:color="auto"/>
            <w:right w:val="none" w:sz="0" w:space="0" w:color="auto"/>
          </w:divBdr>
          <w:divsChild>
            <w:div w:id="398746552">
              <w:marLeft w:val="0"/>
              <w:marRight w:val="0"/>
              <w:marTop w:val="0"/>
              <w:marBottom w:val="0"/>
              <w:divBdr>
                <w:top w:val="none" w:sz="0" w:space="0" w:color="auto"/>
                <w:left w:val="none" w:sz="0" w:space="0" w:color="auto"/>
                <w:bottom w:val="none" w:sz="0" w:space="0" w:color="auto"/>
                <w:right w:val="none" w:sz="0" w:space="0" w:color="auto"/>
              </w:divBdr>
            </w:div>
          </w:divsChild>
        </w:div>
        <w:div w:id="1994215169">
          <w:marLeft w:val="0"/>
          <w:marRight w:val="0"/>
          <w:marTop w:val="0"/>
          <w:marBottom w:val="0"/>
          <w:divBdr>
            <w:top w:val="none" w:sz="0" w:space="0" w:color="auto"/>
            <w:left w:val="none" w:sz="0" w:space="0" w:color="auto"/>
            <w:bottom w:val="none" w:sz="0" w:space="0" w:color="auto"/>
            <w:right w:val="none" w:sz="0" w:space="0" w:color="auto"/>
          </w:divBdr>
          <w:divsChild>
            <w:div w:id="1540433799">
              <w:marLeft w:val="0"/>
              <w:marRight w:val="0"/>
              <w:marTop w:val="0"/>
              <w:marBottom w:val="0"/>
              <w:divBdr>
                <w:top w:val="none" w:sz="0" w:space="0" w:color="auto"/>
                <w:left w:val="none" w:sz="0" w:space="0" w:color="auto"/>
                <w:bottom w:val="none" w:sz="0" w:space="0" w:color="auto"/>
                <w:right w:val="none" w:sz="0" w:space="0" w:color="auto"/>
              </w:divBdr>
            </w:div>
          </w:divsChild>
        </w:div>
        <w:div w:id="497311350">
          <w:marLeft w:val="0"/>
          <w:marRight w:val="0"/>
          <w:marTop w:val="0"/>
          <w:marBottom w:val="0"/>
          <w:divBdr>
            <w:top w:val="none" w:sz="0" w:space="0" w:color="auto"/>
            <w:left w:val="none" w:sz="0" w:space="0" w:color="auto"/>
            <w:bottom w:val="none" w:sz="0" w:space="0" w:color="auto"/>
            <w:right w:val="none" w:sz="0" w:space="0" w:color="auto"/>
          </w:divBdr>
          <w:divsChild>
            <w:div w:id="201405968">
              <w:marLeft w:val="0"/>
              <w:marRight w:val="0"/>
              <w:marTop w:val="0"/>
              <w:marBottom w:val="0"/>
              <w:divBdr>
                <w:top w:val="none" w:sz="0" w:space="0" w:color="auto"/>
                <w:left w:val="none" w:sz="0" w:space="0" w:color="auto"/>
                <w:bottom w:val="none" w:sz="0" w:space="0" w:color="auto"/>
                <w:right w:val="none" w:sz="0" w:space="0" w:color="auto"/>
              </w:divBdr>
            </w:div>
          </w:divsChild>
        </w:div>
        <w:div w:id="853421249">
          <w:marLeft w:val="0"/>
          <w:marRight w:val="0"/>
          <w:marTop w:val="0"/>
          <w:marBottom w:val="0"/>
          <w:divBdr>
            <w:top w:val="none" w:sz="0" w:space="0" w:color="auto"/>
            <w:left w:val="none" w:sz="0" w:space="0" w:color="auto"/>
            <w:bottom w:val="none" w:sz="0" w:space="0" w:color="auto"/>
            <w:right w:val="none" w:sz="0" w:space="0" w:color="auto"/>
          </w:divBdr>
          <w:divsChild>
            <w:div w:id="117799956">
              <w:marLeft w:val="0"/>
              <w:marRight w:val="0"/>
              <w:marTop w:val="0"/>
              <w:marBottom w:val="0"/>
              <w:divBdr>
                <w:top w:val="none" w:sz="0" w:space="0" w:color="auto"/>
                <w:left w:val="none" w:sz="0" w:space="0" w:color="auto"/>
                <w:bottom w:val="none" w:sz="0" w:space="0" w:color="auto"/>
                <w:right w:val="none" w:sz="0" w:space="0" w:color="auto"/>
              </w:divBdr>
            </w:div>
          </w:divsChild>
        </w:div>
        <w:div w:id="1455176674">
          <w:marLeft w:val="0"/>
          <w:marRight w:val="0"/>
          <w:marTop w:val="0"/>
          <w:marBottom w:val="0"/>
          <w:divBdr>
            <w:top w:val="none" w:sz="0" w:space="0" w:color="auto"/>
            <w:left w:val="none" w:sz="0" w:space="0" w:color="auto"/>
            <w:bottom w:val="none" w:sz="0" w:space="0" w:color="auto"/>
            <w:right w:val="none" w:sz="0" w:space="0" w:color="auto"/>
          </w:divBdr>
          <w:divsChild>
            <w:div w:id="1822842725">
              <w:marLeft w:val="0"/>
              <w:marRight w:val="0"/>
              <w:marTop w:val="0"/>
              <w:marBottom w:val="0"/>
              <w:divBdr>
                <w:top w:val="none" w:sz="0" w:space="0" w:color="auto"/>
                <w:left w:val="none" w:sz="0" w:space="0" w:color="auto"/>
                <w:bottom w:val="none" w:sz="0" w:space="0" w:color="auto"/>
                <w:right w:val="none" w:sz="0" w:space="0" w:color="auto"/>
              </w:divBdr>
            </w:div>
          </w:divsChild>
        </w:div>
        <w:div w:id="858080772">
          <w:marLeft w:val="0"/>
          <w:marRight w:val="0"/>
          <w:marTop w:val="0"/>
          <w:marBottom w:val="0"/>
          <w:divBdr>
            <w:top w:val="none" w:sz="0" w:space="0" w:color="auto"/>
            <w:left w:val="none" w:sz="0" w:space="0" w:color="auto"/>
            <w:bottom w:val="none" w:sz="0" w:space="0" w:color="auto"/>
            <w:right w:val="none" w:sz="0" w:space="0" w:color="auto"/>
          </w:divBdr>
          <w:divsChild>
            <w:div w:id="1461415261">
              <w:marLeft w:val="0"/>
              <w:marRight w:val="0"/>
              <w:marTop w:val="0"/>
              <w:marBottom w:val="0"/>
              <w:divBdr>
                <w:top w:val="none" w:sz="0" w:space="0" w:color="auto"/>
                <w:left w:val="none" w:sz="0" w:space="0" w:color="auto"/>
                <w:bottom w:val="none" w:sz="0" w:space="0" w:color="auto"/>
                <w:right w:val="none" w:sz="0" w:space="0" w:color="auto"/>
              </w:divBdr>
            </w:div>
          </w:divsChild>
        </w:div>
        <w:div w:id="131951342">
          <w:marLeft w:val="0"/>
          <w:marRight w:val="0"/>
          <w:marTop w:val="0"/>
          <w:marBottom w:val="0"/>
          <w:divBdr>
            <w:top w:val="none" w:sz="0" w:space="0" w:color="auto"/>
            <w:left w:val="none" w:sz="0" w:space="0" w:color="auto"/>
            <w:bottom w:val="none" w:sz="0" w:space="0" w:color="auto"/>
            <w:right w:val="none" w:sz="0" w:space="0" w:color="auto"/>
          </w:divBdr>
          <w:divsChild>
            <w:div w:id="311326578">
              <w:marLeft w:val="0"/>
              <w:marRight w:val="0"/>
              <w:marTop w:val="0"/>
              <w:marBottom w:val="0"/>
              <w:divBdr>
                <w:top w:val="none" w:sz="0" w:space="0" w:color="auto"/>
                <w:left w:val="none" w:sz="0" w:space="0" w:color="auto"/>
                <w:bottom w:val="none" w:sz="0" w:space="0" w:color="auto"/>
                <w:right w:val="none" w:sz="0" w:space="0" w:color="auto"/>
              </w:divBdr>
            </w:div>
          </w:divsChild>
        </w:div>
        <w:div w:id="150485303">
          <w:marLeft w:val="0"/>
          <w:marRight w:val="0"/>
          <w:marTop w:val="0"/>
          <w:marBottom w:val="0"/>
          <w:divBdr>
            <w:top w:val="none" w:sz="0" w:space="0" w:color="auto"/>
            <w:left w:val="none" w:sz="0" w:space="0" w:color="auto"/>
            <w:bottom w:val="none" w:sz="0" w:space="0" w:color="auto"/>
            <w:right w:val="none" w:sz="0" w:space="0" w:color="auto"/>
          </w:divBdr>
          <w:divsChild>
            <w:div w:id="1210143196">
              <w:marLeft w:val="0"/>
              <w:marRight w:val="0"/>
              <w:marTop w:val="0"/>
              <w:marBottom w:val="0"/>
              <w:divBdr>
                <w:top w:val="none" w:sz="0" w:space="0" w:color="auto"/>
                <w:left w:val="none" w:sz="0" w:space="0" w:color="auto"/>
                <w:bottom w:val="none" w:sz="0" w:space="0" w:color="auto"/>
                <w:right w:val="none" w:sz="0" w:space="0" w:color="auto"/>
              </w:divBdr>
            </w:div>
          </w:divsChild>
        </w:div>
        <w:div w:id="1893807498">
          <w:marLeft w:val="0"/>
          <w:marRight w:val="0"/>
          <w:marTop w:val="0"/>
          <w:marBottom w:val="0"/>
          <w:divBdr>
            <w:top w:val="none" w:sz="0" w:space="0" w:color="auto"/>
            <w:left w:val="none" w:sz="0" w:space="0" w:color="auto"/>
            <w:bottom w:val="none" w:sz="0" w:space="0" w:color="auto"/>
            <w:right w:val="none" w:sz="0" w:space="0" w:color="auto"/>
          </w:divBdr>
          <w:divsChild>
            <w:div w:id="381835119">
              <w:marLeft w:val="0"/>
              <w:marRight w:val="0"/>
              <w:marTop w:val="0"/>
              <w:marBottom w:val="0"/>
              <w:divBdr>
                <w:top w:val="none" w:sz="0" w:space="0" w:color="auto"/>
                <w:left w:val="none" w:sz="0" w:space="0" w:color="auto"/>
                <w:bottom w:val="none" w:sz="0" w:space="0" w:color="auto"/>
                <w:right w:val="none" w:sz="0" w:space="0" w:color="auto"/>
              </w:divBdr>
            </w:div>
          </w:divsChild>
        </w:div>
        <w:div w:id="1186405240">
          <w:marLeft w:val="0"/>
          <w:marRight w:val="0"/>
          <w:marTop w:val="0"/>
          <w:marBottom w:val="0"/>
          <w:divBdr>
            <w:top w:val="none" w:sz="0" w:space="0" w:color="auto"/>
            <w:left w:val="none" w:sz="0" w:space="0" w:color="auto"/>
            <w:bottom w:val="none" w:sz="0" w:space="0" w:color="auto"/>
            <w:right w:val="none" w:sz="0" w:space="0" w:color="auto"/>
          </w:divBdr>
          <w:divsChild>
            <w:div w:id="33120148">
              <w:marLeft w:val="0"/>
              <w:marRight w:val="0"/>
              <w:marTop w:val="0"/>
              <w:marBottom w:val="0"/>
              <w:divBdr>
                <w:top w:val="none" w:sz="0" w:space="0" w:color="auto"/>
                <w:left w:val="none" w:sz="0" w:space="0" w:color="auto"/>
                <w:bottom w:val="none" w:sz="0" w:space="0" w:color="auto"/>
                <w:right w:val="none" w:sz="0" w:space="0" w:color="auto"/>
              </w:divBdr>
            </w:div>
          </w:divsChild>
        </w:div>
        <w:div w:id="1938557292">
          <w:marLeft w:val="0"/>
          <w:marRight w:val="0"/>
          <w:marTop w:val="0"/>
          <w:marBottom w:val="0"/>
          <w:divBdr>
            <w:top w:val="none" w:sz="0" w:space="0" w:color="auto"/>
            <w:left w:val="none" w:sz="0" w:space="0" w:color="auto"/>
            <w:bottom w:val="none" w:sz="0" w:space="0" w:color="auto"/>
            <w:right w:val="none" w:sz="0" w:space="0" w:color="auto"/>
          </w:divBdr>
          <w:divsChild>
            <w:div w:id="1799033964">
              <w:marLeft w:val="0"/>
              <w:marRight w:val="0"/>
              <w:marTop w:val="0"/>
              <w:marBottom w:val="0"/>
              <w:divBdr>
                <w:top w:val="none" w:sz="0" w:space="0" w:color="auto"/>
                <w:left w:val="none" w:sz="0" w:space="0" w:color="auto"/>
                <w:bottom w:val="none" w:sz="0" w:space="0" w:color="auto"/>
                <w:right w:val="none" w:sz="0" w:space="0" w:color="auto"/>
              </w:divBdr>
            </w:div>
          </w:divsChild>
        </w:div>
        <w:div w:id="2093694373">
          <w:marLeft w:val="0"/>
          <w:marRight w:val="0"/>
          <w:marTop w:val="0"/>
          <w:marBottom w:val="0"/>
          <w:divBdr>
            <w:top w:val="none" w:sz="0" w:space="0" w:color="auto"/>
            <w:left w:val="none" w:sz="0" w:space="0" w:color="auto"/>
            <w:bottom w:val="none" w:sz="0" w:space="0" w:color="auto"/>
            <w:right w:val="none" w:sz="0" w:space="0" w:color="auto"/>
          </w:divBdr>
          <w:divsChild>
            <w:div w:id="211309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856175">
      <w:bodyDiv w:val="1"/>
      <w:marLeft w:val="0"/>
      <w:marRight w:val="0"/>
      <w:marTop w:val="0"/>
      <w:marBottom w:val="0"/>
      <w:divBdr>
        <w:top w:val="none" w:sz="0" w:space="0" w:color="auto"/>
        <w:left w:val="none" w:sz="0" w:space="0" w:color="auto"/>
        <w:bottom w:val="none" w:sz="0" w:space="0" w:color="auto"/>
        <w:right w:val="none" w:sz="0" w:space="0" w:color="auto"/>
      </w:divBdr>
    </w:div>
    <w:div w:id="613288132">
      <w:bodyDiv w:val="1"/>
      <w:marLeft w:val="0"/>
      <w:marRight w:val="0"/>
      <w:marTop w:val="0"/>
      <w:marBottom w:val="0"/>
      <w:divBdr>
        <w:top w:val="none" w:sz="0" w:space="0" w:color="auto"/>
        <w:left w:val="none" w:sz="0" w:space="0" w:color="auto"/>
        <w:bottom w:val="none" w:sz="0" w:space="0" w:color="auto"/>
        <w:right w:val="none" w:sz="0" w:space="0" w:color="auto"/>
      </w:divBdr>
      <w:divsChild>
        <w:div w:id="1548906536">
          <w:marLeft w:val="0"/>
          <w:marRight w:val="0"/>
          <w:marTop w:val="0"/>
          <w:marBottom w:val="0"/>
          <w:divBdr>
            <w:top w:val="none" w:sz="0" w:space="0" w:color="auto"/>
            <w:left w:val="none" w:sz="0" w:space="0" w:color="auto"/>
            <w:bottom w:val="none" w:sz="0" w:space="0" w:color="auto"/>
            <w:right w:val="none" w:sz="0" w:space="0" w:color="auto"/>
          </w:divBdr>
          <w:divsChild>
            <w:div w:id="1281304184">
              <w:marLeft w:val="0"/>
              <w:marRight w:val="0"/>
              <w:marTop w:val="0"/>
              <w:marBottom w:val="0"/>
              <w:divBdr>
                <w:top w:val="none" w:sz="0" w:space="0" w:color="auto"/>
                <w:left w:val="none" w:sz="0" w:space="0" w:color="auto"/>
                <w:bottom w:val="none" w:sz="0" w:space="0" w:color="auto"/>
                <w:right w:val="none" w:sz="0" w:space="0" w:color="auto"/>
              </w:divBdr>
            </w:div>
          </w:divsChild>
        </w:div>
        <w:div w:id="1544368047">
          <w:marLeft w:val="0"/>
          <w:marRight w:val="0"/>
          <w:marTop w:val="0"/>
          <w:marBottom w:val="0"/>
          <w:divBdr>
            <w:top w:val="none" w:sz="0" w:space="0" w:color="auto"/>
            <w:left w:val="none" w:sz="0" w:space="0" w:color="auto"/>
            <w:bottom w:val="none" w:sz="0" w:space="0" w:color="auto"/>
            <w:right w:val="none" w:sz="0" w:space="0" w:color="auto"/>
          </w:divBdr>
          <w:divsChild>
            <w:div w:id="1186138535">
              <w:marLeft w:val="0"/>
              <w:marRight w:val="0"/>
              <w:marTop w:val="0"/>
              <w:marBottom w:val="0"/>
              <w:divBdr>
                <w:top w:val="none" w:sz="0" w:space="0" w:color="auto"/>
                <w:left w:val="none" w:sz="0" w:space="0" w:color="auto"/>
                <w:bottom w:val="none" w:sz="0" w:space="0" w:color="auto"/>
                <w:right w:val="none" w:sz="0" w:space="0" w:color="auto"/>
              </w:divBdr>
            </w:div>
          </w:divsChild>
        </w:div>
        <w:div w:id="1089739064">
          <w:marLeft w:val="0"/>
          <w:marRight w:val="0"/>
          <w:marTop w:val="0"/>
          <w:marBottom w:val="0"/>
          <w:divBdr>
            <w:top w:val="none" w:sz="0" w:space="0" w:color="auto"/>
            <w:left w:val="none" w:sz="0" w:space="0" w:color="auto"/>
            <w:bottom w:val="none" w:sz="0" w:space="0" w:color="auto"/>
            <w:right w:val="none" w:sz="0" w:space="0" w:color="auto"/>
          </w:divBdr>
          <w:divsChild>
            <w:div w:id="1742097712">
              <w:marLeft w:val="0"/>
              <w:marRight w:val="0"/>
              <w:marTop w:val="0"/>
              <w:marBottom w:val="0"/>
              <w:divBdr>
                <w:top w:val="none" w:sz="0" w:space="0" w:color="auto"/>
                <w:left w:val="none" w:sz="0" w:space="0" w:color="auto"/>
                <w:bottom w:val="none" w:sz="0" w:space="0" w:color="auto"/>
                <w:right w:val="none" w:sz="0" w:space="0" w:color="auto"/>
              </w:divBdr>
            </w:div>
          </w:divsChild>
        </w:div>
        <w:div w:id="2090301257">
          <w:marLeft w:val="0"/>
          <w:marRight w:val="0"/>
          <w:marTop w:val="0"/>
          <w:marBottom w:val="0"/>
          <w:divBdr>
            <w:top w:val="none" w:sz="0" w:space="0" w:color="auto"/>
            <w:left w:val="none" w:sz="0" w:space="0" w:color="auto"/>
            <w:bottom w:val="none" w:sz="0" w:space="0" w:color="auto"/>
            <w:right w:val="none" w:sz="0" w:space="0" w:color="auto"/>
          </w:divBdr>
          <w:divsChild>
            <w:div w:id="387266837">
              <w:marLeft w:val="0"/>
              <w:marRight w:val="0"/>
              <w:marTop w:val="0"/>
              <w:marBottom w:val="0"/>
              <w:divBdr>
                <w:top w:val="none" w:sz="0" w:space="0" w:color="auto"/>
                <w:left w:val="none" w:sz="0" w:space="0" w:color="auto"/>
                <w:bottom w:val="none" w:sz="0" w:space="0" w:color="auto"/>
                <w:right w:val="none" w:sz="0" w:space="0" w:color="auto"/>
              </w:divBdr>
            </w:div>
          </w:divsChild>
        </w:div>
        <w:div w:id="331494846">
          <w:marLeft w:val="0"/>
          <w:marRight w:val="0"/>
          <w:marTop w:val="0"/>
          <w:marBottom w:val="0"/>
          <w:divBdr>
            <w:top w:val="none" w:sz="0" w:space="0" w:color="auto"/>
            <w:left w:val="none" w:sz="0" w:space="0" w:color="auto"/>
            <w:bottom w:val="none" w:sz="0" w:space="0" w:color="auto"/>
            <w:right w:val="none" w:sz="0" w:space="0" w:color="auto"/>
          </w:divBdr>
          <w:divsChild>
            <w:div w:id="1390223023">
              <w:marLeft w:val="0"/>
              <w:marRight w:val="0"/>
              <w:marTop w:val="0"/>
              <w:marBottom w:val="0"/>
              <w:divBdr>
                <w:top w:val="none" w:sz="0" w:space="0" w:color="auto"/>
                <w:left w:val="none" w:sz="0" w:space="0" w:color="auto"/>
                <w:bottom w:val="none" w:sz="0" w:space="0" w:color="auto"/>
                <w:right w:val="none" w:sz="0" w:space="0" w:color="auto"/>
              </w:divBdr>
            </w:div>
            <w:div w:id="613832213">
              <w:marLeft w:val="0"/>
              <w:marRight w:val="0"/>
              <w:marTop w:val="0"/>
              <w:marBottom w:val="0"/>
              <w:divBdr>
                <w:top w:val="none" w:sz="0" w:space="0" w:color="auto"/>
                <w:left w:val="none" w:sz="0" w:space="0" w:color="auto"/>
                <w:bottom w:val="none" w:sz="0" w:space="0" w:color="auto"/>
                <w:right w:val="none" w:sz="0" w:space="0" w:color="auto"/>
              </w:divBdr>
            </w:div>
          </w:divsChild>
        </w:div>
        <w:div w:id="539323909">
          <w:marLeft w:val="0"/>
          <w:marRight w:val="0"/>
          <w:marTop w:val="0"/>
          <w:marBottom w:val="0"/>
          <w:divBdr>
            <w:top w:val="none" w:sz="0" w:space="0" w:color="auto"/>
            <w:left w:val="none" w:sz="0" w:space="0" w:color="auto"/>
            <w:bottom w:val="none" w:sz="0" w:space="0" w:color="auto"/>
            <w:right w:val="none" w:sz="0" w:space="0" w:color="auto"/>
          </w:divBdr>
          <w:divsChild>
            <w:div w:id="1602831038">
              <w:marLeft w:val="0"/>
              <w:marRight w:val="0"/>
              <w:marTop w:val="0"/>
              <w:marBottom w:val="0"/>
              <w:divBdr>
                <w:top w:val="none" w:sz="0" w:space="0" w:color="auto"/>
                <w:left w:val="none" w:sz="0" w:space="0" w:color="auto"/>
                <w:bottom w:val="none" w:sz="0" w:space="0" w:color="auto"/>
                <w:right w:val="none" w:sz="0" w:space="0" w:color="auto"/>
              </w:divBdr>
            </w:div>
          </w:divsChild>
        </w:div>
        <w:div w:id="1501385478">
          <w:marLeft w:val="0"/>
          <w:marRight w:val="0"/>
          <w:marTop w:val="0"/>
          <w:marBottom w:val="0"/>
          <w:divBdr>
            <w:top w:val="none" w:sz="0" w:space="0" w:color="auto"/>
            <w:left w:val="none" w:sz="0" w:space="0" w:color="auto"/>
            <w:bottom w:val="none" w:sz="0" w:space="0" w:color="auto"/>
            <w:right w:val="none" w:sz="0" w:space="0" w:color="auto"/>
          </w:divBdr>
          <w:divsChild>
            <w:div w:id="1681740364">
              <w:marLeft w:val="0"/>
              <w:marRight w:val="0"/>
              <w:marTop w:val="0"/>
              <w:marBottom w:val="0"/>
              <w:divBdr>
                <w:top w:val="none" w:sz="0" w:space="0" w:color="auto"/>
                <w:left w:val="none" w:sz="0" w:space="0" w:color="auto"/>
                <w:bottom w:val="none" w:sz="0" w:space="0" w:color="auto"/>
                <w:right w:val="none" w:sz="0" w:space="0" w:color="auto"/>
              </w:divBdr>
            </w:div>
          </w:divsChild>
        </w:div>
        <w:div w:id="1174341098">
          <w:marLeft w:val="0"/>
          <w:marRight w:val="0"/>
          <w:marTop w:val="0"/>
          <w:marBottom w:val="0"/>
          <w:divBdr>
            <w:top w:val="none" w:sz="0" w:space="0" w:color="auto"/>
            <w:left w:val="none" w:sz="0" w:space="0" w:color="auto"/>
            <w:bottom w:val="none" w:sz="0" w:space="0" w:color="auto"/>
            <w:right w:val="none" w:sz="0" w:space="0" w:color="auto"/>
          </w:divBdr>
          <w:divsChild>
            <w:div w:id="591355402">
              <w:marLeft w:val="0"/>
              <w:marRight w:val="0"/>
              <w:marTop w:val="0"/>
              <w:marBottom w:val="0"/>
              <w:divBdr>
                <w:top w:val="none" w:sz="0" w:space="0" w:color="auto"/>
                <w:left w:val="none" w:sz="0" w:space="0" w:color="auto"/>
                <w:bottom w:val="none" w:sz="0" w:space="0" w:color="auto"/>
                <w:right w:val="none" w:sz="0" w:space="0" w:color="auto"/>
              </w:divBdr>
            </w:div>
          </w:divsChild>
        </w:div>
        <w:div w:id="2019305740">
          <w:marLeft w:val="0"/>
          <w:marRight w:val="0"/>
          <w:marTop w:val="0"/>
          <w:marBottom w:val="0"/>
          <w:divBdr>
            <w:top w:val="none" w:sz="0" w:space="0" w:color="auto"/>
            <w:left w:val="none" w:sz="0" w:space="0" w:color="auto"/>
            <w:bottom w:val="none" w:sz="0" w:space="0" w:color="auto"/>
            <w:right w:val="none" w:sz="0" w:space="0" w:color="auto"/>
          </w:divBdr>
          <w:divsChild>
            <w:div w:id="1968968415">
              <w:marLeft w:val="0"/>
              <w:marRight w:val="0"/>
              <w:marTop w:val="0"/>
              <w:marBottom w:val="0"/>
              <w:divBdr>
                <w:top w:val="none" w:sz="0" w:space="0" w:color="auto"/>
                <w:left w:val="none" w:sz="0" w:space="0" w:color="auto"/>
                <w:bottom w:val="none" w:sz="0" w:space="0" w:color="auto"/>
                <w:right w:val="none" w:sz="0" w:space="0" w:color="auto"/>
              </w:divBdr>
            </w:div>
          </w:divsChild>
        </w:div>
        <w:div w:id="1800757937">
          <w:marLeft w:val="0"/>
          <w:marRight w:val="0"/>
          <w:marTop w:val="0"/>
          <w:marBottom w:val="0"/>
          <w:divBdr>
            <w:top w:val="none" w:sz="0" w:space="0" w:color="auto"/>
            <w:left w:val="none" w:sz="0" w:space="0" w:color="auto"/>
            <w:bottom w:val="none" w:sz="0" w:space="0" w:color="auto"/>
            <w:right w:val="none" w:sz="0" w:space="0" w:color="auto"/>
          </w:divBdr>
          <w:divsChild>
            <w:div w:id="926042213">
              <w:marLeft w:val="0"/>
              <w:marRight w:val="0"/>
              <w:marTop w:val="0"/>
              <w:marBottom w:val="0"/>
              <w:divBdr>
                <w:top w:val="none" w:sz="0" w:space="0" w:color="auto"/>
                <w:left w:val="none" w:sz="0" w:space="0" w:color="auto"/>
                <w:bottom w:val="none" w:sz="0" w:space="0" w:color="auto"/>
                <w:right w:val="none" w:sz="0" w:space="0" w:color="auto"/>
              </w:divBdr>
            </w:div>
          </w:divsChild>
        </w:div>
        <w:div w:id="992561083">
          <w:marLeft w:val="0"/>
          <w:marRight w:val="0"/>
          <w:marTop w:val="0"/>
          <w:marBottom w:val="0"/>
          <w:divBdr>
            <w:top w:val="none" w:sz="0" w:space="0" w:color="auto"/>
            <w:left w:val="none" w:sz="0" w:space="0" w:color="auto"/>
            <w:bottom w:val="none" w:sz="0" w:space="0" w:color="auto"/>
            <w:right w:val="none" w:sz="0" w:space="0" w:color="auto"/>
          </w:divBdr>
          <w:divsChild>
            <w:div w:id="1314062394">
              <w:marLeft w:val="0"/>
              <w:marRight w:val="0"/>
              <w:marTop w:val="0"/>
              <w:marBottom w:val="0"/>
              <w:divBdr>
                <w:top w:val="none" w:sz="0" w:space="0" w:color="auto"/>
                <w:left w:val="none" w:sz="0" w:space="0" w:color="auto"/>
                <w:bottom w:val="none" w:sz="0" w:space="0" w:color="auto"/>
                <w:right w:val="none" w:sz="0" w:space="0" w:color="auto"/>
              </w:divBdr>
            </w:div>
          </w:divsChild>
        </w:div>
        <w:div w:id="714813035">
          <w:marLeft w:val="0"/>
          <w:marRight w:val="0"/>
          <w:marTop w:val="0"/>
          <w:marBottom w:val="0"/>
          <w:divBdr>
            <w:top w:val="none" w:sz="0" w:space="0" w:color="auto"/>
            <w:left w:val="none" w:sz="0" w:space="0" w:color="auto"/>
            <w:bottom w:val="none" w:sz="0" w:space="0" w:color="auto"/>
            <w:right w:val="none" w:sz="0" w:space="0" w:color="auto"/>
          </w:divBdr>
          <w:divsChild>
            <w:div w:id="1824153518">
              <w:marLeft w:val="0"/>
              <w:marRight w:val="0"/>
              <w:marTop w:val="0"/>
              <w:marBottom w:val="0"/>
              <w:divBdr>
                <w:top w:val="none" w:sz="0" w:space="0" w:color="auto"/>
                <w:left w:val="none" w:sz="0" w:space="0" w:color="auto"/>
                <w:bottom w:val="none" w:sz="0" w:space="0" w:color="auto"/>
                <w:right w:val="none" w:sz="0" w:space="0" w:color="auto"/>
              </w:divBdr>
            </w:div>
          </w:divsChild>
        </w:div>
        <w:div w:id="445543792">
          <w:marLeft w:val="0"/>
          <w:marRight w:val="0"/>
          <w:marTop w:val="0"/>
          <w:marBottom w:val="0"/>
          <w:divBdr>
            <w:top w:val="none" w:sz="0" w:space="0" w:color="auto"/>
            <w:left w:val="none" w:sz="0" w:space="0" w:color="auto"/>
            <w:bottom w:val="none" w:sz="0" w:space="0" w:color="auto"/>
            <w:right w:val="none" w:sz="0" w:space="0" w:color="auto"/>
          </w:divBdr>
          <w:divsChild>
            <w:div w:id="1618945381">
              <w:marLeft w:val="0"/>
              <w:marRight w:val="0"/>
              <w:marTop w:val="0"/>
              <w:marBottom w:val="0"/>
              <w:divBdr>
                <w:top w:val="none" w:sz="0" w:space="0" w:color="auto"/>
                <w:left w:val="none" w:sz="0" w:space="0" w:color="auto"/>
                <w:bottom w:val="none" w:sz="0" w:space="0" w:color="auto"/>
                <w:right w:val="none" w:sz="0" w:space="0" w:color="auto"/>
              </w:divBdr>
            </w:div>
          </w:divsChild>
        </w:div>
        <w:div w:id="150801785">
          <w:marLeft w:val="0"/>
          <w:marRight w:val="0"/>
          <w:marTop w:val="0"/>
          <w:marBottom w:val="0"/>
          <w:divBdr>
            <w:top w:val="none" w:sz="0" w:space="0" w:color="auto"/>
            <w:left w:val="none" w:sz="0" w:space="0" w:color="auto"/>
            <w:bottom w:val="none" w:sz="0" w:space="0" w:color="auto"/>
            <w:right w:val="none" w:sz="0" w:space="0" w:color="auto"/>
          </w:divBdr>
          <w:divsChild>
            <w:div w:id="1742168391">
              <w:marLeft w:val="0"/>
              <w:marRight w:val="0"/>
              <w:marTop w:val="0"/>
              <w:marBottom w:val="0"/>
              <w:divBdr>
                <w:top w:val="none" w:sz="0" w:space="0" w:color="auto"/>
                <w:left w:val="none" w:sz="0" w:space="0" w:color="auto"/>
                <w:bottom w:val="none" w:sz="0" w:space="0" w:color="auto"/>
                <w:right w:val="none" w:sz="0" w:space="0" w:color="auto"/>
              </w:divBdr>
            </w:div>
          </w:divsChild>
        </w:div>
        <w:div w:id="1261178086">
          <w:marLeft w:val="0"/>
          <w:marRight w:val="0"/>
          <w:marTop w:val="0"/>
          <w:marBottom w:val="0"/>
          <w:divBdr>
            <w:top w:val="none" w:sz="0" w:space="0" w:color="auto"/>
            <w:left w:val="none" w:sz="0" w:space="0" w:color="auto"/>
            <w:bottom w:val="none" w:sz="0" w:space="0" w:color="auto"/>
            <w:right w:val="none" w:sz="0" w:space="0" w:color="auto"/>
          </w:divBdr>
          <w:divsChild>
            <w:div w:id="2012558835">
              <w:marLeft w:val="0"/>
              <w:marRight w:val="0"/>
              <w:marTop w:val="0"/>
              <w:marBottom w:val="0"/>
              <w:divBdr>
                <w:top w:val="none" w:sz="0" w:space="0" w:color="auto"/>
                <w:left w:val="none" w:sz="0" w:space="0" w:color="auto"/>
                <w:bottom w:val="none" w:sz="0" w:space="0" w:color="auto"/>
                <w:right w:val="none" w:sz="0" w:space="0" w:color="auto"/>
              </w:divBdr>
            </w:div>
          </w:divsChild>
        </w:div>
        <w:div w:id="1151753840">
          <w:marLeft w:val="0"/>
          <w:marRight w:val="0"/>
          <w:marTop w:val="0"/>
          <w:marBottom w:val="0"/>
          <w:divBdr>
            <w:top w:val="none" w:sz="0" w:space="0" w:color="auto"/>
            <w:left w:val="none" w:sz="0" w:space="0" w:color="auto"/>
            <w:bottom w:val="none" w:sz="0" w:space="0" w:color="auto"/>
            <w:right w:val="none" w:sz="0" w:space="0" w:color="auto"/>
          </w:divBdr>
          <w:divsChild>
            <w:div w:id="1482456034">
              <w:marLeft w:val="0"/>
              <w:marRight w:val="0"/>
              <w:marTop w:val="0"/>
              <w:marBottom w:val="0"/>
              <w:divBdr>
                <w:top w:val="none" w:sz="0" w:space="0" w:color="auto"/>
                <w:left w:val="none" w:sz="0" w:space="0" w:color="auto"/>
                <w:bottom w:val="none" w:sz="0" w:space="0" w:color="auto"/>
                <w:right w:val="none" w:sz="0" w:space="0" w:color="auto"/>
              </w:divBdr>
            </w:div>
          </w:divsChild>
        </w:div>
        <w:div w:id="2137215668">
          <w:marLeft w:val="0"/>
          <w:marRight w:val="0"/>
          <w:marTop w:val="0"/>
          <w:marBottom w:val="0"/>
          <w:divBdr>
            <w:top w:val="none" w:sz="0" w:space="0" w:color="auto"/>
            <w:left w:val="none" w:sz="0" w:space="0" w:color="auto"/>
            <w:bottom w:val="none" w:sz="0" w:space="0" w:color="auto"/>
            <w:right w:val="none" w:sz="0" w:space="0" w:color="auto"/>
          </w:divBdr>
          <w:divsChild>
            <w:div w:id="233585535">
              <w:marLeft w:val="0"/>
              <w:marRight w:val="0"/>
              <w:marTop w:val="0"/>
              <w:marBottom w:val="0"/>
              <w:divBdr>
                <w:top w:val="none" w:sz="0" w:space="0" w:color="auto"/>
                <w:left w:val="none" w:sz="0" w:space="0" w:color="auto"/>
                <w:bottom w:val="none" w:sz="0" w:space="0" w:color="auto"/>
                <w:right w:val="none" w:sz="0" w:space="0" w:color="auto"/>
              </w:divBdr>
            </w:div>
          </w:divsChild>
        </w:div>
        <w:div w:id="1540849332">
          <w:marLeft w:val="0"/>
          <w:marRight w:val="0"/>
          <w:marTop w:val="0"/>
          <w:marBottom w:val="0"/>
          <w:divBdr>
            <w:top w:val="none" w:sz="0" w:space="0" w:color="auto"/>
            <w:left w:val="none" w:sz="0" w:space="0" w:color="auto"/>
            <w:bottom w:val="none" w:sz="0" w:space="0" w:color="auto"/>
            <w:right w:val="none" w:sz="0" w:space="0" w:color="auto"/>
          </w:divBdr>
          <w:divsChild>
            <w:div w:id="1991712512">
              <w:marLeft w:val="0"/>
              <w:marRight w:val="0"/>
              <w:marTop w:val="0"/>
              <w:marBottom w:val="0"/>
              <w:divBdr>
                <w:top w:val="none" w:sz="0" w:space="0" w:color="auto"/>
                <w:left w:val="none" w:sz="0" w:space="0" w:color="auto"/>
                <w:bottom w:val="none" w:sz="0" w:space="0" w:color="auto"/>
                <w:right w:val="none" w:sz="0" w:space="0" w:color="auto"/>
              </w:divBdr>
            </w:div>
          </w:divsChild>
        </w:div>
        <w:div w:id="250085558">
          <w:marLeft w:val="0"/>
          <w:marRight w:val="0"/>
          <w:marTop w:val="0"/>
          <w:marBottom w:val="0"/>
          <w:divBdr>
            <w:top w:val="none" w:sz="0" w:space="0" w:color="auto"/>
            <w:left w:val="none" w:sz="0" w:space="0" w:color="auto"/>
            <w:bottom w:val="none" w:sz="0" w:space="0" w:color="auto"/>
            <w:right w:val="none" w:sz="0" w:space="0" w:color="auto"/>
          </w:divBdr>
          <w:divsChild>
            <w:div w:id="1672949340">
              <w:marLeft w:val="0"/>
              <w:marRight w:val="0"/>
              <w:marTop w:val="0"/>
              <w:marBottom w:val="0"/>
              <w:divBdr>
                <w:top w:val="none" w:sz="0" w:space="0" w:color="auto"/>
                <w:left w:val="none" w:sz="0" w:space="0" w:color="auto"/>
                <w:bottom w:val="none" w:sz="0" w:space="0" w:color="auto"/>
                <w:right w:val="none" w:sz="0" w:space="0" w:color="auto"/>
              </w:divBdr>
            </w:div>
          </w:divsChild>
        </w:div>
        <w:div w:id="1642691034">
          <w:marLeft w:val="0"/>
          <w:marRight w:val="0"/>
          <w:marTop w:val="0"/>
          <w:marBottom w:val="0"/>
          <w:divBdr>
            <w:top w:val="none" w:sz="0" w:space="0" w:color="auto"/>
            <w:left w:val="none" w:sz="0" w:space="0" w:color="auto"/>
            <w:bottom w:val="none" w:sz="0" w:space="0" w:color="auto"/>
            <w:right w:val="none" w:sz="0" w:space="0" w:color="auto"/>
          </w:divBdr>
          <w:divsChild>
            <w:div w:id="1403679067">
              <w:marLeft w:val="0"/>
              <w:marRight w:val="0"/>
              <w:marTop w:val="0"/>
              <w:marBottom w:val="0"/>
              <w:divBdr>
                <w:top w:val="none" w:sz="0" w:space="0" w:color="auto"/>
                <w:left w:val="none" w:sz="0" w:space="0" w:color="auto"/>
                <w:bottom w:val="none" w:sz="0" w:space="0" w:color="auto"/>
                <w:right w:val="none" w:sz="0" w:space="0" w:color="auto"/>
              </w:divBdr>
            </w:div>
          </w:divsChild>
        </w:div>
        <w:div w:id="84570983">
          <w:marLeft w:val="0"/>
          <w:marRight w:val="0"/>
          <w:marTop w:val="0"/>
          <w:marBottom w:val="0"/>
          <w:divBdr>
            <w:top w:val="none" w:sz="0" w:space="0" w:color="auto"/>
            <w:left w:val="none" w:sz="0" w:space="0" w:color="auto"/>
            <w:bottom w:val="none" w:sz="0" w:space="0" w:color="auto"/>
            <w:right w:val="none" w:sz="0" w:space="0" w:color="auto"/>
          </w:divBdr>
          <w:divsChild>
            <w:div w:id="1474637407">
              <w:marLeft w:val="0"/>
              <w:marRight w:val="0"/>
              <w:marTop w:val="0"/>
              <w:marBottom w:val="0"/>
              <w:divBdr>
                <w:top w:val="none" w:sz="0" w:space="0" w:color="auto"/>
                <w:left w:val="none" w:sz="0" w:space="0" w:color="auto"/>
                <w:bottom w:val="none" w:sz="0" w:space="0" w:color="auto"/>
                <w:right w:val="none" w:sz="0" w:space="0" w:color="auto"/>
              </w:divBdr>
            </w:div>
          </w:divsChild>
        </w:div>
        <w:div w:id="1541478797">
          <w:marLeft w:val="0"/>
          <w:marRight w:val="0"/>
          <w:marTop w:val="0"/>
          <w:marBottom w:val="0"/>
          <w:divBdr>
            <w:top w:val="none" w:sz="0" w:space="0" w:color="auto"/>
            <w:left w:val="none" w:sz="0" w:space="0" w:color="auto"/>
            <w:bottom w:val="none" w:sz="0" w:space="0" w:color="auto"/>
            <w:right w:val="none" w:sz="0" w:space="0" w:color="auto"/>
          </w:divBdr>
          <w:divsChild>
            <w:div w:id="1696465182">
              <w:marLeft w:val="0"/>
              <w:marRight w:val="0"/>
              <w:marTop w:val="0"/>
              <w:marBottom w:val="0"/>
              <w:divBdr>
                <w:top w:val="none" w:sz="0" w:space="0" w:color="auto"/>
                <w:left w:val="none" w:sz="0" w:space="0" w:color="auto"/>
                <w:bottom w:val="none" w:sz="0" w:space="0" w:color="auto"/>
                <w:right w:val="none" w:sz="0" w:space="0" w:color="auto"/>
              </w:divBdr>
            </w:div>
          </w:divsChild>
        </w:div>
        <w:div w:id="325717545">
          <w:marLeft w:val="0"/>
          <w:marRight w:val="0"/>
          <w:marTop w:val="0"/>
          <w:marBottom w:val="0"/>
          <w:divBdr>
            <w:top w:val="none" w:sz="0" w:space="0" w:color="auto"/>
            <w:left w:val="none" w:sz="0" w:space="0" w:color="auto"/>
            <w:bottom w:val="none" w:sz="0" w:space="0" w:color="auto"/>
            <w:right w:val="none" w:sz="0" w:space="0" w:color="auto"/>
          </w:divBdr>
          <w:divsChild>
            <w:div w:id="1284115707">
              <w:marLeft w:val="0"/>
              <w:marRight w:val="0"/>
              <w:marTop w:val="0"/>
              <w:marBottom w:val="0"/>
              <w:divBdr>
                <w:top w:val="none" w:sz="0" w:space="0" w:color="auto"/>
                <w:left w:val="none" w:sz="0" w:space="0" w:color="auto"/>
                <w:bottom w:val="none" w:sz="0" w:space="0" w:color="auto"/>
                <w:right w:val="none" w:sz="0" w:space="0" w:color="auto"/>
              </w:divBdr>
            </w:div>
          </w:divsChild>
        </w:div>
        <w:div w:id="758479200">
          <w:marLeft w:val="0"/>
          <w:marRight w:val="0"/>
          <w:marTop w:val="0"/>
          <w:marBottom w:val="0"/>
          <w:divBdr>
            <w:top w:val="none" w:sz="0" w:space="0" w:color="auto"/>
            <w:left w:val="none" w:sz="0" w:space="0" w:color="auto"/>
            <w:bottom w:val="none" w:sz="0" w:space="0" w:color="auto"/>
            <w:right w:val="none" w:sz="0" w:space="0" w:color="auto"/>
          </w:divBdr>
          <w:divsChild>
            <w:div w:id="927228983">
              <w:marLeft w:val="0"/>
              <w:marRight w:val="0"/>
              <w:marTop w:val="0"/>
              <w:marBottom w:val="0"/>
              <w:divBdr>
                <w:top w:val="none" w:sz="0" w:space="0" w:color="auto"/>
                <w:left w:val="none" w:sz="0" w:space="0" w:color="auto"/>
                <w:bottom w:val="none" w:sz="0" w:space="0" w:color="auto"/>
                <w:right w:val="none" w:sz="0" w:space="0" w:color="auto"/>
              </w:divBdr>
            </w:div>
          </w:divsChild>
        </w:div>
        <w:div w:id="454181914">
          <w:marLeft w:val="0"/>
          <w:marRight w:val="0"/>
          <w:marTop w:val="0"/>
          <w:marBottom w:val="0"/>
          <w:divBdr>
            <w:top w:val="none" w:sz="0" w:space="0" w:color="auto"/>
            <w:left w:val="none" w:sz="0" w:space="0" w:color="auto"/>
            <w:bottom w:val="none" w:sz="0" w:space="0" w:color="auto"/>
            <w:right w:val="none" w:sz="0" w:space="0" w:color="auto"/>
          </w:divBdr>
          <w:divsChild>
            <w:div w:id="128209473">
              <w:marLeft w:val="0"/>
              <w:marRight w:val="0"/>
              <w:marTop w:val="0"/>
              <w:marBottom w:val="0"/>
              <w:divBdr>
                <w:top w:val="none" w:sz="0" w:space="0" w:color="auto"/>
                <w:left w:val="none" w:sz="0" w:space="0" w:color="auto"/>
                <w:bottom w:val="none" w:sz="0" w:space="0" w:color="auto"/>
                <w:right w:val="none" w:sz="0" w:space="0" w:color="auto"/>
              </w:divBdr>
            </w:div>
          </w:divsChild>
        </w:div>
        <w:div w:id="1046833534">
          <w:marLeft w:val="0"/>
          <w:marRight w:val="0"/>
          <w:marTop w:val="0"/>
          <w:marBottom w:val="0"/>
          <w:divBdr>
            <w:top w:val="none" w:sz="0" w:space="0" w:color="auto"/>
            <w:left w:val="none" w:sz="0" w:space="0" w:color="auto"/>
            <w:bottom w:val="none" w:sz="0" w:space="0" w:color="auto"/>
            <w:right w:val="none" w:sz="0" w:space="0" w:color="auto"/>
          </w:divBdr>
          <w:divsChild>
            <w:div w:id="588001248">
              <w:marLeft w:val="0"/>
              <w:marRight w:val="0"/>
              <w:marTop w:val="0"/>
              <w:marBottom w:val="0"/>
              <w:divBdr>
                <w:top w:val="none" w:sz="0" w:space="0" w:color="auto"/>
                <w:left w:val="none" w:sz="0" w:space="0" w:color="auto"/>
                <w:bottom w:val="none" w:sz="0" w:space="0" w:color="auto"/>
                <w:right w:val="none" w:sz="0" w:space="0" w:color="auto"/>
              </w:divBdr>
            </w:div>
          </w:divsChild>
        </w:div>
        <w:div w:id="1499926080">
          <w:marLeft w:val="0"/>
          <w:marRight w:val="0"/>
          <w:marTop w:val="0"/>
          <w:marBottom w:val="0"/>
          <w:divBdr>
            <w:top w:val="none" w:sz="0" w:space="0" w:color="auto"/>
            <w:left w:val="none" w:sz="0" w:space="0" w:color="auto"/>
            <w:bottom w:val="none" w:sz="0" w:space="0" w:color="auto"/>
            <w:right w:val="none" w:sz="0" w:space="0" w:color="auto"/>
          </w:divBdr>
          <w:divsChild>
            <w:div w:id="858469092">
              <w:marLeft w:val="0"/>
              <w:marRight w:val="0"/>
              <w:marTop w:val="0"/>
              <w:marBottom w:val="0"/>
              <w:divBdr>
                <w:top w:val="none" w:sz="0" w:space="0" w:color="auto"/>
                <w:left w:val="none" w:sz="0" w:space="0" w:color="auto"/>
                <w:bottom w:val="none" w:sz="0" w:space="0" w:color="auto"/>
                <w:right w:val="none" w:sz="0" w:space="0" w:color="auto"/>
              </w:divBdr>
            </w:div>
          </w:divsChild>
        </w:div>
        <w:div w:id="1916478223">
          <w:marLeft w:val="0"/>
          <w:marRight w:val="0"/>
          <w:marTop w:val="0"/>
          <w:marBottom w:val="0"/>
          <w:divBdr>
            <w:top w:val="none" w:sz="0" w:space="0" w:color="auto"/>
            <w:left w:val="none" w:sz="0" w:space="0" w:color="auto"/>
            <w:bottom w:val="none" w:sz="0" w:space="0" w:color="auto"/>
            <w:right w:val="none" w:sz="0" w:space="0" w:color="auto"/>
          </w:divBdr>
          <w:divsChild>
            <w:div w:id="736901414">
              <w:marLeft w:val="0"/>
              <w:marRight w:val="0"/>
              <w:marTop w:val="0"/>
              <w:marBottom w:val="0"/>
              <w:divBdr>
                <w:top w:val="none" w:sz="0" w:space="0" w:color="auto"/>
                <w:left w:val="none" w:sz="0" w:space="0" w:color="auto"/>
                <w:bottom w:val="none" w:sz="0" w:space="0" w:color="auto"/>
                <w:right w:val="none" w:sz="0" w:space="0" w:color="auto"/>
              </w:divBdr>
            </w:div>
          </w:divsChild>
        </w:div>
        <w:div w:id="1690452604">
          <w:marLeft w:val="0"/>
          <w:marRight w:val="0"/>
          <w:marTop w:val="0"/>
          <w:marBottom w:val="0"/>
          <w:divBdr>
            <w:top w:val="none" w:sz="0" w:space="0" w:color="auto"/>
            <w:left w:val="none" w:sz="0" w:space="0" w:color="auto"/>
            <w:bottom w:val="none" w:sz="0" w:space="0" w:color="auto"/>
            <w:right w:val="none" w:sz="0" w:space="0" w:color="auto"/>
          </w:divBdr>
          <w:divsChild>
            <w:div w:id="1986661489">
              <w:marLeft w:val="0"/>
              <w:marRight w:val="0"/>
              <w:marTop w:val="0"/>
              <w:marBottom w:val="0"/>
              <w:divBdr>
                <w:top w:val="none" w:sz="0" w:space="0" w:color="auto"/>
                <w:left w:val="none" w:sz="0" w:space="0" w:color="auto"/>
                <w:bottom w:val="none" w:sz="0" w:space="0" w:color="auto"/>
                <w:right w:val="none" w:sz="0" w:space="0" w:color="auto"/>
              </w:divBdr>
            </w:div>
          </w:divsChild>
        </w:div>
        <w:div w:id="1405102369">
          <w:marLeft w:val="0"/>
          <w:marRight w:val="0"/>
          <w:marTop w:val="0"/>
          <w:marBottom w:val="0"/>
          <w:divBdr>
            <w:top w:val="none" w:sz="0" w:space="0" w:color="auto"/>
            <w:left w:val="none" w:sz="0" w:space="0" w:color="auto"/>
            <w:bottom w:val="none" w:sz="0" w:space="0" w:color="auto"/>
            <w:right w:val="none" w:sz="0" w:space="0" w:color="auto"/>
          </w:divBdr>
          <w:divsChild>
            <w:div w:id="984775888">
              <w:marLeft w:val="0"/>
              <w:marRight w:val="0"/>
              <w:marTop w:val="0"/>
              <w:marBottom w:val="0"/>
              <w:divBdr>
                <w:top w:val="none" w:sz="0" w:space="0" w:color="auto"/>
                <w:left w:val="none" w:sz="0" w:space="0" w:color="auto"/>
                <w:bottom w:val="none" w:sz="0" w:space="0" w:color="auto"/>
                <w:right w:val="none" w:sz="0" w:space="0" w:color="auto"/>
              </w:divBdr>
            </w:div>
          </w:divsChild>
        </w:div>
        <w:div w:id="1710253352">
          <w:marLeft w:val="0"/>
          <w:marRight w:val="0"/>
          <w:marTop w:val="0"/>
          <w:marBottom w:val="0"/>
          <w:divBdr>
            <w:top w:val="none" w:sz="0" w:space="0" w:color="auto"/>
            <w:left w:val="none" w:sz="0" w:space="0" w:color="auto"/>
            <w:bottom w:val="none" w:sz="0" w:space="0" w:color="auto"/>
            <w:right w:val="none" w:sz="0" w:space="0" w:color="auto"/>
          </w:divBdr>
          <w:divsChild>
            <w:div w:id="1494300535">
              <w:marLeft w:val="0"/>
              <w:marRight w:val="0"/>
              <w:marTop w:val="0"/>
              <w:marBottom w:val="0"/>
              <w:divBdr>
                <w:top w:val="none" w:sz="0" w:space="0" w:color="auto"/>
                <w:left w:val="none" w:sz="0" w:space="0" w:color="auto"/>
                <w:bottom w:val="none" w:sz="0" w:space="0" w:color="auto"/>
                <w:right w:val="none" w:sz="0" w:space="0" w:color="auto"/>
              </w:divBdr>
            </w:div>
          </w:divsChild>
        </w:div>
        <w:div w:id="738290639">
          <w:marLeft w:val="0"/>
          <w:marRight w:val="0"/>
          <w:marTop w:val="0"/>
          <w:marBottom w:val="0"/>
          <w:divBdr>
            <w:top w:val="none" w:sz="0" w:space="0" w:color="auto"/>
            <w:left w:val="none" w:sz="0" w:space="0" w:color="auto"/>
            <w:bottom w:val="none" w:sz="0" w:space="0" w:color="auto"/>
            <w:right w:val="none" w:sz="0" w:space="0" w:color="auto"/>
          </w:divBdr>
          <w:divsChild>
            <w:div w:id="1652442525">
              <w:marLeft w:val="0"/>
              <w:marRight w:val="0"/>
              <w:marTop w:val="0"/>
              <w:marBottom w:val="0"/>
              <w:divBdr>
                <w:top w:val="none" w:sz="0" w:space="0" w:color="auto"/>
                <w:left w:val="none" w:sz="0" w:space="0" w:color="auto"/>
                <w:bottom w:val="none" w:sz="0" w:space="0" w:color="auto"/>
                <w:right w:val="none" w:sz="0" w:space="0" w:color="auto"/>
              </w:divBdr>
            </w:div>
          </w:divsChild>
        </w:div>
        <w:div w:id="2029257343">
          <w:marLeft w:val="0"/>
          <w:marRight w:val="0"/>
          <w:marTop w:val="0"/>
          <w:marBottom w:val="0"/>
          <w:divBdr>
            <w:top w:val="none" w:sz="0" w:space="0" w:color="auto"/>
            <w:left w:val="none" w:sz="0" w:space="0" w:color="auto"/>
            <w:bottom w:val="none" w:sz="0" w:space="0" w:color="auto"/>
            <w:right w:val="none" w:sz="0" w:space="0" w:color="auto"/>
          </w:divBdr>
          <w:divsChild>
            <w:div w:id="392854089">
              <w:marLeft w:val="0"/>
              <w:marRight w:val="0"/>
              <w:marTop w:val="0"/>
              <w:marBottom w:val="0"/>
              <w:divBdr>
                <w:top w:val="none" w:sz="0" w:space="0" w:color="auto"/>
                <w:left w:val="none" w:sz="0" w:space="0" w:color="auto"/>
                <w:bottom w:val="none" w:sz="0" w:space="0" w:color="auto"/>
                <w:right w:val="none" w:sz="0" w:space="0" w:color="auto"/>
              </w:divBdr>
            </w:div>
          </w:divsChild>
        </w:div>
        <w:div w:id="1109006936">
          <w:marLeft w:val="0"/>
          <w:marRight w:val="0"/>
          <w:marTop w:val="0"/>
          <w:marBottom w:val="0"/>
          <w:divBdr>
            <w:top w:val="none" w:sz="0" w:space="0" w:color="auto"/>
            <w:left w:val="none" w:sz="0" w:space="0" w:color="auto"/>
            <w:bottom w:val="none" w:sz="0" w:space="0" w:color="auto"/>
            <w:right w:val="none" w:sz="0" w:space="0" w:color="auto"/>
          </w:divBdr>
          <w:divsChild>
            <w:div w:id="1361056044">
              <w:marLeft w:val="0"/>
              <w:marRight w:val="0"/>
              <w:marTop w:val="0"/>
              <w:marBottom w:val="0"/>
              <w:divBdr>
                <w:top w:val="none" w:sz="0" w:space="0" w:color="auto"/>
                <w:left w:val="none" w:sz="0" w:space="0" w:color="auto"/>
                <w:bottom w:val="none" w:sz="0" w:space="0" w:color="auto"/>
                <w:right w:val="none" w:sz="0" w:space="0" w:color="auto"/>
              </w:divBdr>
            </w:div>
          </w:divsChild>
        </w:div>
        <w:div w:id="906190133">
          <w:marLeft w:val="0"/>
          <w:marRight w:val="0"/>
          <w:marTop w:val="0"/>
          <w:marBottom w:val="0"/>
          <w:divBdr>
            <w:top w:val="none" w:sz="0" w:space="0" w:color="auto"/>
            <w:left w:val="none" w:sz="0" w:space="0" w:color="auto"/>
            <w:bottom w:val="none" w:sz="0" w:space="0" w:color="auto"/>
            <w:right w:val="none" w:sz="0" w:space="0" w:color="auto"/>
          </w:divBdr>
          <w:divsChild>
            <w:div w:id="610013864">
              <w:marLeft w:val="0"/>
              <w:marRight w:val="0"/>
              <w:marTop w:val="0"/>
              <w:marBottom w:val="0"/>
              <w:divBdr>
                <w:top w:val="none" w:sz="0" w:space="0" w:color="auto"/>
                <w:left w:val="none" w:sz="0" w:space="0" w:color="auto"/>
                <w:bottom w:val="none" w:sz="0" w:space="0" w:color="auto"/>
                <w:right w:val="none" w:sz="0" w:space="0" w:color="auto"/>
              </w:divBdr>
            </w:div>
          </w:divsChild>
        </w:div>
        <w:div w:id="453788582">
          <w:marLeft w:val="0"/>
          <w:marRight w:val="0"/>
          <w:marTop w:val="0"/>
          <w:marBottom w:val="0"/>
          <w:divBdr>
            <w:top w:val="none" w:sz="0" w:space="0" w:color="auto"/>
            <w:left w:val="none" w:sz="0" w:space="0" w:color="auto"/>
            <w:bottom w:val="none" w:sz="0" w:space="0" w:color="auto"/>
            <w:right w:val="none" w:sz="0" w:space="0" w:color="auto"/>
          </w:divBdr>
          <w:divsChild>
            <w:div w:id="1291283237">
              <w:marLeft w:val="0"/>
              <w:marRight w:val="0"/>
              <w:marTop w:val="0"/>
              <w:marBottom w:val="0"/>
              <w:divBdr>
                <w:top w:val="none" w:sz="0" w:space="0" w:color="auto"/>
                <w:left w:val="none" w:sz="0" w:space="0" w:color="auto"/>
                <w:bottom w:val="none" w:sz="0" w:space="0" w:color="auto"/>
                <w:right w:val="none" w:sz="0" w:space="0" w:color="auto"/>
              </w:divBdr>
            </w:div>
          </w:divsChild>
        </w:div>
        <w:div w:id="598298163">
          <w:marLeft w:val="0"/>
          <w:marRight w:val="0"/>
          <w:marTop w:val="0"/>
          <w:marBottom w:val="0"/>
          <w:divBdr>
            <w:top w:val="none" w:sz="0" w:space="0" w:color="auto"/>
            <w:left w:val="none" w:sz="0" w:space="0" w:color="auto"/>
            <w:bottom w:val="none" w:sz="0" w:space="0" w:color="auto"/>
            <w:right w:val="none" w:sz="0" w:space="0" w:color="auto"/>
          </w:divBdr>
          <w:divsChild>
            <w:div w:id="1285161862">
              <w:marLeft w:val="0"/>
              <w:marRight w:val="0"/>
              <w:marTop w:val="0"/>
              <w:marBottom w:val="0"/>
              <w:divBdr>
                <w:top w:val="none" w:sz="0" w:space="0" w:color="auto"/>
                <w:left w:val="none" w:sz="0" w:space="0" w:color="auto"/>
                <w:bottom w:val="none" w:sz="0" w:space="0" w:color="auto"/>
                <w:right w:val="none" w:sz="0" w:space="0" w:color="auto"/>
              </w:divBdr>
            </w:div>
          </w:divsChild>
        </w:div>
        <w:div w:id="113982062">
          <w:marLeft w:val="0"/>
          <w:marRight w:val="0"/>
          <w:marTop w:val="0"/>
          <w:marBottom w:val="0"/>
          <w:divBdr>
            <w:top w:val="none" w:sz="0" w:space="0" w:color="auto"/>
            <w:left w:val="none" w:sz="0" w:space="0" w:color="auto"/>
            <w:bottom w:val="none" w:sz="0" w:space="0" w:color="auto"/>
            <w:right w:val="none" w:sz="0" w:space="0" w:color="auto"/>
          </w:divBdr>
          <w:divsChild>
            <w:div w:id="452286874">
              <w:marLeft w:val="0"/>
              <w:marRight w:val="0"/>
              <w:marTop w:val="0"/>
              <w:marBottom w:val="0"/>
              <w:divBdr>
                <w:top w:val="none" w:sz="0" w:space="0" w:color="auto"/>
                <w:left w:val="none" w:sz="0" w:space="0" w:color="auto"/>
                <w:bottom w:val="none" w:sz="0" w:space="0" w:color="auto"/>
                <w:right w:val="none" w:sz="0" w:space="0" w:color="auto"/>
              </w:divBdr>
            </w:div>
          </w:divsChild>
        </w:div>
        <w:div w:id="75784390">
          <w:marLeft w:val="0"/>
          <w:marRight w:val="0"/>
          <w:marTop w:val="0"/>
          <w:marBottom w:val="0"/>
          <w:divBdr>
            <w:top w:val="none" w:sz="0" w:space="0" w:color="auto"/>
            <w:left w:val="none" w:sz="0" w:space="0" w:color="auto"/>
            <w:bottom w:val="none" w:sz="0" w:space="0" w:color="auto"/>
            <w:right w:val="none" w:sz="0" w:space="0" w:color="auto"/>
          </w:divBdr>
          <w:divsChild>
            <w:div w:id="959457239">
              <w:marLeft w:val="0"/>
              <w:marRight w:val="0"/>
              <w:marTop w:val="0"/>
              <w:marBottom w:val="0"/>
              <w:divBdr>
                <w:top w:val="none" w:sz="0" w:space="0" w:color="auto"/>
                <w:left w:val="none" w:sz="0" w:space="0" w:color="auto"/>
                <w:bottom w:val="none" w:sz="0" w:space="0" w:color="auto"/>
                <w:right w:val="none" w:sz="0" w:space="0" w:color="auto"/>
              </w:divBdr>
            </w:div>
          </w:divsChild>
        </w:div>
        <w:div w:id="1686394925">
          <w:marLeft w:val="0"/>
          <w:marRight w:val="0"/>
          <w:marTop w:val="0"/>
          <w:marBottom w:val="0"/>
          <w:divBdr>
            <w:top w:val="none" w:sz="0" w:space="0" w:color="auto"/>
            <w:left w:val="none" w:sz="0" w:space="0" w:color="auto"/>
            <w:bottom w:val="none" w:sz="0" w:space="0" w:color="auto"/>
            <w:right w:val="none" w:sz="0" w:space="0" w:color="auto"/>
          </w:divBdr>
          <w:divsChild>
            <w:div w:id="1058018895">
              <w:marLeft w:val="0"/>
              <w:marRight w:val="0"/>
              <w:marTop w:val="0"/>
              <w:marBottom w:val="0"/>
              <w:divBdr>
                <w:top w:val="none" w:sz="0" w:space="0" w:color="auto"/>
                <w:left w:val="none" w:sz="0" w:space="0" w:color="auto"/>
                <w:bottom w:val="none" w:sz="0" w:space="0" w:color="auto"/>
                <w:right w:val="none" w:sz="0" w:space="0" w:color="auto"/>
              </w:divBdr>
            </w:div>
          </w:divsChild>
        </w:div>
        <w:div w:id="312491349">
          <w:marLeft w:val="0"/>
          <w:marRight w:val="0"/>
          <w:marTop w:val="0"/>
          <w:marBottom w:val="0"/>
          <w:divBdr>
            <w:top w:val="none" w:sz="0" w:space="0" w:color="auto"/>
            <w:left w:val="none" w:sz="0" w:space="0" w:color="auto"/>
            <w:bottom w:val="none" w:sz="0" w:space="0" w:color="auto"/>
            <w:right w:val="none" w:sz="0" w:space="0" w:color="auto"/>
          </w:divBdr>
          <w:divsChild>
            <w:div w:id="1338507655">
              <w:marLeft w:val="0"/>
              <w:marRight w:val="0"/>
              <w:marTop w:val="0"/>
              <w:marBottom w:val="0"/>
              <w:divBdr>
                <w:top w:val="none" w:sz="0" w:space="0" w:color="auto"/>
                <w:left w:val="none" w:sz="0" w:space="0" w:color="auto"/>
                <w:bottom w:val="none" w:sz="0" w:space="0" w:color="auto"/>
                <w:right w:val="none" w:sz="0" w:space="0" w:color="auto"/>
              </w:divBdr>
            </w:div>
          </w:divsChild>
        </w:div>
        <w:div w:id="496531609">
          <w:marLeft w:val="0"/>
          <w:marRight w:val="0"/>
          <w:marTop w:val="0"/>
          <w:marBottom w:val="0"/>
          <w:divBdr>
            <w:top w:val="none" w:sz="0" w:space="0" w:color="auto"/>
            <w:left w:val="none" w:sz="0" w:space="0" w:color="auto"/>
            <w:bottom w:val="none" w:sz="0" w:space="0" w:color="auto"/>
            <w:right w:val="none" w:sz="0" w:space="0" w:color="auto"/>
          </w:divBdr>
          <w:divsChild>
            <w:div w:id="82648687">
              <w:marLeft w:val="0"/>
              <w:marRight w:val="0"/>
              <w:marTop w:val="0"/>
              <w:marBottom w:val="0"/>
              <w:divBdr>
                <w:top w:val="none" w:sz="0" w:space="0" w:color="auto"/>
                <w:left w:val="none" w:sz="0" w:space="0" w:color="auto"/>
                <w:bottom w:val="none" w:sz="0" w:space="0" w:color="auto"/>
                <w:right w:val="none" w:sz="0" w:space="0" w:color="auto"/>
              </w:divBdr>
            </w:div>
          </w:divsChild>
        </w:div>
        <w:div w:id="1844398935">
          <w:marLeft w:val="0"/>
          <w:marRight w:val="0"/>
          <w:marTop w:val="0"/>
          <w:marBottom w:val="0"/>
          <w:divBdr>
            <w:top w:val="none" w:sz="0" w:space="0" w:color="auto"/>
            <w:left w:val="none" w:sz="0" w:space="0" w:color="auto"/>
            <w:bottom w:val="none" w:sz="0" w:space="0" w:color="auto"/>
            <w:right w:val="none" w:sz="0" w:space="0" w:color="auto"/>
          </w:divBdr>
          <w:divsChild>
            <w:div w:id="860364334">
              <w:marLeft w:val="0"/>
              <w:marRight w:val="0"/>
              <w:marTop w:val="0"/>
              <w:marBottom w:val="0"/>
              <w:divBdr>
                <w:top w:val="none" w:sz="0" w:space="0" w:color="auto"/>
                <w:left w:val="none" w:sz="0" w:space="0" w:color="auto"/>
                <w:bottom w:val="none" w:sz="0" w:space="0" w:color="auto"/>
                <w:right w:val="none" w:sz="0" w:space="0" w:color="auto"/>
              </w:divBdr>
            </w:div>
          </w:divsChild>
        </w:div>
        <w:div w:id="2035570607">
          <w:marLeft w:val="0"/>
          <w:marRight w:val="0"/>
          <w:marTop w:val="0"/>
          <w:marBottom w:val="0"/>
          <w:divBdr>
            <w:top w:val="none" w:sz="0" w:space="0" w:color="auto"/>
            <w:left w:val="none" w:sz="0" w:space="0" w:color="auto"/>
            <w:bottom w:val="none" w:sz="0" w:space="0" w:color="auto"/>
            <w:right w:val="none" w:sz="0" w:space="0" w:color="auto"/>
          </w:divBdr>
          <w:divsChild>
            <w:div w:id="2016418941">
              <w:marLeft w:val="0"/>
              <w:marRight w:val="0"/>
              <w:marTop w:val="0"/>
              <w:marBottom w:val="0"/>
              <w:divBdr>
                <w:top w:val="none" w:sz="0" w:space="0" w:color="auto"/>
                <w:left w:val="none" w:sz="0" w:space="0" w:color="auto"/>
                <w:bottom w:val="none" w:sz="0" w:space="0" w:color="auto"/>
                <w:right w:val="none" w:sz="0" w:space="0" w:color="auto"/>
              </w:divBdr>
            </w:div>
          </w:divsChild>
        </w:div>
        <w:div w:id="510025354">
          <w:marLeft w:val="0"/>
          <w:marRight w:val="0"/>
          <w:marTop w:val="0"/>
          <w:marBottom w:val="0"/>
          <w:divBdr>
            <w:top w:val="none" w:sz="0" w:space="0" w:color="auto"/>
            <w:left w:val="none" w:sz="0" w:space="0" w:color="auto"/>
            <w:bottom w:val="none" w:sz="0" w:space="0" w:color="auto"/>
            <w:right w:val="none" w:sz="0" w:space="0" w:color="auto"/>
          </w:divBdr>
          <w:divsChild>
            <w:div w:id="1731222538">
              <w:marLeft w:val="0"/>
              <w:marRight w:val="0"/>
              <w:marTop w:val="0"/>
              <w:marBottom w:val="0"/>
              <w:divBdr>
                <w:top w:val="none" w:sz="0" w:space="0" w:color="auto"/>
                <w:left w:val="none" w:sz="0" w:space="0" w:color="auto"/>
                <w:bottom w:val="none" w:sz="0" w:space="0" w:color="auto"/>
                <w:right w:val="none" w:sz="0" w:space="0" w:color="auto"/>
              </w:divBdr>
            </w:div>
          </w:divsChild>
        </w:div>
        <w:div w:id="1139373407">
          <w:marLeft w:val="0"/>
          <w:marRight w:val="0"/>
          <w:marTop w:val="0"/>
          <w:marBottom w:val="0"/>
          <w:divBdr>
            <w:top w:val="none" w:sz="0" w:space="0" w:color="auto"/>
            <w:left w:val="none" w:sz="0" w:space="0" w:color="auto"/>
            <w:bottom w:val="none" w:sz="0" w:space="0" w:color="auto"/>
            <w:right w:val="none" w:sz="0" w:space="0" w:color="auto"/>
          </w:divBdr>
          <w:divsChild>
            <w:div w:id="2139444598">
              <w:marLeft w:val="0"/>
              <w:marRight w:val="0"/>
              <w:marTop w:val="0"/>
              <w:marBottom w:val="0"/>
              <w:divBdr>
                <w:top w:val="none" w:sz="0" w:space="0" w:color="auto"/>
                <w:left w:val="none" w:sz="0" w:space="0" w:color="auto"/>
                <w:bottom w:val="none" w:sz="0" w:space="0" w:color="auto"/>
                <w:right w:val="none" w:sz="0" w:space="0" w:color="auto"/>
              </w:divBdr>
            </w:div>
          </w:divsChild>
        </w:div>
        <w:div w:id="1097405514">
          <w:marLeft w:val="0"/>
          <w:marRight w:val="0"/>
          <w:marTop w:val="0"/>
          <w:marBottom w:val="0"/>
          <w:divBdr>
            <w:top w:val="none" w:sz="0" w:space="0" w:color="auto"/>
            <w:left w:val="none" w:sz="0" w:space="0" w:color="auto"/>
            <w:bottom w:val="none" w:sz="0" w:space="0" w:color="auto"/>
            <w:right w:val="none" w:sz="0" w:space="0" w:color="auto"/>
          </w:divBdr>
          <w:divsChild>
            <w:div w:id="1540243876">
              <w:marLeft w:val="0"/>
              <w:marRight w:val="0"/>
              <w:marTop w:val="0"/>
              <w:marBottom w:val="0"/>
              <w:divBdr>
                <w:top w:val="none" w:sz="0" w:space="0" w:color="auto"/>
                <w:left w:val="none" w:sz="0" w:space="0" w:color="auto"/>
                <w:bottom w:val="none" w:sz="0" w:space="0" w:color="auto"/>
                <w:right w:val="none" w:sz="0" w:space="0" w:color="auto"/>
              </w:divBdr>
            </w:div>
          </w:divsChild>
        </w:div>
        <w:div w:id="750739352">
          <w:marLeft w:val="0"/>
          <w:marRight w:val="0"/>
          <w:marTop w:val="0"/>
          <w:marBottom w:val="0"/>
          <w:divBdr>
            <w:top w:val="none" w:sz="0" w:space="0" w:color="auto"/>
            <w:left w:val="none" w:sz="0" w:space="0" w:color="auto"/>
            <w:bottom w:val="none" w:sz="0" w:space="0" w:color="auto"/>
            <w:right w:val="none" w:sz="0" w:space="0" w:color="auto"/>
          </w:divBdr>
          <w:divsChild>
            <w:div w:id="1816146492">
              <w:marLeft w:val="0"/>
              <w:marRight w:val="0"/>
              <w:marTop w:val="0"/>
              <w:marBottom w:val="0"/>
              <w:divBdr>
                <w:top w:val="none" w:sz="0" w:space="0" w:color="auto"/>
                <w:left w:val="none" w:sz="0" w:space="0" w:color="auto"/>
                <w:bottom w:val="none" w:sz="0" w:space="0" w:color="auto"/>
                <w:right w:val="none" w:sz="0" w:space="0" w:color="auto"/>
              </w:divBdr>
            </w:div>
          </w:divsChild>
        </w:div>
        <w:div w:id="1410301569">
          <w:marLeft w:val="0"/>
          <w:marRight w:val="0"/>
          <w:marTop w:val="0"/>
          <w:marBottom w:val="0"/>
          <w:divBdr>
            <w:top w:val="none" w:sz="0" w:space="0" w:color="auto"/>
            <w:left w:val="none" w:sz="0" w:space="0" w:color="auto"/>
            <w:bottom w:val="none" w:sz="0" w:space="0" w:color="auto"/>
            <w:right w:val="none" w:sz="0" w:space="0" w:color="auto"/>
          </w:divBdr>
          <w:divsChild>
            <w:div w:id="1822965827">
              <w:marLeft w:val="0"/>
              <w:marRight w:val="0"/>
              <w:marTop w:val="0"/>
              <w:marBottom w:val="0"/>
              <w:divBdr>
                <w:top w:val="none" w:sz="0" w:space="0" w:color="auto"/>
                <w:left w:val="none" w:sz="0" w:space="0" w:color="auto"/>
                <w:bottom w:val="none" w:sz="0" w:space="0" w:color="auto"/>
                <w:right w:val="none" w:sz="0" w:space="0" w:color="auto"/>
              </w:divBdr>
            </w:div>
          </w:divsChild>
        </w:div>
        <w:div w:id="584732199">
          <w:marLeft w:val="0"/>
          <w:marRight w:val="0"/>
          <w:marTop w:val="0"/>
          <w:marBottom w:val="0"/>
          <w:divBdr>
            <w:top w:val="none" w:sz="0" w:space="0" w:color="auto"/>
            <w:left w:val="none" w:sz="0" w:space="0" w:color="auto"/>
            <w:bottom w:val="none" w:sz="0" w:space="0" w:color="auto"/>
            <w:right w:val="none" w:sz="0" w:space="0" w:color="auto"/>
          </w:divBdr>
          <w:divsChild>
            <w:div w:id="1171027337">
              <w:marLeft w:val="0"/>
              <w:marRight w:val="0"/>
              <w:marTop w:val="0"/>
              <w:marBottom w:val="0"/>
              <w:divBdr>
                <w:top w:val="none" w:sz="0" w:space="0" w:color="auto"/>
                <w:left w:val="none" w:sz="0" w:space="0" w:color="auto"/>
                <w:bottom w:val="none" w:sz="0" w:space="0" w:color="auto"/>
                <w:right w:val="none" w:sz="0" w:space="0" w:color="auto"/>
              </w:divBdr>
            </w:div>
          </w:divsChild>
        </w:div>
        <w:div w:id="618994317">
          <w:marLeft w:val="0"/>
          <w:marRight w:val="0"/>
          <w:marTop w:val="0"/>
          <w:marBottom w:val="0"/>
          <w:divBdr>
            <w:top w:val="none" w:sz="0" w:space="0" w:color="auto"/>
            <w:left w:val="none" w:sz="0" w:space="0" w:color="auto"/>
            <w:bottom w:val="none" w:sz="0" w:space="0" w:color="auto"/>
            <w:right w:val="none" w:sz="0" w:space="0" w:color="auto"/>
          </w:divBdr>
          <w:divsChild>
            <w:div w:id="1530409254">
              <w:marLeft w:val="0"/>
              <w:marRight w:val="0"/>
              <w:marTop w:val="0"/>
              <w:marBottom w:val="0"/>
              <w:divBdr>
                <w:top w:val="none" w:sz="0" w:space="0" w:color="auto"/>
                <w:left w:val="none" w:sz="0" w:space="0" w:color="auto"/>
                <w:bottom w:val="none" w:sz="0" w:space="0" w:color="auto"/>
                <w:right w:val="none" w:sz="0" w:space="0" w:color="auto"/>
              </w:divBdr>
            </w:div>
          </w:divsChild>
        </w:div>
        <w:div w:id="1383794515">
          <w:marLeft w:val="0"/>
          <w:marRight w:val="0"/>
          <w:marTop w:val="0"/>
          <w:marBottom w:val="0"/>
          <w:divBdr>
            <w:top w:val="none" w:sz="0" w:space="0" w:color="auto"/>
            <w:left w:val="none" w:sz="0" w:space="0" w:color="auto"/>
            <w:bottom w:val="none" w:sz="0" w:space="0" w:color="auto"/>
            <w:right w:val="none" w:sz="0" w:space="0" w:color="auto"/>
          </w:divBdr>
          <w:divsChild>
            <w:div w:id="867303479">
              <w:marLeft w:val="0"/>
              <w:marRight w:val="0"/>
              <w:marTop w:val="0"/>
              <w:marBottom w:val="0"/>
              <w:divBdr>
                <w:top w:val="none" w:sz="0" w:space="0" w:color="auto"/>
                <w:left w:val="none" w:sz="0" w:space="0" w:color="auto"/>
                <w:bottom w:val="none" w:sz="0" w:space="0" w:color="auto"/>
                <w:right w:val="none" w:sz="0" w:space="0" w:color="auto"/>
              </w:divBdr>
            </w:div>
          </w:divsChild>
        </w:div>
        <w:div w:id="1255357521">
          <w:marLeft w:val="0"/>
          <w:marRight w:val="0"/>
          <w:marTop w:val="0"/>
          <w:marBottom w:val="0"/>
          <w:divBdr>
            <w:top w:val="none" w:sz="0" w:space="0" w:color="auto"/>
            <w:left w:val="none" w:sz="0" w:space="0" w:color="auto"/>
            <w:bottom w:val="none" w:sz="0" w:space="0" w:color="auto"/>
            <w:right w:val="none" w:sz="0" w:space="0" w:color="auto"/>
          </w:divBdr>
          <w:divsChild>
            <w:div w:id="154273250">
              <w:marLeft w:val="0"/>
              <w:marRight w:val="0"/>
              <w:marTop w:val="0"/>
              <w:marBottom w:val="0"/>
              <w:divBdr>
                <w:top w:val="none" w:sz="0" w:space="0" w:color="auto"/>
                <w:left w:val="none" w:sz="0" w:space="0" w:color="auto"/>
                <w:bottom w:val="none" w:sz="0" w:space="0" w:color="auto"/>
                <w:right w:val="none" w:sz="0" w:space="0" w:color="auto"/>
              </w:divBdr>
            </w:div>
          </w:divsChild>
        </w:div>
        <w:div w:id="1754932718">
          <w:marLeft w:val="0"/>
          <w:marRight w:val="0"/>
          <w:marTop w:val="0"/>
          <w:marBottom w:val="0"/>
          <w:divBdr>
            <w:top w:val="none" w:sz="0" w:space="0" w:color="auto"/>
            <w:left w:val="none" w:sz="0" w:space="0" w:color="auto"/>
            <w:bottom w:val="none" w:sz="0" w:space="0" w:color="auto"/>
            <w:right w:val="none" w:sz="0" w:space="0" w:color="auto"/>
          </w:divBdr>
          <w:divsChild>
            <w:div w:id="2097553226">
              <w:marLeft w:val="0"/>
              <w:marRight w:val="0"/>
              <w:marTop w:val="0"/>
              <w:marBottom w:val="0"/>
              <w:divBdr>
                <w:top w:val="none" w:sz="0" w:space="0" w:color="auto"/>
                <w:left w:val="none" w:sz="0" w:space="0" w:color="auto"/>
                <w:bottom w:val="none" w:sz="0" w:space="0" w:color="auto"/>
                <w:right w:val="none" w:sz="0" w:space="0" w:color="auto"/>
              </w:divBdr>
            </w:div>
          </w:divsChild>
        </w:div>
        <w:div w:id="866020746">
          <w:marLeft w:val="0"/>
          <w:marRight w:val="0"/>
          <w:marTop w:val="0"/>
          <w:marBottom w:val="0"/>
          <w:divBdr>
            <w:top w:val="none" w:sz="0" w:space="0" w:color="auto"/>
            <w:left w:val="none" w:sz="0" w:space="0" w:color="auto"/>
            <w:bottom w:val="none" w:sz="0" w:space="0" w:color="auto"/>
            <w:right w:val="none" w:sz="0" w:space="0" w:color="auto"/>
          </w:divBdr>
          <w:divsChild>
            <w:div w:id="1055156656">
              <w:marLeft w:val="0"/>
              <w:marRight w:val="0"/>
              <w:marTop w:val="0"/>
              <w:marBottom w:val="0"/>
              <w:divBdr>
                <w:top w:val="none" w:sz="0" w:space="0" w:color="auto"/>
                <w:left w:val="none" w:sz="0" w:space="0" w:color="auto"/>
                <w:bottom w:val="none" w:sz="0" w:space="0" w:color="auto"/>
                <w:right w:val="none" w:sz="0" w:space="0" w:color="auto"/>
              </w:divBdr>
            </w:div>
          </w:divsChild>
        </w:div>
        <w:div w:id="403914314">
          <w:marLeft w:val="0"/>
          <w:marRight w:val="0"/>
          <w:marTop w:val="0"/>
          <w:marBottom w:val="0"/>
          <w:divBdr>
            <w:top w:val="none" w:sz="0" w:space="0" w:color="auto"/>
            <w:left w:val="none" w:sz="0" w:space="0" w:color="auto"/>
            <w:bottom w:val="none" w:sz="0" w:space="0" w:color="auto"/>
            <w:right w:val="none" w:sz="0" w:space="0" w:color="auto"/>
          </w:divBdr>
          <w:divsChild>
            <w:div w:id="1893422490">
              <w:marLeft w:val="0"/>
              <w:marRight w:val="0"/>
              <w:marTop w:val="0"/>
              <w:marBottom w:val="0"/>
              <w:divBdr>
                <w:top w:val="none" w:sz="0" w:space="0" w:color="auto"/>
                <w:left w:val="none" w:sz="0" w:space="0" w:color="auto"/>
                <w:bottom w:val="none" w:sz="0" w:space="0" w:color="auto"/>
                <w:right w:val="none" w:sz="0" w:space="0" w:color="auto"/>
              </w:divBdr>
            </w:div>
          </w:divsChild>
        </w:div>
        <w:div w:id="1622148207">
          <w:marLeft w:val="0"/>
          <w:marRight w:val="0"/>
          <w:marTop w:val="0"/>
          <w:marBottom w:val="0"/>
          <w:divBdr>
            <w:top w:val="none" w:sz="0" w:space="0" w:color="auto"/>
            <w:left w:val="none" w:sz="0" w:space="0" w:color="auto"/>
            <w:bottom w:val="none" w:sz="0" w:space="0" w:color="auto"/>
            <w:right w:val="none" w:sz="0" w:space="0" w:color="auto"/>
          </w:divBdr>
          <w:divsChild>
            <w:div w:id="1214847250">
              <w:marLeft w:val="0"/>
              <w:marRight w:val="0"/>
              <w:marTop w:val="0"/>
              <w:marBottom w:val="0"/>
              <w:divBdr>
                <w:top w:val="none" w:sz="0" w:space="0" w:color="auto"/>
                <w:left w:val="none" w:sz="0" w:space="0" w:color="auto"/>
                <w:bottom w:val="none" w:sz="0" w:space="0" w:color="auto"/>
                <w:right w:val="none" w:sz="0" w:space="0" w:color="auto"/>
              </w:divBdr>
            </w:div>
          </w:divsChild>
        </w:div>
        <w:div w:id="14037860">
          <w:marLeft w:val="0"/>
          <w:marRight w:val="0"/>
          <w:marTop w:val="0"/>
          <w:marBottom w:val="0"/>
          <w:divBdr>
            <w:top w:val="none" w:sz="0" w:space="0" w:color="auto"/>
            <w:left w:val="none" w:sz="0" w:space="0" w:color="auto"/>
            <w:bottom w:val="none" w:sz="0" w:space="0" w:color="auto"/>
            <w:right w:val="none" w:sz="0" w:space="0" w:color="auto"/>
          </w:divBdr>
          <w:divsChild>
            <w:div w:id="704721847">
              <w:marLeft w:val="0"/>
              <w:marRight w:val="0"/>
              <w:marTop w:val="0"/>
              <w:marBottom w:val="0"/>
              <w:divBdr>
                <w:top w:val="none" w:sz="0" w:space="0" w:color="auto"/>
                <w:left w:val="none" w:sz="0" w:space="0" w:color="auto"/>
                <w:bottom w:val="none" w:sz="0" w:space="0" w:color="auto"/>
                <w:right w:val="none" w:sz="0" w:space="0" w:color="auto"/>
              </w:divBdr>
            </w:div>
          </w:divsChild>
        </w:div>
        <w:div w:id="11229373">
          <w:marLeft w:val="0"/>
          <w:marRight w:val="0"/>
          <w:marTop w:val="0"/>
          <w:marBottom w:val="0"/>
          <w:divBdr>
            <w:top w:val="none" w:sz="0" w:space="0" w:color="auto"/>
            <w:left w:val="none" w:sz="0" w:space="0" w:color="auto"/>
            <w:bottom w:val="none" w:sz="0" w:space="0" w:color="auto"/>
            <w:right w:val="none" w:sz="0" w:space="0" w:color="auto"/>
          </w:divBdr>
          <w:divsChild>
            <w:div w:id="288051633">
              <w:marLeft w:val="0"/>
              <w:marRight w:val="0"/>
              <w:marTop w:val="0"/>
              <w:marBottom w:val="0"/>
              <w:divBdr>
                <w:top w:val="none" w:sz="0" w:space="0" w:color="auto"/>
                <w:left w:val="none" w:sz="0" w:space="0" w:color="auto"/>
                <w:bottom w:val="none" w:sz="0" w:space="0" w:color="auto"/>
                <w:right w:val="none" w:sz="0" w:space="0" w:color="auto"/>
              </w:divBdr>
            </w:div>
          </w:divsChild>
        </w:div>
        <w:div w:id="1960410590">
          <w:marLeft w:val="0"/>
          <w:marRight w:val="0"/>
          <w:marTop w:val="0"/>
          <w:marBottom w:val="0"/>
          <w:divBdr>
            <w:top w:val="none" w:sz="0" w:space="0" w:color="auto"/>
            <w:left w:val="none" w:sz="0" w:space="0" w:color="auto"/>
            <w:bottom w:val="none" w:sz="0" w:space="0" w:color="auto"/>
            <w:right w:val="none" w:sz="0" w:space="0" w:color="auto"/>
          </w:divBdr>
          <w:divsChild>
            <w:div w:id="1710833588">
              <w:marLeft w:val="0"/>
              <w:marRight w:val="0"/>
              <w:marTop w:val="0"/>
              <w:marBottom w:val="0"/>
              <w:divBdr>
                <w:top w:val="none" w:sz="0" w:space="0" w:color="auto"/>
                <w:left w:val="none" w:sz="0" w:space="0" w:color="auto"/>
                <w:bottom w:val="none" w:sz="0" w:space="0" w:color="auto"/>
                <w:right w:val="none" w:sz="0" w:space="0" w:color="auto"/>
              </w:divBdr>
            </w:div>
          </w:divsChild>
        </w:div>
        <w:div w:id="368799617">
          <w:marLeft w:val="0"/>
          <w:marRight w:val="0"/>
          <w:marTop w:val="0"/>
          <w:marBottom w:val="0"/>
          <w:divBdr>
            <w:top w:val="none" w:sz="0" w:space="0" w:color="auto"/>
            <w:left w:val="none" w:sz="0" w:space="0" w:color="auto"/>
            <w:bottom w:val="none" w:sz="0" w:space="0" w:color="auto"/>
            <w:right w:val="none" w:sz="0" w:space="0" w:color="auto"/>
          </w:divBdr>
          <w:divsChild>
            <w:div w:id="1663660137">
              <w:marLeft w:val="0"/>
              <w:marRight w:val="0"/>
              <w:marTop w:val="0"/>
              <w:marBottom w:val="0"/>
              <w:divBdr>
                <w:top w:val="none" w:sz="0" w:space="0" w:color="auto"/>
                <w:left w:val="none" w:sz="0" w:space="0" w:color="auto"/>
                <w:bottom w:val="none" w:sz="0" w:space="0" w:color="auto"/>
                <w:right w:val="none" w:sz="0" w:space="0" w:color="auto"/>
              </w:divBdr>
            </w:div>
          </w:divsChild>
        </w:div>
        <w:div w:id="367072022">
          <w:marLeft w:val="0"/>
          <w:marRight w:val="0"/>
          <w:marTop w:val="0"/>
          <w:marBottom w:val="0"/>
          <w:divBdr>
            <w:top w:val="none" w:sz="0" w:space="0" w:color="auto"/>
            <w:left w:val="none" w:sz="0" w:space="0" w:color="auto"/>
            <w:bottom w:val="none" w:sz="0" w:space="0" w:color="auto"/>
            <w:right w:val="none" w:sz="0" w:space="0" w:color="auto"/>
          </w:divBdr>
          <w:divsChild>
            <w:div w:id="1182860869">
              <w:marLeft w:val="0"/>
              <w:marRight w:val="0"/>
              <w:marTop w:val="0"/>
              <w:marBottom w:val="0"/>
              <w:divBdr>
                <w:top w:val="none" w:sz="0" w:space="0" w:color="auto"/>
                <w:left w:val="none" w:sz="0" w:space="0" w:color="auto"/>
                <w:bottom w:val="none" w:sz="0" w:space="0" w:color="auto"/>
                <w:right w:val="none" w:sz="0" w:space="0" w:color="auto"/>
              </w:divBdr>
            </w:div>
          </w:divsChild>
        </w:div>
        <w:div w:id="1278021375">
          <w:marLeft w:val="0"/>
          <w:marRight w:val="0"/>
          <w:marTop w:val="0"/>
          <w:marBottom w:val="0"/>
          <w:divBdr>
            <w:top w:val="none" w:sz="0" w:space="0" w:color="auto"/>
            <w:left w:val="none" w:sz="0" w:space="0" w:color="auto"/>
            <w:bottom w:val="none" w:sz="0" w:space="0" w:color="auto"/>
            <w:right w:val="none" w:sz="0" w:space="0" w:color="auto"/>
          </w:divBdr>
          <w:divsChild>
            <w:div w:id="1092747543">
              <w:marLeft w:val="0"/>
              <w:marRight w:val="0"/>
              <w:marTop w:val="0"/>
              <w:marBottom w:val="0"/>
              <w:divBdr>
                <w:top w:val="none" w:sz="0" w:space="0" w:color="auto"/>
                <w:left w:val="none" w:sz="0" w:space="0" w:color="auto"/>
                <w:bottom w:val="none" w:sz="0" w:space="0" w:color="auto"/>
                <w:right w:val="none" w:sz="0" w:space="0" w:color="auto"/>
              </w:divBdr>
            </w:div>
          </w:divsChild>
        </w:div>
        <w:div w:id="1329748351">
          <w:marLeft w:val="0"/>
          <w:marRight w:val="0"/>
          <w:marTop w:val="0"/>
          <w:marBottom w:val="0"/>
          <w:divBdr>
            <w:top w:val="none" w:sz="0" w:space="0" w:color="auto"/>
            <w:left w:val="none" w:sz="0" w:space="0" w:color="auto"/>
            <w:bottom w:val="none" w:sz="0" w:space="0" w:color="auto"/>
            <w:right w:val="none" w:sz="0" w:space="0" w:color="auto"/>
          </w:divBdr>
          <w:divsChild>
            <w:div w:id="1780682638">
              <w:marLeft w:val="0"/>
              <w:marRight w:val="0"/>
              <w:marTop w:val="0"/>
              <w:marBottom w:val="0"/>
              <w:divBdr>
                <w:top w:val="none" w:sz="0" w:space="0" w:color="auto"/>
                <w:left w:val="none" w:sz="0" w:space="0" w:color="auto"/>
                <w:bottom w:val="none" w:sz="0" w:space="0" w:color="auto"/>
                <w:right w:val="none" w:sz="0" w:space="0" w:color="auto"/>
              </w:divBdr>
            </w:div>
          </w:divsChild>
        </w:div>
        <w:div w:id="199831077">
          <w:marLeft w:val="0"/>
          <w:marRight w:val="0"/>
          <w:marTop w:val="0"/>
          <w:marBottom w:val="0"/>
          <w:divBdr>
            <w:top w:val="none" w:sz="0" w:space="0" w:color="auto"/>
            <w:left w:val="none" w:sz="0" w:space="0" w:color="auto"/>
            <w:bottom w:val="none" w:sz="0" w:space="0" w:color="auto"/>
            <w:right w:val="none" w:sz="0" w:space="0" w:color="auto"/>
          </w:divBdr>
          <w:divsChild>
            <w:div w:id="1943953228">
              <w:marLeft w:val="0"/>
              <w:marRight w:val="0"/>
              <w:marTop w:val="0"/>
              <w:marBottom w:val="0"/>
              <w:divBdr>
                <w:top w:val="none" w:sz="0" w:space="0" w:color="auto"/>
                <w:left w:val="none" w:sz="0" w:space="0" w:color="auto"/>
                <w:bottom w:val="none" w:sz="0" w:space="0" w:color="auto"/>
                <w:right w:val="none" w:sz="0" w:space="0" w:color="auto"/>
              </w:divBdr>
            </w:div>
          </w:divsChild>
        </w:div>
        <w:div w:id="384840725">
          <w:marLeft w:val="0"/>
          <w:marRight w:val="0"/>
          <w:marTop w:val="0"/>
          <w:marBottom w:val="0"/>
          <w:divBdr>
            <w:top w:val="none" w:sz="0" w:space="0" w:color="auto"/>
            <w:left w:val="none" w:sz="0" w:space="0" w:color="auto"/>
            <w:bottom w:val="none" w:sz="0" w:space="0" w:color="auto"/>
            <w:right w:val="none" w:sz="0" w:space="0" w:color="auto"/>
          </w:divBdr>
          <w:divsChild>
            <w:div w:id="1382052939">
              <w:marLeft w:val="0"/>
              <w:marRight w:val="0"/>
              <w:marTop w:val="0"/>
              <w:marBottom w:val="0"/>
              <w:divBdr>
                <w:top w:val="none" w:sz="0" w:space="0" w:color="auto"/>
                <w:left w:val="none" w:sz="0" w:space="0" w:color="auto"/>
                <w:bottom w:val="none" w:sz="0" w:space="0" w:color="auto"/>
                <w:right w:val="none" w:sz="0" w:space="0" w:color="auto"/>
              </w:divBdr>
            </w:div>
          </w:divsChild>
        </w:div>
        <w:div w:id="1464930826">
          <w:marLeft w:val="0"/>
          <w:marRight w:val="0"/>
          <w:marTop w:val="0"/>
          <w:marBottom w:val="0"/>
          <w:divBdr>
            <w:top w:val="none" w:sz="0" w:space="0" w:color="auto"/>
            <w:left w:val="none" w:sz="0" w:space="0" w:color="auto"/>
            <w:bottom w:val="none" w:sz="0" w:space="0" w:color="auto"/>
            <w:right w:val="none" w:sz="0" w:space="0" w:color="auto"/>
          </w:divBdr>
          <w:divsChild>
            <w:div w:id="752119745">
              <w:marLeft w:val="0"/>
              <w:marRight w:val="0"/>
              <w:marTop w:val="0"/>
              <w:marBottom w:val="0"/>
              <w:divBdr>
                <w:top w:val="none" w:sz="0" w:space="0" w:color="auto"/>
                <w:left w:val="none" w:sz="0" w:space="0" w:color="auto"/>
                <w:bottom w:val="none" w:sz="0" w:space="0" w:color="auto"/>
                <w:right w:val="none" w:sz="0" w:space="0" w:color="auto"/>
              </w:divBdr>
            </w:div>
          </w:divsChild>
        </w:div>
        <w:div w:id="1656689957">
          <w:marLeft w:val="0"/>
          <w:marRight w:val="0"/>
          <w:marTop w:val="0"/>
          <w:marBottom w:val="0"/>
          <w:divBdr>
            <w:top w:val="none" w:sz="0" w:space="0" w:color="auto"/>
            <w:left w:val="none" w:sz="0" w:space="0" w:color="auto"/>
            <w:bottom w:val="none" w:sz="0" w:space="0" w:color="auto"/>
            <w:right w:val="none" w:sz="0" w:space="0" w:color="auto"/>
          </w:divBdr>
          <w:divsChild>
            <w:div w:id="418327724">
              <w:marLeft w:val="0"/>
              <w:marRight w:val="0"/>
              <w:marTop w:val="0"/>
              <w:marBottom w:val="0"/>
              <w:divBdr>
                <w:top w:val="none" w:sz="0" w:space="0" w:color="auto"/>
                <w:left w:val="none" w:sz="0" w:space="0" w:color="auto"/>
                <w:bottom w:val="none" w:sz="0" w:space="0" w:color="auto"/>
                <w:right w:val="none" w:sz="0" w:space="0" w:color="auto"/>
              </w:divBdr>
            </w:div>
          </w:divsChild>
        </w:div>
        <w:div w:id="910820133">
          <w:marLeft w:val="0"/>
          <w:marRight w:val="0"/>
          <w:marTop w:val="0"/>
          <w:marBottom w:val="0"/>
          <w:divBdr>
            <w:top w:val="none" w:sz="0" w:space="0" w:color="auto"/>
            <w:left w:val="none" w:sz="0" w:space="0" w:color="auto"/>
            <w:bottom w:val="none" w:sz="0" w:space="0" w:color="auto"/>
            <w:right w:val="none" w:sz="0" w:space="0" w:color="auto"/>
          </w:divBdr>
          <w:divsChild>
            <w:div w:id="1263032121">
              <w:marLeft w:val="0"/>
              <w:marRight w:val="0"/>
              <w:marTop w:val="0"/>
              <w:marBottom w:val="0"/>
              <w:divBdr>
                <w:top w:val="none" w:sz="0" w:space="0" w:color="auto"/>
                <w:left w:val="none" w:sz="0" w:space="0" w:color="auto"/>
                <w:bottom w:val="none" w:sz="0" w:space="0" w:color="auto"/>
                <w:right w:val="none" w:sz="0" w:space="0" w:color="auto"/>
              </w:divBdr>
            </w:div>
          </w:divsChild>
        </w:div>
        <w:div w:id="447939606">
          <w:marLeft w:val="0"/>
          <w:marRight w:val="0"/>
          <w:marTop w:val="0"/>
          <w:marBottom w:val="0"/>
          <w:divBdr>
            <w:top w:val="none" w:sz="0" w:space="0" w:color="auto"/>
            <w:left w:val="none" w:sz="0" w:space="0" w:color="auto"/>
            <w:bottom w:val="none" w:sz="0" w:space="0" w:color="auto"/>
            <w:right w:val="none" w:sz="0" w:space="0" w:color="auto"/>
          </w:divBdr>
          <w:divsChild>
            <w:div w:id="614211677">
              <w:marLeft w:val="0"/>
              <w:marRight w:val="0"/>
              <w:marTop w:val="0"/>
              <w:marBottom w:val="0"/>
              <w:divBdr>
                <w:top w:val="none" w:sz="0" w:space="0" w:color="auto"/>
                <w:left w:val="none" w:sz="0" w:space="0" w:color="auto"/>
                <w:bottom w:val="none" w:sz="0" w:space="0" w:color="auto"/>
                <w:right w:val="none" w:sz="0" w:space="0" w:color="auto"/>
              </w:divBdr>
            </w:div>
          </w:divsChild>
        </w:div>
        <w:div w:id="928000616">
          <w:marLeft w:val="0"/>
          <w:marRight w:val="0"/>
          <w:marTop w:val="0"/>
          <w:marBottom w:val="0"/>
          <w:divBdr>
            <w:top w:val="none" w:sz="0" w:space="0" w:color="auto"/>
            <w:left w:val="none" w:sz="0" w:space="0" w:color="auto"/>
            <w:bottom w:val="none" w:sz="0" w:space="0" w:color="auto"/>
            <w:right w:val="none" w:sz="0" w:space="0" w:color="auto"/>
          </w:divBdr>
          <w:divsChild>
            <w:div w:id="1256789815">
              <w:marLeft w:val="0"/>
              <w:marRight w:val="0"/>
              <w:marTop w:val="0"/>
              <w:marBottom w:val="0"/>
              <w:divBdr>
                <w:top w:val="none" w:sz="0" w:space="0" w:color="auto"/>
                <w:left w:val="none" w:sz="0" w:space="0" w:color="auto"/>
                <w:bottom w:val="none" w:sz="0" w:space="0" w:color="auto"/>
                <w:right w:val="none" w:sz="0" w:space="0" w:color="auto"/>
              </w:divBdr>
            </w:div>
          </w:divsChild>
        </w:div>
        <w:div w:id="1403597621">
          <w:marLeft w:val="0"/>
          <w:marRight w:val="0"/>
          <w:marTop w:val="0"/>
          <w:marBottom w:val="0"/>
          <w:divBdr>
            <w:top w:val="none" w:sz="0" w:space="0" w:color="auto"/>
            <w:left w:val="none" w:sz="0" w:space="0" w:color="auto"/>
            <w:bottom w:val="none" w:sz="0" w:space="0" w:color="auto"/>
            <w:right w:val="none" w:sz="0" w:space="0" w:color="auto"/>
          </w:divBdr>
          <w:divsChild>
            <w:div w:id="1752004061">
              <w:marLeft w:val="0"/>
              <w:marRight w:val="0"/>
              <w:marTop w:val="0"/>
              <w:marBottom w:val="0"/>
              <w:divBdr>
                <w:top w:val="none" w:sz="0" w:space="0" w:color="auto"/>
                <w:left w:val="none" w:sz="0" w:space="0" w:color="auto"/>
                <w:bottom w:val="none" w:sz="0" w:space="0" w:color="auto"/>
                <w:right w:val="none" w:sz="0" w:space="0" w:color="auto"/>
              </w:divBdr>
            </w:div>
          </w:divsChild>
        </w:div>
        <w:div w:id="1642685125">
          <w:marLeft w:val="0"/>
          <w:marRight w:val="0"/>
          <w:marTop w:val="0"/>
          <w:marBottom w:val="0"/>
          <w:divBdr>
            <w:top w:val="none" w:sz="0" w:space="0" w:color="auto"/>
            <w:left w:val="none" w:sz="0" w:space="0" w:color="auto"/>
            <w:bottom w:val="none" w:sz="0" w:space="0" w:color="auto"/>
            <w:right w:val="none" w:sz="0" w:space="0" w:color="auto"/>
          </w:divBdr>
          <w:divsChild>
            <w:div w:id="418142006">
              <w:marLeft w:val="0"/>
              <w:marRight w:val="0"/>
              <w:marTop w:val="0"/>
              <w:marBottom w:val="0"/>
              <w:divBdr>
                <w:top w:val="none" w:sz="0" w:space="0" w:color="auto"/>
                <w:left w:val="none" w:sz="0" w:space="0" w:color="auto"/>
                <w:bottom w:val="none" w:sz="0" w:space="0" w:color="auto"/>
                <w:right w:val="none" w:sz="0" w:space="0" w:color="auto"/>
              </w:divBdr>
            </w:div>
          </w:divsChild>
        </w:div>
        <w:div w:id="1993875631">
          <w:marLeft w:val="0"/>
          <w:marRight w:val="0"/>
          <w:marTop w:val="0"/>
          <w:marBottom w:val="0"/>
          <w:divBdr>
            <w:top w:val="none" w:sz="0" w:space="0" w:color="auto"/>
            <w:left w:val="none" w:sz="0" w:space="0" w:color="auto"/>
            <w:bottom w:val="none" w:sz="0" w:space="0" w:color="auto"/>
            <w:right w:val="none" w:sz="0" w:space="0" w:color="auto"/>
          </w:divBdr>
          <w:divsChild>
            <w:div w:id="1264652736">
              <w:marLeft w:val="0"/>
              <w:marRight w:val="0"/>
              <w:marTop w:val="0"/>
              <w:marBottom w:val="0"/>
              <w:divBdr>
                <w:top w:val="none" w:sz="0" w:space="0" w:color="auto"/>
                <w:left w:val="none" w:sz="0" w:space="0" w:color="auto"/>
                <w:bottom w:val="none" w:sz="0" w:space="0" w:color="auto"/>
                <w:right w:val="none" w:sz="0" w:space="0" w:color="auto"/>
              </w:divBdr>
            </w:div>
          </w:divsChild>
        </w:div>
        <w:div w:id="1314944866">
          <w:marLeft w:val="0"/>
          <w:marRight w:val="0"/>
          <w:marTop w:val="0"/>
          <w:marBottom w:val="0"/>
          <w:divBdr>
            <w:top w:val="none" w:sz="0" w:space="0" w:color="auto"/>
            <w:left w:val="none" w:sz="0" w:space="0" w:color="auto"/>
            <w:bottom w:val="none" w:sz="0" w:space="0" w:color="auto"/>
            <w:right w:val="none" w:sz="0" w:space="0" w:color="auto"/>
          </w:divBdr>
          <w:divsChild>
            <w:div w:id="1873372586">
              <w:marLeft w:val="0"/>
              <w:marRight w:val="0"/>
              <w:marTop w:val="0"/>
              <w:marBottom w:val="0"/>
              <w:divBdr>
                <w:top w:val="none" w:sz="0" w:space="0" w:color="auto"/>
                <w:left w:val="none" w:sz="0" w:space="0" w:color="auto"/>
                <w:bottom w:val="none" w:sz="0" w:space="0" w:color="auto"/>
                <w:right w:val="none" w:sz="0" w:space="0" w:color="auto"/>
              </w:divBdr>
            </w:div>
          </w:divsChild>
        </w:div>
        <w:div w:id="855772198">
          <w:marLeft w:val="0"/>
          <w:marRight w:val="0"/>
          <w:marTop w:val="0"/>
          <w:marBottom w:val="0"/>
          <w:divBdr>
            <w:top w:val="none" w:sz="0" w:space="0" w:color="auto"/>
            <w:left w:val="none" w:sz="0" w:space="0" w:color="auto"/>
            <w:bottom w:val="none" w:sz="0" w:space="0" w:color="auto"/>
            <w:right w:val="none" w:sz="0" w:space="0" w:color="auto"/>
          </w:divBdr>
          <w:divsChild>
            <w:div w:id="680354631">
              <w:marLeft w:val="0"/>
              <w:marRight w:val="0"/>
              <w:marTop w:val="0"/>
              <w:marBottom w:val="0"/>
              <w:divBdr>
                <w:top w:val="none" w:sz="0" w:space="0" w:color="auto"/>
                <w:left w:val="none" w:sz="0" w:space="0" w:color="auto"/>
                <w:bottom w:val="none" w:sz="0" w:space="0" w:color="auto"/>
                <w:right w:val="none" w:sz="0" w:space="0" w:color="auto"/>
              </w:divBdr>
            </w:div>
          </w:divsChild>
        </w:div>
        <w:div w:id="1812403249">
          <w:marLeft w:val="0"/>
          <w:marRight w:val="0"/>
          <w:marTop w:val="0"/>
          <w:marBottom w:val="0"/>
          <w:divBdr>
            <w:top w:val="none" w:sz="0" w:space="0" w:color="auto"/>
            <w:left w:val="none" w:sz="0" w:space="0" w:color="auto"/>
            <w:bottom w:val="none" w:sz="0" w:space="0" w:color="auto"/>
            <w:right w:val="none" w:sz="0" w:space="0" w:color="auto"/>
          </w:divBdr>
          <w:divsChild>
            <w:div w:id="195772567">
              <w:marLeft w:val="0"/>
              <w:marRight w:val="0"/>
              <w:marTop w:val="0"/>
              <w:marBottom w:val="0"/>
              <w:divBdr>
                <w:top w:val="none" w:sz="0" w:space="0" w:color="auto"/>
                <w:left w:val="none" w:sz="0" w:space="0" w:color="auto"/>
                <w:bottom w:val="none" w:sz="0" w:space="0" w:color="auto"/>
                <w:right w:val="none" w:sz="0" w:space="0" w:color="auto"/>
              </w:divBdr>
            </w:div>
          </w:divsChild>
        </w:div>
        <w:div w:id="362944367">
          <w:marLeft w:val="0"/>
          <w:marRight w:val="0"/>
          <w:marTop w:val="0"/>
          <w:marBottom w:val="0"/>
          <w:divBdr>
            <w:top w:val="none" w:sz="0" w:space="0" w:color="auto"/>
            <w:left w:val="none" w:sz="0" w:space="0" w:color="auto"/>
            <w:bottom w:val="none" w:sz="0" w:space="0" w:color="auto"/>
            <w:right w:val="none" w:sz="0" w:space="0" w:color="auto"/>
          </w:divBdr>
          <w:divsChild>
            <w:div w:id="902449621">
              <w:marLeft w:val="0"/>
              <w:marRight w:val="0"/>
              <w:marTop w:val="0"/>
              <w:marBottom w:val="0"/>
              <w:divBdr>
                <w:top w:val="none" w:sz="0" w:space="0" w:color="auto"/>
                <w:left w:val="none" w:sz="0" w:space="0" w:color="auto"/>
                <w:bottom w:val="none" w:sz="0" w:space="0" w:color="auto"/>
                <w:right w:val="none" w:sz="0" w:space="0" w:color="auto"/>
              </w:divBdr>
            </w:div>
          </w:divsChild>
        </w:div>
        <w:div w:id="237640160">
          <w:marLeft w:val="0"/>
          <w:marRight w:val="0"/>
          <w:marTop w:val="0"/>
          <w:marBottom w:val="0"/>
          <w:divBdr>
            <w:top w:val="none" w:sz="0" w:space="0" w:color="auto"/>
            <w:left w:val="none" w:sz="0" w:space="0" w:color="auto"/>
            <w:bottom w:val="none" w:sz="0" w:space="0" w:color="auto"/>
            <w:right w:val="none" w:sz="0" w:space="0" w:color="auto"/>
          </w:divBdr>
          <w:divsChild>
            <w:div w:id="498620936">
              <w:marLeft w:val="0"/>
              <w:marRight w:val="0"/>
              <w:marTop w:val="0"/>
              <w:marBottom w:val="0"/>
              <w:divBdr>
                <w:top w:val="none" w:sz="0" w:space="0" w:color="auto"/>
                <w:left w:val="none" w:sz="0" w:space="0" w:color="auto"/>
                <w:bottom w:val="none" w:sz="0" w:space="0" w:color="auto"/>
                <w:right w:val="none" w:sz="0" w:space="0" w:color="auto"/>
              </w:divBdr>
            </w:div>
          </w:divsChild>
        </w:div>
        <w:div w:id="521633220">
          <w:marLeft w:val="0"/>
          <w:marRight w:val="0"/>
          <w:marTop w:val="0"/>
          <w:marBottom w:val="0"/>
          <w:divBdr>
            <w:top w:val="none" w:sz="0" w:space="0" w:color="auto"/>
            <w:left w:val="none" w:sz="0" w:space="0" w:color="auto"/>
            <w:bottom w:val="none" w:sz="0" w:space="0" w:color="auto"/>
            <w:right w:val="none" w:sz="0" w:space="0" w:color="auto"/>
          </w:divBdr>
          <w:divsChild>
            <w:div w:id="1154031385">
              <w:marLeft w:val="0"/>
              <w:marRight w:val="0"/>
              <w:marTop w:val="0"/>
              <w:marBottom w:val="0"/>
              <w:divBdr>
                <w:top w:val="none" w:sz="0" w:space="0" w:color="auto"/>
                <w:left w:val="none" w:sz="0" w:space="0" w:color="auto"/>
                <w:bottom w:val="none" w:sz="0" w:space="0" w:color="auto"/>
                <w:right w:val="none" w:sz="0" w:space="0" w:color="auto"/>
              </w:divBdr>
            </w:div>
          </w:divsChild>
        </w:div>
        <w:div w:id="1952129020">
          <w:marLeft w:val="0"/>
          <w:marRight w:val="0"/>
          <w:marTop w:val="0"/>
          <w:marBottom w:val="0"/>
          <w:divBdr>
            <w:top w:val="none" w:sz="0" w:space="0" w:color="auto"/>
            <w:left w:val="none" w:sz="0" w:space="0" w:color="auto"/>
            <w:bottom w:val="none" w:sz="0" w:space="0" w:color="auto"/>
            <w:right w:val="none" w:sz="0" w:space="0" w:color="auto"/>
          </w:divBdr>
          <w:divsChild>
            <w:div w:id="2050259216">
              <w:marLeft w:val="0"/>
              <w:marRight w:val="0"/>
              <w:marTop w:val="0"/>
              <w:marBottom w:val="0"/>
              <w:divBdr>
                <w:top w:val="none" w:sz="0" w:space="0" w:color="auto"/>
                <w:left w:val="none" w:sz="0" w:space="0" w:color="auto"/>
                <w:bottom w:val="none" w:sz="0" w:space="0" w:color="auto"/>
                <w:right w:val="none" w:sz="0" w:space="0" w:color="auto"/>
              </w:divBdr>
            </w:div>
          </w:divsChild>
        </w:div>
        <w:div w:id="378357669">
          <w:marLeft w:val="0"/>
          <w:marRight w:val="0"/>
          <w:marTop w:val="0"/>
          <w:marBottom w:val="0"/>
          <w:divBdr>
            <w:top w:val="none" w:sz="0" w:space="0" w:color="auto"/>
            <w:left w:val="none" w:sz="0" w:space="0" w:color="auto"/>
            <w:bottom w:val="none" w:sz="0" w:space="0" w:color="auto"/>
            <w:right w:val="none" w:sz="0" w:space="0" w:color="auto"/>
          </w:divBdr>
          <w:divsChild>
            <w:div w:id="282809254">
              <w:marLeft w:val="0"/>
              <w:marRight w:val="0"/>
              <w:marTop w:val="0"/>
              <w:marBottom w:val="0"/>
              <w:divBdr>
                <w:top w:val="none" w:sz="0" w:space="0" w:color="auto"/>
                <w:left w:val="none" w:sz="0" w:space="0" w:color="auto"/>
                <w:bottom w:val="none" w:sz="0" w:space="0" w:color="auto"/>
                <w:right w:val="none" w:sz="0" w:space="0" w:color="auto"/>
              </w:divBdr>
            </w:div>
          </w:divsChild>
        </w:div>
        <w:div w:id="775632676">
          <w:marLeft w:val="0"/>
          <w:marRight w:val="0"/>
          <w:marTop w:val="0"/>
          <w:marBottom w:val="0"/>
          <w:divBdr>
            <w:top w:val="none" w:sz="0" w:space="0" w:color="auto"/>
            <w:left w:val="none" w:sz="0" w:space="0" w:color="auto"/>
            <w:bottom w:val="none" w:sz="0" w:space="0" w:color="auto"/>
            <w:right w:val="none" w:sz="0" w:space="0" w:color="auto"/>
          </w:divBdr>
          <w:divsChild>
            <w:div w:id="677735723">
              <w:marLeft w:val="0"/>
              <w:marRight w:val="0"/>
              <w:marTop w:val="0"/>
              <w:marBottom w:val="0"/>
              <w:divBdr>
                <w:top w:val="none" w:sz="0" w:space="0" w:color="auto"/>
                <w:left w:val="none" w:sz="0" w:space="0" w:color="auto"/>
                <w:bottom w:val="none" w:sz="0" w:space="0" w:color="auto"/>
                <w:right w:val="none" w:sz="0" w:space="0" w:color="auto"/>
              </w:divBdr>
            </w:div>
          </w:divsChild>
        </w:div>
        <w:div w:id="2137797226">
          <w:marLeft w:val="0"/>
          <w:marRight w:val="0"/>
          <w:marTop w:val="0"/>
          <w:marBottom w:val="0"/>
          <w:divBdr>
            <w:top w:val="none" w:sz="0" w:space="0" w:color="auto"/>
            <w:left w:val="none" w:sz="0" w:space="0" w:color="auto"/>
            <w:bottom w:val="none" w:sz="0" w:space="0" w:color="auto"/>
            <w:right w:val="none" w:sz="0" w:space="0" w:color="auto"/>
          </w:divBdr>
          <w:divsChild>
            <w:div w:id="2096591253">
              <w:marLeft w:val="0"/>
              <w:marRight w:val="0"/>
              <w:marTop w:val="0"/>
              <w:marBottom w:val="0"/>
              <w:divBdr>
                <w:top w:val="none" w:sz="0" w:space="0" w:color="auto"/>
                <w:left w:val="none" w:sz="0" w:space="0" w:color="auto"/>
                <w:bottom w:val="none" w:sz="0" w:space="0" w:color="auto"/>
                <w:right w:val="none" w:sz="0" w:space="0" w:color="auto"/>
              </w:divBdr>
            </w:div>
          </w:divsChild>
        </w:div>
        <w:div w:id="149249794">
          <w:marLeft w:val="0"/>
          <w:marRight w:val="0"/>
          <w:marTop w:val="0"/>
          <w:marBottom w:val="0"/>
          <w:divBdr>
            <w:top w:val="none" w:sz="0" w:space="0" w:color="auto"/>
            <w:left w:val="none" w:sz="0" w:space="0" w:color="auto"/>
            <w:bottom w:val="none" w:sz="0" w:space="0" w:color="auto"/>
            <w:right w:val="none" w:sz="0" w:space="0" w:color="auto"/>
          </w:divBdr>
          <w:divsChild>
            <w:div w:id="294873316">
              <w:marLeft w:val="0"/>
              <w:marRight w:val="0"/>
              <w:marTop w:val="0"/>
              <w:marBottom w:val="0"/>
              <w:divBdr>
                <w:top w:val="none" w:sz="0" w:space="0" w:color="auto"/>
                <w:left w:val="none" w:sz="0" w:space="0" w:color="auto"/>
                <w:bottom w:val="none" w:sz="0" w:space="0" w:color="auto"/>
                <w:right w:val="none" w:sz="0" w:space="0" w:color="auto"/>
              </w:divBdr>
            </w:div>
          </w:divsChild>
        </w:div>
        <w:div w:id="263854166">
          <w:marLeft w:val="0"/>
          <w:marRight w:val="0"/>
          <w:marTop w:val="0"/>
          <w:marBottom w:val="0"/>
          <w:divBdr>
            <w:top w:val="none" w:sz="0" w:space="0" w:color="auto"/>
            <w:left w:val="none" w:sz="0" w:space="0" w:color="auto"/>
            <w:bottom w:val="none" w:sz="0" w:space="0" w:color="auto"/>
            <w:right w:val="none" w:sz="0" w:space="0" w:color="auto"/>
          </w:divBdr>
          <w:divsChild>
            <w:div w:id="1629582188">
              <w:marLeft w:val="0"/>
              <w:marRight w:val="0"/>
              <w:marTop w:val="0"/>
              <w:marBottom w:val="0"/>
              <w:divBdr>
                <w:top w:val="none" w:sz="0" w:space="0" w:color="auto"/>
                <w:left w:val="none" w:sz="0" w:space="0" w:color="auto"/>
                <w:bottom w:val="none" w:sz="0" w:space="0" w:color="auto"/>
                <w:right w:val="none" w:sz="0" w:space="0" w:color="auto"/>
              </w:divBdr>
            </w:div>
          </w:divsChild>
        </w:div>
        <w:div w:id="1369452419">
          <w:marLeft w:val="0"/>
          <w:marRight w:val="0"/>
          <w:marTop w:val="0"/>
          <w:marBottom w:val="0"/>
          <w:divBdr>
            <w:top w:val="none" w:sz="0" w:space="0" w:color="auto"/>
            <w:left w:val="none" w:sz="0" w:space="0" w:color="auto"/>
            <w:bottom w:val="none" w:sz="0" w:space="0" w:color="auto"/>
            <w:right w:val="none" w:sz="0" w:space="0" w:color="auto"/>
          </w:divBdr>
          <w:divsChild>
            <w:div w:id="983894486">
              <w:marLeft w:val="0"/>
              <w:marRight w:val="0"/>
              <w:marTop w:val="0"/>
              <w:marBottom w:val="0"/>
              <w:divBdr>
                <w:top w:val="none" w:sz="0" w:space="0" w:color="auto"/>
                <w:left w:val="none" w:sz="0" w:space="0" w:color="auto"/>
                <w:bottom w:val="none" w:sz="0" w:space="0" w:color="auto"/>
                <w:right w:val="none" w:sz="0" w:space="0" w:color="auto"/>
              </w:divBdr>
            </w:div>
          </w:divsChild>
        </w:div>
        <w:div w:id="1094713852">
          <w:marLeft w:val="0"/>
          <w:marRight w:val="0"/>
          <w:marTop w:val="0"/>
          <w:marBottom w:val="0"/>
          <w:divBdr>
            <w:top w:val="none" w:sz="0" w:space="0" w:color="auto"/>
            <w:left w:val="none" w:sz="0" w:space="0" w:color="auto"/>
            <w:bottom w:val="none" w:sz="0" w:space="0" w:color="auto"/>
            <w:right w:val="none" w:sz="0" w:space="0" w:color="auto"/>
          </w:divBdr>
          <w:divsChild>
            <w:div w:id="1187865208">
              <w:marLeft w:val="0"/>
              <w:marRight w:val="0"/>
              <w:marTop w:val="0"/>
              <w:marBottom w:val="0"/>
              <w:divBdr>
                <w:top w:val="none" w:sz="0" w:space="0" w:color="auto"/>
                <w:left w:val="none" w:sz="0" w:space="0" w:color="auto"/>
                <w:bottom w:val="none" w:sz="0" w:space="0" w:color="auto"/>
                <w:right w:val="none" w:sz="0" w:space="0" w:color="auto"/>
              </w:divBdr>
            </w:div>
          </w:divsChild>
        </w:div>
        <w:div w:id="1618946098">
          <w:marLeft w:val="0"/>
          <w:marRight w:val="0"/>
          <w:marTop w:val="0"/>
          <w:marBottom w:val="0"/>
          <w:divBdr>
            <w:top w:val="none" w:sz="0" w:space="0" w:color="auto"/>
            <w:left w:val="none" w:sz="0" w:space="0" w:color="auto"/>
            <w:bottom w:val="none" w:sz="0" w:space="0" w:color="auto"/>
            <w:right w:val="none" w:sz="0" w:space="0" w:color="auto"/>
          </w:divBdr>
          <w:divsChild>
            <w:div w:id="518198152">
              <w:marLeft w:val="0"/>
              <w:marRight w:val="0"/>
              <w:marTop w:val="0"/>
              <w:marBottom w:val="0"/>
              <w:divBdr>
                <w:top w:val="none" w:sz="0" w:space="0" w:color="auto"/>
                <w:left w:val="none" w:sz="0" w:space="0" w:color="auto"/>
                <w:bottom w:val="none" w:sz="0" w:space="0" w:color="auto"/>
                <w:right w:val="none" w:sz="0" w:space="0" w:color="auto"/>
              </w:divBdr>
            </w:div>
          </w:divsChild>
        </w:div>
        <w:div w:id="709261563">
          <w:marLeft w:val="0"/>
          <w:marRight w:val="0"/>
          <w:marTop w:val="0"/>
          <w:marBottom w:val="0"/>
          <w:divBdr>
            <w:top w:val="none" w:sz="0" w:space="0" w:color="auto"/>
            <w:left w:val="none" w:sz="0" w:space="0" w:color="auto"/>
            <w:bottom w:val="none" w:sz="0" w:space="0" w:color="auto"/>
            <w:right w:val="none" w:sz="0" w:space="0" w:color="auto"/>
          </w:divBdr>
          <w:divsChild>
            <w:div w:id="236979949">
              <w:marLeft w:val="0"/>
              <w:marRight w:val="0"/>
              <w:marTop w:val="0"/>
              <w:marBottom w:val="0"/>
              <w:divBdr>
                <w:top w:val="none" w:sz="0" w:space="0" w:color="auto"/>
                <w:left w:val="none" w:sz="0" w:space="0" w:color="auto"/>
                <w:bottom w:val="none" w:sz="0" w:space="0" w:color="auto"/>
                <w:right w:val="none" w:sz="0" w:space="0" w:color="auto"/>
              </w:divBdr>
            </w:div>
          </w:divsChild>
        </w:div>
        <w:div w:id="1135442058">
          <w:marLeft w:val="0"/>
          <w:marRight w:val="0"/>
          <w:marTop w:val="0"/>
          <w:marBottom w:val="0"/>
          <w:divBdr>
            <w:top w:val="none" w:sz="0" w:space="0" w:color="auto"/>
            <w:left w:val="none" w:sz="0" w:space="0" w:color="auto"/>
            <w:bottom w:val="none" w:sz="0" w:space="0" w:color="auto"/>
            <w:right w:val="none" w:sz="0" w:space="0" w:color="auto"/>
          </w:divBdr>
          <w:divsChild>
            <w:div w:id="1781605567">
              <w:marLeft w:val="0"/>
              <w:marRight w:val="0"/>
              <w:marTop w:val="0"/>
              <w:marBottom w:val="0"/>
              <w:divBdr>
                <w:top w:val="none" w:sz="0" w:space="0" w:color="auto"/>
                <w:left w:val="none" w:sz="0" w:space="0" w:color="auto"/>
                <w:bottom w:val="none" w:sz="0" w:space="0" w:color="auto"/>
                <w:right w:val="none" w:sz="0" w:space="0" w:color="auto"/>
              </w:divBdr>
            </w:div>
          </w:divsChild>
        </w:div>
        <w:div w:id="837697008">
          <w:marLeft w:val="0"/>
          <w:marRight w:val="0"/>
          <w:marTop w:val="0"/>
          <w:marBottom w:val="0"/>
          <w:divBdr>
            <w:top w:val="none" w:sz="0" w:space="0" w:color="auto"/>
            <w:left w:val="none" w:sz="0" w:space="0" w:color="auto"/>
            <w:bottom w:val="none" w:sz="0" w:space="0" w:color="auto"/>
            <w:right w:val="none" w:sz="0" w:space="0" w:color="auto"/>
          </w:divBdr>
          <w:divsChild>
            <w:div w:id="1759985066">
              <w:marLeft w:val="0"/>
              <w:marRight w:val="0"/>
              <w:marTop w:val="0"/>
              <w:marBottom w:val="0"/>
              <w:divBdr>
                <w:top w:val="none" w:sz="0" w:space="0" w:color="auto"/>
                <w:left w:val="none" w:sz="0" w:space="0" w:color="auto"/>
                <w:bottom w:val="none" w:sz="0" w:space="0" w:color="auto"/>
                <w:right w:val="none" w:sz="0" w:space="0" w:color="auto"/>
              </w:divBdr>
            </w:div>
          </w:divsChild>
        </w:div>
        <w:div w:id="1241938851">
          <w:marLeft w:val="0"/>
          <w:marRight w:val="0"/>
          <w:marTop w:val="0"/>
          <w:marBottom w:val="0"/>
          <w:divBdr>
            <w:top w:val="none" w:sz="0" w:space="0" w:color="auto"/>
            <w:left w:val="none" w:sz="0" w:space="0" w:color="auto"/>
            <w:bottom w:val="none" w:sz="0" w:space="0" w:color="auto"/>
            <w:right w:val="none" w:sz="0" w:space="0" w:color="auto"/>
          </w:divBdr>
          <w:divsChild>
            <w:div w:id="695156752">
              <w:marLeft w:val="0"/>
              <w:marRight w:val="0"/>
              <w:marTop w:val="0"/>
              <w:marBottom w:val="0"/>
              <w:divBdr>
                <w:top w:val="none" w:sz="0" w:space="0" w:color="auto"/>
                <w:left w:val="none" w:sz="0" w:space="0" w:color="auto"/>
                <w:bottom w:val="none" w:sz="0" w:space="0" w:color="auto"/>
                <w:right w:val="none" w:sz="0" w:space="0" w:color="auto"/>
              </w:divBdr>
            </w:div>
          </w:divsChild>
        </w:div>
        <w:div w:id="2125691060">
          <w:marLeft w:val="0"/>
          <w:marRight w:val="0"/>
          <w:marTop w:val="0"/>
          <w:marBottom w:val="0"/>
          <w:divBdr>
            <w:top w:val="none" w:sz="0" w:space="0" w:color="auto"/>
            <w:left w:val="none" w:sz="0" w:space="0" w:color="auto"/>
            <w:bottom w:val="none" w:sz="0" w:space="0" w:color="auto"/>
            <w:right w:val="none" w:sz="0" w:space="0" w:color="auto"/>
          </w:divBdr>
          <w:divsChild>
            <w:div w:id="1365252041">
              <w:marLeft w:val="0"/>
              <w:marRight w:val="0"/>
              <w:marTop w:val="0"/>
              <w:marBottom w:val="0"/>
              <w:divBdr>
                <w:top w:val="none" w:sz="0" w:space="0" w:color="auto"/>
                <w:left w:val="none" w:sz="0" w:space="0" w:color="auto"/>
                <w:bottom w:val="none" w:sz="0" w:space="0" w:color="auto"/>
                <w:right w:val="none" w:sz="0" w:space="0" w:color="auto"/>
              </w:divBdr>
            </w:div>
          </w:divsChild>
        </w:div>
        <w:div w:id="1297222036">
          <w:marLeft w:val="0"/>
          <w:marRight w:val="0"/>
          <w:marTop w:val="0"/>
          <w:marBottom w:val="0"/>
          <w:divBdr>
            <w:top w:val="none" w:sz="0" w:space="0" w:color="auto"/>
            <w:left w:val="none" w:sz="0" w:space="0" w:color="auto"/>
            <w:bottom w:val="none" w:sz="0" w:space="0" w:color="auto"/>
            <w:right w:val="none" w:sz="0" w:space="0" w:color="auto"/>
          </w:divBdr>
          <w:divsChild>
            <w:div w:id="1019428924">
              <w:marLeft w:val="0"/>
              <w:marRight w:val="0"/>
              <w:marTop w:val="0"/>
              <w:marBottom w:val="0"/>
              <w:divBdr>
                <w:top w:val="none" w:sz="0" w:space="0" w:color="auto"/>
                <w:left w:val="none" w:sz="0" w:space="0" w:color="auto"/>
                <w:bottom w:val="none" w:sz="0" w:space="0" w:color="auto"/>
                <w:right w:val="none" w:sz="0" w:space="0" w:color="auto"/>
              </w:divBdr>
            </w:div>
          </w:divsChild>
        </w:div>
        <w:div w:id="722028070">
          <w:marLeft w:val="0"/>
          <w:marRight w:val="0"/>
          <w:marTop w:val="0"/>
          <w:marBottom w:val="0"/>
          <w:divBdr>
            <w:top w:val="none" w:sz="0" w:space="0" w:color="auto"/>
            <w:left w:val="none" w:sz="0" w:space="0" w:color="auto"/>
            <w:bottom w:val="none" w:sz="0" w:space="0" w:color="auto"/>
            <w:right w:val="none" w:sz="0" w:space="0" w:color="auto"/>
          </w:divBdr>
          <w:divsChild>
            <w:div w:id="188183858">
              <w:marLeft w:val="0"/>
              <w:marRight w:val="0"/>
              <w:marTop w:val="0"/>
              <w:marBottom w:val="0"/>
              <w:divBdr>
                <w:top w:val="none" w:sz="0" w:space="0" w:color="auto"/>
                <w:left w:val="none" w:sz="0" w:space="0" w:color="auto"/>
                <w:bottom w:val="none" w:sz="0" w:space="0" w:color="auto"/>
                <w:right w:val="none" w:sz="0" w:space="0" w:color="auto"/>
              </w:divBdr>
            </w:div>
          </w:divsChild>
        </w:div>
        <w:div w:id="168101257">
          <w:marLeft w:val="0"/>
          <w:marRight w:val="0"/>
          <w:marTop w:val="0"/>
          <w:marBottom w:val="0"/>
          <w:divBdr>
            <w:top w:val="none" w:sz="0" w:space="0" w:color="auto"/>
            <w:left w:val="none" w:sz="0" w:space="0" w:color="auto"/>
            <w:bottom w:val="none" w:sz="0" w:space="0" w:color="auto"/>
            <w:right w:val="none" w:sz="0" w:space="0" w:color="auto"/>
          </w:divBdr>
          <w:divsChild>
            <w:div w:id="707611110">
              <w:marLeft w:val="0"/>
              <w:marRight w:val="0"/>
              <w:marTop w:val="0"/>
              <w:marBottom w:val="0"/>
              <w:divBdr>
                <w:top w:val="none" w:sz="0" w:space="0" w:color="auto"/>
                <w:left w:val="none" w:sz="0" w:space="0" w:color="auto"/>
                <w:bottom w:val="none" w:sz="0" w:space="0" w:color="auto"/>
                <w:right w:val="none" w:sz="0" w:space="0" w:color="auto"/>
              </w:divBdr>
            </w:div>
          </w:divsChild>
        </w:div>
        <w:div w:id="1058089932">
          <w:marLeft w:val="0"/>
          <w:marRight w:val="0"/>
          <w:marTop w:val="0"/>
          <w:marBottom w:val="0"/>
          <w:divBdr>
            <w:top w:val="none" w:sz="0" w:space="0" w:color="auto"/>
            <w:left w:val="none" w:sz="0" w:space="0" w:color="auto"/>
            <w:bottom w:val="none" w:sz="0" w:space="0" w:color="auto"/>
            <w:right w:val="none" w:sz="0" w:space="0" w:color="auto"/>
          </w:divBdr>
          <w:divsChild>
            <w:div w:id="1370107528">
              <w:marLeft w:val="0"/>
              <w:marRight w:val="0"/>
              <w:marTop w:val="0"/>
              <w:marBottom w:val="0"/>
              <w:divBdr>
                <w:top w:val="none" w:sz="0" w:space="0" w:color="auto"/>
                <w:left w:val="none" w:sz="0" w:space="0" w:color="auto"/>
                <w:bottom w:val="none" w:sz="0" w:space="0" w:color="auto"/>
                <w:right w:val="none" w:sz="0" w:space="0" w:color="auto"/>
              </w:divBdr>
            </w:div>
          </w:divsChild>
        </w:div>
        <w:div w:id="988827055">
          <w:marLeft w:val="0"/>
          <w:marRight w:val="0"/>
          <w:marTop w:val="0"/>
          <w:marBottom w:val="0"/>
          <w:divBdr>
            <w:top w:val="none" w:sz="0" w:space="0" w:color="auto"/>
            <w:left w:val="none" w:sz="0" w:space="0" w:color="auto"/>
            <w:bottom w:val="none" w:sz="0" w:space="0" w:color="auto"/>
            <w:right w:val="none" w:sz="0" w:space="0" w:color="auto"/>
          </w:divBdr>
          <w:divsChild>
            <w:div w:id="1254972094">
              <w:marLeft w:val="0"/>
              <w:marRight w:val="0"/>
              <w:marTop w:val="0"/>
              <w:marBottom w:val="0"/>
              <w:divBdr>
                <w:top w:val="none" w:sz="0" w:space="0" w:color="auto"/>
                <w:left w:val="none" w:sz="0" w:space="0" w:color="auto"/>
                <w:bottom w:val="none" w:sz="0" w:space="0" w:color="auto"/>
                <w:right w:val="none" w:sz="0" w:space="0" w:color="auto"/>
              </w:divBdr>
            </w:div>
          </w:divsChild>
        </w:div>
        <w:div w:id="293751376">
          <w:marLeft w:val="0"/>
          <w:marRight w:val="0"/>
          <w:marTop w:val="0"/>
          <w:marBottom w:val="0"/>
          <w:divBdr>
            <w:top w:val="none" w:sz="0" w:space="0" w:color="auto"/>
            <w:left w:val="none" w:sz="0" w:space="0" w:color="auto"/>
            <w:bottom w:val="none" w:sz="0" w:space="0" w:color="auto"/>
            <w:right w:val="none" w:sz="0" w:space="0" w:color="auto"/>
          </w:divBdr>
          <w:divsChild>
            <w:div w:id="1582789363">
              <w:marLeft w:val="0"/>
              <w:marRight w:val="0"/>
              <w:marTop w:val="0"/>
              <w:marBottom w:val="0"/>
              <w:divBdr>
                <w:top w:val="none" w:sz="0" w:space="0" w:color="auto"/>
                <w:left w:val="none" w:sz="0" w:space="0" w:color="auto"/>
                <w:bottom w:val="none" w:sz="0" w:space="0" w:color="auto"/>
                <w:right w:val="none" w:sz="0" w:space="0" w:color="auto"/>
              </w:divBdr>
            </w:div>
          </w:divsChild>
        </w:div>
        <w:div w:id="797601062">
          <w:marLeft w:val="0"/>
          <w:marRight w:val="0"/>
          <w:marTop w:val="0"/>
          <w:marBottom w:val="0"/>
          <w:divBdr>
            <w:top w:val="none" w:sz="0" w:space="0" w:color="auto"/>
            <w:left w:val="none" w:sz="0" w:space="0" w:color="auto"/>
            <w:bottom w:val="none" w:sz="0" w:space="0" w:color="auto"/>
            <w:right w:val="none" w:sz="0" w:space="0" w:color="auto"/>
          </w:divBdr>
          <w:divsChild>
            <w:div w:id="37896655">
              <w:marLeft w:val="0"/>
              <w:marRight w:val="0"/>
              <w:marTop w:val="0"/>
              <w:marBottom w:val="0"/>
              <w:divBdr>
                <w:top w:val="none" w:sz="0" w:space="0" w:color="auto"/>
                <w:left w:val="none" w:sz="0" w:space="0" w:color="auto"/>
                <w:bottom w:val="none" w:sz="0" w:space="0" w:color="auto"/>
                <w:right w:val="none" w:sz="0" w:space="0" w:color="auto"/>
              </w:divBdr>
            </w:div>
          </w:divsChild>
        </w:div>
        <w:div w:id="795877561">
          <w:marLeft w:val="0"/>
          <w:marRight w:val="0"/>
          <w:marTop w:val="0"/>
          <w:marBottom w:val="0"/>
          <w:divBdr>
            <w:top w:val="none" w:sz="0" w:space="0" w:color="auto"/>
            <w:left w:val="none" w:sz="0" w:space="0" w:color="auto"/>
            <w:bottom w:val="none" w:sz="0" w:space="0" w:color="auto"/>
            <w:right w:val="none" w:sz="0" w:space="0" w:color="auto"/>
          </w:divBdr>
          <w:divsChild>
            <w:div w:id="1746144782">
              <w:marLeft w:val="0"/>
              <w:marRight w:val="0"/>
              <w:marTop w:val="0"/>
              <w:marBottom w:val="0"/>
              <w:divBdr>
                <w:top w:val="none" w:sz="0" w:space="0" w:color="auto"/>
                <w:left w:val="none" w:sz="0" w:space="0" w:color="auto"/>
                <w:bottom w:val="none" w:sz="0" w:space="0" w:color="auto"/>
                <w:right w:val="none" w:sz="0" w:space="0" w:color="auto"/>
              </w:divBdr>
            </w:div>
          </w:divsChild>
        </w:div>
        <w:div w:id="2111968736">
          <w:marLeft w:val="0"/>
          <w:marRight w:val="0"/>
          <w:marTop w:val="0"/>
          <w:marBottom w:val="0"/>
          <w:divBdr>
            <w:top w:val="none" w:sz="0" w:space="0" w:color="auto"/>
            <w:left w:val="none" w:sz="0" w:space="0" w:color="auto"/>
            <w:bottom w:val="none" w:sz="0" w:space="0" w:color="auto"/>
            <w:right w:val="none" w:sz="0" w:space="0" w:color="auto"/>
          </w:divBdr>
          <w:divsChild>
            <w:div w:id="1806922610">
              <w:marLeft w:val="0"/>
              <w:marRight w:val="0"/>
              <w:marTop w:val="0"/>
              <w:marBottom w:val="0"/>
              <w:divBdr>
                <w:top w:val="none" w:sz="0" w:space="0" w:color="auto"/>
                <w:left w:val="none" w:sz="0" w:space="0" w:color="auto"/>
                <w:bottom w:val="none" w:sz="0" w:space="0" w:color="auto"/>
                <w:right w:val="none" w:sz="0" w:space="0" w:color="auto"/>
              </w:divBdr>
            </w:div>
          </w:divsChild>
        </w:div>
        <w:div w:id="1357383798">
          <w:marLeft w:val="0"/>
          <w:marRight w:val="0"/>
          <w:marTop w:val="0"/>
          <w:marBottom w:val="0"/>
          <w:divBdr>
            <w:top w:val="none" w:sz="0" w:space="0" w:color="auto"/>
            <w:left w:val="none" w:sz="0" w:space="0" w:color="auto"/>
            <w:bottom w:val="none" w:sz="0" w:space="0" w:color="auto"/>
            <w:right w:val="none" w:sz="0" w:space="0" w:color="auto"/>
          </w:divBdr>
          <w:divsChild>
            <w:div w:id="1122532633">
              <w:marLeft w:val="0"/>
              <w:marRight w:val="0"/>
              <w:marTop w:val="0"/>
              <w:marBottom w:val="0"/>
              <w:divBdr>
                <w:top w:val="none" w:sz="0" w:space="0" w:color="auto"/>
                <w:left w:val="none" w:sz="0" w:space="0" w:color="auto"/>
                <w:bottom w:val="none" w:sz="0" w:space="0" w:color="auto"/>
                <w:right w:val="none" w:sz="0" w:space="0" w:color="auto"/>
              </w:divBdr>
            </w:div>
          </w:divsChild>
        </w:div>
        <w:div w:id="399060855">
          <w:marLeft w:val="0"/>
          <w:marRight w:val="0"/>
          <w:marTop w:val="0"/>
          <w:marBottom w:val="0"/>
          <w:divBdr>
            <w:top w:val="none" w:sz="0" w:space="0" w:color="auto"/>
            <w:left w:val="none" w:sz="0" w:space="0" w:color="auto"/>
            <w:bottom w:val="none" w:sz="0" w:space="0" w:color="auto"/>
            <w:right w:val="none" w:sz="0" w:space="0" w:color="auto"/>
          </w:divBdr>
          <w:divsChild>
            <w:div w:id="594940319">
              <w:marLeft w:val="0"/>
              <w:marRight w:val="0"/>
              <w:marTop w:val="0"/>
              <w:marBottom w:val="0"/>
              <w:divBdr>
                <w:top w:val="none" w:sz="0" w:space="0" w:color="auto"/>
                <w:left w:val="none" w:sz="0" w:space="0" w:color="auto"/>
                <w:bottom w:val="none" w:sz="0" w:space="0" w:color="auto"/>
                <w:right w:val="none" w:sz="0" w:space="0" w:color="auto"/>
              </w:divBdr>
            </w:div>
          </w:divsChild>
        </w:div>
        <w:div w:id="1126198300">
          <w:marLeft w:val="0"/>
          <w:marRight w:val="0"/>
          <w:marTop w:val="0"/>
          <w:marBottom w:val="0"/>
          <w:divBdr>
            <w:top w:val="none" w:sz="0" w:space="0" w:color="auto"/>
            <w:left w:val="none" w:sz="0" w:space="0" w:color="auto"/>
            <w:bottom w:val="none" w:sz="0" w:space="0" w:color="auto"/>
            <w:right w:val="none" w:sz="0" w:space="0" w:color="auto"/>
          </w:divBdr>
          <w:divsChild>
            <w:div w:id="2074769845">
              <w:marLeft w:val="0"/>
              <w:marRight w:val="0"/>
              <w:marTop w:val="0"/>
              <w:marBottom w:val="0"/>
              <w:divBdr>
                <w:top w:val="none" w:sz="0" w:space="0" w:color="auto"/>
                <w:left w:val="none" w:sz="0" w:space="0" w:color="auto"/>
                <w:bottom w:val="none" w:sz="0" w:space="0" w:color="auto"/>
                <w:right w:val="none" w:sz="0" w:space="0" w:color="auto"/>
              </w:divBdr>
            </w:div>
          </w:divsChild>
        </w:div>
        <w:div w:id="1355108893">
          <w:marLeft w:val="0"/>
          <w:marRight w:val="0"/>
          <w:marTop w:val="0"/>
          <w:marBottom w:val="0"/>
          <w:divBdr>
            <w:top w:val="none" w:sz="0" w:space="0" w:color="auto"/>
            <w:left w:val="none" w:sz="0" w:space="0" w:color="auto"/>
            <w:bottom w:val="none" w:sz="0" w:space="0" w:color="auto"/>
            <w:right w:val="none" w:sz="0" w:space="0" w:color="auto"/>
          </w:divBdr>
          <w:divsChild>
            <w:div w:id="155535500">
              <w:marLeft w:val="0"/>
              <w:marRight w:val="0"/>
              <w:marTop w:val="0"/>
              <w:marBottom w:val="0"/>
              <w:divBdr>
                <w:top w:val="none" w:sz="0" w:space="0" w:color="auto"/>
                <w:left w:val="none" w:sz="0" w:space="0" w:color="auto"/>
                <w:bottom w:val="none" w:sz="0" w:space="0" w:color="auto"/>
                <w:right w:val="none" w:sz="0" w:space="0" w:color="auto"/>
              </w:divBdr>
            </w:div>
          </w:divsChild>
        </w:div>
        <w:div w:id="1568036109">
          <w:marLeft w:val="0"/>
          <w:marRight w:val="0"/>
          <w:marTop w:val="0"/>
          <w:marBottom w:val="0"/>
          <w:divBdr>
            <w:top w:val="none" w:sz="0" w:space="0" w:color="auto"/>
            <w:left w:val="none" w:sz="0" w:space="0" w:color="auto"/>
            <w:bottom w:val="none" w:sz="0" w:space="0" w:color="auto"/>
            <w:right w:val="none" w:sz="0" w:space="0" w:color="auto"/>
          </w:divBdr>
          <w:divsChild>
            <w:div w:id="1113941805">
              <w:marLeft w:val="0"/>
              <w:marRight w:val="0"/>
              <w:marTop w:val="0"/>
              <w:marBottom w:val="0"/>
              <w:divBdr>
                <w:top w:val="none" w:sz="0" w:space="0" w:color="auto"/>
                <w:left w:val="none" w:sz="0" w:space="0" w:color="auto"/>
                <w:bottom w:val="none" w:sz="0" w:space="0" w:color="auto"/>
                <w:right w:val="none" w:sz="0" w:space="0" w:color="auto"/>
              </w:divBdr>
            </w:div>
          </w:divsChild>
        </w:div>
        <w:div w:id="1953317373">
          <w:marLeft w:val="0"/>
          <w:marRight w:val="0"/>
          <w:marTop w:val="0"/>
          <w:marBottom w:val="0"/>
          <w:divBdr>
            <w:top w:val="none" w:sz="0" w:space="0" w:color="auto"/>
            <w:left w:val="none" w:sz="0" w:space="0" w:color="auto"/>
            <w:bottom w:val="none" w:sz="0" w:space="0" w:color="auto"/>
            <w:right w:val="none" w:sz="0" w:space="0" w:color="auto"/>
          </w:divBdr>
          <w:divsChild>
            <w:div w:id="2036348775">
              <w:marLeft w:val="0"/>
              <w:marRight w:val="0"/>
              <w:marTop w:val="0"/>
              <w:marBottom w:val="0"/>
              <w:divBdr>
                <w:top w:val="none" w:sz="0" w:space="0" w:color="auto"/>
                <w:left w:val="none" w:sz="0" w:space="0" w:color="auto"/>
                <w:bottom w:val="none" w:sz="0" w:space="0" w:color="auto"/>
                <w:right w:val="none" w:sz="0" w:space="0" w:color="auto"/>
              </w:divBdr>
            </w:div>
          </w:divsChild>
        </w:div>
        <w:div w:id="645670354">
          <w:marLeft w:val="0"/>
          <w:marRight w:val="0"/>
          <w:marTop w:val="0"/>
          <w:marBottom w:val="0"/>
          <w:divBdr>
            <w:top w:val="none" w:sz="0" w:space="0" w:color="auto"/>
            <w:left w:val="none" w:sz="0" w:space="0" w:color="auto"/>
            <w:bottom w:val="none" w:sz="0" w:space="0" w:color="auto"/>
            <w:right w:val="none" w:sz="0" w:space="0" w:color="auto"/>
          </w:divBdr>
          <w:divsChild>
            <w:div w:id="628047824">
              <w:marLeft w:val="0"/>
              <w:marRight w:val="0"/>
              <w:marTop w:val="0"/>
              <w:marBottom w:val="0"/>
              <w:divBdr>
                <w:top w:val="none" w:sz="0" w:space="0" w:color="auto"/>
                <w:left w:val="none" w:sz="0" w:space="0" w:color="auto"/>
                <w:bottom w:val="none" w:sz="0" w:space="0" w:color="auto"/>
                <w:right w:val="none" w:sz="0" w:space="0" w:color="auto"/>
              </w:divBdr>
            </w:div>
          </w:divsChild>
        </w:div>
        <w:div w:id="1894543020">
          <w:marLeft w:val="0"/>
          <w:marRight w:val="0"/>
          <w:marTop w:val="0"/>
          <w:marBottom w:val="0"/>
          <w:divBdr>
            <w:top w:val="none" w:sz="0" w:space="0" w:color="auto"/>
            <w:left w:val="none" w:sz="0" w:space="0" w:color="auto"/>
            <w:bottom w:val="none" w:sz="0" w:space="0" w:color="auto"/>
            <w:right w:val="none" w:sz="0" w:space="0" w:color="auto"/>
          </w:divBdr>
          <w:divsChild>
            <w:div w:id="1961495285">
              <w:marLeft w:val="0"/>
              <w:marRight w:val="0"/>
              <w:marTop w:val="0"/>
              <w:marBottom w:val="0"/>
              <w:divBdr>
                <w:top w:val="none" w:sz="0" w:space="0" w:color="auto"/>
                <w:left w:val="none" w:sz="0" w:space="0" w:color="auto"/>
                <w:bottom w:val="none" w:sz="0" w:space="0" w:color="auto"/>
                <w:right w:val="none" w:sz="0" w:space="0" w:color="auto"/>
              </w:divBdr>
            </w:div>
          </w:divsChild>
        </w:div>
        <w:div w:id="605574792">
          <w:marLeft w:val="0"/>
          <w:marRight w:val="0"/>
          <w:marTop w:val="0"/>
          <w:marBottom w:val="0"/>
          <w:divBdr>
            <w:top w:val="none" w:sz="0" w:space="0" w:color="auto"/>
            <w:left w:val="none" w:sz="0" w:space="0" w:color="auto"/>
            <w:bottom w:val="none" w:sz="0" w:space="0" w:color="auto"/>
            <w:right w:val="none" w:sz="0" w:space="0" w:color="auto"/>
          </w:divBdr>
          <w:divsChild>
            <w:div w:id="1608081299">
              <w:marLeft w:val="0"/>
              <w:marRight w:val="0"/>
              <w:marTop w:val="0"/>
              <w:marBottom w:val="0"/>
              <w:divBdr>
                <w:top w:val="none" w:sz="0" w:space="0" w:color="auto"/>
                <w:left w:val="none" w:sz="0" w:space="0" w:color="auto"/>
                <w:bottom w:val="none" w:sz="0" w:space="0" w:color="auto"/>
                <w:right w:val="none" w:sz="0" w:space="0" w:color="auto"/>
              </w:divBdr>
            </w:div>
          </w:divsChild>
        </w:div>
        <w:div w:id="687870585">
          <w:marLeft w:val="0"/>
          <w:marRight w:val="0"/>
          <w:marTop w:val="0"/>
          <w:marBottom w:val="0"/>
          <w:divBdr>
            <w:top w:val="none" w:sz="0" w:space="0" w:color="auto"/>
            <w:left w:val="none" w:sz="0" w:space="0" w:color="auto"/>
            <w:bottom w:val="none" w:sz="0" w:space="0" w:color="auto"/>
            <w:right w:val="none" w:sz="0" w:space="0" w:color="auto"/>
          </w:divBdr>
          <w:divsChild>
            <w:div w:id="800612340">
              <w:marLeft w:val="0"/>
              <w:marRight w:val="0"/>
              <w:marTop w:val="0"/>
              <w:marBottom w:val="0"/>
              <w:divBdr>
                <w:top w:val="none" w:sz="0" w:space="0" w:color="auto"/>
                <w:left w:val="none" w:sz="0" w:space="0" w:color="auto"/>
                <w:bottom w:val="none" w:sz="0" w:space="0" w:color="auto"/>
                <w:right w:val="none" w:sz="0" w:space="0" w:color="auto"/>
              </w:divBdr>
            </w:div>
          </w:divsChild>
        </w:div>
        <w:div w:id="480853568">
          <w:marLeft w:val="0"/>
          <w:marRight w:val="0"/>
          <w:marTop w:val="0"/>
          <w:marBottom w:val="0"/>
          <w:divBdr>
            <w:top w:val="none" w:sz="0" w:space="0" w:color="auto"/>
            <w:left w:val="none" w:sz="0" w:space="0" w:color="auto"/>
            <w:bottom w:val="none" w:sz="0" w:space="0" w:color="auto"/>
            <w:right w:val="none" w:sz="0" w:space="0" w:color="auto"/>
          </w:divBdr>
          <w:divsChild>
            <w:div w:id="666327040">
              <w:marLeft w:val="0"/>
              <w:marRight w:val="0"/>
              <w:marTop w:val="0"/>
              <w:marBottom w:val="0"/>
              <w:divBdr>
                <w:top w:val="none" w:sz="0" w:space="0" w:color="auto"/>
                <w:left w:val="none" w:sz="0" w:space="0" w:color="auto"/>
                <w:bottom w:val="none" w:sz="0" w:space="0" w:color="auto"/>
                <w:right w:val="none" w:sz="0" w:space="0" w:color="auto"/>
              </w:divBdr>
            </w:div>
          </w:divsChild>
        </w:div>
        <w:div w:id="1223564134">
          <w:marLeft w:val="0"/>
          <w:marRight w:val="0"/>
          <w:marTop w:val="0"/>
          <w:marBottom w:val="0"/>
          <w:divBdr>
            <w:top w:val="none" w:sz="0" w:space="0" w:color="auto"/>
            <w:left w:val="none" w:sz="0" w:space="0" w:color="auto"/>
            <w:bottom w:val="none" w:sz="0" w:space="0" w:color="auto"/>
            <w:right w:val="none" w:sz="0" w:space="0" w:color="auto"/>
          </w:divBdr>
          <w:divsChild>
            <w:div w:id="1059402494">
              <w:marLeft w:val="0"/>
              <w:marRight w:val="0"/>
              <w:marTop w:val="0"/>
              <w:marBottom w:val="0"/>
              <w:divBdr>
                <w:top w:val="none" w:sz="0" w:space="0" w:color="auto"/>
                <w:left w:val="none" w:sz="0" w:space="0" w:color="auto"/>
                <w:bottom w:val="none" w:sz="0" w:space="0" w:color="auto"/>
                <w:right w:val="none" w:sz="0" w:space="0" w:color="auto"/>
              </w:divBdr>
            </w:div>
          </w:divsChild>
        </w:div>
        <w:div w:id="1391341613">
          <w:marLeft w:val="0"/>
          <w:marRight w:val="0"/>
          <w:marTop w:val="0"/>
          <w:marBottom w:val="0"/>
          <w:divBdr>
            <w:top w:val="none" w:sz="0" w:space="0" w:color="auto"/>
            <w:left w:val="none" w:sz="0" w:space="0" w:color="auto"/>
            <w:bottom w:val="none" w:sz="0" w:space="0" w:color="auto"/>
            <w:right w:val="none" w:sz="0" w:space="0" w:color="auto"/>
          </w:divBdr>
          <w:divsChild>
            <w:div w:id="700740365">
              <w:marLeft w:val="0"/>
              <w:marRight w:val="0"/>
              <w:marTop w:val="0"/>
              <w:marBottom w:val="0"/>
              <w:divBdr>
                <w:top w:val="none" w:sz="0" w:space="0" w:color="auto"/>
                <w:left w:val="none" w:sz="0" w:space="0" w:color="auto"/>
                <w:bottom w:val="none" w:sz="0" w:space="0" w:color="auto"/>
                <w:right w:val="none" w:sz="0" w:space="0" w:color="auto"/>
              </w:divBdr>
            </w:div>
          </w:divsChild>
        </w:div>
        <w:div w:id="1451626912">
          <w:marLeft w:val="0"/>
          <w:marRight w:val="0"/>
          <w:marTop w:val="0"/>
          <w:marBottom w:val="0"/>
          <w:divBdr>
            <w:top w:val="none" w:sz="0" w:space="0" w:color="auto"/>
            <w:left w:val="none" w:sz="0" w:space="0" w:color="auto"/>
            <w:bottom w:val="none" w:sz="0" w:space="0" w:color="auto"/>
            <w:right w:val="none" w:sz="0" w:space="0" w:color="auto"/>
          </w:divBdr>
          <w:divsChild>
            <w:div w:id="1191915606">
              <w:marLeft w:val="0"/>
              <w:marRight w:val="0"/>
              <w:marTop w:val="0"/>
              <w:marBottom w:val="0"/>
              <w:divBdr>
                <w:top w:val="none" w:sz="0" w:space="0" w:color="auto"/>
                <w:left w:val="none" w:sz="0" w:space="0" w:color="auto"/>
                <w:bottom w:val="none" w:sz="0" w:space="0" w:color="auto"/>
                <w:right w:val="none" w:sz="0" w:space="0" w:color="auto"/>
              </w:divBdr>
            </w:div>
          </w:divsChild>
        </w:div>
        <w:div w:id="1579753112">
          <w:marLeft w:val="0"/>
          <w:marRight w:val="0"/>
          <w:marTop w:val="0"/>
          <w:marBottom w:val="0"/>
          <w:divBdr>
            <w:top w:val="none" w:sz="0" w:space="0" w:color="auto"/>
            <w:left w:val="none" w:sz="0" w:space="0" w:color="auto"/>
            <w:bottom w:val="none" w:sz="0" w:space="0" w:color="auto"/>
            <w:right w:val="none" w:sz="0" w:space="0" w:color="auto"/>
          </w:divBdr>
          <w:divsChild>
            <w:div w:id="1145272811">
              <w:marLeft w:val="0"/>
              <w:marRight w:val="0"/>
              <w:marTop w:val="0"/>
              <w:marBottom w:val="0"/>
              <w:divBdr>
                <w:top w:val="none" w:sz="0" w:space="0" w:color="auto"/>
                <w:left w:val="none" w:sz="0" w:space="0" w:color="auto"/>
                <w:bottom w:val="none" w:sz="0" w:space="0" w:color="auto"/>
                <w:right w:val="none" w:sz="0" w:space="0" w:color="auto"/>
              </w:divBdr>
            </w:div>
          </w:divsChild>
        </w:div>
        <w:div w:id="985088812">
          <w:marLeft w:val="0"/>
          <w:marRight w:val="0"/>
          <w:marTop w:val="0"/>
          <w:marBottom w:val="0"/>
          <w:divBdr>
            <w:top w:val="none" w:sz="0" w:space="0" w:color="auto"/>
            <w:left w:val="none" w:sz="0" w:space="0" w:color="auto"/>
            <w:bottom w:val="none" w:sz="0" w:space="0" w:color="auto"/>
            <w:right w:val="none" w:sz="0" w:space="0" w:color="auto"/>
          </w:divBdr>
          <w:divsChild>
            <w:div w:id="1161240176">
              <w:marLeft w:val="0"/>
              <w:marRight w:val="0"/>
              <w:marTop w:val="0"/>
              <w:marBottom w:val="0"/>
              <w:divBdr>
                <w:top w:val="none" w:sz="0" w:space="0" w:color="auto"/>
                <w:left w:val="none" w:sz="0" w:space="0" w:color="auto"/>
                <w:bottom w:val="none" w:sz="0" w:space="0" w:color="auto"/>
                <w:right w:val="none" w:sz="0" w:space="0" w:color="auto"/>
              </w:divBdr>
            </w:div>
          </w:divsChild>
        </w:div>
        <w:div w:id="2048794580">
          <w:marLeft w:val="0"/>
          <w:marRight w:val="0"/>
          <w:marTop w:val="0"/>
          <w:marBottom w:val="0"/>
          <w:divBdr>
            <w:top w:val="none" w:sz="0" w:space="0" w:color="auto"/>
            <w:left w:val="none" w:sz="0" w:space="0" w:color="auto"/>
            <w:bottom w:val="none" w:sz="0" w:space="0" w:color="auto"/>
            <w:right w:val="none" w:sz="0" w:space="0" w:color="auto"/>
          </w:divBdr>
          <w:divsChild>
            <w:div w:id="356542057">
              <w:marLeft w:val="0"/>
              <w:marRight w:val="0"/>
              <w:marTop w:val="0"/>
              <w:marBottom w:val="0"/>
              <w:divBdr>
                <w:top w:val="none" w:sz="0" w:space="0" w:color="auto"/>
                <w:left w:val="none" w:sz="0" w:space="0" w:color="auto"/>
                <w:bottom w:val="none" w:sz="0" w:space="0" w:color="auto"/>
                <w:right w:val="none" w:sz="0" w:space="0" w:color="auto"/>
              </w:divBdr>
            </w:div>
          </w:divsChild>
        </w:div>
        <w:div w:id="1816678870">
          <w:marLeft w:val="0"/>
          <w:marRight w:val="0"/>
          <w:marTop w:val="0"/>
          <w:marBottom w:val="0"/>
          <w:divBdr>
            <w:top w:val="none" w:sz="0" w:space="0" w:color="auto"/>
            <w:left w:val="none" w:sz="0" w:space="0" w:color="auto"/>
            <w:bottom w:val="none" w:sz="0" w:space="0" w:color="auto"/>
            <w:right w:val="none" w:sz="0" w:space="0" w:color="auto"/>
          </w:divBdr>
          <w:divsChild>
            <w:div w:id="409936231">
              <w:marLeft w:val="0"/>
              <w:marRight w:val="0"/>
              <w:marTop w:val="0"/>
              <w:marBottom w:val="0"/>
              <w:divBdr>
                <w:top w:val="none" w:sz="0" w:space="0" w:color="auto"/>
                <w:left w:val="none" w:sz="0" w:space="0" w:color="auto"/>
                <w:bottom w:val="none" w:sz="0" w:space="0" w:color="auto"/>
                <w:right w:val="none" w:sz="0" w:space="0" w:color="auto"/>
              </w:divBdr>
            </w:div>
          </w:divsChild>
        </w:div>
        <w:div w:id="1608349525">
          <w:marLeft w:val="0"/>
          <w:marRight w:val="0"/>
          <w:marTop w:val="0"/>
          <w:marBottom w:val="0"/>
          <w:divBdr>
            <w:top w:val="none" w:sz="0" w:space="0" w:color="auto"/>
            <w:left w:val="none" w:sz="0" w:space="0" w:color="auto"/>
            <w:bottom w:val="none" w:sz="0" w:space="0" w:color="auto"/>
            <w:right w:val="none" w:sz="0" w:space="0" w:color="auto"/>
          </w:divBdr>
          <w:divsChild>
            <w:div w:id="820385546">
              <w:marLeft w:val="0"/>
              <w:marRight w:val="0"/>
              <w:marTop w:val="0"/>
              <w:marBottom w:val="0"/>
              <w:divBdr>
                <w:top w:val="none" w:sz="0" w:space="0" w:color="auto"/>
                <w:left w:val="none" w:sz="0" w:space="0" w:color="auto"/>
                <w:bottom w:val="none" w:sz="0" w:space="0" w:color="auto"/>
                <w:right w:val="none" w:sz="0" w:space="0" w:color="auto"/>
              </w:divBdr>
            </w:div>
          </w:divsChild>
        </w:div>
        <w:div w:id="1349023843">
          <w:marLeft w:val="0"/>
          <w:marRight w:val="0"/>
          <w:marTop w:val="0"/>
          <w:marBottom w:val="0"/>
          <w:divBdr>
            <w:top w:val="none" w:sz="0" w:space="0" w:color="auto"/>
            <w:left w:val="none" w:sz="0" w:space="0" w:color="auto"/>
            <w:bottom w:val="none" w:sz="0" w:space="0" w:color="auto"/>
            <w:right w:val="none" w:sz="0" w:space="0" w:color="auto"/>
          </w:divBdr>
          <w:divsChild>
            <w:div w:id="393747183">
              <w:marLeft w:val="0"/>
              <w:marRight w:val="0"/>
              <w:marTop w:val="0"/>
              <w:marBottom w:val="0"/>
              <w:divBdr>
                <w:top w:val="none" w:sz="0" w:space="0" w:color="auto"/>
                <w:left w:val="none" w:sz="0" w:space="0" w:color="auto"/>
                <w:bottom w:val="none" w:sz="0" w:space="0" w:color="auto"/>
                <w:right w:val="none" w:sz="0" w:space="0" w:color="auto"/>
              </w:divBdr>
            </w:div>
          </w:divsChild>
        </w:div>
        <w:div w:id="1513449856">
          <w:marLeft w:val="0"/>
          <w:marRight w:val="0"/>
          <w:marTop w:val="0"/>
          <w:marBottom w:val="0"/>
          <w:divBdr>
            <w:top w:val="none" w:sz="0" w:space="0" w:color="auto"/>
            <w:left w:val="none" w:sz="0" w:space="0" w:color="auto"/>
            <w:bottom w:val="none" w:sz="0" w:space="0" w:color="auto"/>
            <w:right w:val="none" w:sz="0" w:space="0" w:color="auto"/>
          </w:divBdr>
          <w:divsChild>
            <w:div w:id="132137797">
              <w:marLeft w:val="0"/>
              <w:marRight w:val="0"/>
              <w:marTop w:val="0"/>
              <w:marBottom w:val="0"/>
              <w:divBdr>
                <w:top w:val="none" w:sz="0" w:space="0" w:color="auto"/>
                <w:left w:val="none" w:sz="0" w:space="0" w:color="auto"/>
                <w:bottom w:val="none" w:sz="0" w:space="0" w:color="auto"/>
                <w:right w:val="none" w:sz="0" w:space="0" w:color="auto"/>
              </w:divBdr>
            </w:div>
          </w:divsChild>
        </w:div>
        <w:div w:id="173617275">
          <w:marLeft w:val="0"/>
          <w:marRight w:val="0"/>
          <w:marTop w:val="0"/>
          <w:marBottom w:val="0"/>
          <w:divBdr>
            <w:top w:val="none" w:sz="0" w:space="0" w:color="auto"/>
            <w:left w:val="none" w:sz="0" w:space="0" w:color="auto"/>
            <w:bottom w:val="none" w:sz="0" w:space="0" w:color="auto"/>
            <w:right w:val="none" w:sz="0" w:space="0" w:color="auto"/>
          </w:divBdr>
          <w:divsChild>
            <w:div w:id="70783821">
              <w:marLeft w:val="0"/>
              <w:marRight w:val="0"/>
              <w:marTop w:val="0"/>
              <w:marBottom w:val="0"/>
              <w:divBdr>
                <w:top w:val="none" w:sz="0" w:space="0" w:color="auto"/>
                <w:left w:val="none" w:sz="0" w:space="0" w:color="auto"/>
                <w:bottom w:val="none" w:sz="0" w:space="0" w:color="auto"/>
                <w:right w:val="none" w:sz="0" w:space="0" w:color="auto"/>
              </w:divBdr>
            </w:div>
          </w:divsChild>
        </w:div>
        <w:div w:id="1265502624">
          <w:marLeft w:val="0"/>
          <w:marRight w:val="0"/>
          <w:marTop w:val="0"/>
          <w:marBottom w:val="0"/>
          <w:divBdr>
            <w:top w:val="none" w:sz="0" w:space="0" w:color="auto"/>
            <w:left w:val="none" w:sz="0" w:space="0" w:color="auto"/>
            <w:bottom w:val="none" w:sz="0" w:space="0" w:color="auto"/>
            <w:right w:val="none" w:sz="0" w:space="0" w:color="auto"/>
          </w:divBdr>
          <w:divsChild>
            <w:div w:id="1643776032">
              <w:marLeft w:val="0"/>
              <w:marRight w:val="0"/>
              <w:marTop w:val="0"/>
              <w:marBottom w:val="0"/>
              <w:divBdr>
                <w:top w:val="none" w:sz="0" w:space="0" w:color="auto"/>
                <w:left w:val="none" w:sz="0" w:space="0" w:color="auto"/>
                <w:bottom w:val="none" w:sz="0" w:space="0" w:color="auto"/>
                <w:right w:val="none" w:sz="0" w:space="0" w:color="auto"/>
              </w:divBdr>
            </w:div>
          </w:divsChild>
        </w:div>
        <w:div w:id="876772813">
          <w:marLeft w:val="0"/>
          <w:marRight w:val="0"/>
          <w:marTop w:val="0"/>
          <w:marBottom w:val="0"/>
          <w:divBdr>
            <w:top w:val="none" w:sz="0" w:space="0" w:color="auto"/>
            <w:left w:val="none" w:sz="0" w:space="0" w:color="auto"/>
            <w:bottom w:val="none" w:sz="0" w:space="0" w:color="auto"/>
            <w:right w:val="none" w:sz="0" w:space="0" w:color="auto"/>
          </w:divBdr>
          <w:divsChild>
            <w:div w:id="1331325037">
              <w:marLeft w:val="0"/>
              <w:marRight w:val="0"/>
              <w:marTop w:val="0"/>
              <w:marBottom w:val="0"/>
              <w:divBdr>
                <w:top w:val="none" w:sz="0" w:space="0" w:color="auto"/>
                <w:left w:val="none" w:sz="0" w:space="0" w:color="auto"/>
                <w:bottom w:val="none" w:sz="0" w:space="0" w:color="auto"/>
                <w:right w:val="none" w:sz="0" w:space="0" w:color="auto"/>
              </w:divBdr>
            </w:div>
          </w:divsChild>
        </w:div>
        <w:div w:id="1459689033">
          <w:marLeft w:val="0"/>
          <w:marRight w:val="0"/>
          <w:marTop w:val="0"/>
          <w:marBottom w:val="0"/>
          <w:divBdr>
            <w:top w:val="none" w:sz="0" w:space="0" w:color="auto"/>
            <w:left w:val="none" w:sz="0" w:space="0" w:color="auto"/>
            <w:bottom w:val="none" w:sz="0" w:space="0" w:color="auto"/>
            <w:right w:val="none" w:sz="0" w:space="0" w:color="auto"/>
          </w:divBdr>
          <w:divsChild>
            <w:div w:id="1048845036">
              <w:marLeft w:val="0"/>
              <w:marRight w:val="0"/>
              <w:marTop w:val="0"/>
              <w:marBottom w:val="0"/>
              <w:divBdr>
                <w:top w:val="none" w:sz="0" w:space="0" w:color="auto"/>
                <w:left w:val="none" w:sz="0" w:space="0" w:color="auto"/>
                <w:bottom w:val="none" w:sz="0" w:space="0" w:color="auto"/>
                <w:right w:val="none" w:sz="0" w:space="0" w:color="auto"/>
              </w:divBdr>
            </w:div>
          </w:divsChild>
        </w:div>
        <w:div w:id="1314795352">
          <w:marLeft w:val="0"/>
          <w:marRight w:val="0"/>
          <w:marTop w:val="0"/>
          <w:marBottom w:val="0"/>
          <w:divBdr>
            <w:top w:val="none" w:sz="0" w:space="0" w:color="auto"/>
            <w:left w:val="none" w:sz="0" w:space="0" w:color="auto"/>
            <w:bottom w:val="none" w:sz="0" w:space="0" w:color="auto"/>
            <w:right w:val="none" w:sz="0" w:space="0" w:color="auto"/>
          </w:divBdr>
          <w:divsChild>
            <w:div w:id="2034181735">
              <w:marLeft w:val="0"/>
              <w:marRight w:val="0"/>
              <w:marTop w:val="0"/>
              <w:marBottom w:val="0"/>
              <w:divBdr>
                <w:top w:val="none" w:sz="0" w:space="0" w:color="auto"/>
                <w:left w:val="none" w:sz="0" w:space="0" w:color="auto"/>
                <w:bottom w:val="none" w:sz="0" w:space="0" w:color="auto"/>
                <w:right w:val="none" w:sz="0" w:space="0" w:color="auto"/>
              </w:divBdr>
            </w:div>
          </w:divsChild>
        </w:div>
        <w:div w:id="332950714">
          <w:marLeft w:val="0"/>
          <w:marRight w:val="0"/>
          <w:marTop w:val="0"/>
          <w:marBottom w:val="0"/>
          <w:divBdr>
            <w:top w:val="none" w:sz="0" w:space="0" w:color="auto"/>
            <w:left w:val="none" w:sz="0" w:space="0" w:color="auto"/>
            <w:bottom w:val="none" w:sz="0" w:space="0" w:color="auto"/>
            <w:right w:val="none" w:sz="0" w:space="0" w:color="auto"/>
          </w:divBdr>
          <w:divsChild>
            <w:div w:id="1403987891">
              <w:marLeft w:val="0"/>
              <w:marRight w:val="0"/>
              <w:marTop w:val="0"/>
              <w:marBottom w:val="0"/>
              <w:divBdr>
                <w:top w:val="none" w:sz="0" w:space="0" w:color="auto"/>
                <w:left w:val="none" w:sz="0" w:space="0" w:color="auto"/>
                <w:bottom w:val="none" w:sz="0" w:space="0" w:color="auto"/>
                <w:right w:val="none" w:sz="0" w:space="0" w:color="auto"/>
              </w:divBdr>
            </w:div>
          </w:divsChild>
        </w:div>
        <w:div w:id="2138450325">
          <w:marLeft w:val="0"/>
          <w:marRight w:val="0"/>
          <w:marTop w:val="0"/>
          <w:marBottom w:val="0"/>
          <w:divBdr>
            <w:top w:val="none" w:sz="0" w:space="0" w:color="auto"/>
            <w:left w:val="none" w:sz="0" w:space="0" w:color="auto"/>
            <w:bottom w:val="none" w:sz="0" w:space="0" w:color="auto"/>
            <w:right w:val="none" w:sz="0" w:space="0" w:color="auto"/>
          </w:divBdr>
          <w:divsChild>
            <w:div w:id="850335922">
              <w:marLeft w:val="0"/>
              <w:marRight w:val="0"/>
              <w:marTop w:val="0"/>
              <w:marBottom w:val="0"/>
              <w:divBdr>
                <w:top w:val="none" w:sz="0" w:space="0" w:color="auto"/>
                <w:left w:val="none" w:sz="0" w:space="0" w:color="auto"/>
                <w:bottom w:val="none" w:sz="0" w:space="0" w:color="auto"/>
                <w:right w:val="none" w:sz="0" w:space="0" w:color="auto"/>
              </w:divBdr>
            </w:div>
          </w:divsChild>
        </w:div>
        <w:div w:id="1109739090">
          <w:marLeft w:val="0"/>
          <w:marRight w:val="0"/>
          <w:marTop w:val="0"/>
          <w:marBottom w:val="0"/>
          <w:divBdr>
            <w:top w:val="none" w:sz="0" w:space="0" w:color="auto"/>
            <w:left w:val="none" w:sz="0" w:space="0" w:color="auto"/>
            <w:bottom w:val="none" w:sz="0" w:space="0" w:color="auto"/>
            <w:right w:val="none" w:sz="0" w:space="0" w:color="auto"/>
          </w:divBdr>
          <w:divsChild>
            <w:div w:id="1378968328">
              <w:marLeft w:val="0"/>
              <w:marRight w:val="0"/>
              <w:marTop w:val="0"/>
              <w:marBottom w:val="0"/>
              <w:divBdr>
                <w:top w:val="none" w:sz="0" w:space="0" w:color="auto"/>
                <w:left w:val="none" w:sz="0" w:space="0" w:color="auto"/>
                <w:bottom w:val="none" w:sz="0" w:space="0" w:color="auto"/>
                <w:right w:val="none" w:sz="0" w:space="0" w:color="auto"/>
              </w:divBdr>
            </w:div>
          </w:divsChild>
        </w:div>
        <w:div w:id="883716026">
          <w:marLeft w:val="0"/>
          <w:marRight w:val="0"/>
          <w:marTop w:val="0"/>
          <w:marBottom w:val="0"/>
          <w:divBdr>
            <w:top w:val="none" w:sz="0" w:space="0" w:color="auto"/>
            <w:left w:val="none" w:sz="0" w:space="0" w:color="auto"/>
            <w:bottom w:val="none" w:sz="0" w:space="0" w:color="auto"/>
            <w:right w:val="none" w:sz="0" w:space="0" w:color="auto"/>
          </w:divBdr>
          <w:divsChild>
            <w:div w:id="1310982822">
              <w:marLeft w:val="0"/>
              <w:marRight w:val="0"/>
              <w:marTop w:val="0"/>
              <w:marBottom w:val="0"/>
              <w:divBdr>
                <w:top w:val="none" w:sz="0" w:space="0" w:color="auto"/>
                <w:left w:val="none" w:sz="0" w:space="0" w:color="auto"/>
                <w:bottom w:val="none" w:sz="0" w:space="0" w:color="auto"/>
                <w:right w:val="none" w:sz="0" w:space="0" w:color="auto"/>
              </w:divBdr>
            </w:div>
          </w:divsChild>
        </w:div>
        <w:div w:id="2002810099">
          <w:marLeft w:val="0"/>
          <w:marRight w:val="0"/>
          <w:marTop w:val="0"/>
          <w:marBottom w:val="0"/>
          <w:divBdr>
            <w:top w:val="none" w:sz="0" w:space="0" w:color="auto"/>
            <w:left w:val="none" w:sz="0" w:space="0" w:color="auto"/>
            <w:bottom w:val="none" w:sz="0" w:space="0" w:color="auto"/>
            <w:right w:val="none" w:sz="0" w:space="0" w:color="auto"/>
          </w:divBdr>
          <w:divsChild>
            <w:div w:id="1632832005">
              <w:marLeft w:val="0"/>
              <w:marRight w:val="0"/>
              <w:marTop w:val="0"/>
              <w:marBottom w:val="0"/>
              <w:divBdr>
                <w:top w:val="none" w:sz="0" w:space="0" w:color="auto"/>
                <w:left w:val="none" w:sz="0" w:space="0" w:color="auto"/>
                <w:bottom w:val="none" w:sz="0" w:space="0" w:color="auto"/>
                <w:right w:val="none" w:sz="0" w:space="0" w:color="auto"/>
              </w:divBdr>
            </w:div>
          </w:divsChild>
        </w:div>
        <w:div w:id="1971013608">
          <w:marLeft w:val="0"/>
          <w:marRight w:val="0"/>
          <w:marTop w:val="0"/>
          <w:marBottom w:val="0"/>
          <w:divBdr>
            <w:top w:val="none" w:sz="0" w:space="0" w:color="auto"/>
            <w:left w:val="none" w:sz="0" w:space="0" w:color="auto"/>
            <w:bottom w:val="none" w:sz="0" w:space="0" w:color="auto"/>
            <w:right w:val="none" w:sz="0" w:space="0" w:color="auto"/>
          </w:divBdr>
          <w:divsChild>
            <w:div w:id="877862443">
              <w:marLeft w:val="0"/>
              <w:marRight w:val="0"/>
              <w:marTop w:val="0"/>
              <w:marBottom w:val="0"/>
              <w:divBdr>
                <w:top w:val="none" w:sz="0" w:space="0" w:color="auto"/>
                <w:left w:val="none" w:sz="0" w:space="0" w:color="auto"/>
                <w:bottom w:val="none" w:sz="0" w:space="0" w:color="auto"/>
                <w:right w:val="none" w:sz="0" w:space="0" w:color="auto"/>
              </w:divBdr>
            </w:div>
          </w:divsChild>
        </w:div>
        <w:div w:id="1551334503">
          <w:marLeft w:val="0"/>
          <w:marRight w:val="0"/>
          <w:marTop w:val="0"/>
          <w:marBottom w:val="0"/>
          <w:divBdr>
            <w:top w:val="none" w:sz="0" w:space="0" w:color="auto"/>
            <w:left w:val="none" w:sz="0" w:space="0" w:color="auto"/>
            <w:bottom w:val="none" w:sz="0" w:space="0" w:color="auto"/>
            <w:right w:val="none" w:sz="0" w:space="0" w:color="auto"/>
          </w:divBdr>
          <w:divsChild>
            <w:div w:id="867909412">
              <w:marLeft w:val="0"/>
              <w:marRight w:val="0"/>
              <w:marTop w:val="0"/>
              <w:marBottom w:val="0"/>
              <w:divBdr>
                <w:top w:val="none" w:sz="0" w:space="0" w:color="auto"/>
                <w:left w:val="none" w:sz="0" w:space="0" w:color="auto"/>
                <w:bottom w:val="none" w:sz="0" w:space="0" w:color="auto"/>
                <w:right w:val="none" w:sz="0" w:space="0" w:color="auto"/>
              </w:divBdr>
            </w:div>
          </w:divsChild>
        </w:div>
        <w:div w:id="482434841">
          <w:marLeft w:val="0"/>
          <w:marRight w:val="0"/>
          <w:marTop w:val="0"/>
          <w:marBottom w:val="0"/>
          <w:divBdr>
            <w:top w:val="none" w:sz="0" w:space="0" w:color="auto"/>
            <w:left w:val="none" w:sz="0" w:space="0" w:color="auto"/>
            <w:bottom w:val="none" w:sz="0" w:space="0" w:color="auto"/>
            <w:right w:val="none" w:sz="0" w:space="0" w:color="auto"/>
          </w:divBdr>
          <w:divsChild>
            <w:div w:id="676686946">
              <w:marLeft w:val="0"/>
              <w:marRight w:val="0"/>
              <w:marTop w:val="0"/>
              <w:marBottom w:val="0"/>
              <w:divBdr>
                <w:top w:val="none" w:sz="0" w:space="0" w:color="auto"/>
                <w:left w:val="none" w:sz="0" w:space="0" w:color="auto"/>
                <w:bottom w:val="none" w:sz="0" w:space="0" w:color="auto"/>
                <w:right w:val="none" w:sz="0" w:space="0" w:color="auto"/>
              </w:divBdr>
            </w:div>
          </w:divsChild>
        </w:div>
        <w:div w:id="165559575">
          <w:marLeft w:val="0"/>
          <w:marRight w:val="0"/>
          <w:marTop w:val="0"/>
          <w:marBottom w:val="0"/>
          <w:divBdr>
            <w:top w:val="none" w:sz="0" w:space="0" w:color="auto"/>
            <w:left w:val="none" w:sz="0" w:space="0" w:color="auto"/>
            <w:bottom w:val="none" w:sz="0" w:space="0" w:color="auto"/>
            <w:right w:val="none" w:sz="0" w:space="0" w:color="auto"/>
          </w:divBdr>
          <w:divsChild>
            <w:div w:id="1935900334">
              <w:marLeft w:val="0"/>
              <w:marRight w:val="0"/>
              <w:marTop w:val="0"/>
              <w:marBottom w:val="0"/>
              <w:divBdr>
                <w:top w:val="none" w:sz="0" w:space="0" w:color="auto"/>
                <w:left w:val="none" w:sz="0" w:space="0" w:color="auto"/>
                <w:bottom w:val="none" w:sz="0" w:space="0" w:color="auto"/>
                <w:right w:val="none" w:sz="0" w:space="0" w:color="auto"/>
              </w:divBdr>
            </w:div>
          </w:divsChild>
        </w:div>
        <w:div w:id="279261239">
          <w:marLeft w:val="0"/>
          <w:marRight w:val="0"/>
          <w:marTop w:val="0"/>
          <w:marBottom w:val="0"/>
          <w:divBdr>
            <w:top w:val="none" w:sz="0" w:space="0" w:color="auto"/>
            <w:left w:val="none" w:sz="0" w:space="0" w:color="auto"/>
            <w:bottom w:val="none" w:sz="0" w:space="0" w:color="auto"/>
            <w:right w:val="none" w:sz="0" w:space="0" w:color="auto"/>
          </w:divBdr>
          <w:divsChild>
            <w:div w:id="774833923">
              <w:marLeft w:val="0"/>
              <w:marRight w:val="0"/>
              <w:marTop w:val="0"/>
              <w:marBottom w:val="0"/>
              <w:divBdr>
                <w:top w:val="none" w:sz="0" w:space="0" w:color="auto"/>
                <w:left w:val="none" w:sz="0" w:space="0" w:color="auto"/>
                <w:bottom w:val="none" w:sz="0" w:space="0" w:color="auto"/>
                <w:right w:val="none" w:sz="0" w:space="0" w:color="auto"/>
              </w:divBdr>
            </w:div>
          </w:divsChild>
        </w:div>
        <w:div w:id="701788069">
          <w:marLeft w:val="0"/>
          <w:marRight w:val="0"/>
          <w:marTop w:val="0"/>
          <w:marBottom w:val="0"/>
          <w:divBdr>
            <w:top w:val="none" w:sz="0" w:space="0" w:color="auto"/>
            <w:left w:val="none" w:sz="0" w:space="0" w:color="auto"/>
            <w:bottom w:val="none" w:sz="0" w:space="0" w:color="auto"/>
            <w:right w:val="none" w:sz="0" w:space="0" w:color="auto"/>
          </w:divBdr>
          <w:divsChild>
            <w:div w:id="1079016791">
              <w:marLeft w:val="0"/>
              <w:marRight w:val="0"/>
              <w:marTop w:val="0"/>
              <w:marBottom w:val="0"/>
              <w:divBdr>
                <w:top w:val="none" w:sz="0" w:space="0" w:color="auto"/>
                <w:left w:val="none" w:sz="0" w:space="0" w:color="auto"/>
                <w:bottom w:val="none" w:sz="0" w:space="0" w:color="auto"/>
                <w:right w:val="none" w:sz="0" w:space="0" w:color="auto"/>
              </w:divBdr>
            </w:div>
          </w:divsChild>
        </w:div>
        <w:div w:id="300692611">
          <w:marLeft w:val="0"/>
          <w:marRight w:val="0"/>
          <w:marTop w:val="0"/>
          <w:marBottom w:val="0"/>
          <w:divBdr>
            <w:top w:val="none" w:sz="0" w:space="0" w:color="auto"/>
            <w:left w:val="none" w:sz="0" w:space="0" w:color="auto"/>
            <w:bottom w:val="none" w:sz="0" w:space="0" w:color="auto"/>
            <w:right w:val="none" w:sz="0" w:space="0" w:color="auto"/>
          </w:divBdr>
          <w:divsChild>
            <w:div w:id="635330173">
              <w:marLeft w:val="0"/>
              <w:marRight w:val="0"/>
              <w:marTop w:val="0"/>
              <w:marBottom w:val="0"/>
              <w:divBdr>
                <w:top w:val="none" w:sz="0" w:space="0" w:color="auto"/>
                <w:left w:val="none" w:sz="0" w:space="0" w:color="auto"/>
                <w:bottom w:val="none" w:sz="0" w:space="0" w:color="auto"/>
                <w:right w:val="none" w:sz="0" w:space="0" w:color="auto"/>
              </w:divBdr>
            </w:div>
          </w:divsChild>
        </w:div>
        <w:div w:id="1691878332">
          <w:marLeft w:val="0"/>
          <w:marRight w:val="0"/>
          <w:marTop w:val="0"/>
          <w:marBottom w:val="0"/>
          <w:divBdr>
            <w:top w:val="none" w:sz="0" w:space="0" w:color="auto"/>
            <w:left w:val="none" w:sz="0" w:space="0" w:color="auto"/>
            <w:bottom w:val="none" w:sz="0" w:space="0" w:color="auto"/>
            <w:right w:val="none" w:sz="0" w:space="0" w:color="auto"/>
          </w:divBdr>
          <w:divsChild>
            <w:div w:id="198206517">
              <w:marLeft w:val="0"/>
              <w:marRight w:val="0"/>
              <w:marTop w:val="0"/>
              <w:marBottom w:val="0"/>
              <w:divBdr>
                <w:top w:val="none" w:sz="0" w:space="0" w:color="auto"/>
                <w:left w:val="none" w:sz="0" w:space="0" w:color="auto"/>
                <w:bottom w:val="none" w:sz="0" w:space="0" w:color="auto"/>
                <w:right w:val="none" w:sz="0" w:space="0" w:color="auto"/>
              </w:divBdr>
            </w:div>
          </w:divsChild>
        </w:div>
        <w:div w:id="488399435">
          <w:marLeft w:val="0"/>
          <w:marRight w:val="0"/>
          <w:marTop w:val="0"/>
          <w:marBottom w:val="0"/>
          <w:divBdr>
            <w:top w:val="none" w:sz="0" w:space="0" w:color="auto"/>
            <w:left w:val="none" w:sz="0" w:space="0" w:color="auto"/>
            <w:bottom w:val="none" w:sz="0" w:space="0" w:color="auto"/>
            <w:right w:val="none" w:sz="0" w:space="0" w:color="auto"/>
          </w:divBdr>
          <w:divsChild>
            <w:div w:id="1063018777">
              <w:marLeft w:val="0"/>
              <w:marRight w:val="0"/>
              <w:marTop w:val="0"/>
              <w:marBottom w:val="0"/>
              <w:divBdr>
                <w:top w:val="none" w:sz="0" w:space="0" w:color="auto"/>
                <w:left w:val="none" w:sz="0" w:space="0" w:color="auto"/>
                <w:bottom w:val="none" w:sz="0" w:space="0" w:color="auto"/>
                <w:right w:val="none" w:sz="0" w:space="0" w:color="auto"/>
              </w:divBdr>
            </w:div>
          </w:divsChild>
        </w:div>
        <w:div w:id="1815444492">
          <w:marLeft w:val="0"/>
          <w:marRight w:val="0"/>
          <w:marTop w:val="0"/>
          <w:marBottom w:val="0"/>
          <w:divBdr>
            <w:top w:val="none" w:sz="0" w:space="0" w:color="auto"/>
            <w:left w:val="none" w:sz="0" w:space="0" w:color="auto"/>
            <w:bottom w:val="none" w:sz="0" w:space="0" w:color="auto"/>
            <w:right w:val="none" w:sz="0" w:space="0" w:color="auto"/>
          </w:divBdr>
          <w:divsChild>
            <w:div w:id="41640646">
              <w:marLeft w:val="0"/>
              <w:marRight w:val="0"/>
              <w:marTop w:val="0"/>
              <w:marBottom w:val="0"/>
              <w:divBdr>
                <w:top w:val="none" w:sz="0" w:space="0" w:color="auto"/>
                <w:left w:val="none" w:sz="0" w:space="0" w:color="auto"/>
                <w:bottom w:val="none" w:sz="0" w:space="0" w:color="auto"/>
                <w:right w:val="none" w:sz="0" w:space="0" w:color="auto"/>
              </w:divBdr>
            </w:div>
          </w:divsChild>
        </w:div>
        <w:div w:id="138764252">
          <w:marLeft w:val="0"/>
          <w:marRight w:val="0"/>
          <w:marTop w:val="0"/>
          <w:marBottom w:val="0"/>
          <w:divBdr>
            <w:top w:val="none" w:sz="0" w:space="0" w:color="auto"/>
            <w:left w:val="none" w:sz="0" w:space="0" w:color="auto"/>
            <w:bottom w:val="none" w:sz="0" w:space="0" w:color="auto"/>
            <w:right w:val="none" w:sz="0" w:space="0" w:color="auto"/>
          </w:divBdr>
          <w:divsChild>
            <w:div w:id="103620297">
              <w:marLeft w:val="0"/>
              <w:marRight w:val="0"/>
              <w:marTop w:val="0"/>
              <w:marBottom w:val="0"/>
              <w:divBdr>
                <w:top w:val="none" w:sz="0" w:space="0" w:color="auto"/>
                <w:left w:val="none" w:sz="0" w:space="0" w:color="auto"/>
                <w:bottom w:val="none" w:sz="0" w:space="0" w:color="auto"/>
                <w:right w:val="none" w:sz="0" w:space="0" w:color="auto"/>
              </w:divBdr>
            </w:div>
          </w:divsChild>
        </w:div>
        <w:div w:id="1522233569">
          <w:marLeft w:val="0"/>
          <w:marRight w:val="0"/>
          <w:marTop w:val="0"/>
          <w:marBottom w:val="0"/>
          <w:divBdr>
            <w:top w:val="none" w:sz="0" w:space="0" w:color="auto"/>
            <w:left w:val="none" w:sz="0" w:space="0" w:color="auto"/>
            <w:bottom w:val="none" w:sz="0" w:space="0" w:color="auto"/>
            <w:right w:val="none" w:sz="0" w:space="0" w:color="auto"/>
          </w:divBdr>
          <w:divsChild>
            <w:div w:id="670445690">
              <w:marLeft w:val="0"/>
              <w:marRight w:val="0"/>
              <w:marTop w:val="0"/>
              <w:marBottom w:val="0"/>
              <w:divBdr>
                <w:top w:val="none" w:sz="0" w:space="0" w:color="auto"/>
                <w:left w:val="none" w:sz="0" w:space="0" w:color="auto"/>
                <w:bottom w:val="none" w:sz="0" w:space="0" w:color="auto"/>
                <w:right w:val="none" w:sz="0" w:space="0" w:color="auto"/>
              </w:divBdr>
            </w:div>
          </w:divsChild>
        </w:div>
        <w:div w:id="870647353">
          <w:marLeft w:val="0"/>
          <w:marRight w:val="0"/>
          <w:marTop w:val="0"/>
          <w:marBottom w:val="0"/>
          <w:divBdr>
            <w:top w:val="none" w:sz="0" w:space="0" w:color="auto"/>
            <w:left w:val="none" w:sz="0" w:space="0" w:color="auto"/>
            <w:bottom w:val="none" w:sz="0" w:space="0" w:color="auto"/>
            <w:right w:val="none" w:sz="0" w:space="0" w:color="auto"/>
          </w:divBdr>
          <w:divsChild>
            <w:div w:id="444274864">
              <w:marLeft w:val="0"/>
              <w:marRight w:val="0"/>
              <w:marTop w:val="0"/>
              <w:marBottom w:val="0"/>
              <w:divBdr>
                <w:top w:val="none" w:sz="0" w:space="0" w:color="auto"/>
                <w:left w:val="none" w:sz="0" w:space="0" w:color="auto"/>
                <w:bottom w:val="none" w:sz="0" w:space="0" w:color="auto"/>
                <w:right w:val="none" w:sz="0" w:space="0" w:color="auto"/>
              </w:divBdr>
            </w:div>
          </w:divsChild>
        </w:div>
        <w:div w:id="1589577337">
          <w:marLeft w:val="0"/>
          <w:marRight w:val="0"/>
          <w:marTop w:val="0"/>
          <w:marBottom w:val="0"/>
          <w:divBdr>
            <w:top w:val="none" w:sz="0" w:space="0" w:color="auto"/>
            <w:left w:val="none" w:sz="0" w:space="0" w:color="auto"/>
            <w:bottom w:val="none" w:sz="0" w:space="0" w:color="auto"/>
            <w:right w:val="none" w:sz="0" w:space="0" w:color="auto"/>
          </w:divBdr>
          <w:divsChild>
            <w:div w:id="1374959779">
              <w:marLeft w:val="0"/>
              <w:marRight w:val="0"/>
              <w:marTop w:val="0"/>
              <w:marBottom w:val="0"/>
              <w:divBdr>
                <w:top w:val="none" w:sz="0" w:space="0" w:color="auto"/>
                <w:left w:val="none" w:sz="0" w:space="0" w:color="auto"/>
                <w:bottom w:val="none" w:sz="0" w:space="0" w:color="auto"/>
                <w:right w:val="none" w:sz="0" w:space="0" w:color="auto"/>
              </w:divBdr>
            </w:div>
          </w:divsChild>
        </w:div>
        <w:div w:id="407383187">
          <w:marLeft w:val="0"/>
          <w:marRight w:val="0"/>
          <w:marTop w:val="0"/>
          <w:marBottom w:val="0"/>
          <w:divBdr>
            <w:top w:val="none" w:sz="0" w:space="0" w:color="auto"/>
            <w:left w:val="none" w:sz="0" w:space="0" w:color="auto"/>
            <w:bottom w:val="none" w:sz="0" w:space="0" w:color="auto"/>
            <w:right w:val="none" w:sz="0" w:space="0" w:color="auto"/>
          </w:divBdr>
          <w:divsChild>
            <w:div w:id="1434126847">
              <w:marLeft w:val="0"/>
              <w:marRight w:val="0"/>
              <w:marTop w:val="0"/>
              <w:marBottom w:val="0"/>
              <w:divBdr>
                <w:top w:val="none" w:sz="0" w:space="0" w:color="auto"/>
                <w:left w:val="none" w:sz="0" w:space="0" w:color="auto"/>
                <w:bottom w:val="none" w:sz="0" w:space="0" w:color="auto"/>
                <w:right w:val="none" w:sz="0" w:space="0" w:color="auto"/>
              </w:divBdr>
            </w:div>
          </w:divsChild>
        </w:div>
        <w:div w:id="955142577">
          <w:marLeft w:val="0"/>
          <w:marRight w:val="0"/>
          <w:marTop w:val="0"/>
          <w:marBottom w:val="0"/>
          <w:divBdr>
            <w:top w:val="none" w:sz="0" w:space="0" w:color="auto"/>
            <w:left w:val="none" w:sz="0" w:space="0" w:color="auto"/>
            <w:bottom w:val="none" w:sz="0" w:space="0" w:color="auto"/>
            <w:right w:val="none" w:sz="0" w:space="0" w:color="auto"/>
          </w:divBdr>
          <w:divsChild>
            <w:div w:id="729960578">
              <w:marLeft w:val="0"/>
              <w:marRight w:val="0"/>
              <w:marTop w:val="0"/>
              <w:marBottom w:val="0"/>
              <w:divBdr>
                <w:top w:val="none" w:sz="0" w:space="0" w:color="auto"/>
                <w:left w:val="none" w:sz="0" w:space="0" w:color="auto"/>
                <w:bottom w:val="none" w:sz="0" w:space="0" w:color="auto"/>
                <w:right w:val="none" w:sz="0" w:space="0" w:color="auto"/>
              </w:divBdr>
            </w:div>
          </w:divsChild>
        </w:div>
        <w:div w:id="2140686040">
          <w:marLeft w:val="0"/>
          <w:marRight w:val="0"/>
          <w:marTop w:val="0"/>
          <w:marBottom w:val="0"/>
          <w:divBdr>
            <w:top w:val="none" w:sz="0" w:space="0" w:color="auto"/>
            <w:left w:val="none" w:sz="0" w:space="0" w:color="auto"/>
            <w:bottom w:val="none" w:sz="0" w:space="0" w:color="auto"/>
            <w:right w:val="none" w:sz="0" w:space="0" w:color="auto"/>
          </w:divBdr>
          <w:divsChild>
            <w:div w:id="88042834">
              <w:marLeft w:val="0"/>
              <w:marRight w:val="0"/>
              <w:marTop w:val="0"/>
              <w:marBottom w:val="0"/>
              <w:divBdr>
                <w:top w:val="none" w:sz="0" w:space="0" w:color="auto"/>
                <w:left w:val="none" w:sz="0" w:space="0" w:color="auto"/>
                <w:bottom w:val="none" w:sz="0" w:space="0" w:color="auto"/>
                <w:right w:val="none" w:sz="0" w:space="0" w:color="auto"/>
              </w:divBdr>
            </w:div>
          </w:divsChild>
        </w:div>
        <w:div w:id="1236161506">
          <w:marLeft w:val="0"/>
          <w:marRight w:val="0"/>
          <w:marTop w:val="0"/>
          <w:marBottom w:val="0"/>
          <w:divBdr>
            <w:top w:val="none" w:sz="0" w:space="0" w:color="auto"/>
            <w:left w:val="none" w:sz="0" w:space="0" w:color="auto"/>
            <w:bottom w:val="none" w:sz="0" w:space="0" w:color="auto"/>
            <w:right w:val="none" w:sz="0" w:space="0" w:color="auto"/>
          </w:divBdr>
          <w:divsChild>
            <w:div w:id="1940288412">
              <w:marLeft w:val="0"/>
              <w:marRight w:val="0"/>
              <w:marTop w:val="0"/>
              <w:marBottom w:val="0"/>
              <w:divBdr>
                <w:top w:val="none" w:sz="0" w:space="0" w:color="auto"/>
                <w:left w:val="none" w:sz="0" w:space="0" w:color="auto"/>
                <w:bottom w:val="none" w:sz="0" w:space="0" w:color="auto"/>
                <w:right w:val="none" w:sz="0" w:space="0" w:color="auto"/>
              </w:divBdr>
            </w:div>
          </w:divsChild>
        </w:div>
        <w:div w:id="270477013">
          <w:marLeft w:val="0"/>
          <w:marRight w:val="0"/>
          <w:marTop w:val="0"/>
          <w:marBottom w:val="0"/>
          <w:divBdr>
            <w:top w:val="none" w:sz="0" w:space="0" w:color="auto"/>
            <w:left w:val="none" w:sz="0" w:space="0" w:color="auto"/>
            <w:bottom w:val="none" w:sz="0" w:space="0" w:color="auto"/>
            <w:right w:val="none" w:sz="0" w:space="0" w:color="auto"/>
          </w:divBdr>
          <w:divsChild>
            <w:div w:id="956328758">
              <w:marLeft w:val="0"/>
              <w:marRight w:val="0"/>
              <w:marTop w:val="0"/>
              <w:marBottom w:val="0"/>
              <w:divBdr>
                <w:top w:val="none" w:sz="0" w:space="0" w:color="auto"/>
                <w:left w:val="none" w:sz="0" w:space="0" w:color="auto"/>
                <w:bottom w:val="none" w:sz="0" w:space="0" w:color="auto"/>
                <w:right w:val="none" w:sz="0" w:space="0" w:color="auto"/>
              </w:divBdr>
            </w:div>
          </w:divsChild>
        </w:div>
        <w:div w:id="1543177071">
          <w:marLeft w:val="0"/>
          <w:marRight w:val="0"/>
          <w:marTop w:val="0"/>
          <w:marBottom w:val="0"/>
          <w:divBdr>
            <w:top w:val="none" w:sz="0" w:space="0" w:color="auto"/>
            <w:left w:val="none" w:sz="0" w:space="0" w:color="auto"/>
            <w:bottom w:val="none" w:sz="0" w:space="0" w:color="auto"/>
            <w:right w:val="none" w:sz="0" w:space="0" w:color="auto"/>
          </w:divBdr>
          <w:divsChild>
            <w:div w:id="1074662837">
              <w:marLeft w:val="0"/>
              <w:marRight w:val="0"/>
              <w:marTop w:val="0"/>
              <w:marBottom w:val="0"/>
              <w:divBdr>
                <w:top w:val="none" w:sz="0" w:space="0" w:color="auto"/>
                <w:left w:val="none" w:sz="0" w:space="0" w:color="auto"/>
                <w:bottom w:val="none" w:sz="0" w:space="0" w:color="auto"/>
                <w:right w:val="none" w:sz="0" w:space="0" w:color="auto"/>
              </w:divBdr>
            </w:div>
          </w:divsChild>
        </w:div>
        <w:div w:id="646515304">
          <w:marLeft w:val="0"/>
          <w:marRight w:val="0"/>
          <w:marTop w:val="0"/>
          <w:marBottom w:val="0"/>
          <w:divBdr>
            <w:top w:val="none" w:sz="0" w:space="0" w:color="auto"/>
            <w:left w:val="none" w:sz="0" w:space="0" w:color="auto"/>
            <w:bottom w:val="none" w:sz="0" w:space="0" w:color="auto"/>
            <w:right w:val="none" w:sz="0" w:space="0" w:color="auto"/>
          </w:divBdr>
          <w:divsChild>
            <w:div w:id="1174148072">
              <w:marLeft w:val="0"/>
              <w:marRight w:val="0"/>
              <w:marTop w:val="0"/>
              <w:marBottom w:val="0"/>
              <w:divBdr>
                <w:top w:val="none" w:sz="0" w:space="0" w:color="auto"/>
                <w:left w:val="none" w:sz="0" w:space="0" w:color="auto"/>
                <w:bottom w:val="none" w:sz="0" w:space="0" w:color="auto"/>
                <w:right w:val="none" w:sz="0" w:space="0" w:color="auto"/>
              </w:divBdr>
            </w:div>
          </w:divsChild>
        </w:div>
        <w:div w:id="503932442">
          <w:marLeft w:val="0"/>
          <w:marRight w:val="0"/>
          <w:marTop w:val="0"/>
          <w:marBottom w:val="0"/>
          <w:divBdr>
            <w:top w:val="none" w:sz="0" w:space="0" w:color="auto"/>
            <w:left w:val="none" w:sz="0" w:space="0" w:color="auto"/>
            <w:bottom w:val="none" w:sz="0" w:space="0" w:color="auto"/>
            <w:right w:val="none" w:sz="0" w:space="0" w:color="auto"/>
          </w:divBdr>
          <w:divsChild>
            <w:div w:id="1028409043">
              <w:marLeft w:val="0"/>
              <w:marRight w:val="0"/>
              <w:marTop w:val="0"/>
              <w:marBottom w:val="0"/>
              <w:divBdr>
                <w:top w:val="none" w:sz="0" w:space="0" w:color="auto"/>
                <w:left w:val="none" w:sz="0" w:space="0" w:color="auto"/>
                <w:bottom w:val="none" w:sz="0" w:space="0" w:color="auto"/>
                <w:right w:val="none" w:sz="0" w:space="0" w:color="auto"/>
              </w:divBdr>
            </w:div>
          </w:divsChild>
        </w:div>
        <w:div w:id="1139954188">
          <w:marLeft w:val="0"/>
          <w:marRight w:val="0"/>
          <w:marTop w:val="0"/>
          <w:marBottom w:val="0"/>
          <w:divBdr>
            <w:top w:val="none" w:sz="0" w:space="0" w:color="auto"/>
            <w:left w:val="none" w:sz="0" w:space="0" w:color="auto"/>
            <w:bottom w:val="none" w:sz="0" w:space="0" w:color="auto"/>
            <w:right w:val="none" w:sz="0" w:space="0" w:color="auto"/>
          </w:divBdr>
          <w:divsChild>
            <w:div w:id="755590593">
              <w:marLeft w:val="0"/>
              <w:marRight w:val="0"/>
              <w:marTop w:val="0"/>
              <w:marBottom w:val="0"/>
              <w:divBdr>
                <w:top w:val="none" w:sz="0" w:space="0" w:color="auto"/>
                <w:left w:val="none" w:sz="0" w:space="0" w:color="auto"/>
                <w:bottom w:val="none" w:sz="0" w:space="0" w:color="auto"/>
                <w:right w:val="none" w:sz="0" w:space="0" w:color="auto"/>
              </w:divBdr>
            </w:div>
          </w:divsChild>
        </w:div>
        <w:div w:id="734742425">
          <w:marLeft w:val="0"/>
          <w:marRight w:val="0"/>
          <w:marTop w:val="0"/>
          <w:marBottom w:val="0"/>
          <w:divBdr>
            <w:top w:val="none" w:sz="0" w:space="0" w:color="auto"/>
            <w:left w:val="none" w:sz="0" w:space="0" w:color="auto"/>
            <w:bottom w:val="none" w:sz="0" w:space="0" w:color="auto"/>
            <w:right w:val="none" w:sz="0" w:space="0" w:color="auto"/>
          </w:divBdr>
          <w:divsChild>
            <w:div w:id="907806435">
              <w:marLeft w:val="0"/>
              <w:marRight w:val="0"/>
              <w:marTop w:val="0"/>
              <w:marBottom w:val="0"/>
              <w:divBdr>
                <w:top w:val="none" w:sz="0" w:space="0" w:color="auto"/>
                <w:left w:val="none" w:sz="0" w:space="0" w:color="auto"/>
                <w:bottom w:val="none" w:sz="0" w:space="0" w:color="auto"/>
                <w:right w:val="none" w:sz="0" w:space="0" w:color="auto"/>
              </w:divBdr>
            </w:div>
          </w:divsChild>
        </w:div>
        <w:div w:id="888687530">
          <w:marLeft w:val="0"/>
          <w:marRight w:val="0"/>
          <w:marTop w:val="0"/>
          <w:marBottom w:val="0"/>
          <w:divBdr>
            <w:top w:val="none" w:sz="0" w:space="0" w:color="auto"/>
            <w:left w:val="none" w:sz="0" w:space="0" w:color="auto"/>
            <w:bottom w:val="none" w:sz="0" w:space="0" w:color="auto"/>
            <w:right w:val="none" w:sz="0" w:space="0" w:color="auto"/>
          </w:divBdr>
          <w:divsChild>
            <w:div w:id="1714966555">
              <w:marLeft w:val="0"/>
              <w:marRight w:val="0"/>
              <w:marTop w:val="0"/>
              <w:marBottom w:val="0"/>
              <w:divBdr>
                <w:top w:val="none" w:sz="0" w:space="0" w:color="auto"/>
                <w:left w:val="none" w:sz="0" w:space="0" w:color="auto"/>
                <w:bottom w:val="none" w:sz="0" w:space="0" w:color="auto"/>
                <w:right w:val="none" w:sz="0" w:space="0" w:color="auto"/>
              </w:divBdr>
            </w:div>
          </w:divsChild>
        </w:div>
        <w:div w:id="2054304576">
          <w:marLeft w:val="0"/>
          <w:marRight w:val="0"/>
          <w:marTop w:val="0"/>
          <w:marBottom w:val="0"/>
          <w:divBdr>
            <w:top w:val="none" w:sz="0" w:space="0" w:color="auto"/>
            <w:left w:val="none" w:sz="0" w:space="0" w:color="auto"/>
            <w:bottom w:val="none" w:sz="0" w:space="0" w:color="auto"/>
            <w:right w:val="none" w:sz="0" w:space="0" w:color="auto"/>
          </w:divBdr>
          <w:divsChild>
            <w:div w:id="1288002469">
              <w:marLeft w:val="0"/>
              <w:marRight w:val="0"/>
              <w:marTop w:val="0"/>
              <w:marBottom w:val="0"/>
              <w:divBdr>
                <w:top w:val="none" w:sz="0" w:space="0" w:color="auto"/>
                <w:left w:val="none" w:sz="0" w:space="0" w:color="auto"/>
                <w:bottom w:val="none" w:sz="0" w:space="0" w:color="auto"/>
                <w:right w:val="none" w:sz="0" w:space="0" w:color="auto"/>
              </w:divBdr>
            </w:div>
          </w:divsChild>
        </w:div>
        <w:div w:id="1681927243">
          <w:marLeft w:val="0"/>
          <w:marRight w:val="0"/>
          <w:marTop w:val="0"/>
          <w:marBottom w:val="0"/>
          <w:divBdr>
            <w:top w:val="none" w:sz="0" w:space="0" w:color="auto"/>
            <w:left w:val="none" w:sz="0" w:space="0" w:color="auto"/>
            <w:bottom w:val="none" w:sz="0" w:space="0" w:color="auto"/>
            <w:right w:val="none" w:sz="0" w:space="0" w:color="auto"/>
          </w:divBdr>
          <w:divsChild>
            <w:div w:id="1136295734">
              <w:marLeft w:val="0"/>
              <w:marRight w:val="0"/>
              <w:marTop w:val="0"/>
              <w:marBottom w:val="0"/>
              <w:divBdr>
                <w:top w:val="none" w:sz="0" w:space="0" w:color="auto"/>
                <w:left w:val="none" w:sz="0" w:space="0" w:color="auto"/>
                <w:bottom w:val="none" w:sz="0" w:space="0" w:color="auto"/>
                <w:right w:val="none" w:sz="0" w:space="0" w:color="auto"/>
              </w:divBdr>
            </w:div>
          </w:divsChild>
        </w:div>
        <w:div w:id="391200114">
          <w:marLeft w:val="0"/>
          <w:marRight w:val="0"/>
          <w:marTop w:val="0"/>
          <w:marBottom w:val="0"/>
          <w:divBdr>
            <w:top w:val="none" w:sz="0" w:space="0" w:color="auto"/>
            <w:left w:val="none" w:sz="0" w:space="0" w:color="auto"/>
            <w:bottom w:val="none" w:sz="0" w:space="0" w:color="auto"/>
            <w:right w:val="none" w:sz="0" w:space="0" w:color="auto"/>
          </w:divBdr>
          <w:divsChild>
            <w:div w:id="1422798878">
              <w:marLeft w:val="0"/>
              <w:marRight w:val="0"/>
              <w:marTop w:val="0"/>
              <w:marBottom w:val="0"/>
              <w:divBdr>
                <w:top w:val="none" w:sz="0" w:space="0" w:color="auto"/>
                <w:left w:val="none" w:sz="0" w:space="0" w:color="auto"/>
                <w:bottom w:val="none" w:sz="0" w:space="0" w:color="auto"/>
                <w:right w:val="none" w:sz="0" w:space="0" w:color="auto"/>
              </w:divBdr>
            </w:div>
          </w:divsChild>
        </w:div>
        <w:div w:id="1979071448">
          <w:marLeft w:val="0"/>
          <w:marRight w:val="0"/>
          <w:marTop w:val="0"/>
          <w:marBottom w:val="0"/>
          <w:divBdr>
            <w:top w:val="none" w:sz="0" w:space="0" w:color="auto"/>
            <w:left w:val="none" w:sz="0" w:space="0" w:color="auto"/>
            <w:bottom w:val="none" w:sz="0" w:space="0" w:color="auto"/>
            <w:right w:val="none" w:sz="0" w:space="0" w:color="auto"/>
          </w:divBdr>
          <w:divsChild>
            <w:div w:id="1348829142">
              <w:marLeft w:val="0"/>
              <w:marRight w:val="0"/>
              <w:marTop w:val="0"/>
              <w:marBottom w:val="0"/>
              <w:divBdr>
                <w:top w:val="none" w:sz="0" w:space="0" w:color="auto"/>
                <w:left w:val="none" w:sz="0" w:space="0" w:color="auto"/>
                <w:bottom w:val="none" w:sz="0" w:space="0" w:color="auto"/>
                <w:right w:val="none" w:sz="0" w:space="0" w:color="auto"/>
              </w:divBdr>
            </w:div>
          </w:divsChild>
        </w:div>
        <w:div w:id="660163317">
          <w:marLeft w:val="0"/>
          <w:marRight w:val="0"/>
          <w:marTop w:val="0"/>
          <w:marBottom w:val="0"/>
          <w:divBdr>
            <w:top w:val="none" w:sz="0" w:space="0" w:color="auto"/>
            <w:left w:val="none" w:sz="0" w:space="0" w:color="auto"/>
            <w:bottom w:val="none" w:sz="0" w:space="0" w:color="auto"/>
            <w:right w:val="none" w:sz="0" w:space="0" w:color="auto"/>
          </w:divBdr>
          <w:divsChild>
            <w:div w:id="1463694330">
              <w:marLeft w:val="0"/>
              <w:marRight w:val="0"/>
              <w:marTop w:val="0"/>
              <w:marBottom w:val="0"/>
              <w:divBdr>
                <w:top w:val="none" w:sz="0" w:space="0" w:color="auto"/>
                <w:left w:val="none" w:sz="0" w:space="0" w:color="auto"/>
                <w:bottom w:val="none" w:sz="0" w:space="0" w:color="auto"/>
                <w:right w:val="none" w:sz="0" w:space="0" w:color="auto"/>
              </w:divBdr>
            </w:div>
          </w:divsChild>
        </w:div>
        <w:div w:id="794131943">
          <w:marLeft w:val="0"/>
          <w:marRight w:val="0"/>
          <w:marTop w:val="0"/>
          <w:marBottom w:val="0"/>
          <w:divBdr>
            <w:top w:val="none" w:sz="0" w:space="0" w:color="auto"/>
            <w:left w:val="none" w:sz="0" w:space="0" w:color="auto"/>
            <w:bottom w:val="none" w:sz="0" w:space="0" w:color="auto"/>
            <w:right w:val="none" w:sz="0" w:space="0" w:color="auto"/>
          </w:divBdr>
          <w:divsChild>
            <w:div w:id="698816151">
              <w:marLeft w:val="0"/>
              <w:marRight w:val="0"/>
              <w:marTop w:val="0"/>
              <w:marBottom w:val="0"/>
              <w:divBdr>
                <w:top w:val="none" w:sz="0" w:space="0" w:color="auto"/>
                <w:left w:val="none" w:sz="0" w:space="0" w:color="auto"/>
                <w:bottom w:val="none" w:sz="0" w:space="0" w:color="auto"/>
                <w:right w:val="none" w:sz="0" w:space="0" w:color="auto"/>
              </w:divBdr>
            </w:div>
          </w:divsChild>
        </w:div>
        <w:div w:id="12999426">
          <w:marLeft w:val="0"/>
          <w:marRight w:val="0"/>
          <w:marTop w:val="0"/>
          <w:marBottom w:val="0"/>
          <w:divBdr>
            <w:top w:val="none" w:sz="0" w:space="0" w:color="auto"/>
            <w:left w:val="none" w:sz="0" w:space="0" w:color="auto"/>
            <w:bottom w:val="none" w:sz="0" w:space="0" w:color="auto"/>
            <w:right w:val="none" w:sz="0" w:space="0" w:color="auto"/>
          </w:divBdr>
          <w:divsChild>
            <w:div w:id="749157951">
              <w:marLeft w:val="0"/>
              <w:marRight w:val="0"/>
              <w:marTop w:val="0"/>
              <w:marBottom w:val="0"/>
              <w:divBdr>
                <w:top w:val="none" w:sz="0" w:space="0" w:color="auto"/>
                <w:left w:val="none" w:sz="0" w:space="0" w:color="auto"/>
                <w:bottom w:val="none" w:sz="0" w:space="0" w:color="auto"/>
                <w:right w:val="none" w:sz="0" w:space="0" w:color="auto"/>
              </w:divBdr>
            </w:div>
          </w:divsChild>
        </w:div>
        <w:div w:id="310796642">
          <w:marLeft w:val="0"/>
          <w:marRight w:val="0"/>
          <w:marTop w:val="0"/>
          <w:marBottom w:val="0"/>
          <w:divBdr>
            <w:top w:val="none" w:sz="0" w:space="0" w:color="auto"/>
            <w:left w:val="none" w:sz="0" w:space="0" w:color="auto"/>
            <w:bottom w:val="none" w:sz="0" w:space="0" w:color="auto"/>
            <w:right w:val="none" w:sz="0" w:space="0" w:color="auto"/>
          </w:divBdr>
          <w:divsChild>
            <w:div w:id="1902784022">
              <w:marLeft w:val="0"/>
              <w:marRight w:val="0"/>
              <w:marTop w:val="0"/>
              <w:marBottom w:val="0"/>
              <w:divBdr>
                <w:top w:val="none" w:sz="0" w:space="0" w:color="auto"/>
                <w:left w:val="none" w:sz="0" w:space="0" w:color="auto"/>
                <w:bottom w:val="none" w:sz="0" w:space="0" w:color="auto"/>
                <w:right w:val="none" w:sz="0" w:space="0" w:color="auto"/>
              </w:divBdr>
            </w:div>
          </w:divsChild>
        </w:div>
        <w:div w:id="718551765">
          <w:marLeft w:val="0"/>
          <w:marRight w:val="0"/>
          <w:marTop w:val="0"/>
          <w:marBottom w:val="0"/>
          <w:divBdr>
            <w:top w:val="none" w:sz="0" w:space="0" w:color="auto"/>
            <w:left w:val="none" w:sz="0" w:space="0" w:color="auto"/>
            <w:bottom w:val="none" w:sz="0" w:space="0" w:color="auto"/>
            <w:right w:val="none" w:sz="0" w:space="0" w:color="auto"/>
          </w:divBdr>
          <w:divsChild>
            <w:div w:id="86080432">
              <w:marLeft w:val="0"/>
              <w:marRight w:val="0"/>
              <w:marTop w:val="0"/>
              <w:marBottom w:val="0"/>
              <w:divBdr>
                <w:top w:val="none" w:sz="0" w:space="0" w:color="auto"/>
                <w:left w:val="none" w:sz="0" w:space="0" w:color="auto"/>
                <w:bottom w:val="none" w:sz="0" w:space="0" w:color="auto"/>
                <w:right w:val="none" w:sz="0" w:space="0" w:color="auto"/>
              </w:divBdr>
            </w:div>
          </w:divsChild>
        </w:div>
        <w:div w:id="108866682">
          <w:marLeft w:val="0"/>
          <w:marRight w:val="0"/>
          <w:marTop w:val="0"/>
          <w:marBottom w:val="0"/>
          <w:divBdr>
            <w:top w:val="none" w:sz="0" w:space="0" w:color="auto"/>
            <w:left w:val="none" w:sz="0" w:space="0" w:color="auto"/>
            <w:bottom w:val="none" w:sz="0" w:space="0" w:color="auto"/>
            <w:right w:val="none" w:sz="0" w:space="0" w:color="auto"/>
          </w:divBdr>
          <w:divsChild>
            <w:div w:id="351884354">
              <w:marLeft w:val="0"/>
              <w:marRight w:val="0"/>
              <w:marTop w:val="0"/>
              <w:marBottom w:val="0"/>
              <w:divBdr>
                <w:top w:val="none" w:sz="0" w:space="0" w:color="auto"/>
                <w:left w:val="none" w:sz="0" w:space="0" w:color="auto"/>
                <w:bottom w:val="none" w:sz="0" w:space="0" w:color="auto"/>
                <w:right w:val="none" w:sz="0" w:space="0" w:color="auto"/>
              </w:divBdr>
            </w:div>
          </w:divsChild>
        </w:div>
        <w:div w:id="945311886">
          <w:marLeft w:val="0"/>
          <w:marRight w:val="0"/>
          <w:marTop w:val="0"/>
          <w:marBottom w:val="0"/>
          <w:divBdr>
            <w:top w:val="none" w:sz="0" w:space="0" w:color="auto"/>
            <w:left w:val="none" w:sz="0" w:space="0" w:color="auto"/>
            <w:bottom w:val="none" w:sz="0" w:space="0" w:color="auto"/>
            <w:right w:val="none" w:sz="0" w:space="0" w:color="auto"/>
          </w:divBdr>
          <w:divsChild>
            <w:div w:id="1571499550">
              <w:marLeft w:val="0"/>
              <w:marRight w:val="0"/>
              <w:marTop w:val="0"/>
              <w:marBottom w:val="0"/>
              <w:divBdr>
                <w:top w:val="none" w:sz="0" w:space="0" w:color="auto"/>
                <w:left w:val="none" w:sz="0" w:space="0" w:color="auto"/>
                <w:bottom w:val="none" w:sz="0" w:space="0" w:color="auto"/>
                <w:right w:val="none" w:sz="0" w:space="0" w:color="auto"/>
              </w:divBdr>
            </w:div>
          </w:divsChild>
        </w:div>
        <w:div w:id="1362511704">
          <w:marLeft w:val="0"/>
          <w:marRight w:val="0"/>
          <w:marTop w:val="0"/>
          <w:marBottom w:val="0"/>
          <w:divBdr>
            <w:top w:val="none" w:sz="0" w:space="0" w:color="auto"/>
            <w:left w:val="none" w:sz="0" w:space="0" w:color="auto"/>
            <w:bottom w:val="none" w:sz="0" w:space="0" w:color="auto"/>
            <w:right w:val="none" w:sz="0" w:space="0" w:color="auto"/>
          </w:divBdr>
          <w:divsChild>
            <w:div w:id="180512397">
              <w:marLeft w:val="0"/>
              <w:marRight w:val="0"/>
              <w:marTop w:val="0"/>
              <w:marBottom w:val="0"/>
              <w:divBdr>
                <w:top w:val="none" w:sz="0" w:space="0" w:color="auto"/>
                <w:left w:val="none" w:sz="0" w:space="0" w:color="auto"/>
                <w:bottom w:val="none" w:sz="0" w:space="0" w:color="auto"/>
                <w:right w:val="none" w:sz="0" w:space="0" w:color="auto"/>
              </w:divBdr>
            </w:div>
          </w:divsChild>
        </w:div>
        <w:div w:id="1702626471">
          <w:marLeft w:val="0"/>
          <w:marRight w:val="0"/>
          <w:marTop w:val="0"/>
          <w:marBottom w:val="0"/>
          <w:divBdr>
            <w:top w:val="none" w:sz="0" w:space="0" w:color="auto"/>
            <w:left w:val="none" w:sz="0" w:space="0" w:color="auto"/>
            <w:bottom w:val="none" w:sz="0" w:space="0" w:color="auto"/>
            <w:right w:val="none" w:sz="0" w:space="0" w:color="auto"/>
          </w:divBdr>
          <w:divsChild>
            <w:div w:id="263343225">
              <w:marLeft w:val="0"/>
              <w:marRight w:val="0"/>
              <w:marTop w:val="0"/>
              <w:marBottom w:val="0"/>
              <w:divBdr>
                <w:top w:val="none" w:sz="0" w:space="0" w:color="auto"/>
                <w:left w:val="none" w:sz="0" w:space="0" w:color="auto"/>
                <w:bottom w:val="none" w:sz="0" w:space="0" w:color="auto"/>
                <w:right w:val="none" w:sz="0" w:space="0" w:color="auto"/>
              </w:divBdr>
            </w:div>
          </w:divsChild>
        </w:div>
        <w:div w:id="1298296281">
          <w:marLeft w:val="0"/>
          <w:marRight w:val="0"/>
          <w:marTop w:val="0"/>
          <w:marBottom w:val="0"/>
          <w:divBdr>
            <w:top w:val="none" w:sz="0" w:space="0" w:color="auto"/>
            <w:left w:val="none" w:sz="0" w:space="0" w:color="auto"/>
            <w:bottom w:val="none" w:sz="0" w:space="0" w:color="auto"/>
            <w:right w:val="none" w:sz="0" w:space="0" w:color="auto"/>
          </w:divBdr>
          <w:divsChild>
            <w:div w:id="1906407324">
              <w:marLeft w:val="0"/>
              <w:marRight w:val="0"/>
              <w:marTop w:val="0"/>
              <w:marBottom w:val="0"/>
              <w:divBdr>
                <w:top w:val="none" w:sz="0" w:space="0" w:color="auto"/>
                <w:left w:val="none" w:sz="0" w:space="0" w:color="auto"/>
                <w:bottom w:val="none" w:sz="0" w:space="0" w:color="auto"/>
                <w:right w:val="none" w:sz="0" w:space="0" w:color="auto"/>
              </w:divBdr>
            </w:div>
          </w:divsChild>
        </w:div>
        <w:div w:id="137848369">
          <w:marLeft w:val="0"/>
          <w:marRight w:val="0"/>
          <w:marTop w:val="0"/>
          <w:marBottom w:val="0"/>
          <w:divBdr>
            <w:top w:val="none" w:sz="0" w:space="0" w:color="auto"/>
            <w:left w:val="none" w:sz="0" w:space="0" w:color="auto"/>
            <w:bottom w:val="none" w:sz="0" w:space="0" w:color="auto"/>
            <w:right w:val="none" w:sz="0" w:space="0" w:color="auto"/>
          </w:divBdr>
          <w:divsChild>
            <w:div w:id="1254127328">
              <w:marLeft w:val="0"/>
              <w:marRight w:val="0"/>
              <w:marTop w:val="0"/>
              <w:marBottom w:val="0"/>
              <w:divBdr>
                <w:top w:val="none" w:sz="0" w:space="0" w:color="auto"/>
                <w:left w:val="none" w:sz="0" w:space="0" w:color="auto"/>
                <w:bottom w:val="none" w:sz="0" w:space="0" w:color="auto"/>
                <w:right w:val="none" w:sz="0" w:space="0" w:color="auto"/>
              </w:divBdr>
            </w:div>
          </w:divsChild>
        </w:div>
        <w:div w:id="1271013108">
          <w:marLeft w:val="0"/>
          <w:marRight w:val="0"/>
          <w:marTop w:val="0"/>
          <w:marBottom w:val="0"/>
          <w:divBdr>
            <w:top w:val="none" w:sz="0" w:space="0" w:color="auto"/>
            <w:left w:val="none" w:sz="0" w:space="0" w:color="auto"/>
            <w:bottom w:val="none" w:sz="0" w:space="0" w:color="auto"/>
            <w:right w:val="none" w:sz="0" w:space="0" w:color="auto"/>
          </w:divBdr>
          <w:divsChild>
            <w:div w:id="1395309">
              <w:marLeft w:val="0"/>
              <w:marRight w:val="0"/>
              <w:marTop w:val="0"/>
              <w:marBottom w:val="0"/>
              <w:divBdr>
                <w:top w:val="none" w:sz="0" w:space="0" w:color="auto"/>
                <w:left w:val="none" w:sz="0" w:space="0" w:color="auto"/>
                <w:bottom w:val="none" w:sz="0" w:space="0" w:color="auto"/>
                <w:right w:val="none" w:sz="0" w:space="0" w:color="auto"/>
              </w:divBdr>
            </w:div>
          </w:divsChild>
        </w:div>
        <w:div w:id="1855487629">
          <w:marLeft w:val="0"/>
          <w:marRight w:val="0"/>
          <w:marTop w:val="0"/>
          <w:marBottom w:val="0"/>
          <w:divBdr>
            <w:top w:val="none" w:sz="0" w:space="0" w:color="auto"/>
            <w:left w:val="none" w:sz="0" w:space="0" w:color="auto"/>
            <w:bottom w:val="none" w:sz="0" w:space="0" w:color="auto"/>
            <w:right w:val="none" w:sz="0" w:space="0" w:color="auto"/>
          </w:divBdr>
          <w:divsChild>
            <w:div w:id="2076274378">
              <w:marLeft w:val="0"/>
              <w:marRight w:val="0"/>
              <w:marTop w:val="0"/>
              <w:marBottom w:val="0"/>
              <w:divBdr>
                <w:top w:val="none" w:sz="0" w:space="0" w:color="auto"/>
                <w:left w:val="none" w:sz="0" w:space="0" w:color="auto"/>
                <w:bottom w:val="none" w:sz="0" w:space="0" w:color="auto"/>
                <w:right w:val="none" w:sz="0" w:space="0" w:color="auto"/>
              </w:divBdr>
            </w:div>
          </w:divsChild>
        </w:div>
        <w:div w:id="1555124043">
          <w:marLeft w:val="0"/>
          <w:marRight w:val="0"/>
          <w:marTop w:val="0"/>
          <w:marBottom w:val="0"/>
          <w:divBdr>
            <w:top w:val="none" w:sz="0" w:space="0" w:color="auto"/>
            <w:left w:val="none" w:sz="0" w:space="0" w:color="auto"/>
            <w:bottom w:val="none" w:sz="0" w:space="0" w:color="auto"/>
            <w:right w:val="none" w:sz="0" w:space="0" w:color="auto"/>
          </w:divBdr>
          <w:divsChild>
            <w:div w:id="430585235">
              <w:marLeft w:val="0"/>
              <w:marRight w:val="0"/>
              <w:marTop w:val="0"/>
              <w:marBottom w:val="0"/>
              <w:divBdr>
                <w:top w:val="none" w:sz="0" w:space="0" w:color="auto"/>
                <w:left w:val="none" w:sz="0" w:space="0" w:color="auto"/>
                <w:bottom w:val="none" w:sz="0" w:space="0" w:color="auto"/>
                <w:right w:val="none" w:sz="0" w:space="0" w:color="auto"/>
              </w:divBdr>
            </w:div>
          </w:divsChild>
        </w:div>
        <w:div w:id="919946520">
          <w:marLeft w:val="0"/>
          <w:marRight w:val="0"/>
          <w:marTop w:val="0"/>
          <w:marBottom w:val="0"/>
          <w:divBdr>
            <w:top w:val="none" w:sz="0" w:space="0" w:color="auto"/>
            <w:left w:val="none" w:sz="0" w:space="0" w:color="auto"/>
            <w:bottom w:val="none" w:sz="0" w:space="0" w:color="auto"/>
            <w:right w:val="none" w:sz="0" w:space="0" w:color="auto"/>
          </w:divBdr>
          <w:divsChild>
            <w:div w:id="491333830">
              <w:marLeft w:val="0"/>
              <w:marRight w:val="0"/>
              <w:marTop w:val="0"/>
              <w:marBottom w:val="0"/>
              <w:divBdr>
                <w:top w:val="none" w:sz="0" w:space="0" w:color="auto"/>
                <w:left w:val="none" w:sz="0" w:space="0" w:color="auto"/>
                <w:bottom w:val="none" w:sz="0" w:space="0" w:color="auto"/>
                <w:right w:val="none" w:sz="0" w:space="0" w:color="auto"/>
              </w:divBdr>
            </w:div>
          </w:divsChild>
        </w:div>
        <w:div w:id="1619869178">
          <w:marLeft w:val="0"/>
          <w:marRight w:val="0"/>
          <w:marTop w:val="0"/>
          <w:marBottom w:val="0"/>
          <w:divBdr>
            <w:top w:val="none" w:sz="0" w:space="0" w:color="auto"/>
            <w:left w:val="none" w:sz="0" w:space="0" w:color="auto"/>
            <w:bottom w:val="none" w:sz="0" w:space="0" w:color="auto"/>
            <w:right w:val="none" w:sz="0" w:space="0" w:color="auto"/>
          </w:divBdr>
          <w:divsChild>
            <w:div w:id="1070925974">
              <w:marLeft w:val="0"/>
              <w:marRight w:val="0"/>
              <w:marTop w:val="0"/>
              <w:marBottom w:val="0"/>
              <w:divBdr>
                <w:top w:val="none" w:sz="0" w:space="0" w:color="auto"/>
                <w:left w:val="none" w:sz="0" w:space="0" w:color="auto"/>
                <w:bottom w:val="none" w:sz="0" w:space="0" w:color="auto"/>
                <w:right w:val="none" w:sz="0" w:space="0" w:color="auto"/>
              </w:divBdr>
            </w:div>
          </w:divsChild>
        </w:div>
        <w:div w:id="710617837">
          <w:marLeft w:val="0"/>
          <w:marRight w:val="0"/>
          <w:marTop w:val="0"/>
          <w:marBottom w:val="0"/>
          <w:divBdr>
            <w:top w:val="none" w:sz="0" w:space="0" w:color="auto"/>
            <w:left w:val="none" w:sz="0" w:space="0" w:color="auto"/>
            <w:bottom w:val="none" w:sz="0" w:space="0" w:color="auto"/>
            <w:right w:val="none" w:sz="0" w:space="0" w:color="auto"/>
          </w:divBdr>
          <w:divsChild>
            <w:div w:id="703750202">
              <w:marLeft w:val="0"/>
              <w:marRight w:val="0"/>
              <w:marTop w:val="0"/>
              <w:marBottom w:val="0"/>
              <w:divBdr>
                <w:top w:val="none" w:sz="0" w:space="0" w:color="auto"/>
                <w:left w:val="none" w:sz="0" w:space="0" w:color="auto"/>
                <w:bottom w:val="none" w:sz="0" w:space="0" w:color="auto"/>
                <w:right w:val="none" w:sz="0" w:space="0" w:color="auto"/>
              </w:divBdr>
            </w:div>
          </w:divsChild>
        </w:div>
        <w:div w:id="312370858">
          <w:marLeft w:val="0"/>
          <w:marRight w:val="0"/>
          <w:marTop w:val="0"/>
          <w:marBottom w:val="0"/>
          <w:divBdr>
            <w:top w:val="none" w:sz="0" w:space="0" w:color="auto"/>
            <w:left w:val="none" w:sz="0" w:space="0" w:color="auto"/>
            <w:bottom w:val="none" w:sz="0" w:space="0" w:color="auto"/>
            <w:right w:val="none" w:sz="0" w:space="0" w:color="auto"/>
          </w:divBdr>
          <w:divsChild>
            <w:div w:id="1283263409">
              <w:marLeft w:val="0"/>
              <w:marRight w:val="0"/>
              <w:marTop w:val="0"/>
              <w:marBottom w:val="0"/>
              <w:divBdr>
                <w:top w:val="none" w:sz="0" w:space="0" w:color="auto"/>
                <w:left w:val="none" w:sz="0" w:space="0" w:color="auto"/>
                <w:bottom w:val="none" w:sz="0" w:space="0" w:color="auto"/>
                <w:right w:val="none" w:sz="0" w:space="0" w:color="auto"/>
              </w:divBdr>
            </w:div>
          </w:divsChild>
        </w:div>
        <w:div w:id="1400470932">
          <w:marLeft w:val="0"/>
          <w:marRight w:val="0"/>
          <w:marTop w:val="0"/>
          <w:marBottom w:val="0"/>
          <w:divBdr>
            <w:top w:val="none" w:sz="0" w:space="0" w:color="auto"/>
            <w:left w:val="none" w:sz="0" w:space="0" w:color="auto"/>
            <w:bottom w:val="none" w:sz="0" w:space="0" w:color="auto"/>
            <w:right w:val="none" w:sz="0" w:space="0" w:color="auto"/>
          </w:divBdr>
          <w:divsChild>
            <w:div w:id="859320459">
              <w:marLeft w:val="0"/>
              <w:marRight w:val="0"/>
              <w:marTop w:val="0"/>
              <w:marBottom w:val="0"/>
              <w:divBdr>
                <w:top w:val="none" w:sz="0" w:space="0" w:color="auto"/>
                <w:left w:val="none" w:sz="0" w:space="0" w:color="auto"/>
                <w:bottom w:val="none" w:sz="0" w:space="0" w:color="auto"/>
                <w:right w:val="none" w:sz="0" w:space="0" w:color="auto"/>
              </w:divBdr>
            </w:div>
          </w:divsChild>
        </w:div>
        <w:div w:id="523589886">
          <w:marLeft w:val="0"/>
          <w:marRight w:val="0"/>
          <w:marTop w:val="0"/>
          <w:marBottom w:val="0"/>
          <w:divBdr>
            <w:top w:val="none" w:sz="0" w:space="0" w:color="auto"/>
            <w:left w:val="none" w:sz="0" w:space="0" w:color="auto"/>
            <w:bottom w:val="none" w:sz="0" w:space="0" w:color="auto"/>
            <w:right w:val="none" w:sz="0" w:space="0" w:color="auto"/>
          </w:divBdr>
          <w:divsChild>
            <w:div w:id="925187727">
              <w:marLeft w:val="0"/>
              <w:marRight w:val="0"/>
              <w:marTop w:val="0"/>
              <w:marBottom w:val="0"/>
              <w:divBdr>
                <w:top w:val="none" w:sz="0" w:space="0" w:color="auto"/>
                <w:left w:val="none" w:sz="0" w:space="0" w:color="auto"/>
                <w:bottom w:val="none" w:sz="0" w:space="0" w:color="auto"/>
                <w:right w:val="none" w:sz="0" w:space="0" w:color="auto"/>
              </w:divBdr>
            </w:div>
          </w:divsChild>
        </w:div>
        <w:div w:id="1720473628">
          <w:marLeft w:val="0"/>
          <w:marRight w:val="0"/>
          <w:marTop w:val="0"/>
          <w:marBottom w:val="0"/>
          <w:divBdr>
            <w:top w:val="none" w:sz="0" w:space="0" w:color="auto"/>
            <w:left w:val="none" w:sz="0" w:space="0" w:color="auto"/>
            <w:bottom w:val="none" w:sz="0" w:space="0" w:color="auto"/>
            <w:right w:val="none" w:sz="0" w:space="0" w:color="auto"/>
          </w:divBdr>
          <w:divsChild>
            <w:div w:id="687490459">
              <w:marLeft w:val="0"/>
              <w:marRight w:val="0"/>
              <w:marTop w:val="0"/>
              <w:marBottom w:val="0"/>
              <w:divBdr>
                <w:top w:val="none" w:sz="0" w:space="0" w:color="auto"/>
                <w:left w:val="none" w:sz="0" w:space="0" w:color="auto"/>
                <w:bottom w:val="none" w:sz="0" w:space="0" w:color="auto"/>
                <w:right w:val="none" w:sz="0" w:space="0" w:color="auto"/>
              </w:divBdr>
            </w:div>
          </w:divsChild>
        </w:div>
        <w:div w:id="739837412">
          <w:marLeft w:val="0"/>
          <w:marRight w:val="0"/>
          <w:marTop w:val="0"/>
          <w:marBottom w:val="0"/>
          <w:divBdr>
            <w:top w:val="none" w:sz="0" w:space="0" w:color="auto"/>
            <w:left w:val="none" w:sz="0" w:space="0" w:color="auto"/>
            <w:bottom w:val="none" w:sz="0" w:space="0" w:color="auto"/>
            <w:right w:val="none" w:sz="0" w:space="0" w:color="auto"/>
          </w:divBdr>
          <w:divsChild>
            <w:div w:id="1188133444">
              <w:marLeft w:val="0"/>
              <w:marRight w:val="0"/>
              <w:marTop w:val="0"/>
              <w:marBottom w:val="0"/>
              <w:divBdr>
                <w:top w:val="none" w:sz="0" w:space="0" w:color="auto"/>
                <w:left w:val="none" w:sz="0" w:space="0" w:color="auto"/>
                <w:bottom w:val="none" w:sz="0" w:space="0" w:color="auto"/>
                <w:right w:val="none" w:sz="0" w:space="0" w:color="auto"/>
              </w:divBdr>
            </w:div>
          </w:divsChild>
        </w:div>
        <w:div w:id="673798052">
          <w:marLeft w:val="0"/>
          <w:marRight w:val="0"/>
          <w:marTop w:val="0"/>
          <w:marBottom w:val="0"/>
          <w:divBdr>
            <w:top w:val="none" w:sz="0" w:space="0" w:color="auto"/>
            <w:left w:val="none" w:sz="0" w:space="0" w:color="auto"/>
            <w:bottom w:val="none" w:sz="0" w:space="0" w:color="auto"/>
            <w:right w:val="none" w:sz="0" w:space="0" w:color="auto"/>
          </w:divBdr>
          <w:divsChild>
            <w:div w:id="213280129">
              <w:marLeft w:val="0"/>
              <w:marRight w:val="0"/>
              <w:marTop w:val="0"/>
              <w:marBottom w:val="0"/>
              <w:divBdr>
                <w:top w:val="none" w:sz="0" w:space="0" w:color="auto"/>
                <w:left w:val="none" w:sz="0" w:space="0" w:color="auto"/>
                <w:bottom w:val="none" w:sz="0" w:space="0" w:color="auto"/>
                <w:right w:val="none" w:sz="0" w:space="0" w:color="auto"/>
              </w:divBdr>
            </w:div>
          </w:divsChild>
        </w:div>
        <w:div w:id="1297907674">
          <w:marLeft w:val="0"/>
          <w:marRight w:val="0"/>
          <w:marTop w:val="0"/>
          <w:marBottom w:val="0"/>
          <w:divBdr>
            <w:top w:val="none" w:sz="0" w:space="0" w:color="auto"/>
            <w:left w:val="none" w:sz="0" w:space="0" w:color="auto"/>
            <w:bottom w:val="none" w:sz="0" w:space="0" w:color="auto"/>
            <w:right w:val="none" w:sz="0" w:space="0" w:color="auto"/>
          </w:divBdr>
          <w:divsChild>
            <w:div w:id="1595895137">
              <w:marLeft w:val="0"/>
              <w:marRight w:val="0"/>
              <w:marTop w:val="0"/>
              <w:marBottom w:val="0"/>
              <w:divBdr>
                <w:top w:val="none" w:sz="0" w:space="0" w:color="auto"/>
                <w:left w:val="none" w:sz="0" w:space="0" w:color="auto"/>
                <w:bottom w:val="none" w:sz="0" w:space="0" w:color="auto"/>
                <w:right w:val="none" w:sz="0" w:space="0" w:color="auto"/>
              </w:divBdr>
            </w:div>
          </w:divsChild>
        </w:div>
        <w:div w:id="1031540212">
          <w:marLeft w:val="0"/>
          <w:marRight w:val="0"/>
          <w:marTop w:val="0"/>
          <w:marBottom w:val="0"/>
          <w:divBdr>
            <w:top w:val="none" w:sz="0" w:space="0" w:color="auto"/>
            <w:left w:val="none" w:sz="0" w:space="0" w:color="auto"/>
            <w:bottom w:val="none" w:sz="0" w:space="0" w:color="auto"/>
            <w:right w:val="none" w:sz="0" w:space="0" w:color="auto"/>
          </w:divBdr>
          <w:divsChild>
            <w:div w:id="1892039582">
              <w:marLeft w:val="0"/>
              <w:marRight w:val="0"/>
              <w:marTop w:val="0"/>
              <w:marBottom w:val="0"/>
              <w:divBdr>
                <w:top w:val="none" w:sz="0" w:space="0" w:color="auto"/>
                <w:left w:val="none" w:sz="0" w:space="0" w:color="auto"/>
                <w:bottom w:val="none" w:sz="0" w:space="0" w:color="auto"/>
                <w:right w:val="none" w:sz="0" w:space="0" w:color="auto"/>
              </w:divBdr>
            </w:div>
          </w:divsChild>
        </w:div>
        <w:div w:id="1548832183">
          <w:marLeft w:val="0"/>
          <w:marRight w:val="0"/>
          <w:marTop w:val="0"/>
          <w:marBottom w:val="0"/>
          <w:divBdr>
            <w:top w:val="none" w:sz="0" w:space="0" w:color="auto"/>
            <w:left w:val="none" w:sz="0" w:space="0" w:color="auto"/>
            <w:bottom w:val="none" w:sz="0" w:space="0" w:color="auto"/>
            <w:right w:val="none" w:sz="0" w:space="0" w:color="auto"/>
          </w:divBdr>
          <w:divsChild>
            <w:div w:id="1413896017">
              <w:marLeft w:val="0"/>
              <w:marRight w:val="0"/>
              <w:marTop w:val="0"/>
              <w:marBottom w:val="0"/>
              <w:divBdr>
                <w:top w:val="none" w:sz="0" w:space="0" w:color="auto"/>
                <w:left w:val="none" w:sz="0" w:space="0" w:color="auto"/>
                <w:bottom w:val="none" w:sz="0" w:space="0" w:color="auto"/>
                <w:right w:val="none" w:sz="0" w:space="0" w:color="auto"/>
              </w:divBdr>
            </w:div>
          </w:divsChild>
        </w:div>
        <w:div w:id="570044791">
          <w:marLeft w:val="0"/>
          <w:marRight w:val="0"/>
          <w:marTop w:val="0"/>
          <w:marBottom w:val="0"/>
          <w:divBdr>
            <w:top w:val="none" w:sz="0" w:space="0" w:color="auto"/>
            <w:left w:val="none" w:sz="0" w:space="0" w:color="auto"/>
            <w:bottom w:val="none" w:sz="0" w:space="0" w:color="auto"/>
            <w:right w:val="none" w:sz="0" w:space="0" w:color="auto"/>
          </w:divBdr>
          <w:divsChild>
            <w:div w:id="1981878651">
              <w:marLeft w:val="0"/>
              <w:marRight w:val="0"/>
              <w:marTop w:val="0"/>
              <w:marBottom w:val="0"/>
              <w:divBdr>
                <w:top w:val="none" w:sz="0" w:space="0" w:color="auto"/>
                <w:left w:val="none" w:sz="0" w:space="0" w:color="auto"/>
                <w:bottom w:val="none" w:sz="0" w:space="0" w:color="auto"/>
                <w:right w:val="none" w:sz="0" w:space="0" w:color="auto"/>
              </w:divBdr>
            </w:div>
          </w:divsChild>
        </w:div>
        <w:div w:id="2040082897">
          <w:marLeft w:val="0"/>
          <w:marRight w:val="0"/>
          <w:marTop w:val="0"/>
          <w:marBottom w:val="0"/>
          <w:divBdr>
            <w:top w:val="none" w:sz="0" w:space="0" w:color="auto"/>
            <w:left w:val="none" w:sz="0" w:space="0" w:color="auto"/>
            <w:bottom w:val="none" w:sz="0" w:space="0" w:color="auto"/>
            <w:right w:val="none" w:sz="0" w:space="0" w:color="auto"/>
          </w:divBdr>
          <w:divsChild>
            <w:div w:id="1025250842">
              <w:marLeft w:val="0"/>
              <w:marRight w:val="0"/>
              <w:marTop w:val="0"/>
              <w:marBottom w:val="0"/>
              <w:divBdr>
                <w:top w:val="none" w:sz="0" w:space="0" w:color="auto"/>
                <w:left w:val="none" w:sz="0" w:space="0" w:color="auto"/>
                <w:bottom w:val="none" w:sz="0" w:space="0" w:color="auto"/>
                <w:right w:val="none" w:sz="0" w:space="0" w:color="auto"/>
              </w:divBdr>
            </w:div>
          </w:divsChild>
        </w:div>
        <w:div w:id="438838298">
          <w:marLeft w:val="0"/>
          <w:marRight w:val="0"/>
          <w:marTop w:val="0"/>
          <w:marBottom w:val="0"/>
          <w:divBdr>
            <w:top w:val="none" w:sz="0" w:space="0" w:color="auto"/>
            <w:left w:val="none" w:sz="0" w:space="0" w:color="auto"/>
            <w:bottom w:val="none" w:sz="0" w:space="0" w:color="auto"/>
            <w:right w:val="none" w:sz="0" w:space="0" w:color="auto"/>
          </w:divBdr>
          <w:divsChild>
            <w:div w:id="1077705424">
              <w:marLeft w:val="0"/>
              <w:marRight w:val="0"/>
              <w:marTop w:val="0"/>
              <w:marBottom w:val="0"/>
              <w:divBdr>
                <w:top w:val="none" w:sz="0" w:space="0" w:color="auto"/>
                <w:left w:val="none" w:sz="0" w:space="0" w:color="auto"/>
                <w:bottom w:val="none" w:sz="0" w:space="0" w:color="auto"/>
                <w:right w:val="none" w:sz="0" w:space="0" w:color="auto"/>
              </w:divBdr>
            </w:div>
          </w:divsChild>
        </w:div>
        <w:div w:id="1104108529">
          <w:marLeft w:val="0"/>
          <w:marRight w:val="0"/>
          <w:marTop w:val="0"/>
          <w:marBottom w:val="0"/>
          <w:divBdr>
            <w:top w:val="none" w:sz="0" w:space="0" w:color="auto"/>
            <w:left w:val="none" w:sz="0" w:space="0" w:color="auto"/>
            <w:bottom w:val="none" w:sz="0" w:space="0" w:color="auto"/>
            <w:right w:val="none" w:sz="0" w:space="0" w:color="auto"/>
          </w:divBdr>
          <w:divsChild>
            <w:div w:id="16857090">
              <w:marLeft w:val="0"/>
              <w:marRight w:val="0"/>
              <w:marTop w:val="0"/>
              <w:marBottom w:val="0"/>
              <w:divBdr>
                <w:top w:val="none" w:sz="0" w:space="0" w:color="auto"/>
                <w:left w:val="none" w:sz="0" w:space="0" w:color="auto"/>
                <w:bottom w:val="none" w:sz="0" w:space="0" w:color="auto"/>
                <w:right w:val="none" w:sz="0" w:space="0" w:color="auto"/>
              </w:divBdr>
            </w:div>
          </w:divsChild>
        </w:div>
        <w:div w:id="190001083">
          <w:marLeft w:val="0"/>
          <w:marRight w:val="0"/>
          <w:marTop w:val="0"/>
          <w:marBottom w:val="0"/>
          <w:divBdr>
            <w:top w:val="none" w:sz="0" w:space="0" w:color="auto"/>
            <w:left w:val="none" w:sz="0" w:space="0" w:color="auto"/>
            <w:bottom w:val="none" w:sz="0" w:space="0" w:color="auto"/>
            <w:right w:val="none" w:sz="0" w:space="0" w:color="auto"/>
          </w:divBdr>
          <w:divsChild>
            <w:div w:id="1448506146">
              <w:marLeft w:val="0"/>
              <w:marRight w:val="0"/>
              <w:marTop w:val="0"/>
              <w:marBottom w:val="0"/>
              <w:divBdr>
                <w:top w:val="none" w:sz="0" w:space="0" w:color="auto"/>
                <w:left w:val="none" w:sz="0" w:space="0" w:color="auto"/>
                <w:bottom w:val="none" w:sz="0" w:space="0" w:color="auto"/>
                <w:right w:val="none" w:sz="0" w:space="0" w:color="auto"/>
              </w:divBdr>
            </w:div>
          </w:divsChild>
        </w:div>
        <w:div w:id="971592686">
          <w:marLeft w:val="0"/>
          <w:marRight w:val="0"/>
          <w:marTop w:val="0"/>
          <w:marBottom w:val="0"/>
          <w:divBdr>
            <w:top w:val="none" w:sz="0" w:space="0" w:color="auto"/>
            <w:left w:val="none" w:sz="0" w:space="0" w:color="auto"/>
            <w:bottom w:val="none" w:sz="0" w:space="0" w:color="auto"/>
            <w:right w:val="none" w:sz="0" w:space="0" w:color="auto"/>
          </w:divBdr>
          <w:divsChild>
            <w:div w:id="494421395">
              <w:marLeft w:val="0"/>
              <w:marRight w:val="0"/>
              <w:marTop w:val="0"/>
              <w:marBottom w:val="0"/>
              <w:divBdr>
                <w:top w:val="none" w:sz="0" w:space="0" w:color="auto"/>
                <w:left w:val="none" w:sz="0" w:space="0" w:color="auto"/>
                <w:bottom w:val="none" w:sz="0" w:space="0" w:color="auto"/>
                <w:right w:val="none" w:sz="0" w:space="0" w:color="auto"/>
              </w:divBdr>
            </w:div>
          </w:divsChild>
        </w:div>
        <w:div w:id="768159060">
          <w:marLeft w:val="0"/>
          <w:marRight w:val="0"/>
          <w:marTop w:val="0"/>
          <w:marBottom w:val="0"/>
          <w:divBdr>
            <w:top w:val="none" w:sz="0" w:space="0" w:color="auto"/>
            <w:left w:val="none" w:sz="0" w:space="0" w:color="auto"/>
            <w:bottom w:val="none" w:sz="0" w:space="0" w:color="auto"/>
            <w:right w:val="none" w:sz="0" w:space="0" w:color="auto"/>
          </w:divBdr>
          <w:divsChild>
            <w:div w:id="1680353634">
              <w:marLeft w:val="0"/>
              <w:marRight w:val="0"/>
              <w:marTop w:val="0"/>
              <w:marBottom w:val="0"/>
              <w:divBdr>
                <w:top w:val="none" w:sz="0" w:space="0" w:color="auto"/>
                <w:left w:val="none" w:sz="0" w:space="0" w:color="auto"/>
                <w:bottom w:val="none" w:sz="0" w:space="0" w:color="auto"/>
                <w:right w:val="none" w:sz="0" w:space="0" w:color="auto"/>
              </w:divBdr>
            </w:div>
          </w:divsChild>
        </w:div>
        <w:div w:id="2124419605">
          <w:marLeft w:val="0"/>
          <w:marRight w:val="0"/>
          <w:marTop w:val="0"/>
          <w:marBottom w:val="0"/>
          <w:divBdr>
            <w:top w:val="none" w:sz="0" w:space="0" w:color="auto"/>
            <w:left w:val="none" w:sz="0" w:space="0" w:color="auto"/>
            <w:bottom w:val="none" w:sz="0" w:space="0" w:color="auto"/>
            <w:right w:val="none" w:sz="0" w:space="0" w:color="auto"/>
          </w:divBdr>
          <w:divsChild>
            <w:div w:id="391081788">
              <w:marLeft w:val="0"/>
              <w:marRight w:val="0"/>
              <w:marTop w:val="0"/>
              <w:marBottom w:val="0"/>
              <w:divBdr>
                <w:top w:val="none" w:sz="0" w:space="0" w:color="auto"/>
                <w:left w:val="none" w:sz="0" w:space="0" w:color="auto"/>
                <w:bottom w:val="none" w:sz="0" w:space="0" w:color="auto"/>
                <w:right w:val="none" w:sz="0" w:space="0" w:color="auto"/>
              </w:divBdr>
            </w:div>
          </w:divsChild>
        </w:div>
        <w:div w:id="132715664">
          <w:marLeft w:val="0"/>
          <w:marRight w:val="0"/>
          <w:marTop w:val="0"/>
          <w:marBottom w:val="0"/>
          <w:divBdr>
            <w:top w:val="none" w:sz="0" w:space="0" w:color="auto"/>
            <w:left w:val="none" w:sz="0" w:space="0" w:color="auto"/>
            <w:bottom w:val="none" w:sz="0" w:space="0" w:color="auto"/>
            <w:right w:val="none" w:sz="0" w:space="0" w:color="auto"/>
          </w:divBdr>
          <w:divsChild>
            <w:div w:id="1032848144">
              <w:marLeft w:val="0"/>
              <w:marRight w:val="0"/>
              <w:marTop w:val="0"/>
              <w:marBottom w:val="0"/>
              <w:divBdr>
                <w:top w:val="none" w:sz="0" w:space="0" w:color="auto"/>
                <w:left w:val="none" w:sz="0" w:space="0" w:color="auto"/>
                <w:bottom w:val="none" w:sz="0" w:space="0" w:color="auto"/>
                <w:right w:val="none" w:sz="0" w:space="0" w:color="auto"/>
              </w:divBdr>
            </w:div>
          </w:divsChild>
        </w:div>
        <w:div w:id="1404909968">
          <w:marLeft w:val="0"/>
          <w:marRight w:val="0"/>
          <w:marTop w:val="0"/>
          <w:marBottom w:val="0"/>
          <w:divBdr>
            <w:top w:val="none" w:sz="0" w:space="0" w:color="auto"/>
            <w:left w:val="none" w:sz="0" w:space="0" w:color="auto"/>
            <w:bottom w:val="none" w:sz="0" w:space="0" w:color="auto"/>
            <w:right w:val="none" w:sz="0" w:space="0" w:color="auto"/>
          </w:divBdr>
          <w:divsChild>
            <w:div w:id="2034376024">
              <w:marLeft w:val="0"/>
              <w:marRight w:val="0"/>
              <w:marTop w:val="0"/>
              <w:marBottom w:val="0"/>
              <w:divBdr>
                <w:top w:val="none" w:sz="0" w:space="0" w:color="auto"/>
                <w:left w:val="none" w:sz="0" w:space="0" w:color="auto"/>
                <w:bottom w:val="none" w:sz="0" w:space="0" w:color="auto"/>
                <w:right w:val="none" w:sz="0" w:space="0" w:color="auto"/>
              </w:divBdr>
            </w:div>
          </w:divsChild>
        </w:div>
        <w:div w:id="1692143241">
          <w:marLeft w:val="0"/>
          <w:marRight w:val="0"/>
          <w:marTop w:val="0"/>
          <w:marBottom w:val="0"/>
          <w:divBdr>
            <w:top w:val="none" w:sz="0" w:space="0" w:color="auto"/>
            <w:left w:val="none" w:sz="0" w:space="0" w:color="auto"/>
            <w:bottom w:val="none" w:sz="0" w:space="0" w:color="auto"/>
            <w:right w:val="none" w:sz="0" w:space="0" w:color="auto"/>
          </w:divBdr>
          <w:divsChild>
            <w:div w:id="1507788786">
              <w:marLeft w:val="0"/>
              <w:marRight w:val="0"/>
              <w:marTop w:val="0"/>
              <w:marBottom w:val="0"/>
              <w:divBdr>
                <w:top w:val="none" w:sz="0" w:space="0" w:color="auto"/>
                <w:left w:val="none" w:sz="0" w:space="0" w:color="auto"/>
                <w:bottom w:val="none" w:sz="0" w:space="0" w:color="auto"/>
                <w:right w:val="none" w:sz="0" w:space="0" w:color="auto"/>
              </w:divBdr>
            </w:div>
          </w:divsChild>
        </w:div>
        <w:div w:id="776801454">
          <w:marLeft w:val="0"/>
          <w:marRight w:val="0"/>
          <w:marTop w:val="0"/>
          <w:marBottom w:val="0"/>
          <w:divBdr>
            <w:top w:val="none" w:sz="0" w:space="0" w:color="auto"/>
            <w:left w:val="none" w:sz="0" w:space="0" w:color="auto"/>
            <w:bottom w:val="none" w:sz="0" w:space="0" w:color="auto"/>
            <w:right w:val="none" w:sz="0" w:space="0" w:color="auto"/>
          </w:divBdr>
          <w:divsChild>
            <w:div w:id="765883735">
              <w:marLeft w:val="0"/>
              <w:marRight w:val="0"/>
              <w:marTop w:val="0"/>
              <w:marBottom w:val="0"/>
              <w:divBdr>
                <w:top w:val="none" w:sz="0" w:space="0" w:color="auto"/>
                <w:left w:val="none" w:sz="0" w:space="0" w:color="auto"/>
                <w:bottom w:val="none" w:sz="0" w:space="0" w:color="auto"/>
                <w:right w:val="none" w:sz="0" w:space="0" w:color="auto"/>
              </w:divBdr>
            </w:div>
          </w:divsChild>
        </w:div>
        <w:div w:id="1001010461">
          <w:marLeft w:val="0"/>
          <w:marRight w:val="0"/>
          <w:marTop w:val="0"/>
          <w:marBottom w:val="0"/>
          <w:divBdr>
            <w:top w:val="none" w:sz="0" w:space="0" w:color="auto"/>
            <w:left w:val="none" w:sz="0" w:space="0" w:color="auto"/>
            <w:bottom w:val="none" w:sz="0" w:space="0" w:color="auto"/>
            <w:right w:val="none" w:sz="0" w:space="0" w:color="auto"/>
          </w:divBdr>
          <w:divsChild>
            <w:div w:id="1837913926">
              <w:marLeft w:val="0"/>
              <w:marRight w:val="0"/>
              <w:marTop w:val="0"/>
              <w:marBottom w:val="0"/>
              <w:divBdr>
                <w:top w:val="none" w:sz="0" w:space="0" w:color="auto"/>
                <w:left w:val="none" w:sz="0" w:space="0" w:color="auto"/>
                <w:bottom w:val="none" w:sz="0" w:space="0" w:color="auto"/>
                <w:right w:val="none" w:sz="0" w:space="0" w:color="auto"/>
              </w:divBdr>
            </w:div>
          </w:divsChild>
        </w:div>
        <w:div w:id="467868973">
          <w:marLeft w:val="0"/>
          <w:marRight w:val="0"/>
          <w:marTop w:val="0"/>
          <w:marBottom w:val="0"/>
          <w:divBdr>
            <w:top w:val="none" w:sz="0" w:space="0" w:color="auto"/>
            <w:left w:val="none" w:sz="0" w:space="0" w:color="auto"/>
            <w:bottom w:val="none" w:sz="0" w:space="0" w:color="auto"/>
            <w:right w:val="none" w:sz="0" w:space="0" w:color="auto"/>
          </w:divBdr>
          <w:divsChild>
            <w:div w:id="679159211">
              <w:marLeft w:val="0"/>
              <w:marRight w:val="0"/>
              <w:marTop w:val="0"/>
              <w:marBottom w:val="0"/>
              <w:divBdr>
                <w:top w:val="none" w:sz="0" w:space="0" w:color="auto"/>
                <w:left w:val="none" w:sz="0" w:space="0" w:color="auto"/>
                <w:bottom w:val="none" w:sz="0" w:space="0" w:color="auto"/>
                <w:right w:val="none" w:sz="0" w:space="0" w:color="auto"/>
              </w:divBdr>
            </w:div>
          </w:divsChild>
        </w:div>
        <w:div w:id="1840997382">
          <w:marLeft w:val="0"/>
          <w:marRight w:val="0"/>
          <w:marTop w:val="0"/>
          <w:marBottom w:val="0"/>
          <w:divBdr>
            <w:top w:val="none" w:sz="0" w:space="0" w:color="auto"/>
            <w:left w:val="none" w:sz="0" w:space="0" w:color="auto"/>
            <w:bottom w:val="none" w:sz="0" w:space="0" w:color="auto"/>
            <w:right w:val="none" w:sz="0" w:space="0" w:color="auto"/>
          </w:divBdr>
          <w:divsChild>
            <w:div w:id="1610966099">
              <w:marLeft w:val="0"/>
              <w:marRight w:val="0"/>
              <w:marTop w:val="0"/>
              <w:marBottom w:val="0"/>
              <w:divBdr>
                <w:top w:val="none" w:sz="0" w:space="0" w:color="auto"/>
                <w:left w:val="none" w:sz="0" w:space="0" w:color="auto"/>
                <w:bottom w:val="none" w:sz="0" w:space="0" w:color="auto"/>
                <w:right w:val="none" w:sz="0" w:space="0" w:color="auto"/>
              </w:divBdr>
            </w:div>
          </w:divsChild>
        </w:div>
        <w:div w:id="1507595151">
          <w:marLeft w:val="0"/>
          <w:marRight w:val="0"/>
          <w:marTop w:val="0"/>
          <w:marBottom w:val="0"/>
          <w:divBdr>
            <w:top w:val="none" w:sz="0" w:space="0" w:color="auto"/>
            <w:left w:val="none" w:sz="0" w:space="0" w:color="auto"/>
            <w:bottom w:val="none" w:sz="0" w:space="0" w:color="auto"/>
            <w:right w:val="none" w:sz="0" w:space="0" w:color="auto"/>
          </w:divBdr>
          <w:divsChild>
            <w:div w:id="1426612780">
              <w:marLeft w:val="0"/>
              <w:marRight w:val="0"/>
              <w:marTop w:val="0"/>
              <w:marBottom w:val="0"/>
              <w:divBdr>
                <w:top w:val="none" w:sz="0" w:space="0" w:color="auto"/>
                <w:left w:val="none" w:sz="0" w:space="0" w:color="auto"/>
                <w:bottom w:val="none" w:sz="0" w:space="0" w:color="auto"/>
                <w:right w:val="none" w:sz="0" w:space="0" w:color="auto"/>
              </w:divBdr>
            </w:div>
          </w:divsChild>
        </w:div>
        <w:div w:id="2002394232">
          <w:marLeft w:val="0"/>
          <w:marRight w:val="0"/>
          <w:marTop w:val="0"/>
          <w:marBottom w:val="0"/>
          <w:divBdr>
            <w:top w:val="none" w:sz="0" w:space="0" w:color="auto"/>
            <w:left w:val="none" w:sz="0" w:space="0" w:color="auto"/>
            <w:bottom w:val="none" w:sz="0" w:space="0" w:color="auto"/>
            <w:right w:val="none" w:sz="0" w:space="0" w:color="auto"/>
          </w:divBdr>
          <w:divsChild>
            <w:div w:id="1852795180">
              <w:marLeft w:val="0"/>
              <w:marRight w:val="0"/>
              <w:marTop w:val="0"/>
              <w:marBottom w:val="0"/>
              <w:divBdr>
                <w:top w:val="none" w:sz="0" w:space="0" w:color="auto"/>
                <w:left w:val="none" w:sz="0" w:space="0" w:color="auto"/>
                <w:bottom w:val="none" w:sz="0" w:space="0" w:color="auto"/>
                <w:right w:val="none" w:sz="0" w:space="0" w:color="auto"/>
              </w:divBdr>
            </w:div>
          </w:divsChild>
        </w:div>
        <w:div w:id="741876949">
          <w:marLeft w:val="0"/>
          <w:marRight w:val="0"/>
          <w:marTop w:val="0"/>
          <w:marBottom w:val="0"/>
          <w:divBdr>
            <w:top w:val="none" w:sz="0" w:space="0" w:color="auto"/>
            <w:left w:val="none" w:sz="0" w:space="0" w:color="auto"/>
            <w:bottom w:val="none" w:sz="0" w:space="0" w:color="auto"/>
            <w:right w:val="none" w:sz="0" w:space="0" w:color="auto"/>
          </w:divBdr>
          <w:divsChild>
            <w:div w:id="1112699823">
              <w:marLeft w:val="0"/>
              <w:marRight w:val="0"/>
              <w:marTop w:val="0"/>
              <w:marBottom w:val="0"/>
              <w:divBdr>
                <w:top w:val="none" w:sz="0" w:space="0" w:color="auto"/>
                <w:left w:val="none" w:sz="0" w:space="0" w:color="auto"/>
                <w:bottom w:val="none" w:sz="0" w:space="0" w:color="auto"/>
                <w:right w:val="none" w:sz="0" w:space="0" w:color="auto"/>
              </w:divBdr>
            </w:div>
          </w:divsChild>
        </w:div>
        <w:div w:id="78871178">
          <w:marLeft w:val="0"/>
          <w:marRight w:val="0"/>
          <w:marTop w:val="0"/>
          <w:marBottom w:val="0"/>
          <w:divBdr>
            <w:top w:val="none" w:sz="0" w:space="0" w:color="auto"/>
            <w:left w:val="none" w:sz="0" w:space="0" w:color="auto"/>
            <w:bottom w:val="none" w:sz="0" w:space="0" w:color="auto"/>
            <w:right w:val="none" w:sz="0" w:space="0" w:color="auto"/>
          </w:divBdr>
          <w:divsChild>
            <w:div w:id="424544477">
              <w:marLeft w:val="0"/>
              <w:marRight w:val="0"/>
              <w:marTop w:val="0"/>
              <w:marBottom w:val="0"/>
              <w:divBdr>
                <w:top w:val="none" w:sz="0" w:space="0" w:color="auto"/>
                <w:left w:val="none" w:sz="0" w:space="0" w:color="auto"/>
                <w:bottom w:val="none" w:sz="0" w:space="0" w:color="auto"/>
                <w:right w:val="none" w:sz="0" w:space="0" w:color="auto"/>
              </w:divBdr>
            </w:div>
          </w:divsChild>
        </w:div>
        <w:div w:id="1209957662">
          <w:marLeft w:val="0"/>
          <w:marRight w:val="0"/>
          <w:marTop w:val="0"/>
          <w:marBottom w:val="0"/>
          <w:divBdr>
            <w:top w:val="none" w:sz="0" w:space="0" w:color="auto"/>
            <w:left w:val="none" w:sz="0" w:space="0" w:color="auto"/>
            <w:bottom w:val="none" w:sz="0" w:space="0" w:color="auto"/>
            <w:right w:val="none" w:sz="0" w:space="0" w:color="auto"/>
          </w:divBdr>
          <w:divsChild>
            <w:div w:id="1040979981">
              <w:marLeft w:val="0"/>
              <w:marRight w:val="0"/>
              <w:marTop w:val="0"/>
              <w:marBottom w:val="0"/>
              <w:divBdr>
                <w:top w:val="none" w:sz="0" w:space="0" w:color="auto"/>
                <w:left w:val="none" w:sz="0" w:space="0" w:color="auto"/>
                <w:bottom w:val="none" w:sz="0" w:space="0" w:color="auto"/>
                <w:right w:val="none" w:sz="0" w:space="0" w:color="auto"/>
              </w:divBdr>
            </w:div>
          </w:divsChild>
        </w:div>
        <w:div w:id="712392415">
          <w:marLeft w:val="0"/>
          <w:marRight w:val="0"/>
          <w:marTop w:val="0"/>
          <w:marBottom w:val="0"/>
          <w:divBdr>
            <w:top w:val="none" w:sz="0" w:space="0" w:color="auto"/>
            <w:left w:val="none" w:sz="0" w:space="0" w:color="auto"/>
            <w:bottom w:val="none" w:sz="0" w:space="0" w:color="auto"/>
            <w:right w:val="none" w:sz="0" w:space="0" w:color="auto"/>
          </w:divBdr>
          <w:divsChild>
            <w:div w:id="35742658">
              <w:marLeft w:val="0"/>
              <w:marRight w:val="0"/>
              <w:marTop w:val="0"/>
              <w:marBottom w:val="0"/>
              <w:divBdr>
                <w:top w:val="none" w:sz="0" w:space="0" w:color="auto"/>
                <w:left w:val="none" w:sz="0" w:space="0" w:color="auto"/>
                <w:bottom w:val="none" w:sz="0" w:space="0" w:color="auto"/>
                <w:right w:val="none" w:sz="0" w:space="0" w:color="auto"/>
              </w:divBdr>
            </w:div>
          </w:divsChild>
        </w:div>
        <w:div w:id="101581803">
          <w:marLeft w:val="0"/>
          <w:marRight w:val="0"/>
          <w:marTop w:val="0"/>
          <w:marBottom w:val="0"/>
          <w:divBdr>
            <w:top w:val="none" w:sz="0" w:space="0" w:color="auto"/>
            <w:left w:val="none" w:sz="0" w:space="0" w:color="auto"/>
            <w:bottom w:val="none" w:sz="0" w:space="0" w:color="auto"/>
            <w:right w:val="none" w:sz="0" w:space="0" w:color="auto"/>
          </w:divBdr>
          <w:divsChild>
            <w:div w:id="40515855">
              <w:marLeft w:val="0"/>
              <w:marRight w:val="0"/>
              <w:marTop w:val="0"/>
              <w:marBottom w:val="0"/>
              <w:divBdr>
                <w:top w:val="none" w:sz="0" w:space="0" w:color="auto"/>
                <w:left w:val="none" w:sz="0" w:space="0" w:color="auto"/>
                <w:bottom w:val="none" w:sz="0" w:space="0" w:color="auto"/>
                <w:right w:val="none" w:sz="0" w:space="0" w:color="auto"/>
              </w:divBdr>
            </w:div>
          </w:divsChild>
        </w:div>
        <w:div w:id="319775810">
          <w:marLeft w:val="0"/>
          <w:marRight w:val="0"/>
          <w:marTop w:val="0"/>
          <w:marBottom w:val="0"/>
          <w:divBdr>
            <w:top w:val="none" w:sz="0" w:space="0" w:color="auto"/>
            <w:left w:val="none" w:sz="0" w:space="0" w:color="auto"/>
            <w:bottom w:val="none" w:sz="0" w:space="0" w:color="auto"/>
            <w:right w:val="none" w:sz="0" w:space="0" w:color="auto"/>
          </w:divBdr>
          <w:divsChild>
            <w:div w:id="137581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569432">
      <w:bodyDiv w:val="1"/>
      <w:marLeft w:val="0"/>
      <w:marRight w:val="0"/>
      <w:marTop w:val="0"/>
      <w:marBottom w:val="0"/>
      <w:divBdr>
        <w:top w:val="none" w:sz="0" w:space="0" w:color="auto"/>
        <w:left w:val="none" w:sz="0" w:space="0" w:color="auto"/>
        <w:bottom w:val="none" w:sz="0" w:space="0" w:color="auto"/>
        <w:right w:val="none" w:sz="0" w:space="0" w:color="auto"/>
      </w:divBdr>
      <w:divsChild>
        <w:div w:id="1293705274">
          <w:marLeft w:val="0"/>
          <w:marRight w:val="0"/>
          <w:marTop w:val="0"/>
          <w:marBottom w:val="0"/>
          <w:divBdr>
            <w:top w:val="none" w:sz="0" w:space="0" w:color="auto"/>
            <w:left w:val="none" w:sz="0" w:space="0" w:color="auto"/>
            <w:bottom w:val="none" w:sz="0" w:space="0" w:color="auto"/>
            <w:right w:val="none" w:sz="0" w:space="0" w:color="auto"/>
          </w:divBdr>
        </w:div>
        <w:div w:id="681052609">
          <w:marLeft w:val="0"/>
          <w:marRight w:val="0"/>
          <w:marTop w:val="0"/>
          <w:marBottom w:val="0"/>
          <w:divBdr>
            <w:top w:val="none" w:sz="0" w:space="0" w:color="auto"/>
            <w:left w:val="none" w:sz="0" w:space="0" w:color="auto"/>
            <w:bottom w:val="none" w:sz="0" w:space="0" w:color="auto"/>
            <w:right w:val="none" w:sz="0" w:space="0" w:color="auto"/>
          </w:divBdr>
        </w:div>
      </w:divsChild>
    </w:div>
    <w:div w:id="936444960">
      <w:bodyDiv w:val="1"/>
      <w:marLeft w:val="0"/>
      <w:marRight w:val="0"/>
      <w:marTop w:val="0"/>
      <w:marBottom w:val="0"/>
      <w:divBdr>
        <w:top w:val="none" w:sz="0" w:space="0" w:color="auto"/>
        <w:left w:val="none" w:sz="0" w:space="0" w:color="auto"/>
        <w:bottom w:val="none" w:sz="0" w:space="0" w:color="auto"/>
        <w:right w:val="none" w:sz="0" w:space="0" w:color="auto"/>
      </w:divBdr>
      <w:divsChild>
        <w:div w:id="1435514407">
          <w:marLeft w:val="0"/>
          <w:marRight w:val="0"/>
          <w:marTop w:val="0"/>
          <w:marBottom w:val="0"/>
          <w:divBdr>
            <w:top w:val="none" w:sz="0" w:space="0" w:color="auto"/>
            <w:left w:val="none" w:sz="0" w:space="0" w:color="auto"/>
            <w:bottom w:val="none" w:sz="0" w:space="0" w:color="auto"/>
            <w:right w:val="none" w:sz="0" w:space="0" w:color="auto"/>
          </w:divBdr>
        </w:div>
        <w:div w:id="345716815">
          <w:marLeft w:val="0"/>
          <w:marRight w:val="0"/>
          <w:marTop w:val="0"/>
          <w:marBottom w:val="0"/>
          <w:divBdr>
            <w:top w:val="none" w:sz="0" w:space="0" w:color="auto"/>
            <w:left w:val="none" w:sz="0" w:space="0" w:color="auto"/>
            <w:bottom w:val="none" w:sz="0" w:space="0" w:color="auto"/>
            <w:right w:val="none" w:sz="0" w:space="0" w:color="auto"/>
          </w:divBdr>
        </w:div>
      </w:divsChild>
    </w:div>
    <w:div w:id="984628814">
      <w:bodyDiv w:val="1"/>
      <w:marLeft w:val="0"/>
      <w:marRight w:val="0"/>
      <w:marTop w:val="0"/>
      <w:marBottom w:val="0"/>
      <w:divBdr>
        <w:top w:val="none" w:sz="0" w:space="0" w:color="auto"/>
        <w:left w:val="none" w:sz="0" w:space="0" w:color="auto"/>
        <w:bottom w:val="none" w:sz="0" w:space="0" w:color="auto"/>
        <w:right w:val="none" w:sz="0" w:space="0" w:color="auto"/>
      </w:divBdr>
      <w:divsChild>
        <w:div w:id="360060620">
          <w:marLeft w:val="0"/>
          <w:marRight w:val="0"/>
          <w:marTop w:val="0"/>
          <w:marBottom w:val="0"/>
          <w:divBdr>
            <w:top w:val="none" w:sz="0" w:space="0" w:color="auto"/>
            <w:left w:val="none" w:sz="0" w:space="0" w:color="auto"/>
            <w:bottom w:val="none" w:sz="0" w:space="0" w:color="auto"/>
            <w:right w:val="none" w:sz="0" w:space="0" w:color="auto"/>
          </w:divBdr>
        </w:div>
        <w:div w:id="630408125">
          <w:marLeft w:val="0"/>
          <w:marRight w:val="0"/>
          <w:marTop w:val="0"/>
          <w:marBottom w:val="0"/>
          <w:divBdr>
            <w:top w:val="none" w:sz="0" w:space="0" w:color="auto"/>
            <w:left w:val="none" w:sz="0" w:space="0" w:color="auto"/>
            <w:bottom w:val="none" w:sz="0" w:space="0" w:color="auto"/>
            <w:right w:val="none" w:sz="0" w:space="0" w:color="auto"/>
          </w:divBdr>
        </w:div>
      </w:divsChild>
    </w:div>
    <w:div w:id="985279994">
      <w:bodyDiv w:val="1"/>
      <w:marLeft w:val="0"/>
      <w:marRight w:val="0"/>
      <w:marTop w:val="0"/>
      <w:marBottom w:val="0"/>
      <w:divBdr>
        <w:top w:val="none" w:sz="0" w:space="0" w:color="auto"/>
        <w:left w:val="none" w:sz="0" w:space="0" w:color="auto"/>
        <w:bottom w:val="none" w:sz="0" w:space="0" w:color="auto"/>
        <w:right w:val="none" w:sz="0" w:space="0" w:color="auto"/>
      </w:divBdr>
      <w:divsChild>
        <w:div w:id="1830638048">
          <w:marLeft w:val="0"/>
          <w:marRight w:val="0"/>
          <w:marTop w:val="0"/>
          <w:marBottom w:val="0"/>
          <w:divBdr>
            <w:top w:val="none" w:sz="0" w:space="0" w:color="auto"/>
            <w:left w:val="none" w:sz="0" w:space="0" w:color="auto"/>
            <w:bottom w:val="none" w:sz="0" w:space="0" w:color="auto"/>
            <w:right w:val="none" w:sz="0" w:space="0" w:color="auto"/>
          </w:divBdr>
        </w:div>
        <w:div w:id="827939197">
          <w:marLeft w:val="0"/>
          <w:marRight w:val="0"/>
          <w:marTop w:val="0"/>
          <w:marBottom w:val="0"/>
          <w:divBdr>
            <w:top w:val="none" w:sz="0" w:space="0" w:color="auto"/>
            <w:left w:val="none" w:sz="0" w:space="0" w:color="auto"/>
            <w:bottom w:val="none" w:sz="0" w:space="0" w:color="auto"/>
            <w:right w:val="none" w:sz="0" w:space="0" w:color="auto"/>
          </w:divBdr>
        </w:div>
      </w:divsChild>
    </w:div>
    <w:div w:id="1060011634">
      <w:bodyDiv w:val="1"/>
      <w:marLeft w:val="0"/>
      <w:marRight w:val="0"/>
      <w:marTop w:val="0"/>
      <w:marBottom w:val="0"/>
      <w:divBdr>
        <w:top w:val="none" w:sz="0" w:space="0" w:color="auto"/>
        <w:left w:val="none" w:sz="0" w:space="0" w:color="auto"/>
        <w:bottom w:val="none" w:sz="0" w:space="0" w:color="auto"/>
        <w:right w:val="none" w:sz="0" w:space="0" w:color="auto"/>
      </w:divBdr>
      <w:divsChild>
        <w:div w:id="1252814095">
          <w:marLeft w:val="0"/>
          <w:marRight w:val="0"/>
          <w:marTop w:val="0"/>
          <w:marBottom w:val="0"/>
          <w:divBdr>
            <w:top w:val="none" w:sz="0" w:space="0" w:color="auto"/>
            <w:left w:val="none" w:sz="0" w:space="0" w:color="auto"/>
            <w:bottom w:val="none" w:sz="0" w:space="0" w:color="auto"/>
            <w:right w:val="none" w:sz="0" w:space="0" w:color="auto"/>
          </w:divBdr>
        </w:div>
        <w:div w:id="258759441">
          <w:marLeft w:val="0"/>
          <w:marRight w:val="0"/>
          <w:marTop w:val="0"/>
          <w:marBottom w:val="0"/>
          <w:divBdr>
            <w:top w:val="none" w:sz="0" w:space="0" w:color="auto"/>
            <w:left w:val="none" w:sz="0" w:space="0" w:color="auto"/>
            <w:bottom w:val="none" w:sz="0" w:space="0" w:color="auto"/>
            <w:right w:val="none" w:sz="0" w:space="0" w:color="auto"/>
          </w:divBdr>
        </w:div>
      </w:divsChild>
    </w:div>
    <w:div w:id="1084836729">
      <w:bodyDiv w:val="1"/>
      <w:marLeft w:val="0"/>
      <w:marRight w:val="0"/>
      <w:marTop w:val="0"/>
      <w:marBottom w:val="0"/>
      <w:divBdr>
        <w:top w:val="none" w:sz="0" w:space="0" w:color="auto"/>
        <w:left w:val="none" w:sz="0" w:space="0" w:color="auto"/>
        <w:bottom w:val="none" w:sz="0" w:space="0" w:color="auto"/>
        <w:right w:val="none" w:sz="0" w:space="0" w:color="auto"/>
      </w:divBdr>
      <w:divsChild>
        <w:div w:id="1239826873">
          <w:marLeft w:val="0"/>
          <w:marRight w:val="0"/>
          <w:marTop w:val="0"/>
          <w:marBottom w:val="0"/>
          <w:divBdr>
            <w:top w:val="none" w:sz="0" w:space="0" w:color="auto"/>
            <w:left w:val="none" w:sz="0" w:space="0" w:color="auto"/>
            <w:bottom w:val="none" w:sz="0" w:space="0" w:color="auto"/>
            <w:right w:val="none" w:sz="0" w:space="0" w:color="auto"/>
          </w:divBdr>
        </w:div>
        <w:div w:id="1955626948">
          <w:marLeft w:val="0"/>
          <w:marRight w:val="0"/>
          <w:marTop w:val="0"/>
          <w:marBottom w:val="0"/>
          <w:divBdr>
            <w:top w:val="none" w:sz="0" w:space="0" w:color="auto"/>
            <w:left w:val="none" w:sz="0" w:space="0" w:color="auto"/>
            <w:bottom w:val="none" w:sz="0" w:space="0" w:color="auto"/>
            <w:right w:val="none" w:sz="0" w:space="0" w:color="auto"/>
          </w:divBdr>
        </w:div>
      </w:divsChild>
    </w:div>
    <w:div w:id="1125267880">
      <w:bodyDiv w:val="1"/>
      <w:marLeft w:val="0"/>
      <w:marRight w:val="0"/>
      <w:marTop w:val="0"/>
      <w:marBottom w:val="0"/>
      <w:divBdr>
        <w:top w:val="none" w:sz="0" w:space="0" w:color="auto"/>
        <w:left w:val="none" w:sz="0" w:space="0" w:color="auto"/>
        <w:bottom w:val="none" w:sz="0" w:space="0" w:color="auto"/>
        <w:right w:val="none" w:sz="0" w:space="0" w:color="auto"/>
      </w:divBdr>
      <w:divsChild>
        <w:div w:id="89130305">
          <w:marLeft w:val="0"/>
          <w:marRight w:val="0"/>
          <w:marTop w:val="0"/>
          <w:marBottom w:val="0"/>
          <w:divBdr>
            <w:top w:val="none" w:sz="0" w:space="0" w:color="auto"/>
            <w:left w:val="none" w:sz="0" w:space="0" w:color="auto"/>
            <w:bottom w:val="none" w:sz="0" w:space="0" w:color="auto"/>
            <w:right w:val="none" w:sz="0" w:space="0" w:color="auto"/>
          </w:divBdr>
        </w:div>
        <w:div w:id="275673761">
          <w:marLeft w:val="0"/>
          <w:marRight w:val="0"/>
          <w:marTop w:val="0"/>
          <w:marBottom w:val="0"/>
          <w:divBdr>
            <w:top w:val="none" w:sz="0" w:space="0" w:color="auto"/>
            <w:left w:val="none" w:sz="0" w:space="0" w:color="auto"/>
            <w:bottom w:val="none" w:sz="0" w:space="0" w:color="auto"/>
            <w:right w:val="none" w:sz="0" w:space="0" w:color="auto"/>
          </w:divBdr>
        </w:div>
      </w:divsChild>
    </w:div>
    <w:div w:id="1144931409">
      <w:bodyDiv w:val="1"/>
      <w:marLeft w:val="0"/>
      <w:marRight w:val="0"/>
      <w:marTop w:val="0"/>
      <w:marBottom w:val="0"/>
      <w:divBdr>
        <w:top w:val="none" w:sz="0" w:space="0" w:color="auto"/>
        <w:left w:val="none" w:sz="0" w:space="0" w:color="auto"/>
        <w:bottom w:val="none" w:sz="0" w:space="0" w:color="auto"/>
        <w:right w:val="none" w:sz="0" w:space="0" w:color="auto"/>
      </w:divBdr>
      <w:divsChild>
        <w:div w:id="491990780">
          <w:marLeft w:val="0"/>
          <w:marRight w:val="0"/>
          <w:marTop w:val="0"/>
          <w:marBottom w:val="0"/>
          <w:divBdr>
            <w:top w:val="none" w:sz="0" w:space="0" w:color="auto"/>
            <w:left w:val="none" w:sz="0" w:space="0" w:color="auto"/>
            <w:bottom w:val="none" w:sz="0" w:space="0" w:color="auto"/>
            <w:right w:val="none" w:sz="0" w:space="0" w:color="auto"/>
          </w:divBdr>
          <w:divsChild>
            <w:div w:id="1585991359">
              <w:marLeft w:val="0"/>
              <w:marRight w:val="0"/>
              <w:marTop w:val="0"/>
              <w:marBottom w:val="0"/>
              <w:divBdr>
                <w:top w:val="none" w:sz="0" w:space="0" w:color="auto"/>
                <w:left w:val="none" w:sz="0" w:space="0" w:color="auto"/>
                <w:bottom w:val="none" w:sz="0" w:space="0" w:color="auto"/>
                <w:right w:val="none" w:sz="0" w:space="0" w:color="auto"/>
              </w:divBdr>
            </w:div>
          </w:divsChild>
        </w:div>
        <w:div w:id="315450779">
          <w:marLeft w:val="0"/>
          <w:marRight w:val="0"/>
          <w:marTop w:val="0"/>
          <w:marBottom w:val="0"/>
          <w:divBdr>
            <w:top w:val="none" w:sz="0" w:space="0" w:color="auto"/>
            <w:left w:val="none" w:sz="0" w:space="0" w:color="auto"/>
            <w:bottom w:val="none" w:sz="0" w:space="0" w:color="auto"/>
            <w:right w:val="none" w:sz="0" w:space="0" w:color="auto"/>
          </w:divBdr>
          <w:divsChild>
            <w:div w:id="329068237">
              <w:marLeft w:val="0"/>
              <w:marRight w:val="0"/>
              <w:marTop w:val="0"/>
              <w:marBottom w:val="0"/>
              <w:divBdr>
                <w:top w:val="none" w:sz="0" w:space="0" w:color="auto"/>
                <w:left w:val="none" w:sz="0" w:space="0" w:color="auto"/>
                <w:bottom w:val="none" w:sz="0" w:space="0" w:color="auto"/>
                <w:right w:val="none" w:sz="0" w:space="0" w:color="auto"/>
              </w:divBdr>
            </w:div>
          </w:divsChild>
        </w:div>
        <w:div w:id="71050250">
          <w:marLeft w:val="0"/>
          <w:marRight w:val="0"/>
          <w:marTop w:val="0"/>
          <w:marBottom w:val="0"/>
          <w:divBdr>
            <w:top w:val="none" w:sz="0" w:space="0" w:color="auto"/>
            <w:left w:val="none" w:sz="0" w:space="0" w:color="auto"/>
            <w:bottom w:val="none" w:sz="0" w:space="0" w:color="auto"/>
            <w:right w:val="none" w:sz="0" w:space="0" w:color="auto"/>
          </w:divBdr>
          <w:divsChild>
            <w:div w:id="19381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104072">
      <w:bodyDiv w:val="1"/>
      <w:marLeft w:val="0"/>
      <w:marRight w:val="0"/>
      <w:marTop w:val="0"/>
      <w:marBottom w:val="0"/>
      <w:divBdr>
        <w:top w:val="none" w:sz="0" w:space="0" w:color="auto"/>
        <w:left w:val="none" w:sz="0" w:space="0" w:color="auto"/>
        <w:bottom w:val="none" w:sz="0" w:space="0" w:color="auto"/>
        <w:right w:val="none" w:sz="0" w:space="0" w:color="auto"/>
      </w:divBdr>
      <w:divsChild>
        <w:div w:id="725446722">
          <w:marLeft w:val="0"/>
          <w:marRight w:val="0"/>
          <w:marTop w:val="0"/>
          <w:marBottom w:val="0"/>
          <w:divBdr>
            <w:top w:val="none" w:sz="0" w:space="0" w:color="auto"/>
            <w:left w:val="none" w:sz="0" w:space="0" w:color="auto"/>
            <w:bottom w:val="none" w:sz="0" w:space="0" w:color="auto"/>
            <w:right w:val="none" w:sz="0" w:space="0" w:color="auto"/>
          </w:divBdr>
        </w:div>
        <w:div w:id="1059668275">
          <w:marLeft w:val="0"/>
          <w:marRight w:val="0"/>
          <w:marTop w:val="0"/>
          <w:marBottom w:val="0"/>
          <w:divBdr>
            <w:top w:val="none" w:sz="0" w:space="0" w:color="auto"/>
            <w:left w:val="none" w:sz="0" w:space="0" w:color="auto"/>
            <w:bottom w:val="none" w:sz="0" w:space="0" w:color="auto"/>
            <w:right w:val="none" w:sz="0" w:space="0" w:color="auto"/>
          </w:divBdr>
        </w:div>
      </w:divsChild>
    </w:div>
    <w:div w:id="1271429486">
      <w:bodyDiv w:val="1"/>
      <w:marLeft w:val="0"/>
      <w:marRight w:val="0"/>
      <w:marTop w:val="0"/>
      <w:marBottom w:val="0"/>
      <w:divBdr>
        <w:top w:val="none" w:sz="0" w:space="0" w:color="auto"/>
        <w:left w:val="none" w:sz="0" w:space="0" w:color="auto"/>
        <w:bottom w:val="none" w:sz="0" w:space="0" w:color="auto"/>
        <w:right w:val="none" w:sz="0" w:space="0" w:color="auto"/>
      </w:divBdr>
      <w:divsChild>
        <w:div w:id="257297371">
          <w:marLeft w:val="0"/>
          <w:marRight w:val="0"/>
          <w:marTop w:val="0"/>
          <w:marBottom w:val="0"/>
          <w:divBdr>
            <w:top w:val="none" w:sz="0" w:space="0" w:color="auto"/>
            <w:left w:val="none" w:sz="0" w:space="0" w:color="auto"/>
            <w:bottom w:val="none" w:sz="0" w:space="0" w:color="auto"/>
            <w:right w:val="none" w:sz="0" w:space="0" w:color="auto"/>
          </w:divBdr>
        </w:div>
        <w:div w:id="1691953547">
          <w:marLeft w:val="0"/>
          <w:marRight w:val="0"/>
          <w:marTop w:val="0"/>
          <w:marBottom w:val="0"/>
          <w:divBdr>
            <w:top w:val="none" w:sz="0" w:space="0" w:color="auto"/>
            <w:left w:val="none" w:sz="0" w:space="0" w:color="auto"/>
            <w:bottom w:val="none" w:sz="0" w:space="0" w:color="auto"/>
            <w:right w:val="none" w:sz="0" w:space="0" w:color="auto"/>
          </w:divBdr>
        </w:div>
      </w:divsChild>
    </w:div>
    <w:div w:id="1364206675">
      <w:bodyDiv w:val="1"/>
      <w:marLeft w:val="0"/>
      <w:marRight w:val="0"/>
      <w:marTop w:val="0"/>
      <w:marBottom w:val="0"/>
      <w:divBdr>
        <w:top w:val="none" w:sz="0" w:space="0" w:color="auto"/>
        <w:left w:val="none" w:sz="0" w:space="0" w:color="auto"/>
        <w:bottom w:val="none" w:sz="0" w:space="0" w:color="auto"/>
        <w:right w:val="none" w:sz="0" w:space="0" w:color="auto"/>
      </w:divBdr>
      <w:divsChild>
        <w:div w:id="1976330132">
          <w:marLeft w:val="0"/>
          <w:marRight w:val="0"/>
          <w:marTop w:val="0"/>
          <w:marBottom w:val="0"/>
          <w:divBdr>
            <w:top w:val="none" w:sz="0" w:space="0" w:color="auto"/>
            <w:left w:val="none" w:sz="0" w:space="0" w:color="auto"/>
            <w:bottom w:val="none" w:sz="0" w:space="0" w:color="auto"/>
            <w:right w:val="none" w:sz="0" w:space="0" w:color="auto"/>
          </w:divBdr>
        </w:div>
        <w:div w:id="831483967">
          <w:marLeft w:val="0"/>
          <w:marRight w:val="0"/>
          <w:marTop w:val="0"/>
          <w:marBottom w:val="0"/>
          <w:divBdr>
            <w:top w:val="none" w:sz="0" w:space="0" w:color="auto"/>
            <w:left w:val="none" w:sz="0" w:space="0" w:color="auto"/>
            <w:bottom w:val="none" w:sz="0" w:space="0" w:color="auto"/>
            <w:right w:val="none" w:sz="0" w:space="0" w:color="auto"/>
          </w:divBdr>
        </w:div>
      </w:divsChild>
    </w:div>
    <w:div w:id="1418668289">
      <w:bodyDiv w:val="1"/>
      <w:marLeft w:val="0"/>
      <w:marRight w:val="0"/>
      <w:marTop w:val="0"/>
      <w:marBottom w:val="0"/>
      <w:divBdr>
        <w:top w:val="none" w:sz="0" w:space="0" w:color="auto"/>
        <w:left w:val="none" w:sz="0" w:space="0" w:color="auto"/>
        <w:bottom w:val="none" w:sz="0" w:space="0" w:color="auto"/>
        <w:right w:val="none" w:sz="0" w:space="0" w:color="auto"/>
      </w:divBdr>
      <w:divsChild>
        <w:div w:id="290094332">
          <w:marLeft w:val="0"/>
          <w:marRight w:val="0"/>
          <w:marTop w:val="0"/>
          <w:marBottom w:val="0"/>
          <w:divBdr>
            <w:top w:val="none" w:sz="0" w:space="0" w:color="auto"/>
            <w:left w:val="none" w:sz="0" w:space="0" w:color="auto"/>
            <w:bottom w:val="none" w:sz="0" w:space="0" w:color="auto"/>
            <w:right w:val="none" w:sz="0" w:space="0" w:color="auto"/>
          </w:divBdr>
        </w:div>
        <w:div w:id="65956740">
          <w:marLeft w:val="0"/>
          <w:marRight w:val="0"/>
          <w:marTop w:val="0"/>
          <w:marBottom w:val="0"/>
          <w:divBdr>
            <w:top w:val="none" w:sz="0" w:space="0" w:color="auto"/>
            <w:left w:val="none" w:sz="0" w:space="0" w:color="auto"/>
            <w:bottom w:val="none" w:sz="0" w:space="0" w:color="auto"/>
            <w:right w:val="none" w:sz="0" w:space="0" w:color="auto"/>
          </w:divBdr>
        </w:div>
      </w:divsChild>
    </w:div>
    <w:div w:id="1440682123">
      <w:bodyDiv w:val="1"/>
      <w:marLeft w:val="0"/>
      <w:marRight w:val="0"/>
      <w:marTop w:val="0"/>
      <w:marBottom w:val="0"/>
      <w:divBdr>
        <w:top w:val="none" w:sz="0" w:space="0" w:color="auto"/>
        <w:left w:val="none" w:sz="0" w:space="0" w:color="auto"/>
        <w:bottom w:val="none" w:sz="0" w:space="0" w:color="auto"/>
        <w:right w:val="none" w:sz="0" w:space="0" w:color="auto"/>
      </w:divBdr>
      <w:divsChild>
        <w:div w:id="2048725089">
          <w:marLeft w:val="0"/>
          <w:marRight w:val="0"/>
          <w:marTop w:val="0"/>
          <w:marBottom w:val="0"/>
          <w:divBdr>
            <w:top w:val="none" w:sz="0" w:space="0" w:color="auto"/>
            <w:left w:val="none" w:sz="0" w:space="0" w:color="auto"/>
            <w:bottom w:val="none" w:sz="0" w:space="0" w:color="auto"/>
            <w:right w:val="none" w:sz="0" w:space="0" w:color="auto"/>
          </w:divBdr>
          <w:divsChild>
            <w:div w:id="1890605109">
              <w:marLeft w:val="0"/>
              <w:marRight w:val="0"/>
              <w:marTop w:val="0"/>
              <w:marBottom w:val="0"/>
              <w:divBdr>
                <w:top w:val="none" w:sz="0" w:space="0" w:color="auto"/>
                <w:left w:val="none" w:sz="0" w:space="0" w:color="auto"/>
                <w:bottom w:val="none" w:sz="0" w:space="0" w:color="auto"/>
                <w:right w:val="none" w:sz="0" w:space="0" w:color="auto"/>
              </w:divBdr>
            </w:div>
          </w:divsChild>
        </w:div>
        <w:div w:id="453059315">
          <w:marLeft w:val="0"/>
          <w:marRight w:val="0"/>
          <w:marTop w:val="0"/>
          <w:marBottom w:val="0"/>
          <w:divBdr>
            <w:top w:val="none" w:sz="0" w:space="0" w:color="auto"/>
            <w:left w:val="none" w:sz="0" w:space="0" w:color="auto"/>
            <w:bottom w:val="none" w:sz="0" w:space="0" w:color="auto"/>
            <w:right w:val="none" w:sz="0" w:space="0" w:color="auto"/>
          </w:divBdr>
          <w:divsChild>
            <w:div w:id="1867059619">
              <w:marLeft w:val="0"/>
              <w:marRight w:val="0"/>
              <w:marTop w:val="0"/>
              <w:marBottom w:val="0"/>
              <w:divBdr>
                <w:top w:val="none" w:sz="0" w:space="0" w:color="auto"/>
                <w:left w:val="none" w:sz="0" w:space="0" w:color="auto"/>
                <w:bottom w:val="none" w:sz="0" w:space="0" w:color="auto"/>
                <w:right w:val="none" w:sz="0" w:space="0" w:color="auto"/>
              </w:divBdr>
            </w:div>
          </w:divsChild>
        </w:div>
        <w:div w:id="1616670131">
          <w:marLeft w:val="0"/>
          <w:marRight w:val="0"/>
          <w:marTop w:val="0"/>
          <w:marBottom w:val="0"/>
          <w:divBdr>
            <w:top w:val="none" w:sz="0" w:space="0" w:color="auto"/>
            <w:left w:val="none" w:sz="0" w:space="0" w:color="auto"/>
            <w:bottom w:val="none" w:sz="0" w:space="0" w:color="auto"/>
            <w:right w:val="none" w:sz="0" w:space="0" w:color="auto"/>
          </w:divBdr>
          <w:divsChild>
            <w:div w:id="1692879833">
              <w:marLeft w:val="0"/>
              <w:marRight w:val="0"/>
              <w:marTop w:val="0"/>
              <w:marBottom w:val="0"/>
              <w:divBdr>
                <w:top w:val="none" w:sz="0" w:space="0" w:color="auto"/>
                <w:left w:val="none" w:sz="0" w:space="0" w:color="auto"/>
                <w:bottom w:val="none" w:sz="0" w:space="0" w:color="auto"/>
                <w:right w:val="none" w:sz="0" w:space="0" w:color="auto"/>
              </w:divBdr>
            </w:div>
          </w:divsChild>
        </w:div>
        <w:div w:id="245309061">
          <w:marLeft w:val="0"/>
          <w:marRight w:val="0"/>
          <w:marTop w:val="0"/>
          <w:marBottom w:val="0"/>
          <w:divBdr>
            <w:top w:val="none" w:sz="0" w:space="0" w:color="auto"/>
            <w:left w:val="none" w:sz="0" w:space="0" w:color="auto"/>
            <w:bottom w:val="none" w:sz="0" w:space="0" w:color="auto"/>
            <w:right w:val="none" w:sz="0" w:space="0" w:color="auto"/>
          </w:divBdr>
          <w:divsChild>
            <w:div w:id="33229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544237">
      <w:bodyDiv w:val="1"/>
      <w:marLeft w:val="0"/>
      <w:marRight w:val="0"/>
      <w:marTop w:val="0"/>
      <w:marBottom w:val="0"/>
      <w:divBdr>
        <w:top w:val="none" w:sz="0" w:space="0" w:color="auto"/>
        <w:left w:val="none" w:sz="0" w:space="0" w:color="auto"/>
        <w:bottom w:val="none" w:sz="0" w:space="0" w:color="auto"/>
        <w:right w:val="none" w:sz="0" w:space="0" w:color="auto"/>
      </w:divBdr>
      <w:divsChild>
        <w:div w:id="351614492">
          <w:marLeft w:val="0"/>
          <w:marRight w:val="0"/>
          <w:marTop w:val="0"/>
          <w:marBottom w:val="0"/>
          <w:divBdr>
            <w:top w:val="none" w:sz="0" w:space="0" w:color="auto"/>
            <w:left w:val="none" w:sz="0" w:space="0" w:color="auto"/>
            <w:bottom w:val="none" w:sz="0" w:space="0" w:color="auto"/>
            <w:right w:val="none" w:sz="0" w:space="0" w:color="auto"/>
          </w:divBdr>
        </w:div>
        <w:div w:id="1926572564">
          <w:marLeft w:val="0"/>
          <w:marRight w:val="0"/>
          <w:marTop w:val="0"/>
          <w:marBottom w:val="0"/>
          <w:divBdr>
            <w:top w:val="none" w:sz="0" w:space="0" w:color="auto"/>
            <w:left w:val="none" w:sz="0" w:space="0" w:color="auto"/>
            <w:bottom w:val="none" w:sz="0" w:space="0" w:color="auto"/>
            <w:right w:val="none" w:sz="0" w:space="0" w:color="auto"/>
          </w:divBdr>
        </w:div>
        <w:div w:id="1648708028">
          <w:marLeft w:val="0"/>
          <w:marRight w:val="0"/>
          <w:marTop w:val="0"/>
          <w:marBottom w:val="0"/>
          <w:divBdr>
            <w:top w:val="none" w:sz="0" w:space="0" w:color="auto"/>
            <w:left w:val="none" w:sz="0" w:space="0" w:color="auto"/>
            <w:bottom w:val="none" w:sz="0" w:space="0" w:color="auto"/>
            <w:right w:val="none" w:sz="0" w:space="0" w:color="auto"/>
          </w:divBdr>
        </w:div>
      </w:divsChild>
    </w:div>
    <w:div w:id="1640260406">
      <w:bodyDiv w:val="1"/>
      <w:marLeft w:val="0"/>
      <w:marRight w:val="0"/>
      <w:marTop w:val="0"/>
      <w:marBottom w:val="0"/>
      <w:divBdr>
        <w:top w:val="none" w:sz="0" w:space="0" w:color="auto"/>
        <w:left w:val="none" w:sz="0" w:space="0" w:color="auto"/>
        <w:bottom w:val="none" w:sz="0" w:space="0" w:color="auto"/>
        <w:right w:val="none" w:sz="0" w:space="0" w:color="auto"/>
      </w:divBdr>
      <w:divsChild>
        <w:div w:id="1412195741">
          <w:marLeft w:val="0"/>
          <w:marRight w:val="0"/>
          <w:marTop w:val="0"/>
          <w:marBottom w:val="0"/>
          <w:divBdr>
            <w:top w:val="none" w:sz="0" w:space="0" w:color="auto"/>
            <w:left w:val="none" w:sz="0" w:space="0" w:color="auto"/>
            <w:bottom w:val="none" w:sz="0" w:space="0" w:color="auto"/>
            <w:right w:val="none" w:sz="0" w:space="0" w:color="auto"/>
          </w:divBdr>
          <w:divsChild>
            <w:div w:id="1248348484">
              <w:marLeft w:val="0"/>
              <w:marRight w:val="0"/>
              <w:marTop w:val="0"/>
              <w:marBottom w:val="0"/>
              <w:divBdr>
                <w:top w:val="none" w:sz="0" w:space="0" w:color="auto"/>
                <w:left w:val="none" w:sz="0" w:space="0" w:color="auto"/>
                <w:bottom w:val="none" w:sz="0" w:space="0" w:color="auto"/>
                <w:right w:val="none" w:sz="0" w:space="0" w:color="auto"/>
              </w:divBdr>
            </w:div>
          </w:divsChild>
        </w:div>
        <w:div w:id="299725463">
          <w:marLeft w:val="0"/>
          <w:marRight w:val="0"/>
          <w:marTop w:val="0"/>
          <w:marBottom w:val="0"/>
          <w:divBdr>
            <w:top w:val="none" w:sz="0" w:space="0" w:color="auto"/>
            <w:left w:val="none" w:sz="0" w:space="0" w:color="auto"/>
            <w:bottom w:val="none" w:sz="0" w:space="0" w:color="auto"/>
            <w:right w:val="none" w:sz="0" w:space="0" w:color="auto"/>
          </w:divBdr>
          <w:divsChild>
            <w:div w:id="1648974768">
              <w:marLeft w:val="0"/>
              <w:marRight w:val="0"/>
              <w:marTop w:val="0"/>
              <w:marBottom w:val="0"/>
              <w:divBdr>
                <w:top w:val="none" w:sz="0" w:space="0" w:color="auto"/>
                <w:left w:val="none" w:sz="0" w:space="0" w:color="auto"/>
                <w:bottom w:val="none" w:sz="0" w:space="0" w:color="auto"/>
                <w:right w:val="none" w:sz="0" w:space="0" w:color="auto"/>
              </w:divBdr>
            </w:div>
          </w:divsChild>
        </w:div>
        <w:div w:id="558711576">
          <w:marLeft w:val="0"/>
          <w:marRight w:val="0"/>
          <w:marTop w:val="0"/>
          <w:marBottom w:val="0"/>
          <w:divBdr>
            <w:top w:val="none" w:sz="0" w:space="0" w:color="auto"/>
            <w:left w:val="none" w:sz="0" w:space="0" w:color="auto"/>
            <w:bottom w:val="none" w:sz="0" w:space="0" w:color="auto"/>
            <w:right w:val="none" w:sz="0" w:space="0" w:color="auto"/>
          </w:divBdr>
          <w:divsChild>
            <w:div w:id="687411542">
              <w:marLeft w:val="0"/>
              <w:marRight w:val="0"/>
              <w:marTop w:val="0"/>
              <w:marBottom w:val="0"/>
              <w:divBdr>
                <w:top w:val="none" w:sz="0" w:space="0" w:color="auto"/>
                <w:left w:val="none" w:sz="0" w:space="0" w:color="auto"/>
                <w:bottom w:val="none" w:sz="0" w:space="0" w:color="auto"/>
                <w:right w:val="none" w:sz="0" w:space="0" w:color="auto"/>
              </w:divBdr>
            </w:div>
          </w:divsChild>
        </w:div>
        <w:div w:id="910848152">
          <w:marLeft w:val="0"/>
          <w:marRight w:val="0"/>
          <w:marTop w:val="0"/>
          <w:marBottom w:val="0"/>
          <w:divBdr>
            <w:top w:val="none" w:sz="0" w:space="0" w:color="auto"/>
            <w:left w:val="none" w:sz="0" w:space="0" w:color="auto"/>
            <w:bottom w:val="none" w:sz="0" w:space="0" w:color="auto"/>
            <w:right w:val="none" w:sz="0" w:space="0" w:color="auto"/>
          </w:divBdr>
          <w:divsChild>
            <w:div w:id="40333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044267">
      <w:bodyDiv w:val="1"/>
      <w:marLeft w:val="0"/>
      <w:marRight w:val="0"/>
      <w:marTop w:val="0"/>
      <w:marBottom w:val="0"/>
      <w:divBdr>
        <w:top w:val="none" w:sz="0" w:space="0" w:color="auto"/>
        <w:left w:val="none" w:sz="0" w:space="0" w:color="auto"/>
        <w:bottom w:val="none" w:sz="0" w:space="0" w:color="auto"/>
        <w:right w:val="none" w:sz="0" w:space="0" w:color="auto"/>
      </w:divBdr>
      <w:divsChild>
        <w:div w:id="2095130247">
          <w:marLeft w:val="0"/>
          <w:marRight w:val="0"/>
          <w:marTop w:val="0"/>
          <w:marBottom w:val="0"/>
          <w:divBdr>
            <w:top w:val="none" w:sz="0" w:space="0" w:color="auto"/>
            <w:left w:val="none" w:sz="0" w:space="0" w:color="auto"/>
            <w:bottom w:val="none" w:sz="0" w:space="0" w:color="auto"/>
            <w:right w:val="none" w:sz="0" w:space="0" w:color="auto"/>
          </w:divBdr>
          <w:divsChild>
            <w:div w:id="2146240379">
              <w:marLeft w:val="0"/>
              <w:marRight w:val="0"/>
              <w:marTop w:val="0"/>
              <w:marBottom w:val="0"/>
              <w:divBdr>
                <w:top w:val="none" w:sz="0" w:space="0" w:color="auto"/>
                <w:left w:val="none" w:sz="0" w:space="0" w:color="auto"/>
                <w:bottom w:val="none" w:sz="0" w:space="0" w:color="auto"/>
                <w:right w:val="none" w:sz="0" w:space="0" w:color="auto"/>
              </w:divBdr>
            </w:div>
          </w:divsChild>
        </w:div>
        <w:div w:id="307364246">
          <w:marLeft w:val="0"/>
          <w:marRight w:val="0"/>
          <w:marTop w:val="0"/>
          <w:marBottom w:val="0"/>
          <w:divBdr>
            <w:top w:val="none" w:sz="0" w:space="0" w:color="auto"/>
            <w:left w:val="none" w:sz="0" w:space="0" w:color="auto"/>
            <w:bottom w:val="none" w:sz="0" w:space="0" w:color="auto"/>
            <w:right w:val="none" w:sz="0" w:space="0" w:color="auto"/>
          </w:divBdr>
          <w:divsChild>
            <w:div w:id="630408214">
              <w:marLeft w:val="0"/>
              <w:marRight w:val="0"/>
              <w:marTop w:val="0"/>
              <w:marBottom w:val="0"/>
              <w:divBdr>
                <w:top w:val="none" w:sz="0" w:space="0" w:color="auto"/>
                <w:left w:val="none" w:sz="0" w:space="0" w:color="auto"/>
                <w:bottom w:val="none" w:sz="0" w:space="0" w:color="auto"/>
                <w:right w:val="none" w:sz="0" w:space="0" w:color="auto"/>
              </w:divBdr>
            </w:div>
          </w:divsChild>
        </w:div>
        <w:div w:id="944195066">
          <w:marLeft w:val="0"/>
          <w:marRight w:val="0"/>
          <w:marTop w:val="0"/>
          <w:marBottom w:val="0"/>
          <w:divBdr>
            <w:top w:val="none" w:sz="0" w:space="0" w:color="auto"/>
            <w:left w:val="none" w:sz="0" w:space="0" w:color="auto"/>
            <w:bottom w:val="none" w:sz="0" w:space="0" w:color="auto"/>
            <w:right w:val="none" w:sz="0" w:space="0" w:color="auto"/>
          </w:divBdr>
          <w:divsChild>
            <w:div w:id="138563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0669">
      <w:bodyDiv w:val="1"/>
      <w:marLeft w:val="0"/>
      <w:marRight w:val="0"/>
      <w:marTop w:val="0"/>
      <w:marBottom w:val="0"/>
      <w:divBdr>
        <w:top w:val="none" w:sz="0" w:space="0" w:color="auto"/>
        <w:left w:val="none" w:sz="0" w:space="0" w:color="auto"/>
        <w:bottom w:val="none" w:sz="0" w:space="0" w:color="auto"/>
        <w:right w:val="none" w:sz="0" w:space="0" w:color="auto"/>
      </w:divBdr>
      <w:divsChild>
        <w:div w:id="1281297902">
          <w:marLeft w:val="0"/>
          <w:marRight w:val="0"/>
          <w:marTop w:val="0"/>
          <w:marBottom w:val="0"/>
          <w:divBdr>
            <w:top w:val="none" w:sz="0" w:space="0" w:color="auto"/>
            <w:left w:val="none" w:sz="0" w:space="0" w:color="auto"/>
            <w:bottom w:val="none" w:sz="0" w:space="0" w:color="auto"/>
            <w:right w:val="none" w:sz="0" w:space="0" w:color="auto"/>
          </w:divBdr>
        </w:div>
        <w:div w:id="1888911330">
          <w:marLeft w:val="0"/>
          <w:marRight w:val="0"/>
          <w:marTop w:val="0"/>
          <w:marBottom w:val="0"/>
          <w:divBdr>
            <w:top w:val="none" w:sz="0" w:space="0" w:color="auto"/>
            <w:left w:val="none" w:sz="0" w:space="0" w:color="auto"/>
            <w:bottom w:val="none" w:sz="0" w:space="0" w:color="auto"/>
            <w:right w:val="none" w:sz="0" w:space="0" w:color="auto"/>
          </w:divBdr>
        </w:div>
        <w:div w:id="817527753">
          <w:marLeft w:val="0"/>
          <w:marRight w:val="0"/>
          <w:marTop w:val="0"/>
          <w:marBottom w:val="0"/>
          <w:divBdr>
            <w:top w:val="none" w:sz="0" w:space="0" w:color="auto"/>
            <w:left w:val="none" w:sz="0" w:space="0" w:color="auto"/>
            <w:bottom w:val="none" w:sz="0" w:space="0" w:color="auto"/>
            <w:right w:val="none" w:sz="0" w:space="0" w:color="auto"/>
          </w:divBdr>
        </w:div>
      </w:divsChild>
    </w:div>
    <w:div w:id="1916545115">
      <w:bodyDiv w:val="1"/>
      <w:marLeft w:val="0"/>
      <w:marRight w:val="0"/>
      <w:marTop w:val="0"/>
      <w:marBottom w:val="0"/>
      <w:divBdr>
        <w:top w:val="none" w:sz="0" w:space="0" w:color="auto"/>
        <w:left w:val="none" w:sz="0" w:space="0" w:color="auto"/>
        <w:bottom w:val="none" w:sz="0" w:space="0" w:color="auto"/>
        <w:right w:val="none" w:sz="0" w:space="0" w:color="auto"/>
      </w:divBdr>
    </w:div>
    <w:div w:id="1987542153">
      <w:bodyDiv w:val="1"/>
      <w:marLeft w:val="0"/>
      <w:marRight w:val="0"/>
      <w:marTop w:val="0"/>
      <w:marBottom w:val="0"/>
      <w:divBdr>
        <w:top w:val="none" w:sz="0" w:space="0" w:color="auto"/>
        <w:left w:val="none" w:sz="0" w:space="0" w:color="auto"/>
        <w:bottom w:val="none" w:sz="0" w:space="0" w:color="auto"/>
        <w:right w:val="none" w:sz="0" w:space="0" w:color="auto"/>
      </w:divBdr>
      <w:divsChild>
        <w:div w:id="1492478293">
          <w:marLeft w:val="0"/>
          <w:marRight w:val="0"/>
          <w:marTop w:val="0"/>
          <w:marBottom w:val="0"/>
          <w:divBdr>
            <w:top w:val="none" w:sz="0" w:space="0" w:color="auto"/>
            <w:left w:val="none" w:sz="0" w:space="0" w:color="auto"/>
            <w:bottom w:val="none" w:sz="0" w:space="0" w:color="auto"/>
            <w:right w:val="none" w:sz="0" w:space="0" w:color="auto"/>
          </w:divBdr>
          <w:divsChild>
            <w:div w:id="34818332">
              <w:marLeft w:val="0"/>
              <w:marRight w:val="0"/>
              <w:marTop w:val="0"/>
              <w:marBottom w:val="0"/>
              <w:divBdr>
                <w:top w:val="none" w:sz="0" w:space="0" w:color="auto"/>
                <w:left w:val="none" w:sz="0" w:space="0" w:color="auto"/>
                <w:bottom w:val="none" w:sz="0" w:space="0" w:color="auto"/>
                <w:right w:val="none" w:sz="0" w:space="0" w:color="auto"/>
              </w:divBdr>
            </w:div>
          </w:divsChild>
        </w:div>
        <w:div w:id="1026902969">
          <w:marLeft w:val="0"/>
          <w:marRight w:val="0"/>
          <w:marTop w:val="0"/>
          <w:marBottom w:val="0"/>
          <w:divBdr>
            <w:top w:val="none" w:sz="0" w:space="0" w:color="auto"/>
            <w:left w:val="none" w:sz="0" w:space="0" w:color="auto"/>
            <w:bottom w:val="none" w:sz="0" w:space="0" w:color="auto"/>
            <w:right w:val="none" w:sz="0" w:space="0" w:color="auto"/>
          </w:divBdr>
          <w:divsChild>
            <w:div w:id="224921999">
              <w:marLeft w:val="0"/>
              <w:marRight w:val="0"/>
              <w:marTop w:val="0"/>
              <w:marBottom w:val="0"/>
              <w:divBdr>
                <w:top w:val="none" w:sz="0" w:space="0" w:color="auto"/>
                <w:left w:val="none" w:sz="0" w:space="0" w:color="auto"/>
                <w:bottom w:val="none" w:sz="0" w:space="0" w:color="auto"/>
                <w:right w:val="none" w:sz="0" w:space="0" w:color="auto"/>
              </w:divBdr>
            </w:div>
          </w:divsChild>
        </w:div>
        <w:div w:id="1794592821">
          <w:marLeft w:val="0"/>
          <w:marRight w:val="0"/>
          <w:marTop w:val="0"/>
          <w:marBottom w:val="0"/>
          <w:divBdr>
            <w:top w:val="none" w:sz="0" w:space="0" w:color="auto"/>
            <w:left w:val="none" w:sz="0" w:space="0" w:color="auto"/>
            <w:bottom w:val="none" w:sz="0" w:space="0" w:color="auto"/>
            <w:right w:val="none" w:sz="0" w:space="0" w:color="auto"/>
          </w:divBdr>
          <w:divsChild>
            <w:div w:id="344403944">
              <w:marLeft w:val="0"/>
              <w:marRight w:val="0"/>
              <w:marTop w:val="0"/>
              <w:marBottom w:val="0"/>
              <w:divBdr>
                <w:top w:val="none" w:sz="0" w:space="0" w:color="auto"/>
                <w:left w:val="none" w:sz="0" w:space="0" w:color="auto"/>
                <w:bottom w:val="none" w:sz="0" w:space="0" w:color="auto"/>
                <w:right w:val="none" w:sz="0" w:space="0" w:color="auto"/>
              </w:divBdr>
            </w:div>
          </w:divsChild>
        </w:div>
        <w:div w:id="240071065">
          <w:marLeft w:val="0"/>
          <w:marRight w:val="0"/>
          <w:marTop w:val="0"/>
          <w:marBottom w:val="0"/>
          <w:divBdr>
            <w:top w:val="none" w:sz="0" w:space="0" w:color="auto"/>
            <w:left w:val="none" w:sz="0" w:space="0" w:color="auto"/>
            <w:bottom w:val="none" w:sz="0" w:space="0" w:color="auto"/>
            <w:right w:val="none" w:sz="0" w:space="0" w:color="auto"/>
          </w:divBdr>
          <w:divsChild>
            <w:div w:id="8489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oleObject" Target="embeddings/oleObject6.bin"/><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5.jpeg"/><Relationship Id="rId11" Type="http://schemas.openxmlformats.org/officeDocument/2006/relationships/oleObject" Target="embeddings/oleObject2.bin"/><Relationship Id="rId24" Type="http://schemas.openxmlformats.org/officeDocument/2006/relationships/image" Target="media/image11.wmf"/><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jp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7.jpg"/><Relationship Id="rId19" Type="http://schemas.openxmlformats.org/officeDocument/2006/relationships/image" Target="media/image8.png"/><Relationship Id="rId14" Type="http://schemas.openxmlformats.org/officeDocument/2006/relationships/image" Target="media/image5.emf"/><Relationship Id="rId22" Type="http://schemas.openxmlformats.org/officeDocument/2006/relationships/image" Target="media/image10.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8" Type="http://schemas.openxmlformats.org/officeDocument/2006/relationships/image" Target="media/image2.emf"/><Relationship Id="rId51" Type="http://schemas.openxmlformats.org/officeDocument/2006/relationships/image" Target="media/image37.png"/><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oleObject" Target="embeddings/oleObject8.bin"/><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jpg"/><Relationship Id="rId20" Type="http://schemas.openxmlformats.org/officeDocument/2006/relationships/image" Target="media/image9.emf"/><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oleObject" Target="embeddings/oleObject7.bin"/><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3.emf"/><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jp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oleObject" Target="embeddings/oleObject5.bin"/><Relationship Id="rId39" Type="http://schemas.openxmlformats.org/officeDocument/2006/relationships/image" Target="media/image25.png"/></Relationships>
</file>

<file path=word/_rels/endnotes.xml.rels><?xml version="1.0" encoding="UTF-8" standalone="yes"?>
<Relationships xmlns="http://schemas.openxmlformats.org/package/2006/relationships"><Relationship Id="rId1" Type="http://schemas.openxmlformats.org/officeDocument/2006/relationships/hyperlink" Target="https://github.com/LAGONteam/PyTwoPhotonExcitedFluoresc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E8FA3F-C890-416A-96C1-E6071BD55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30</Pages>
  <Words>4229</Words>
  <Characters>24109</Characters>
  <Application>Microsoft Office Word</Application>
  <DocSecurity>0</DocSecurity>
  <Lines>200</Lines>
  <Paragraphs>56</Paragraphs>
  <ScaleCrop>false</ScaleCrop>
  <Company>University of Manchester</Company>
  <LinksUpToDate>false</LinksUpToDate>
  <CharactersWithSpaces>28282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Ikechukwu David Nwosu</dc:creator>
  <cp:keywords/>
  <dc:description/>
  <cp:lastModifiedBy>Alexander Romanov</cp:lastModifiedBy>
  <cp:revision>5</cp:revision>
  <dcterms:created xsi:type="dcterms:W3CDTF">2025-04-15T12:57:00Z</dcterms:created>
  <dcterms:modified xsi:type="dcterms:W3CDTF">2025-04-16T23:48:00Z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8a0fa8c1-07aa-4ca1-aa74-7b208b6be764</vt:lpwstr>
  </property>
</Properties>
</file>