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358"/>
        <w:tblW w:w="9162" w:type="dxa"/>
        <w:tblLayout w:type="fixed"/>
        <w:tblLook w:val="04A0" w:firstRow="1" w:lastRow="0" w:firstColumn="1" w:lastColumn="0" w:noHBand="0" w:noVBand="1"/>
      </w:tblPr>
      <w:tblGrid>
        <w:gridCol w:w="1331"/>
        <w:gridCol w:w="2263"/>
        <w:gridCol w:w="2782"/>
        <w:gridCol w:w="2786"/>
      </w:tblGrid>
      <w:tr w:rsidR="006629B6" w:rsidRPr="009A010B" w14:paraId="6A3A7765" w14:textId="77777777" w:rsidTr="0047484A">
        <w:trPr>
          <w:trHeight w:val="377"/>
        </w:trPr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01612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b/>
                <w:color w:val="000000"/>
              </w:rPr>
            </w:pPr>
            <w:r w:rsidRPr="009A010B">
              <w:rPr>
                <w:rFonts w:cs="Calibri"/>
                <w:b/>
                <w:color w:val="000000"/>
              </w:rPr>
              <w:t>Condition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BB5FC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b/>
                <w:color w:val="000000"/>
              </w:rPr>
            </w:pPr>
            <w:r w:rsidRPr="009A010B">
              <w:rPr>
                <w:rFonts w:cs="Calibri"/>
                <w:b/>
                <w:color w:val="000000"/>
              </w:rPr>
              <w:t>JP</w:t>
            </w:r>
            <w:r w:rsidRPr="009A010B">
              <w:rPr>
                <w:rFonts w:cs="Calibri"/>
                <w:b/>
                <w:color w:val="000000"/>
                <w:vertAlign w:val="subscript"/>
              </w:rPr>
              <w:t>HIP</w:t>
            </w:r>
            <w:r w:rsidRPr="009A010B">
              <w:rPr>
                <w:rFonts w:cs="Calibri"/>
                <w:b/>
                <w:color w:val="000000"/>
              </w:rPr>
              <w:t xml:space="preserve"> (W</w:t>
            </w:r>
            <w:r w:rsidRPr="009A010B">
              <w:rPr>
                <w:rFonts w:cs="Calibri"/>
                <w:color w:val="000000"/>
              </w:rPr>
              <w:t>·</w:t>
            </w:r>
            <w:r w:rsidRPr="009A010B">
              <w:rPr>
                <w:rFonts w:cs="Calibri"/>
                <w:b/>
                <w:color w:val="000000"/>
              </w:rPr>
              <w:t>kg</w:t>
            </w:r>
            <w:r w:rsidRPr="009A010B"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9A010B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171B8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b/>
                <w:color w:val="000000"/>
              </w:rPr>
            </w:pPr>
            <w:r w:rsidRPr="009A010B">
              <w:rPr>
                <w:rFonts w:cs="Calibri"/>
                <w:b/>
                <w:color w:val="000000"/>
              </w:rPr>
              <w:t>JP</w:t>
            </w:r>
            <w:r w:rsidRPr="009A010B">
              <w:rPr>
                <w:rFonts w:cs="Calibri"/>
                <w:b/>
                <w:color w:val="000000"/>
                <w:vertAlign w:val="subscript"/>
              </w:rPr>
              <w:t>KNEE</w:t>
            </w:r>
            <w:r w:rsidRPr="009A010B">
              <w:rPr>
                <w:rFonts w:cs="Calibri"/>
                <w:b/>
                <w:color w:val="000000"/>
              </w:rPr>
              <w:t xml:space="preserve"> (W</w:t>
            </w:r>
            <w:r w:rsidRPr="009A010B">
              <w:rPr>
                <w:rFonts w:cs="Calibri"/>
                <w:color w:val="000000"/>
              </w:rPr>
              <w:t>·</w:t>
            </w:r>
            <w:r w:rsidRPr="009A010B">
              <w:rPr>
                <w:rFonts w:cs="Calibri"/>
                <w:b/>
                <w:color w:val="000000"/>
              </w:rPr>
              <w:t>kg</w:t>
            </w:r>
            <w:r w:rsidRPr="009A010B"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9A010B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46C45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b/>
                <w:color w:val="000000"/>
              </w:rPr>
            </w:pPr>
            <w:r w:rsidRPr="009A010B">
              <w:rPr>
                <w:rFonts w:cs="Calibri"/>
                <w:b/>
                <w:color w:val="000000"/>
              </w:rPr>
              <w:t>JP</w:t>
            </w:r>
            <w:r w:rsidRPr="009A010B">
              <w:rPr>
                <w:rFonts w:cs="Calibri"/>
                <w:b/>
                <w:color w:val="000000"/>
                <w:vertAlign w:val="subscript"/>
              </w:rPr>
              <w:t>ANKLE</w:t>
            </w:r>
            <w:r w:rsidRPr="009A010B">
              <w:rPr>
                <w:rFonts w:cs="Calibri"/>
                <w:b/>
                <w:color w:val="000000"/>
              </w:rPr>
              <w:t xml:space="preserve"> (W</w:t>
            </w:r>
            <w:r w:rsidRPr="009A010B">
              <w:rPr>
                <w:rFonts w:cs="Calibri"/>
                <w:color w:val="000000"/>
              </w:rPr>
              <w:t>·</w:t>
            </w:r>
            <w:r w:rsidRPr="009A010B">
              <w:rPr>
                <w:rFonts w:cs="Calibri"/>
                <w:b/>
                <w:color w:val="000000"/>
              </w:rPr>
              <w:t>kg</w:t>
            </w:r>
            <w:r w:rsidRPr="009A010B"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9A010B">
              <w:rPr>
                <w:rFonts w:cs="Calibri"/>
                <w:b/>
                <w:color w:val="000000"/>
              </w:rPr>
              <w:t>)</w:t>
            </w:r>
          </w:p>
        </w:tc>
      </w:tr>
      <w:tr w:rsidR="006629B6" w:rsidRPr="009A010B" w14:paraId="2309BEC4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3FD9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PP</w:t>
            </w:r>
            <w:r w:rsidRPr="009A010B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3FB8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-3.06 ± 2.79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7884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-19.04 ± 8.87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57C3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-8.05 ± 4.69</w:t>
            </w:r>
          </w:p>
        </w:tc>
      </w:tr>
      <w:tr w:rsidR="006629B6" w:rsidRPr="009A010B" w14:paraId="1E351DC3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2065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PP</w:t>
            </w:r>
            <w:r w:rsidRPr="009A010B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AF90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-3.23 ± 3.31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FE3A" w14:textId="3B7ABAB3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 xml:space="preserve">  -24.51 ± 11.27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EBE2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-7.48 ± 4.32</w:t>
            </w:r>
          </w:p>
        </w:tc>
      </w:tr>
      <w:tr w:rsidR="006629B6" w:rsidRPr="009A010B" w14:paraId="5682F69A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8173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PP</w:t>
            </w:r>
            <w:r w:rsidRPr="009A010B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2126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-2.62 ± 4.00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78C2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-20.16 ± 8.90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8F07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-7.41 ± 3.96</w:t>
            </w:r>
          </w:p>
        </w:tc>
      </w:tr>
      <w:tr w:rsidR="006629B6" w:rsidRPr="009A010B" w14:paraId="012CD190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63E8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UP</w:t>
            </w:r>
            <w:r w:rsidRPr="009A010B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C60C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-3.66 ± 3.52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A37B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-17.69 ± 8.58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9FE5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-6.67 ± 4.00</w:t>
            </w:r>
          </w:p>
        </w:tc>
      </w:tr>
      <w:tr w:rsidR="006629B6" w:rsidRPr="009A010B" w14:paraId="6BA0D01D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2BB9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UP</w:t>
            </w:r>
            <w:r w:rsidRPr="009A010B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2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2AB3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-3.73 ± 3.29</w:t>
            </w:r>
          </w:p>
        </w:tc>
        <w:tc>
          <w:tcPr>
            <w:tcW w:w="2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2035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-20.01 ± 7.74</w:t>
            </w:r>
          </w:p>
        </w:tc>
        <w:tc>
          <w:tcPr>
            <w:tcW w:w="27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6732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-7.19 ± 5.25</w:t>
            </w:r>
          </w:p>
        </w:tc>
      </w:tr>
      <w:tr w:rsidR="006629B6" w:rsidRPr="009A010B" w14:paraId="5D4745C2" w14:textId="77777777" w:rsidTr="0047484A">
        <w:trPr>
          <w:trHeight w:val="377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CD868" w14:textId="77777777" w:rsidR="006629B6" w:rsidRPr="009A010B" w:rsidRDefault="006629B6" w:rsidP="00CD62FA">
            <w:pPr>
              <w:spacing w:line="480" w:lineRule="auto"/>
              <w:jc w:val="left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UP</w:t>
            </w:r>
            <w:r w:rsidRPr="009A010B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6C899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-4.04 ± 4.64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A85FA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-17.82 ± 9.02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28CFB" w14:textId="77777777" w:rsidR="006629B6" w:rsidRPr="009A010B" w:rsidRDefault="006629B6" w:rsidP="00CD62FA">
            <w:pPr>
              <w:spacing w:line="480" w:lineRule="auto"/>
              <w:jc w:val="center"/>
              <w:rPr>
                <w:rFonts w:cs="Calibri"/>
                <w:color w:val="000000"/>
              </w:rPr>
            </w:pPr>
            <w:r w:rsidRPr="009A010B">
              <w:rPr>
                <w:rFonts w:cs="Calibri"/>
                <w:color w:val="000000"/>
              </w:rPr>
              <w:t>-5.89 ± 3.53</w:t>
            </w:r>
          </w:p>
        </w:tc>
      </w:tr>
    </w:tbl>
    <w:p w14:paraId="019A1DAF" w14:textId="4C4D6AB4" w:rsidR="00A13578" w:rsidRPr="00E773D2" w:rsidRDefault="00270CD5" w:rsidP="00E773D2">
      <w:pPr>
        <w:spacing w:line="480" w:lineRule="auto"/>
        <w:rPr>
          <w:b/>
          <w:bCs/>
        </w:rPr>
      </w:pPr>
      <w:r>
        <w:rPr>
          <w:b/>
          <w:bCs/>
        </w:rPr>
        <w:t>Online supplement</w:t>
      </w:r>
      <w:r w:rsidR="00E372D0">
        <w:rPr>
          <w:b/>
          <w:bCs/>
        </w:rPr>
        <w:t xml:space="preserve"> - </w:t>
      </w:r>
      <w:r w:rsidR="00E773D2" w:rsidRPr="009A010B">
        <w:rPr>
          <w:b/>
          <w:bCs/>
        </w:rPr>
        <w:t xml:space="preserve">Table </w:t>
      </w:r>
      <w:r w:rsidR="00E372D0">
        <w:rPr>
          <w:b/>
          <w:bCs/>
        </w:rPr>
        <w:t>1</w:t>
      </w:r>
      <w:r w:rsidR="00E773D2" w:rsidRPr="009A010B">
        <w:rPr>
          <w:b/>
          <w:bCs/>
        </w:rPr>
        <w:t xml:space="preserve">. </w:t>
      </w:r>
      <w:r w:rsidR="00E773D2" w:rsidRPr="009A010B">
        <w:rPr>
          <w:b/>
          <w:bCs/>
          <w:lang w:val="en-AU"/>
        </w:rPr>
        <w:t>Peak negative joint power</w:t>
      </w:r>
    </w:p>
    <w:p w14:paraId="2707E886" w14:textId="3D7DD6BC" w:rsidR="006629B6" w:rsidRDefault="002C41F5" w:rsidP="00A13578">
      <w:pPr>
        <w:spacing w:line="360" w:lineRule="auto"/>
      </w:pPr>
      <w:r>
        <w:t>Data are presented as mean ± SD</w:t>
      </w:r>
    </w:p>
    <w:p w14:paraId="61B69255" w14:textId="77777777" w:rsidR="002C41F5" w:rsidRDefault="002C41F5" w:rsidP="00A13578">
      <w:pPr>
        <w:spacing w:line="360" w:lineRule="auto"/>
      </w:pPr>
    </w:p>
    <w:tbl>
      <w:tblPr>
        <w:tblpPr w:leftFromText="180" w:rightFromText="180" w:vertAnchor="text" w:horzAnchor="margin" w:tblpY="358"/>
        <w:tblW w:w="8789" w:type="dxa"/>
        <w:tblLayout w:type="fixed"/>
        <w:tblLook w:val="04A0" w:firstRow="1" w:lastRow="0" w:firstColumn="1" w:lastColumn="0" w:noHBand="0" w:noVBand="1"/>
      </w:tblPr>
      <w:tblGrid>
        <w:gridCol w:w="1768"/>
        <w:gridCol w:w="2193"/>
        <w:gridCol w:w="2249"/>
        <w:gridCol w:w="2579"/>
      </w:tblGrid>
      <w:tr w:rsidR="00A13578" w:rsidRPr="002813DD" w14:paraId="78F4AC16" w14:textId="77777777" w:rsidTr="00106DF0">
        <w:trPr>
          <w:trHeight w:val="325"/>
        </w:trPr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17C46" w14:textId="77777777" w:rsidR="00A13578" w:rsidRPr="009A10BE" w:rsidRDefault="00A13578" w:rsidP="00106DF0">
            <w:pPr>
              <w:spacing w:line="360" w:lineRule="auto"/>
              <w:jc w:val="left"/>
              <w:rPr>
                <w:rFonts w:cs="Calibri"/>
                <w:b/>
                <w:color w:val="000000"/>
              </w:rPr>
            </w:pPr>
            <w:r w:rsidRPr="009A10BE">
              <w:rPr>
                <w:rFonts w:cs="Calibri"/>
                <w:b/>
                <w:color w:val="000000"/>
              </w:rPr>
              <w:t>Condition</w:t>
            </w:r>
          </w:p>
        </w:tc>
        <w:tc>
          <w:tcPr>
            <w:tcW w:w="2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937A9" w14:textId="77777777" w:rsidR="00A13578" w:rsidRPr="00683E88" w:rsidRDefault="00A13578" w:rsidP="00106DF0">
            <w:pPr>
              <w:spacing w:line="36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2813DD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HIP</w:t>
            </w:r>
            <w:r w:rsidRPr="002813DD">
              <w:rPr>
                <w:rFonts w:cs="Calibri"/>
                <w:b/>
                <w:color w:val="000000"/>
              </w:rPr>
              <w:t xml:space="preserve"> (W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93683" w14:textId="77777777" w:rsidR="00A13578" w:rsidRPr="00683E88" w:rsidRDefault="00A13578" w:rsidP="00106DF0">
            <w:pPr>
              <w:spacing w:line="36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683E88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KNEE</w:t>
            </w:r>
            <w:r w:rsidRPr="00683E88">
              <w:rPr>
                <w:rFonts w:cs="Calibri"/>
                <w:b/>
                <w:color w:val="000000"/>
              </w:rPr>
              <w:t xml:space="preserve"> (</w:t>
            </w:r>
            <w:r w:rsidRPr="003D3FF4">
              <w:rPr>
                <w:rFonts w:cs="Calibri"/>
                <w:b/>
                <w:color w:val="000000"/>
              </w:rPr>
              <w:t>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CEEDF" w14:textId="77777777" w:rsidR="00A13578" w:rsidRPr="00683E88" w:rsidRDefault="00A13578" w:rsidP="00106DF0">
            <w:pPr>
              <w:spacing w:line="36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683E88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ANKLE</w:t>
            </w:r>
            <w:r w:rsidRPr="00683E88">
              <w:rPr>
                <w:rFonts w:cs="Calibri"/>
                <w:b/>
                <w:color w:val="000000"/>
              </w:rPr>
              <w:t xml:space="preserve"> (</w:t>
            </w:r>
            <w:r w:rsidRPr="003D3FF4">
              <w:rPr>
                <w:rFonts w:cs="Calibri"/>
                <w:b/>
                <w:color w:val="000000"/>
              </w:rPr>
              <w:t>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</w:tr>
      <w:tr w:rsidR="00A13578" w:rsidRPr="002813DD" w14:paraId="37EBDC76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C858" w14:textId="77777777" w:rsidR="00A13578" w:rsidRPr="002813DD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B7A7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1.6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59C9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6.2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3EDF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3.0</w:t>
            </w:r>
          </w:p>
        </w:tc>
      </w:tr>
      <w:tr w:rsidR="00A13578" w:rsidRPr="002813DD" w14:paraId="7BAA43D6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6079" w14:textId="77777777" w:rsidR="00A13578" w:rsidRPr="00845673" w:rsidRDefault="00A13578" w:rsidP="00106DF0">
            <w:pPr>
              <w:jc w:val="left"/>
              <w:rPr>
                <w:rFonts w:cs="Calibri"/>
                <w:color w:val="000000"/>
                <w:vertAlign w:val="subscript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>
              <w:rPr>
                <w:rFonts w:cs="Calibri"/>
                <w:color w:val="000000"/>
                <w:vertAlign w:val="subscript"/>
              </w:rPr>
              <w:t>prep</w:t>
            </w:r>
            <w:r>
              <w:rPr>
                <w:rFonts w:cs="Calibri"/>
                <w:color w:val="000000"/>
              </w:rPr>
              <w:t xml:space="preserve"> - PP</w:t>
            </w:r>
            <w:r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F858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2183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4.3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5463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3.0</w:t>
            </w:r>
          </w:p>
        </w:tc>
      </w:tr>
      <w:tr w:rsidR="00A13578" w:rsidRPr="002813DD" w14:paraId="6B664843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5BE8" w14:textId="77777777" w:rsidR="00A13578" w:rsidRPr="00DF4959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>
              <w:rPr>
                <w:rFonts w:cs="Calibri"/>
                <w:color w:val="000000"/>
                <w:vertAlign w:val="subscript"/>
              </w:rPr>
              <w:t>trunk</w:t>
            </w:r>
            <w:r>
              <w:rPr>
                <w:rFonts w:cs="Calibri"/>
                <w:color w:val="000000"/>
              </w:rPr>
              <w:t xml:space="preserve"> - PP</w:t>
            </w:r>
            <w:r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B429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83C7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6.3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3EF0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2.8</w:t>
            </w:r>
          </w:p>
        </w:tc>
      </w:tr>
      <w:tr w:rsidR="00A13578" w:rsidRPr="002813DD" w14:paraId="2D607E1F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32B1" w14:textId="77777777" w:rsidR="00A13578" w:rsidRPr="00DF4959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  <w:r>
              <w:rPr>
                <w:rFonts w:cs="Calibri"/>
                <w:color w:val="000000"/>
              </w:rPr>
              <w:t xml:space="preserve"> - PP</w:t>
            </w:r>
            <w:r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8FFB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1.6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8EA9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6.1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DA9C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5.0</w:t>
            </w:r>
          </w:p>
        </w:tc>
      </w:tr>
      <w:tr w:rsidR="00A13578" w:rsidRPr="002813DD" w14:paraId="293A094C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30DE" w14:textId="77777777" w:rsidR="00A13578" w:rsidRPr="002813DD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>
              <w:rPr>
                <w:rFonts w:cs="Calibri"/>
                <w:color w:val="000000"/>
                <w:vertAlign w:val="subscript"/>
              </w:rPr>
              <w:t xml:space="preserve">prep </w:t>
            </w:r>
            <w:r>
              <w:rPr>
                <w:rFonts w:cs="Calibri"/>
                <w:color w:val="000000"/>
              </w:rPr>
              <w:t>- PP</w:t>
            </w:r>
            <w:r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AB08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3.8</w:t>
            </w:r>
          </w:p>
        </w:tc>
        <w:tc>
          <w:tcPr>
            <w:tcW w:w="22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51D0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5.8</w:t>
            </w:r>
          </w:p>
        </w:tc>
        <w:tc>
          <w:tcPr>
            <w:tcW w:w="2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E5D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2.9</w:t>
            </w:r>
          </w:p>
        </w:tc>
      </w:tr>
      <w:tr w:rsidR="00A13578" w:rsidRPr="002813DD" w14:paraId="0F1ADA03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7556" w14:textId="77777777" w:rsidR="00A13578" w:rsidRPr="002813DD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>
              <w:rPr>
                <w:rFonts w:cs="Calibri"/>
                <w:color w:val="000000"/>
                <w:vertAlign w:val="subscript"/>
              </w:rPr>
              <w:t xml:space="preserve">trunk </w:t>
            </w:r>
            <w:r>
              <w:rPr>
                <w:rFonts w:cs="Calibri"/>
                <w:color w:val="000000"/>
              </w:rPr>
              <w:t>- PP</w:t>
            </w:r>
            <w:r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3E14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1.5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7D4D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7.4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CC5D" w14:textId="77777777" w:rsidR="00A13578" w:rsidRPr="002813DD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4.2</w:t>
            </w:r>
          </w:p>
        </w:tc>
      </w:tr>
      <w:tr w:rsidR="00A13578" w:rsidRPr="002813DD" w14:paraId="76B987A1" w14:textId="77777777" w:rsidTr="00106DF0">
        <w:trPr>
          <w:trHeight w:val="325"/>
        </w:trPr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2A70D8" w14:textId="77777777" w:rsidR="00A13578" w:rsidRPr="002813DD" w:rsidRDefault="00A13578" w:rsidP="00106DF0">
            <w:pPr>
              <w:jc w:val="lef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37DA72" w14:textId="77777777" w:rsidR="00A13578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2.7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C4284B" w14:textId="77777777" w:rsidR="00A13578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4AC021" w14:textId="77777777" w:rsidR="00A13578" w:rsidRDefault="00A13578" w:rsidP="00106DF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2.3</w:t>
            </w:r>
          </w:p>
        </w:tc>
      </w:tr>
    </w:tbl>
    <w:p w14:paraId="46951CEE" w14:textId="0B510E19" w:rsidR="00A13578" w:rsidRPr="008E43FA" w:rsidRDefault="00E372D0" w:rsidP="00A13578">
      <w:pPr>
        <w:spacing w:line="360" w:lineRule="auto"/>
        <w:rPr>
          <w:b/>
          <w:bCs/>
        </w:rPr>
      </w:pPr>
      <w:r>
        <w:rPr>
          <w:b/>
          <w:bCs/>
        </w:rPr>
        <w:t xml:space="preserve">Online supplement - </w:t>
      </w:r>
      <w:r w:rsidR="00A13578" w:rsidRPr="008E43FA">
        <w:rPr>
          <w:b/>
          <w:bCs/>
        </w:rPr>
        <w:t xml:space="preserve">Table </w:t>
      </w:r>
      <w:r>
        <w:rPr>
          <w:b/>
          <w:bCs/>
        </w:rPr>
        <w:t>2</w:t>
      </w:r>
      <w:r w:rsidR="00A13578" w:rsidRPr="008E43FA">
        <w:rPr>
          <w:b/>
          <w:bCs/>
        </w:rPr>
        <w:t>. The standard deviation of the random intercepts</w:t>
      </w:r>
    </w:p>
    <w:p w14:paraId="5E7F8777" w14:textId="77777777" w:rsidR="00A13578" w:rsidRDefault="00A13578" w:rsidP="00A13578">
      <w:pPr>
        <w:spacing w:line="360" w:lineRule="auto"/>
      </w:pPr>
    </w:p>
    <w:p w14:paraId="14150B64" w14:textId="70D36161" w:rsidR="00A13578" w:rsidRPr="00612711" w:rsidRDefault="00E372D0" w:rsidP="00A13578">
      <w:pPr>
        <w:spacing w:line="360" w:lineRule="auto"/>
        <w:rPr>
          <w:b/>
          <w:bCs/>
        </w:rPr>
      </w:pPr>
      <w:r>
        <w:rPr>
          <w:b/>
          <w:bCs/>
        </w:rPr>
        <w:t xml:space="preserve">Online supplement - </w:t>
      </w:r>
      <w:r w:rsidR="00A13578" w:rsidRPr="00612711">
        <w:rPr>
          <w:b/>
          <w:bCs/>
        </w:rPr>
        <w:t xml:space="preserve">Table </w:t>
      </w:r>
      <w:r>
        <w:rPr>
          <w:b/>
          <w:bCs/>
        </w:rPr>
        <w:t>3</w:t>
      </w:r>
      <w:r w:rsidR="00A13578" w:rsidRPr="00612711">
        <w:rPr>
          <w:b/>
          <w:bCs/>
        </w:rPr>
        <w:t>. The correlation coefficient (</w:t>
      </w:r>
      <w:r w:rsidR="00A13578" w:rsidRPr="00E773D2">
        <w:rPr>
          <w:b/>
          <w:bCs/>
          <w:i/>
          <w:iCs/>
        </w:rPr>
        <w:t>r</w:t>
      </w:r>
      <w:r w:rsidR="00A13578" w:rsidRPr="00612711">
        <w:rPr>
          <w:b/>
          <w:bCs/>
        </w:rPr>
        <w:t>) between the random intercepts and slopes</w:t>
      </w:r>
    </w:p>
    <w:tbl>
      <w:tblPr>
        <w:tblW w:w="9078" w:type="dxa"/>
        <w:tblLayout w:type="fixed"/>
        <w:tblLook w:val="04A0" w:firstRow="1" w:lastRow="0" w:firstColumn="1" w:lastColumn="0" w:noHBand="0" w:noVBand="1"/>
      </w:tblPr>
      <w:tblGrid>
        <w:gridCol w:w="1297"/>
        <w:gridCol w:w="1345"/>
        <w:gridCol w:w="11"/>
        <w:gridCol w:w="2094"/>
        <w:gridCol w:w="11"/>
        <w:gridCol w:w="2149"/>
        <w:gridCol w:w="11"/>
        <w:gridCol w:w="2149"/>
        <w:gridCol w:w="11"/>
      </w:tblGrid>
      <w:tr w:rsidR="00A13578" w:rsidRPr="00144B9F" w14:paraId="1B185014" w14:textId="77777777" w:rsidTr="008D6FBD">
        <w:trPr>
          <w:trHeight w:val="287"/>
        </w:trPr>
        <w:tc>
          <w:tcPr>
            <w:tcW w:w="2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62A61E" w14:textId="77777777" w:rsidR="00A13578" w:rsidRPr="00144B9F" w:rsidRDefault="00A13578" w:rsidP="00106DF0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AU" w:eastAsia="en-GB"/>
              </w:rPr>
            </w:pPr>
            <w:r w:rsidRPr="00144B9F">
              <w:rPr>
                <w:rFonts w:cs="Calibri"/>
                <w:b/>
                <w:color w:val="000000"/>
              </w:rPr>
              <w:t>Condition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8B7583" w14:textId="77777777" w:rsidR="00A13578" w:rsidRPr="00144B9F" w:rsidRDefault="00A13578" w:rsidP="00106DF0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AU" w:eastAsia="en-GB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2813DD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HIP</w:t>
            </w:r>
            <w:r w:rsidRPr="002813DD">
              <w:rPr>
                <w:rFonts w:cs="Calibri"/>
                <w:b/>
                <w:color w:val="000000"/>
              </w:rPr>
              <w:t xml:space="preserve"> (W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27E74D" w14:textId="77777777" w:rsidR="00A13578" w:rsidRPr="00144B9F" w:rsidRDefault="00A13578" w:rsidP="00106DF0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AU" w:eastAsia="en-GB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683E88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KNEE</w:t>
            </w:r>
            <w:r w:rsidRPr="00683E88">
              <w:rPr>
                <w:rFonts w:cs="Calibri"/>
                <w:b/>
                <w:color w:val="000000"/>
              </w:rPr>
              <w:t xml:space="preserve"> (</w:t>
            </w:r>
            <w:r w:rsidRPr="003D3FF4">
              <w:rPr>
                <w:rFonts w:cs="Calibri"/>
                <w:b/>
                <w:color w:val="000000"/>
              </w:rPr>
              <w:t>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E13E1A" w14:textId="77777777" w:rsidR="00A13578" w:rsidRPr="00144B9F" w:rsidRDefault="00A13578" w:rsidP="00106DF0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AU" w:eastAsia="en-GB"/>
              </w:rPr>
            </w:pPr>
            <w:r>
              <w:rPr>
                <w:rFonts w:cs="Calibri"/>
                <w:b/>
                <w:color w:val="000000"/>
              </w:rPr>
              <w:t>J</w:t>
            </w:r>
            <w:r w:rsidRPr="00683E88">
              <w:rPr>
                <w:rFonts w:cs="Calibri"/>
                <w:b/>
                <w:color w:val="000000"/>
              </w:rPr>
              <w:t>P</w:t>
            </w:r>
            <w:r w:rsidRPr="00551E7F">
              <w:rPr>
                <w:rFonts w:cs="Calibri"/>
                <w:b/>
                <w:color w:val="000000"/>
                <w:vertAlign w:val="subscript"/>
              </w:rPr>
              <w:t>ANKLE</w:t>
            </w:r>
            <w:r w:rsidRPr="00683E88">
              <w:rPr>
                <w:rFonts w:cs="Calibri"/>
                <w:b/>
                <w:color w:val="000000"/>
              </w:rPr>
              <w:t xml:space="preserve"> (</w:t>
            </w:r>
            <w:r w:rsidRPr="003D3FF4">
              <w:rPr>
                <w:rFonts w:cs="Calibri"/>
                <w:b/>
                <w:color w:val="000000"/>
              </w:rPr>
              <w:t>W</w:t>
            </w:r>
            <w:r w:rsidRPr="003D3FF4">
              <w:rPr>
                <w:rFonts w:cs="Calibri"/>
                <w:color w:val="000000"/>
              </w:rPr>
              <w:t>·</w:t>
            </w:r>
            <w:r w:rsidRPr="00683E88">
              <w:rPr>
                <w:rFonts w:cs="Calibri"/>
                <w:b/>
                <w:color w:val="000000"/>
              </w:rPr>
              <w:t>kg</w:t>
            </w:r>
            <w:r>
              <w:rPr>
                <w:rFonts w:cs="Calibri"/>
                <w:b/>
                <w:color w:val="000000"/>
                <w:vertAlign w:val="superscript"/>
              </w:rPr>
              <w:t>-1</w:t>
            </w:r>
            <w:r w:rsidRPr="00683E88">
              <w:rPr>
                <w:rFonts w:cs="Calibri"/>
                <w:b/>
                <w:color w:val="000000"/>
              </w:rPr>
              <w:t>)</w:t>
            </w:r>
          </w:p>
        </w:tc>
      </w:tr>
      <w:tr w:rsidR="00A13578" w:rsidRPr="00144B9F" w14:paraId="7016329D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C09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687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BB3A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636E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0.05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581E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-0.13</w:t>
            </w:r>
          </w:p>
        </w:tc>
      </w:tr>
      <w:tr w:rsidR="00A13578" w:rsidRPr="00144B9F" w14:paraId="0735BC9D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A853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323A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85C8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11A9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6F97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0.05</w:t>
            </w:r>
          </w:p>
        </w:tc>
      </w:tr>
      <w:tr w:rsidR="00A13578" w:rsidRPr="00144B9F" w14:paraId="2E367B49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94D3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288F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E1D8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0.00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0AE4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-0.12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8434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-0.23</w:t>
            </w:r>
          </w:p>
        </w:tc>
      </w:tr>
      <w:tr w:rsidR="00A13578" w:rsidRPr="00144B9F" w14:paraId="20832C0C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6DEE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33D1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ADD2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0.30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2369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-0.09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4FFC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-0.14</w:t>
            </w:r>
          </w:p>
        </w:tc>
      </w:tr>
      <w:tr w:rsidR="00A13578" w:rsidRPr="00144B9F" w14:paraId="03154715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965C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24A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3331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0.49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BE8E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-0.33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530A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0.14</w:t>
            </w:r>
          </w:p>
        </w:tc>
      </w:tr>
      <w:tr w:rsidR="00A13578" w:rsidRPr="00144B9F" w14:paraId="5DEED788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96B1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FFA0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94EF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0.82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7FAC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C412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0.55</w:t>
            </w:r>
          </w:p>
        </w:tc>
      </w:tr>
      <w:tr w:rsidR="00A13578" w:rsidRPr="00144B9F" w14:paraId="22E39173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52F3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063F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9426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0.12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59E9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0.67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0CE5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0.88</w:t>
            </w:r>
          </w:p>
        </w:tc>
      </w:tr>
      <w:tr w:rsidR="00A13578" w:rsidRPr="00144B9F" w14:paraId="3B747763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9D9B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F8F4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AAF1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-0.55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B498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0.28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0B46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0.93</w:t>
            </w:r>
          </w:p>
        </w:tc>
      </w:tr>
      <w:tr w:rsidR="00A13578" w:rsidRPr="00144B9F" w14:paraId="53409975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ED93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0DBA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4CA5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-0.11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38FF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0.33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6D6B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0.38</w:t>
            </w:r>
          </w:p>
        </w:tc>
      </w:tr>
      <w:tr w:rsidR="00A13578" w:rsidRPr="00144B9F" w14:paraId="5E5EFA56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F37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435E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36A6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0.13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85C7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0.44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E65A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0.71</w:t>
            </w:r>
          </w:p>
        </w:tc>
      </w:tr>
      <w:tr w:rsidR="00A13578" w:rsidRPr="00144B9F" w14:paraId="4C8A1692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A7CE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7FA1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E548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-0.18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D1ED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0.08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319C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0.64</w:t>
            </w:r>
          </w:p>
        </w:tc>
      </w:tr>
      <w:tr w:rsidR="00A13578" w:rsidRPr="00144B9F" w14:paraId="39C21316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C444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PP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4DC1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B1EB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0.38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3ED0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A57A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0.76</w:t>
            </w:r>
          </w:p>
        </w:tc>
      </w:tr>
      <w:tr w:rsidR="00A13578" w:rsidRPr="00144B9F" w14:paraId="24907719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FDB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732D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5333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0.03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9ACE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0.60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8B0F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0.92</w:t>
            </w:r>
          </w:p>
        </w:tc>
      </w:tr>
      <w:tr w:rsidR="00A13578" w:rsidRPr="00144B9F" w14:paraId="4619C954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B9D9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free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9A6B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B384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0.39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B515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0.76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B035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0.71</w:t>
            </w:r>
          </w:p>
        </w:tc>
      </w:tr>
      <w:tr w:rsidR="00A13578" w:rsidRPr="00144B9F" w14:paraId="19386AF0" w14:textId="77777777" w:rsidTr="008D6FBD">
        <w:trPr>
          <w:gridAfter w:val="1"/>
          <w:wAfter w:w="11" w:type="dxa"/>
          <w:trHeight w:val="287"/>
        </w:trPr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D80D1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prep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3C1F2" w14:textId="77777777" w:rsidR="00A13578" w:rsidRPr="00144B9F" w:rsidRDefault="00A13578" w:rsidP="00106DF0">
            <w:pPr>
              <w:jc w:val="left"/>
              <w:rPr>
                <w:rFonts w:cs="Calibri"/>
                <w:color w:val="000000"/>
              </w:rPr>
            </w:pPr>
            <w:r w:rsidRPr="002813DD">
              <w:rPr>
                <w:rFonts w:cs="Calibri"/>
                <w:color w:val="000000"/>
              </w:rPr>
              <w:t>UP</w:t>
            </w:r>
            <w:r w:rsidRPr="0060537E">
              <w:rPr>
                <w:rFonts w:cs="Calibri"/>
                <w:color w:val="000000"/>
                <w:vertAlign w:val="subscript"/>
              </w:rPr>
              <w:t>trunk</w:t>
            </w:r>
          </w:p>
        </w:tc>
        <w:tc>
          <w:tcPr>
            <w:tcW w:w="21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42999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0.73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C8D66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0.52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97273" w14:textId="77777777" w:rsidR="00A13578" w:rsidRPr="00144B9F" w:rsidRDefault="00A13578" w:rsidP="00106DF0">
            <w:pPr>
              <w:jc w:val="center"/>
              <w:rPr>
                <w:rFonts w:cs="Calibri"/>
                <w:color w:val="000000"/>
              </w:rPr>
            </w:pPr>
            <w:r w:rsidRPr="00740262">
              <w:rPr>
                <w:rFonts w:cs="Calibri"/>
                <w:color w:val="000000"/>
              </w:rPr>
              <w:t>0.61</w:t>
            </w:r>
          </w:p>
        </w:tc>
      </w:tr>
    </w:tbl>
    <w:p w14:paraId="5DCE704E" w14:textId="77777777" w:rsidR="00655795" w:rsidRDefault="00655795"/>
    <w:p w14:paraId="3FF84353" w14:textId="021A9F84" w:rsidR="00AC26B9" w:rsidRDefault="0097395D">
      <w:r>
        <w:rPr>
          <w:noProof/>
          <w14:ligatures w14:val="standardContextual"/>
        </w:rPr>
        <w:lastRenderedPageBreak/>
        <w:drawing>
          <wp:inline distT="0" distB="0" distL="0" distR="0" wp14:anchorId="526646AC" wp14:editId="75390F86">
            <wp:extent cx="5731510" cy="3086735"/>
            <wp:effectExtent l="0" t="0" r="0" b="0"/>
            <wp:docPr id="1503110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110093" name="Picture 150311009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CC5B6" w14:textId="5977E297" w:rsidR="003C07A9" w:rsidRDefault="003C07A9" w:rsidP="003C07A9">
      <w:pPr>
        <w:spacing w:line="360" w:lineRule="auto"/>
        <w:rPr>
          <w:lang w:val="en-US"/>
        </w:rPr>
      </w:pPr>
      <w:r>
        <w:rPr>
          <w:b/>
          <w:bCs/>
          <w:lang w:val="en-US"/>
        </w:rPr>
        <w:t xml:space="preserve">Online Supplement - </w:t>
      </w:r>
      <w:r w:rsidRPr="00116C69">
        <w:rPr>
          <w:b/>
          <w:bCs/>
          <w:lang w:val="en-US"/>
        </w:rPr>
        <w:t xml:space="preserve">Fig. </w:t>
      </w:r>
      <w:r w:rsidR="00DA6CE8">
        <w:rPr>
          <w:b/>
          <w:bCs/>
          <w:lang w:val="en-US"/>
        </w:rPr>
        <w:t>1</w:t>
      </w:r>
      <w:r w:rsidRPr="00116C69">
        <w:rPr>
          <w:lang w:val="en-US"/>
        </w:rPr>
        <w:t xml:space="preserve">. </w:t>
      </w:r>
      <w:r>
        <w:rPr>
          <w:lang w:val="en-US"/>
        </w:rPr>
        <w:t>Top panel -</w:t>
      </w:r>
      <w:r w:rsidRPr="00116C69">
        <w:rPr>
          <w:lang w:val="en-US"/>
        </w:rPr>
        <w:t xml:space="preserve"> Mean and SD time series for the hip, knee and ankle joint power normalized to body mass. </w:t>
      </w:r>
      <w:r>
        <w:rPr>
          <w:lang w:val="en-US"/>
        </w:rPr>
        <w:t>Middle panel -</w:t>
      </w:r>
      <w:r w:rsidRPr="00116C69">
        <w:rPr>
          <w:lang w:val="en-US"/>
        </w:rPr>
        <w:t xml:space="preserve"> SPM repeated measures ANOVA results for all pre-planned conditions. Inference curves with suprathreshold clusters (shaded) with the critical threshold (dashed line). </w:t>
      </w:r>
      <w:r>
        <w:rPr>
          <w:lang w:val="en-US"/>
        </w:rPr>
        <w:t>Bottom panel -</w:t>
      </w:r>
      <w:r w:rsidRPr="00116C69">
        <w:rPr>
          <w:lang w:val="en-US"/>
        </w:rPr>
        <w:t xml:space="preserve"> Follow-up SPM T-test with Bonferroni correction between all pre-planned conditions. Inference curves with suprathreshold clusters (shaded) and critical threshold (dashed line). ANOVA = analysis of variance; SPM = statistical parametric mapping.</w:t>
      </w:r>
    </w:p>
    <w:p w14:paraId="658C031D" w14:textId="77777777" w:rsidR="003C07A9" w:rsidRDefault="003C07A9" w:rsidP="003C07A9">
      <w:pPr>
        <w:spacing w:line="360" w:lineRule="auto"/>
        <w:rPr>
          <w:lang w:val="en-US"/>
        </w:rPr>
      </w:pPr>
    </w:p>
    <w:p w14:paraId="583B87E2" w14:textId="04B7F077" w:rsidR="003C07A9" w:rsidRDefault="00FE3D3A" w:rsidP="00FE3D3A">
      <w:pPr>
        <w:spacing w:line="360" w:lineRule="auto"/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1F90BE54" wp14:editId="7B00F9C3">
            <wp:extent cx="3420765" cy="3240000"/>
            <wp:effectExtent l="0" t="0" r="0" b="0"/>
            <wp:docPr id="17152670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267013" name="Picture 171526701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765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3F466" w14:textId="101329A3" w:rsidR="00DA6CE8" w:rsidRDefault="00DA6CE8" w:rsidP="00DA6CE8">
      <w:pPr>
        <w:spacing w:line="360" w:lineRule="auto"/>
        <w:rPr>
          <w:lang w:val="en-US"/>
        </w:rPr>
      </w:pPr>
      <w:r>
        <w:rPr>
          <w:b/>
          <w:bCs/>
          <w:lang w:val="en-US"/>
        </w:rPr>
        <w:t xml:space="preserve">Online Supplement - </w:t>
      </w:r>
      <w:r w:rsidRPr="00116C69">
        <w:rPr>
          <w:b/>
          <w:bCs/>
          <w:lang w:val="en-US"/>
        </w:rPr>
        <w:t xml:space="preserve">Fig. </w:t>
      </w:r>
      <w:r>
        <w:rPr>
          <w:b/>
          <w:bCs/>
          <w:lang w:val="en-US"/>
        </w:rPr>
        <w:t>2</w:t>
      </w:r>
      <w:r w:rsidRPr="00116C69">
        <w:rPr>
          <w:lang w:val="en-US"/>
        </w:rPr>
        <w:t xml:space="preserve">. </w:t>
      </w:r>
      <w:r w:rsidRPr="00DA6CE8">
        <w:rPr>
          <w:lang w:val="en-US"/>
        </w:rPr>
        <w:t xml:space="preserve">Top panel - Mean and SD time series for the resultant knee joint moment normalized to body mass. Middle panel - SPM repeated measures ANOVA results </w:t>
      </w:r>
      <w:r w:rsidRPr="00DA6CE8">
        <w:rPr>
          <w:lang w:val="en-US"/>
        </w:rPr>
        <w:lastRenderedPageBreak/>
        <w:t>for all pre-planned conditions. Inference curves with suprathreshold clusters (shaded) with the critical threshold (dashed line). Bottom panel - Follow-up SPM T-test with Bonferroni correction between all pre-planned conditions. Inference curves with suprathreshold clusters (shaded) and critical threshold (dashed line). ANOVA = analysis of variance; SPM = statistical parametric mapping.</w:t>
      </w:r>
    </w:p>
    <w:p w14:paraId="57383783" w14:textId="77777777" w:rsidR="00DA6CE8" w:rsidRDefault="00DA6CE8" w:rsidP="00DA6CE8">
      <w:pPr>
        <w:spacing w:line="360" w:lineRule="auto"/>
        <w:rPr>
          <w:lang w:val="en-US"/>
        </w:rPr>
      </w:pPr>
    </w:p>
    <w:p w14:paraId="4FB5EB6E" w14:textId="18989A11" w:rsidR="00DA6CE8" w:rsidRDefault="00B26750" w:rsidP="00DA6CE8">
      <w:pPr>
        <w:spacing w:line="360" w:lineRule="auto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315B5039" wp14:editId="10BC3271">
            <wp:extent cx="5731510" cy="3083560"/>
            <wp:effectExtent l="0" t="0" r="0" b="2540"/>
            <wp:docPr id="12461081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108194" name="Picture 124610819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88DA3" w14:textId="60D51F3E" w:rsidR="007B5326" w:rsidRPr="000E5650" w:rsidRDefault="007B5326" w:rsidP="007B5326">
      <w:pPr>
        <w:spacing w:line="360" w:lineRule="auto"/>
        <w:rPr>
          <w:lang w:val="en-US"/>
        </w:rPr>
      </w:pPr>
      <w:r>
        <w:rPr>
          <w:b/>
          <w:bCs/>
          <w:lang w:val="en-US"/>
        </w:rPr>
        <w:t xml:space="preserve">Online Supplement - </w:t>
      </w:r>
      <w:r w:rsidRPr="00116C69">
        <w:rPr>
          <w:b/>
          <w:bCs/>
          <w:lang w:val="en-US"/>
        </w:rPr>
        <w:t xml:space="preserve">Fig. </w:t>
      </w:r>
      <w:r>
        <w:rPr>
          <w:b/>
          <w:bCs/>
          <w:lang w:val="en-US"/>
        </w:rPr>
        <w:t>3</w:t>
      </w:r>
      <w:r w:rsidRPr="00116C69">
        <w:rPr>
          <w:lang w:val="en-US"/>
        </w:rPr>
        <w:t xml:space="preserve">. </w:t>
      </w:r>
      <w:r w:rsidRPr="000E5650">
        <w:rPr>
          <w:lang w:val="en-US"/>
        </w:rPr>
        <w:t xml:space="preserve">Top panel - Mean and SD time series for the </w:t>
      </w:r>
      <w:r>
        <w:rPr>
          <w:lang w:val="en-US"/>
        </w:rPr>
        <w:t>decomposed</w:t>
      </w:r>
      <w:r w:rsidRPr="000E5650">
        <w:rPr>
          <w:lang w:val="en-US"/>
        </w:rPr>
        <w:t xml:space="preserve"> knee </w:t>
      </w:r>
      <w:r>
        <w:rPr>
          <w:lang w:val="en-US"/>
        </w:rPr>
        <w:t>joint moment</w:t>
      </w:r>
      <w:r w:rsidRPr="000E5650">
        <w:rPr>
          <w:lang w:val="en-US"/>
        </w:rPr>
        <w:t xml:space="preserve"> normalized to body mass. Middle panel - SPM repeated measures ANOVA results for all pre-planned conditions. Inference curves with suprathreshold clusters (shaded) with the critical threshold (dashed line). Bottom panel - Follow-up SPM T-test with Bonferroni correction between all pre-planned conditions. Inference curves with suprathreshold clusters (shaded) and critical threshold (dashed line). ANOVA = analysis of variance; SPM = statistical parametric mapping.</w:t>
      </w:r>
    </w:p>
    <w:p w14:paraId="1C2E4CE4" w14:textId="77777777" w:rsidR="007B5326" w:rsidRPr="00DA6CE8" w:rsidRDefault="007B5326" w:rsidP="00DA6CE8">
      <w:pPr>
        <w:spacing w:line="360" w:lineRule="auto"/>
        <w:rPr>
          <w:lang w:val="en-US"/>
        </w:rPr>
      </w:pPr>
    </w:p>
    <w:p w14:paraId="69163A35" w14:textId="77777777" w:rsidR="00DA6CE8" w:rsidRDefault="00DA6CE8" w:rsidP="00FE3D3A">
      <w:pPr>
        <w:spacing w:line="360" w:lineRule="auto"/>
        <w:jc w:val="center"/>
        <w:rPr>
          <w:lang w:val="en-US"/>
        </w:rPr>
      </w:pPr>
    </w:p>
    <w:p w14:paraId="7B033E5F" w14:textId="77777777" w:rsidR="003C07A9" w:rsidRDefault="003C07A9"/>
    <w:sectPr w:rsidR="003C07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78"/>
    <w:rsid w:val="001E0941"/>
    <w:rsid w:val="00270CD5"/>
    <w:rsid w:val="002C41F5"/>
    <w:rsid w:val="003579FE"/>
    <w:rsid w:val="003C07A9"/>
    <w:rsid w:val="0047484A"/>
    <w:rsid w:val="00655795"/>
    <w:rsid w:val="006629B6"/>
    <w:rsid w:val="0067593A"/>
    <w:rsid w:val="00734E37"/>
    <w:rsid w:val="007B5326"/>
    <w:rsid w:val="008C2CD2"/>
    <w:rsid w:val="008D6FBD"/>
    <w:rsid w:val="00933DD8"/>
    <w:rsid w:val="0097395D"/>
    <w:rsid w:val="00A13578"/>
    <w:rsid w:val="00AC26B9"/>
    <w:rsid w:val="00B26750"/>
    <w:rsid w:val="00B80EB7"/>
    <w:rsid w:val="00CB00E8"/>
    <w:rsid w:val="00D37E05"/>
    <w:rsid w:val="00DA6CE8"/>
    <w:rsid w:val="00E372D0"/>
    <w:rsid w:val="00E773D2"/>
    <w:rsid w:val="00FE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437445"/>
  <w15:chartTrackingRefBased/>
  <w15:docId w15:val="{01E8AFF2-9C2C-DF4F-B2FB-505307B1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13578"/>
    <w:pPr>
      <w:jc w:val="both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578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578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578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AU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578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578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578"/>
    <w:pPr>
      <w:keepNext/>
      <w:keepLines/>
      <w:spacing w:before="4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578"/>
    <w:pPr>
      <w:keepNext/>
      <w:keepLines/>
      <w:spacing w:before="4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578"/>
    <w:pPr>
      <w:keepNext/>
      <w:keepLines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AU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578"/>
    <w:pPr>
      <w:keepNext/>
      <w:keepLines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AU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5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5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5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5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5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578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3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578"/>
    <w:pPr>
      <w:numPr>
        <w:ilvl w:val="1"/>
      </w:numPr>
      <w:spacing w:after="16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3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57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AU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3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578"/>
    <w:pPr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AU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35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5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5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5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KADLEC</dc:creator>
  <cp:keywords/>
  <dc:description/>
  <cp:lastModifiedBy>Daniel Kadlec</cp:lastModifiedBy>
  <cp:revision>16</cp:revision>
  <dcterms:created xsi:type="dcterms:W3CDTF">2024-10-26T02:11:00Z</dcterms:created>
  <dcterms:modified xsi:type="dcterms:W3CDTF">2025-04-19T04:28:00Z</dcterms:modified>
</cp:coreProperties>
</file>