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CC1132" w14:textId="48105B8D" w:rsidR="00047894" w:rsidRDefault="00047894" w:rsidP="0004789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Online Data Supplement</w:t>
      </w:r>
      <w:r w:rsidRPr="00070938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1</w:t>
      </w:r>
      <w:r w:rsidRPr="00070938">
        <w:rPr>
          <w:rFonts w:ascii="Arial" w:hAnsi="Arial" w:cs="Arial"/>
          <w:b/>
          <w:bCs/>
        </w:rPr>
        <w:t xml:space="preserve"> – International Classification of Diseases </w:t>
      </w:r>
      <w:r>
        <w:rPr>
          <w:rFonts w:ascii="Arial" w:hAnsi="Arial" w:cs="Arial"/>
          <w:b/>
          <w:bCs/>
        </w:rPr>
        <w:t>(</w:t>
      </w:r>
      <w:r w:rsidRPr="00070938">
        <w:rPr>
          <w:rFonts w:ascii="Arial" w:hAnsi="Arial" w:cs="Arial"/>
          <w:b/>
          <w:bCs/>
        </w:rPr>
        <w:t>ICD</w:t>
      </w:r>
      <w:r>
        <w:rPr>
          <w:rFonts w:ascii="Arial" w:hAnsi="Arial" w:cs="Arial"/>
          <w:b/>
          <w:bCs/>
        </w:rPr>
        <w:t>)</w:t>
      </w:r>
      <w:r w:rsidRPr="00070938">
        <w:rPr>
          <w:rFonts w:ascii="Arial" w:hAnsi="Arial" w:cs="Arial"/>
          <w:b/>
          <w:bCs/>
        </w:rPr>
        <w:t xml:space="preserve"> coding</w:t>
      </w:r>
    </w:p>
    <w:p w14:paraId="52BCB3FB" w14:textId="77777777" w:rsidR="00047894" w:rsidRPr="00070938" w:rsidRDefault="00047894" w:rsidP="00047894">
      <w:pPr>
        <w:rPr>
          <w:rFonts w:ascii="Arial" w:hAnsi="Arial" w:cs="Arial"/>
          <w:b/>
          <w:bCs/>
        </w:rPr>
      </w:pPr>
    </w:p>
    <w:p w14:paraId="2C519819" w14:textId="77777777" w:rsidR="00047894" w:rsidRPr="007F0787" w:rsidRDefault="00047894" w:rsidP="00047894">
      <w:pPr>
        <w:rPr>
          <w:rFonts w:ascii="Arial" w:hAnsi="Arial" w:cs="Arial"/>
          <w:b/>
          <w:bCs/>
        </w:rPr>
      </w:pPr>
      <w:r w:rsidRPr="007F0787">
        <w:rPr>
          <w:rFonts w:ascii="Arial" w:hAnsi="Arial" w:cs="Arial"/>
          <w:b/>
          <w:bCs/>
        </w:rPr>
        <w:t>Influenza A</w:t>
      </w:r>
    </w:p>
    <w:p w14:paraId="5144D0D8" w14:textId="77777777" w:rsidR="00047894" w:rsidRDefault="00047894" w:rsidP="00047894">
      <w:pPr>
        <w:rPr>
          <w:rFonts w:ascii="Arial" w:hAnsi="Arial" w:cs="Arial"/>
        </w:rPr>
      </w:pPr>
      <w:r>
        <w:rPr>
          <w:rFonts w:ascii="Arial" w:hAnsi="Arial" w:cs="Arial"/>
        </w:rPr>
        <w:t xml:space="preserve">ICD9: </w:t>
      </w:r>
      <w:r w:rsidRPr="00070938">
        <w:rPr>
          <w:rFonts w:ascii="Arial" w:hAnsi="Arial" w:cs="Arial"/>
        </w:rPr>
        <w:t>488.0, 488.01, 488.02, 488.09, 488.81, 488.82, 488.89</w:t>
      </w:r>
      <w:r>
        <w:rPr>
          <w:rFonts w:ascii="Arial" w:hAnsi="Arial" w:cs="Arial"/>
        </w:rPr>
        <w:t xml:space="preserve"> and</w:t>
      </w:r>
    </w:p>
    <w:p w14:paraId="580CDF89" w14:textId="77777777" w:rsidR="00047894" w:rsidRDefault="00047894" w:rsidP="00047894">
      <w:pPr>
        <w:rPr>
          <w:rFonts w:ascii="Arial" w:hAnsi="Arial" w:cs="Arial"/>
        </w:rPr>
      </w:pPr>
      <w:r w:rsidRPr="00070938">
        <w:rPr>
          <w:rFonts w:ascii="Arial" w:hAnsi="Arial" w:cs="Arial"/>
        </w:rPr>
        <w:t>ICD10: J09.X, J09.X1, J09.X2, J09.X3, J09.X9</w:t>
      </w:r>
    </w:p>
    <w:p w14:paraId="00E86849" w14:textId="77777777" w:rsidR="00047894" w:rsidRDefault="00047894" w:rsidP="00047894">
      <w:pPr>
        <w:rPr>
          <w:rFonts w:ascii="Arial" w:hAnsi="Arial" w:cs="Arial"/>
        </w:rPr>
      </w:pPr>
    </w:p>
    <w:p w14:paraId="6EF56001" w14:textId="77777777" w:rsidR="00047894" w:rsidRPr="007F0787" w:rsidRDefault="00047894" w:rsidP="00047894">
      <w:pPr>
        <w:rPr>
          <w:rFonts w:ascii="Arial" w:hAnsi="Arial" w:cs="Arial"/>
          <w:b/>
          <w:bCs/>
        </w:rPr>
      </w:pPr>
      <w:r w:rsidRPr="007F0787">
        <w:rPr>
          <w:rFonts w:ascii="Arial" w:hAnsi="Arial" w:cs="Arial"/>
          <w:b/>
          <w:bCs/>
        </w:rPr>
        <w:t>H1N1</w:t>
      </w:r>
    </w:p>
    <w:p w14:paraId="5670FC00" w14:textId="77777777" w:rsidR="00047894" w:rsidRDefault="00047894" w:rsidP="00047894">
      <w:pPr>
        <w:rPr>
          <w:rFonts w:ascii="Arial" w:hAnsi="Arial" w:cs="Arial"/>
        </w:rPr>
      </w:pPr>
      <w:r w:rsidRPr="00070938">
        <w:rPr>
          <w:rFonts w:ascii="Arial" w:hAnsi="Arial" w:cs="Arial"/>
        </w:rPr>
        <w:t>ICD9: 488.1, 488.11, 488.12, 488.19</w:t>
      </w:r>
    </w:p>
    <w:p w14:paraId="4780781F" w14:textId="77777777" w:rsidR="00047894" w:rsidRDefault="00047894" w:rsidP="00047894">
      <w:pPr>
        <w:rPr>
          <w:rFonts w:ascii="Arial" w:hAnsi="Arial" w:cs="Arial"/>
        </w:rPr>
      </w:pPr>
    </w:p>
    <w:p w14:paraId="268D1B39" w14:textId="77777777" w:rsidR="00047894" w:rsidRDefault="00047894" w:rsidP="00047894">
      <w:pPr>
        <w:rPr>
          <w:rFonts w:ascii="Arial" w:hAnsi="Arial" w:cs="Arial"/>
          <w:b/>
          <w:bCs/>
        </w:rPr>
      </w:pPr>
      <w:r w:rsidRPr="007F0787">
        <w:rPr>
          <w:rFonts w:ascii="Arial" w:hAnsi="Arial" w:cs="Arial"/>
          <w:b/>
          <w:bCs/>
        </w:rPr>
        <w:t xml:space="preserve">Central nervous system (CNS) dysfunction including </w:t>
      </w:r>
    </w:p>
    <w:p w14:paraId="0E5A2B02" w14:textId="77777777" w:rsidR="00047894" w:rsidRPr="00166907" w:rsidRDefault="00047894" w:rsidP="00047894">
      <w:pPr>
        <w:ind w:firstLine="720"/>
        <w:rPr>
          <w:rFonts w:ascii="Arial" w:hAnsi="Arial" w:cs="Arial"/>
          <w:lang w:val="de-DE"/>
        </w:rPr>
      </w:pPr>
      <w:r w:rsidRPr="00166907">
        <w:rPr>
          <w:rFonts w:ascii="Arial" w:hAnsi="Arial" w:cs="Arial"/>
          <w:b/>
          <w:bCs/>
          <w:lang w:val="de-DE"/>
        </w:rPr>
        <w:t>Neurotrauma</w:t>
      </w:r>
      <w:r w:rsidRPr="00166907">
        <w:rPr>
          <w:rFonts w:ascii="Arial" w:hAnsi="Arial" w:cs="Arial"/>
          <w:lang w:val="de-DE"/>
        </w:rPr>
        <w:t xml:space="preserve"> </w:t>
      </w:r>
    </w:p>
    <w:p w14:paraId="3430A247" w14:textId="77777777" w:rsidR="00047894" w:rsidRPr="00166907" w:rsidRDefault="00047894" w:rsidP="00047894">
      <w:pPr>
        <w:ind w:left="720"/>
        <w:rPr>
          <w:rFonts w:ascii="Arial" w:hAnsi="Arial" w:cs="Arial"/>
          <w:lang w:val="de-DE"/>
        </w:rPr>
      </w:pPr>
      <w:r w:rsidRPr="00166907">
        <w:rPr>
          <w:rFonts w:ascii="Arial" w:hAnsi="Arial" w:cs="Arial"/>
          <w:lang w:val="de-DE"/>
        </w:rPr>
        <w:t>ICD9: 320-337, 340-349, 430-438, 850-854, 851.0, 851.2, 851.3 851.4, 851.6, 851.7, 852.0, 852.5, 853.0, 854.0</w:t>
      </w:r>
    </w:p>
    <w:p w14:paraId="48CE3A43" w14:textId="77777777" w:rsidR="00047894" w:rsidRPr="00166907" w:rsidRDefault="00047894" w:rsidP="00047894">
      <w:pPr>
        <w:ind w:firstLine="720"/>
        <w:rPr>
          <w:rFonts w:ascii="Arial" w:hAnsi="Arial" w:cs="Arial"/>
          <w:lang w:val="de-DE"/>
        </w:rPr>
      </w:pPr>
      <w:r w:rsidRPr="00166907">
        <w:rPr>
          <w:rFonts w:ascii="Arial" w:hAnsi="Arial" w:cs="Arial"/>
          <w:lang w:val="de-DE"/>
        </w:rPr>
        <w:t>ICD10: S06X, G00-G47, G80-G83, G90-G94, G96X</w:t>
      </w:r>
    </w:p>
    <w:p w14:paraId="2A9DE639" w14:textId="77777777" w:rsidR="00047894" w:rsidRDefault="00047894" w:rsidP="00047894">
      <w:pPr>
        <w:ind w:firstLine="720"/>
        <w:rPr>
          <w:rFonts w:ascii="Arial" w:hAnsi="Arial" w:cs="Arial"/>
        </w:rPr>
      </w:pPr>
      <w:r w:rsidRPr="007F0787">
        <w:rPr>
          <w:rFonts w:ascii="Arial" w:hAnsi="Arial" w:cs="Arial"/>
          <w:b/>
          <w:bCs/>
        </w:rPr>
        <w:t>Stroke</w:t>
      </w:r>
      <w:r w:rsidRPr="007F0787">
        <w:rPr>
          <w:rFonts w:ascii="Arial" w:hAnsi="Arial" w:cs="Arial"/>
        </w:rPr>
        <w:t xml:space="preserve"> </w:t>
      </w:r>
    </w:p>
    <w:p w14:paraId="0695CFEF" w14:textId="77777777" w:rsidR="00047894" w:rsidRDefault="00047894" w:rsidP="00047894">
      <w:pPr>
        <w:ind w:firstLine="720"/>
        <w:rPr>
          <w:rFonts w:ascii="Arial" w:hAnsi="Arial" w:cs="Arial"/>
        </w:rPr>
      </w:pPr>
      <w:r w:rsidRPr="007F0787">
        <w:rPr>
          <w:rFonts w:ascii="Arial" w:hAnsi="Arial" w:cs="Arial"/>
        </w:rPr>
        <w:t>ICD9: 434.01, 434.11, 434.91, 435.9, 435.9, 436, 781.99, 997.02</w:t>
      </w:r>
    </w:p>
    <w:p w14:paraId="3C56B248" w14:textId="77777777" w:rsidR="00047894" w:rsidRDefault="00047894" w:rsidP="00047894">
      <w:pPr>
        <w:ind w:firstLine="720"/>
        <w:rPr>
          <w:rFonts w:ascii="Arial" w:hAnsi="Arial" w:cs="Arial"/>
        </w:rPr>
      </w:pPr>
      <w:r w:rsidRPr="007F0787">
        <w:rPr>
          <w:rFonts w:ascii="Arial" w:hAnsi="Arial" w:cs="Arial"/>
        </w:rPr>
        <w:t>ICD10: I60-I69, G45X, G46X, G97.3</w:t>
      </w:r>
      <w:r>
        <w:rPr>
          <w:rFonts w:ascii="Arial" w:hAnsi="Arial" w:cs="Arial"/>
        </w:rPr>
        <w:t>X</w:t>
      </w:r>
      <w:r w:rsidRPr="007F0787">
        <w:rPr>
          <w:rFonts w:ascii="Arial" w:hAnsi="Arial" w:cs="Arial"/>
        </w:rPr>
        <w:t>, G97.5</w:t>
      </w:r>
      <w:r>
        <w:rPr>
          <w:rFonts w:ascii="Arial" w:hAnsi="Arial" w:cs="Arial"/>
        </w:rPr>
        <w:t>X</w:t>
      </w:r>
      <w:r w:rsidRPr="007F0787">
        <w:rPr>
          <w:rFonts w:ascii="Arial" w:hAnsi="Arial" w:cs="Arial"/>
        </w:rPr>
        <w:t>, G97.6)</w:t>
      </w:r>
    </w:p>
    <w:p w14:paraId="65023F4F" w14:textId="77777777" w:rsidR="00047894" w:rsidRDefault="00047894" w:rsidP="00047894">
      <w:pPr>
        <w:ind w:firstLine="720"/>
        <w:rPr>
          <w:rFonts w:ascii="Arial" w:hAnsi="Arial" w:cs="Arial"/>
        </w:rPr>
      </w:pPr>
      <w:r w:rsidRPr="007F0787">
        <w:rPr>
          <w:rFonts w:ascii="Arial" w:hAnsi="Arial" w:cs="Arial"/>
          <w:b/>
          <w:bCs/>
        </w:rPr>
        <w:t>Encephalopathy</w:t>
      </w:r>
    </w:p>
    <w:p w14:paraId="22439AA9" w14:textId="77777777" w:rsidR="00047894" w:rsidRDefault="00047894" w:rsidP="00047894">
      <w:pPr>
        <w:ind w:firstLine="720"/>
        <w:rPr>
          <w:rFonts w:ascii="Arial" w:hAnsi="Arial" w:cs="Arial"/>
        </w:rPr>
      </w:pPr>
      <w:r w:rsidRPr="007F0787">
        <w:rPr>
          <w:rFonts w:ascii="Arial" w:hAnsi="Arial" w:cs="Arial"/>
        </w:rPr>
        <w:t>ICD9: 323.6, 323.62, 323.7, 323.71, 323.8, 348.3, 348.30, 349.82, 437.2, 572.2</w:t>
      </w:r>
    </w:p>
    <w:p w14:paraId="1690FA86" w14:textId="77777777" w:rsidR="00047894" w:rsidRPr="00166907" w:rsidRDefault="00047894" w:rsidP="00047894">
      <w:pPr>
        <w:ind w:firstLine="720"/>
        <w:rPr>
          <w:rFonts w:ascii="Arial" w:hAnsi="Arial" w:cs="Arial"/>
        </w:rPr>
      </w:pPr>
      <w:r w:rsidRPr="00166907">
        <w:rPr>
          <w:rFonts w:ascii="Arial" w:hAnsi="Arial" w:cs="Arial"/>
        </w:rPr>
        <w:t>ICD10:G04X, G05X, G31.2, G92X, G93.4X</w:t>
      </w:r>
    </w:p>
    <w:p w14:paraId="52E791D6" w14:textId="77777777" w:rsidR="00047894" w:rsidRPr="00166907" w:rsidRDefault="00047894" w:rsidP="00047894">
      <w:pPr>
        <w:ind w:firstLine="720"/>
        <w:rPr>
          <w:rFonts w:ascii="Arial" w:hAnsi="Arial" w:cs="Arial"/>
        </w:rPr>
      </w:pPr>
      <w:r w:rsidRPr="00166907">
        <w:rPr>
          <w:rFonts w:ascii="Arial" w:hAnsi="Arial" w:cs="Arial"/>
          <w:b/>
          <w:bCs/>
        </w:rPr>
        <w:t>Cerebral embolism</w:t>
      </w:r>
      <w:r w:rsidRPr="00166907">
        <w:rPr>
          <w:rFonts w:ascii="Arial" w:hAnsi="Arial" w:cs="Arial"/>
        </w:rPr>
        <w:t xml:space="preserve"> </w:t>
      </w:r>
    </w:p>
    <w:p w14:paraId="18D2B090" w14:textId="77777777" w:rsidR="00047894" w:rsidRPr="00166907" w:rsidRDefault="00047894" w:rsidP="00047894">
      <w:pPr>
        <w:ind w:firstLine="720"/>
        <w:rPr>
          <w:rFonts w:ascii="Arial" w:hAnsi="Arial" w:cs="Arial"/>
        </w:rPr>
      </w:pPr>
      <w:r w:rsidRPr="00166907">
        <w:rPr>
          <w:rFonts w:ascii="Arial" w:hAnsi="Arial" w:cs="Arial"/>
        </w:rPr>
        <w:t>ICD9: 434.11</w:t>
      </w:r>
    </w:p>
    <w:p w14:paraId="65CC346A" w14:textId="77777777" w:rsidR="00047894" w:rsidRPr="00166907" w:rsidRDefault="00047894" w:rsidP="00047894">
      <w:pPr>
        <w:ind w:firstLine="720"/>
        <w:rPr>
          <w:rFonts w:ascii="Arial" w:hAnsi="Arial" w:cs="Arial"/>
        </w:rPr>
      </w:pPr>
      <w:r w:rsidRPr="00166907">
        <w:rPr>
          <w:rFonts w:ascii="Arial" w:hAnsi="Arial" w:cs="Arial"/>
        </w:rPr>
        <w:t>ICD10: I63.1</w:t>
      </w:r>
    </w:p>
    <w:p w14:paraId="6603B7DF" w14:textId="77777777" w:rsidR="00047894" w:rsidRDefault="00047894" w:rsidP="00047894">
      <w:pPr>
        <w:ind w:firstLine="720"/>
        <w:rPr>
          <w:rFonts w:ascii="Arial" w:hAnsi="Arial" w:cs="Arial"/>
          <w:lang w:val="de-DE"/>
        </w:rPr>
      </w:pPr>
      <w:proofErr w:type="spellStart"/>
      <w:r w:rsidRPr="007F0787">
        <w:rPr>
          <w:rFonts w:ascii="Arial" w:hAnsi="Arial" w:cs="Arial"/>
          <w:b/>
          <w:bCs/>
          <w:lang w:val="de-DE"/>
        </w:rPr>
        <w:t>Seizure</w:t>
      </w:r>
      <w:proofErr w:type="spellEnd"/>
      <w:r w:rsidRPr="007F0787">
        <w:rPr>
          <w:rFonts w:ascii="Arial" w:hAnsi="Arial" w:cs="Arial"/>
          <w:lang w:val="de-DE"/>
        </w:rPr>
        <w:t xml:space="preserve"> </w:t>
      </w:r>
    </w:p>
    <w:p w14:paraId="37B1DF65" w14:textId="77777777" w:rsidR="00047894" w:rsidRDefault="00047894" w:rsidP="00047894">
      <w:pPr>
        <w:ind w:firstLine="720"/>
        <w:rPr>
          <w:rFonts w:ascii="Arial" w:hAnsi="Arial" w:cs="Arial"/>
          <w:lang w:val="de-DE"/>
        </w:rPr>
      </w:pPr>
      <w:r w:rsidRPr="007F0787">
        <w:rPr>
          <w:rFonts w:ascii="Arial" w:hAnsi="Arial" w:cs="Arial"/>
          <w:lang w:val="de-DE"/>
        </w:rPr>
        <w:t>ICD9: 780.3, 780.31, 780.32, 780.33, 780.39</w:t>
      </w:r>
    </w:p>
    <w:p w14:paraId="3DD4096C" w14:textId="77777777" w:rsidR="00047894" w:rsidRPr="00166907" w:rsidRDefault="00047894" w:rsidP="00047894">
      <w:pPr>
        <w:ind w:firstLine="720"/>
        <w:rPr>
          <w:rFonts w:ascii="Arial" w:hAnsi="Arial" w:cs="Arial"/>
          <w:lang w:val="de-DE"/>
        </w:rPr>
      </w:pPr>
      <w:r w:rsidRPr="00166907">
        <w:rPr>
          <w:rFonts w:ascii="Arial" w:hAnsi="Arial" w:cs="Arial"/>
          <w:lang w:val="de-DE"/>
        </w:rPr>
        <w:t>ICD10: G40X, R56.9</w:t>
      </w:r>
    </w:p>
    <w:p w14:paraId="0A7A4503" w14:textId="77777777" w:rsidR="00047894" w:rsidRDefault="00047894" w:rsidP="00047894">
      <w:pPr>
        <w:ind w:firstLine="720"/>
        <w:rPr>
          <w:rFonts w:ascii="Arial" w:hAnsi="Arial" w:cs="Arial"/>
        </w:rPr>
      </w:pPr>
      <w:r w:rsidRPr="007F0787">
        <w:rPr>
          <w:rFonts w:ascii="Arial" w:hAnsi="Arial" w:cs="Arial"/>
          <w:b/>
          <w:bCs/>
        </w:rPr>
        <w:t xml:space="preserve">Epileptic syndrome </w:t>
      </w:r>
    </w:p>
    <w:p w14:paraId="0FB6303A" w14:textId="77777777" w:rsidR="00047894" w:rsidRDefault="00047894" w:rsidP="00047894">
      <w:pPr>
        <w:ind w:firstLine="720"/>
        <w:rPr>
          <w:rFonts w:ascii="Arial" w:hAnsi="Arial" w:cs="Arial"/>
        </w:rPr>
      </w:pPr>
      <w:r w:rsidRPr="007F0787">
        <w:rPr>
          <w:rFonts w:ascii="Arial" w:hAnsi="Arial" w:cs="Arial"/>
        </w:rPr>
        <w:t>ICD9: 345, 345.40, 345.41, 345.50, 345.51, 345.4, 345.8, 345.80, 345.81, 345.9</w:t>
      </w:r>
    </w:p>
    <w:p w14:paraId="5B64D405" w14:textId="77777777" w:rsidR="00047894" w:rsidRDefault="00047894" w:rsidP="00047894">
      <w:pPr>
        <w:ind w:firstLine="720"/>
        <w:rPr>
          <w:rFonts w:ascii="Arial" w:hAnsi="Arial" w:cs="Arial"/>
        </w:rPr>
      </w:pPr>
      <w:r w:rsidRPr="007F0787">
        <w:rPr>
          <w:rFonts w:ascii="Arial" w:hAnsi="Arial" w:cs="Arial"/>
        </w:rPr>
        <w:t>ICD10: G40X</w:t>
      </w:r>
    </w:p>
    <w:p w14:paraId="4626B170" w14:textId="77777777" w:rsidR="00047894" w:rsidRDefault="00047894" w:rsidP="00047894">
      <w:pPr>
        <w:rPr>
          <w:rFonts w:ascii="Arial" w:hAnsi="Arial" w:cs="Arial"/>
        </w:rPr>
      </w:pPr>
    </w:p>
    <w:p w14:paraId="5571E58F" w14:textId="77777777" w:rsidR="00047894" w:rsidRDefault="00047894" w:rsidP="00047894">
      <w:pPr>
        <w:rPr>
          <w:rFonts w:ascii="Arial" w:hAnsi="Arial" w:cs="Arial"/>
          <w:b/>
          <w:bCs/>
        </w:rPr>
      </w:pPr>
      <w:r w:rsidRPr="00D05969">
        <w:rPr>
          <w:rFonts w:ascii="Arial" w:hAnsi="Arial" w:cs="Arial"/>
          <w:b/>
          <w:bCs/>
        </w:rPr>
        <w:t xml:space="preserve">Immunocompromised including </w:t>
      </w:r>
    </w:p>
    <w:p w14:paraId="0D8090EB" w14:textId="77777777" w:rsidR="00047894" w:rsidRDefault="00047894" w:rsidP="00047894">
      <w:pPr>
        <w:ind w:firstLine="720"/>
        <w:rPr>
          <w:rFonts w:ascii="Arial" w:hAnsi="Arial" w:cs="Arial"/>
        </w:rPr>
      </w:pPr>
      <w:r w:rsidRPr="00D05969">
        <w:rPr>
          <w:rFonts w:ascii="Arial" w:hAnsi="Arial" w:cs="Arial"/>
          <w:b/>
          <w:bCs/>
        </w:rPr>
        <w:t>hematologic malignancies / solid tumor</w:t>
      </w:r>
      <w:r w:rsidRPr="00D05969">
        <w:rPr>
          <w:rFonts w:ascii="Arial" w:hAnsi="Arial" w:cs="Arial"/>
        </w:rPr>
        <w:t xml:space="preserve"> </w:t>
      </w:r>
    </w:p>
    <w:p w14:paraId="1844456A" w14:textId="77777777" w:rsidR="00047894" w:rsidRDefault="00047894" w:rsidP="00047894">
      <w:pPr>
        <w:ind w:firstLine="720"/>
        <w:rPr>
          <w:rFonts w:ascii="Arial" w:hAnsi="Arial" w:cs="Arial"/>
        </w:rPr>
      </w:pPr>
      <w:r w:rsidRPr="00D05969">
        <w:rPr>
          <w:rFonts w:ascii="Arial" w:hAnsi="Arial" w:cs="Arial"/>
        </w:rPr>
        <w:t>ICD9:140-239</w:t>
      </w:r>
    </w:p>
    <w:p w14:paraId="0E27B646" w14:textId="77777777" w:rsidR="00047894" w:rsidRPr="00D05969" w:rsidRDefault="00047894" w:rsidP="00047894">
      <w:pPr>
        <w:ind w:firstLine="720"/>
        <w:rPr>
          <w:rFonts w:ascii="Arial" w:hAnsi="Arial" w:cs="Arial"/>
          <w:lang w:val="de-DE"/>
        </w:rPr>
      </w:pPr>
      <w:r w:rsidRPr="00D05969">
        <w:rPr>
          <w:rFonts w:ascii="Arial" w:hAnsi="Arial" w:cs="Arial"/>
          <w:lang w:val="de-DE"/>
        </w:rPr>
        <w:t>ICD10: C00-C96, D00-D09, D10-36, D37-D48, D49</w:t>
      </w:r>
    </w:p>
    <w:p w14:paraId="248848D7" w14:textId="77777777" w:rsidR="00047894" w:rsidRPr="00ED177E" w:rsidRDefault="00047894" w:rsidP="00047894">
      <w:pPr>
        <w:ind w:firstLine="720"/>
        <w:rPr>
          <w:rFonts w:ascii="Arial" w:hAnsi="Arial" w:cs="Arial"/>
          <w:lang w:val="de-DE"/>
        </w:rPr>
      </w:pPr>
      <w:r w:rsidRPr="00ED177E">
        <w:rPr>
          <w:rFonts w:ascii="Arial" w:hAnsi="Arial" w:cs="Arial"/>
          <w:b/>
          <w:bCs/>
          <w:lang w:val="de-DE"/>
        </w:rPr>
        <w:t xml:space="preserve">solid </w:t>
      </w:r>
      <w:proofErr w:type="spellStart"/>
      <w:r w:rsidRPr="00ED177E">
        <w:rPr>
          <w:rFonts w:ascii="Arial" w:hAnsi="Arial" w:cs="Arial"/>
          <w:b/>
          <w:bCs/>
          <w:lang w:val="de-DE"/>
        </w:rPr>
        <w:t>organ</w:t>
      </w:r>
      <w:proofErr w:type="spellEnd"/>
      <w:r w:rsidRPr="00ED177E">
        <w:rPr>
          <w:rFonts w:ascii="Arial" w:hAnsi="Arial" w:cs="Arial"/>
          <w:b/>
          <w:bCs/>
          <w:lang w:val="de-DE"/>
        </w:rPr>
        <w:t xml:space="preserve"> </w:t>
      </w:r>
      <w:proofErr w:type="spellStart"/>
      <w:r w:rsidRPr="00ED177E">
        <w:rPr>
          <w:rFonts w:ascii="Arial" w:hAnsi="Arial" w:cs="Arial"/>
          <w:b/>
          <w:bCs/>
          <w:lang w:val="de-DE"/>
        </w:rPr>
        <w:t>transplantation</w:t>
      </w:r>
      <w:proofErr w:type="spellEnd"/>
      <w:r w:rsidRPr="00ED177E">
        <w:rPr>
          <w:rFonts w:ascii="Arial" w:hAnsi="Arial" w:cs="Arial"/>
          <w:lang w:val="de-DE"/>
        </w:rPr>
        <w:t xml:space="preserve"> </w:t>
      </w:r>
    </w:p>
    <w:p w14:paraId="1B5F166E" w14:textId="77777777" w:rsidR="00047894" w:rsidRPr="00D05969" w:rsidRDefault="00047894" w:rsidP="00047894">
      <w:pPr>
        <w:ind w:left="720"/>
        <w:rPr>
          <w:rFonts w:ascii="Arial" w:hAnsi="Arial" w:cs="Arial"/>
          <w:lang w:val="de-DE"/>
        </w:rPr>
      </w:pPr>
      <w:r w:rsidRPr="00D05969">
        <w:rPr>
          <w:rFonts w:ascii="Arial" w:hAnsi="Arial" w:cs="Arial"/>
          <w:lang w:val="de-DE"/>
        </w:rPr>
        <w:t>ICD9: V42.0, V42.1, V42.2, V42.3, V42.6, V42.7, V42.81, V42.82, V42.83, V42.84, V42.9</w:t>
      </w:r>
    </w:p>
    <w:p w14:paraId="29EC47E3" w14:textId="77777777" w:rsidR="00047894" w:rsidRPr="00ED177E" w:rsidRDefault="00047894" w:rsidP="00047894">
      <w:pPr>
        <w:ind w:firstLine="720"/>
        <w:rPr>
          <w:rFonts w:ascii="Arial" w:hAnsi="Arial" w:cs="Arial"/>
          <w:lang w:val="de-DE"/>
        </w:rPr>
      </w:pPr>
      <w:r w:rsidRPr="00ED177E">
        <w:rPr>
          <w:rFonts w:ascii="Arial" w:hAnsi="Arial" w:cs="Arial"/>
          <w:lang w:val="de-DE"/>
        </w:rPr>
        <w:t>ICD10:Z94</w:t>
      </w:r>
    </w:p>
    <w:p w14:paraId="688EA5B5" w14:textId="77777777" w:rsidR="00047894" w:rsidRPr="00166907" w:rsidRDefault="00047894" w:rsidP="00047894">
      <w:pPr>
        <w:ind w:firstLine="720"/>
        <w:rPr>
          <w:rFonts w:ascii="Arial" w:hAnsi="Arial" w:cs="Arial"/>
          <w:lang w:val="de-DE"/>
        </w:rPr>
      </w:pPr>
      <w:r w:rsidRPr="00166907">
        <w:rPr>
          <w:rFonts w:ascii="Arial" w:hAnsi="Arial" w:cs="Arial"/>
          <w:b/>
          <w:bCs/>
          <w:lang w:val="de-DE"/>
        </w:rPr>
        <w:t>HIV</w:t>
      </w:r>
      <w:r w:rsidRPr="00166907">
        <w:rPr>
          <w:rFonts w:ascii="Arial" w:hAnsi="Arial" w:cs="Arial"/>
          <w:lang w:val="de-DE"/>
        </w:rPr>
        <w:t xml:space="preserve"> </w:t>
      </w:r>
    </w:p>
    <w:p w14:paraId="4377ED37" w14:textId="77777777" w:rsidR="00047894" w:rsidRPr="00166907" w:rsidRDefault="00047894" w:rsidP="00047894">
      <w:pPr>
        <w:ind w:firstLine="720"/>
        <w:rPr>
          <w:rFonts w:ascii="Arial" w:hAnsi="Arial" w:cs="Arial"/>
          <w:lang w:val="de-DE"/>
        </w:rPr>
      </w:pPr>
      <w:r w:rsidRPr="00166907">
        <w:rPr>
          <w:rFonts w:ascii="Arial" w:hAnsi="Arial" w:cs="Arial"/>
          <w:lang w:val="de-DE"/>
        </w:rPr>
        <w:t>ICD9: 042, 079.53, V08, 795.71</w:t>
      </w:r>
    </w:p>
    <w:p w14:paraId="6AD4365D" w14:textId="77777777" w:rsidR="00047894" w:rsidRPr="00ED177E" w:rsidRDefault="00047894" w:rsidP="00047894">
      <w:pPr>
        <w:ind w:firstLine="720"/>
        <w:rPr>
          <w:rFonts w:ascii="Arial" w:hAnsi="Arial" w:cs="Arial"/>
        </w:rPr>
      </w:pPr>
      <w:r w:rsidRPr="00ED177E">
        <w:rPr>
          <w:rFonts w:ascii="Arial" w:hAnsi="Arial" w:cs="Arial"/>
        </w:rPr>
        <w:t>ICD10: B20, Z21</w:t>
      </w:r>
    </w:p>
    <w:p w14:paraId="6A367063" w14:textId="77777777" w:rsidR="00047894" w:rsidRDefault="00047894" w:rsidP="00047894">
      <w:pPr>
        <w:ind w:firstLine="720"/>
        <w:rPr>
          <w:rFonts w:ascii="Arial" w:hAnsi="Arial" w:cs="Arial"/>
        </w:rPr>
      </w:pPr>
      <w:r w:rsidRPr="00D05969">
        <w:rPr>
          <w:rFonts w:ascii="Arial" w:hAnsi="Arial" w:cs="Arial"/>
        </w:rPr>
        <w:t xml:space="preserve">Organism identified with HIV on </w:t>
      </w:r>
      <w:r>
        <w:rPr>
          <w:rFonts w:ascii="Arial" w:hAnsi="Arial" w:cs="Arial"/>
        </w:rPr>
        <w:t xml:space="preserve">organism reported by </w:t>
      </w:r>
      <w:r w:rsidRPr="00D05969">
        <w:rPr>
          <w:rFonts w:ascii="Arial" w:hAnsi="Arial" w:cs="Arial"/>
        </w:rPr>
        <w:t>ELSO)</w:t>
      </w:r>
    </w:p>
    <w:p w14:paraId="458287AA" w14:textId="77777777" w:rsidR="00047894" w:rsidRDefault="00047894" w:rsidP="00047894">
      <w:pPr>
        <w:ind w:firstLine="720"/>
        <w:rPr>
          <w:rFonts w:ascii="Arial" w:hAnsi="Arial" w:cs="Arial"/>
        </w:rPr>
      </w:pPr>
      <w:r w:rsidRPr="00D05969">
        <w:rPr>
          <w:rFonts w:ascii="Arial" w:hAnsi="Arial" w:cs="Arial"/>
          <w:b/>
          <w:bCs/>
        </w:rPr>
        <w:t>liver cirrhosis</w:t>
      </w:r>
    </w:p>
    <w:p w14:paraId="3B9B6EB5" w14:textId="77777777" w:rsidR="00047894" w:rsidRDefault="00047894" w:rsidP="00047894">
      <w:pPr>
        <w:ind w:firstLine="720"/>
        <w:rPr>
          <w:rFonts w:ascii="Arial" w:hAnsi="Arial" w:cs="Arial"/>
        </w:rPr>
      </w:pPr>
      <w:r w:rsidRPr="00D05969">
        <w:rPr>
          <w:rFonts w:ascii="Arial" w:hAnsi="Arial" w:cs="Arial"/>
        </w:rPr>
        <w:t>ICD9: 570x, 571, 571.2, 571.5</w:t>
      </w:r>
    </w:p>
    <w:p w14:paraId="54F2E973" w14:textId="77777777" w:rsidR="00047894" w:rsidRPr="007F0787" w:rsidRDefault="00047894" w:rsidP="00047894">
      <w:pPr>
        <w:ind w:firstLine="720"/>
        <w:rPr>
          <w:rFonts w:ascii="Arial" w:hAnsi="Arial" w:cs="Arial"/>
        </w:rPr>
      </w:pPr>
      <w:r w:rsidRPr="00D05969">
        <w:rPr>
          <w:rFonts w:ascii="Arial" w:hAnsi="Arial" w:cs="Arial"/>
        </w:rPr>
        <w:t>ICD10: B19.10, B19.11, B19.20, B19.21, K70X, K71X, K72X, K73X, K74X, P78.81</w:t>
      </w:r>
    </w:p>
    <w:p w14:paraId="05F2B680" w14:textId="77777777" w:rsidR="00047894" w:rsidRDefault="00047894" w:rsidP="00047894">
      <w:pPr>
        <w:rPr>
          <w:rFonts w:ascii="Arial" w:hAnsi="Arial" w:cs="Arial"/>
        </w:rPr>
      </w:pPr>
    </w:p>
    <w:p w14:paraId="4B4FF82F" w14:textId="77777777" w:rsidR="00047894" w:rsidRDefault="00047894" w:rsidP="00047894">
      <w:pPr>
        <w:rPr>
          <w:rFonts w:ascii="Arial" w:hAnsi="Arial" w:cs="Arial"/>
          <w:b/>
          <w:bCs/>
        </w:rPr>
      </w:pPr>
      <w:r w:rsidRPr="00E652C8">
        <w:rPr>
          <w:rFonts w:ascii="Arial" w:hAnsi="Arial" w:cs="Arial"/>
          <w:b/>
          <w:bCs/>
        </w:rPr>
        <w:t>Shock without preceding Trauma</w:t>
      </w:r>
      <w:r>
        <w:rPr>
          <w:rFonts w:ascii="Arial" w:hAnsi="Arial" w:cs="Arial"/>
          <w:b/>
          <w:bCs/>
        </w:rPr>
        <w:t xml:space="preserve"> </w:t>
      </w:r>
    </w:p>
    <w:p w14:paraId="55F0F8F1" w14:textId="77777777" w:rsidR="00047894" w:rsidRDefault="00047894" w:rsidP="00047894">
      <w:pPr>
        <w:rPr>
          <w:rFonts w:ascii="Arial" w:hAnsi="Arial" w:cs="Arial"/>
        </w:rPr>
      </w:pPr>
      <w:r w:rsidRPr="00E652C8">
        <w:rPr>
          <w:rFonts w:ascii="Arial" w:hAnsi="Arial" w:cs="Arial"/>
        </w:rPr>
        <w:t>ICD9: 785.5X, 040.82</w:t>
      </w:r>
    </w:p>
    <w:p w14:paraId="188B1589" w14:textId="77777777" w:rsidR="00047894" w:rsidRPr="007F0787" w:rsidRDefault="00047894" w:rsidP="00047894">
      <w:pPr>
        <w:rPr>
          <w:rFonts w:ascii="Arial" w:hAnsi="Arial" w:cs="Arial"/>
        </w:rPr>
      </w:pPr>
      <w:r w:rsidRPr="00E652C8">
        <w:rPr>
          <w:rFonts w:ascii="Arial" w:hAnsi="Arial" w:cs="Arial"/>
        </w:rPr>
        <w:t>ICD10: R57.</w:t>
      </w:r>
      <w:r>
        <w:rPr>
          <w:rFonts w:ascii="Arial" w:hAnsi="Arial" w:cs="Arial"/>
        </w:rPr>
        <w:t>X</w:t>
      </w:r>
      <w:r w:rsidRPr="00E652C8">
        <w:rPr>
          <w:rFonts w:ascii="Arial" w:hAnsi="Arial" w:cs="Arial"/>
        </w:rPr>
        <w:t>, R65.21, A48.3</w:t>
      </w:r>
    </w:p>
    <w:p w14:paraId="2AC5F666" w14:textId="77777777" w:rsidR="00047894" w:rsidRPr="007F0787" w:rsidRDefault="00047894" w:rsidP="00047894">
      <w:pPr>
        <w:rPr>
          <w:rFonts w:ascii="Arial" w:hAnsi="Arial" w:cs="Arial"/>
        </w:rPr>
      </w:pPr>
    </w:p>
    <w:p w14:paraId="078A616D" w14:textId="77777777" w:rsidR="00047894" w:rsidRPr="007F0787" w:rsidRDefault="00047894" w:rsidP="00047894">
      <w:pPr>
        <w:rPr>
          <w:rFonts w:ascii="Arial" w:hAnsi="Arial" w:cs="Arial"/>
        </w:rPr>
      </w:pPr>
    </w:p>
    <w:p w14:paraId="62C8592E" w14:textId="77777777" w:rsidR="00047894" w:rsidRDefault="00047894" w:rsidP="00047894">
      <w:pPr>
        <w:rPr>
          <w:rFonts w:ascii="Arial" w:hAnsi="Arial" w:cs="Arial"/>
        </w:rPr>
      </w:pPr>
      <w:r>
        <w:rPr>
          <w:rFonts w:ascii="Arial" w:hAnsi="Arial" w:cs="Arial"/>
        </w:rPr>
        <w:t>X indicates all subsequent ICD codes were incorporated for the specific ICD search query</w:t>
      </w:r>
    </w:p>
    <w:p w14:paraId="3B121799" w14:textId="77777777" w:rsidR="00047894" w:rsidRPr="007F0787" w:rsidRDefault="00047894" w:rsidP="00047894">
      <w:pPr>
        <w:rPr>
          <w:rFonts w:ascii="Arial" w:hAnsi="Arial" w:cs="Arial"/>
        </w:rPr>
      </w:pPr>
    </w:p>
    <w:p w14:paraId="402012E9" w14:textId="77777777" w:rsidR="00047894" w:rsidRPr="004201A8" w:rsidRDefault="00047894" w:rsidP="00047894">
      <w:pPr>
        <w:spacing w:line="480" w:lineRule="auto"/>
        <w:ind w:left="360"/>
        <w:rPr>
          <w:rFonts w:ascii="Arial" w:hAnsi="Arial" w:cs="Arial"/>
        </w:rPr>
      </w:pPr>
    </w:p>
    <w:p w14:paraId="1B1B095C" w14:textId="7FBF442A" w:rsidR="00047894" w:rsidRPr="00E22721" w:rsidRDefault="00047894" w:rsidP="00047894">
      <w:pPr>
        <w:spacing w:after="120" w:line="276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br w:type="page"/>
      </w:r>
    </w:p>
    <w:p w14:paraId="7742C4D1" w14:textId="6E4D960C" w:rsidR="00047894" w:rsidRDefault="00047894" w:rsidP="0004789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Online Data Supplement </w:t>
      </w:r>
      <w:r w:rsidR="00E22721">
        <w:rPr>
          <w:rFonts w:ascii="Arial" w:hAnsi="Arial" w:cs="Arial"/>
          <w:b/>
          <w:bCs/>
        </w:rPr>
        <w:t>2</w:t>
      </w:r>
      <w:r w:rsidRPr="00070938">
        <w:rPr>
          <w:rFonts w:ascii="Arial" w:hAnsi="Arial" w:cs="Arial"/>
          <w:b/>
          <w:bCs/>
        </w:rPr>
        <w:t xml:space="preserve"> – </w:t>
      </w:r>
      <w:r w:rsidRPr="0069271F">
        <w:rPr>
          <w:rFonts w:ascii="Arial" w:hAnsi="Arial" w:cs="Arial"/>
          <w:b/>
        </w:rPr>
        <w:t>ELSO ECMO complications with a proportional survival less than 50% in adult patients with respiratory ECMO</w:t>
      </w:r>
      <w:r>
        <w:rPr>
          <w:rFonts w:ascii="Arial" w:hAnsi="Arial" w:cs="Arial"/>
          <w:bCs/>
        </w:rPr>
        <w:t xml:space="preserve"> [36]</w:t>
      </w:r>
    </w:p>
    <w:p w14:paraId="5785812F" w14:textId="77777777" w:rsidR="00047894" w:rsidRDefault="00047894" w:rsidP="00047894">
      <w:pPr>
        <w:spacing w:line="480" w:lineRule="auto"/>
        <w:rPr>
          <w:rFonts w:ascii="Arial" w:hAnsi="Arial" w:cs="Arial"/>
          <w:bCs/>
        </w:rPr>
      </w:pPr>
    </w:p>
    <w:p w14:paraId="37B9BA45" w14:textId="77777777" w:rsidR="00047894" w:rsidRPr="0069271F" w:rsidRDefault="00047894" w:rsidP="0004789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Cs/>
        </w:rPr>
      </w:pPr>
      <w:r w:rsidRPr="0069271F">
        <w:rPr>
          <w:rFonts w:ascii="Arial" w:hAnsi="Arial" w:cs="Arial"/>
          <w:bCs/>
        </w:rPr>
        <w:t>Mechanical</w:t>
      </w:r>
      <w:r>
        <w:rPr>
          <w:rFonts w:ascii="Arial" w:hAnsi="Arial" w:cs="Arial"/>
          <w:bCs/>
        </w:rPr>
        <w:t xml:space="preserve">: </w:t>
      </w:r>
      <w:r w:rsidRPr="0069271F">
        <w:rPr>
          <w:rFonts w:ascii="Arial" w:hAnsi="Arial" w:cs="Arial"/>
          <w:bCs/>
        </w:rPr>
        <w:t>raceway rupture, pump failure, air in circuit, cracks in pigtail connectors, clots and air emboli</w:t>
      </w:r>
    </w:p>
    <w:p w14:paraId="6B2BCCDE" w14:textId="77777777" w:rsidR="00047894" w:rsidRPr="0069271F" w:rsidRDefault="00047894" w:rsidP="0004789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</w:t>
      </w:r>
      <w:r w:rsidRPr="0069271F">
        <w:rPr>
          <w:rFonts w:ascii="Arial" w:hAnsi="Arial" w:cs="Arial"/>
          <w:bCs/>
        </w:rPr>
        <w:t>emorrhagic</w:t>
      </w:r>
      <w:r>
        <w:rPr>
          <w:rFonts w:ascii="Arial" w:hAnsi="Arial" w:cs="Arial"/>
          <w:bCs/>
        </w:rPr>
        <w:t>: gastrointestinal</w:t>
      </w:r>
      <w:r w:rsidRPr="0069271F">
        <w:rPr>
          <w:rFonts w:ascii="Arial" w:hAnsi="Arial" w:cs="Arial"/>
          <w:bCs/>
        </w:rPr>
        <w:t xml:space="preserve"> hemorrhage, disseminated intravascular coagulation, mediastinal cannulation site bleeding </w:t>
      </w:r>
    </w:p>
    <w:p w14:paraId="0A5F5EC2" w14:textId="77777777" w:rsidR="00047894" w:rsidRPr="0069271F" w:rsidRDefault="00047894" w:rsidP="0004789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</w:t>
      </w:r>
      <w:r w:rsidRPr="0069271F">
        <w:rPr>
          <w:rFonts w:ascii="Arial" w:hAnsi="Arial" w:cs="Arial"/>
          <w:bCs/>
        </w:rPr>
        <w:t>eurologic</w:t>
      </w:r>
      <w:r>
        <w:rPr>
          <w:rFonts w:ascii="Arial" w:hAnsi="Arial" w:cs="Arial"/>
          <w:bCs/>
        </w:rPr>
        <w:t xml:space="preserve">: </w:t>
      </w:r>
      <w:r w:rsidRPr="0069271F">
        <w:rPr>
          <w:rFonts w:ascii="Arial" w:hAnsi="Arial" w:cs="Arial"/>
          <w:bCs/>
        </w:rPr>
        <w:t>seizures determined clinically or confirmed by EEG, CNS infarction by US/CT/MRI, CNS hemorrhage by US/CT, intraventricular CNS hemorrhage by US/CT/MRI, intra/extra parenchymal hemorrhage by US/CT/MRI</w:t>
      </w:r>
    </w:p>
    <w:p w14:paraId="07C2E091" w14:textId="77777777" w:rsidR="00047894" w:rsidRPr="0069271F" w:rsidRDefault="00047894" w:rsidP="0004789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Renal: re</w:t>
      </w:r>
      <w:r w:rsidRPr="0069271F">
        <w:rPr>
          <w:rFonts w:ascii="Arial" w:hAnsi="Arial" w:cs="Arial"/>
          <w:bCs/>
        </w:rPr>
        <w:t>nal replacement therapy required</w:t>
      </w:r>
    </w:p>
    <w:p w14:paraId="5A2DD4F8" w14:textId="77777777" w:rsidR="00047894" w:rsidRPr="0069271F" w:rsidRDefault="00047894" w:rsidP="0004789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</w:t>
      </w:r>
      <w:r w:rsidRPr="0069271F">
        <w:rPr>
          <w:rFonts w:ascii="Arial" w:hAnsi="Arial" w:cs="Arial"/>
          <w:bCs/>
        </w:rPr>
        <w:t>ardiovascular</w:t>
      </w:r>
      <w:r>
        <w:rPr>
          <w:rFonts w:ascii="Arial" w:hAnsi="Arial" w:cs="Arial"/>
          <w:bCs/>
        </w:rPr>
        <w:t xml:space="preserve">: </w:t>
      </w:r>
      <w:r w:rsidRPr="0069271F">
        <w:rPr>
          <w:rFonts w:ascii="Arial" w:hAnsi="Arial" w:cs="Arial"/>
          <w:bCs/>
        </w:rPr>
        <w:t>CPR required on ECMO, myocardial stun on ECMO, cardiac arrhythmia, tamponade with blood or non-blood</w:t>
      </w:r>
    </w:p>
    <w:p w14:paraId="2B501413" w14:textId="77777777" w:rsidR="00047894" w:rsidRPr="0069271F" w:rsidRDefault="00047894" w:rsidP="0004789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</w:t>
      </w:r>
      <w:r w:rsidRPr="0069271F">
        <w:rPr>
          <w:rFonts w:ascii="Arial" w:hAnsi="Arial" w:cs="Arial"/>
          <w:bCs/>
        </w:rPr>
        <w:t>ulmonary</w:t>
      </w:r>
      <w:r>
        <w:rPr>
          <w:rFonts w:ascii="Arial" w:hAnsi="Arial" w:cs="Arial"/>
          <w:bCs/>
        </w:rPr>
        <w:t xml:space="preserve">: </w:t>
      </w:r>
      <w:r w:rsidRPr="0069271F">
        <w:rPr>
          <w:rFonts w:ascii="Arial" w:hAnsi="Arial" w:cs="Arial"/>
          <w:bCs/>
        </w:rPr>
        <w:t xml:space="preserve">pneumothorax and pulmonary hemorrhage </w:t>
      </w:r>
    </w:p>
    <w:p w14:paraId="3A1ED88C" w14:textId="77777777" w:rsidR="00047894" w:rsidRPr="0069271F" w:rsidRDefault="00047894" w:rsidP="0004789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Infectious: </w:t>
      </w:r>
      <w:r w:rsidRPr="0069271F">
        <w:rPr>
          <w:rFonts w:ascii="Arial" w:hAnsi="Arial" w:cs="Arial"/>
          <w:bCs/>
        </w:rPr>
        <w:t>WBC &lt; 1,50</w:t>
      </w:r>
      <w:r>
        <w:rPr>
          <w:rFonts w:ascii="Arial" w:hAnsi="Arial" w:cs="Arial"/>
          <w:bCs/>
        </w:rPr>
        <w:t>0</w:t>
      </w:r>
      <w:r w:rsidRPr="0069271F">
        <w:rPr>
          <w:rFonts w:ascii="Arial" w:hAnsi="Arial" w:cs="Arial"/>
          <w:bCs/>
        </w:rPr>
        <w:t xml:space="preserve"> </w:t>
      </w:r>
    </w:p>
    <w:p w14:paraId="1E49175B" w14:textId="5C2C7F4D" w:rsidR="00873562" w:rsidRPr="00047894" w:rsidRDefault="00047894" w:rsidP="00047894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M</w:t>
      </w:r>
      <w:r w:rsidRPr="0069271F">
        <w:rPr>
          <w:rFonts w:ascii="Arial" w:hAnsi="Arial" w:cs="Arial"/>
          <w:bCs/>
        </w:rPr>
        <w:t>etabolic</w:t>
      </w:r>
      <w:r>
        <w:rPr>
          <w:rFonts w:ascii="Arial" w:hAnsi="Arial" w:cs="Arial"/>
          <w:bCs/>
        </w:rPr>
        <w:t xml:space="preserve">: </w:t>
      </w:r>
      <w:r w:rsidRPr="0069271F">
        <w:rPr>
          <w:rFonts w:ascii="Arial" w:hAnsi="Arial" w:cs="Arial"/>
          <w:bCs/>
        </w:rPr>
        <w:t>blood sugar level &lt; 40, pH &lt; 7.20, hyperbilirubinemia</w:t>
      </w:r>
    </w:p>
    <w:sectPr w:rsidR="00873562" w:rsidRPr="00047894" w:rsidSect="00EE0E9C">
      <w:footerReference w:type="even" r:id="rId7"/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AB7204" w14:textId="77777777" w:rsidR="00190E7C" w:rsidRDefault="00190E7C">
      <w:r>
        <w:separator/>
      </w:r>
    </w:p>
  </w:endnote>
  <w:endnote w:type="continuationSeparator" w:id="0">
    <w:p w14:paraId="76F833C7" w14:textId="77777777" w:rsidR="00190E7C" w:rsidRDefault="00190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4202231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F043B99" w14:textId="77777777" w:rsidR="009C2279" w:rsidRDefault="00047894" w:rsidP="0034761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06F281D" w14:textId="77777777" w:rsidR="009C2279" w:rsidRDefault="00190E7C" w:rsidP="0034761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F1D4FB" w14:textId="77777777" w:rsidR="009C2279" w:rsidRDefault="00190E7C" w:rsidP="00EE0E9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38E6BD" w14:textId="77777777" w:rsidR="00190E7C" w:rsidRDefault="00190E7C">
      <w:r>
        <w:separator/>
      </w:r>
    </w:p>
  </w:footnote>
  <w:footnote w:type="continuationSeparator" w:id="0">
    <w:p w14:paraId="0BA0DDED" w14:textId="77777777" w:rsidR="00190E7C" w:rsidRDefault="00190E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955AF2"/>
    <w:multiLevelType w:val="hybridMultilevel"/>
    <w:tmpl w:val="88C2E3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894"/>
    <w:rsid w:val="00047894"/>
    <w:rsid w:val="00190E7C"/>
    <w:rsid w:val="001F4013"/>
    <w:rsid w:val="00242A46"/>
    <w:rsid w:val="00385BF3"/>
    <w:rsid w:val="00702E87"/>
    <w:rsid w:val="00BC619F"/>
    <w:rsid w:val="00C11548"/>
    <w:rsid w:val="00E22721"/>
    <w:rsid w:val="00E82166"/>
    <w:rsid w:val="00FA3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D4A671"/>
  <w15:chartTrackingRefBased/>
  <w15:docId w15:val="{6C08CAE8-B4BC-2A4A-B72A-D01EE2BCE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89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7894"/>
    <w:pPr>
      <w:spacing w:after="120" w:line="276" w:lineRule="auto"/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047894"/>
  </w:style>
  <w:style w:type="paragraph" w:styleId="Footer">
    <w:name w:val="footer"/>
    <w:basedOn w:val="Normal"/>
    <w:link w:val="FooterChar"/>
    <w:uiPriority w:val="99"/>
    <w:unhideWhenUsed/>
    <w:rsid w:val="00047894"/>
    <w:pPr>
      <w:tabs>
        <w:tab w:val="center" w:pos="4680"/>
        <w:tab w:val="right" w:pos="9360"/>
      </w:tabs>
      <w:spacing w:after="120" w:line="276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7894"/>
    <w:rPr>
      <w:rFonts w:ascii="Times New Roman" w:eastAsia="Times New Roman" w:hAnsi="Times New Roman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0478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372</Words>
  <Characters>2123</Characters>
  <Application>Microsoft Office Word</Application>
  <DocSecurity>0</DocSecurity>
  <Lines>17</Lines>
  <Paragraphs>4</Paragraphs>
  <ScaleCrop>false</ScaleCrop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O'Neil</dc:creator>
  <cp:keywords/>
  <dc:description/>
  <cp:lastModifiedBy>Erika O'Neil</cp:lastModifiedBy>
  <cp:revision>2</cp:revision>
  <dcterms:created xsi:type="dcterms:W3CDTF">2021-06-14T12:33:00Z</dcterms:created>
  <dcterms:modified xsi:type="dcterms:W3CDTF">2021-06-14T12:33:00Z</dcterms:modified>
</cp:coreProperties>
</file>