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1C034" w14:textId="77777777" w:rsidR="00B11D89" w:rsidRPr="0042061A" w:rsidRDefault="00B11D89" w:rsidP="00914A40">
      <w:pPr>
        <w:autoSpaceDE w:val="0"/>
        <w:autoSpaceDN w:val="0"/>
        <w:spacing w:line="360" w:lineRule="auto"/>
        <w:rPr>
          <w:rFonts w:ascii="Times New Roman" w:hAnsi="Times New Roman" w:cs="Times New Roman"/>
          <w:b/>
          <w:color w:val="000000" w:themeColor="text1"/>
          <w:sz w:val="22"/>
        </w:rPr>
      </w:pPr>
      <w:r w:rsidRPr="00393849">
        <w:rPr>
          <w:rFonts w:ascii="Times New Roman" w:hAnsi="Times New Roman" w:cs="Times New Roman"/>
          <w:b/>
          <w:color w:val="000000" w:themeColor="text1"/>
          <w:sz w:val="22"/>
        </w:rPr>
        <w:t xml:space="preserve">Supplementary Information for </w:t>
      </w:r>
    </w:p>
    <w:p w14:paraId="4C0741E3" w14:textId="77777777" w:rsidR="00B11D89" w:rsidRDefault="00B11D89" w:rsidP="0042061A">
      <w:pPr>
        <w:spacing w:line="360" w:lineRule="auto"/>
        <w:rPr>
          <w:rFonts w:ascii="Times New Roman" w:hAnsi="Times New Roman" w:cs="Times New Roman"/>
          <w:b/>
          <w:color w:val="000000" w:themeColor="text1"/>
        </w:rPr>
      </w:pPr>
    </w:p>
    <w:p w14:paraId="4D7787BE" w14:textId="77777777" w:rsidR="00B11D89" w:rsidRPr="00EF14C8" w:rsidRDefault="00B11D89" w:rsidP="0042061A">
      <w:pPr>
        <w:spacing w:line="360" w:lineRule="auto"/>
        <w:rPr>
          <w:rFonts w:ascii="Times New Roman" w:hAnsi="Times New Roman" w:cs="Times New Roman"/>
          <w:b/>
          <w:color w:val="000000" w:themeColor="text1"/>
          <w:sz w:val="24"/>
        </w:rPr>
      </w:pPr>
      <w:r w:rsidRPr="00EF14C8">
        <w:rPr>
          <w:rFonts w:ascii="Times New Roman" w:hAnsi="Times New Roman" w:cs="Times New Roman"/>
          <w:b/>
          <w:color w:val="000000" w:themeColor="text1"/>
          <w:sz w:val="24"/>
        </w:rPr>
        <w:t xml:space="preserve">Simultaneous Enhancement of Photocatalytic </w:t>
      </w:r>
      <w:r>
        <w:rPr>
          <w:rFonts w:ascii="Times New Roman" w:hAnsi="Times New Roman" w:cs="Times New Roman"/>
          <w:b/>
          <w:color w:val="000000" w:themeColor="text1"/>
          <w:sz w:val="24"/>
        </w:rPr>
        <w:t>CH</w:t>
      </w:r>
      <w:r w:rsidRPr="00EF14C8">
        <w:rPr>
          <w:rFonts w:ascii="Times New Roman" w:hAnsi="Times New Roman" w:cs="Times New Roman"/>
          <w:b/>
          <w:color w:val="000000" w:themeColor="text1"/>
          <w:sz w:val="24"/>
          <w:vertAlign w:val="subscript"/>
        </w:rPr>
        <w:t>4</w:t>
      </w:r>
      <w:r w:rsidRPr="00EF14C8">
        <w:rPr>
          <w:rFonts w:ascii="Times New Roman" w:hAnsi="Times New Roman" w:cs="Times New Roman"/>
          <w:b/>
          <w:color w:val="000000" w:themeColor="text1"/>
          <w:sz w:val="24"/>
        </w:rPr>
        <w:t xml:space="preserve"> Conversion and H</w:t>
      </w:r>
      <w:r w:rsidRPr="00EF14C8">
        <w:rPr>
          <w:rFonts w:ascii="Times New Roman" w:hAnsi="Times New Roman" w:cs="Times New Roman"/>
          <w:b/>
          <w:color w:val="000000" w:themeColor="text1"/>
          <w:sz w:val="24"/>
          <w:vertAlign w:val="subscript"/>
        </w:rPr>
        <w:t>2</w:t>
      </w:r>
      <w:r w:rsidRPr="00EF14C8">
        <w:rPr>
          <w:rFonts w:ascii="Times New Roman" w:hAnsi="Times New Roman" w:cs="Times New Roman"/>
          <w:b/>
          <w:color w:val="000000" w:themeColor="text1"/>
          <w:sz w:val="24"/>
        </w:rPr>
        <w:t>O</w:t>
      </w:r>
      <w:r w:rsidRPr="00EF14C8">
        <w:rPr>
          <w:rFonts w:ascii="Times New Roman" w:hAnsi="Times New Roman" w:cs="Times New Roman"/>
          <w:b/>
          <w:color w:val="000000" w:themeColor="text1"/>
          <w:sz w:val="24"/>
          <w:vertAlign w:val="subscript"/>
        </w:rPr>
        <w:t>2</w:t>
      </w:r>
      <w:r w:rsidRPr="00EF14C8">
        <w:rPr>
          <w:rFonts w:ascii="Times New Roman" w:hAnsi="Times New Roman" w:cs="Times New Roman"/>
          <w:b/>
          <w:color w:val="000000" w:themeColor="text1"/>
          <w:sz w:val="24"/>
        </w:rPr>
        <w:t xml:space="preserve"> Production through Water Confinement in Nanoporous Core-Shell Catalysts</w:t>
      </w:r>
    </w:p>
    <w:p w14:paraId="7D9F5B89" w14:textId="77777777" w:rsidR="00B11D89" w:rsidRPr="00B65405" w:rsidRDefault="00B11D89" w:rsidP="0042061A">
      <w:pPr>
        <w:spacing w:before="120" w:line="360" w:lineRule="auto"/>
        <w:rPr>
          <w:rFonts w:ascii="Times New Roman" w:hAnsi="Times New Roman" w:cs="Times New Roman"/>
          <w:color w:val="000000" w:themeColor="text1"/>
        </w:rPr>
      </w:pPr>
      <w:r w:rsidRPr="00B65405">
        <w:rPr>
          <w:rFonts w:ascii="Times New Roman" w:hAnsi="Times New Roman" w:cs="Times New Roman"/>
          <w:color w:val="000000" w:themeColor="text1"/>
        </w:rPr>
        <w:t>Fanxun Lv</w:t>
      </w:r>
      <w:r w:rsidRPr="00B65405">
        <w:rPr>
          <w:rFonts w:ascii="Times New Roman" w:hAnsi="Times New Roman" w:cs="Times New Roman"/>
          <w:bCs/>
          <w:color w:val="000000" w:themeColor="text1"/>
          <w:szCs w:val="28"/>
          <w:vertAlign w:val="superscript"/>
        </w:rPr>
        <w:t>1</w:t>
      </w:r>
      <w:r w:rsidRPr="00B65405">
        <w:rPr>
          <w:rFonts w:ascii="Times New Roman" w:hAnsi="Times New Roman" w:cs="Times New Roman"/>
          <w:color w:val="000000" w:themeColor="text1"/>
        </w:rPr>
        <w:t>, Xiaoyan Wu</w:t>
      </w:r>
      <w:r w:rsidRPr="00B65405">
        <w:rPr>
          <w:rFonts w:ascii="Times New Roman" w:hAnsi="Times New Roman" w:cs="Times New Roman"/>
          <w:bCs/>
          <w:color w:val="000000" w:themeColor="text1"/>
          <w:szCs w:val="28"/>
          <w:vertAlign w:val="superscript"/>
        </w:rPr>
        <w:t>1</w:t>
      </w:r>
      <w:r w:rsidRPr="00B65405">
        <w:rPr>
          <w:rFonts w:ascii="Times New Roman" w:hAnsi="Times New Roman" w:cs="Times New Roman"/>
          <w:color w:val="000000" w:themeColor="text1"/>
        </w:rPr>
        <w:t>, Xuan Wang</w:t>
      </w:r>
      <w:r w:rsidRPr="00B65405">
        <w:rPr>
          <w:rFonts w:ascii="Times New Roman" w:hAnsi="Times New Roman" w:cs="Times New Roman"/>
          <w:bCs/>
          <w:color w:val="000000" w:themeColor="text1"/>
          <w:szCs w:val="28"/>
          <w:vertAlign w:val="superscript"/>
        </w:rPr>
        <w:t>1</w:t>
      </w:r>
      <w:r w:rsidRPr="00B65405">
        <w:rPr>
          <w:rFonts w:ascii="Times New Roman" w:hAnsi="Times New Roman" w:cs="Times New Roman"/>
          <w:color w:val="000000" w:themeColor="text1"/>
        </w:rPr>
        <w:t>, Yi Yu</w:t>
      </w:r>
      <w:r w:rsidRPr="00B65405">
        <w:rPr>
          <w:rFonts w:ascii="Times New Roman" w:hAnsi="Times New Roman" w:cs="Times New Roman"/>
          <w:bCs/>
          <w:color w:val="000000" w:themeColor="text1"/>
          <w:szCs w:val="28"/>
          <w:vertAlign w:val="superscript"/>
        </w:rPr>
        <w:t>1</w:t>
      </w:r>
      <w:r>
        <w:rPr>
          <w:rFonts w:ascii="Times New Roman" w:hAnsi="Times New Roman" w:cs="Times New Roman"/>
          <w:bCs/>
          <w:color w:val="000000" w:themeColor="text1"/>
          <w:szCs w:val="28"/>
          <w:vertAlign w:val="superscript"/>
        </w:rPr>
        <w:t>,2</w:t>
      </w:r>
      <w:r w:rsidRPr="00B65405">
        <w:rPr>
          <w:rFonts w:ascii="Times New Roman" w:hAnsi="Times New Roman" w:cs="Times New Roman"/>
          <w:color w:val="000000" w:themeColor="text1"/>
        </w:rPr>
        <w:t>, Chenlu Xie</w:t>
      </w:r>
      <w:r w:rsidRPr="00B65405">
        <w:rPr>
          <w:rFonts w:ascii="Times New Roman" w:hAnsi="Times New Roman" w:cs="Times New Roman"/>
          <w:color w:val="000000" w:themeColor="text1"/>
          <w:vertAlign w:val="superscript"/>
        </w:rPr>
        <w:t>1,2*</w:t>
      </w:r>
    </w:p>
    <w:p w14:paraId="65879CF7" w14:textId="77777777" w:rsidR="00B11D89" w:rsidRPr="00B65405" w:rsidRDefault="00B11D89" w:rsidP="0042061A">
      <w:pPr>
        <w:spacing w:before="240"/>
        <w:rPr>
          <w:rFonts w:ascii="Times New Roman" w:hAnsi="Times New Roman" w:cs="Times New Roman"/>
          <w:szCs w:val="24"/>
        </w:rPr>
      </w:pPr>
      <w:r>
        <w:rPr>
          <w:rFonts w:ascii="Times New Roman" w:hAnsi="Times New Roman" w:cs="Times New Roman"/>
          <w:vertAlign w:val="superscript"/>
        </w:rPr>
        <w:t>1</w:t>
      </w:r>
      <w:r w:rsidRPr="00B65405">
        <w:rPr>
          <w:rFonts w:ascii="Times New Roman" w:hAnsi="Times New Roman" w:cs="Times New Roman"/>
          <w:szCs w:val="24"/>
        </w:rPr>
        <w:t xml:space="preserve"> School of Physical Science and Technology, </w:t>
      </w:r>
      <w:proofErr w:type="spellStart"/>
      <w:r w:rsidRPr="00B65405">
        <w:rPr>
          <w:rFonts w:ascii="Times New Roman" w:hAnsi="Times New Roman" w:cs="Times New Roman"/>
          <w:szCs w:val="24"/>
        </w:rPr>
        <w:t>ShanghaiTech</w:t>
      </w:r>
      <w:proofErr w:type="spellEnd"/>
      <w:r w:rsidRPr="00B65405">
        <w:rPr>
          <w:rFonts w:ascii="Times New Roman" w:hAnsi="Times New Roman" w:cs="Times New Roman"/>
          <w:szCs w:val="24"/>
        </w:rPr>
        <w:t xml:space="preserve"> University, Shanghai, 201210, China</w:t>
      </w:r>
    </w:p>
    <w:p w14:paraId="1E9D95DC" w14:textId="77777777" w:rsidR="00B11D89" w:rsidRPr="00B65405" w:rsidRDefault="00B11D89" w:rsidP="0042061A">
      <w:pPr>
        <w:spacing w:before="240"/>
        <w:rPr>
          <w:rFonts w:ascii="Times New Roman" w:hAnsi="Times New Roman" w:cs="Times New Roman"/>
          <w:szCs w:val="24"/>
        </w:rPr>
      </w:pPr>
      <w:r>
        <w:rPr>
          <w:rFonts w:ascii="Times New Roman" w:hAnsi="Times New Roman" w:cs="Times New Roman"/>
          <w:vertAlign w:val="superscript"/>
        </w:rPr>
        <w:t>2</w:t>
      </w:r>
      <w:r w:rsidRPr="00B65405">
        <w:rPr>
          <w:rFonts w:ascii="Times New Roman" w:hAnsi="Times New Roman" w:cs="Times New Roman"/>
          <w:vertAlign w:val="superscript"/>
        </w:rPr>
        <w:t xml:space="preserve"> </w:t>
      </w:r>
      <w:r w:rsidRPr="00B65405">
        <w:rPr>
          <w:rFonts w:ascii="Times New Roman" w:hAnsi="Times New Roman" w:cs="Times New Roman"/>
          <w:szCs w:val="24"/>
        </w:rPr>
        <w:t xml:space="preserve">Shanghai Key Laboratory of High-Resolution Electron Microscopy, </w:t>
      </w:r>
      <w:proofErr w:type="spellStart"/>
      <w:r w:rsidRPr="00B65405">
        <w:rPr>
          <w:rFonts w:ascii="Times New Roman" w:hAnsi="Times New Roman" w:cs="Times New Roman"/>
          <w:szCs w:val="24"/>
        </w:rPr>
        <w:t>ShanghaiTech</w:t>
      </w:r>
      <w:proofErr w:type="spellEnd"/>
      <w:r w:rsidRPr="00B65405">
        <w:rPr>
          <w:rFonts w:ascii="Times New Roman" w:hAnsi="Times New Roman" w:cs="Times New Roman"/>
          <w:szCs w:val="24"/>
        </w:rPr>
        <w:t xml:space="preserve"> University, Shanghai, 201210, China</w:t>
      </w:r>
    </w:p>
    <w:p w14:paraId="1E8AE281" w14:textId="77777777" w:rsidR="00B11D89" w:rsidRPr="00B65405" w:rsidRDefault="00B11D89" w:rsidP="0042061A">
      <w:pPr>
        <w:spacing w:before="240" w:line="360" w:lineRule="auto"/>
        <w:contextualSpacing/>
        <w:rPr>
          <w:rFonts w:ascii="Times New Roman" w:eastAsia="Times New Roman" w:hAnsi="Times New Roman" w:cs="Times New Roman"/>
          <w:color w:val="202124"/>
          <w:szCs w:val="24"/>
          <w:shd w:val="clear" w:color="auto" w:fill="FFFFFF"/>
          <w:lang w:eastAsia="en-US"/>
        </w:rPr>
      </w:pPr>
      <w:r w:rsidRPr="00B65405">
        <w:rPr>
          <w:rFonts w:ascii="Times New Roman" w:eastAsia="Times New Roman" w:hAnsi="Times New Roman" w:cs="Times New Roman"/>
          <w:color w:val="202124"/>
          <w:szCs w:val="24"/>
          <w:shd w:val="clear" w:color="auto" w:fill="FFFFFF"/>
          <w:lang w:eastAsia="en-US"/>
        </w:rPr>
        <w:t xml:space="preserve">*Corresponding author: </w:t>
      </w:r>
      <w:r>
        <w:rPr>
          <w:rFonts w:ascii="Times New Roman" w:eastAsia="Times New Roman" w:hAnsi="Times New Roman" w:cs="Times New Roman"/>
          <w:color w:val="202124"/>
          <w:szCs w:val="24"/>
          <w:shd w:val="clear" w:color="auto" w:fill="FFFFFF"/>
          <w:lang w:eastAsia="en-US"/>
        </w:rPr>
        <w:t>xiechl@shanghaitech.edu.cn</w:t>
      </w:r>
    </w:p>
    <w:p w14:paraId="51203093" w14:textId="77777777" w:rsidR="00B11D89" w:rsidRPr="00393849" w:rsidRDefault="00B11D89">
      <w:pPr>
        <w:jc w:val="left"/>
        <w:rPr>
          <w:rFonts w:ascii="Times New Roman" w:hAnsi="Times New Roman" w:cs="Times New Roman"/>
          <w:b/>
          <w:color w:val="FF0000"/>
          <w:sz w:val="22"/>
        </w:rPr>
      </w:pPr>
      <w:r w:rsidRPr="00393849">
        <w:rPr>
          <w:rFonts w:ascii="Times New Roman" w:hAnsi="Times New Roman" w:cs="Times New Roman"/>
          <w:b/>
          <w:color w:val="FF0000"/>
          <w:sz w:val="22"/>
        </w:rPr>
        <w:br w:type="page"/>
      </w:r>
    </w:p>
    <w:p w14:paraId="5AF45CB4" w14:textId="77777777" w:rsidR="00B11D89" w:rsidRPr="00393849" w:rsidRDefault="00B11D89" w:rsidP="00DD003D">
      <w:pPr>
        <w:autoSpaceDE w:val="0"/>
        <w:autoSpaceDN w:val="0"/>
        <w:rPr>
          <w:rFonts w:ascii="Times New Roman" w:hAnsi="Times New Roman" w:cs="Times New Roman"/>
          <w:b/>
          <w:color w:val="000000" w:themeColor="text1"/>
          <w:sz w:val="22"/>
        </w:rPr>
      </w:pPr>
      <w:r w:rsidRPr="00393849">
        <w:rPr>
          <w:rFonts w:ascii="Times New Roman" w:hAnsi="Times New Roman" w:cs="Times New Roman"/>
          <w:b/>
          <w:color w:val="000000" w:themeColor="text1"/>
          <w:sz w:val="22"/>
        </w:rPr>
        <w:lastRenderedPageBreak/>
        <w:t xml:space="preserve">Supplementary </w:t>
      </w:r>
      <w:r>
        <w:rPr>
          <w:rFonts w:ascii="Times New Roman" w:hAnsi="Times New Roman" w:cs="Times New Roman"/>
          <w:b/>
          <w:color w:val="000000" w:themeColor="text1"/>
          <w:sz w:val="22"/>
        </w:rPr>
        <w:t xml:space="preserve">Materials and </w:t>
      </w:r>
      <w:r w:rsidRPr="00393849">
        <w:rPr>
          <w:rFonts w:ascii="Times New Roman" w:hAnsi="Times New Roman" w:cs="Times New Roman"/>
          <w:b/>
          <w:color w:val="000000" w:themeColor="text1"/>
          <w:sz w:val="22"/>
        </w:rPr>
        <w:t>Methods</w:t>
      </w:r>
    </w:p>
    <w:p w14:paraId="6B955568" w14:textId="77777777" w:rsidR="00B11D89" w:rsidRPr="00393849" w:rsidRDefault="00B11D89" w:rsidP="00DD003D">
      <w:pPr>
        <w:autoSpaceDE w:val="0"/>
        <w:autoSpaceDN w:val="0"/>
        <w:spacing w:before="120"/>
        <w:rPr>
          <w:rFonts w:ascii="Times New Roman" w:hAnsi="Times New Roman" w:cs="Times New Roman"/>
          <w:b/>
          <w:sz w:val="22"/>
        </w:rPr>
      </w:pPr>
      <w:r w:rsidRPr="00393849">
        <w:rPr>
          <w:rFonts w:ascii="Times New Roman" w:hAnsi="Times New Roman" w:cs="Times New Roman"/>
          <w:b/>
          <w:sz w:val="22"/>
        </w:rPr>
        <w:t>Materials</w:t>
      </w:r>
    </w:p>
    <w:p w14:paraId="5AFA65D3" w14:textId="77777777" w:rsidR="00B11D89" w:rsidRPr="00393849" w:rsidRDefault="00B11D89" w:rsidP="00DD003D">
      <w:pPr>
        <w:autoSpaceDE w:val="0"/>
        <w:autoSpaceDN w:val="0"/>
        <w:ind w:firstLineChars="200" w:firstLine="440"/>
        <w:rPr>
          <w:rFonts w:ascii="Times New Roman" w:hAnsi="Times New Roman" w:cs="Times New Roman"/>
          <w:sz w:val="22"/>
        </w:rPr>
      </w:pPr>
      <w:r w:rsidRPr="00393849">
        <w:rPr>
          <w:rFonts w:ascii="Times New Roman" w:hAnsi="Times New Roman" w:cs="Times New Roman"/>
          <w:sz w:val="22"/>
        </w:rPr>
        <w:t xml:space="preserve">All reagents were commercially obtained without purification. Titanium dioxide (P25), gold (III) chloride trihydrate, chloroplatinic acid, palladium chloride </w:t>
      </w:r>
      <w:proofErr w:type="gramStart"/>
      <w:r w:rsidRPr="00393849">
        <w:rPr>
          <w:rFonts w:ascii="Times New Roman" w:hAnsi="Times New Roman" w:cs="Times New Roman"/>
          <w:sz w:val="22"/>
        </w:rPr>
        <w:t>were</w:t>
      </w:r>
      <w:proofErr w:type="gramEnd"/>
      <w:r w:rsidRPr="00393849">
        <w:rPr>
          <w:rFonts w:ascii="Times New Roman" w:hAnsi="Times New Roman" w:cs="Times New Roman"/>
          <w:sz w:val="22"/>
        </w:rPr>
        <w:t xml:space="preserve"> purchased from Sigma Aldrich. Silver nitrate was purchased from Alfa </w:t>
      </w:r>
      <w:proofErr w:type="spellStart"/>
      <w:r w:rsidRPr="00393849">
        <w:rPr>
          <w:rFonts w:ascii="Times New Roman" w:hAnsi="Times New Roman" w:cs="Times New Roman"/>
          <w:sz w:val="22"/>
        </w:rPr>
        <w:t>Aeaser</w:t>
      </w:r>
      <w:proofErr w:type="spellEnd"/>
      <w:r w:rsidRPr="00393849">
        <w:rPr>
          <w:rFonts w:ascii="Times New Roman" w:hAnsi="Times New Roman" w:cs="Times New Roman"/>
          <w:sz w:val="22"/>
        </w:rPr>
        <w:t xml:space="preserve">. </w:t>
      </w:r>
      <w:proofErr w:type="spellStart"/>
      <w:r w:rsidRPr="00393849">
        <w:rPr>
          <w:rFonts w:ascii="Times New Roman" w:hAnsi="Times New Roman" w:cs="Times New Roman"/>
          <w:sz w:val="22"/>
        </w:rPr>
        <w:t>Dodecyltrimethylammonium</w:t>
      </w:r>
      <w:proofErr w:type="spellEnd"/>
      <w:r w:rsidRPr="00393849">
        <w:rPr>
          <w:rFonts w:ascii="Times New Roman" w:hAnsi="Times New Roman" w:cs="Times New Roman"/>
          <w:sz w:val="22"/>
        </w:rPr>
        <w:t xml:space="preserve"> bromide (C</w:t>
      </w:r>
      <w:r w:rsidRPr="00393849">
        <w:rPr>
          <w:rFonts w:ascii="Times New Roman" w:hAnsi="Times New Roman" w:cs="Times New Roman"/>
          <w:sz w:val="22"/>
          <w:vertAlign w:val="subscript"/>
        </w:rPr>
        <w:t>12</w:t>
      </w:r>
      <w:r w:rsidRPr="00393849">
        <w:rPr>
          <w:rFonts w:ascii="Times New Roman" w:hAnsi="Times New Roman" w:cs="Times New Roman"/>
          <w:sz w:val="22"/>
        </w:rPr>
        <w:t>TAB), cetyltrimethylammonium bromide (C</w:t>
      </w:r>
      <w:r w:rsidRPr="00393849">
        <w:rPr>
          <w:rFonts w:ascii="Times New Roman" w:hAnsi="Times New Roman" w:cs="Times New Roman"/>
          <w:sz w:val="22"/>
          <w:vertAlign w:val="subscript"/>
        </w:rPr>
        <w:t>16</w:t>
      </w:r>
      <w:r w:rsidRPr="00393849">
        <w:rPr>
          <w:rFonts w:ascii="Times New Roman" w:hAnsi="Times New Roman" w:cs="Times New Roman"/>
          <w:sz w:val="22"/>
        </w:rPr>
        <w:t>TAB), tetraethyl silicate (TEOS), methanol, formaldehyde, acetic acid, ammonium acetate, deuterium water, H</w:t>
      </w:r>
      <w:r w:rsidRPr="00393849">
        <w:rPr>
          <w:rFonts w:ascii="Times New Roman" w:hAnsi="Times New Roman" w:cs="Times New Roman"/>
          <w:sz w:val="22"/>
          <w:vertAlign w:val="subscript"/>
        </w:rPr>
        <w:t>2</w:t>
      </w:r>
      <w:r w:rsidRPr="00393849">
        <w:rPr>
          <w:rFonts w:ascii="Times New Roman" w:hAnsi="Times New Roman" w:cs="Times New Roman"/>
          <w:sz w:val="22"/>
          <w:vertAlign w:val="superscript"/>
        </w:rPr>
        <w:t>18</w:t>
      </w:r>
      <w:r w:rsidRPr="00393849">
        <w:rPr>
          <w:rFonts w:ascii="Times New Roman" w:hAnsi="Times New Roman" w:cs="Times New Roman"/>
          <w:sz w:val="22"/>
        </w:rPr>
        <w:t>O, coumarin, 7-hydroxycoumarin, potassium titanium oxalate, hydrogen peroxide (30 %), acetylacetone, benzoic acid, hydroxybenzoic acid, 5,5-dimethyl-1-pyrrolidinium N-oxide (DMPO) was purchased from Aladdin. Ammonia (ammonium hydroxide) (25-28%), formic acid, dimethyl sulfoxide, concentrated sulfuric acid (98%), hydrochloric acid (37%), nitric acid (65.0-68.0%) were purchased from Sinopharm Chemical Reagent Co., Ltd., China.</w:t>
      </w:r>
    </w:p>
    <w:p w14:paraId="532130FC" w14:textId="77777777" w:rsidR="00B11D89" w:rsidRPr="00393849" w:rsidRDefault="00B11D89" w:rsidP="00DD003D">
      <w:pPr>
        <w:autoSpaceDE w:val="0"/>
        <w:autoSpaceDN w:val="0"/>
        <w:spacing w:before="120"/>
        <w:rPr>
          <w:rFonts w:ascii="Times New Roman" w:hAnsi="Times New Roman" w:cs="Times New Roman"/>
          <w:b/>
          <w:sz w:val="22"/>
        </w:rPr>
      </w:pPr>
      <w:r w:rsidRPr="00393849">
        <w:rPr>
          <w:rFonts w:ascii="Times New Roman" w:hAnsi="Times New Roman" w:cs="Times New Roman"/>
          <w:b/>
          <w:sz w:val="22"/>
        </w:rPr>
        <w:t>Preparation of TiO</w:t>
      </w:r>
      <w:r w:rsidRPr="00393849">
        <w:rPr>
          <w:rFonts w:ascii="Times New Roman" w:hAnsi="Times New Roman" w:cs="Times New Roman"/>
          <w:b/>
          <w:sz w:val="22"/>
          <w:vertAlign w:val="subscript"/>
        </w:rPr>
        <w:t>2</w:t>
      </w:r>
      <w:r w:rsidRPr="00393849">
        <w:rPr>
          <w:rFonts w:ascii="Times New Roman" w:hAnsi="Times New Roman" w:cs="Times New Roman"/>
          <w:b/>
          <w:sz w:val="22"/>
        </w:rPr>
        <w:t>@pSiO</w:t>
      </w:r>
      <w:r w:rsidRPr="00393849">
        <w:rPr>
          <w:rFonts w:ascii="Times New Roman" w:hAnsi="Times New Roman" w:cs="Times New Roman"/>
          <w:b/>
          <w:sz w:val="22"/>
          <w:vertAlign w:val="subscript"/>
        </w:rPr>
        <w:t>2</w:t>
      </w:r>
      <w:r w:rsidRPr="00393849">
        <w:rPr>
          <w:rFonts w:ascii="Times New Roman" w:hAnsi="Times New Roman" w:cs="Times New Roman"/>
          <w:b/>
          <w:sz w:val="22"/>
        </w:rPr>
        <w:t xml:space="preserve"> and TiO</w:t>
      </w:r>
      <w:r w:rsidRPr="00393849">
        <w:rPr>
          <w:rFonts w:ascii="Times New Roman" w:hAnsi="Times New Roman" w:cs="Times New Roman"/>
          <w:b/>
          <w:sz w:val="22"/>
          <w:vertAlign w:val="subscript"/>
        </w:rPr>
        <w:t>2</w:t>
      </w:r>
      <w:r w:rsidRPr="00393849">
        <w:rPr>
          <w:rFonts w:ascii="Times New Roman" w:hAnsi="Times New Roman" w:cs="Times New Roman"/>
          <w:b/>
          <w:sz w:val="22"/>
        </w:rPr>
        <w:t>@pSiO</w:t>
      </w:r>
      <w:r w:rsidRPr="00393849">
        <w:rPr>
          <w:rFonts w:ascii="Times New Roman" w:hAnsi="Times New Roman" w:cs="Times New Roman"/>
          <w:b/>
          <w:sz w:val="22"/>
          <w:vertAlign w:val="subscript"/>
        </w:rPr>
        <w:t>2</w:t>
      </w:r>
      <w:r w:rsidRPr="00393849">
        <w:rPr>
          <w:rFonts w:ascii="Times New Roman" w:hAnsi="Times New Roman" w:cs="Times New Roman"/>
          <w:b/>
          <w:sz w:val="22"/>
        </w:rPr>
        <w:t>-Au</w:t>
      </w:r>
    </w:p>
    <w:p w14:paraId="3B610B83" w14:textId="77777777" w:rsidR="00B11D89" w:rsidRPr="00393849" w:rsidRDefault="00B11D89" w:rsidP="00DD003D">
      <w:pPr>
        <w:autoSpaceDE w:val="0"/>
        <w:autoSpaceDN w:val="0"/>
        <w:ind w:firstLine="420"/>
        <w:rPr>
          <w:rFonts w:ascii="Times New Roman" w:hAnsi="Times New Roman" w:cs="Times New Roman"/>
          <w:sz w:val="22"/>
        </w:rPr>
      </w:pPr>
      <w:r w:rsidRPr="00393849">
        <w:rPr>
          <w:rFonts w:ascii="Times New Roman" w:hAnsi="Times New Roman" w:cs="Times New Roman"/>
          <w:sz w:val="22"/>
        </w:rPr>
        <w:t>The synthesis procedure for 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was same as the synthesis of M/TiO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except using TiO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as the starting materials. The synthesis procedure for 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-Au was same as the synthesis of Au/TiO</w:t>
      </w:r>
      <w:r w:rsidRPr="00393849">
        <w:rPr>
          <w:rFonts w:ascii="Times New Roman" w:hAnsi="Times New Roman" w:cs="Times New Roman"/>
          <w:sz w:val="22"/>
          <w:vertAlign w:val="subscript"/>
        </w:rPr>
        <w:t>2</w:t>
      </w:r>
      <w:r w:rsidRPr="00393849">
        <w:rPr>
          <w:rFonts w:ascii="Times New Roman" w:hAnsi="Times New Roman" w:cs="Times New Roman"/>
          <w:sz w:val="22"/>
        </w:rPr>
        <w:t>, except using 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as supporting materials.</w:t>
      </w:r>
    </w:p>
    <w:p w14:paraId="150383DF" w14:textId="77777777" w:rsidR="00B11D89" w:rsidRPr="00393849" w:rsidRDefault="00B11D89" w:rsidP="00DD003D">
      <w:pPr>
        <w:autoSpaceDE w:val="0"/>
        <w:autoSpaceDN w:val="0"/>
        <w:spacing w:before="120"/>
        <w:rPr>
          <w:rFonts w:ascii="Times New Roman" w:hAnsi="Times New Roman" w:cs="Times New Roman"/>
          <w:b/>
          <w:sz w:val="22"/>
        </w:rPr>
      </w:pPr>
      <w:r w:rsidRPr="00393849">
        <w:rPr>
          <w:rFonts w:ascii="Times New Roman" w:hAnsi="Times New Roman" w:cs="Times New Roman"/>
          <w:b/>
          <w:sz w:val="22"/>
        </w:rPr>
        <w:t xml:space="preserve">HCHO quantification </w:t>
      </w:r>
    </w:p>
    <w:p w14:paraId="42E6CF56" w14:textId="77777777" w:rsidR="00B11D89" w:rsidRPr="00393849" w:rsidRDefault="00B11D89" w:rsidP="00DD003D">
      <w:pPr>
        <w:autoSpaceDE w:val="0"/>
        <w:autoSpaceDN w:val="0"/>
        <w:ind w:firstLine="720"/>
        <w:rPr>
          <w:rFonts w:ascii="Times New Roman" w:hAnsi="Times New Roman" w:cs="Times New Roman"/>
          <w:sz w:val="22"/>
        </w:rPr>
      </w:pPr>
      <w:r w:rsidRPr="00393849">
        <w:rPr>
          <w:rFonts w:ascii="Times New Roman" w:hAnsi="Times New Roman" w:cs="Times New Roman"/>
          <w:sz w:val="22"/>
        </w:rPr>
        <w:t>The amount of HCHO was quantified using the acetylacetone color-development method</w:t>
      </w:r>
      <w:r w:rsidRPr="000F68E4">
        <w:rPr>
          <w:rFonts w:ascii="Times New Roman" w:hAnsi="Times New Roman" w:cs="Times New Roman"/>
          <w:noProof/>
          <w:sz w:val="22"/>
          <w:vertAlign w:val="superscript"/>
        </w:rPr>
        <w:t>1-3</w:t>
      </w:r>
      <w:r w:rsidRPr="0042061A">
        <w:rPr>
          <w:rFonts w:ascii="Times New Roman" w:hAnsi="Times New Roman" w:cs="Times New Roman"/>
          <w:sz w:val="22"/>
        </w:rPr>
        <w:t>.</w:t>
      </w:r>
      <w:r>
        <w:rPr>
          <w:rFonts w:ascii="Times New Roman" w:hAnsi="Times New Roman" w:cs="Times New Roman"/>
          <w:sz w:val="22"/>
        </w:rPr>
        <w:t xml:space="preserve"> </w:t>
      </w:r>
      <w:r w:rsidRPr="00393849">
        <w:rPr>
          <w:rFonts w:ascii="Times New Roman" w:hAnsi="Times New Roman" w:cs="Times New Roman"/>
          <w:sz w:val="22"/>
        </w:rPr>
        <w:t>Typically, 0.5 mL of the sample liquor, 2 mL of deionized water and 0.5 mL of reagent solution (consisting of 15 g of ammonium acetate, 0.3 mL of acetic acid, and 0.2 mL of acetylacetone dissolved in 100 mL H</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O) were mixed and placed in a water bath at 35 ℃ for 40 minutes. The absorption value of the mixture at 412 nm was then measured using UV-visible absorption spectroscopy (PerkinElmer, Lambda 265). </w:t>
      </w:r>
    </w:p>
    <w:p w14:paraId="2BAD0177" w14:textId="77777777" w:rsidR="00B11D89" w:rsidRPr="00393849" w:rsidRDefault="00B11D89" w:rsidP="00DD003D">
      <w:pPr>
        <w:autoSpaceDE w:val="0"/>
        <w:autoSpaceDN w:val="0"/>
        <w:spacing w:before="120"/>
        <w:rPr>
          <w:rFonts w:ascii="Times New Roman" w:hAnsi="Times New Roman" w:cs="Times New Roman"/>
          <w:b/>
          <w:sz w:val="22"/>
        </w:rPr>
      </w:pPr>
      <w:r w:rsidRPr="00393849">
        <w:rPr>
          <w:rFonts w:ascii="Times New Roman" w:hAnsi="Times New Roman" w:cs="Times New Roman"/>
          <w:b/>
          <w:sz w:val="22"/>
        </w:rPr>
        <w:t>H</w:t>
      </w:r>
      <w:r w:rsidRPr="00393849">
        <w:rPr>
          <w:rFonts w:ascii="Times New Roman" w:hAnsi="Times New Roman" w:cs="Times New Roman"/>
          <w:b/>
          <w:sz w:val="22"/>
          <w:vertAlign w:val="subscript"/>
        </w:rPr>
        <w:t>2</w:t>
      </w:r>
      <w:r w:rsidRPr="00393849">
        <w:rPr>
          <w:rFonts w:ascii="Times New Roman" w:hAnsi="Times New Roman" w:cs="Times New Roman"/>
          <w:b/>
          <w:sz w:val="22"/>
        </w:rPr>
        <w:t>O</w:t>
      </w:r>
      <w:r w:rsidRPr="00393849">
        <w:rPr>
          <w:rFonts w:ascii="Times New Roman" w:hAnsi="Times New Roman" w:cs="Times New Roman"/>
          <w:b/>
          <w:sz w:val="22"/>
          <w:vertAlign w:val="subscript"/>
        </w:rPr>
        <w:t>2</w:t>
      </w:r>
      <w:r w:rsidRPr="00393849">
        <w:rPr>
          <w:rFonts w:ascii="Times New Roman" w:hAnsi="Times New Roman" w:cs="Times New Roman"/>
          <w:b/>
          <w:sz w:val="22"/>
        </w:rPr>
        <w:t xml:space="preserve"> quantification </w:t>
      </w:r>
    </w:p>
    <w:p w14:paraId="271E094D" w14:textId="77777777" w:rsidR="00B11D89" w:rsidRPr="00393849" w:rsidRDefault="00B11D89" w:rsidP="00DD003D">
      <w:pPr>
        <w:autoSpaceDE w:val="0"/>
        <w:autoSpaceDN w:val="0"/>
        <w:ind w:left="120" w:firstLine="420"/>
        <w:rPr>
          <w:rFonts w:ascii="Times New Roman" w:hAnsi="Times New Roman" w:cs="Times New Roman"/>
          <w:sz w:val="22"/>
        </w:rPr>
      </w:pPr>
      <w:r w:rsidRPr="00393849">
        <w:rPr>
          <w:rFonts w:ascii="Times New Roman" w:hAnsi="Times New Roman" w:cs="Times New Roman"/>
          <w:sz w:val="22"/>
        </w:rPr>
        <w:t>The concentration of produced H</w:t>
      </w:r>
      <w:r w:rsidRPr="00393849">
        <w:rPr>
          <w:rFonts w:ascii="Times New Roman" w:hAnsi="Times New Roman" w:cs="Times New Roman"/>
          <w:sz w:val="22"/>
          <w:vertAlign w:val="subscript"/>
        </w:rPr>
        <w:t>2</w:t>
      </w:r>
      <w:r w:rsidRPr="00393849">
        <w:rPr>
          <w:rFonts w:ascii="Times New Roman" w:hAnsi="Times New Roman" w:cs="Times New Roman"/>
          <w:sz w:val="22"/>
        </w:rPr>
        <w:t>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was determined using the titanium oxalate spectrophotometric method</w:t>
      </w:r>
      <w:r w:rsidRPr="00D46BBC">
        <w:rPr>
          <w:rFonts w:ascii="Times New Roman" w:hAnsi="Times New Roman" w:cs="Times New Roman"/>
          <w:noProof/>
          <w:sz w:val="22"/>
          <w:vertAlign w:val="superscript"/>
        </w:rPr>
        <w:t>3</w:t>
      </w:r>
      <w:r>
        <w:rPr>
          <w:rFonts w:ascii="Times New Roman" w:hAnsi="Times New Roman" w:cs="Times New Roman"/>
          <w:color w:val="000000" w:themeColor="text1"/>
          <w:sz w:val="22"/>
        </w:rPr>
        <w:t>.</w:t>
      </w:r>
      <w:r w:rsidRPr="00393849" w:rsidDel="00D46BBC">
        <w:rPr>
          <w:rFonts w:ascii="Times New Roman" w:hAnsi="Times New Roman" w:cs="Times New Roman"/>
          <w:color w:val="000000" w:themeColor="text1"/>
          <w:sz w:val="22"/>
        </w:rPr>
        <w:t xml:space="preserve"> </w:t>
      </w:r>
      <w:r w:rsidRPr="00393849">
        <w:rPr>
          <w:rFonts w:ascii="Times New Roman" w:hAnsi="Times New Roman" w:cs="Times New Roman"/>
          <w:sz w:val="22"/>
        </w:rPr>
        <w:t>To prepare the test solution, 0.636 g of potassium titanium oxalate and 0.02 mL of concentrated sulfuric acid were dissolved in 99.98 mL of DI H</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O. Then, 1 mL of the above test solution was mixed with 1 mL of the reaction sample. The absorption of the mixture was measured at 390 nm using UV-visible absorption spectroscopy (PerkinElmer, Lambda 265). </w:t>
      </w:r>
    </w:p>
    <w:p w14:paraId="465784FF" w14:textId="77777777" w:rsidR="00B11D89" w:rsidRPr="00393849" w:rsidRDefault="00B11D89" w:rsidP="00DD003D">
      <w:pPr>
        <w:autoSpaceDE w:val="0"/>
        <w:autoSpaceDN w:val="0"/>
        <w:spacing w:before="120"/>
        <w:rPr>
          <w:rFonts w:ascii="Times New Roman" w:hAnsi="Times New Roman" w:cs="Times New Roman"/>
          <w:b/>
          <w:sz w:val="22"/>
        </w:rPr>
      </w:pPr>
      <w:r w:rsidRPr="00393849">
        <w:rPr>
          <w:rFonts w:ascii="Times New Roman" w:hAnsi="Times New Roman" w:cs="Times New Roman"/>
          <w:b/>
          <w:sz w:val="22"/>
        </w:rPr>
        <w:t>CH</w:t>
      </w:r>
      <w:r w:rsidRPr="00393849">
        <w:rPr>
          <w:rFonts w:ascii="Times New Roman" w:hAnsi="Times New Roman" w:cs="Times New Roman"/>
          <w:b/>
          <w:sz w:val="22"/>
          <w:vertAlign w:val="subscript"/>
        </w:rPr>
        <w:t>4</w:t>
      </w:r>
      <w:r w:rsidRPr="00393849">
        <w:rPr>
          <w:rFonts w:ascii="Times New Roman" w:hAnsi="Times New Roman" w:cs="Times New Roman"/>
          <w:b/>
          <w:sz w:val="22"/>
        </w:rPr>
        <w:t xml:space="preserve"> conversion rates and oxygenates selectivity calculation </w:t>
      </w:r>
    </w:p>
    <w:p w14:paraId="2696030E" w14:textId="77777777" w:rsidR="00B11D89" w:rsidRPr="00393849" w:rsidRDefault="00B11D89" w:rsidP="00DD003D">
      <w:pPr>
        <w:ind w:firstLine="720"/>
        <w:rPr>
          <w:rFonts w:ascii="Times New Roman" w:hAnsi="Times New Roman" w:cs="Times New Roman"/>
          <w:color w:val="4472C4" w:themeColor="accent1"/>
          <w:sz w:val="22"/>
        </w:rPr>
      </w:pPr>
      <w:bookmarkStart w:id="0" w:name="_Hlk122985507"/>
      <w:r w:rsidRPr="00393849">
        <w:rPr>
          <w:rFonts w:ascii="Times New Roman" w:hAnsi="Times New Roman" w:cs="Times New Roman"/>
          <w:sz w:val="22"/>
        </w:rPr>
        <w:t xml:space="preserve">The methane conversion and oxygenates selectivity in this process are calculated according to the following equations: </w:t>
      </w:r>
    </w:p>
    <w:p w14:paraId="63FFF073" w14:textId="77777777" w:rsidR="00B11D89" w:rsidRPr="00393849" w:rsidRDefault="00B11D89" w:rsidP="00DD003D">
      <w:pPr>
        <w:spacing w:before="100" w:beforeAutospacing="1" w:after="100" w:afterAutospacing="1"/>
        <w:contextualSpacing/>
        <w:rPr>
          <w:rFonts w:ascii="Times New Roman" w:hAnsi="Times New Roman" w:cs="Times New Roman"/>
          <w:sz w:val="22"/>
        </w:rPr>
      </w:pPr>
      <m:oMathPara>
        <m:oMath>
          <m:r>
            <m:rPr>
              <m:sty m:val="p"/>
            </m:rPr>
            <w:rPr>
              <w:rFonts w:ascii="Cambria Math" w:hAnsi="Cambria Math" w:cs="Times New Roman"/>
              <w:sz w:val="22"/>
            </w:rPr>
            <m:t xml:space="preserve">Conversion </m:t>
          </m:r>
          <m:d>
            <m:dPr>
              <m:ctrlPr>
                <w:rPr>
                  <w:rFonts w:ascii="Cambria Math" w:hAnsi="Cambria Math" w:cs="Times New Roman"/>
                  <w:sz w:val="22"/>
                </w:rPr>
              </m:ctrlPr>
            </m:dPr>
            <m:e>
              <m:r>
                <m:rPr>
                  <m:sty m:val="p"/>
                </m:rPr>
                <w:rPr>
                  <w:rFonts w:ascii="Cambria Math" w:hAnsi="Cambria Math" w:cs="Times New Roman"/>
                  <w:sz w:val="22"/>
                </w:rPr>
                <m:t>C</m:t>
              </m:r>
              <m:sSub>
                <m:sSubPr>
                  <m:ctrlPr>
                    <w:rPr>
                      <w:rFonts w:ascii="Cambria Math" w:hAnsi="Cambria Math" w:cs="Times New Roman"/>
                      <w:sz w:val="22"/>
                    </w:rPr>
                  </m:ctrlPr>
                </m:sSubPr>
                <m:e>
                  <m:r>
                    <m:rPr>
                      <m:sty m:val="p"/>
                    </m:rPr>
                    <w:rPr>
                      <w:rFonts w:ascii="Cambria Math" w:hAnsi="Cambria Math" w:cs="Times New Roman"/>
                      <w:sz w:val="22"/>
                    </w:rPr>
                    <m:t>H</m:t>
                  </m:r>
                </m:e>
                <m:sub>
                  <m:r>
                    <m:rPr>
                      <m:sty m:val="p"/>
                    </m:rPr>
                    <w:rPr>
                      <w:rFonts w:ascii="Cambria Math" w:hAnsi="Cambria Math" w:cs="Times New Roman"/>
                      <w:sz w:val="22"/>
                    </w:rPr>
                    <m:t>4</m:t>
                  </m:r>
                </m:sub>
              </m:sSub>
            </m:e>
          </m:d>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mol</m:t>
                  </m:r>
                </m:e>
                <m:sub>
                  <m:r>
                    <w:rPr>
                      <w:rFonts w:ascii="Cambria Math" w:hAnsi="Cambria Math" w:cs="Times New Roman"/>
                      <w:sz w:val="22"/>
                    </w:rPr>
                    <m:t>total formed products</m:t>
                  </m:r>
                </m:sub>
              </m:sSub>
            </m:num>
            <m:den>
              <m:sSub>
                <m:sSubPr>
                  <m:ctrlPr>
                    <w:rPr>
                      <w:rFonts w:ascii="Cambria Math" w:hAnsi="Cambria Math" w:cs="Times New Roman"/>
                      <w:i/>
                      <w:sz w:val="22"/>
                    </w:rPr>
                  </m:ctrlPr>
                </m:sSubPr>
                <m:e>
                  <m:r>
                    <w:rPr>
                      <w:rFonts w:ascii="Cambria Math" w:hAnsi="Cambria Math" w:cs="Times New Roman"/>
                      <w:sz w:val="22"/>
                    </w:rPr>
                    <m:t>mol</m:t>
                  </m:r>
                </m:e>
                <m:sub>
                  <m:r>
                    <w:rPr>
                      <w:rFonts w:ascii="Cambria Math" w:hAnsi="Cambria Math" w:cs="Times New Roman"/>
                      <w:sz w:val="22"/>
                    </w:rPr>
                    <m:t>initial methane</m:t>
                  </m:r>
                </m:sub>
              </m:sSub>
            </m:den>
          </m:f>
          <m:r>
            <w:rPr>
              <w:rFonts w:ascii="Cambria Math" w:hAnsi="Cambria Math" w:cs="Times New Roman"/>
              <w:sz w:val="22"/>
            </w:rPr>
            <m:t xml:space="preserve"> ×100% </m:t>
          </m:r>
        </m:oMath>
      </m:oMathPara>
    </w:p>
    <w:bookmarkEnd w:id="0"/>
    <w:p w14:paraId="6CB846BD" w14:textId="77777777" w:rsidR="00B11D89" w:rsidRPr="00393849" w:rsidRDefault="00B11D89" w:rsidP="00DD003D">
      <w:pPr>
        <w:autoSpaceDE w:val="0"/>
        <w:autoSpaceDN w:val="0"/>
        <w:spacing w:after="240"/>
        <w:ind w:firstLineChars="200" w:firstLine="440"/>
        <w:rPr>
          <w:rFonts w:ascii="Times New Roman" w:hAnsi="Times New Roman" w:cs="Times New Roman"/>
          <w:sz w:val="22"/>
        </w:rPr>
      </w:pPr>
      <m:oMathPara>
        <m:oMath>
          <m:r>
            <m:rPr>
              <m:sty m:val="p"/>
            </m:rPr>
            <w:rPr>
              <w:rFonts w:ascii="Cambria Math" w:hAnsi="Cambria Math" w:cs="Times New Roman"/>
              <w:sz w:val="22"/>
            </w:rPr>
            <m:t xml:space="preserve">Oxygenates selectivity= </m:t>
          </m:r>
          <m:f>
            <m:fPr>
              <m:ctrlPr>
                <w:rPr>
                  <w:rFonts w:ascii="Cambria Math" w:hAnsi="Cambria Math" w:cs="Times New Roman"/>
                  <w:sz w:val="22"/>
                </w:rPr>
              </m:ctrlPr>
            </m:fPr>
            <m:num>
              <m:sSub>
                <m:sSubPr>
                  <m:ctrlPr>
                    <w:rPr>
                      <w:rFonts w:ascii="Cambria Math" w:eastAsia="宋体" w:hAnsi="Cambria Math" w:cs="Times New Roman"/>
                      <w:kern w:val="0"/>
                      <w:sz w:val="22"/>
                    </w:rPr>
                  </m:ctrlPr>
                </m:sSubPr>
                <m:e>
                  <m:r>
                    <w:rPr>
                      <w:rFonts w:ascii="Cambria Math" w:eastAsia="宋体" w:hAnsi="Cambria Math" w:cs="Times New Roman"/>
                      <w:kern w:val="0"/>
                      <w:sz w:val="22"/>
                    </w:rPr>
                    <m:t>mol</m:t>
                  </m:r>
                </m:e>
                <m:sub>
                  <m:r>
                    <w:rPr>
                      <w:rFonts w:ascii="Cambria Math" w:eastAsia="宋体" w:hAnsi="Cambria Math" w:cs="Times New Roman"/>
                      <w:kern w:val="0"/>
                      <w:sz w:val="22"/>
                    </w:rPr>
                    <m:t>produced C</m:t>
                  </m:r>
                  <m:sSub>
                    <m:sSubPr>
                      <m:ctrlPr>
                        <w:rPr>
                          <w:rFonts w:ascii="Cambria Math" w:eastAsia="宋体" w:hAnsi="Cambria Math" w:cs="Times New Roman"/>
                          <w:i/>
                          <w:kern w:val="0"/>
                          <w:sz w:val="22"/>
                        </w:rPr>
                      </m:ctrlPr>
                    </m:sSubPr>
                    <m:e>
                      <m:r>
                        <w:rPr>
                          <w:rFonts w:ascii="Cambria Math" w:eastAsia="宋体" w:hAnsi="Cambria Math" w:cs="Times New Roman"/>
                          <w:kern w:val="0"/>
                          <w:sz w:val="22"/>
                        </w:rPr>
                        <m:t>H</m:t>
                      </m:r>
                    </m:e>
                    <m:sub>
                      <m:r>
                        <w:rPr>
                          <w:rFonts w:ascii="Cambria Math" w:eastAsia="宋体" w:hAnsi="Cambria Math" w:cs="Times New Roman"/>
                          <w:kern w:val="0"/>
                          <w:sz w:val="22"/>
                        </w:rPr>
                        <m:t>3</m:t>
                      </m:r>
                    </m:sub>
                  </m:sSub>
                  <m:r>
                    <w:rPr>
                      <w:rFonts w:ascii="Cambria Math" w:eastAsia="宋体" w:hAnsi="Cambria Math" w:cs="Times New Roman"/>
                      <w:kern w:val="0"/>
                      <w:sz w:val="22"/>
                    </w:rPr>
                    <m:t>OH,   C</m:t>
                  </m:r>
                  <m:sSub>
                    <m:sSubPr>
                      <m:ctrlPr>
                        <w:rPr>
                          <w:rFonts w:ascii="Cambria Math" w:eastAsia="宋体" w:hAnsi="Cambria Math" w:cs="Times New Roman"/>
                          <w:i/>
                          <w:kern w:val="0"/>
                          <w:sz w:val="22"/>
                        </w:rPr>
                      </m:ctrlPr>
                    </m:sSubPr>
                    <m:e>
                      <m:r>
                        <w:rPr>
                          <w:rFonts w:ascii="Cambria Math" w:eastAsia="宋体" w:hAnsi="Cambria Math" w:cs="Times New Roman"/>
                          <w:kern w:val="0"/>
                          <w:sz w:val="22"/>
                        </w:rPr>
                        <m:t>H</m:t>
                      </m:r>
                    </m:e>
                    <m:sub>
                      <m:r>
                        <w:rPr>
                          <w:rFonts w:ascii="Cambria Math" w:eastAsia="宋体" w:hAnsi="Cambria Math" w:cs="Times New Roman"/>
                          <w:kern w:val="0"/>
                          <w:sz w:val="22"/>
                        </w:rPr>
                        <m:t>3</m:t>
                      </m:r>
                    </m:sub>
                  </m:sSub>
                  <m:r>
                    <w:rPr>
                      <w:rFonts w:ascii="Cambria Math" w:eastAsia="宋体" w:hAnsi="Cambria Math" w:cs="Times New Roman"/>
                      <w:kern w:val="0"/>
                      <w:sz w:val="22"/>
                    </w:rPr>
                    <m:t>OOH,   HCHO and HCOOH</m:t>
                  </m:r>
                </m:sub>
              </m:sSub>
            </m:num>
            <m:den>
              <m:sSub>
                <m:sSubPr>
                  <m:ctrlPr>
                    <w:rPr>
                      <w:rFonts w:ascii="Cambria Math" w:eastAsia="宋体" w:hAnsi="Cambria Math" w:cs="Times New Roman"/>
                      <w:kern w:val="0"/>
                      <w:sz w:val="22"/>
                    </w:rPr>
                  </m:ctrlPr>
                </m:sSubPr>
                <m:e>
                  <m:r>
                    <w:rPr>
                      <w:rFonts w:ascii="Cambria Math" w:eastAsia="宋体" w:hAnsi="Cambria Math" w:cs="Times New Roman"/>
                      <w:kern w:val="0"/>
                      <w:sz w:val="22"/>
                    </w:rPr>
                    <m:t>mol</m:t>
                  </m:r>
                </m:e>
                <m:sub>
                  <m:r>
                    <w:rPr>
                      <w:rFonts w:ascii="Cambria Math" w:eastAsia="宋体" w:hAnsi="Cambria Math" w:cs="Times New Roman"/>
                      <w:kern w:val="0"/>
                      <w:sz w:val="22"/>
                    </w:rPr>
                    <m:t xml:space="preserve"> total formed products</m:t>
                  </m:r>
                </m:sub>
              </m:sSub>
            </m:den>
          </m:f>
          <m:r>
            <w:rPr>
              <w:rFonts w:ascii="Cambria Math" w:hAnsi="Cambria Math" w:cs="Times New Roman"/>
              <w:sz w:val="22"/>
            </w:rPr>
            <m:t>×100%</m:t>
          </m:r>
        </m:oMath>
      </m:oMathPara>
    </w:p>
    <w:p w14:paraId="747EAE21" w14:textId="77777777" w:rsidR="00B11D89" w:rsidRPr="00393849" w:rsidRDefault="00B11D89" w:rsidP="00DD003D">
      <w:pPr>
        <w:spacing w:before="100" w:beforeAutospacing="1" w:after="100" w:afterAutospacing="1"/>
        <w:ind w:firstLine="420"/>
        <w:contextualSpacing/>
        <w:rPr>
          <w:rFonts w:ascii="Times New Roman" w:hAnsi="Times New Roman" w:cs="Times New Roman"/>
          <w:sz w:val="22"/>
        </w:rPr>
      </w:pPr>
      <w:r w:rsidRPr="00393849">
        <w:rPr>
          <w:rFonts w:ascii="Times New Roman" w:hAnsi="Times New Roman" w:cs="Times New Roman"/>
          <w:sz w:val="22"/>
        </w:rPr>
        <w:t xml:space="preserve">The initial methane amount in the system is calculated according to the following equation (V is the volume of the headspace of the reactor): </w:t>
      </w:r>
    </w:p>
    <w:p w14:paraId="3AEB105D" w14:textId="77777777" w:rsidR="00B11D89" w:rsidRPr="00393849" w:rsidRDefault="00B11D89" w:rsidP="00DD003D">
      <w:pPr>
        <w:spacing w:before="100" w:beforeAutospacing="1" w:after="100" w:afterAutospacing="1"/>
        <w:contextualSpacing/>
        <w:rPr>
          <w:rFonts w:ascii="Times New Roman" w:hAnsi="Times New Roman" w:cs="Times New Roman"/>
          <w:sz w:val="22"/>
        </w:rPr>
      </w:pPr>
      <m:oMathPara>
        <m:oMath>
          <m:r>
            <w:rPr>
              <w:rFonts w:ascii="Cambria Math" w:hAnsi="Cambria Math" w:cs="Times New Roman"/>
              <w:sz w:val="22"/>
            </w:rPr>
            <m:t xml:space="preserve">Initial methane </m:t>
          </m:r>
          <m:d>
            <m:dPr>
              <m:ctrlPr>
                <w:rPr>
                  <w:rFonts w:ascii="Cambria Math" w:hAnsi="Cambria Math" w:cs="Times New Roman"/>
                  <w:i/>
                  <w:sz w:val="22"/>
                </w:rPr>
              </m:ctrlPr>
            </m:dPr>
            <m:e>
              <m:r>
                <w:rPr>
                  <w:rFonts w:ascii="Cambria Math" w:hAnsi="Cambria Math" w:cs="Times New Roman"/>
                  <w:sz w:val="22"/>
                </w:rPr>
                <m:t>mol</m:t>
              </m:r>
            </m:e>
          </m:d>
          <m:r>
            <w:rPr>
              <w:rFonts w:ascii="Cambria Math" w:hAnsi="Cambria Math" w:cs="Times New Roman"/>
              <w:sz w:val="22"/>
            </w:rPr>
            <m:t xml:space="preserve">= </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methane</m:t>
                  </m:r>
                </m:sub>
              </m:sSub>
              <m:r>
                <w:rPr>
                  <w:rFonts w:ascii="Cambria Math" w:hAnsi="Cambria Math" w:cs="Times New Roman"/>
                  <w:sz w:val="22"/>
                </w:rPr>
                <m:t xml:space="preserve">×V  </m:t>
              </m:r>
            </m:num>
            <m:den>
              <m:r>
                <w:rPr>
                  <w:rFonts w:ascii="Cambria Math" w:hAnsi="Cambria Math" w:cs="Times New Roman"/>
                  <w:sz w:val="22"/>
                </w:rPr>
                <m:t>R×T (298K)</m:t>
              </m:r>
            </m:den>
          </m:f>
        </m:oMath>
      </m:oMathPara>
    </w:p>
    <w:p w14:paraId="66DF9AAC" w14:textId="77777777" w:rsidR="00B11D89" w:rsidRPr="00393849" w:rsidRDefault="00B11D89" w:rsidP="00DD003D">
      <w:pPr>
        <w:autoSpaceDE w:val="0"/>
        <w:autoSpaceDN w:val="0"/>
        <w:ind w:firstLine="480"/>
        <w:rPr>
          <w:rFonts w:ascii="Times New Roman" w:hAnsi="Times New Roman" w:cs="Times New Roman"/>
          <w:sz w:val="22"/>
        </w:rPr>
      </w:pPr>
      <w:r w:rsidRPr="00393849">
        <w:rPr>
          <w:rFonts w:ascii="Times New Roman" w:hAnsi="Times New Roman" w:cs="Times New Roman"/>
          <w:sz w:val="22"/>
        </w:rPr>
        <w:t>The apparent quantum yield (AQY) of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conversion was calculated according to the following equation: </w:t>
      </w:r>
    </w:p>
    <w:p w14:paraId="2B3D9EFD" w14:textId="77777777" w:rsidR="00B11D89" w:rsidRPr="00393849" w:rsidRDefault="00B11D89" w:rsidP="00DD003D">
      <w:pPr>
        <w:autoSpaceDE w:val="0"/>
        <w:autoSpaceDN w:val="0"/>
        <w:ind w:firstLineChars="200" w:firstLine="440"/>
        <w:rPr>
          <w:rFonts w:ascii="Times New Roman" w:hAnsi="Times New Roman" w:cs="Times New Roman"/>
          <w:sz w:val="22"/>
        </w:rPr>
      </w:pPr>
      <m:oMathPara>
        <m:oMath>
          <m:r>
            <m:rPr>
              <m:sty m:val="p"/>
            </m:rPr>
            <w:rPr>
              <w:rFonts w:ascii="Cambria Math" w:hAnsi="Cambria Math" w:cs="Times New Roman"/>
              <w:sz w:val="22"/>
            </w:rPr>
            <m:t xml:space="preserve">AQY= </m:t>
          </m:r>
          <m:f>
            <m:fPr>
              <m:ctrlPr>
                <w:rPr>
                  <w:rFonts w:ascii="Cambria Math" w:hAnsi="Cambria Math" w:cs="Times New Roman"/>
                  <w:sz w:val="22"/>
                </w:rPr>
              </m:ctrlPr>
            </m:fPr>
            <m:num>
              <m:r>
                <w:rPr>
                  <w:rFonts w:ascii="Cambria Math" w:hAnsi="Cambria Math" w:cs="Times New Roman"/>
                  <w:sz w:val="22"/>
                </w:rPr>
                <m:t>N</m:t>
              </m:r>
              <m:d>
                <m:dPr>
                  <m:ctrlPr>
                    <w:rPr>
                      <w:rFonts w:ascii="Cambria Math" w:hAnsi="Cambria Math" w:cs="Times New Roman"/>
                      <w:i/>
                      <w:sz w:val="22"/>
                    </w:rPr>
                  </m:ctrlPr>
                </m:dPr>
                <m:e>
                  <m:r>
                    <w:rPr>
                      <w:rFonts w:ascii="Cambria Math" w:hAnsi="Cambria Math" w:cs="Times New Roman"/>
                      <w:sz w:val="22"/>
                    </w:rPr>
                    <m:t>electrons</m:t>
                  </m:r>
                </m:e>
              </m:d>
            </m:num>
            <m:den>
              <m:r>
                <w:rPr>
                  <w:rFonts w:ascii="Cambria Math" w:hAnsi="Cambria Math" w:cs="Times New Roman"/>
                  <w:sz w:val="22"/>
                </w:rPr>
                <m:t>N(photons)</m:t>
              </m:r>
            </m:den>
          </m:f>
          <m:r>
            <w:rPr>
              <w:rFonts w:ascii="Cambria Math" w:hAnsi="Cambria Math" w:cs="Times New Roman"/>
              <w:sz w:val="22"/>
            </w:rPr>
            <m:t>×100%</m:t>
          </m:r>
        </m:oMath>
      </m:oMathPara>
    </w:p>
    <w:p w14:paraId="760915F7" w14:textId="77777777" w:rsidR="00B11D89" w:rsidRPr="00393849" w:rsidRDefault="00B11D89" w:rsidP="00DD003D">
      <w:pPr>
        <w:ind w:left="120"/>
        <w:rPr>
          <w:rFonts w:ascii="Times New Roman" w:hAnsi="Times New Roman" w:cs="Times New Roman"/>
          <w:color w:val="000000"/>
          <w:sz w:val="22"/>
        </w:rPr>
      </w:pPr>
      <w:r w:rsidRPr="00393849">
        <w:rPr>
          <w:rFonts w:ascii="Times New Roman" w:hAnsi="Times New Roman" w:cs="Times New Roman"/>
          <w:color w:val="000000"/>
          <w:sz w:val="22"/>
        </w:rPr>
        <w:lastRenderedPageBreak/>
        <w:t xml:space="preserve">where </w:t>
      </w:r>
      <w:r w:rsidRPr="00393849">
        <w:rPr>
          <w:rFonts w:ascii="Times New Roman" w:hAnsi="Times New Roman" w:cs="Times New Roman"/>
          <w:i/>
          <w:color w:val="000000"/>
          <w:sz w:val="22"/>
        </w:rPr>
        <w:t>N(electrons)</w:t>
      </w:r>
      <w:r w:rsidRPr="00393849">
        <w:rPr>
          <w:rFonts w:ascii="Times New Roman" w:hAnsi="Times New Roman" w:cs="Times New Roman"/>
          <w:color w:val="000000"/>
          <w:sz w:val="22"/>
        </w:rPr>
        <w:t xml:space="preserve"> and </w:t>
      </w:r>
      <w:r w:rsidRPr="00393849">
        <w:rPr>
          <w:rFonts w:ascii="Times New Roman" w:hAnsi="Times New Roman" w:cs="Times New Roman"/>
          <w:i/>
          <w:color w:val="000000"/>
          <w:sz w:val="22"/>
        </w:rPr>
        <w:t>N(photons)</w:t>
      </w:r>
      <w:r w:rsidRPr="00393849">
        <w:rPr>
          <w:rFonts w:ascii="Times New Roman" w:hAnsi="Times New Roman" w:cs="Times New Roman"/>
          <w:color w:val="000000"/>
          <w:sz w:val="22"/>
        </w:rPr>
        <w:t xml:space="preserve"> represent the number of reacted electrons and the number of incident photons, respectively. </w:t>
      </w:r>
      <w:r w:rsidRPr="00393849">
        <w:rPr>
          <w:rFonts w:ascii="Times New Roman" w:hAnsi="Times New Roman" w:cs="Times New Roman"/>
          <w:i/>
          <w:color w:val="000000"/>
          <w:sz w:val="22"/>
        </w:rPr>
        <w:t>N(photons)</w:t>
      </w:r>
      <w:r w:rsidRPr="00393849">
        <w:rPr>
          <w:rFonts w:ascii="Times New Roman" w:hAnsi="Times New Roman" w:cs="Times New Roman"/>
          <w:color w:val="000000"/>
          <w:sz w:val="22"/>
        </w:rPr>
        <w:t xml:space="preserve"> = </w:t>
      </w:r>
      <w:r w:rsidRPr="00393849">
        <w:rPr>
          <w:rFonts w:ascii="Times New Roman" w:eastAsia="宋体" w:hAnsi="Times New Roman" w:cs="Times New Roman"/>
          <w:kern w:val="0"/>
          <w:sz w:val="22"/>
        </w:rPr>
        <w:t>IAt/E</w:t>
      </w:r>
      <w:r w:rsidRPr="00393849">
        <w:rPr>
          <w:rFonts w:ascii="Times New Roman" w:hAnsi="Times New Roman" w:cs="Times New Roman"/>
          <w:color w:val="000000"/>
          <w:sz w:val="22"/>
        </w:rPr>
        <w:t xml:space="preserve">, where I, A, t and E represent incident light </w:t>
      </w:r>
      <w:r w:rsidRPr="00393849">
        <w:rPr>
          <w:rFonts w:ascii="Cambria Math" w:hAnsi="Cambria Math" w:cs="Cambria Math"/>
          <w:color w:val="000000"/>
          <w:sz w:val="22"/>
        </w:rPr>
        <w:t>𝜆</w:t>
      </w:r>
      <w:r w:rsidRPr="00393849">
        <w:rPr>
          <w:rFonts w:ascii="Times New Roman" w:hAnsi="Times New Roman" w:cs="Times New Roman"/>
          <w:color w:val="000000"/>
          <w:sz w:val="22"/>
        </w:rPr>
        <w:t xml:space="preserve"> intensity (W/cm</w:t>
      </w:r>
      <w:r w:rsidRPr="00393849">
        <w:rPr>
          <w:rFonts w:ascii="Times New Roman" w:hAnsi="Times New Roman" w:cs="Times New Roman"/>
          <w:color w:val="000000"/>
          <w:sz w:val="22"/>
          <w:vertAlign w:val="superscript"/>
        </w:rPr>
        <w:t>2</w:t>
      </w:r>
      <w:r w:rsidRPr="00393849">
        <w:rPr>
          <w:rFonts w:ascii="Times New Roman" w:hAnsi="Times New Roman" w:cs="Times New Roman"/>
          <w:color w:val="000000"/>
          <w:sz w:val="22"/>
        </w:rPr>
        <w:t>), irradiation area (cm</w:t>
      </w:r>
      <w:r w:rsidRPr="00393849">
        <w:rPr>
          <w:rFonts w:ascii="Times New Roman" w:hAnsi="Times New Roman" w:cs="Times New Roman"/>
          <w:color w:val="000000"/>
          <w:sz w:val="22"/>
          <w:vertAlign w:val="superscript"/>
        </w:rPr>
        <w:t>2</w:t>
      </w:r>
      <w:r w:rsidRPr="00393849">
        <w:rPr>
          <w:rFonts w:ascii="Times New Roman" w:hAnsi="Times New Roman" w:cs="Times New Roman"/>
          <w:color w:val="000000"/>
          <w:sz w:val="22"/>
        </w:rPr>
        <w:t>), light incident time (s) and photo energy (J), respectively. For the calculation of N(electrons), we use the approach following the reported work</w:t>
      </w:r>
      <w:r w:rsidRPr="00D46BBC">
        <w:rPr>
          <w:rFonts w:ascii="Times New Roman" w:hAnsi="Times New Roman" w:cs="Times New Roman"/>
          <w:noProof/>
          <w:color w:val="000000"/>
          <w:sz w:val="22"/>
          <w:vertAlign w:val="superscript"/>
        </w:rPr>
        <w:t>4,5</w:t>
      </w:r>
      <w:r>
        <w:rPr>
          <w:rFonts w:ascii="Times New Roman" w:hAnsi="Times New Roman" w:cs="Times New Roman"/>
          <w:color w:val="000000"/>
          <w:sz w:val="22"/>
        </w:rPr>
        <w:t>:</w:t>
      </w:r>
      <w:r w:rsidRPr="0042061A">
        <w:rPr>
          <w:rFonts w:ascii="Times New Roman" w:hAnsi="Times New Roman" w:cs="Times New Roman"/>
          <w:color w:val="000000"/>
          <w:sz w:val="22"/>
        </w:rPr>
        <w:t xml:space="preserve"> </w:t>
      </w:r>
      <w:r w:rsidRPr="00393849">
        <w:rPr>
          <w:rFonts w:ascii="Times New Roman" w:hAnsi="Times New Roman" w:cs="Times New Roman"/>
          <w:i/>
          <w:color w:val="000000"/>
          <w:sz w:val="22"/>
        </w:rPr>
        <w:t xml:space="preserve">N(electrons) </w:t>
      </w:r>
      <w:r w:rsidRPr="00393849">
        <w:rPr>
          <w:rFonts w:ascii="Times New Roman" w:hAnsi="Times New Roman" w:cs="Times New Roman"/>
          <w:color w:val="000000"/>
          <w:sz w:val="22"/>
        </w:rPr>
        <w:t xml:space="preserve">= N(electrons) = </w:t>
      </w:r>
      <w:r w:rsidRPr="00393849">
        <w:rPr>
          <w:rFonts w:ascii="Times New Roman" w:eastAsia="宋体" w:hAnsi="Times New Roman" w:cs="Times New Roman"/>
          <w:kern w:val="0"/>
          <w:sz w:val="22"/>
        </w:rPr>
        <w:t>n(CH</w:t>
      </w:r>
      <w:r w:rsidRPr="00393849">
        <w:rPr>
          <w:rFonts w:ascii="Times New Roman" w:eastAsia="宋体" w:hAnsi="Times New Roman" w:cs="Times New Roman"/>
          <w:kern w:val="0"/>
          <w:sz w:val="22"/>
          <w:vertAlign w:val="subscript"/>
        </w:rPr>
        <w:t>3</w:t>
      </w:r>
      <w:r w:rsidRPr="00393849">
        <w:rPr>
          <w:rFonts w:ascii="Times New Roman" w:eastAsia="宋体" w:hAnsi="Times New Roman" w:cs="Times New Roman"/>
          <w:kern w:val="0"/>
          <w:sz w:val="22"/>
        </w:rPr>
        <w:t>OOH) + 3n(CH</w:t>
      </w:r>
      <w:r w:rsidRPr="00393849">
        <w:rPr>
          <w:rFonts w:ascii="Times New Roman" w:eastAsia="宋体" w:hAnsi="Times New Roman" w:cs="Times New Roman"/>
          <w:kern w:val="0"/>
          <w:sz w:val="22"/>
          <w:vertAlign w:val="subscript"/>
        </w:rPr>
        <w:t>3</w:t>
      </w:r>
      <w:r w:rsidRPr="00393849">
        <w:rPr>
          <w:rFonts w:ascii="Times New Roman" w:eastAsia="宋体" w:hAnsi="Times New Roman" w:cs="Times New Roman"/>
          <w:kern w:val="0"/>
          <w:sz w:val="22"/>
        </w:rPr>
        <w:t>OH) + 5n(HCHO) + 7n(HCOOH) + 9</w:t>
      </w:r>
      <w:proofErr w:type="gramStart"/>
      <w:r w:rsidRPr="00393849">
        <w:rPr>
          <w:rFonts w:ascii="Times New Roman" w:eastAsia="宋体" w:hAnsi="Times New Roman" w:cs="Times New Roman"/>
          <w:kern w:val="0"/>
          <w:sz w:val="22"/>
        </w:rPr>
        <w:t>n(</w:t>
      </w:r>
      <w:proofErr w:type="gramEnd"/>
      <w:r w:rsidRPr="00393849">
        <w:rPr>
          <w:rFonts w:ascii="Times New Roman" w:eastAsia="宋体" w:hAnsi="Times New Roman" w:cs="Times New Roman"/>
          <w:kern w:val="0"/>
          <w:sz w:val="22"/>
        </w:rPr>
        <w:t>CO</w:t>
      </w:r>
      <w:r w:rsidRPr="00393849">
        <w:rPr>
          <w:rFonts w:ascii="Times New Roman" w:eastAsia="宋体" w:hAnsi="Times New Roman" w:cs="Times New Roman"/>
          <w:kern w:val="0"/>
          <w:sz w:val="22"/>
          <w:vertAlign w:val="subscript"/>
        </w:rPr>
        <w:t>2</w:t>
      </w:r>
      <w:r w:rsidRPr="00393849">
        <w:rPr>
          <w:rFonts w:ascii="Times New Roman" w:eastAsia="宋体" w:hAnsi="Times New Roman" w:cs="Times New Roman"/>
          <w:kern w:val="0"/>
          <w:sz w:val="22"/>
        </w:rPr>
        <w:t>)</w:t>
      </w:r>
      <w:r w:rsidRPr="00393849">
        <w:rPr>
          <w:rFonts w:ascii="Times New Roman" w:hAnsi="Times New Roman" w:cs="Times New Roman"/>
          <w:color w:val="000000"/>
          <w:sz w:val="22"/>
        </w:rPr>
        <w:t>, where n(CH</w:t>
      </w:r>
      <w:r w:rsidRPr="00393849">
        <w:rPr>
          <w:rFonts w:ascii="Times New Roman" w:hAnsi="Times New Roman" w:cs="Times New Roman"/>
          <w:color w:val="000000"/>
          <w:sz w:val="22"/>
          <w:vertAlign w:val="subscript"/>
        </w:rPr>
        <w:t>3</w:t>
      </w:r>
      <w:r w:rsidRPr="00393849">
        <w:rPr>
          <w:rFonts w:ascii="Times New Roman" w:hAnsi="Times New Roman" w:cs="Times New Roman"/>
          <w:color w:val="000000"/>
          <w:sz w:val="22"/>
        </w:rPr>
        <w:t>OOH), n(CH</w:t>
      </w:r>
      <w:r w:rsidRPr="00393849">
        <w:rPr>
          <w:rFonts w:ascii="Times New Roman" w:hAnsi="Times New Roman" w:cs="Times New Roman"/>
          <w:color w:val="000000"/>
          <w:sz w:val="22"/>
          <w:vertAlign w:val="subscript"/>
        </w:rPr>
        <w:t>3</w:t>
      </w:r>
      <w:r w:rsidRPr="00393849">
        <w:rPr>
          <w:rFonts w:ascii="Times New Roman" w:hAnsi="Times New Roman" w:cs="Times New Roman"/>
          <w:color w:val="000000"/>
          <w:sz w:val="22"/>
        </w:rPr>
        <w:t>OH), n(HCHO), n(HCOOH) and n(CO</w:t>
      </w:r>
      <w:r w:rsidRPr="00393849">
        <w:rPr>
          <w:rFonts w:ascii="Times New Roman" w:hAnsi="Times New Roman" w:cs="Times New Roman"/>
          <w:color w:val="000000"/>
          <w:sz w:val="22"/>
          <w:vertAlign w:val="subscript"/>
        </w:rPr>
        <w:t>2</w:t>
      </w:r>
      <w:r w:rsidRPr="00393849">
        <w:rPr>
          <w:rFonts w:ascii="Times New Roman" w:hAnsi="Times New Roman" w:cs="Times New Roman"/>
          <w:color w:val="000000"/>
          <w:sz w:val="22"/>
        </w:rPr>
        <w:t>) represent the mole numbers of produced CH</w:t>
      </w:r>
      <w:r w:rsidRPr="00393849">
        <w:rPr>
          <w:rFonts w:ascii="Times New Roman" w:hAnsi="Times New Roman" w:cs="Times New Roman"/>
          <w:color w:val="000000"/>
          <w:sz w:val="22"/>
          <w:vertAlign w:val="subscript"/>
        </w:rPr>
        <w:t>3</w:t>
      </w:r>
      <w:r w:rsidRPr="00393849">
        <w:rPr>
          <w:rFonts w:ascii="Times New Roman" w:hAnsi="Times New Roman" w:cs="Times New Roman"/>
          <w:color w:val="000000"/>
          <w:sz w:val="22"/>
        </w:rPr>
        <w:t>OOH, CH</w:t>
      </w:r>
      <w:r w:rsidRPr="00393849">
        <w:rPr>
          <w:rFonts w:ascii="Times New Roman" w:hAnsi="Times New Roman" w:cs="Times New Roman"/>
          <w:color w:val="000000"/>
          <w:sz w:val="22"/>
          <w:vertAlign w:val="subscript"/>
        </w:rPr>
        <w:t>3</w:t>
      </w:r>
      <w:r w:rsidRPr="00393849">
        <w:rPr>
          <w:rFonts w:ascii="Times New Roman" w:hAnsi="Times New Roman" w:cs="Times New Roman"/>
          <w:color w:val="000000"/>
          <w:sz w:val="22"/>
        </w:rPr>
        <w:t>OH, HCHO, HCOOH and CO</w:t>
      </w:r>
      <w:r w:rsidRPr="00393849">
        <w:rPr>
          <w:rFonts w:ascii="Times New Roman" w:hAnsi="Times New Roman" w:cs="Times New Roman"/>
          <w:color w:val="000000"/>
          <w:sz w:val="22"/>
          <w:vertAlign w:val="subscript"/>
        </w:rPr>
        <w:t>2</w:t>
      </w:r>
      <w:r w:rsidRPr="00393849">
        <w:rPr>
          <w:rFonts w:ascii="Times New Roman" w:hAnsi="Times New Roman" w:cs="Times New Roman"/>
          <w:color w:val="000000"/>
          <w:sz w:val="22"/>
        </w:rPr>
        <w:t>, respectively.</w:t>
      </w:r>
    </w:p>
    <w:p w14:paraId="559C9E90" w14:textId="77777777" w:rsidR="00B11D89" w:rsidRPr="00393849" w:rsidRDefault="00B11D89" w:rsidP="00DD003D">
      <w:pPr>
        <w:autoSpaceDE w:val="0"/>
        <w:autoSpaceDN w:val="0"/>
        <w:spacing w:before="120"/>
        <w:rPr>
          <w:rFonts w:ascii="Times New Roman" w:hAnsi="Times New Roman" w:cs="Times New Roman"/>
          <w:b/>
          <w:sz w:val="22"/>
        </w:rPr>
      </w:pPr>
      <w:r w:rsidRPr="00393849">
        <w:rPr>
          <w:rFonts w:ascii="Times New Roman" w:hAnsi="Times New Roman" w:cs="Times New Roman"/>
          <w:b/>
          <w:sz w:val="22"/>
        </w:rPr>
        <w:t>Catalyst cycling test</w:t>
      </w:r>
    </w:p>
    <w:p w14:paraId="747BE1A3" w14:textId="77777777" w:rsidR="00B11D89" w:rsidRPr="00393849" w:rsidRDefault="00B11D89" w:rsidP="00DD003D">
      <w:pPr>
        <w:autoSpaceDE w:val="0"/>
        <w:autoSpaceDN w:val="0"/>
        <w:ind w:firstLine="420"/>
        <w:rPr>
          <w:rFonts w:ascii="Times New Roman" w:hAnsi="Times New Roman" w:cs="Times New Roman"/>
          <w:sz w:val="22"/>
        </w:rPr>
      </w:pPr>
      <w:r w:rsidRPr="00393849">
        <w:rPr>
          <w:rFonts w:ascii="Times New Roman" w:hAnsi="Times New Roman" w:cs="Times New Roman"/>
          <w:sz w:val="22"/>
        </w:rPr>
        <w:t xml:space="preserve">To study the reusability of the catalyst, the solid catalyst was separated by centrifugation after each reaction run. The catalysts were re-used in the next run after drying at 90 °C overnight under vacuum and annealed at 300 ºC in air to remove any adsorbed organic species.  </w:t>
      </w:r>
    </w:p>
    <w:p w14:paraId="4F8C168F" w14:textId="77777777" w:rsidR="00B11D89" w:rsidRPr="00393849" w:rsidRDefault="00B11D89" w:rsidP="00DD003D">
      <w:pPr>
        <w:spacing w:before="120"/>
        <w:rPr>
          <w:rFonts w:ascii="Times New Roman" w:hAnsi="Times New Roman" w:cs="Times New Roman"/>
          <w:b/>
          <w:sz w:val="22"/>
        </w:rPr>
      </w:pPr>
      <w:r w:rsidRPr="00393849">
        <w:rPr>
          <w:rFonts w:ascii="Times New Roman" w:hAnsi="Times New Roman" w:cs="Times New Roman"/>
          <w:b/>
          <w:sz w:val="22"/>
        </w:rPr>
        <w:t>Active species scavenging experiments</w:t>
      </w:r>
    </w:p>
    <w:p w14:paraId="4C4A5EF7" w14:textId="77777777" w:rsidR="00B11D89" w:rsidRPr="00393849" w:rsidRDefault="00B11D89" w:rsidP="00DD003D">
      <w:pPr>
        <w:autoSpaceDE w:val="0"/>
        <w:autoSpaceDN w:val="0"/>
        <w:ind w:firstLine="420"/>
        <w:rPr>
          <w:rFonts w:ascii="Times New Roman" w:hAnsi="Times New Roman" w:cs="Times New Roman"/>
          <w:sz w:val="22"/>
        </w:rPr>
      </w:pPr>
      <w:r w:rsidRPr="00393849">
        <w:rPr>
          <w:rFonts w:ascii="Times New Roman" w:hAnsi="Times New Roman" w:cs="Times New Roman"/>
          <w:sz w:val="22"/>
        </w:rPr>
        <w:t>The experiments were conducted by adding different types of radical scavengers was used to understand the role of radical species involved in the photocatalytic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oxidation. Tetra-</w:t>
      </w:r>
      <w:proofErr w:type="spellStart"/>
      <w:r w:rsidRPr="00393849">
        <w:rPr>
          <w:rFonts w:ascii="Times New Roman" w:hAnsi="Times New Roman" w:cs="Times New Roman"/>
          <w:sz w:val="22"/>
        </w:rPr>
        <w:t>methylpiperidine</w:t>
      </w:r>
      <w:proofErr w:type="spellEnd"/>
      <w:r w:rsidRPr="00393849">
        <w:rPr>
          <w:rFonts w:ascii="Times New Roman" w:hAnsi="Times New Roman" w:cs="Times New Roman"/>
          <w:sz w:val="22"/>
        </w:rPr>
        <w:t xml:space="preserve"> N-oxide (TEMPO) as scavenger for all radicals, and ammonium oxalate (NH</w:t>
      </w:r>
      <w:r w:rsidRPr="00393849">
        <w:rPr>
          <w:rFonts w:ascii="Times New Roman" w:hAnsi="Times New Roman" w:cs="Times New Roman"/>
          <w:sz w:val="22"/>
          <w:vertAlign w:val="subscript"/>
        </w:rPr>
        <w:t>4</w:t>
      </w:r>
      <w:r w:rsidRPr="00393849">
        <w:rPr>
          <w:rFonts w:ascii="Times New Roman" w:hAnsi="Times New Roman" w:cs="Times New Roman"/>
          <w:sz w:val="22"/>
        </w:rPr>
        <w:t>)</w:t>
      </w:r>
      <w:r w:rsidRPr="00393849">
        <w:rPr>
          <w:rFonts w:ascii="Times New Roman" w:hAnsi="Times New Roman" w:cs="Times New Roman"/>
          <w:sz w:val="22"/>
          <w:vertAlign w:val="subscript"/>
        </w:rPr>
        <w:t>2</w:t>
      </w:r>
      <w:r w:rsidRPr="00393849">
        <w:rPr>
          <w:rFonts w:ascii="Times New Roman" w:hAnsi="Times New Roman" w:cs="Times New Roman"/>
          <w:sz w:val="22"/>
        </w:rPr>
        <w:t>C</w:t>
      </w:r>
      <w:r w:rsidRPr="00393849">
        <w:rPr>
          <w:rFonts w:ascii="Times New Roman" w:hAnsi="Times New Roman" w:cs="Times New Roman"/>
          <w:sz w:val="22"/>
          <w:vertAlign w:val="subscript"/>
        </w:rPr>
        <w:t>2</w:t>
      </w:r>
      <w:r w:rsidRPr="00393849">
        <w:rPr>
          <w:rFonts w:ascii="Times New Roman" w:hAnsi="Times New Roman" w:cs="Times New Roman"/>
          <w:sz w:val="22"/>
        </w:rPr>
        <w:t>O</w:t>
      </w:r>
      <w:r w:rsidRPr="00393849">
        <w:rPr>
          <w:rFonts w:ascii="Times New Roman" w:hAnsi="Times New Roman" w:cs="Times New Roman"/>
          <w:sz w:val="22"/>
          <w:vertAlign w:val="subscript"/>
        </w:rPr>
        <w:t>4</w:t>
      </w:r>
      <w:r w:rsidRPr="00393849">
        <w:rPr>
          <w:rFonts w:ascii="Times New Roman" w:hAnsi="Times New Roman" w:cs="Times New Roman"/>
          <w:sz w:val="22"/>
        </w:rPr>
        <w:t>), sodium iodate (NaIO</w:t>
      </w:r>
      <w:r w:rsidRPr="00393849">
        <w:rPr>
          <w:rFonts w:ascii="Times New Roman" w:hAnsi="Times New Roman" w:cs="Times New Roman"/>
          <w:sz w:val="22"/>
          <w:vertAlign w:val="subscript"/>
        </w:rPr>
        <w:t>3</w:t>
      </w:r>
      <w:r w:rsidRPr="00393849">
        <w:rPr>
          <w:rFonts w:ascii="Times New Roman" w:hAnsi="Times New Roman" w:cs="Times New Roman"/>
          <w:sz w:val="22"/>
        </w:rPr>
        <w:t>), salicylic acid (HOC</w:t>
      </w:r>
      <w:r w:rsidRPr="00393849">
        <w:rPr>
          <w:rFonts w:ascii="Times New Roman" w:hAnsi="Times New Roman" w:cs="Times New Roman"/>
          <w:sz w:val="22"/>
          <w:vertAlign w:val="subscript"/>
        </w:rPr>
        <w:t>6</w:t>
      </w:r>
      <w:r w:rsidRPr="00393849">
        <w:rPr>
          <w:rFonts w:ascii="Times New Roman" w:hAnsi="Times New Roman" w:cs="Times New Roman"/>
          <w:sz w:val="22"/>
        </w:rPr>
        <w:t>H</w:t>
      </w:r>
      <w:r w:rsidRPr="00393849">
        <w:rPr>
          <w:rFonts w:ascii="Times New Roman" w:hAnsi="Times New Roman" w:cs="Times New Roman"/>
          <w:sz w:val="22"/>
          <w:vertAlign w:val="subscript"/>
        </w:rPr>
        <w:t>4</w:t>
      </w:r>
      <w:r w:rsidRPr="00393849">
        <w:rPr>
          <w:rFonts w:ascii="Times New Roman" w:hAnsi="Times New Roman" w:cs="Times New Roman"/>
          <w:sz w:val="22"/>
        </w:rPr>
        <w:t>COOH) as scavengers for photogenerated holes, photogenerated electrons, hydroxyl radicals, respectively</w:t>
      </w:r>
      <w:r w:rsidRPr="00D46BBC">
        <w:rPr>
          <w:rFonts w:ascii="Times New Roman" w:hAnsi="Times New Roman" w:cs="Times New Roman"/>
          <w:noProof/>
          <w:sz w:val="22"/>
          <w:vertAlign w:val="superscript"/>
        </w:rPr>
        <w:t>6</w:t>
      </w:r>
      <w:r>
        <w:rPr>
          <w:rFonts w:ascii="Times New Roman" w:hAnsi="Times New Roman" w:cs="Times New Roman"/>
          <w:sz w:val="22"/>
        </w:rPr>
        <w:t>.</w:t>
      </w:r>
    </w:p>
    <w:p w14:paraId="5C29FC9A" w14:textId="77777777" w:rsidR="00B11D89" w:rsidRPr="00393849" w:rsidRDefault="00B11D89" w:rsidP="00DD003D">
      <w:pPr>
        <w:autoSpaceDE w:val="0"/>
        <w:autoSpaceDN w:val="0"/>
        <w:ind w:firstLine="420"/>
        <w:rPr>
          <w:rFonts w:ascii="Times New Roman" w:hAnsi="Times New Roman" w:cs="Times New Roman"/>
          <w:sz w:val="22"/>
        </w:rPr>
      </w:pPr>
      <w:r w:rsidRPr="00393849">
        <w:rPr>
          <w:rFonts w:ascii="Times New Roman" w:hAnsi="Times New Roman" w:cs="Times New Roman"/>
          <w:sz w:val="22"/>
        </w:rPr>
        <w:t xml:space="preserve">In a typical experiment, 10 mg photocatalyst was dispersed in 100 mL distilled water containing 1 mmol radical scavengers. After finely sealed, the suspension was purged with ultrapure </w:t>
      </w:r>
      <w:proofErr w:type="spellStart"/>
      <w:r w:rsidRPr="00393849">
        <w:rPr>
          <w:rFonts w:ascii="Times New Roman" w:hAnsi="Times New Roman" w:cs="Times New Roman"/>
          <w:sz w:val="22"/>
        </w:rPr>
        <w:t>Ar</w:t>
      </w:r>
      <w:proofErr w:type="spellEnd"/>
      <w:r w:rsidRPr="00393849">
        <w:rPr>
          <w:rFonts w:ascii="Times New Roman" w:hAnsi="Times New Roman" w:cs="Times New Roman"/>
          <w:sz w:val="22"/>
        </w:rPr>
        <w:t xml:space="preserve"> (99.999%) for 20 min to completely remove air. Then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(99.999%) and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(99.999 %) were injected to acquire the desired pressure. The reaction was conducted for 10 mins. Products including CH</w:t>
      </w:r>
      <w:r w:rsidRPr="00393849">
        <w:rPr>
          <w:rFonts w:ascii="Times New Roman" w:hAnsi="Times New Roman" w:cs="Times New Roman"/>
          <w:sz w:val="22"/>
          <w:vertAlign w:val="subscript"/>
        </w:rPr>
        <w:t>3</w:t>
      </w:r>
      <w:r w:rsidRPr="00393849">
        <w:rPr>
          <w:rFonts w:ascii="Times New Roman" w:hAnsi="Times New Roman" w:cs="Times New Roman"/>
          <w:sz w:val="22"/>
        </w:rPr>
        <w:t>OH, CH</w:t>
      </w:r>
      <w:r w:rsidRPr="00393849">
        <w:rPr>
          <w:rFonts w:ascii="Times New Roman" w:hAnsi="Times New Roman" w:cs="Times New Roman"/>
          <w:sz w:val="22"/>
          <w:vertAlign w:val="subscript"/>
        </w:rPr>
        <w:t>3</w:t>
      </w:r>
      <w:r w:rsidRPr="00393849">
        <w:rPr>
          <w:rFonts w:ascii="Times New Roman" w:hAnsi="Times New Roman" w:cs="Times New Roman"/>
          <w:sz w:val="22"/>
        </w:rPr>
        <w:t>OOH, HCHO, HCOOH and CO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were measured according to the method shown above.</w:t>
      </w:r>
    </w:p>
    <w:p w14:paraId="51CC75BD" w14:textId="77777777" w:rsidR="00B11D89" w:rsidRPr="00393849" w:rsidRDefault="00B11D89" w:rsidP="00914A40">
      <w:pPr>
        <w:autoSpaceDE w:val="0"/>
        <w:autoSpaceDN w:val="0"/>
        <w:spacing w:line="360" w:lineRule="auto"/>
        <w:rPr>
          <w:rFonts w:ascii="Times New Roman" w:hAnsi="Times New Roman" w:cs="Times New Roman"/>
          <w:sz w:val="22"/>
        </w:rPr>
      </w:pPr>
    </w:p>
    <w:p w14:paraId="2BCDACAD" w14:textId="77777777" w:rsidR="00B11D89" w:rsidRPr="00393849" w:rsidRDefault="00B11D89" w:rsidP="00A02141">
      <w:pPr>
        <w:jc w:val="left"/>
        <w:rPr>
          <w:rFonts w:ascii="Times New Roman" w:hAnsi="Times New Roman" w:cs="Times New Roman"/>
          <w:b/>
          <w:sz w:val="22"/>
        </w:rPr>
      </w:pPr>
      <w:r w:rsidRPr="00393849">
        <w:rPr>
          <w:rFonts w:ascii="Times New Roman" w:hAnsi="Times New Roman" w:cs="Times New Roman"/>
          <w:b/>
          <w:sz w:val="22"/>
        </w:rPr>
        <w:br w:type="page"/>
      </w:r>
    </w:p>
    <w:p w14:paraId="0C663A99" w14:textId="77777777" w:rsidR="00026F1D" w:rsidRDefault="00B11D89" w:rsidP="003764EF">
      <w:pPr>
        <w:rPr>
          <w:rFonts w:ascii="Times New Roman" w:hAnsi="Times New Roman" w:cs="Times New Roman"/>
          <w:b/>
          <w:bCs/>
          <w:sz w:val="22"/>
        </w:rPr>
      </w:pPr>
      <w:r>
        <w:rPr>
          <w:rFonts w:ascii="Times New Roman" w:hAnsi="Times New Roman" w:cs="Times New Roman"/>
          <w:b/>
          <w:bCs/>
          <w:noProof/>
          <w:color w:val="FF0000"/>
          <w:sz w:val="22"/>
        </w:rPr>
        <w:lastRenderedPageBreak/>
        <w:drawing>
          <wp:inline distT="0" distB="0" distL="0" distR="0" wp14:anchorId="7ED4E01E" wp14:editId="47A6D6C9">
            <wp:extent cx="5960054" cy="2538484"/>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92140" cy="2552150"/>
                    </a:xfrm>
                    <a:prstGeom prst="rect">
                      <a:avLst/>
                    </a:prstGeom>
                    <a:noFill/>
                  </pic:spPr>
                </pic:pic>
              </a:graphicData>
            </a:graphic>
          </wp:inline>
        </w:drawing>
      </w:r>
    </w:p>
    <w:p w14:paraId="48E2B994" w14:textId="77777777" w:rsidR="00B11D89" w:rsidRPr="003764EF" w:rsidRDefault="00B11D89" w:rsidP="003764EF">
      <w:pPr>
        <w:rPr>
          <w:rFonts w:ascii="Times New Roman" w:hAnsi="Times New Roman" w:cs="Times New Roman"/>
          <w:b/>
          <w:sz w:val="22"/>
        </w:rPr>
      </w:pPr>
      <w:r w:rsidRPr="003764EF">
        <w:rPr>
          <w:rFonts w:ascii="Times New Roman" w:hAnsi="Times New Roman" w:cs="Times New Roman"/>
          <w:b/>
          <w:bCs/>
          <w:sz w:val="22"/>
        </w:rPr>
        <w:t>Supplementary Scheme 1.</w:t>
      </w:r>
      <w:r w:rsidRPr="003764EF">
        <w:rPr>
          <w:rFonts w:ascii="Times New Roman" w:hAnsi="Times New Roman" w:cs="Times New Roman"/>
          <w:sz w:val="22"/>
        </w:rPr>
        <w:t xml:space="preserve"> </w:t>
      </w:r>
      <w:r w:rsidRPr="003764EF">
        <w:rPr>
          <w:rFonts w:ascii="Times New Roman" w:hAnsi="Times New Roman" w:cs="Times New Roman"/>
          <w:b/>
          <w:sz w:val="22"/>
        </w:rPr>
        <w:t xml:space="preserve">Schematic illustration of the complex electron and proton transfer steps in the </w:t>
      </w:r>
      <w:r w:rsidRPr="003764EF">
        <w:rPr>
          <w:rFonts w:ascii="Times New Roman" w:hAnsi="Times New Roman" w:cs="Times New Roman"/>
          <w:b/>
          <w:bCs/>
          <w:sz w:val="22"/>
        </w:rPr>
        <w:t>photocatalytic CH</w:t>
      </w:r>
      <w:r w:rsidRPr="003764EF">
        <w:rPr>
          <w:rFonts w:ascii="Times New Roman" w:hAnsi="Times New Roman" w:cs="Times New Roman"/>
          <w:b/>
          <w:bCs/>
          <w:sz w:val="22"/>
          <w:vertAlign w:val="subscript"/>
        </w:rPr>
        <w:t>4</w:t>
      </w:r>
      <w:r w:rsidRPr="003764EF">
        <w:rPr>
          <w:rFonts w:ascii="Times New Roman" w:hAnsi="Times New Roman" w:cs="Times New Roman"/>
          <w:b/>
          <w:bCs/>
          <w:sz w:val="22"/>
        </w:rPr>
        <w:t xml:space="preserve"> oxidation process. </w:t>
      </w:r>
      <w:r w:rsidRPr="003764EF">
        <w:rPr>
          <w:rFonts w:ascii="Times New Roman" w:hAnsi="Times New Roman" w:cs="Times New Roman"/>
          <w:bCs/>
          <w:sz w:val="22"/>
        </w:rPr>
        <w:t xml:space="preserve">This process generates various reactive oxygen species (ROS) including </w:t>
      </w:r>
      <w:r w:rsidRPr="003764EF">
        <w:rPr>
          <w:rFonts w:ascii="Times New Roman" w:eastAsia="宋体" w:hAnsi="Times New Roman" w:cs="Times New Roman"/>
          <w:bCs/>
          <w:shd w:val="clear" w:color="auto" w:fill="FFFFFF"/>
        </w:rPr>
        <w:t>•</w:t>
      </w:r>
      <w:r w:rsidRPr="003764EF">
        <w:rPr>
          <w:rFonts w:ascii="Times New Roman" w:hAnsi="Times New Roman" w:cs="Times New Roman"/>
          <w:bCs/>
          <w:sz w:val="22"/>
        </w:rPr>
        <w:t xml:space="preserve">OH, </w:t>
      </w:r>
      <w:r w:rsidRPr="003764EF">
        <w:rPr>
          <w:rFonts w:ascii="Times New Roman" w:eastAsia="宋体" w:hAnsi="Times New Roman" w:cs="Times New Roman"/>
          <w:bCs/>
          <w:shd w:val="clear" w:color="auto" w:fill="FFFFFF"/>
        </w:rPr>
        <w:t>•</w:t>
      </w:r>
      <w:r w:rsidRPr="003764EF">
        <w:rPr>
          <w:rFonts w:ascii="Times New Roman" w:hAnsi="Times New Roman" w:cs="Times New Roman"/>
          <w:bCs/>
          <w:sz w:val="22"/>
        </w:rPr>
        <w:t>OOH and H</w:t>
      </w:r>
      <w:r w:rsidRPr="003764EF">
        <w:rPr>
          <w:rFonts w:ascii="Times New Roman" w:hAnsi="Times New Roman" w:cs="Times New Roman"/>
          <w:bCs/>
          <w:sz w:val="22"/>
          <w:vertAlign w:val="subscript"/>
        </w:rPr>
        <w:t>2</w:t>
      </w:r>
      <w:r w:rsidRPr="003764EF">
        <w:rPr>
          <w:rFonts w:ascii="Times New Roman" w:hAnsi="Times New Roman" w:cs="Times New Roman"/>
          <w:bCs/>
          <w:sz w:val="22"/>
        </w:rPr>
        <w:t>O</w:t>
      </w:r>
      <w:r w:rsidRPr="003764EF">
        <w:rPr>
          <w:rFonts w:ascii="Times New Roman" w:hAnsi="Times New Roman" w:cs="Times New Roman"/>
          <w:bCs/>
          <w:sz w:val="22"/>
          <w:vertAlign w:val="subscript"/>
        </w:rPr>
        <w:t>2</w:t>
      </w:r>
      <w:r w:rsidRPr="003764EF">
        <w:rPr>
          <w:rFonts w:ascii="Times New Roman" w:hAnsi="Times New Roman" w:cs="Times New Roman"/>
          <w:bCs/>
          <w:sz w:val="22"/>
        </w:rPr>
        <w:t xml:space="preserve">. </w:t>
      </w:r>
    </w:p>
    <w:p w14:paraId="3CF62CDF" w14:textId="77777777" w:rsidR="00B11D89" w:rsidRPr="003764EF" w:rsidRDefault="00B11D89" w:rsidP="003764EF">
      <w:pPr>
        <w:rPr>
          <w:rFonts w:ascii="Times New Roman" w:hAnsi="Times New Roman" w:cs="Times New Roman"/>
        </w:rPr>
      </w:pPr>
      <w:r w:rsidRPr="003764EF">
        <w:rPr>
          <w:rFonts w:ascii="Times New Roman" w:hAnsi="Times New Roman" w:cs="Times New Roman"/>
          <w:b/>
          <w:sz w:val="22"/>
        </w:rPr>
        <w:t xml:space="preserve">Note: </w:t>
      </w:r>
      <w:r w:rsidRPr="003764EF">
        <w:rPr>
          <w:rFonts w:ascii="Times New Roman" w:hAnsi="Times New Roman" w:cs="Times New Roman"/>
        </w:rPr>
        <w:t>In our system of Au/TiO</w:t>
      </w:r>
      <w:r w:rsidRPr="003764EF">
        <w:rPr>
          <w:rFonts w:ascii="Times New Roman" w:hAnsi="Times New Roman" w:cs="Times New Roman"/>
          <w:vertAlign w:val="subscript"/>
        </w:rPr>
        <w:t>2</w:t>
      </w:r>
      <w:r w:rsidRPr="003764EF">
        <w:rPr>
          <w:rFonts w:ascii="Times New Roman" w:hAnsi="Times New Roman" w:cs="Times New Roman"/>
        </w:rPr>
        <w:t>@pSiO</w:t>
      </w:r>
      <w:r w:rsidRPr="003764EF">
        <w:rPr>
          <w:rFonts w:ascii="Times New Roman" w:hAnsi="Times New Roman" w:cs="Times New Roman"/>
          <w:vertAlign w:val="subscript"/>
        </w:rPr>
        <w:t>2</w:t>
      </w:r>
      <w:r w:rsidRPr="003764EF">
        <w:rPr>
          <w:rFonts w:ascii="Times New Roman" w:hAnsi="Times New Roman" w:cs="Times New Roman"/>
        </w:rPr>
        <w:t>, the ROS generation process involves a 2e</w:t>
      </w:r>
      <w:r w:rsidRPr="003764EF">
        <w:rPr>
          <w:rFonts w:ascii="Times New Roman" w:hAnsi="Times New Roman" w:cs="Times New Roman"/>
          <w:vertAlign w:val="superscript"/>
        </w:rPr>
        <w:t>-</w:t>
      </w:r>
      <w:r w:rsidRPr="003764EF">
        <w:rPr>
          <w:rFonts w:ascii="Times New Roman" w:hAnsi="Times New Roman" w:cs="Times New Roman"/>
        </w:rPr>
        <w:t xml:space="preserve"> ORR and a 1e</w:t>
      </w:r>
      <w:r w:rsidRPr="003764EF">
        <w:rPr>
          <w:rFonts w:ascii="Times New Roman" w:hAnsi="Times New Roman" w:cs="Times New Roman"/>
          <w:vertAlign w:val="superscript"/>
        </w:rPr>
        <w:t>-</w:t>
      </w:r>
      <w:r w:rsidRPr="003764EF">
        <w:rPr>
          <w:rFonts w:ascii="Times New Roman" w:hAnsi="Times New Roman" w:cs="Times New Roman"/>
        </w:rPr>
        <w:t xml:space="preserve"> WOR, </w:t>
      </w:r>
      <w:r w:rsidRPr="003764EF">
        <w:rPr>
          <w:rFonts w:ascii="Times New Roman" w:hAnsi="Times New Roman" w:cs="Times New Roman"/>
          <w:bCs/>
          <w:shd w:val="clear" w:color="auto" w:fill="FFFFFF"/>
        </w:rPr>
        <w:t xml:space="preserve">resulting in the formation of </w:t>
      </w:r>
      <w:r w:rsidRPr="003764EF">
        <w:rPr>
          <w:rFonts w:ascii="Times New Roman" w:eastAsia="宋体" w:hAnsi="Times New Roman" w:cs="Times New Roman"/>
          <w:bCs/>
          <w:shd w:val="clear" w:color="auto" w:fill="FFFFFF"/>
        </w:rPr>
        <w:t>•</w:t>
      </w:r>
      <w:r w:rsidRPr="003764EF">
        <w:rPr>
          <w:rFonts w:ascii="Times New Roman" w:hAnsi="Times New Roman" w:cs="Times New Roman"/>
          <w:bCs/>
          <w:shd w:val="clear" w:color="auto" w:fill="FFFFFF"/>
        </w:rPr>
        <w:t>OH radicals and H</w:t>
      </w:r>
      <w:r w:rsidRPr="003764EF">
        <w:rPr>
          <w:rFonts w:ascii="Times New Roman" w:hAnsi="Times New Roman" w:cs="Times New Roman"/>
          <w:bCs/>
          <w:shd w:val="clear" w:color="auto" w:fill="FFFFFF"/>
          <w:vertAlign w:val="subscript"/>
        </w:rPr>
        <w:t>2</w:t>
      </w:r>
      <w:r w:rsidRPr="003764EF">
        <w:rPr>
          <w:rFonts w:ascii="Times New Roman" w:hAnsi="Times New Roman" w:cs="Times New Roman"/>
          <w:bCs/>
          <w:shd w:val="clear" w:color="auto" w:fill="FFFFFF"/>
        </w:rPr>
        <w:t>O</w:t>
      </w:r>
      <w:r w:rsidRPr="003764EF">
        <w:rPr>
          <w:rFonts w:ascii="Times New Roman" w:hAnsi="Times New Roman" w:cs="Times New Roman"/>
          <w:bCs/>
          <w:shd w:val="clear" w:color="auto" w:fill="FFFFFF"/>
          <w:vertAlign w:val="subscript"/>
        </w:rPr>
        <w:t>2</w:t>
      </w:r>
      <w:r w:rsidRPr="003764EF">
        <w:rPr>
          <w:rFonts w:ascii="Times New Roman" w:hAnsi="Times New Roman" w:cs="Times New Roman"/>
          <w:bCs/>
          <w:shd w:val="clear" w:color="auto" w:fill="FFFFFF"/>
        </w:rPr>
        <w:t>.</w:t>
      </w:r>
    </w:p>
    <w:p w14:paraId="4B243323" w14:textId="77777777" w:rsidR="00B11D89" w:rsidRPr="00393849" w:rsidRDefault="00B11D89" w:rsidP="00026F1D">
      <w:pPr>
        <w:jc w:val="left"/>
        <w:rPr>
          <w:rFonts w:ascii="Times New Roman" w:hAnsi="Times New Roman" w:cs="Times New Roman"/>
          <w:sz w:val="22"/>
        </w:rPr>
      </w:pPr>
      <w:r w:rsidRPr="00393849">
        <w:rPr>
          <w:rFonts w:ascii="Times New Roman" w:hAnsi="Times New Roman" w:cs="Times New Roman"/>
          <w:sz w:val="22"/>
        </w:rPr>
        <w:br w:type="page"/>
      </w:r>
    </w:p>
    <w:p w14:paraId="46CAB489" w14:textId="77777777" w:rsidR="00B11D89" w:rsidRPr="00393849" w:rsidRDefault="00B11D89" w:rsidP="00847CAF">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668AA878" wp14:editId="5FF05D9E">
            <wp:extent cx="5954335" cy="202669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53" t="-2190" r="3106" b="2190"/>
                    <a:stretch/>
                  </pic:blipFill>
                  <pic:spPr bwMode="auto">
                    <a:xfrm>
                      <a:off x="0" y="0"/>
                      <a:ext cx="6044983" cy="2057547"/>
                    </a:xfrm>
                    <a:prstGeom prst="rect">
                      <a:avLst/>
                    </a:prstGeom>
                    <a:noFill/>
                    <a:ln>
                      <a:noFill/>
                    </a:ln>
                    <a:extLst>
                      <a:ext uri="{53640926-AAD7-44D8-BBD7-CCE9431645EC}">
                        <a14:shadowObscured xmlns:a14="http://schemas.microsoft.com/office/drawing/2010/main"/>
                      </a:ext>
                    </a:extLst>
                  </pic:spPr>
                </pic:pic>
              </a:graphicData>
            </a:graphic>
          </wp:inline>
        </w:drawing>
      </w:r>
    </w:p>
    <w:p w14:paraId="697CB80B"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sz w:val="22"/>
        </w:rPr>
        <w:t>Supplementary Fig. 1. Structure characterization of Au/TiO</w:t>
      </w:r>
      <w:r w:rsidRPr="00393849">
        <w:rPr>
          <w:rFonts w:ascii="Times New Roman" w:hAnsi="Times New Roman" w:cs="Times New Roman"/>
          <w:b/>
          <w:sz w:val="22"/>
          <w:vertAlign w:val="subscript"/>
        </w:rPr>
        <w:t>2</w:t>
      </w:r>
      <w:r w:rsidRPr="00393849">
        <w:rPr>
          <w:rFonts w:ascii="Times New Roman" w:hAnsi="Times New Roman" w:cs="Times New Roman"/>
          <w:b/>
          <w:sz w:val="22"/>
        </w:rPr>
        <w:t>@SiO</w:t>
      </w:r>
      <w:r w:rsidRPr="00393849">
        <w:rPr>
          <w:rFonts w:ascii="Times New Roman" w:hAnsi="Times New Roman" w:cs="Times New Roman"/>
          <w:b/>
          <w:sz w:val="22"/>
          <w:vertAlign w:val="subscript"/>
        </w:rPr>
        <w:t>2</w:t>
      </w:r>
      <w:r w:rsidRPr="00393849">
        <w:rPr>
          <w:rFonts w:ascii="Times New Roman" w:hAnsi="Times New Roman" w:cs="Times New Roman"/>
          <w:b/>
          <w:sz w:val="22"/>
        </w:rPr>
        <w:t>.</w:t>
      </w:r>
      <w:r w:rsidRPr="00393849">
        <w:rPr>
          <w:rFonts w:ascii="Times New Roman" w:hAnsi="Times New Roman" w:cs="Times New Roman"/>
          <w:sz w:val="22"/>
          <w:vertAlign w:val="subscript"/>
        </w:rPr>
        <w:t xml:space="preserve"> </w:t>
      </w:r>
      <w:r w:rsidRPr="00393849">
        <w:rPr>
          <w:rFonts w:ascii="Times New Roman" w:hAnsi="Times New Roman" w:cs="Times New Roman"/>
          <w:b/>
          <w:bCs/>
          <w:sz w:val="22"/>
        </w:rPr>
        <w:t>a</w:t>
      </w:r>
      <w:r w:rsidRPr="00393849">
        <w:rPr>
          <w:rFonts w:ascii="Times New Roman" w:hAnsi="Times New Roman" w:cs="Times New Roman"/>
          <w:sz w:val="22"/>
        </w:rPr>
        <w:t>, TEM image of Au/TiO</w:t>
      </w:r>
      <w:r w:rsidRPr="00393849">
        <w:rPr>
          <w:rFonts w:ascii="Times New Roman" w:hAnsi="Times New Roman" w:cs="Times New Roman"/>
          <w:sz w:val="22"/>
          <w:vertAlign w:val="subscript"/>
        </w:rPr>
        <w:t>2</w:t>
      </w:r>
      <w:r w:rsidRPr="00393849">
        <w:rPr>
          <w:rFonts w:ascii="Times New Roman" w:hAnsi="Times New Roman" w:cs="Times New Roman"/>
          <w:sz w:val="22"/>
        </w:rPr>
        <w:t>@SiO</w:t>
      </w:r>
      <w:r w:rsidRPr="00393849">
        <w:rPr>
          <w:rFonts w:ascii="Times New Roman" w:hAnsi="Times New Roman" w:cs="Times New Roman"/>
          <w:sz w:val="22"/>
          <w:vertAlign w:val="subscript"/>
        </w:rPr>
        <w:t>2</w:t>
      </w:r>
      <w:r w:rsidRPr="003764EF">
        <w:rPr>
          <w:rFonts w:ascii="Times New Roman" w:hAnsi="Times New Roman" w:cs="Times New Roman"/>
          <w:bCs/>
          <w:sz w:val="22"/>
        </w:rPr>
        <w:t>.</w:t>
      </w:r>
      <w:r w:rsidRPr="00393849">
        <w:rPr>
          <w:rFonts w:ascii="Times New Roman" w:hAnsi="Times New Roman" w:cs="Times New Roman"/>
          <w:b/>
          <w:bCs/>
          <w:sz w:val="22"/>
        </w:rPr>
        <w:t xml:space="preserve"> b</w:t>
      </w:r>
      <w:r w:rsidRPr="00393849">
        <w:rPr>
          <w:rFonts w:ascii="Times New Roman" w:hAnsi="Times New Roman" w:cs="Times New Roman"/>
          <w:sz w:val="22"/>
        </w:rPr>
        <w:t>, XRD pattern of as-synthesized Au/TiO</w:t>
      </w:r>
      <w:r w:rsidRPr="00393849">
        <w:rPr>
          <w:rFonts w:ascii="Times New Roman" w:hAnsi="Times New Roman" w:cs="Times New Roman"/>
          <w:sz w:val="22"/>
          <w:vertAlign w:val="subscript"/>
        </w:rPr>
        <w:t>2</w:t>
      </w:r>
      <w:r w:rsidRPr="00393849">
        <w:rPr>
          <w:rFonts w:ascii="Times New Roman" w:hAnsi="Times New Roman" w:cs="Times New Roman"/>
          <w:sz w:val="22"/>
        </w:rPr>
        <w:t>@SiO</w:t>
      </w:r>
      <w:r w:rsidRPr="00393849">
        <w:rPr>
          <w:rFonts w:ascii="Times New Roman" w:hAnsi="Times New Roman" w:cs="Times New Roman"/>
          <w:sz w:val="22"/>
          <w:vertAlign w:val="subscript"/>
        </w:rPr>
        <w:t xml:space="preserve">2. </w:t>
      </w:r>
      <w:r w:rsidRPr="00393849">
        <w:rPr>
          <w:rFonts w:ascii="Times New Roman" w:hAnsi="Times New Roman" w:cs="Times New Roman"/>
          <w:b/>
          <w:bCs/>
          <w:sz w:val="22"/>
        </w:rPr>
        <w:t>c</w:t>
      </w:r>
      <w:r w:rsidRPr="00393849">
        <w:rPr>
          <w:rFonts w:ascii="Times New Roman" w:hAnsi="Times New Roman" w:cs="Times New Roman"/>
          <w:sz w:val="22"/>
        </w:rPr>
        <w:t>, N</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adsorption isotherm of Au/TiO</w:t>
      </w:r>
      <w:r w:rsidRPr="00393849">
        <w:rPr>
          <w:rFonts w:ascii="Times New Roman" w:hAnsi="Times New Roman" w:cs="Times New Roman"/>
          <w:sz w:val="22"/>
          <w:vertAlign w:val="subscript"/>
        </w:rPr>
        <w:t>2</w:t>
      </w:r>
      <w:r w:rsidRPr="00393849">
        <w:rPr>
          <w:rFonts w:ascii="Times New Roman" w:hAnsi="Times New Roman" w:cs="Times New Roman"/>
          <w:sz w:val="22"/>
        </w:rPr>
        <w:t>@SiO</w:t>
      </w:r>
      <w:r w:rsidRPr="00393849">
        <w:rPr>
          <w:rFonts w:ascii="Times New Roman" w:hAnsi="Times New Roman" w:cs="Times New Roman"/>
          <w:sz w:val="22"/>
          <w:vertAlign w:val="subscript"/>
        </w:rPr>
        <w:t>2</w:t>
      </w:r>
      <w:r w:rsidRPr="00393849">
        <w:rPr>
          <w:rFonts w:ascii="Times New Roman" w:hAnsi="Times New Roman" w:cs="Times New Roman"/>
          <w:sz w:val="22"/>
        </w:rPr>
        <w:t>.</w:t>
      </w:r>
      <w:r w:rsidRPr="00393849">
        <w:rPr>
          <w:rFonts w:ascii="Times New Roman" w:hAnsi="Times New Roman" w:cs="Times New Roman"/>
          <w:sz w:val="22"/>
          <w:vertAlign w:val="subscript"/>
        </w:rPr>
        <w:t xml:space="preserve"> </w:t>
      </w:r>
      <w:r w:rsidRPr="00393849">
        <w:rPr>
          <w:rFonts w:ascii="Times New Roman" w:hAnsi="Times New Roman" w:cs="Times New Roman"/>
          <w:sz w:val="22"/>
        </w:rPr>
        <w:t>The surface area of Au/TiO</w:t>
      </w:r>
      <w:r w:rsidRPr="00393849">
        <w:rPr>
          <w:rFonts w:ascii="Times New Roman" w:hAnsi="Times New Roman" w:cs="Times New Roman"/>
          <w:sz w:val="22"/>
          <w:vertAlign w:val="subscript"/>
        </w:rPr>
        <w:t>2</w:t>
      </w:r>
      <w:r w:rsidRPr="00393849">
        <w:rPr>
          <w:rFonts w:ascii="Times New Roman" w:hAnsi="Times New Roman" w:cs="Times New Roman"/>
          <w:sz w:val="22"/>
        </w:rPr>
        <w:t>@SiO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measured by </w:t>
      </w:r>
      <w:proofErr w:type="spellStart"/>
      <w:r w:rsidRPr="00393849">
        <w:rPr>
          <w:rFonts w:ascii="Times New Roman" w:hAnsi="Times New Roman" w:cs="Times New Roman"/>
          <w:sz w:val="22"/>
        </w:rPr>
        <w:t>Brunauer</w:t>
      </w:r>
      <w:proofErr w:type="spellEnd"/>
      <w:r w:rsidRPr="00393849">
        <w:rPr>
          <w:rFonts w:ascii="Times New Roman" w:hAnsi="Times New Roman" w:cs="Times New Roman"/>
          <w:sz w:val="22"/>
        </w:rPr>
        <w:t xml:space="preserve">–Emmett–Teller (BET) method </w:t>
      </w:r>
      <w:r>
        <w:rPr>
          <w:rFonts w:ascii="Times New Roman" w:hAnsi="Times New Roman" w:cs="Times New Roman"/>
          <w:sz w:val="22"/>
        </w:rPr>
        <w:t>is</w:t>
      </w:r>
      <w:r w:rsidRPr="00393849">
        <w:rPr>
          <w:rFonts w:ascii="Times New Roman" w:hAnsi="Times New Roman" w:cs="Times New Roman"/>
          <w:sz w:val="22"/>
        </w:rPr>
        <w:t xml:space="preserve"> 20.74 m</w:t>
      </w:r>
      <w:r w:rsidRPr="00393849">
        <w:rPr>
          <w:rFonts w:ascii="Times New Roman" w:hAnsi="Times New Roman" w:cs="Times New Roman"/>
          <w:sz w:val="22"/>
          <w:vertAlign w:val="superscript"/>
        </w:rPr>
        <w:t>2</w:t>
      </w:r>
      <w:r w:rsidRPr="00393849">
        <w:rPr>
          <w:rFonts w:ascii="Times New Roman" w:hAnsi="Times New Roman" w:cs="Times New Roman"/>
          <w:sz w:val="22"/>
        </w:rPr>
        <w:t xml:space="preserve">/g. </w:t>
      </w:r>
    </w:p>
    <w:p w14:paraId="70AD7AC0" w14:textId="77777777" w:rsidR="00B11D89" w:rsidRPr="00393849" w:rsidRDefault="00B11D89" w:rsidP="00847CAF">
      <w:pPr>
        <w:spacing w:line="360" w:lineRule="auto"/>
        <w:rPr>
          <w:rFonts w:ascii="Times New Roman" w:hAnsi="Times New Roman" w:cs="Times New Roman"/>
          <w:sz w:val="22"/>
        </w:rPr>
      </w:pPr>
    </w:p>
    <w:p w14:paraId="4A4B0226" w14:textId="77777777" w:rsidR="00B11D89" w:rsidRPr="00393849" w:rsidRDefault="00B11D89">
      <w:pPr>
        <w:jc w:val="left"/>
        <w:rPr>
          <w:rFonts w:ascii="Times New Roman" w:hAnsi="Times New Roman" w:cs="Times New Roman"/>
          <w:sz w:val="22"/>
        </w:rPr>
      </w:pPr>
      <w:r w:rsidRPr="00393849">
        <w:rPr>
          <w:rFonts w:ascii="Times New Roman" w:hAnsi="Times New Roman" w:cs="Times New Roman"/>
          <w:sz w:val="22"/>
        </w:rPr>
        <w:br w:type="page"/>
      </w:r>
    </w:p>
    <w:p w14:paraId="3A9E42F2" w14:textId="77777777" w:rsidR="00B11D89" w:rsidRPr="00393849" w:rsidRDefault="00B11D89" w:rsidP="00A92C46">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4713209A" wp14:editId="43D6870A">
            <wp:extent cx="5062800" cy="5213350"/>
            <wp:effectExtent l="0" t="0" r="508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0366" cy="5221141"/>
                    </a:xfrm>
                    <a:prstGeom prst="rect">
                      <a:avLst/>
                    </a:prstGeom>
                    <a:noFill/>
                  </pic:spPr>
                </pic:pic>
              </a:graphicData>
            </a:graphic>
          </wp:inline>
        </w:drawing>
      </w:r>
    </w:p>
    <w:p w14:paraId="647B2144" w14:textId="77777777" w:rsidR="00B11D89" w:rsidRPr="00393849" w:rsidRDefault="00B11D89" w:rsidP="001238B1">
      <w:pPr>
        <w:rPr>
          <w:rFonts w:ascii="Times New Roman" w:hAnsi="Times New Roman" w:cs="Times New Roman"/>
          <w:sz w:val="22"/>
        </w:rPr>
      </w:pPr>
      <w:r w:rsidRPr="00393849">
        <w:rPr>
          <w:rFonts w:ascii="Times New Roman" w:hAnsi="Times New Roman" w:cs="Times New Roman"/>
          <w:b/>
          <w:sz w:val="22"/>
        </w:rPr>
        <w:t>Supplementary Fig. 2</w:t>
      </w:r>
      <w:r w:rsidRPr="00393849">
        <w:rPr>
          <w:rFonts w:ascii="Times New Roman" w:hAnsi="Times New Roman" w:cs="Times New Roman"/>
          <w:sz w:val="22"/>
        </w:rPr>
        <w:t xml:space="preserve">. </w:t>
      </w:r>
      <w:r w:rsidRPr="00393849">
        <w:rPr>
          <w:rFonts w:ascii="Times New Roman" w:hAnsi="Times New Roman" w:cs="Times New Roman"/>
          <w:b/>
          <w:sz w:val="22"/>
        </w:rPr>
        <w:t>TEM characterization of photocatalysts</w:t>
      </w:r>
      <w:r w:rsidRPr="00393849">
        <w:rPr>
          <w:rFonts w:ascii="Times New Roman" w:hAnsi="Times New Roman" w:cs="Times New Roman"/>
          <w:sz w:val="22"/>
        </w:rPr>
        <w:t xml:space="preserve">. </w:t>
      </w:r>
      <w:r w:rsidRPr="00393849">
        <w:rPr>
          <w:rFonts w:ascii="Times New Roman" w:hAnsi="Times New Roman" w:cs="Times New Roman"/>
          <w:b/>
          <w:sz w:val="22"/>
        </w:rPr>
        <w:t>a</w:t>
      </w:r>
      <w:r w:rsidRPr="00393849">
        <w:rPr>
          <w:rFonts w:ascii="Times New Roman" w:hAnsi="Times New Roman" w:cs="Times New Roman"/>
          <w:sz w:val="22"/>
        </w:rPr>
        <w:t>, TEM image of Au/TiO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w:t>
      </w:r>
      <w:r w:rsidRPr="00393849">
        <w:rPr>
          <w:rFonts w:ascii="Times New Roman" w:hAnsi="Times New Roman" w:cs="Times New Roman"/>
          <w:b/>
          <w:sz w:val="22"/>
        </w:rPr>
        <w:t>b</w:t>
      </w:r>
      <w:r w:rsidRPr="00393849">
        <w:rPr>
          <w:rFonts w:ascii="Times New Roman" w:hAnsi="Times New Roman" w:cs="Times New Roman"/>
          <w:sz w:val="22"/>
        </w:rPr>
        <w:t>, TEM image of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-1.7. </w:t>
      </w:r>
      <w:r w:rsidRPr="00393849">
        <w:rPr>
          <w:rFonts w:ascii="Times New Roman" w:hAnsi="Times New Roman" w:cs="Times New Roman"/>
          <w:b/>
          <w:sz w:val="22"/>
        </w:rPr>
        <w:t>c</w:t>
      </w:r>
      <w:r w:rsidRPr="00393849">
        <w:rPr>
          <w:rFonts w:ascii="Times New Roman" w:hAnsi="Times New Roman" w:cs="Times New Roman"/>
          <w:sz w:val="22"/>
        </w:rPr>
        <w:t>, TEM image of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-2.6.</w:t>
      </w:r>
      <w:r w:rsidRPr="00393849">
        <w:rPr>
          <w:rFonts w:ascii="Times New Roman" w:hAnsi="Times New Roman" w:cs="Times New Roman"/>
          <w:b/>
          <w:sz w:val="22"/>
        </w:rPr>
        <w:t xml:space="preserve"> d</w:t>
      </w:r>
      <w:r w:rsidRPr="00393849">
        <w:rPr>
          <w:rFonts w:ascii="Times New Roman" w:hAnsi="Times New Roman" w:cs="Times New Roman"/>
          <w:sz w:val="22"/>
        </w:rPr>
        <w:t>, TEM image of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-3.1. </w:t>
      </w:r>
    </w:p>
    <w:p w14:paraId="62B8285C" w14:textId="77777777" w:rsidR="00B11D89" w:rsidRPr="00393849" w:rsidRDefault="00B11D89" w:rsidP="00914A40">
      <w:pPr>
        <w:spacing w:line="360" w:lineRule="auto"/>
        <w:jc w:val="left"/>
        <w:rPr>
          <w:rFonts w:ascii="Times New Roman" w:hAnsi="Times New Roman" w:cs="Times New Roman"/>
          <w:sz w:val="22"/>
        </w:rPr>
      </w:pPr>
    </w:p>
    <w:p w14:paraId="4DF13886" w14:textId="77777777" w:rsidR="00B11D89" w:rsidRPr="00393849" w:rsidRDefault="00B11D89" w:rsidP="00914A40">
      <w:pPr>
        <w:spacing w:line="360" w:lineRule="auto"/>
        <w:jc w:val="left"/>
        <w:rPr>
          <w:rFonts w:ascii="Times New Roman" w:hAnsi="Times New Roman" w:cs="Times New Roman"/>
          <w:sz w:val="22"/>
        </w:rPr>
      </w:pPr>
    </w:p>
    <w:p w14:paraId="3A12441F" w14:textId="77777777" w:rsidR="00B11D89" w:rsidRPr="00393849" w:rsidRDefault="00B11D89" w:rsidP="00914A40">
      <w:pPr>
        <w:spacing w:line="360" w:lineRule="auto"/>
        <w:jc w:val="left"/>
        <w:rPr>
          <w:rFonts w:ascii="Times New Roman" w:hAnsi="Times New Roman" w:cs="Times New Roman"/>
          <w:sz w:val="22"/>
        </w:rPr>
      </w:pPr>
    </w:p>
    <w:p w14:paraId="69CC3220" w14:textId="77777777" w:rsidR="00B11D89" w:rsidRPr="00393849" w:rsidRDefault="00B11D89" w:rsidP="00914A40">
      <w:pPr>
        <w:spacing w:line="360" w:lineRule="auto"/>
        <w:jc w:val="left"/>
        <w:rPr>
          <w:rFonts w:ascii="Times New Roman" w:hAnsi="Times New Roman" w:cs="Times New Roman"/>
          <w:sz w:val="22"/>
        </w:rPr>
      </w:pPr>
    </w:p>
    <w:p w14:paraId="59ABDFCC" w14:textId="77777777" w:rsidR="00B11D89" w:rsidRPr="00393849" w:rsidRDefault="00B11D89" w:rsidP="00914A40">
      <w:pPr>
        <w:spacing w:line="360" w:lineRule="auto"/>
        <w:jc w:val="left"/>
        <w:rPr>
          <w:rFonts w:ascii="Times New Roman" w:hAnsi="Times New Roman" w:cs="Times New Roman"/>
          <w:sz w:val="22"/>
        </w:rPr>
      </w:pPr>
    </w:p>
    <w:p w14:paraId="31B57DB6" w14:textId="77777777" w:rsidR="00B11D89" w:rsidRPr="00393849" w:rsidRDefault="00B11D89" w:rsidP="00914A40">
      <w:pPr>
        <w:spacing w:line="360" w:lineRule="auto"/>
        <w:jc w:val="left"/>
        <w:rPr>
          <w:rFonts w:ascii="Times New Roman" w:hAnsi="Times New Roman" w:cs="Times New Roman"/>
          <w:sz w:val="22"/>
        </w:rPr>
      </w:pPr>
    </w:p>
    <w:p w14:paraId="1AA47879" w14:textId="77777777" w:rsidR="00B11D89" w:rsidRPr="00393849" w:rsidRDefault="00B11D89" w:rsidP="00914A40">
      <w:pPr>
        <w:spacing w:line="360" w:lineRule="auto"/>
        <w:jc w:val="left"/>
        <w:rPr>
          <w:rFonts w:ascii="Times New Roman" w:hAnsi="Times New Roman" w:cs="Times New Roman"/>
          <w:sz w:val="22"/>
        </w:rPr>
      </w:pPr>
    </w:p>
    <w:p w14:paraId="32AE8D21" w14:textId="77777777" w:rsidR="00B11D89" w:rsidRPr="00393849" w:rsidRDefault="00B11D89" w:rsidP="00A92C46">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18077555" wp14:editId="310A0E37">
            <wp:extent cx="5886654" cy="1917510"/>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054" cy="1936207"/>
                    </a:xfrm>
                    <a:prstGeom prst="rect">
                      <a:avLst/>
                    </a:prstGeom>
                    <a:noFill/>
                  </pic:spPr>
                </pic:pic>
              </a:graphicData>
            </a:graphic>
          </wp:inline>
        </w:drawing>
      </w:r>
    </w:p>
    <w:p w14:paraId="6D68F64A"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sz w:val="22"/>
        </w:rPr>
        <w:t>Supplementary Fig. 3. TEM characterization of Au/TiO</w:t>
      </w:r>
      <w:r w:rsidRPr="00393849">
        <w:rPr>
          <w:rFonts w:ascii="Times New Roman" w:hAnsi="Times New Roman" w:cs="Times New Roman"/>
          <w:b/>
          <w:sz w:val="22"/>
          <w:vertAlign w:val="subscript"/>
        </w:rPr>
        <w:t>2</w:t>
      </w:r>
      <w:r w:rsidRPr="00393849">
        <w:rPr>
          <w:rFonts w:ascii="Times New Roman" w:hAnsi="Times New Roman" w:cs="Times New Roman"/>
          <w:b/>
          <w:sz w:val="22"/>
        </w:rPr>
        <w:t>@pSiO</w:t>
      </w:r>
      <w:r w:rsidRPr="00393849">
        <w:rPr>
          <w:rFonts w:ascii="Times New Roman" w:hAnsi="Times New Roman" w:cs="Times New Roman"/>
          <w:b/>
          <w:sz w:val="22"/>
          <w:vertAlign w:val="subscript"/>
        </w:rPr>
        <w:t>2</w:t>
      </w:r>
      <w:r w:rsidRPr="00393849">
        <w:rPr>
          <w:rFonts w:ascii="Times New Roman" w:hAnsi="Times New Roman" w:cs="Times New Roman"/>
          <w:b/>
          <w:sz w:val="22"/>
        </w:rPr>
        <w:t>-1.7 nm.</w:t>
      </w:r>
      <w:r w:rsidRPr="00393849">
        <w:rPr>
          <w:rFonts w:ascii="Times New Roman" w:hAnsi="Times New Roman" w:cs="Times New Roman"/>
          <w:sz w:val="22"/>
        </w:rPr>
        <w:t xml:space="preserve"> </w:t>
      </w:r>
      <w:r w:rsidRPr="00393849">
        <w:rPr>
          <w:rFonts w:ascii="Times New Roman" w:hAnsi="Times New Roman" w:cs="Times New Roman"/>
          <w:b/>
          <w:sz w:val="22"/>
        </w:rPr>
        <w:t>a,</w:t>
      </w:r>
      <w:r w:rsidRPr="00393849">
        <w:rPr>
          <w:rFonts w:ascii="Times New Roman" w:hAnsi="Times New Roman" w:cs="Times New Roman"/>
          <w:sz w:val="22"/>
        </w:rPr>
        <w:t xml:space="preserve"> HR-TEM image of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-1.7. </w:t>
      </w:r>
      <w:r w:rsidRPr="00393849">
        <w:rPr>
          <w:rFonts w:ascii="Times New Roman" w:hAnsi="Times New Roman" w:cs="Times New Roman"/>
          <w:b/>
          <w:sz w:val="22"/>
        </w:rPr>
        <w:t>b,</w:t>
      </w:r>
      <w:r w:rsidRPr="00393849">
        <w:rPr>
          <w:rFonts w:ascii="Times New Roman" w:hAnsi="Times New Roman" w:cs="Times New Roman"/>
          <w:sz w:val="22"/>
        </w:rPr>
        <w:t xml:space="preserve"> HAADF-STEM image. </w:t>
      </w:r>
      <w:r w:rsidRPr="00393849">
        <w:rPr>
          <w:rFonts w:ascii="Times New Roman" w:hAnsi="Times New Roman" w:cs="Times New Roman"/>
          <w:b/>
          <w:sz w:val="22"/>
        </w:rPr>
        <w:t>c,</w:t>
      </w:r>
      <w:r w:rsidRPr="00393849">
        <w:rPr>
          <w:rFonts w:ascii="Times New Roman" w:hAnsi="Times New Roman" w:cs="Times New Roman"/>
          <w:sz w:val="22"/>
        </w:rPr>
        <w:t xml:space="preserve"> </w:t>
      </w:r>
      <w:r>
        <w:rPr>
          <w:rFonts w:ascii="Times New Roman" w:hAnsi="Times New Roman" w:cs="Times New Roman"/>
          <w:sz w:val="22"/>
        </w:rPr>
        <w:t>EDS</w:t>
      </w:r>
      <w:r w:rsidRPr="00393849">
        <w:rPr>
          <w:rFonts w:ascii="Times New Roman" w:hAnsi="Times New Roman" w:cs="Times New Roman"/>
          <w:sz w:val="22"/>
        </w:rPr>
        <w:t xml:space="preserve"> element</w:t>
      </w:r>
      <w:r>
        <w:rPr>
          <w:rFonts w:ascii="Times New Roman" w:hAnsi="Times New Roman" w:cs="Times New Roman" w:hint="eastAsia"/>
          <w:sz w:val="22"/>
        </w:rPr>
        <w:t>al</w:t>
      </w:r>
      <w:r w:rsidRPr="00393849">
        <w:rPr>
          <w:rFonts w:ascii="Times New Roman" w:hAnsi="Times New Roman" w:cs="Times New Roman"/>
          <w:sz w:val="22"/>
        </w:rPr>
        <w:t xml:space="preserve"> maps. </w:t>
      </w:r>
    </w:p>
    <w:p w14:paraId="6EBD63C6" w14:textId="77777777" w:rsidR="00B11D89" w:rsidRDefault="00B11D89">
      <w:pPr>
        <w:jc w:val="left"/>
        <w:rPr>
          <w:rFonts w:ascii="Times New Roman" w:hAnsi="Times New Roman" w:cs="Times New Roman"/>
          <w:sz w:val="22"/>
        </w:rPr>
      </w:pPr>
      <w:r>
        <w:rPr>
          <w:rFonts w:ascii="Times New Roman" w:hAnsi="Times New Roman" w:cs="Times New Roman"/>
          <w:sz w:val="22"/>
        </w:rPr>
        <w:br w:type="page"/>
      </w:r>
    </w:p>
    <w:p w14:paraId="72A99C89" w14:textId="77777777" w:rsidR="00B11D89" w:rsidRPr="00393849" w:rsidRDefault="00B11D89" w:rsidP="00FD7006">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67F9D646" wp14:editId="769E37BC">
            <wp:extent cx="4558665" cy="3143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82" b="2592"/>
                    <a:stretch/>
                  </pic:blipFill>
                  <pic:spPr bwMode="auto">
                    <a:xfrm>
                      <a:off x="0" y="0"/>
                      <a:ext cx="4566568" cy="3148699"/>
                    </a:xfrm>
                    <a:prstGeom prst="rect">
                      <a:avLst/>
                    </a:prstGeom>
                    <a:noFill/>
                    <a:ln>
                      <a:noFill/>
                    </a:ln>
                    <a:extLst>
                      <a:ext uri="{53640926-AAD7-44D8-BBD7-CCE9431645EC}">
                        <a14:shadowObscured xmlns:a14="http://schemas.microsoft.com/office/drawing/2010/main"/>
                      </a:ext>
                    </a:extLst>
                  </pic:spPr>
                </pic:pic>
              </a:graphicData>
            </a:graphic>
          </wp:inline>
        </w:drawing>
      </w:r>
    </w:p>
    <w:p w14:paraId="6FE72C7A" w14:textId="77777777" w:rsidR="00B11D89" w:rsidRPr="00393849" w:rsidRDefault="00B11D89" w:rsidP="0084021D">
      <w:pPr>
        <w:spacing w:line="360" w:lineRule="auto"/>
        <w:rPr>
          <w:rFonts w:ascii="Times New Roman" w:hAnsi="Times New Roman" w:cs="Times New Roman"/>
          <w:b/>
          <w:sz w:val="22"/>
        </w:rPr>
      </w:pPr>
      <w:r w:rsidRPr="00393849">
        <w:rPr>
          <w:rFonts w:ascii="Times New Roman" w:hAnsi="Times New Roman" w:cs="Times New Roman"/>
          <w:b/>
          <w:bCs/>
          <w:sz w:val="22"/>
        </w:rPr>
        <w:t>Supplementary Fig. 4</w:t>
      </w:r>
      <w:r w:rsidRPr="00393849">
        <w:rPr>
          <w:rFonts w:ascii="Times New Roman" w:hAnsi="Times New Roman" w:cs="Times New Roman"/>
          <w:sz w:val="22"/>
        </w:rPr>
        <w:t xml:space="preserve">. </w:t>
      </w:r>
      <w:r w:rsidRPr="00393849">
        <w:rPr>
          <w:rFonts w:ascii="Times New Roman" w:hAnsi="Times New Roman" w:cs="Times New Roman"/>
          <w:b/>
          <w:sz w:val="22"/>
        </w:rPr>
        <w:t>XRD patterns of Au/TiO</w:t>
      </w:r>
      <w:r w:rsidRPr="00393849">
        <w:rPr>
          <w:rFonts w:ascii="Times New Roman" w:hAnsi="Times New Roman" w:cs="Times New Roman"/>
          <w:b/>
          <w:sz w:val="22"/>
          <w:vertAlign w:val="subscript"/>
        </w:rPr>
        <w:t>2</w:t>
      </w:r>
      <w:r w:rsidRPr="00393849">
        <w:rPr>
          <w:rFonts w:ascii="Times New Roman" w:hAnsi="Times New Roman" w:cs="Times New Roman"/>
          <w:b/>
          <w:sz w:val="22"/>
        </w:rPr>
        <w:t xml:space="preserve"> and Au/TiO</w:t>
      </w:r>
      <w:r w:rsidRPr="00393849">
        <w:rPr>
          <w:rFonts w:ascii="Times New Roman" w:hAnsi="Times New Roman" w:cs="Times New Roman"/>
          <w:b/>
          <w:sz w:val="22"/>
          <w:vertAlign w:val="subscript"/>
        </w:rPr>
        <w:t>2</w:t>
      </w:r>
      <w:r w:rsidRPr="00393849">
        <w:rPr>
          <w:rFonts w:ascii="Times New Roman" w:hAnsi="Times New Roman" w:cs="Times New Roman"/>
          <w:b/>
          <w:sz w:val="22"/>
        </w:rPr>
        <w:t>@pSiO</w:t>
      </w:r>
      <w:r w:rsidRPr="00393849">
        <w:rPr>
          <w:rFonts w:ascii="Times New Roman" w:hAnsi="Times New Roman" w:cs="Times New Roman"/>
          <w:b/>
          <w:sz w:val="22"/>
          <w:vertAlign w:val="subscript"/>
        </w:rPr>
        <w:t>2</w:t>
      </w:r>
      <w:r w:rsidRPr="00393849">
        <w:rPr>
          <w:rFonts w:ascii="Times New Roman" w:hAnsi="Times New Roman" w:cs="Times New Roman"/>
          <w:b/>
          <w:sz w:val="22"/>
        </w:rPr>
        <w:t>-X.</w:t>
      </w:r>
    </w:p>
    <w:p w14:paraId="12A23624" w14:textId="77777777" w:rsidR="00B11D89" w:rsidRDefault="00B11D89">
      <w:pPr>
        <w:jc w:val="left"/>
        <w:rPr>
          <w:rFonts w:ascii="Times New Roman" w:hAnsi="Times New Roman" w:cs="Times New Roman"/>
          <w:sz w:val="22"/>
        </w:rPr>
      </w:pPr>
      <w:r>
        <w:rPr>
          <w:rFonts w:ascii="Times New Roman" w:hAnsi="Times New Roman" w:cs="Times New Roman"/>
          <w:sz w:val="22"/>
        </w:rPr>
        <w:br w:type="page"/>
      </w:r>
    </w:p>
    <w:p w14:paraId="7403B341" w14:textId="77777777" w:rsidR="00B11D89" w:rsidRPr="00393849" w:rsidRDefault="00B11D89" w:rsidP="00914A40">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2ECD0E40" wp14:editId="0BA876E8">
            <wp:extent cx="5012744" cy="4684876"/>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54" cy="4712176"/>
                    </a:xfrm>
                    <a:prstGeom prst="rect">
                      <a:avLst/>
                    </a:prstGeom>
                    <a:noFill/>
                  </pic:spPr>
                </pic:pic>
              </a:graphicData>
            </a:graphic>
          </wp:inline>
        </w:drawing>
      </w:r>
    </w:p>
    <w:p w14:paraId="4D00BCF3"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5. TEM images of Au/TiO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-2.6 with different SiO</w:t>
      </w:r>
      <w:r w:rsidRPr="00393849">
        <w:rPr>
          <w:rFonts w:ascii="Times New Roman" w:hAnsi="Times New Roman" w:cs="Times New Roman"/>
          <w:b/>
          <w:bCs/>
          <w:sz w:val="22"/>
          <w:vertAlign w:val="subscript"/>
        </w:rPr>
        <w:t xml:space="preserve">2 </w:t>
      </w:r>
      <w:r w:rsidRPr="00393849">
        <w:rPr>
          <w:rFonts w:ascii="Times New Roman" w:hAnsi="Times New Roman" w:cs="Times New Roman"/>
          <w:b/>
          <w:bCs/>
          <w:sz w:val="22"/>
        </w:rPr>
        <w:t>thickness</w:t>
      </w:r>
      <w:r w:rsidRPr="00393849">
        <w:rPr>
          <w:rFonts w:ascii="Times New Roman" w:hAnsi="Times New Roman" w:cs="Times New Roman"/>
          <w:sz w:val="22"/>
        </w:rPr>
        <w:t xml:space="preserve">: </w:t>
      </w:r>
      <w:r w:rsidRPr="00393849">
        <w:rPr>
          <w:rFonts w:ascii="Times New Roman" w:hAnsi="Times New Roman" w:cs="Times New Roman"/>
          <w:b/>
          <w:bCs/>
          <w:sz w:val="22"/>
        </w:rPr>
        <w:t>a</w:t>
      </w:r>
      <w:r w:rsidRPr="00393849">
        <w:rPr>
          <w:rFonts w:ascii="Times New Roman" w:hAnsi="Times New Roman" w:cs="Times New Roman"/>
          <w:sz w:val="22"/>
        </w:rPr>
        <w:t xml:space="preserve">, 3.6 nm. </w:t>
      </w:r>
      <w:r w:rsidRPr="00393849">
        <w:rPr>
          <w:rFonts w:ascii="Times New Roman" w:hAnsi="Times New Roman" w:cs="Times New Roman"/>
          <w:b/>
          <w:bCs/>
          <w:sz w:val="22"/>
        </w:rPr>
        <w:t>b</w:t>
      </w:r>
      <w:r w:rsidRPr="00393849">
        <w:rPr>
          <w:rFonts w:ascii="Times New Roman" w:hAnsi="Times New Roman" w:cs="Times New Roman"/>
          <w:sz w:val="22"/>
        </w:rPr>
        <w:t xml:space="preserve">, 6 nm. </w:t>
      </w:r>
      <w:r w:rsidRPr="00393849">
        <w:rPr>
          <w:rFonts w:ascii="Times New Roman" w:hAnsi="Times New Roman" w:cs="Times New Roman"/>
          <w:b/>
          <w:bCs/>
          <w:sz w:val="22"/>
        </w:rPr>
        <w:t>c</w:t>
      </w:r>
      <w:r w:rsidRPr="00393849">
        <w:rPr>
          <w:rFonts w:ascii="Times New Roman" w:hAnsi="Times New Roman" w:cs="Times New Roman"/>
          <w:sz w:val="22"/>
        </w:rPr>
        <w:t xml:space="preserve">, 8 nm. </w:t>
      </w:r>
      <w:r w:rsidRPr="00393849">
        <w:rPr>
          <w:rFonts w:ascii="Times New Roman" w:hAnsi="Times New Roman" w:cs="Times New Roman"/>
          <w:b/>
          <w:bCs/>
          <w:sz w:val="22"/>
        </w:rPr>
        <w:t>d</w:t>
      </w:r>
      <w:r w:rsidRPr="00393849">
        <w:rPr>
          <w:rFonts w:ascii="Times New Roman" w:hAnsi="Times New Roman" w:cs="Times New Roman"/>
          <w:sz w:val="22"/>
        </w:rPr>
        <w:t xml:space="preserve">, 30 nm. </w:t>
      </w:r>
    </w:p>
    <w:p w14:paraId="305D8554" w14:textId="77777777" w:rsidR="00B11D89" w:rsidRPr="00393849" w:rsidRDefault="00B11D89" w:rsidP="00914A40">
      <w:pPr>
        <w:spacing w:line="360" w:lineRule="auto"/>
        <w:jc w:val="center"/>
        <w:rPr>
          <w:rFonts w:ascii="Times New Roman" w:hAnsi="Times New Roman" w:cs="Times New Roman"/>
          <w:sz w:val="22"/>
        </w:rPr>
      </w:pPr>
    </w:p>
    <w:p w14:paraId="0ED0B332" w14:textId="77777777" w:rsidR="00B11D89" w:rsidRPr="00393849" w:rsidRDefault="00B11D89" w:rsidP="00914A40">
      <w:pPr>
        <w:spacing w:line="360" w:lineRule="auto"/>
        <w:jc w:val="center"/>
        <w:rPr>
          <w:rFonts w:ascii="Times New Roman" w:hAnsi="Times New Roman" w:cs="Times New Roman"/>
          <w:sz w:val="22"/>
        </w:rPr>
      </w:pPr>
    </w:p>
    <w:p w14:paraId="77774A2C" w14:textId="77777777" w:rsidR="00B11D89" w:rsidRPr="00393849" w:rsidRDefault="00B11D89" w:rsidP="00D24D03">
      <w:pPr>
        <w:spacing w:line="360" w:lineRule="auto"/>
        <w:rPr>
          <w:rFonts w:ascii="Times New Roman" w:hAnsi="Times New Roman" w:cs="Times New Roman"/>
          <w:sz w:val="22"/>
        </w:rPr>
      </w:pPr>
      <w:r w:rsidRPr="00393849">
        <w:rPr>
          <w:rFonts w:ascii="Times New Roman" w:hAnsi="Times New Roman" w:cs="Times New Roman"/>
          <w:sz w:val="22"/>
        </w:rPr>
        <w:br w:type="page"/>
      </w:r>
    </w:p>
    <w:p w14:paraId="36655EFD" w14:textId="77777777" w:rsidR="00B11D89" w:rsidRPr="00393849" w:rsidRDefault="00B11D89" w:rsidP="00A92C46">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58E66AF6" wp14:editId="1AA2408D">
            <wp:extent cx="2866959" cy="38357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667"/>
                    <a:stretch/>
                  </pic:blipFill>
                  <pic:spPr bwMode="auto">
                    <a:xfrm>
                      <a:off x="0" y="0"/>
                      <a:ext cx="2899055" cy="3878672"/>
                    </a:xfrm>
                    <a:prstGeom prst="rect">
                      <a:avLst/>
                    </a:prstGeom>
                    <a:noFill/>
                    <a:ln>
                      <a:noFill/>
                    </a:ln>
                    <a:extLst>
                      <a:ext uri="{53640926-AAD7-44D8-BBD7-CCE9431645EC}">
                        <a14:shadowObscured xmlns:a14="http://schemas.microsoft.com/office/drawing/2010/main"/>
                      </a:ext>
                    </a:extLst>
                  </pic:spPr>
                </pic:pic>
              </a:graphicData>
            </a:graphic>
          </wp:inline>
        </w:drawing>
      </w:r>
    </w:p>
    <w:p w14:paraId="69F9E40D" w14:textId="77777777" w:rsidR="00B11D89" w:rsidRPr="00393849" w:rsidRDefault="00B11D89" w:rsidP="0084021D">
      <w:pPr>
        <w:spacing w:line="360" w:lineRule="auto"/>
        <w:jc w:val="left"/>
        <w:rPr>
          <w:rFonts w:ascii="Times New Roman" w:hAnsi="Times New Roman" w:cs="Times New Roman"/>
          <w:sz w:val="22"/>
        </w:rPr>
      </w:pPr>
      <w:r w:rsidRPr="00393849">
        <w:rPr>
          <w:rFonts w:ascii="Times New Roman" w:hAnsi="Times New Roman" w:cs="Times New Roman"/>
          <w:b/>
          <w:bCs/>
          <w:sz w:val="22"/>
        </w:rPr>
        <w:t>Supplementary Fig. 6. Ti 2p XPS spectrum of Au/TiO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 xml:space="preserve"> and Au/TiO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-X catalysts</w:t>
      </w:r>
      <w:r w:rsidRPr="00393849">
        <w:rPr>
          <w:rFonts w:ascii="Times New Roman" w:hAnsi="Times New Roman" w:cs="Times New Roman"/>
          <w:sz w:val="22"/>
        </w:rPr>
        <w:t>.</w:t>
      </w:r>
    </w:p>
    <w:p w14:paraId="32AEC640" w14:textId="77777777" w:rsidR="00B11D89" w:rsidRPr="00393849" w:rsidRDefault="00B11D89" w:rsidP="0084021D">
      <w:pPr>
        <w:spacing w:line="360" w:lineRule="auto"/>
        <w:rPr>
          <w:rFonts w:ascii="Times New Roman" w:hAnsi="Times New Roman" w:cs="Times New Roman"/>
          <w:sz w:val="22"/>
        </w:rPr>
      </w:pPr>
      <w:r w:rsidRPr="00393849">
        <w:rPr>
          <w:rFonts w:ascii="Times New Roman" w:hAnsi="Times New Roman" w:cs="Times New Roman"/>
          <w:sz w:val="22"/>
        </w:rPr>
        <w:br w:type="page"/>
      </w:r>
    </w:p>
    <w:p w14:paraId="75F864EE" w14:textId="77777777" w:rsidR="00B11D89" w:rsidRPr="00393849" w:rsidRDefault="00B11D89" w:rsidP="00D24D03">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5D932B40" wp14:editId="4B9E0536">
            <wp:extent cx="5765219" cy="2558955"/>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1246" cy="2583823"/>
                    </a:xfrm>
                    <a:prstGeom prst="rect">
                      <a:avLst/>
                    </a:prstGeom>
                    <a:noFill/>
                  </pic:spPr>
                </pic:pic>
              </a:graphicData>
            </a:graphic>
          </wp:inline>
        </w:drawing>
      </w:r>
    </w:p>
    <w:p w14:paraId="5544FCF0" w14:textId="77777777" w:rsidR="00B11D89" w:rsidRPr="00393849" w:rsidRDefault="00B11D89" w:rsidP="00D24D03">
      <w:pPr>
        <w:spacing w:line="360" w:lineRule="auto"/>
        <w:rPr>
          <w:rFonts w:ascii="Times New Roman" w:hAnsi="Times New Roman" w:cs="Times New Roman"/>
          <w:sz w:val="22"/>
        </w:rPr>
      </w:pPr>
      <w:r w:rsidRPr="00393849">
        <w:rPr>
          <w:rFonts w:ascii="Times New Roman" w:hAnsi="Times New Roman" w:cs="Times New Roman"/>
          <w:b/>
          <w:bCs/>
          <w:sz w:val="22"/>
        </w:rPr>
        <w:t>Supplementary Fig. 7. Schematic and image of the photocatalytic batch reactor setup.</w:t>
      </w:r>
    </w:p>
    <w:p w14:paraId="52A87467" w14:textId="77777777" w:rsidR="00B11D89" w:rsidRPr="00393849" w:rsidRDefault="00B11D89" w:rsidP="00C27442">
      <w:pPr>
        <w:jc w:val="left"/>
        <w:rPr>
          <w:rFonts w:ascii="Times New Roman" w:hAnsi="Times New Roman" w:cs="Times New Roman"/>
          <w:sz w:val="22"/>
        </w:rPr>
      </w:pPr>
      <w:r w:rsidRPr="00393849">
        <w:rPr>
          <w:rFonts w:ascii="Times New Roman" w:hAnsi="Times New Roman" w:cs="Times New Roman"/>
          <w:sz w:val="22"/>
        </w:rPr>
        <w:br w:type="page"/>
      </w:r>
    </w:p>
    <w:p w14:paraId="23867EDE" w14:textId="77777777" w:rsidR="00B11D89" w:rsidRPr="00393849" w:rsidRDefault="00B11D89" w:rsidP="0094149C">
      <w:pPr>
        <w:spacing w:line="360" w:lineRule="auto"/>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7DEF7581" wp14:editId="573065EB">
            <wp:extent cx="5866866" cy="3664424"/>
            <wp:effectExtent l="0" t="0" r="63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2237" cy="3686517"/>
                    </a:xfrm>
                    <a:prstGeom prst="rect">
                      <a:avLst/>
                    </a:prstGeom>
                    <a:noFill/>
                  </pic:spPr>
                </pic:pic>
              </a:graphicData>
            </a:graphic>
          </wp:inline>
        </w:drawing>
      </w:r>
    </w:p>
    <w:p w14:paraId="79BDD041"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sz w:val="22"/>
        </w:rPr>
        <w:t>Supplementary Fig. 8.</w:t>
      </w:r>
      <w:r w:rsidRPr="00393849">
        <w:rPr>
          <w:rFonts w:ascii="Times New Roman" w:hAnsi="Times New Roman" w:cs="Times New Roman"/>
          <w:sz w:val="22"/>
        </w:rPr>
        <w:t xml:space="preserve"> </w:t>
      </w:r>
      <w:r w:rsidRPr="00393849">
        <w:rPr>
          <w:rFonts w:ascii="Times New Roman" w:hAnsi="Times New Roman" w:cs="Times New Roman"/>
          <w:b/>
          <w:sz w:val="22"/>
        </w:rPr>
        <w:t>Quantification method for formaldehyde (HCHO).</w:t>
      </w:r>
      <w:r w:rsidRPr="00393849">
        <w:rPr>
          <w:rFonts w:ascii="Times New Roman" w:hAnsi="Times New Roman" w:cs="Times New Roman"/>
          <w:sz w:val="22"/>
        </w:rPr>
        <w:t xml:space="preserve"> </w:t>
      </w:r>
      <w:r w:rsidRPr="00393849">
        <w:rPr>
          <w:rFonts w:ascii="Times New Roman" w:hAnsi="Times New Roman" w:cs="Times New Roman"/>
          <w:b/>
          <w:sz w:val="22"/>
        </w:rPr>
        <w:t>a,</w:t>
      </w:r>
      <w:r w:rsidRPr="00393849">
        <w:rPr>
          <w:rFonts w:ascii="Times New Roman" w:hAnsi="Times New Roman" w:cs="Times New Roman"/>
          <w:sz w:val="22"/>
        </w:rPr>
        <w:t xml:space="preserve"> Reaction mechanism on acetylacetone color-developing method to detect HCHO.</w:t>
      </w:r>
      <w:r w:rsidRPr="00393849">
        <w:rPr>
          <w:rFonts w:ascii="Times New Roman" w:hAnsi="Times New Roman" w:cs="Times New Roman"/>
          <w:b/>
          <w:sz w:val="22"/>
        </w:rPr>
        <w:t xml:space="preserve"> b,</w:t>
      </w:r>
      <w:r w:rsidRPr="00393849">
        <w:rPr>
          <w:rFonts w:ascii="Times New Roman" w:hAnsi="Times New Roman" w:cs="Times New Roman"/>
          <w:sz w:val="22"/>
        </w:rPr>
        <w:t xml:space="preserve"> UV-Vis absorption spectra of yellow-colored 3,5-diacetyl-1,4-dihydrolutidine formed from varying concentrations of HCHO standard solutions. </w:t>
      </w:r>
      <w:r w:rsidRPr="00393849">
        <w:rPr>
          <w:rFonts w:ascii="Times New Roman" w:hAnsi="Times New Roman" w:cs="Times New Roman"/>
          <w:b/>
          <w:sz w:val="22"/>
        </w:rPr>
        <w:t xml:space="preserve">c, </w:t>
      </w:r>
      <w:r w:rsidRPr="00393849">
        <w:rPr>
          <w:rFonts w:ascii="Times New Roman" w:hAnsi="Times New Roman" w:cs="Times New Roman"/>
          <w:sz w:val="22"/>
        </w:rPr>
        <w:t>Calibration curve for the quantification of HCHO by colorimetric method.</w:t>
      </w:r>
    </w:p>
    <w:p w14:paraId="01EB4401" w14:textId="77777777" w:rsidR="00B11D89" w:rsidRPr="00393849" w:rsidRDefault="00B11D89" w:rsidP="0084021D">
      <w:pPr>
        <w:rPr>
          <w:rFonts w:ascii="Times New Roman" w:hAnsi="Times New Roman" w:cs="Times New Roman"/>
          <w:sz w:val="22"/>
        </w:rPr>
      </w:pPr>
      <w:r w:rsidRPr="0084021D">
        <w:rPr>
          <w:rFonts w:ascii="Times New Roman" w:hAnsi="Times New Roman" w:cs="Times New Roman"/>
          <w:b/>
          <w:sz w:val="22"/>
        </w:rPr>
        <w:t>Note</w:t>
      </w:r>
      <w:r w:rsidRPr="00393849">
        <w:rPr>
          <w:rFonts w:ascii="Times New Roman" w:hAnsi="Times New Roman" w:cs="Times New Roman"/>
          <w:sz w:val="22"/>
        </w:rPr>
        <w:t xml:space="preserve">: The quantitative determination of formaldehyde (HCHO) in aqueous solutions using the acetylacetone method is based on the </w:t>
      </w:r>
      <w:proofErr w:type="spellStart"/>
      <w:r w:rsidRPr="00393849">
        <w:rPr>
          <w:rFonts w:ascii="Times New Roman" w:hAnsi="Times New Roman" w:cs="Times New Roman"/>
          <w:sz w:val="22"/>
        </w:rPr>
        <w:t>Hantzsch</w:t>
      </w:r>
      <w:proofErr w:type="spellEnd"/>
      <w:r w:rsidRPr="00393849">
        <w:rPr>
          <w:rFonts w:ascii="Times New Roman" w:hAnsi="Times New Roman" w:cs="Times New Roman"/>
          <w:sz w:val="22"/>
        </w:rPr>
        <w:t xml:space="preserve"> reaction</w:t>
      </w:r>
      <w:r w:rsidRPr="000F68E4">
        <w:rPr>
          <w:rFonts w:ascii="Times New Roman" w:hAnsi="Times New Roman" w:cs="Times New Roman"/>
          <w:noProof/>
          <w:sz w:val="22"/>
          <w:vertAlign w:val="superscript"/>
        </w:rPr>
        <w:t>2</w:t>
      </w:r>
      <w:r w:rsidRPr="00393849">
        <w:rPr>
          <w:rFonts w:ascii="Times New Roman" w:hAnsi="Times New Roman" w:cs="Times New Roman"/>
          <w:sz w:val="22"/>
        </w:rPr>
        <w:t>. In the presence of excess ammonium salt, HCHO reacts with acetylacetone and ammonia to form yellow-colored 3,5-diacetyl-1,4-dihydrolutidine. This compound has a characteristic UV-Vis absorption peak at 41</w:t>
      </w:r>
      <w:r>
        <w:rPr>
          <w:rFonts w:ascii="Times New Roman" w:hAnsi="Times New Roman" w:cs="Times New Roman"/>
          <w:sz w:val="22"/>
        </w:rPr>
        <w:t>2</w:t>
      </w:r>
      <w:r w:rsidRPr="00393849">
        <w:rPr>
          <w:rFonts w:ascii="Times New Roman" w:hAnsi="Times New Roman" w:cs="Times New Roman"/>
          <w:sz w:val="22"/>
        </w:rPr>
        <w:t xml:space="preserve"> nm, and the intensity of this peak is directly proportional to the HCHO concentration.</w:t>
      </w:r>
    </w:p>
    <w:p w14:paraId="399C8D8A" w14:textId="77777777" w:rsidR="00B11D89" w:rsidRPr="00393849" w:rsidRDefault="00B11D89" w:rsidP="00C27442">
      <w:pPr>
        <w:jc w:val="left"/>
        <w:rPr>
          <w:rFonts w:ascii="Times New Roman" w:hAnsi="Times New Roman" w:cs="Times New Roman"/>
          <w:sz w:val="22"/>
        </w:rPr>
      </w:pPr>
    </w:p>
    <w:p w14:paraId="45EEC34C" w14:textId="77777777" w:rsidR="00B11D89" w:rsidRPr="00393849" w:rsidRDefault="00B11D89" w:rsidP="00C27442">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35BF33B8" wp14:editId="0BF844EC">
            <wp:extent cx="5813664" cy="50701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529" cy="5137178"/>
                    </a:xfrm>
                    <a:prstGeom prst="rect">
                      <a:avLst/>
                    </a:prstGeom>
                    <a:noFill/>
                  </pic:spPr>
                </pic:pic>
              </a:graphicData>
            </a:graphic>
          </wp:inline>
        </w:drawing>
      </w:r>
    </w:p>
    <w:p w14:paraId="73C7151F"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 xml:space="preserve">Supplementary Fig. 9. </w:t>
      </w:r>
      <w:r w:rsidRPr="00393849">
        <w:rPr>
          <w:rFonts w:ascii="Times New Roman" w:hAnsi="Times New Roman" w:cs="Times New Roman"/>
          <w:b/>
          <w:bCs/>
          <w:sz w:val="22"/>
          <w:vertAlign w:val="superscript"/>
        </w:rPr>
        <w:t>13</w:t>
      </w:r>
      <w:r w:rsidRPr="00393849">
        <w:rPr>
          <w:rFonts w:ascii="Times New Roman" w:hAnsi="Times New Roman" w:cs="Times New Roman"/>
          <w:b/>
          <w:bCs/>
          <w:sz w:val="22"/>
        </w:rPr>
        <w:t>CH</w:t>
      </w:r>
      <w:r w:rsidRPr="00393849">
        <w:rPr>
          <w:rFonts w:ascii="Times New Roman" w:hAnsi="Times New Roman" w:cs="Times New Roman"/>
          <w:b/>
          <w:bCs/>
          <w:sz w:val="22"/>
          <w:vertAlign w:val="subscript"/>
        </w:rPr>
        <w:t>4</w:t>
      </w:r>
      <w:r w:rsidRPr="00393849">
        <w:rPr>
          <w:rFonts w:ascii="Times New Roman" w:hAnsi="Times New Roman" w:cs="Times New Roman"/>
          <w:b/>
          <w:bCs/>
          <w:sz w:val="22"/>
        </w:rPr>
        <w:t xml:space="preserve"> isotope labeling experiments on Au/TiO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-1.7.</w:t>
      </w:r>
      <w:r w:rsidRPr="00393849">
        <w:rPr>
          <w:rFonts w:ascii="Times New Roman" w:hAnsi="Times New Roman" w:cs="Times New Roman"/>
          <w:sz w:val="22"/>
        </w:rPr>
        <w:t xml:space="preserve"> </w:t>
      </w:r>
      <w:r w:rsidRPr="00393849">
        <w:rPr>
          <w:rFonts w:ascii="Times New Roman" w:hAnsi="Times New Roman" w:cs="Times New Roman"/>
          <w:b/>
          <w:bCs/>
          <w:sz w:val="22"/>
        </w:rPr>
        <w:t>a,</w:t>
      </w:r>
      <w:r w:rsidRPr="00393849">
        <w:rPr>
          <w:rFonts w:ascii="Times New Roman" w:hAnsi="Times New Roman" w:cs="Times New Roman"/>
          <w:sz w:val="22"/>
        </w:rPr>
        <w:t xml:space="preserve"> </w:t>
      </w:r>
      <w:r w:rsidRPr="00393849">
        <w:rPr>
          <w:rFonts w:ascii="Times New Roman" w:hAnsi="Times New Roman" w:cs="Times New Roman"/>
          <w:sz w:val="22"/>
          <w:vertAlign w:val="superscript"/>
        </w:rPr>
        <w:t>1</w:t>
      </w:r>
      <w:r w:rsidRPr="00393849">
        <w:rPr>
          <w:rFonts w:ascii="Times New Roman" w:hAnsi="Times New Roman" w:cs="Times New Roman"/>
          <w:sz w:val="22"/>
        </w:rPr>
        <w:t>H NMR spectrum of methane oxidation reaction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-1.7 carried out with </w:t>
      </w:r>
      <w:r w:rsidRPr="00393849">
        <w:rPr>
          <w:rFonts w:ascii="Times New Roman" w:hAnsi="Times New Roman" w:cs="Times New Roman"/>
          <w:sz w:val="22"/>
          <w:vertAlign w:val="superscript"/>
        </w:rPr>
        <w:t>13</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and </w:t>
      </w:r>
      <w:r w:rsidRPr="00393849">
        <w:rPr>
          <w:rFonts w:ascii="Times New Roman" w:hAnsi="Times New Roman" w:cs="Times New Roman"/>
          <w:sz w:val="22"/>
          <w:vertAlign w:val="superscript"/>
        </w:rPr>
        <w:t>12</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mixture (55% </w:t>
      </w:r>
      <w:r w:rsidRPr="00393849">
        <w:rPr>
          <w:rFonts w:ascii="Times New Roman" w:hAnsi="Times New Roman" w:cs="Times New Roman"/>
          <w:sz w:val="22"/>
          <w:vertAlign w:val="superscript"/>
        </w:rPr>
        <w:t>13</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and 45% </w:t>
      </w:r>
      <w:r w:rsidRPr="00393849">
        <w:rPr>
          <w:rFonts w:ascii="Times New Roman" w:hAnsi="Times New Roman" w:cs="Times New Roman"/>
          <w:sz w:val="22"/>
          <w:vertAlign w:val="superscript"/>
        </w:rPr>
        <w:t>12</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DMSO is used as internal standard. </w:t>
      </w:r>
      <w:r w:rsidRPr="00393849">
        <w:rPr>
          <w:rFonts w:ascii="Times New Roman" w:hAnsi="Times New Roman" w:cs="Times New Roman"/>
          <w:sz w:val="22"/>
          <w:vertAlign w:val="superscript"/>
        </w:rPr>
        <w:t>13</w:t>
      </w:r>
      <w:r w:rsidRPr="00393849">
        <w:rPr>
          <w:rFonts w:ascii="Times New Roman" w:hAnsi="Times New Roman" w:cs="Times New Roman"/>
          <w:sz w:val="22"/>
        </w:rPr>
        <w:t>CH</w:t>
      </w:r>
      <w:r w:rsidRPr="00393849">
        <w:rPr>
          <w:rFonts w:ascii="Times New Roman" w:hAnsi="Times New Roman" w:cs="Times New Roman"/>
          <w:sz w:val="22"/>
          <w:vertAlign w:val="subscript"/>
        </w:rPr>
        <w:t>3</w:t>
      </w:r>
      <w:r w:rsidRPr="00393849">
        <w:rPr>
          <w:rFonts w:ascii="Times New Roman" w:hAnsi="Times New Roman" w:cs="Times New Roman"/>
          <w:sz w:val="22"/>
        </w:rPr>
        <w:t xml:space="preserve">OH (δ = 3.53 and δ = 3.17), </w:t>
      </w:r>
      <w:r w:rsidRPr="00393849">
        <w:rPr>
          <w:rFonts w:ascii="Times New Roman" w:hAnsi="Times New Roman" w:cs="Times New Roman"/>
          <w:sz w:val="22"/>
          <w:vertAlign w:val="superscript"/>
        </w:rPr>
        <w:t>13</w:t>
      </w:r>
      <w:r w:rsidRPr="00393849">
        <w:rPr>
          <w:rFonts w:ascii="Times New Roman" w:hAnsi="Times New Roman" w:cs="Times New Roman"/>
          <w:sz w:val="22"/>
        </w:rPr>
        <w:t>CH</w:t>
      </w:r>
      <w:r w:rsidRPr="00393849">
        <w:rPr>
          <w:rFonts w:ascii="Times New Roman" w:hAnsi="Times New Roman" w:cs="Times New Roman"/>
          <w:sz w:val="22"/>
          <w:vertAlign w:val="subscript"/>
        </w:rPr>
        <w:t>3</w:t>
      </w:r>
      <w:r w:rsidRPr="00393849">
        <w:rPr>
          <w:rFonts w:ascii="Times New Roman" w:hAnsi="Times New Roman" w:cs="Times New Roman"/>
          <w:sz w:val="22"/>
        </w:rPr>
        <w:t>OOH (δ = 4.03 and δ = 3.67), and H</w:t>
      </w:r>
      <w:r w:rsidRPr="00393849">
        <w:rPr>
          <w:rFonts w:ascii="Times New Roman" w:hAnsi="Times New Roman" w:cs="Times New Roman"/>
          <w:sz w:val="22"/>
          <w:vertAlign w:val="superscript"/>
        </w:rPr>
        <w:t>13</w:t>
      </w:r>
      <w:r w:rsidRPr="00393849">
        <w:rPr>
          <w:rFonts w:ascii="Times New Roman" w:hAnsi="Times New Roman" w:cs="Times New Roman"/>
          <w:sz w:val="22"/>
        </w:rPr>
        <w:t xml:space="preserve">COOH (δ = 8.52 and δ = 7.98) satellite peaks are observed along with main </w:t>
      </w:r>
      <w:r w:rsidRPr="00393849">
        <w:rPr>
          <w:rFonts w:ascii="Times New Roman" w:hAnsi="Times New Roman" w:cs="Times New Roman"/>
          <w:sz w:val="22"/>
          <w:vertAlign w:val="superscript"/>
        </w:rPr>
        <w:t>12</w:t>
      </w:r>
      <w:r w:rsidRPr="00393849">
        <w:rPr>
          <w:rFonts w:ascii="Times New Roman" w:hAnsi="Times New Roman" w:cs="Times New Roman"/>
          <w:sz w:val="22"/>
        </w:rPr>
        <w:t xml:space="preserve">C peaks (δ = 3.35, δ = 3.86 and δ= 8.26, respectively); The integrated area of the satellite </w:t>
      </w:r>
      <w:r w:rsidRPr="00393849">
        <w:rPr>
          <w:rFonts w:ascii="Times New Roman" w:hAnsi="Times New Roman" w:cs="Times New Roman"/>
          <w:sz w:val="22"/>
          <w:vertAlign w:val="superscript"/>
        </w:rPr>
        <w:t>13</w:t>
      </w:r>
      <w:r w:rsidRPr="00393849">
        <w:rPr>
          <w:rFonts w:ascii="Times New Roman" w:hAnsi="Times New Roman" w:cs="Times New Roman"/>
          <w:sz w:val="22"/>
        </w:rPr>
        <w:t xml:space="preserve">C peaks vs the integrated area of the </w:t>
      </w:r>
      <w:r w:rsidRPr="00393849">
        <w:rPr>
          <w:rFonts w:ascii="Times New Roman" w:hAnsi="Times New Roman" w:cs="Times New Roman"/>
          <w:sz w:val="22"/>
          <w:vertAlign w:val="superscript"/>
        </w:rPr>
        <w:t>12</w:t>
      </w:r>
      <w:r w:rsidRPr="00393849">
        <w:rPr>
          <w:rFonts w:ascii="Times New Roman" w:hAnsi="Times New Roman" w:cs="Times New Roman"/>
          <w:sz w:val="22"/>
        </w:rPr>
        <w:t xml:space="preserve">C peak corresponding to the 0.55:0.45 ratio of </w:t>
      </w:r>
      <w:r w:rsidRPr="00393849">
        <w:rPr>
          <w:rFonts w:ascii="Times New Roman" w:hAnsi="Times New Roman" w:cs="Times New Roman"/>
          <w:sz w:val="22"/>
          <w:vertAlign w:val="superscript"/>
        </w:rPr>
        <w:t>13</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and </w:t>
      </w:r>
      <w:r w:rsidRPr="00393849">
        <w:rPr>
          <w:rFonts w:ascii="Times New Roman" w:hAnsi="Times New Roman" w:cs="Times New Roman"/>
          <w:sz w:val="22"/>
          <w:vertAlign w:val="superscript"/>
        </w:rPr>
        <w:t>12</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feeding gas. </w:t>
      </w:r>
      <w:r w:rsidRPr="00393849">
        <w:rPr>
          <w:rFonts w:ascii="Times New Roman" w:hAnsi="Times New Roman" w:cs="Times New Roman"/>
          <w:b/>
          <w:bCs/>
          <w:sz w:val="22"/>
        </w:rPr>
        <w:t>b,</w:t>
      </w:r>
      <w:r w:rsidRPr="00393849">
        <w:rPr>
          <w:rFonts w:ascii="Times New Roman" w:hAnsi="Times New Roman" w:cs="Times New Roman"/>
          <w:sz w:val="22"/>
        </w:rPr>
        <w:t xml:space="preserve"> GC-MS spectra of CO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formed during photocatalytic methane oxidation with </w:t>
      </w:r>
      <w:r w:rsidRPr="00393849">
        <w:rPr>
          <w:rFonts w:ascii="Times New Roman" w:hAnsi="Times New Roman" w:cs="Times New Roman"/>
          <w:sz w:val="22"/>
          <w:vertAlign w:val="superscript"/>
        </w:rPr>
        <w:t>13</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and </w:t>
      </w:r>
      <w:r w:rsidRPr="00393849">
        <w:rPr>
          <w:rFonts w:ascii="Times New Roman" w:hAnsi="Times New Roman" w:cs="Times New Roman"/>
          <w:sz w:val="22"/>
          <w:vertAlign w:val="superscript"/>
        </w:rPr>
        <w:t>12</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mixture (55% </w:t>
      </w:r>
      <w:r w:rsidRPr="00393849">
        <w:rPr>
          <w:rFonts w:ascii="Times New Roman" w:hAnsi="Times New Roman" w:cs="Times New Roman"/>
          <w:sz w:val="22"/>
          <w:vertAlign w:val="superscript"/>
        </w:rPr>
        <w:t>13</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and 45% </w:t>
      </w:r>
      <w:r w:rsidRPr="00393849">
        <w:rPr>
          <w:rFonts w:ascii="Times New Roman" w:hAnsi="Times New Roman" w:cs="Times New Roman"/>
          <w:sz w:val="22"/>
          <w:vertAlign w:val="superscript"/>
        </w:rPr>
        <w:t>12</w:t>
      </w:r>
      <w:r w:rsidRPr="00393849">
        <w:rPr>
          <w:rFonts w:ascii="Times New Roman" w:hAnsi="Times New Roman" w:cs="Times New Roman"/>
          <w:sz w:val="22"/>
        </w:rPr>
        <w:t>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w:t>
      </w:r>
      <w:r w:rsidRPr="00393849">
        <w:rPr>
          <w:rFonts w:ascii="Times New Roman" w:hAnsi="Times New Roman" w:cs="Times New Roman"/>
          <w:sz w:val="22"/>
          <w:vertAlign w:val="superscript"/>
        </w:rPr>
        <w:t>13</w:t>
      </w:r>
      <w:r w:rsidRPr="00393849">
        <w:rPr>
          <w:rFonts w:ascii="Times New Roman" w:hAnsi="Times New Roman" w:cs="Times New Roman"/>
          <w:sz w:val="22"/>
        </w:rPr>
        <w:t>CO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and </w:t>
      </w:r>
      <w:r w:rsidRPr="00393849">
        <w:rPr>
          <w:rFonts w:ascii="Times New Roman" w:hAnsi="Times New Roman" w:cs="Times New Roman"/>
          <w:sz w:val="22"/>
          <w:vertAlign w:val="superscript"/>
        </w:rPr>
        <w:t>12</w:t>
      </w:r>
      <w:r w:rsidRPr="00393849">
        <w:rPr>
          <w:rFonts w:ascii="Times New Roman" w:hAnsi="Times New Roman" w:cs="Times New Roman"/>
          <w:sz w:val="22"/>
        </w:rPr>
        <w:t>CO</w:t>
      </w:r>
      <w:r w:rsidRPr="00393849">
        <w:rPr>
          <w:rFonts w:ascii="Times New Roman" w:hAnsi="Times New Roman" w:cs="Times New Roman"/>
          <w:sz w:val="22"/>
          <w:vertAlign w:val="subscript"/>
        </w:rPr>
        <w:t xml:space="preserve">2 </w:t>
      </w:r>
      <w:r w:rsidRPr="00393849">
        <w:rPr>
          <w:rFonts w:ascii="Times New Roman" w:hAnsi="Times New Roman" w:cs="Times New Roman"/>
          <w:sz w:val="22"/>
        </w:rPr>
        <w:t>peaks with ratios of 0.55:0.45 were observed.</w:t>
      </w:r>
    </w:p>
    <w:p w14:paraId="37823049" w14:textId="77777777" w:rsidR="00B11D89" w:rsidRPr="00393849" w:rsidRDefault="00B11D89">
      <w:pPr>
        <w:jc w:val="left"/>
        <w:rPr>
          <w:rFonts w:ascii="Times New Roman" w:hAnsi="Times New Roman" w:cs="Times New Roman"/>
          <w:sz w:val="22"/>
        </w:rPr>
      </w:pPr>
    </w:p>
    <w:p w14:paraId="18833B43" w14:textId="77777777" w:rsidR="00B11D89" w:rsidRPr="00393849" w:rsidRDefault="00B11D89">
      <w:pPr>
        <w:jc w:val="left"/>
        <w:rPr>
          <w:rFonts w:ascii="Times New Roman" w:hAnsi="Times New Roman" w:cs="Times New Roman"/>
          <w:sz w:val="22"/>
        </w:rPr>
      </w:pPr>
      <w:r w:rsidRPr="00393849">
        <w:rPr>
          <w:rFonts w:ascii="Times New Roman" w:hAnsi="Times New Roman" w:cs="Times New Roman"/>
          <w:sz w:val="22"/>
        </w:rPr>
        <w:br w:type="page"/>
      </w:r>
    </w:p>
    <w:p w14:paraId="7D852B8A" w14:textId="77777777" w:rsidR="00B11D89" w:rsidRPr="00393849" w:rsidRDefault="00B11D89" w:rsidP="00C27442">
      <w:pPr>
        <w:spacing w:line="360" w:lineRule="auto"/>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61457683" wp14:editId="33CB65D9">
            <wp:extent cx="5799995" cy="2756848"/>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10.png"/>
                    <pic:cNvPicPr/>
                  </pic:nvPicPr>
                  <pic:blipFill>
                    <a:blip r:embed="rId15"/>
                    <a:stretch>
                      <a:fillRect/>
                    </a:stretch>
                  </pic:blipFill>
                  <pic:spPr>
                    <a:xfrm>
                      <a:off x="0" y="0"/>
                      <a:ext cx="5820146" cy="2766426"/>
                    </a:xfrm>
                    <a:prstGeom prst="rect">
                      <a:avLst/>
                    </a:prstGeom>
                  </pic:spPr>
                </pic:pic>
              </a:graphicData>
            </a:graphic>
          </wp:inline>
        </w:drawing>
      </w:r>
    </w:p>
    <w:p w14:paraId="78E441CB"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10. Comparison of catalytic activity of Au/TiO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-1.7 and the physical mixture of Au/TiO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 xml:space="preserve"> and porous silica (pSiO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 xml:space="preserve">-1.7). </w:t>
      </w:r>
      <w:r w:rsidRPr="00393849">
        <w:rPr>
          <w:rFonts w:ascii="Times New Roman" w:hAnsi="Times New Roman" w:cs="Times New Roman"/>
          <w:sz w:val="22"/>
        </w:rPr>
        <w:t>Reaction conditions: 10 mg Catalysts, 100 mL H</w:t>
      </w:r>
      <w:r w:rsidRPr="00393849">
        <w:rPr>
          <w:rFonts w:ascii="Times New Roman" w:hAnsi="Times New Roman" w:cs="Times New Roman"/>
          <w:sz w:val="22"/>
          <w:vertAlign w:val="subscript"/>
        </w:rPr>
        <w:t>2</w:t>
      </w:r>
      <w:r w:rsidRPr="00393849">
        <w:rPr>
          <w:rFonts w:ascii="Times New Roman" w:hAnsi="Times New Roman" w:cs="Times New Roman"/>
          <w:sz w:val="22"/>
        </w:rPr>
        <w:t>O, 2.5 MPa CH</w:t>
      </w:r>
      <w:r w:rsidRPr="00393849">
        <w:rPr>
          <w:rFonts w:ascii="Times New Roman" w:hAnsi="Times New Roman" w:cs="Times New Roman"/>
          <w:sz w:val="22"/>
          <w:vertAlign w:val="subscript"/>
        </w:rPr>
        <w:t>4</w:t>
      </w:r>
      <w:r w:rsidRPr="00393849">
        <w:rPr>
          <w:rFonts w:ascii="Times New Roman" w:hAnsi="Times New Roman" w:cs="Times New Roman"/>
          <w:sz w:val="22"/>
        </w:rPr>
        <w:t>, 1 MPa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1 h reaction time, reaction temperature of 25 °C, light source: 365 nm UV LED, 80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w:t>
      </w:r>
    </w:p>
    <w:p w14:paraId="67BD01E7" w14:textId="77777777" w:rsidR="00B11D89" w:rsidRPr="00393849" w:rsidRDefault="00B11D89" w:rsidP="00C27442">
      <w:pPr>
        <w:spacing w:line="360" w:lineRule="auto"/>
        <w:rPr>
          <w:rFonts w:ascii="Times New Roman" w:hAnsi="Times New Roman" w:cs="Times New Roman"/>
          <w:sz w:val="22"/>
        </w:rPr>
      </w:pPr>
    </w:p>
    <w:p w14:paraId="58FEF02E" w14:textId="77777777" w:rsidR="00B11D89" w:rsidRPr="00393849" w:rsidRDefault="00B11D89">
      <w:pPr>
        <w:jc w:val="left"/>
        <w:rPr>
          <w:rFonts w:ascii="Times New Roman" w:hAnsi="Times New Roman" w:cs="Times New Roman"/>
          <w:sz w:val="22"/>
        </w:rPr>
      </w:pPr>
      <w:r w:rsidRPr="00393849">
        <w:rPr>
          <w:rFonts w:ascii="Times New Roman" w:hAnsi="Times New Roman" w:cs="Times New Roman"/>
          <w:sz w:val="22"/>
        </w:rPr>
        <w:br w:type="page"/>
      </w:r>
    </w:p>
    <w:p w14:paraId="4750F8D1" w14:textId="77777777" w:rsidR="00B11D89" w:rsidRPr="00393849" w:rsidRDefault="00B11D89" w:rsidP="00156D25">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7CE47654" wp14:editId="11811AD9">
            <wp:extent cx="5644528" cy="238835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427"/>
                    <a:stretch/>
                  </pic:blipFill>
                  <pic:spPr bwMode="auto">
                    <a:xfrm>
                      <a:off x="0" y="0"/>
                      <a:ext cx="5689143" cy="2407236"/>
                    </a:xfrm>
                    <a:prstGeom prst="rect">
                      <a:avLst/>
                    </a:prstGeom>
                    <a:noFill/>
                    <a:ln>
                      <a:noFill/>
                    </a:ln>
                    <a:extLst>
                      <a:ext uri="{53640926-AAD7-44D8-BBD7-CCE9431645EC}">
                        <a14:shadowObscured xmlns:a14="http://schemas.microsoft.com/office/drawing/2010/main"/>
                      </a:ext>
                    </a:extLst>
                  </pic:spPr>
                </pic:pic>
              </a:graphicData>
            </a:graphic>
          </wp:inline>
        </w:drawing>
      </w:r>
    </w:p>
    <w:p w14:paraId="0866372E"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11. Porosity characterization of as-synthesized porous SiO</w:t>
      </w:r>
      <w:r w:rsidRPr="00393849">
        <w:rPr>
          <w:rFonts w:ascii="Times New Roman" w:hAnsi="Times New Roman" w:cs="Times New Roman"/>
          <w:b/>
          <w:bCs/>
          <w:sz w:val="22"/>
          <w:vertAlign w:val="subscript"/>
        </w:rPr>
        <w:t xml:space="preserve">2 </w:t>
      </w:r>
      <w:r w:rsidRPr="00393849">
        <w:rPr>
          <w:rFonts w:ascii="Times New Roman" w:hAnsi="Times New Roman" w:cs="Times New Roman"/>
          <w:b/>
          <w:bCs/>
          <w:sz w:val="22"/>
        </w:rPr>
        <w:t>with 1.7 nm pore (i.e., 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-1.7). a</w:t>
      </w:r>
      <w:r w:rsidRPr="00393849">
        <w:rPr>
          <w:rFonts w:ascii="Times New Roman" w:hAnsi="Times New Roman" w:cs="Times New Roman"/>
          <w:sz w:val="22"/>
        </w:rPr>
        <w:t xml:space="preserve">, Nitrogen adsorption-desorption isotherms. </w:t>
      </w:r>
      <w:r w:rsidRPr="00393849">
        <w:rPr>
          <w:rFonts w:ascii="Times New Roman" w:hAnsi="Times New Roman" w:cs="Times New Roman"/>
          <w:b/>
          <w:bCs/>
          <w:sz w:val="22"/>
        </w:rPr>
        <w:t>b</w:t>
      </w:r>
      <w:r w:rsidRPr="00393849">
        <w:rPr>
          <w:rFonts w:ascii="Times New Roman" w:hAnsi="Times New Roman" w:cs="Times New Roman"/>
          <w:sz w:val="22"/>
        </w:rPr>
        <w:t>, Pore size distribution calculated from the N</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adsorption isotherms. </w:t>
      </w:r>
    </w:p>
    <w:p w14:paraId="545F9D9A" w14:textId="77777777" w:rsidR="00B11D89" w:rsidRPr="00393849" w:rsidRDefault="00B11D89">
      <w:pPr>
        <w:jc w:val="left"/>
        <w:rPr>
          <w:rFonts w:ascii="Times New Roman" w:hAnsi="Times New Roman" w:cs="Times New Roman"/>
          <w:sz w:val="22"/>
        </w:rPr>
      </w:pPr>
      <w:r w:rsidRPr="00393849">
        <w:rPr>
          <w:rFonts w:ascii="Times New Roman" w:hAnsi="Times New Roman" w:cs="Times New Roman"/>
          <w:sz w:val="22"/>
        </w:rPr>
        <w:br w:type="page"/>
      </w:r>
    </w:p>
    <w:p w14:paraId="732DF821" w14:textId="77777777" w:rsidR="00B11D89" w:rsidRPr="00393849" w:rsidRDefault="00B11D89" w:rsidP="00111843">
      <w:pPr>
        <w:spacing w:line="360" w:lineRule="auto"/>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00E96E9E" wp14:editId="3D8B22DF">
            <wp:extent cx="3417244" cy="2743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I12.png"/>
                    <pic:cNvPicPr/>
                  </pic:nvPicPr>
                  <pic:blipFill>
                    <a:blip r:embed="rId17"/>
                    <a:stretch>
                      <a:fillRect/>
                    </a:stretch>
                  </pic:blipFill>
                  <pic:spPr>
                    <a:xfrm>
                      <a:off x="0" y="0"/>
                      <a:ext cx="3470967" cy="2786326"/>
                    </a:xfrm>
                    <a:prstGeom prst="rect">
                      <a:avLst/>
                    </a:prstGeom>
                  </pic:spPr>
                </pic:pic>
              </a:graphicData>
            </a:graphic>
          </wp:inline>
        </w:drawing>
      </w:r>
    </w:p>
    <w:p w14:paraId="45950C5D"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12</w:t>
      </w:r>
      <w:r w:rsidRPr="00393849">
        <w:rPr>
          <w:rFonts w:ascii="Times New Roman" w:hAnsi="Times New Roman" w:cs="Times New Roman"/>
          <w:sz w:val="22"/>
        </w:rPr>
        <w:t xml:space="preserve">. </w:t>
      </w:r>
      <w:r w:rsidRPr="00393849">
        <w:rPr>
          <w:rFonts w:ascii="Times New Roman" w:hAnsi="Times New Roman" w:cs="Times New Roman"/>
          <w:b/>
          <w:bCs/>
          <w:sz w:val="22"/>
        </w:rPr>
        <w:t>Photocatalytic performance of CH</w:t>
      </w:r>
      <w:r w:rsidRPr="00393849">
        <w:rPr>
          <w:rFonts w:ascii="Times New Roman" w:hAnsi="Times New Roman" w:cs="Times New Roman"/>
          <w:b/>
          <w:bCs/>
          <w:sz w:val="22"/>
          <w:vertAlign w:val="subscript"/>
        </w:rPr>
        <w:t>4</w:t>
      </w:r>
      <w:r w:rsidRPr="00393849">
        <w:rPr>
          <w:rFonts w:ascii="Times New Roman" w:hAnsi="Times New Roman" w:cs="Times New Roman"/>
          <w:b/>
          <w:bCs/>
          <w:sz w:val="22"/>
        </w:rPr>
        <w:t xml:space="preserve"> oxidation over Au/TiO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 xml:space="preserve">-1.7 with different silica thickness. </w:t>
      </w:r>
      <w:r w:rsidRPr="00393849">
        <w:rPr>
          <w:rFonts w:ascii="Times New Roman" w:hAnsi="Times New Roman" w:cs="Times New Roman"/>
          <w:sz w:val="22"/>
        </w:rPr>
        <w:t>Reaction condition: 10</w:t>
      </w:r>
      <w:r>
        <w:rPr>
          <w:rFonts w:ascii="Times New Roman" w:hAnsi="Times New Roman" w:cs="Times New Roman"/>
          <w:sz w:val="22"/>
        </w:rPr>
        <w:t xml:space="preserve"> </w:t>
      </w:r>
      <w:r w:rsidRPr="00393849">
        <w:rPr>
          <w:rFonts w:ascii="Times New Roman" w:hAnsi="Times New Roman" w:cs="Times New Roman"/>
          <w:sz w:val="22"/>
        </w:rPr>
        <w:t>mg photocatalyst, 100</w:t>
      </w:r>
      <w:r>
        <w:rPr>
          <w:rFonts w:ascii="Times New Roman" w:hAnsi="Times New Roman" w:cs="Times New Roman"/>
          <w:sz w:val="22"/>
        </w:rPr>
        <w:t xml:space="preserve"> </w:t>
      </w:r>
      <w:r w:rsidRPr="00393849">
        <w:rPr>
          <w:rFonts w:ascii="Times New Roman" w:hAnsi="Times New Roman" w:cs="Times New Roman"/>
          <w:sz w:val="22"/>
        </w:rPr>
        <w:t>mL H</w:t>
      </w:r>
      <w:r w:rsidRPr="00393849">
        <w:rPr>
          <w:rFonts w:ascii="Times New Roman" w:hAnsi="Times New Roman" w:cs="Times New Roman"/>
          <w:sz w:val="22"/>
          <w:vertAlign w:val="subscript"/>
        </w:rPr>
        <w:t>2</w:t>
      </w:r>
      <w:r w:rsidRPr="00393849">
        <w:rPr>
          <w:rFonts w:ascii="Times New Roman" w:hAnsi="Times New Roman" w:cs="Times New Roman"/>
          <w:sz w:val="22"/>
        </w:rPr>
        <w:t>O, 2.5 MPa CH</w:t>
      </w:r>
      <w:r w:rsidRPr="00393849">
        <w:rPr>
          <w:rFonts w:ascii="Times New Roman" w:hAnsi="Times New Roman" w:cs="Times New Roman"/>
          <w:sz w:val="22"/>
          <w:vertAlign w:val="subscript"/>
        </w:rPr>
        <w:t>4</w:t>
      </w:r>
      <w:r w:rsidRPr="00393849">
        <w:rPr>
          <w:rFonts w:ascii="Times New Roman" w:hAnsi="Times New Roman" w:cs="Times New Roman"/>
          <w:sz w:val="22"/>
        </w:rPr>
        <w:t>, 1 MPa O</w:t>
      </w:r>
      <w:r w:rsidRPr="00393849">
        <w:rPr>
          <w:rFonts w:ascii="Times New Roman" w:hAnsi="Times New Roman" w:cs="Times New Roman"/>
          <w:sz w:val="22"/>
          <w:vertAlign w:val="subscript"/>
        </w:rPr>
        <w:t>2</w:t>
      </w:r>
      <w:r w:rsidRPr="00393849">
        <w:rPr>
          <w:rFonts w:ascii="Times New Roman" w:hAnsi="Times New Roman" w:cs="Times New Roman"/>
          <w:sz w:val="22"/>
        </w:rPr>
        <w:t>, 1h reaction time, 25±3 ᵒC reaction temperature, light source: 365</w:t>
      </w:r>
      <w:r>
        <w:rPr>
          <w:rFonts w:ascii="Times New Roman" w:hAnsi="Times New Roman" w:cs="Times New Roman"/>
          <w:sz w:val="22"/>
        </w:rPr>
        <w:t xml:space="preserve"> </w:t>
      </w:r>
      <w:r w:rsidRPr="00393849">
        <w:rPr>
          <w:rFonts w:ascii="Times New Roman" w:hAnsi="Times New Roman" w:cs="Times New Roman"/>
          <w:sz w:val="22"/>
        </w:rPr>
        <w:t xml:space="preserve">nm UV LED, 80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 xml:space="preserve">. </w:t>
      </w:r>
    </w:p>
    <w:p w14:paraId="020827BA"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sz w:val="22"/>
        </w:rPr>
        <w:br w:type="page"/>
      </w:r>
    </w:p>
    <w:p w14:paraId="0DE8B92E" w14:textId="77777777" w:rsidR="00B11D89" w:rsidRPr="00393849" w:rsidRDefault="00B11D89" w:rsidP="008D4EDC">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7BB59178" wp14:editId="7396E23F">
            <wp:extent cx="5929817" cy="394420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0388" b="8110"/>
                    <a:stretch/>
                  </pic:blipFill>
                  <pic:spPr bwMode="auto">
                    <a:xfrm>
                      <a:off x="0" y="0"/>
                      <a:ext cx="6005126" cy="3994295"/>
                    </a:xfrm>
                    <a:prstGeom prst="rect">
                      <a:avLst/>
                    </a:prstGeom>
                    <a:noFill/>
                    <a:ln>
                      <a:noFill/>
                    </a:ln>
                    <a:extLst>
                      <a:ext uri="{53640926-AAD7-44D8-BBD7-CCE9431645EC}">
                        <a14:shadowObscured xmlns:a14="http://schemas.microsoft.com/office/drawing/2010/main"/>
                      </a:ext>
                    </a:extLst>
                  </pic:spPr>
                </pic:pic>
              </a:graphicData>
            </a:graphic>
          </wp:inline>
        </w:drawing>
      </w:r>
    </w:p>
    <w:p w14:paraId="3414CC71"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sz w:val="22"/>
        </w:rPr>
        <w:t xml:space="preserve">Supplementary Fig. 13. </w:t>
      </w:r>
      <w:r w:rsidRPr="00393849">
        <w:rPr>
          <w:rFonts w:ascii="Times New Roman" w:hAnsi="Times New Roman" w:cs="Times New Roman"/>
          <w:b/>
          <w:sz w:val="22"/>
          <w:vertAlign w:val="superscript"/>
        </w:rPr>
        <w:t>18</w:t>
      </w:r>
      <w:r w:rsidRPr="00393849">
        <w:rPr>
          <w:rFonts w:ascii="Times New Roman" w:hAnsi="Times New Roman" w:cs="Times New Roman"/>
          <w:b/>
          <w:sz w:val="22"/>
        </w:rPr>
        <w:t>O isotopic labeling experiment over Au/TiO</w:t>
      </w:r>
      <w:r w:rsidRPr="00393849">
        <w:rPr>
          <w:rFonts w:ascii="Times New Roman" w:hAnsi="Times New Roman" w:cs="Times New Roman"/>
          <w:b/>
          <w:sz w:val="22"/>
          <w:vertAlign w:val="subscript"/>
        </w:rPr>
        <w:t>2</w:t>
      </w:r>
      <w:r w:rsidRPr="00393849">
        <w:rPr>
          <w:rFonts w:ascii="Times New Roman" w:hAnsi="Times New Roman" w:cs="Times New Roman"/>
          <w:b/>
          <w:sz w:val="22"/>
        </w:rPr>
        <w:t>@pSiO</w:t>
      </w:r>
      <w:r w:rsidRPr="00393849">
        <w:rPr>
          <w:rFonts w:ascii="Times New Roman" w:hAnsi="Times New Roman" w:cs="Times New Roman"/>
          <w:b/>
          <w:sz w:val="22"/>
          <w:vertAlign w:val="subscript"/>
        </w:rPr>
        <w:t>2</w:t>
      </w:r>
      <w:r w:rsidRPr="00393849">
        <w:rPr>
          <w:rFonts w:ascii="Times New Roman" w:hAnsi="Times New Roman" w:cs="Times New Roman"/>
          <w:b/>
          <w:sz w:val="22"/>
        </w:rPr>
        <w:t>-1.7 in photocatalytic CH</w:t>
      </w:r>
      <w:r w:rsidRPr="00393849">
        <w:rPr>
          <w:rFonts w:ascii="Times New Roman" w:hAnsi="Times New Roman" w:cs="Times New Roman"/>
          <w:b/>
          <w:sz w:val="22"/>
          <w:vertAlign w:val="subscript"/>
        </w:rPr>
        <w:t>4</w:t>
      </w:r>
      <w:r w:rsidRPr="00393849">
        <w:rPr>
          <w:rFonts w:ascii="Times New Roman" w:hAnsi="Times New Roman" w:cs="Times New Roman"/>
          <w:b/>
          <w:sz w:val="22"/>
        </w:rPr>
        <w:t xml:space="preserve"> oxidation.</w:t>
      </w:r>
      <w:r w:rsidRPr="00393849">
        <w:rPr>
          <w:rFonts w:ascii="Times New Roman" w:hAnsi="Times New Roman" w:cs="Times New Roman"/>
          <w:sz w:val="22"/>
        </w:rPr>
        <w:t xml:space="preserve"> </w:t>
      </w:r>
      <w:r w:rsidRPr="00393849">
        <w:rPr>
          <w:rFonts w:ascii="Times New Roman" w:hAnsi="Times New Roman" w:cs="Times New Roman"/>
          <w:b/>
          <w:bCs/>
          <w:sz w:val="22"/>
        </w:rPr>
        <w:t>a,</w:t>
      </w:r>
      <w:r w:rsidRPr="00393849">
        <w:rPr>
          <w:rFonts w:ascii="Times New Roman" w:hAnsi="Times New Roman" w:cs="Times New Roman"/>
          <w:sz w:val="22"/>
        </w:rPr>
        <w:t xml:space="preserve"> GC-MS spectra of CH</w:t>
      </w:r>
      <w:r w:rsidRPr="00393849">
        <w:rPr>
          <w:rFonts w:ascii="Times New Roman" w:hAnsi="Times New Roman" w:cs="Times New Roman"/>
          <w:sz w:val="22"/>
          <w:vertAlign w:val="subscript"/>
        </w:rPr>
        <w:t>3</w:t>
      </w:r>
      <w:r w:rsidRPr="00393849">
        <w:rPr>
          <w:rFonts w:ascii="Times New Roman" w:hAnsi="Times New Roman" w:cs="Times New Roman"/>
          <w:sz w:val="22"/>
        </w:rPr>
        <w:t xml:space="preserve">OH. </w:t>
      </w:r>
      <w:r w:rsidRPr="00393849">
        <w:rPr>
          <w:rFonts w:ascii="Times New Roman" w:hAnsi="Times New Roman" w:cs="Times New Roman"/>
          <w:b/>
          <w:bCs/>
          <w:sz w:val="22"/>
        </w:rPr>
        <w:t>b</w:t>
      </w:r>
      <w:r w:rsidRPr="00393849">
        <w:rPr>
          <w:rFonts w:ascii="Times New Roman" w:hAnsi="Times New Roman" w:cs="Times New Roman"/>
          <w:sz w:val="22"/>
        </w:rPr>
        <w:t xml:space="preserve">, GC-MS spectra of HCOOH. </w:t>
      </w:r>
      <w:r w:rsidRPr="00393849">
        <w:rPr>
          <w:rFonts w:ascii="Times New Roman" w:hAnsi="Times New Roman" w:cs="Times New Roman"/>
          <w:b/>
          <w:bCs/>
          <w:sz w:val="22"/>
        </w:rPr>
        <w:t>c</w:t>
      </w:r>
      <w:r w:rsidRPr="00393849">
        <w:rPr>
          <w:rFonts w:ascii="Times New Roman" w:hAnsi="Times New Roman" w:cs="Times New Roman"/>
          <w:sz w:val="22"/>
        </w:rPr>
        <w:t>, GC-MS spectra of CO</w:t>
      </w:r>
      <w:r w:rsidRPr="00393849">
        <w:rPr>
          <w:rFonts w:ascii="Times New Roman" w:hAnsi="Times New Roman" w:cs="Times New Roman"/>
          <w:sz w:val="22"/>
          <w:vertAlign w:val="subscript"/>
        </w:rPr>
        <w:t>2</w:t>
      </w:r>
      <w:r w:rsidRPr="00393849">
        <w:rPr>
          <w:rFonts w:ascii="Times New Roman" w:hAnsi="Times New Roman" w:cs="Times New Roman"/>
          <w:sz w:val="22"/>
        </w:rPr>
        <w:t>.</w:t>
      </w:r>
    </w:p>
    <w:p w14:paraId="1CF3D468" w14:textId="77777777" w:rsidR="00B11D89" w:rsidRPr="00393849" w:rsidRDefault="00B11D89" w:rsidP="0084021D">
      <w:pPr>
        <w:spacing w:before="120"/>
        <w:rPr>
          <w:rFonts w:ascii="Times New Roman" w:hAnsi="Times New Roman" w:cs="Times New Roman"/>
          <w:sz w:val="22"/>
        </w:rPr>
      </w:pPr>
      <w:r w:rsidRPr="00393849">
        <w:rPr>
          <w:rFonts w:ascii="Times New Roman" w:hAnsi="Times New Roman" w:cs="Times New Roman"/>
          <w:b/>
          <w:sz w:val="22"/>
        </w:rPr>
        <w:t>Note</w:t>
      </w:r>
      <w:r w:rsidRPr="00393849">
        <w:rPr>
          <w:rFonts w:ascii="Times New Roman" w:hAnsi="Times New Roman" w:cs="Times New Roman"/>
          <w:sz w:val="22"/>
        </w:rPr>
        <w:t>: For CH</w:t>
      </w:r>
      <w:r w:rsidRPr="00393849">
        <w:rPr>
          <w:rFonts w:ascii="Times New Roman" w:hAnsi="Times New Roman" w:cs="Times New Roman"/>
          <w:sz w:val="22"/>
          <w:vertAlign w:val="subscript"/>
        </w:rPr>
        <w:t>3</w:t>
      </w:r>
      <w:r w:rsidRPr="00393849">
        <w:rPr>
          <w:rFonts w:ascii="Times New Roman" w:hAnsi="Times New Roman" w:cs="Times New Roman"/>
          <w:sz w:val="22"/>
        </w:rPr>
        <w:t xml:space="preserve">OH, m/z= 33 and 34 were only observed when </w:t>
      </w:r>
      <w:r w:rsidRPr="00393849">
        <w:rPr>
          <w:rFonts w:ascii="Times New Roman" w:hAnsi="Times New Roman" w:cs="Times New Roman"/>
          <w:bCs/>
          <w:sz w:val="22"/>
          <w:shd w:val="clear" w:color="auto" w:fill="FFFFFF"/>
          <w:vertAlign w:val="superscript"/>
        </w:rPr>
        <w:t>18</w:t>
      </w:r>
      <w:r w:rsidRPr="00393849">
        <w:rPr>
          <w:rFonts w:ascii="Times New Roman" w:hAnsi="Times New Roman" w:cs="Times New Roman"/>
          <w:bCs/>
          <w:sz w:val="22"/>
          <w:shd w:val="clear" w:color="auto" w:fill="FFFFFF"/>
        </w:rPr>
        <w:t>O</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 xml:space="preserve"> and H</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vertAlign w:val="superscript"/>
        </w:rPr>
        <w:t>16</w:t>
      </w:r>
      <w:r w:rsidRPr="00393849">
        <w:rPr>
          <w:rFonts w:ascii="Times New Roman" w:hAnsi="Times New Roman" w:cs="Times New Roman"/>
          <w:bCs/>
          <w:sz w:val="22"/>
          <w:shd w:val="clear" w:color="auto" w:fill="FFFFFF"/>
        </w:rPr>
        <w:t xml:space="preserve">O were used, indicating 100% of the </w:t>
      </w:r>
      <w:r w:rsidRPr="00393849">
        <w:rPr>
          <w:rFonts w:ascii="Times New Roman" w:hAnsi="Times New Roman" w:cs="Times New Roman"/>
          <w:bCs/>
          <w:sz w:val="22"/>
          <w:shd w:val="clear" w:color="auto" w:fill="FFFFFF"/>
          <w:vertAlign w:val="superscript"/>
        </w:rPr>
        <w:t>18</w:t>
      </w:r>
      <w:r w:rsidRPr="00393849">
        <w:rPr>
          <w:rFonts w:ascii="Times New Roman" w:hAnsi="Times New Roman" w:cs="Times New Roman"/>
          <w:bCs/>
          <w:sz w:val="22"/>
          <w:shd w:val="clear" w:color="auto" w:fill="FFFFFF"/>
        </w:rPr>
        <w:t xml:space="preserve">O in </w:t>
      </w:r>
      <w:r w:rsidRPr="00393849">
        <w:rPr>
          <w:rFonts w:ascii="Times New Roman" w:hAnsi="Times New Roman" w:cs="Times New Roman"/>
          <w:bCs/>
          <w:sz w:val="22"/>
          <w:shd w:val="clear" w:color="auto" w:fill="FFFFFF"/>
          <w:vertAlign w:val="superscript"/>
        </w:rPr>
        <w:t>18</w:t>
      </w:r>
      <w:r w:rsidRPr="00393849">
        <w:rPr>
          <w:rFonts w:ascii="Times New Roman" w:hAnsi="Times New Roman" w:cs="Times New Roman"/>
          <w:bCs/>
          <w:sz w:val="22"/>
          <w:shd w:val="clear" w:color="auto" w:fill="FFFFFF"/>
        </w:rPr>
        <w:t>O</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 xml:space="preserve"> was incorporated into </w:t>
      </w:r>
      <w:r w:rsidRPr="00393849">
        <w:rPr>
          <w:rFonts w:ascii="Times New Roman" w:hAnsi="Times New Roman" w:cs="Times New Roman"/>
          <w:sz w:val="22"/>
        </w:rPr>
        <w:t>CH</w:t>
      </w:r>
      <w:r w:rsidRPr="00393849">
        <w:rPr>
          <w:rFonts w:ascii="Times New Roman" w:hAnsi="Times New Roman" w:cs="Times New Roman"/>
          <w:sz w:val="22"/>
          <w:vertAlign w:val="subscript"/>
        </w:rPr>
        <w:t>3</w:t>
      </w:r>
      <w:r w:rsidRPr="00393849">
        <w:rPr>
          <w:rFonts w:ascii="Times New Roman" w:hAnsi="Times New Roman" w:cs="Times New Roman"/>
          <w:sz w:val="22"/>
        </w:rPr>
        <w:t>OH.</w:t>
      </w:r>
      <w:r w:rsidRPr="00393849">
        <w:rPr>
          <w:rFonts w:ascii="Times New Roman" w:hAnsi="Times New Roman" w:cs="Times New Roman"/>
          <w:bCs/>
          <w:sz w:val="22"/>
          <w:shd w:val="clear" w:color="auto" w:fill="FFFFFF"/>
        </w:rPr>
        <w:t xml:space="preserve"> No CH</w:t>
      </w:r>
      <w:r w:rsidRPr="00393849">
        <w:rPr>
          <w:rFonts w:ascii="Times New Roman" w:hAnsi="Times New Roman" w:cs="Times New Roman"/>
          <w:sz w:val="22"/>
          <w:vertAlign w:val="subscript"/>
        </w:rPr>
        <w:t>3</w:t>
      </w:r>
      <w:r w:rsidRPr="00393849">
        <w:rPr>
          <w:rFonts w:ascii="Times New Roman" w:hAnsi="Times New Roman" w:cs="Times New Roman"/>
          <w:bCs/>
          <w:sz w:val="22"/>
          <w:shd w:val="clear" w:color="auto" w:fill="FFFFFF"/>
          <w:vertAlign w:val="superscript"/>
        </w:rPr>
        <w:t>18</w:t>
      </w:r>
      <w:r w:rsidRPr="00393849">
        <w:rPr>
          <w:rFonts w:ascii="Times New Roman" w:hAnsi="Times New Roman" w:cs="Times New Roman"/>
          <w:bCs/>
          <w:sz w:val="22"/>
          <w:shd w:val="clear" w:color="auto" w:fill="FFFFFF"/>
        </w:rPr>
        <w:t xml:space="preserve">OH was detected in reactions with </w:t>
      </w:r>
      <w:r w:rsidRPr="00393849">
        <w:rPr>
          <w:rFonts w:ascii="Times New Roman" w:hAnsi="Times New Roman" w:cs="Times New Roman"/>
          <w:bCs/>
          <w:sz w:val="22"/>
          <w:shd w:val="clear" w:color="auto" w:fill="FFFFFF"/>
          <w:vertAlign w:val="superscript"/>
        </w:rPr>
        <w:t>16</w:t>
      </w:r>
      <w:r w:rsidRPr="00393849">
        <w:rPr>
          <w:rFonts w:ascii="Times New Roman" w:hAnsi="Times New Roman" w:cs="Times New Roman"/>
          <w:bCs/>
          <w:sz w:val="22"/>
          <w:shd w:val="clear" w:color="auto" w:fill="FFFFFF"/>
        </w:rPr>
        <w:t>O</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 xml:space="preserve"> and H</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vertAlign w:val="superscript"/>
        </w:rPr>
        <w:t>18</w:t>
      </w:r>
      <w:r w:rsidRPr="00393849">
        <w:rPr>
          <w:rFonts w:ascii="Times New Roman" w:hAnsi="Times New Roman" w:cs="Times New Roman"/>
          <w:bCs/>
          <w:sz w:val="22"/>
          <w:shd w:val="clear" w:color="auto" w:fill="FFFFFF"/>
        </w:rPr>
        <w:t>O. These results suggest that the O in CH</w:t>
      </w:r>
      <w:r w:rsidRPr="00393849">
        <w:rPr>
          <w:rFonts w:ascii="Times New Roman" w:hAnsi="Times New Roman" w:cs="Times New Roman"/>
          <w:bCs/>
          <w:sz w:val="22"/>
          <w:shd w:val="clear" w:color="auto" w:fill="FFFFFF"/>
          <w:vertAlign w:val="subscript"/>
        </w:rPr>
        <w:t>3</w:t>
      </w:r>
      <w:r w:rsidRPr="00393849">
        <w:rPr>
          <w:rFonts w:ascii="Times New Roman" w:hAnsi="Times New Roman" w:cs="Times New Roman"/>
          <w:bCs/>
          <w:sz w:val="22"/>
          <w:shd w:val="clear" w:color="auto" w:fill="FFFFFF"/>
        </w:rPr>
        <w:t>OH originate solely from O</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 xml:space="preserve">. </w:t>
      </w:r>
      <w:r w:rsidRPr="00393849">
        <w:rPr>
          <w:rFonts w:ascii="Times New Roman" w:hAnsi="Times New Roman" w:cs="Times New Roman"/>
          <w:sz w:val="22"/>
        </w:rPr>
        <w:t>Although the amount of HCHO produced is too low to analyze its isotopic composition using GC-MS, it can readily be formed through the photocatalytic dehydrogenation of CH</w:t>
      </w:r>
      <w:r w:rsidRPr="00393849">
        <w:rPr>
          <w:rFonts w:ascii="Times New Roman" w:hAnsi="Times New Roman" w:cs="Times New Roman"/>
          <w:sz w:val="22"/>
          <w:vertAlign w:val="subscript"/>
        </w:rPr>
        <w:t>3</w:t>
      </w:r>
      <w:r w:rsidRPr="00393849">
        <w:rPr>
          <w:rFonts w:ascii="Times New Roman" w:hAnsi="Times New Roman" w:cs="Times New Roman"/>
          <w:sz w:val="22"/>
        </w:rPr>
        <w:t>OH</w:t>
      </w:r>
      <w:r w:rsidRPr="00D46BBC">
        <w:rPr>
          <w:rFonts w:ascii="Times New Roman" w:hAnsi="Times New Roman" w:cs="Times New Roman"/>
          <w:noProof/>
          <w:sz w:val="22"/>
          <w:vertAlign w:val="superscript"/>
        </w:rPr>
        <w:t>4</w:t>
      </w:r>
      <w:r w:rsidRPr="00393849">
        <w:rPr>
          <w:rFonts w:ascii="Times New Roman" w:hAnsi="Times New Roman" w:cs="Times New Roman"/>
          <w:sz w:val="22"/>
        </w:rPr>
        <w:t>. Thus, the O atoms of HCHO should also be derived from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in photocatalytic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oxidation. </w:t>
      </w:r>
    </w:p>
    <w:p w14:paraId="51286CF3" w14:textId="77777777" w:rsidR="00B11D89" w:rsidRPr="00393849" w:rsidRDefault="00B11D89" w:rsidP="0084021D">
      <w:pPr>
        <w:rPr>
          <w:rFonts w:ascii="Times New Roman" w:hAnsi="Times New Roman" w:cs="Times New Roman"/>
          <w:bCs/>
          <w:sz w:val="22"/>
          <w:shd w:val="clear" w:color="auto" w:fill="FFFFFF"/>
        </w:rPr>
      </w:pPr>
      <w:r w:rsidRPr="00393849">
        <w:rPr>
          <w:rFonts w:ascii="Times New Roman" w:hAnsi="Times New Roman" w:cs="Times New Roman"/>
          <w:bCs/>
          <w:sz w:val="22"/>
          <w:shd w:val="clear" w:color="auto" w:fill="FFFFFF"/>
        </w:rPr>
        <w:t>For both HCOOH and CO</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 xml:space="preserve">, fragment ion peaks labeled with </w:t>
      </w:r>
      <w:r w:rsidRPr="00393849">
        <w:rPr>
          <w:rFonts w:ascii="Times New Roman" w:hAnsi="Times New Roman" w:cs="Times New Roman"/>
          <w:bCs/>
          <w:sz w:val="22"/>
          <w:shd w:val="clear" w:color="auto" w:fill="FFFFFF"/>
          <w:vertAlign w:val="superscript"/>
        </w:rPr>
        <w:t>18</w:t>
      </w:r>
      <w:r w:rsidRPr="00393849">
        <w:rPr>
          <w:rFonts w:ascii="Times New Roman" w:hAnsi="Times New Roman" w:cs="Times New Roman"/>
          <w:bCs/>
          <w:sz w:val="22"/>
          <w:shd w:val="clear" w:color="auto" w:fill="FFFFFF"/>
        </w:rPr>
        <w:t xml:space="preserve">O and </w:t>
      </w:r>
      <w:r w:rsidRPr="00393849">
        <w:rPr>
          <w:rFonts w:ascii="Times New Roman" w:hAnsi="Times New Roman" w:cs="Times New Roman"/>
          <w:bCs/>
          <w:sz w:val="22"/>
          <w:shd w:val="clear" w:color="auto" w:fill="FFFFFF"/>
          <w:vertAlign w:val="superscript"/>
        </w:rPr>
        <w:t>16</w:t>
      </w:r>
      <w:r w:rsidRPr="00393849">
        <w:rPr>
          <w:rFonts w:ascii="Times New Roman" w:hAnsi="Times New Roman" w:cs="Times New Roman"/>
          <w:bCs/>
          <w:sz w:val="22"/>
          <w:shd w:val="clear" w:color="auto" w:fill="FFFFFF"/>
        </w:rPr>
        <w:t xml:space="preserve">O were observed in the experiments with </w:t>
      </w:r>
      <w:r w:rsidRPr="00393849">
        <w:rPr>
          <w:rFonts w:ascii="Times New Roman" w:hAnsi="Times New Roman" w:cs="Times New Roman"/>
          <w:bCs/>
          <w:sz w:val="22"/>
          <w:shd w:val="clear" w:color="auto" w:fill="FFFFFF"/>
          <w:vertAlign w:val="superscript"/>
        </w:rPr>
        <w:t>18</w:t>
      </w:r>
      <w:r w:rsidRPr="00393849">
        <w:rPr>
          <w:rFonts w:ascii="Times New Roman" w:hAnsi="Times New Roman" w:cs="Times New Roman"/>
          <w:bCs/>
          <w:sz w:val="22"/>
          <w:shd w:val="clear" w:color="auto" w:fill="FFFFFF"/>
        </w:rPr>
        <w:t>O</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 xml:space="preserve"> + H</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vertAlign w:val="superscript"/>
        </w:rPr>
        <w:t>16</w:t>
      </w:r>
      <w:r w:rsidRPr="00393849">
        <w:rPr>
          <w:rFonts w:ascii="Times New Roman" w:hAnsi="Times New Roman" w:cs="Times New Roman"/>
          <w:bCs/>
          <w:sz w:val="22"/>
          <w:shd w:val="clear" w:color="auto" w:fill="FFFFFF"/>
        </w:rPr>
        <w:t xml:space="preserve">O and </w:t>
      </w:r>
      <w:r w:rsidRPr="00393849">
        <w:rPr>
          <w:rFonts w:ascii="Times New Roman" w:hAnsi="Times New Roman" w:cs="Times New Roman"/>
          <w:bCs/>
          <w:sz w:val="22"/>
          <w:shd w:val="clear" w:color="auto" w:fill="FFFFFF"/>
          <w:vertAlign w:val="superscript"/>
        </w:rPr>
        <w:t>16</w:t>
      </w:r>
      <w:r w:rsidRPr="00393849">
        <w:rPr>
          <w:rFonts w:ascii="Times New Roman" w:hAnsi="Times New Roman" w:cs="Times New Roman"/>
          <w:bCs/>
          <w:sz w:val="22"/>
          <w:shd w:val="clear" w:color="auto" w:fill="FFFFFF"/>
        </w:rPr>
        <w:t>O</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 xml:space="preserve"> + H</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vertAlign w:val="superscript"/>
        </w:rPr>
        <w:t>18</w:t>
      </w:r>
      <w:r w:rsidRPr="00393849">
        <w:rPr>
          <w:rFonts w:ascii="Times New Roman" w:hAnsi="Times New Roman" w:cs="Times New Roman"/>
          <w:bCs/>
          <w:sz w:val="22"/>
          <w:shd w:val="clear" w:color="auto" w:fill="FFFFFF"/>
        </w:rPr>
        <w:t>O. This indicates that the oxygen atoms in HCOOH and CO</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 xml:space="preserve"> originate from both H</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O and O</w:t>
      </w:r>
      <w:r w:rsidRPr="00393849">
        <w:rPr>
          <w:rFonts w:ascii="Times New Roman" w:hAnsi="Times New Roman" w:cs="Times New Roman"/>
          <w:bCs/>
          <w:sz w:val="22"/>
          <w:shd w:val="clear" w:color="auto" w:fill="FFFFFF"/>
          <w:vertAlign w:val="subscript"/>
        </w:rPr>
        <w:t>2</w:t>
      </w:r>
      <w:r w:rsidRPr="00393849">
        <w:rPr>
          <w:rFonts w:ascii="Times New Roman" w:hAnsi="Times New Roman" w:cs="Times New Roman"/>
          <w:bCs/>
          <w:sz w:val="22"/>
          <w:shd w:val="clear" w:color="auto" w:fill="FFFFFF"/>
        </w:rPr>
        <w:t>.</w:t>
      </w:r>
    </w:p>
    <w:p w14:paraId="16E897F2" w14:textId="77777777" w:rsidR="00B11D89" w:rsidRPr="00393849" w:rsidRDefault="00B11D89">
      <w:pPr>
        <w:jc w:val="left"/>
        <w:rPr>
          <w:rFonts w:ascii="Times New Roman" w:hAnsi="Times New Roman" w:cs="Times New Roman"/>
          <w:sz w:val="22"/>
        </w:rPr>
      </w:pPr>
    </w:p>
    <w:p w14:paraId="7419E771" w14:textId="77777777" w:rsidR="00B11D89" w:rsidRPr="00393849" w:rsidRDefault="00B11D89">
      <w:pPr>
        <w:jc w:val="left"/>
        <w:rPr>
          <w:rFonts w:ascii="Times New Roman" w:hAnsi="Times New Roman" w:cs="Times New Roman"/>
          <w:sz w:val="22"/>
        </w:rPr>
      </w:pPr>
    </w:p>
    <w:p w14:paraId="20D0D3A9" w14:textId="77777777" w:rsidR="00B11D89" w:rsidRPr="00393849" w:rsidRDefault="00B11D89">
      <w:pPr>
        <w:jc w:val="left"/>
        <w:rPr>
          <w:rFonts w:ascii="Times New Roman" w:hAnsi="Times New Roman" w:cs="Times New Roman"/>
          <w:sz w:val="22"/>
        </w:rPr>
      </w:pPr>
    </w:p>
    <w:p w14:paraId="0654CCBF" w14:textId="77777777" w:rsidR="00B11D89" w:rsidRPr="00393849" w:rsidRDefault="00B11D89">
      <w:pPr>
        <w:jc w:val="left"/>
        <w:rPr>
          <w:rFonts w:ascii="Times New Roman" w:hAnsi="Times New Roman" w:cs="Times New Roman"/>
          <w:sz w:val="22"/>
        </w:rPr>
      </w:pPr>
    </w:p>
    <w:p w14:paraId="7E3F6066" w14:textId="77777777" w:rsidR="00B11D89" w:rsidRPr="00393849" w:rsidRDefault="00B11D89">
      <w:pPr>
        <w:jc w:val="left"/>
        <w:rPr>
          <w:rFonts w:ascii="Times New Roman" w:hAnsi="Times New Roman" w:cs="Times New Roman"/>
          <w:sz w:val="22"/>
        </w:rPr>
      </w:pPr>
    </w:p>
    <w:p w14:paraId="60621EEA" w14:textId="77777777" w:rsidR="00B11D89" w:rsidRPr="00393849" w:rsidRDefault="00B11D89" w:rsidP="00156D25">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6AE46068" wp14:editId="3E42CBCB">
            <wp:extent cx="5735403" cy="459247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979" cy="4662596"/>
                    </a:xfrm>
                    <a:prstGeom prst="rect">
                      <a:avLst/>
                    </a:prstGeom>
                    <a:noFill/>
                  </pic:spPr>
                </pic:pic>
              </a:graphicData>
            </a:graphic>
          </wp:inline>
        </w:drawing>
      </w:r>
    </w:p>
    <w:p w14:paraId="2F48EC92"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14.</w:t>
      </w:r>
      <w:r w:rsidRPr="00393849">
        <w:rPr>
          <w:rFonts w:ascii="Times New Roman" w:hAnsi="Times New Roman" w:cs="Times New Roman"/>
          <w:sz w:val="22"/>
        </w:rPr>
        <w:t xml:space="preserve"> </w:t>
      </w:r>
      <w:r w:rsidRPr="00393849">
        <w:rPr>
          <w:rFonts w:ascii="Times New Roman" w:hAnsi="Times New Roman" w:cs="Times New Roman"/>
          <w:b/>
          <w:bCs/>
          <w:sz w:val="22"/>
        </w:rPr>
        <w:t>Photocatalytic performance of CH</w:t>
      </w:r>
      <w:r w:rsidRPr="00393849">
        <w:rPr>
          <w:rFonts w:ascii="Times New Roman" w:hAnsi="Times New Roman" w:cs="Times New Roman"/>
          <w:b/>
          <w:bCs/>
          <w:sz w:val="22"/>
          <w:vertAlign w:val="subscript"/>
        </w:rPr>
        <w:t>4</w:t>
      </w:r>
      <w:r w:rsidRPr="00393849">
        <w:rPr>
          <w:rFonts w:ascii="Times New Roman" w:hAnsi="Times New Roman" w:cs="Times New Roman"/>
          <w:b/>
          <w:bCs/>
          <w:sz w:val="22"/>
        </w:rPr>
        <w:t xml:space="preserve"> oxidation under different 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 xml:space="preserve"> partial pressure.</w:t>
      </w:r>
      <w:r w:rsidRPr="00393849">
        <w:rPr>
          <w:rFonts w:ascii="Times New Roman" w:hAnsi="Times New Roman" w:cs="Times New Roman"/>
          <w:sz w:val="22"/>
        </w:rPr>
        <w:t xml:space="preserve"> </w:t>
      </w:r>
      <w:r w:rsidRPr="00393849">
        <w:rPr>
          <w:rFonts w:ascii="Times New Roman" w:hAnsi="Times New Roman" w:cs="Times New Roman"/>
          <w:b/>
          <w:bCs/>
          <w:sz w:val="22"/>
        </w:rPr>
        <w:t>a</w:t>
      </w:r>
      <w:r w:rsidRPr="00393849">
        <w:rPr>
          <w:rFonts w:ascii="Times New Roman" w:hAnsi="Times New Roman" w:cs="Times New Roman"/>
          <w:sz w:val="22"/>
        </w:rPr>
        <w:t>, Photocatalytic activity of Au/TiO</w:t>
      </w:r>
      <w:r w:rsidRPr="00393849">
        <w:rPr>
          <w:rFonts w:ascii="Times New Roman" w:hAnsi="Times New Roman" w:cs="Times New Roman"/>
          <w:sz w:val="22"/>
          <w:vertAlign w:val="subscript"/>
        </w:rPr>
        <w:t>2</w:t>
      </w:r>
      <w:r w:rsidRPr="00393849">
        <w:rPr>
          <w:rFonts w:ascii="Times New Roman" w:hAnsi="Times New Roman" w:cs="Times New Roman"/>
          <w:sz w:val="22"/>
        </w:rPr>
        <w:t>.</w:t>
      </w:r>
      <w:r w:rsidRPr="00393849">
        <w:rPr>
          <w:rFonts w:ascii="Times New Roman" w:hAnsi="Times New Roman" w:cs="Times New Roman"/>
          <w:sz w:val="22"/>
          <w:vertAlign w:val="subscript"/>
        </w:rPr>
        <w:t xml:space="preserve"> </w:t>
      </w:r>
      <w:r w:rsidRPr="00393849">
        <w:rPr>
          <w:rFonts w:ascii="Times New Roman" w:hAnsi="Times New Roman" w:cs="Times New Roman"/>
          <w:b/>
          <w:bCs/>
          <w:sz w:val="22"/>
        </w:rPr>
        <w:t>b</w:t>
      </w:r>
      <w:r w:rsidRPr="00393849">
        <w:rPr>
          <w:rFonts w:ascii="Times New Roman" w:hAnsi="Times New Roman" w:cs="Times New Roman"/>
          <w:sz w:val="22"/>
        </w:rPr>
        <w:t>, Photocatalytic activity of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-1.7. </w:t>
      </w:r>
      <w:r w:rsidRPr="00393849">
        <w:rPr>
          <w:rFonts w:ascii="Times New Roman" w:hAnsi="Times New Roman" w:cs="Times New Roman"/>
          <w:b/>
          <w:bCs/>
          <w:sz w:val="22"/>
        </w:rPr>
        <w:t>c</w:t>
      </w:r>
      <w:r w:rsidRPr="00393849">
        <w:rPr>
          <w:rFonts w:ascii="Times New Roman" w:hAnsi="Times New Roman" w:cs="Times New Roman"/>
          <w:sz w:val="22"/>
        </w:rPr>
        <w:t>, Photocatalytic activity of TiO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w:t>
      </w:r>
      <w:r w:rsidRPr="00393849">
        <w:rPr>
          <w:rFonts w:ascii="Times New Roman" w:hAnsi="Times New Roman" w:cs="Times New Roman"/>
          <w:b/>
          <w:bCs/>
          <w:sz w:val="22"/>
        </w:rPr>
        <w:t>d</w:t>
      </w:r>
      <w:r w:rsidRPr="00393849">
        <w:rPr>
          <w:rFonts w:ascii="Times New Roman" w:hAnsi="Times New Roman" w:cs="Times New Roman"/>
          <w:sz w:val="22"/>
        </w:rPr>
        <w:t>, Photocatalytic activity of 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-2.6. Reaction conditions: 10 mg Catalysts, 100 mL H</w:t>
      </w:r>
      <w:r w:rsidRPr="00393849">
        <w:rPr>
          <w:rFonts w:ascii="Times New Roman" w:hAnsi="Times New Roman" w:cs="Times New Roman"/>
          <w:sz w:val="22"/>
          <w:vertAlign w:val="subscript"/>
        </w:rPr>
        <w:t>2</w:t>
      </w:r>
      <w:r w:rsidRPr="00393849">
        <w:rPr>
          <w:rFonts w:ascii="Times New Roman" w:hAnsi="Times New Roman" w:cs="Times New Roman"/>
          <w:sz w:val="22"/>
        </w:rPr>
        <w:t>O, 2.5 MPa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1 h reaction time, reaction temperature of 25 °C, light source: 365 nm UV LED, 80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w:t>
      </w:r>
    </w:p>
    <w:p w14:paraId="1BA876A8" w14:textId="77777777" w:rsidR="00B11D89" w:rsidRPr="00393849" w:rsidRDefault="00B11D89">
      <w:pPr>
        <w:jc w:val="left"/>
        <w:rPr>
          <w:rFonts w:ascii="Times New Roman" w:hAnsi="Times New Roman" w:cs="Times New Roman"/>
          <w:sz w:val="22"/>
        </w:rPr>
      </w:pPr>
    </w:p>
    <w:p w14:paraId="28DCC7CD" w14:textId="77777777" w:rsidR="00B11D89" w:rsidRPr="00393849" w:rsidRDefault="00B11D89" w:rsidP="00F6375C">
      <w:pPr>
        <w:jc w:val="left"/>
        <w:rPr>
          <w:rFonts w:ascii="Times New Roman" w:hAnsi="Times New Roman" w:cs="Times New Roman"/>
          <w:sz w:val="22"/>
        </w:rPr>
      </w:pPr>
      <w:r w:rsidRPr="00393849">
        <w:rPr>
          <w:rFonts w:ascii="Times New Roman" w:hAnsi="Times New Roman" w:cs="Times New Roman"/>
          <w:sz w:val="22"/>
        </w:rPr>
        <w:br w:type="page"/>
      </w:r>
    </w:p>
    <w:p w14:paraId="38E9C2DD" w14:textId="77777777" w:rsidR="00B11D89" w:rsidRPr="00393849" w:rsidRDefault="00B11D89" w:rsidP="008D4EDC">
      <w:pPr>
        <w:spacing w:line="360" w:lineRule="auto"/>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5A46DD47" wp14:editId="6604CB44">
            <wp:extent cx="5856396" cy="2374710"/>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15.png"/>
                    <pic:cNvPicPr/>
                  </pic:nvPicPr>
                  <pic:blipFill>
                    <a:blip r:embed="rId20"/>
                    <a:stretch>
                      <a:fillRect/>
                    </a:stretch>
                  </pic:blipFill>
                  <pic:spPr>
                    <a:xfrm>
                      <a:off x="0" y="0"/>
                      <a:ext cx="5884296" cy="2386023"/>
                    </a:xfrm>
                    <a:prstGeom prst="rect">
                      <a:avLst/>
                    </a:prstGeom>
                  </pic:spPr>
                </pic:pic>
              </a:graphicData>
            </a:graphic>
          </wp:inline>
        </w:drawing>
      </w:r>
    </w:p>
    <w:p w14:paraId="7AE56562"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15</w:t>
      </w:r>
      <w:r w:rsidRPr="00393849">
        <w:rPr>
          <w:rFonts w:ascii="Times New Roman" w:hAnsi="Times New Roman" w:cs="Times New Roman"/>
          <w:sz w:val="22"/>
        </w:rPr>
        <w:t xml:space="preserve">. </w:t>
      </w:r>
      <w:r w:rsidRPr="00393849">
        <w:rPr>
          <w:rFonts w:ascii="Times New Roman" w:hAnsi="Times New Roman" w:cs="Times New Roman"/>
          <w:b/>
          <w:bCs/>
          <w:sz w:val="22"/>
        </w:rPr>
        <w:t>Photocatalytic performance of CH</w:t>
      </w:r>
      <w:r w:rsidRPr="00393849">
        <w:rPr>
          <w:rFonts w:ascii="Times New Roman" w:hAnsi="Times New Roman" w:cs="Times New Roman"/>
          <w:b/>
          <w:bCs/>
          <w:sz w:val="22"/>
          <w:vertAlign w:val="subscript"/>
        </w:rPr>
        <w:t>4</w:t>
      </w:r>
      <w:r w:rsidRPr="00393849">
        <w:rPr>
          <w:rFonts w:ascii="Times New Roman" w:hAnsi="Times New Roman" w:cs="Times New Roman"/>
          <w:b/>
          <w:bCs/>
          <w:sz w:val="22"/>
        </w:rPr>
        <w:t xml:space="preserve"> oxidation over Au/TiO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-1.7 with varying Au loading amount. a</w:t>
      </w:r>
      <w:r w:rsidRPr="00393849">
        <w:rPr>
          <w:rFonts w:ascii="Times New Roman" w:hAnsi="Times New Roman" w:cs="Times New Roman"/>
          <w:sz w:val="22"/>
        </w:rPr>
        <w:t>, Photocatalytic activity of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oxidation to oxygenates. </w:t>
      </w:r>
      <w:r w:rsidRPr="00393849">
        <w:rPr>
          <w:rFonts w:ascii="Times New Roman" w:hAnsi="Times New Roman" w:cs="Times New Roman"/>
          <w:b/>
          <w:bCs/>
          <w:sz w:val="22"/>
        </w:rPr>
        <w:t>b</w:t>
      </w:r>
      <w:r w:rsidRPr="00393849">
        <w:rPr>
          <w:rFonts w:ascii="Times New Roman" w:hAnsi="Times New Roman" w:cs="Times New Roman"/>
          <w:sz w:val="22"/>
        </w:rPr>
        <w:t>, H</w:t>
      </w:r>
      <w:r w:rsidRPr="00393849">
        <w:rPr>
          <w:rFonts w:ascii="Times New Roman" w:hAnsi="Times New Roman" w:cs="Times New Roman"/>
          <w:sz w:val="22"/>
          <w:vertAlign w:val="subscript"/>
        </w:rPr>
        <w:t>2</w:t>
      </w:r>
      <w:r w:rsidRPr="00393849">
        <w:rPr>
          <w:rFonts w:ascii="Times New Roman" w:hAnsi="Times New Roman" w:cs="Times New Roman"/>
          <w:sz w:val="22"/>
        </w:rPr>
        <w:t>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production. Reaction condition: 10 mg photocatalyst, 100 mL H</w:t>
      </w:r>
      <w:r w:rsidRPr="00393849">
        <w:rPr>
          <w:rFonts w:ascii="Times New Roman" w:hAnsi="Times New Roman" w:cs="Times New Roman"/>
          <w:sz w:val="22"/>
          <w:vertAlign w:val="subscript"/>
        </w:rPr>
        <w:t>2</w:t>
      </w:r>
      <w:r w:rsidRPr="00393849">
        <w:rPr>
          <w:rFonts w:ascii="Times New Roman" w:hAnsi="Times New Roman" w:cs="Times New Roman"/>
          <w:sz w:val="22"/>
        </w:rPr>
        <w:t>O, 2.5 MPa CH</w:t>
      </w:r>
      <w:r w:rsidRPr="00393849">
        <w:rPr>
          <w:rFonts w:ascii="Times New Roman" w:hAnsi="Times New Roman" w:cs="Times New Roman"/>
          <w:sz w:val="22"/>
          <w:vertAlign w:val="subscript"/>
        </w:rPr>
        <w:t>4</w:t>
      </w:r>
      <w:r w:rsidRPr="00393849">
        <w:rPr>
          <w:rFonts w:ascii="Times New Roman" w:hAnsi="Times New Roman" w:cs="Times New Roman"/>
          <w:sz w:val="22"/>
        </w:rPr>
        <w:t>, 1 MPa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1h reaction time, 25±3 ᵒC reaction temperature, light source: 365nm UV LED, 80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 xml:space="preserve">. </w:t>
      </w:r>
    </w:p>
    <w:p w14:paraId="4D6F5D48"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sz w:val="22"/>
        </w:rPr>
        <w:t>Note</w:t>
      </w:r>
      <w:r w:rsidRPr="00393849">
        <w:rPr>
          <w:rFonts w:ascii="Times New Roman" w:hAnsi="Times New Roman" w:cs="Times New Roman"/>
          <w:sz w:val="22"/>
        </w:rPr>
        <w:t>: 0.1 wt. % Au loaded photocatalyst produced the optimum oxygenates yields. Further increasing Au loading led to lower oxygenates and H</w:t>
      </w:r>
      <w:r w:rsidRPr="00393849">
        <w:rPr>
          <w:rFonts w:ascii="Times New Roman" w:hAnsi="Times New Roman" w:cs="Times New Roman"/>
          <w:sz w:val="22"/>
          <w:vertAlign w:val="subscript"/>
        </w:rPr>
        <w:t>2</w:t>
      </w:r>
      <w:r w:rsidRPr="00393849">
        <w:rPr>
          <w:rFonts w:ascii="Times New Roman" w:hAnsi="Times New Roman" w:cs="Times New Roman"/>
          <w:sz w:val="22"/>
        </w:rPr>
        <w:t>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production and can be attributed to the shielding effect: Au blocks light from reaching the TiO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surface</w:t>
      </w:r>
    </w:p>
    <w:p w14:paraId="445A7696" w14:textId="77777777" w:rsidR="00B11D89" w:rsidRPr="00393849" w:rsidRDefault="00B11D89">
      <w:pPr>
        <w:jc w:val="left"/>
        <w:rPr>
          <w:rFonts w:ascii="Times New Roman" w:hAnsi="Times New Roman" w:cs="Times New Roman"/>
          <w:sz w:val="22"/>
        </w:rPr>
      </w:pPr>
      <w:r w:rsidRPr="00393849">
        <w:rPr>
          <w:rFonts w:ascii="Times New Roman" w:hAnsi="Times New Roman" w:cs="Times New Roman"/>
          <w:sz w:val="22"/>
        </w:rPr>
        <w:br w:type="page"/>
      </w:r>
    </w:p>
    <w:p w14:paraId="5D8433C1" w14:textId="77777777" w:rsidR="00B11D89" w:rsidRPr="00393849" w:rsidRDefault="00B11D89" w:rsidP="00156D25">
      <w:pPr>
        <w:spacing w:line="360" w:lineRule="auto"/>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04DCE878" wp14:editId="18626999">
            <wp:extent cx="4203574" cy="2906973"/>
            <wp:effectExtent l="0" t="0" r="698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16.png"/>
                    <pic:cNvPicPr/>
                  </pic:nvPicPr>
                  <pic:blipFill>
                    <a:blip r:embed="rId21"/>
                    <a:stretch>
                      <a:fillRect/>
                    </a:stretch>
                  </pic:blipFill>
                  <pic:spPr>
                    <a:xfrm>
                      <a:off x="0" y="0"/>
                      <a:ext cx="4281074" cy="2960568"/>
                    </a:xfrm>
                    <a:prstGeom prst="rect">
                      <a:avLst/>
                    </a:prstGeom>
                  </pic:spPr>
                </pic:pic>
              </a:graphicData>
            </a:graphic>
          </wp:inline>
        </w:drawing>
      </w:r>
    </w:p>
    <w:p w14:paraId="33C25618"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16.</w:t>
      </w:r>
      <w:r w:rsidRPr="00393849">
        <w:rPr>
          <w:rFonts w:ascii="Times New Roman" w:hAnsi="Times New Roman" w:cs="Times New Roman"/>
          <w:sz w:val="22"/>
        </w:rPr>
        <w:t xml:space="preserve"> </w:t>
      </w:r>
      <w:r w:rsidRPr="00393849">
        <w:rPr>
          <w:rFonts w:ascii="Times New Roman" w:hAnsi="Times New Roman" w:cs="Times New Roman"/>
          <w:b/>
          <w:bCs/>
          <w:sz w:val="22"/>
        </w:rPr>
        <w:t>Effect of Au cocatalyst position on the photocatalytic methane oxidation performance of 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@pSiO</w:t>
      </w:r>
      <w:r w:rsidRPr="00393849">
        <w:rPr>
          <w:rFonts w:ascii="Times New Roman" w:hAnsi="Times New Roman" w:cs="Times New Roman"/>
          <w:b/>
          <w:bCs/>
          <w:sz w:val="22"/>
          <w:vertAlign w:val="subscript"/>
        </w:rPr>
        <w:t xml:space="preserve">2 </w:t>
      </w:r>
      <w:r w:rsidRPr="00393849">
        <w:rPr>
          <w:rFonts w:ascii="Times New Roman" w:hAnsi="Times New Roman" w:cs="Times New Roman"/>
          <w:b/>
          <w:bCs/>
          <w:sz w:val="22"/>
        </w:rPr>
        <w:t xml:space="preserve">catalysts. </w:t>
      </w:r>
      <w:r w:rsidRPr="00393849">
        <w:rPr>
          <w:rFonts w:ascii="Times New Roman" w:hAnsi="Times New Roman" w:cs="Times New Roman"/>
          <w:sz w:val="22"/>
        </w:rPr>
        <w:t>One the left: Au loaded on the outer layer of 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shell; On the right: Au loaded onto TiO</w:t>
      </w:r>
      <w:r w:rsidRPr="00393849">
        <w:rPr>
          <w:rFonts w:ascii="Times New Roman" w:hAnsi="Times New Roman" w:cs="Times New Roman"/>
          <w:sz w:val="22"/>
          <w:vertAlign w:val="subscript"/>
        </w:rPr>
        <w:t>2</w:t>
      </w:r>
      <w:r w:rsidRPr="00393849">
        <w:rPr>
          <w:rFonts w:ascii="Times New Roman" w:hAnsi="Times New Roman" w:cs="Times New Roman"/>
          <w:sz w:val="22"/>
        </w:rPr>
        <w:t>, which is enclosed within the 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shell. Reaction conditions: 10 mg Catalysts, 100 mL H</w:t>
      </w:r>
      <w:r w:rsidRPr="00393849">
        <w:rPr>
          <w:rFonts w:ascii="Times New Roman" w:hAnsi="Times New Roman" w:cs="Times New Roman"/>
          <w:sz w:val="22"/>
          <w:vertAlign w:val="subscript"/>
        </w:rPr>
        <w:t>2</w:t>
      </w:r>
      <w:r w:rsidRPr="00393849">
        <w:rPr>
          <w:rFonts w:ascii="Times New Roman" w:hAnsi="Times New Roman" w:cs="Times New Roman"/>
          <w:sz w:val="22"/>
        </w:rPr>
        <w:t>O, 2.5 MPa CH</w:t>
      </w:r>
      <w:r w:rsidRPr="00393849">
        <w:rPr>
          <w:rFonts w:ascii="Times New Roman" w:hAnsi="Times New Roman" w:cs="Times New Roman"/>
          <w:sz w:val="22"/>
          <w:vertAlign w:val="subscript"/>
        </w:rPr>
        <w:t>4</w:t>
      </w:r>
      <w:r w:rsidRPr="00393849">
        <w:rPr>
          <w:rFonts w:ascii="Times New Roman" w:hAnsi="Times New Roman" w:cs="Times New Roman"/>
          <w:sz w:val="22"/>
        </w:rPr>
        <w:t>, 1 MPa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1 h reaction time, reaction temperature of 25 °C, light source: 365 nm UV LED, 80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w:t>
      </w:r>
    </w:p>
    <w:p w14:paraId="416DAE89" w14:textId="77777777" w:rsidR="00B11D89" w:rsidRPr="00393849" w:rsidRDefault="00B11D89" w:rsidP="00914A40">
      <w:pPr>
        <w:spacing w:line="360" w:lineRule="auto"/>
        <w:jc w:val="left"/>
        <w:rPr>
          <w:rFonts w:ascii="Times New Roman" w:hAnsi="Times New Roman" w:cs="Times New Roman"/>
          <w:sz w:val="22"/>
        </w:rPr>
      </w:pPr>
    </w:p>
    <w:p w14:paraId="27CD931D" w14:textId="77777777" w:rsidR="00B11D89" w:rsidRPr="00393849" w:rsidRDefault="00B11D89" w:rsidP="0084021D">
      <w:pPr>
        <w:spacing w:line="276" w:lineRule="auto"/>
        <w:jc w:val="left"/>
        <w:rPr>
          <w:rFonts w:ascii="Times New Roman" w:hAnsi="Times New Roman" w:cs="Times New Roman"/>
          <w:sz w:val="22"/>
        </w:rPr>
      </w:pPr>
      <w:r>
        <w:rPr>
          <w:rFonts w:ascii="Times New Roman" w:hAnsi="Times New Roman" w:cs="Times New Roman"/>
          <w:sz w:val="22"/>
        </w:rPr>
        <w:br w:type="page"/>
      </w:r>
    </w:p>
    <w:p w14:paraId="1491951B" w14:textId="77777777" w:rsidR="00B11D89" w:rsidRPr="00393849" w:rsidRDefault="00B11D89" w:rsidP="001C32E0">
      <w:pPr>
        <w:spacing w:line="360" w:lineRule="auto"/>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019ED999" wp14:editId="45422DD5">
            <wp:extent cx="5852836" cy="222458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I17.png"/>
                    <pic:cNvPicPr/>
                  </pic:nvPicPr>
                  <pic:blipFill>
                    <a:blip r:embed="rId22"/>
                    <a:stretch>
                      <a:fillRect/>
                    </a:stretch>
                  </pic:blipFill>
                  <pic:spPr>
                    <a:xfrm>
                      <a:off x="0" y="0"/>
                      <a:ext cx="5862377" cy="2228211"/>
                    </a:xfrm>
                    <a:prstGeom prst="rect">
                      <a:avLst/>
                    </a:prstGeom>
                  </pic:spPr>
                </pic:pic>
              </a:graphicData>
            </a:graphic>
          </wp:inline>
        </w:drawing>
      </w:r>
    </w:p>
    <w:p w14:paraId="3011F0EB"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17. Effect of water amount on the catalytic performance. a</w:t>
      </w:r>
      <w:r w:rsidRPr="00393849">
        <w:rPr>
          <w:rFonts w:ascii="Times New Roman" w:hAnsi="Times New Roman" w:cs="Times New Roman"/>
          <w:sz w:val="22"/>
        </w:rPr>
        <w:t>, Photocatalytic activity of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-2.6. Reaction conditions: 10 mg Catalyst, 2.5 MPa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w:t>
      </w:r>
      <w:r>
        <w:rPr>
          <w:rFonts w:ascii="Times New Roman" w:hAnsi="Times New Roman" w:cs="Times New Roman"/>
          <w:sz w:val="22"/>
        </w:rPr>
        <w:t>0.5</w:t>
      </w:r>
      <w:r w:rsidRPr="00393849">
        <w:rPr>
          <w:rFonts w:ascii="Times New Roman" w:hAnsi="Times New Roman" w:cs="Times New Roman"/>
          <w:sz w:val="22"/>
        </w:rPr>
        <w:t xml:space="preserve"> MPa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365nm UV (80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 xml:space="preserve">). </w:t>
      </w:r>
      <w:r w:rsidRPr="00393849">
        <w:rPr>
          <w:rFonts w:ascii="Times New Roman" w:hAnsi="Times New Roman" w:cs="Times New Roman"/>
          <w:b/>
          <w:bCs/>
          <w:sz w:val="22"/>
        </w:rPr>
        <w:t>b</w:t>
      </w:r>
      <w:r w:rsidRPr="00393849">
        <w:rPr>
          <w:rFonts w:ascii="Times New Roman" w:hAnsi="Times New Roman" w:cs="Times New Roman"/>
          <w:sz w:val="22"/>
        </w:rPr>
        <w:t>, Photocatalytic activity of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-1.7. Reaction conditions: 10 mg Catalyst, 2.5 MPa CH</w:t>
      </w:r>
      <w:r w:rsidRPr="00393849">
        <w:rPr>
          <w:rFonts w:ascii="Times New Roman" w:hAnsi="Times New Roman" w:cs="Times New Roman"/>
          <w:sz w:val="22"/>
          <w:vertAlign w:val="subscript"/>
        </w:rPr>
        <w:t>4</w:t>
      </w:r>
      <w:r w:rsidRPr="00393849">
        <w:rPr>
          <w:rFonts w:ascii="Times New Roman" w:hAnsi="Times New Roman" w:cs="Times New Roman"/>
          <w:sz w:val="22"/>
        </w:rPr>
        <w:t>, 1 MPa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365nm UV (80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 xml:space="preserve">). </w:t>
      </w:r>
    </w:p>
    <w:p w14:paraId="3B54457B" w14:textId="77777777" w:rsidR="00B11D89" w:rsidRPr="00393849" w:rsidRDefault="00B11D89" w:rsidP="001C32E0">
      <w:pPr>
        <w:spacing w:line="360" w:lineRule="auto"/>
        <w:rPr>
          <w:rFonts w:ascii="Times New Roman" w:hAnsi="Times New Roman" w:cs="Times New Roman"/>
          <w:sz w:val="22"/>
        </w:rPr>
      </w:pPr>
    </w:p>
    <w:p w14:paraId="2AFA5EEB" w14:textId="77777777" w:rsidR="00B11D89" w:rsidRPr="00393849" w:rsidRDefault="00B11D89">
      <w:pPr>
        <w:jc w:val="left"/>
        <w:rPr>
          <w:rFonts w:ascii="Times New Roman" w:hAnsi="Times New Roman" w:cs="Times New Roman"/>
          <w:sz w:val="22"/>
        </w:rPr>
      </w:pPr>
      <w:r w:rsidRPr="00393849">
        <w:rPr>
          <w:rFonts w:ascii="Times New Roman" w:hAnsi="Times New Roman" w:cs="Times New Roman"/>
          <w:sz w:val="22"/>
        </w:rPr>
        <w:br w:type="page"/>
      </w:r>
    </w:p>
    <w:p w14:paraId="6218320A" w14:textId="77777777" w:rsidR="00B11D89" w:rsidRPr="00393849" w:rsidRDefault="00B11D89" w:rsidP="00191DA5">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33443597" wp14:editId="5AC8AE95">
            <wp:extent cx="3465242" cy="2639192"/>
            <wp:effectExtent l="0" t="0" r="1905" b="8890"/>
            <wp:docPr id="5" name="图片 4">
              <a:extLst xmlns:a="http://schemas.openxmlformats.org/drawingml/2006/main">
                <a:ext uri="{FF2B5EF4-FFF2-40B4-BE49-F238E27FC236}">
                  <a16:creationId xmlns:a16="http://schemas.microsoft.com/office/drawing/2014/main" id="{D2CA466B-8520-401D-A97D-7614816AF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2CA466B-8520-401D-A97D-7614816AFBD3}"/>
                        </a:ext>
                      </a:extLst>
                    </pic:cNvPr>
                    <pic:cNvPicPr>
                      <a:picLocks noChangeAspect="1"/>
                    </pic:cNvPicPr>
                  </pic:nvPicPr>
                  <pic:blipFill>
                    <a:blip r:embed="rId23"/>
                    <a:stretch>
                      <a:fillRect/>
                    </a:stretch>
                  </pic:blipFill>
                  <pic:spPr>
                    <a:xfrm>
                      <a:off x="0" y="0"/>
                      <a:ext cx="3468337" cy="2641549"/>
                    </a:xfrm>
                    <a:prstGeom prst="rect">
                      <a:avLst/>
                    </a:prstGeom>
                  </pic:spPr>
                </pic:pic>
              </a:graphicData>
            </a:graphic>
          </wp:inline>
        </w:drawing>
      </w:r>
    </w:p>
    <w:p w14:paraId="55448D36"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18.</w:t>
      </w:r>
      <w:r w:rsidRPr="00393849">
        <w:rPr>
          <w:rFonts w:ascii="Times New Roman" w:hAnsi="Times New Roman" w:cs="Times New Roman"/>
          <w:sz w:val="22"/>
        </w:rPr>
        <w:t xml:space="preserve"> </w:t>
      </w:r>
      <w:r w:rsidRPr="00393849">
        <w:rPr>
          <w:rFonts w:ascii="Times New Roman" w:hAnsi="Times New Roman" w:cs="Times New Roman"/>
          <w:b/>
          <w:bCs/>
          <w:sz w:val="22"/>
        </w:rPr>
        <w:t>Cycling measurements of photocatalytic CH</w:t>
      </w:r>
      <w:r w:rsidRPr="00393849">
        <w:rPr>
          <w:rFonts w:ascii="Times New Roman" w:hAnsi="Times New Roman" w:cs="Times New Roman"/>
          <w:b/>
          <w:bCs/>
          <w:sz w:val="22"/>
          <w:vertAlign w:val="subscript"/>
        </w:rPr>
        <w:t xml:space="preserve">4 </w:t>
      </w:r>
      <w:r w:rsidRPr="00393849">
        <w:rPr>
          <w:rFonts w:ascii="Times New Roman" w:hAnsi="Times New Roman" w:cs="Times New Roman"/>
          <w:b/>
          <w:bCs/>
          <w:sz w:val="22"/>
        </w:rPr>
        <w:t>oxidation over Au/TiO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-1.7</w:t>
      </w:r>
      <w:r w:rsidRPr="00393849">
        <w:rPr>
          <w:rFonts w:ascii="Times New Roman" w:hAnsi="Times New Roman" w:cs="Times New Roman"/>
          <w:sz w:val="22"/>
        </w:rPr>
        <w:t>. Reaction conditions: 10 mg catalysts, 100 mL H</w:t>
      </w:r>
      <w:r w:rsidRPr="00393849">
        <w:rPr>
          <w:rFonts w:ascii="Times New Roman" w:hAnsi="Times New Roman" w:cs="Times New Roman"/>
          <w:sz w:val="22"/>
          <w:vertAlign w:val="subscript"/>
        </w:rPr>
        <w:t>2</w:t>
      </w:r>
      <w:r w:rsidRPr="00393849">
        <w:rPr>
          <w:rFonts w:ascii="Times New Roman" w:hAnsi="Times New Roman" w:cs="Times New Roman"/>
          <w:sz w:val="22"/>
        </w:rPr>
        <w:t>O, 2.5 MPa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w:t>
      </w:r>
      <w:r>
        <w:rPr>
          <w:rFonts w:ascii="Times New Roman" w:hAnsi="Times New Roman" w:cs="Times New Roman"/>
          <w:sz w:val="22"/>
        </w:rPr>
        <w:t>0.5 MPa O</w:t>
      </w:r>
      <w:r w:rsidRPr="00B70878">
        <w:rPr>
          <w:rFonts w:ascii="Times New Roman" w:hAnsi="Times New Roman" w:cs="Times New Roman"/>
          <w:sz w:val="22"/>
          <w:vertAlign w:val="subscript"/>
        </w:rPr>
        <w:t>2</w:t>
      </w:r>
      <w:r>
        <w:rPr>
          <w:rFonts w:ascii="Times New Roman" w:hAnsi="Times New Roman" w:cs="Times New Roman"/>
          <w:sz w:val="22"/>
        </w:rPr>
        <w:t xml:space="preserve">, </w:t>
      </w:r>
      <w:r w:rsidRPr="00393849">
        <w:rPr>
          <w:rFonts w:ascii="Times New Roman" w:hAnsi="Times New Roman" w:cs="Times New Roman"/>
          <w:sz w:val="22"/>
        </w:rPr>
        <w:t xml:space="preserve">1 h reaction time, reaction temperature of 25 °C, light source of 365 nm UV LED, </w:t>
      </w:r>
      <w:r>
        <w:rPr>
          <w:rFonts w:ascii="Times New Roman" w:hAnsi="Times New Roman" w:cs="Times New Roman"/>
          <w:sz w:val="22"/>
        </w:rPr>
        <w:t>75</w:t>
      </w:r>
      <w:r w:rsidRPr="00393849">
        <w:rPr>
          <w:rFonts w:ascii="Times New Roman" w:hAnsi="Times New Roman" w:cs="Times New Roman"/>
          <w:sz w:val="22"/>
        </w:rPr>
        <w:t xml:space="preserve">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w:t>
      </w:r>
    </w:p>
    <w:p w14:paraId="41EA39D1" w14:textId="77777777" w:rsidR="00B11D89" w:rsidRPr="00393849" w:rsidRDefault="00B11D89" w:rsidP="00914A40">
      <w:pPr>
        <w:spacing w:line="360" w:lineRule="auto"/>
        <w:jc w:val="left"/>
        <w:rPr>
          <w:rFonts w:ascii="Times New Roman" w:hAnsi="Times New Roman" w:cs="Times New Roman"/>
          <w:sz w:val="22"/>
        </w:rPr>
      </w:pPr>
    </w:p>
    <w:p w14:paraId="51B8E1AA" w14:textId="77777777" w:rsidR="00B11D89" w:rsidRPr="00393849" w:rsidRDefault="00B11D89" w:rsidP="00914A40">
      <w:pPr>
        <w:spacing w:line="360" w:lineRule="auto"/>
        <w:jc w:val="left"/>
        <w:rPr>
          <w:rFonts w:ascii="Times New Roman" w:hAnsi="Times New Roman" w:cs="Times New Roman"/>
          <w:b/>
          <w:sz w:val="22"/>
        </w:rPr>
      </w:pPr>
    </w:p>
    <w:p w14:paraId="3CB60F53" w14:textId="77777777" w:rsidR="00B11D89" w:rsidRPr="00393849" w:rsidRDefault="00B11D89" w:rsidP="00914A40">
      <w:pPr>
        <w:spacing w:line="360" w:lineRule="auto"/>
        <w:jc w:val="left"/>
        <w:rPr>
          <w:rFonts w:ascii="Times New Roman" w:hAnsi="Times New Roman" w:cs="Times New Roman"/>
          <w:b/>
          <w:sz w:val="22"/>
        </w:rPr>
      </w:pPr>
    </w:p>
    <w:p w14:paraId="2F76B174" w14:textId="77777777" w:rsidR="00B11D89" w:rsidRDefault="00B11D89">
      <w:pPr>
        <w:jc w:val="left"/>
        <w:rPr>
          <w:rFonts w:ascii="Times New Roman" w:hAnsi="Times New Roman" w:cs="Times New Roman"/>
          <w:b/>
          <w:sz w:val="22"/>
        </w:rPr>
      </w:pPr>
      <w:r>
        <w:rPr>
          <w:rFonts w:ascii="Times New Roman" w:hAnsi="Times New Roman" w:cs="Times New Roman"/>
          <w:b/>
          <w:sz w:val="22"/>
        </w:rPr>
        <w:br w:type="page"/>
      </w:r>
    </w:p>
    <w:p w14:paraId="778281DC" w14:textId="77777777" w:rsidR="00B11D89" w:rsidRPr="00393849" w:rsidRDefault="00B11D89" w:rsidP="00DF5001">
      <w:pPr>
        <w:spacing w:line="360" w:lineRule="auto"/>
        <w:jc w:val="center"/>
        <w:rPr>
          <w:rFonts w:ascii="Times New Roman" w:hAnsi="Times New Roman" w:cs="Times New Roman"/>
          <w:b/>
          <w:sz w:val="22"/>
        </w:rPr>
      </w:pPr>
      <w:r w:rsidRPr="00393849">
        <w:rPr>
          <w:rFonts w:ascii="Times New Roman" w:hAnsi="Times New Roman" w:cs="Times New Roman"/>
          <w:b/>
          <w:noProof/>
          <w:sz w:val="22"/>
        </w:rPr>
        <w:lastRenderedPageBreak/>
        <w:drawing>
          <wp:inline distT="0" distB="0" distL="0" distR="0" wp14:anchorId="5FDE63F7" wp14:editId="20044F6C">
            <wp:extent cx="5813253" cy="286603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474"/>
                    <a:stretch/>
                  </pic:blipFill>
                  <pic:spPr bwMode="auto">
                    <a:xfrm>
                      <a:off x="0" y="0"/>
                      <a:ext cx="5873165" cy="2895568"/>
                    </a:xfrm>
                    <a:prstGeom prst="rect">
                      <a:avLst/>
                    </a:prstGeom>
                    <a:noFill/>
                    <a:ln>
                      <a:noFill/>
                    </a:ln>
                    <a:extLst>
                      <a:ext uri="{53640926-AAD7-44D8-BBD7-CCE9431645EC}">
                        <a14:shadowObscured xmlns:a14="http://schemas.microsoft.com/office/drawing/2010/main"/>
                      </a:ext>
                    </a:extLst>
                  </pic:spPr>
                </pic:pic>
              </a:graphicData>
            </a:graphic>
          </wp:inline>
        </w:drawing>
      </w:r>
    </w:p>
    <w:p w14:paraId="64BCC324"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19.</w:t>
      </w:r>
      <w:r w:rsidRPr="00393849">
        <w:rPr>
          <w:rFonts w:ascii="Times New Roman" w:hAnsi="Times New Roman" w:cs="Times New Roman"/>
          <w:b/>
          <w:sz w:val="22"/>
        </w:rPr>
        <w:t xml:space="preserve"> Structure characterization of Au/TiO</w:t>
      </w:r>
      <w:r w:rsidRPr="00393849">
        <w:rPr>
          <w:rFonts w:ascii="Times New Roman" w:hAnsi="Times New Roman" w:cs="Times New Roman"/>
          <w:b/>
          <w:sz w:val="22"/>
          <w:vertAlign w:val="subscript"/>
        </w:rPr>
        <w:t>2</w:t>
      </w:r>
      <w:r w:rsidRPr="00393849">
        <w:rPr>
          <w:rFonts w:ascii="Times New Roman" w:hAnsi="Times New Roman" w:cs="Times New Roman"/>
          <w:b/>
          <w:sz w:val="22"/>
        </w:rPr>
        <w:t>@pSiO</w:t>
      </w:r>
      <w:r w:rsidRPr="00393849">
        <w:rPr>
          <w:rFonts w:ascii="Times New Roman" w:hAnsi="Times New Roman" w:cs="Times New Roman"/>
          <w:b/>
          <w:sz w:val="22"/>
          <w:vertAlign w:val="subscript"/>
        </w:rPr>
        <w:t>2</w:t>
      </w:r>
      <w:r w:rsidRPr="00393849">
        <w:rPr>
          <w:rFonts w:ascii="Times New Roman" w:hAnsi="Times New Roman" w:cs="Times New Roman"/>
          <w:b/>
          <w:sz w:val="22"/>
        </w:rPr>
        <w:t xml:space="preserve">-1.7 after four cycles of reactions. </w:t>
      </w:r>
      <w:r w:rsidRPr="00393849">
        <w:rPr>
          <w:rFonts w:ascii="Times New Roman" w:hAnsi="Times New Roman" w:cs="Times New Roman"/>
          <w:b/>
          <w:bCs/>
          <w:sz w:val="22"/>
        </w:rPr>
        <w:t>a</w:t>
      </w:r>
      <w:r w:rsidRPr="00393849">
        <w:rPr>
          <w:rFonts w:ascii="Times New Roman" w:hAnsi="Times New Roman" w:cs="Times New Roman"/>
          <w:b/>
          <w:sz w:val="22"/>
        </w:rPr>
        <w:t xml:space="preserve">, </w:t>
      </w:r>
      <w:r w:rsidRPr="00393849">
        <w:rPr>
          <w:rFonts w:ascii="Times New Roman" w:hAnsi="Times New Roman" w:cs="Times New Roman"/>
          <w:sz w:val="22"/>
        </w:rPr>
        <w:t>TEM image of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-1.7 after reaction</w:t>
      </w:r>
      <w:r w:rsidRPr="00393849">
        <w:rPr>
          <w:rFonts w:ascii="Times New Roman" w:hAnsi="Times New Roman" w:cs="Times New Roman"/>
          <w:b/>
          <w:sz w:val="22"/>
        </w:rPr>
        <w:t xml:space="preserve">. </w:t>
      </w:r>
      <w:r w:rsidRPr="00393849">
        <w:rPr>
          <w:rFonts w:ascii="Times New Roman" w:hAnsi="Times New Roman" w:cs="Times New Roman"/>
          <w:b/>
          <w:bCs/>
          <w:sz w:val="22"/>
        </w:rPr>
        <w:t>b</w:t>
      </w:r>
      <w:r w:rsidRPr="00393849">
        <w:rPr>
          <w:rFonts w:ascii="Times New Roman" w:hAnsi="Times New Roman" w:cs="Times New Roman"/>
          <w:b/>
          <w:sz w:val="22"/>
        </w:rPr>
        <w:t xml:space="preserve">, </w:t>
      </w:r>
      <w:r w:rsidRPr="00393849">
        <w:rPr>
          <w:rFonts w:ascii="Times New Roman" w:hAnsi="Times New Roman" w:cs="Times New Roman"/>
          <w:sz w:val="22"/>
        </w:rPr>
        <w:t>XRD pattern of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-1.7 after reaction. No obvious structure changes were observed. </w:t>
      </w:r>
    </w:p>
    <w:p w14:paraId="38971D69" w14:textId="77777777" w:rsidR="00B11D89" w:rsidRPr="00393849" w:rsidRDefault="00B11D89" w:rsidP="00914A40">
      <w:pPr>
        <w:spacing w:line="360" w:lineRule="auto"/>
        <w:jc w:val="left"/>
        <w:rPr>
          <w:rFonts w:ascii="Times New Roman" w:hAnsi="Times New Roman" w:cs="Times New Roman"/>
          <w:b/>
          <w:sz w:val="22"/>
        </w:rPr>
      </w:pPr>
    </w:p>
    <w:p w14:paraId="18501D1D" w14:textId="77777777" w:rsidR="00B11D89" w:rsidRPr="00393849" w:rsidRDefault="00B11D89" w:rsidP="00914A40">
      <w:pPr>
        <w:spacing w:line="360" w:lineRule="auto"/>
        <w:jc w:val="left"/>
        <w:rPr>
          <w:rFonts w:ascii="Times New Roman" w:hAnsi="Times New Roman" w:cs="Times New Roman"/>
          <w:b/>
          <w:sz w:val="22"/>
        </w:rPr>
      </w:pPr>
    </w:p>
    <w:p w14:paraId="54799E73" w14:textId="77777777" w:rsidR="00B11D89" w:rsidRPr="00393849" w:rsidRDefault="00B11D89" w:rsidP="00914A40">
      <w:pPr>
        <w:spacing w:line="360" w:lineRule="auto"/>
        <w:jc w:val="left"/>
        <w:rPr>
          <w:rFonts w:ascii="Times New Roman" w:hAnsi="Times New Roman" w:cs="Times New Roman"/>
          <w:b/>
          <w:sz w:val="22"/>
        </w:rPr>
      </w:pPr>
    </w:p>
    <w:p w14:paraId="58C09577" w14:textId="77777777" w:rsidR="00B11D89" w:rsidRPr="00393849" w:rsidRDefault="00B11D89" w:rsidP="00914A40">
      <w:pPr>
        <w:spacing w:line="360" w:lineRule="auto"/>
        <w:jc w:val="left"/>
        <w:rPr>
          <w:rFonts w:ascii="Times New Roman" w:hAnsi="Times New Roman" w:cs="Times New Roman"/>
          <w:b/>
          <w:sz w:val="22"/>
        </w:rPr>
      </w:pPr>
    </w:p>
    <w:p w14:paraId="6F32E173" w14:textId="77777777" w:rsidR="00B11D89" w:rsidRPr="00393849" w:rsidRDefault="00B11D89" w:rsidP="00914A40">
      <w:pPr>
        <w:spacing w:line="360" w:lineRule="auto"/>
        <w:jc w:val="left"/>
        <w:rPr>
          <w:rFonts w:ascii="Times New Roman" w:hAnsi="Times New Roman" w:cs="Times New Roman"/>
          <w:b/>
          <w:sz w:val="22"/>
        </w:rPr>
      </w:pPr>
    </w:p>
    <w:p w14:paraId="0DFFF636" w14:textId="77777777" w:rsidR="00B11D89" w:rsidRDefault="00B11D89">
      <w:pPr>
        <w:jc w:val="left"/>
        <w:rPr>
          <w:rFonts w:ascii="Times New Roman" w:hAnsi="Times New Roman" w:cs="Times New Roman"/>
          <w:b/>
          <w:sz w:val="22"/>
        </w:rPr>
      </w:pPr>
      <w:r>
        <w:rPr>
          <w:rFonts w:ascii="Times New Roman" w:hAnsi="Times New Roman" w:cs="Times New Roman"/>
          <w:b/>
          <w:sz w:val="22"/>
        </w:rPr>
        <w:br w:type="page"/>
      </w:r>
    </w:p>
    <w:p w14:paraId="2F952BCB" w14:textId="77777777" w:rsidR="00B11D89" w:rsidRPr="00393849" w:rsidRDefault="00B11D89" w:rsidP="00DF5001">
      <w:pPr>
        <w:spacing w:line="360" w:lineRule="auto"/>
        <w:jc w:val="center"/>
        <w:rPr>
          <w:rFonts w:ascii="Times New Roman" w:hAnsi="Times New Roman" w:cs="Times New Roman"/>
          <w:b/>
          <w:sz w:val="22"/>
        </w:rPr>
      </w:pPr>
      <w:r w:rsidRPr="00393849">
        <w:rPr>
          <w:rFonts w:ascii="Times New Roman" w:hAnsi="Times New Roman" w:cs="Times New Roman"/>
          <w:b/>
          <w:noProof/>
          <w:sz w:val="22"/>
        </w:rPr>
        <w:lastRenderedPageBreak/>
        <w:drawing>
          <wp:inline distT="0" distB="0" distL="0" distR="0" wp14:anchorId="39472298" wp14:editId="77887EE6">
            <wp:extent cx="5842670" cy="2552131"/>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627"/>
                    <a:stretch/>
                  </pic:blipFill>
                  <pic:spPr bwMode="auto">
                    <a:xfrm>
                      <a:off x="0" y="0"/>
                      <a:ext cx="5892082" cy="2573715"/>
                    </a:xfrm>
                    <a:prstGeom prst="rect">
                      <a:avLst/>
                    </a:prstGeom>
                    <a:noFill/>
                    <a:ln>
                      <a:noFill/>
                    </a:ln>
                    <a:extLst>
                      <a:ext uri="{53640926-AAD7-44D8-BBD7-CCE9431645EC}">
                        <a14:shadowObscured xmlns:a14="http://schemas.microsoft.com/office/drawing/2010/main"/>
                      </a:ext>
                    </a:extLst>
                  </pic:spPr>
                </pic:pic>
              </a:graphicData>
            </a:graphic>
          </wp:inline>
        </w:drawing>
      </w:r>
    </w:p>
    <w:p w14:paraId="08BDCABD" w14:textId="77777777" w:rsidR="00B11D89" w:rsidRPr="00393849" w:rsidRDefault="00B11D89" w:rsidP="0084021D">
      <w:pPr>
        <w:rPr>
          <w:rFonts w:ascii="Times New Roman" w:hAnsi="Times New Roman" w:cs="Times New Roman"/>
          <w:sz w:val="22"/>
        </w:rPr>
      </w:pPr>
      <w:r w:rsidRPr="00393849">
        <w:rPr>
          <w:rFonts w:ascii="Times New Roman" w:hAnsi="Times New Roman" w:cs="Times New Roman"/>
          <w:b/>
          <w:bCs/>
          <w:sz w:val="22"/>
        </w:rPr>
        <w:t>Supplementary Fig. 20.</w:t>
      </w:r>
      <w:r w:rsidRPr="00393849">
        <w:rPr>
          <w:rFonts w:ascii="Times New Roman" w:hAnsi="Times New Roman" w:cs="Times New Roman"/>
          <w:b/>
          <w:sz w:val="22"/>
        </w:rPr>
        <w:t xml:space="preserve"> Porosity characterization of Au/TiO</w:t>
      </w:r>
      <w:r w:rsidRPr="00393849">
        <w:rPr>
          <w:rFonts w:ascii="Times New Roman" w:hAnsi="Times New Roman" w:cs="Times New Roman"/>
          <w:b/>
          <w:sz w:val="22"/>
          <w:vertAlign w:val="subscript"/>
        </w:rPr>
        <w:t>2</w:t>
      </w:r>
      <w:r w:rsidRPr="00393849">
        <w:rPr>
          <w:rFonts w:ascii="Times New Roman" w:hAnsi="Times New Roman" w:cs="Times New Roman"/>
          <w:b/>
          <w:sz w:val="22"/>
        </w:rPr>
        <w:t>@pSiO</w:t>
      </w:r>
      <w:r w:rsidRPr="00393849">
        <w:rPr>
          <w:rFonts w:ascii="Times New Roman" w:hAnsi="Times New Roman" w:cs="Times New Roman"/>
          <w:b/>
          <w:sz w:val="22"/>
          <w:vertAlign w:val="subscript"/>
        </w:rPr>
        <w:t>2</w:t>
      </w:r>
      <w:r w:rsidRPr="00393849">
        <w:rPr>
          <w:rFonts w:ascii="Times New Roman" w:hAnsi="Times New Roman" w:cs="Times New Roman"/>
          <w:b/>
          <w:sz w:val="22"/>
        </w:rPr>
        <w:t xml:space="preserve">-1.7 after four cycles of reactions. </w:t>
      </w:r>
      <w:r w:rsidRPr="00393849">
        <w:rPr>
          <w:rFonts w:ascii="Times New Roman" w:hAnsi="Times New Roman" w:cs="Times New Roman"/>
          <w:b/>
          <w:bCs/>
          <w:sz w:val="22"/>
        </w:rPr>
        <w:t>a</w:t>
      </w:r>
      <w:r w:rsidRPr="00393849">
        <w:rPr>
          <w:rFonts w:ascii="Times New Roman" w:hAnsi="Times New Roman" w:cs="Times New Roman"/>
          <w:b/>
          <w:sz w:val="22"/>
        </w:rPr>
        <w:t xml:space="preserve">, </w:t>
      </w:r>
      <w:r w:rsidRPr="00393849">
        <w:rPr>
          <w:rFonts w:ascii="Times New Roman" w:hAnsi="Times New Roman" w:cs="Times New Roman"/>
          <w:sz w:val="22"/>
        </w:rPr>
        <w:t>Nitrogen adsorption-desorption isotherms</w:t>
      </w:r>
      <w:r w:rsidRPr="00393849">
        <w:rPr>
          <w:rFonts w:ascii="Times New Roman" w:hAnsi="Times New Roman" w:cs="Times New Roman"/>
          <w:b/>
          <w:sz w:val="22"/>
        </w:rPr>
        <w:t xml:space="preserve">. </w:t>
      </w:r>
      <w:r w:rsidRPr="00393849">
        <w:rPr>
          <w:rFonts w:ascii="Times New Roman" w:hAnsi="Times New Roman" w:cs="Times New Roman"/>
          <w:b/>
          <w:bCs/>
          <w:sz w:val="22"/>
        </w:rPr>
        <w:t>b</w:t>
      </w:r>
      <w:r w:rsidRPr="00393849">
        <w:rPr>
          <w:rFonts w:ascii="Times New Roman" w:hAnsi="Times New Roman" w:cs="Times New Roman"/>
          <w:b/>
          <w:sz w:val="22"/>
        </w:rPr>
        <w:t xml:space="preserve">, </w:t>
      </w:r>
      <w:r w:rsidRPr="00393849">
        <w:rPr>
          <w:rFonts w:ascii="Times New Roman" w:hAnsi="Times New Roman" w:cs="Times New Roman"/>
          <w:sz w:val="22"/>
        </w:rPr>
        <w:t>Pore size distribution calculated from the N</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adsorption isotherms</w:t>
      </w:r>
      <w:r w:rsidRPr="00393849">
        <w:rPr>
          <w:rFonts w:ascii="Times New Roman" w:hAnsi="Times New Roman" w:cs="Times New Roman"/>
          <w:b/>
          <w:sz w:val="22"/>
        </w:rPr>
        <w:t xml:space="preserve">. </w:t>
      </w:r>
      <w:r w:rsidRPr="00393849">
        <w:rPr>
          <w:rFonts w:ascii="Times New Roman" w:hAnsi="Times New Roman" w:cs="Times New Roman"/>
          <w:sz w:val="22"/>
        </w:rPr>
        <w:t>The pore size distribution and surface area</w:t>
      </w:r>
      <w:r>
        <w:rPr>
          <w:rFonts w:ascii="Times New Roman" w:hAnsi="Times New Roman" w:cs="Times New Roman"/>
          <w:sz w:val="22"/>
        </w:rPr>
        <w:t xml:space="preserve"> </w:t>
      </w:r>
      <w:r w:rsidRPr="00393849">
        <w:rPr>
          <w:rFonts w:ascii="Times New Roman" w:hAnsi="Times New Roman" w:cs="Times New Roman"/>
          <w:sz w:val="22"/>
        </w:rPr>
        <w:t xml:space="preserve">of the recycled catalysts were similar to those of the fresh catalysts. </w:t>
      </w:r>
    </w:p>
    <w:p w14:paraId="74176CC7" w14:textId="77777777" w:rsidR="00B11D89" w:rsidRPr="00393849" w:rsidRDefault="00B11D89" w:rsidP="00914A40">
      <w:pPr>
        <w:spacing w:line="360" w:lineRule="auto"/>
        <w:jc w:val="left"/>
        <w:rPr>
          <w:rFonts w:ascii="Times New Roman" w:hAnsi="Times New Roman" w:cs="Times New Roman"/>
          <w:b/>
          <w:sz w:val="22"/>
        </w:rPr>
      </w:pPr>
    </w:p>
    <w:p w14:paraId="41B5105E" w14:textId="77777777" w:rsidR="00B11D89" w:rsidRPr="00393849" w:rsidRDefault="00B11D89" w:rsidP="00914A40">
      <w:pPr>
        <w:spacing w:line="360" w:lineRule="auto"/>
        <w:jc w:val="left"/>
        <w:rPr>
          <w:rFonts w:ascii="Times New Roman" w:hAnsi="Times New Roman" w:cs="Times New Roman"/>
          <w:b/>
          <w:sz w:val="22"/>
        </w:rPr>
      </w:pPr>
    </w:p>
    <w:p w14:paraId="5A41CC93" w14:textId="77777777" w:rsidR="00B11D89" w:rsidRDefault="00B11D89">
      <w:pPr>
        <w:jc w:val="left"/>
        <w:rPr>
          <w:rFonts w:ascii="Times New Roman" w:hAnsi="Times New Roman" w:cs="Times New Roman"/>
          <w:b/>
          <w:sz w:val="22"/>
        </w:rPr>
      </w:pPr>
      <w:r>
        <w:rPr>
          <w:rFonts w:ascii="Times New Roman" w:hAnsi="Times New Roman" w:cs="Times New Roman"/>
          <w:b/>
          <w:sz w:val="22"/>
        </w:rPr>
        <w:br w:type="page"/>
      </w:r>
    </w:p>
    <w:p w14:paraId="295208DB" w14:textId="77777777" w:rsidR="00B11D89" w:rsidRPr="00393849" w:rsidRDefault="00B11D89" w:rsidP="00914A40">
      <w:pPr>
        <w:spacing w:line="360" w:lineRule="auto"/>
        <w:jc w:val="left"/>
        <w:rPr>
          <w:rFonts w:ascii="Times New Roman" w:hAnsi="Times New Roman" w:cs="Times New Roman"/>
          <w:b/>
          <w:sz w:val="22"/>
        </w:rPr>
      </w:pPr>
      <w:r w:rsidRPr="00393849">
        <w:rPr>
          <w:rFonts w:ascii="Times New Roman" w:hAnsi="Times New Roman" w:cs="Times New Roman"/>
          <w:b/>
          <w:noProof/>
          <w:sz w:val="22"/>
        </w:rPr>
        <w:lastRenderedPageBreak/>
        <w:drawing>
          <wp:inline distT="0" distB="0" distL="0" distR="0" wp14:anchorId="1A1F940A" wp14:editId="5BDC2130">
            <wp:extent cx="5889378" cy="18902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31" r="3847"/>
                    <a:stretch/>
                  </pic:blipFill>
                  <pic:spPr bwMode="auto">
                    <a:xfrm>
                      <a:off x="0" y="0"/>
                      <a:ext cx="6015897" cy="1930822"/>
                    </a:xfrm>
                    <a:prstGeom prst="rect">
                      <a:avLst/>
                    </a:prstGeom>
                    <a:noFill/>
                    <a:ln>
                      <a:noFill/>
                    </a:ln>
                    <a:extLst>
                      <a:ext uri="{53640926-AAD7-44D8-BBD7-CCE9431645EC}">
                        <a14:shadowObscured xmlns:a14="http://schemas.microsoft.com/office/drawing/2010/main"/>
                      </a:ext>
                    </a:extLst>
                  </pic:spPr>
                </pic:pic>
              </a:graphicData>
            </a:graphic>
          </wp:inline>
        </w:drawing>
      </w:r>
    </w:p>
    <w:p w14:paraId="4B2A9126" w14:textId="77777777" w:rsidR="00B11D89" w:rsidRPr="00393849" w:rsidRDefault="00B11D89" w:rsidP="0084021D">
      <w:pPr>
        <w:jc w:val="left"/>
        <w:rPr>
          <w:rFonts w:ascii="Times New Roman" w:hAnsi="Times New Roman" w:cs="Times New Roman"/>
          <w:sz w:val="22"/>
        </w:rPr>
      </w:pPr>
      <w:r w:rsidRPr="00393849">
        <w:rPr>
          <w:rFonts w:ascii="Times New Roman" w:hAnsi="Times New Roman" w:cs="Times New Roman"/>
          <w:b/>
          <w:bCs/>
          <w:sz w:val="22"/>
        </w:rPr>
        <w:t>Supplementary Fig. 21</w:t>
      </w:r>
      <w:r w:rsidRPr="00393849">
        <w:rPr>
          <w:rFonts w:ascii="Times New Roman" w:hAnsi="Times New Roman" w:cs="Times New Roman"/>
          <w:b/>
          <w:sz w:val="22"/>
        </w:rPr>
        <w:t xml:space="preserve">. </w:t>
      </w:r>
      <w:r w:rsidRPr="00393849">
        <w:rPr>
          <w:rFonts w:ascii="Times New Roman" w:hAnsi="Times New Roman" w:cs="Times New Roman"/>
          <w:b/>
          <w:bCs/>
          <w:sz w:val="22"/>
        </w:rPr>
        <w:t>XRD patterns of M/TiO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 xml:space="preserve"> and M/TiO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@pSiO</w:t>
      </w:r>
      <w:r w:rsidRPr="00393849">
        <w:rPr>
          <w:rFonts w:ascii="Times New Roman" w:hAnsi="Times New Roman" w:cs="Times New Roman"/>
          <w:b/>
          <w:bCs/>
          <w:sz w:val="22"/>
          <w:vertAlign w:val="subscript"/>
        </w:rPr>
        <w:t>2</w:t>
      </w:r>
      <w:r w:rsidRPr="00393849">
        <w:rPr>
          <w:rFonts w:ascii="Times New Roman" w:hAnsi="Times New Roman" w:cs="Times New Roman"/>
          <w:b/>
          <w:bCs/>
          <w:sz w:val="22"/>
        </w:rPr>
        <w:t>-1.7</w:t>
      </w:r>
      <w:r w:rsidRPr="00393849">
        <w:rPr>
          <w:rFonts w:ascii="Times New Roman" w:hAnsi="Times New Roman" w:cs="Times New Roman"/>
          <w:b/>
          <w:sz w:val="22"/>
        </w:rPr>
        <w:t xml:space="preserve">. </w:t>
      </w:r>
      <w:r w:rsidRPr="00393849">
        <w:rPr>
          <w:rFonts w:ascii="Times New Roman" w:hAnsi="Times New Roman" w:cs="Times New Roman"/>
          <w:sz w:val="22"/>
        </w:rPr>
        <w:t xml:space="preserve">M refers to Pt (a), Pd (b), and Rh (c), respectively. </w:t>
      </w:r>
    </w:p>
    <w:p w14:paraId="3B0F459B" w14:textId="77777777" w:rsidR="00B11D89" w:rsidRPr="00393849" w:rsidRDefault="00B11D89" w:rsidP="00914A40">
      <w:pPr>
        <w:spacing w:line="360" w:lineRule="auto"/>
        <w:jc w:val="left"/>
        <w:rPr>
          <w:rFonts w:ascii="Times New Roman" w:hAnsi="Times New Roman" w:cs="Times New Roman"/>
          <w:b/>
          <w:sz w:val="22"/>
        </w:rPr>
      </w:pPr>
    </w:p>
    <w:p w14:paraId="53EE2D3D" w14:textId="77777777" w:rsidR="00B11D89" w:rsidRPr="00393849" w:rsidRDefault="00B11D89" w:rsidP="00914A40">
      <w:pPr>
        <w:spacing w:line="360" w:lineRule="auto"/>
        <w:jc w:val="left"/>
        <w:rPr>
          <w:rFonts w:ascii="Times New Roman" w:hAnsi="Times New Roman" w:cs="Times New Roman"/>
          <w:b/>
          <w:sz w:val="22"/>
        </w:rPr>
      </w:pPr>
    </w:p>
    <w:p w14:paraId="734A6682" w14:textId="77777777" w:rsidR="00B11D89" w:rsidRPr="00393849" w:rsidRDefault="00B11D89" w:rsidP="00914A40">
      <w:pPr>
        <w:spacing w:line="360" w:lineRule="auto"/>
        <w:jc w:val="left"/>
        <w:rPr>
          <w:rFonts w:ascii="Times New Roman" w:hAnsi="Times New Roman" w:cs="Times New Roman"/>
          <w:b/>
          <w:sz w:val="22"/>
        </w:rPr>
      </w:pPr>
    </w:p>
    <w:p w14:paraId="084B71E8" w14:textId="77777777" w:rsidR="00B11D89" w:rsidRPr="00393849" w:rsidRDefault="00B11D89" w:rsidP="00914A40">
      <w:pPr>
        <w:spacing w:line="360" w:lineRule="auto"/>
        <w:jc w:val="left"/>
        <w:rPr>
          <w:rFonts w:ascii="Times New Roman" w:hAnsi="Times New Roman" w:cs="Times New Roman"/>
          <w:b/>
          <w:sz w:val="22"/>
        </w:rPr>
      </w:pPr>
    </w:p>
    <w:p w14:paraId="515D7B51" w14:textId="77777777" w:rsidR="00B11D89" w:rsidRPr="00393849" w:rsidRDefault="00B11D89" w:rsidP="00914A40">
      <w:pPr>
        <w:spacing w:line="360" w:lineRule="auto"/>
        <w:jc w:val="left"/>
        <w:rPr>
          <w:rFonts w:ascii="Times New Roman" w:hAnsi="Times New Roman" w:cs="Times New Roman"/>
          <w:noProof/>
          <w:sz w:val="22"/>
        </w:rPr>
      </w:pPr>
    </w:p>
    <w:p w14:paraId="0A50A872" w14:textId="77777777" w:rsidR="00B11D89" w:rsidRPr="0039384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535AE4F8" w14:textId="77777777" w:rsidR="00B11D89" w:rsidRPr="00393849" w:rsidRDefault="00B11D89" w:rsidP="008D4EDC">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4CE89BAB" wp14:editId="6CDF2A13">
            <wp:extent cx="5926931" cy="270908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7938" cy="2732395"/>
                    </a:xfrm>
                    <a:prstGeom prst="rect">
                      <a:avLst/>
                    </a:prstGeom>
                    <a:noFill/>
                  </pic:spPr>
                </pic:pic>
              </a:graphicData>
            </a:graphic>
          </wp:inline>
        </w:drawing>
      </w:r>
    </w:p>
    <w:p w14:paraId="610EE9D7" w14:textId="77777777" w:rsidR="00B11D89" w:rsidRPr="00393849" w:rsidRDefault="00B11D89" w:rsidP="0084021D">
      <w:pPr>
        <w:rPr>
          <w:rFonts w:ascii="Times New Roman" w:hAnsi="Times New Roman" w:cs="Times New Roman"/>
          <w:noProof/>
          <w:sz w:val="22"/>
        </w:rPr>
      </w:pPr>
      <w:r w:rsidRPr="00393849">
        <w:rPr>
          <w:rFonts w:ascii="Times New Roman" w:hAnsi="Times New Roman" w:cs="Times New Roman"/>
          <w:b/>
          <w:bCs/>
          <w:noProof/>
          <w:sz w:val="22"/>
        </w:rPr>
        <w:t>Supplementary Fig. 22</w:t>
      </w:r>
      <w:r w:rsidRPr="00393849">
        <w:rPr>
          <w:rFonts w:ascii="Times New Roman" w:hAnsi="Times New Roman" w:cs="Times New Roman"/>
          <w:noProof/>
          <w:sz w:val="22"/>
        </w:rPr>
        <w:t xml:space="preserve">. </w:t>
      </w:r>
      <w:r w:rsidRPr="00393849">
        <w:rPr>
          <w:rFonts w:ascii="Times New Roman" w:hAnsi="Times New Roman" w:cs="Times New Roman"/>
          <w:b/>
          <w:bCs/>
          <w:noProof/>
          <w:sz w:val="22"/>
        </w:rPr>
        <w:t>Photocatalytic activity of CH</w:t>
      </w:r>
      <w:r w:rsidRPr="00393849">
        <w:rPr>
          <w:rFonts w:ascii="Times New Roman" w:hAnsi="Times New Roman" w:cs="Times New Roman"/>
          <w:b/>
          <w:bCs/>
          <w:noProof/>
          <w:sz w:val="22"/>
          <w:vertAlign w:val="subscript"/>
        </w:rPr>
        <w:t>4</w:t>
      </w:r>
      <w:r w:rsidRPr="00393849">
        <w:rPr>
          <w:rFonts w:ascii="Times New Roman" w:hAnsi="Times New Roman" w:cs="Times New Roman"/>
          <w:b/>
          <w:bCs/>
          <w:noProof/>
          <w:sz w:val="22"/>
        </w:rPr>
        <w:t xml:space="preserve"> oxidation with 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 xml:space="preserve"> over Pt/TiO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@pSiO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-X with different silica pore size</w:t>
      </w:r>
      <w:r w:rsidRPr="00393849">
        <w:rPr>
          <w:rFonts w:ascii="Times New Roman" w:hAnsi="Times New Roman" w:cs="Times New Roman"/>
          <w:noProof/>
          <w:sz w:val="22"/>
        </w:rPr>
        <w:t xml:space="preserve">. </w:t>
      </w:r>
      <w:r w:rsidRPr="00393849">
        <w:rPr>
          <w:rFonts w:ascii="Times New Roman" w:hAnsi="Times New Roman" w:cs="Times New Roman"/>
          <w:b/>
          <w:noProof/>
          <w:sz w:val="22"/>
        </w:rPr>
        <w:t xml:space="preserve">a, </w:t>
      </w:r>
      <w:proofErr w:type="gramStart"/>
      <w:r w:rsidRPr="00393849">
        <w:rPr>
          <w:rFonts w:ascii="Times New Roman" w:hAnsi="Times New Roman" w:cs="Times New Roman"/>
          <w:sz w:val="22"/>
        </w:rPr>
        <w:t>Oxygenates</w:t>
      </w:r>
      <w:proofErr w:type="gramEnd"/>
      <w:r w:rsidRPr="00393849">
        <w:rPr>
          <w:rFonts w:ascii="Times New Roman" w:hAnsi="Times New Roman" w:cs="Times New Roman"/>
          <w:sz w:val="22"/>
        </w:rPr>
        <w:t xml:space="preserve"> yields from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oxidation over different photocatalysts.</w:t>
      </w:r>
      <w:r w:rsidRPr="00393849">
        <w:rPr>
          <w:rFonts w:ascii="Times New Roman" w:hAnsi="Times New Roman" w:cs="Times New Roman"/>
          <w:b/>
          <w:sz w:val="22"/>
        </w:rPr>
        <w:t xml:space="preserve"> b</w:t>
      </w:r>
      <w:r w:rsidRPr="00393849">
        <w:rPr>
          <w:rFonts w:ascii="Times New Roman" w:hAnsi="Times New Roman" w:cs="Times New Roman"/>
          <w:sz w:val="22"/>
        </w:rPr>
        <w:t>, H</w:t>
      </w:r>
      <w:r w:rsidRPr="00393849">
        <w:rPr>
          <w:rFonts w:ascii="Times New Roman" w:hAnsi="Times New Roman" w:cs="Times New Roman"/>
          <w:sz w:val="22"/>
          <w:vertAlign w:val="subscript"/>
        </w:rPr>
        <w:t>2</w:t>
      </w:r>
      <w:r w:rsidRPr="00393849">
        <w:rPr>
          <w:rFonts w:ascii="Times New Roman" w:hAnsi="Times New Roman" w:cs="Times New Roman"/>
          <w:sz w:val="22"/>
        </w:rPr>
        <w:t>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production from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oxidation over different photocatalysts. </w:t>
      </w:r>
      <w:r w:rsidRPr="00393849">
        <w:rPr>
          <w:rFonts w:ascii="Times New Roman" w:hAnsi="Times New Roman" w:cs="Times New Roman"/>
          <w:noProof/>
          <w:sz w:val="22"/>
        </w:rPr>
        <w:t>Reaction condition: 10 mg photocatalyst, 100 mL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2.5 MPa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1 MPa 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1</w:t>
      </w:r>
      <w:r>
        <w:rPr>
          <w:rFonts w:ascii="Times New Roman" w:hAnsi="Times New Roman" w:cs="Times New Roman"/>
          <w:noProof/>
          <w:sz w:val="22"/>
        </w:rPr>
        <w:t xml:space="preserve"> </w:t>
      </w:r>
      <w:r w:rsidRPr="00393849">
        <w:rPr>
          <w:rFonts w:ascii="Times New Roman" w:hAnsi="Times New Roman" w:cs="Times New Roman"/>
          <w:noProof/>
          <w:sz w:val="22"/>
        </w:rPr>
        <w:t>h reaction time, 25±3 ᵒC reaction temperature, light source: 365 nm UV LED, 80 mW/cm</w:t>
      </w:r>
      <w:r w:rsidRPr="00393849">
        <w:rPr>
          <w:rFonts w:ascii="Times New Roman" w:hAnsi="Times New Roman" w:cs="Times New Roman"/>
          <w:noProof/>
          <w:sz w:val="22"/>
          <w:vertAlign w:val="superscript"/>
        </w:rPr>
        <w:t>2</w:t>
      </w:r>
      <w:r w:rsidRPr="00393849">
        <w:rPr>
          <w:rFonts w:ascii="Times New Roman" w:hAnsi="Times New Roman" w:cs="Times New Roman"/>
          <w:noProof/>
          <w:sz w:val="22"/>
        </w:rPr>
        <w:t xml:space="preserve"> .</w:t>
      </w:r>
    </w:p>
    <w:p w14:paraId="142DBE97" w14:textId="77777777" w:rsidR="00B11D89" w:rsidRPr="00393849" w:rsidRDefault="00B11D89" w:rsidP="00DF5001">
      <w:pPr>
        <w:rPr>
          <w:rFonts w:ascii="Times New Roman" w:hAnsi="Times New Roman" w:cs="Times New Roman"/>
          <w:noProof/>
          <w:sz w:val="22"/>
        </w:rPr>
      </w:pPr>
    </w:p>
    <w:p w14:paraId="39F56665" w14:textId="77777777" w:rsidR="00B11D89" w:rsidRPr="00393849" w:rsidRDefault="00B11D89" w:rsidP="00DF5001">
      <w:pPr>
        <w:rPr>
          <w:rFonts w:ascii="Times New Roman" w:hAnsi="Times New Roman" w:cs="Times New Roman"/>
          <w:noProof/>
          <w:sz w:val="22"/>
        </w:rPr>
      </w:pPr>
    </w:p>
    <w:p w14:paraId="16660BBB" w14:textId="77777777" w:rsidR="00B11D89" w:rsidRPr="00393849" w:rsidRDefault="00B11D89" w:rsidP="00DF5001">
      <w:pPr>
        <w:rPr>
          <w:rFonts w:ascii="Times New Roman" w:hAnsi="Times New Roman" w:cs="Times New Roman"/>
          <w:noProof/>
          <w:sz w:val="22"/>
        </w:rPr>
      </w:pPr>
      <w:r w:rsidRPr="00393849">
        <w:rPr>
          <w:rFonts w:ascii="Times New Roman" w:hAnsi="Times New Roman" w:cs="Times New Roman"/>
          <w:noProof/>
          <w:sz w:val="22"/>
        </w:rPr>
        <w:br w:type="page"/>
      </w:r>
    </w:p>
    <w:p w14:paraId="63DCD302" w14:textId="77777777" w:rsidR="00B11D89" w:rsidRPr="00393849" w:rsidRDefault="00B11D89" w:rsidP="00DF5001">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6EDF264C" wp14:editId="4EF8C628">
            <wp:extent cx="4006833" cy="275684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062"/>
                    <a:stretch/>
                  </pic:blipFill>
                  <pic:spPr bwMode="auto">
                    <a:xfrm>
                      <a:off x="0" y="0"/>
                      <a:ext cx="4050254" cy="2786723"/>
                    </a:xfrm>
                    <a:prstGeom prst="rect">
                      <a:avLst/>
                    </a:prstGeom>
                    <a:noFill/>
                    <a:ln>
                      <a:noFill/>
                    </a:ln>
                    <a:extLst>
                      <a:ext uri="{53640926-AAD7-44D8-BBD7-CCE9431645EC}">
                        <a14:shadowObscured xmlns:a14="http://schemas.microsoft.com/office/drawing/2010/main"/>
                      </a:ext>
                    </a:extLst>
                  </pic:spPr>
                </pic:pic>
              </a:graphicData>
            </a:graphic>
          </wp:inline>
        </w:drawing>
      </w:r>
    </w:p>
    <w:p w14:paraId="2997D7E8" w14:textId="77777777" w:rsidR="00B11D89" w:rsidRPr="00393849" w:rsidRDefault="00B11D89" w:rsidP="0084021D">
      <w:pPr>
        <w:rPr>
          <w:rFonts w:ascii="Times New Roman" w:hAnsi="Times New Roman" w:cs="Times New Roman"/>
          <w:noProof/>
          <w:sz w:val="22"/>
        </w:rPr>
      </w:pPr>
      <w:r w:rsidRPr="00393849">
        <w:rPr>
          <w:rFonts w:ascii="Times New Roman" w:hAnsi="Times New Roman" w:cs="Times New Roman"/>
          <w:b/>
          <w:bCs/>
          <w:noProof/>
          <w:sz w:val="22"/>
        </w:rPr>
        <w:t>Supplementary Fig. 23</w:t>
      </w:r>
      <w:r w:rsidRPr="00393849">
        <w:rPr>
          <w:rFonts w:ascii="Times New Roman" w:hAnsi="Times New Roman" w:cs="Times New Roman"/>
          <w:noProof/>
          <w:sz w:val="22"/>
        </w:rPr>
        <w:t xml:space="preserve">. </w:t>
      </w:r>
      <w:r w:rsidRPr="00393849">
        <w:rPr>
          <w:rFonts w:ascii="Times New Roman" w:hAnsi="Times New Roman" w:cs="Times New Roman"/>
          <w:b/>
          <w:bCs/>
          <w:noProof/>
          <w:sz w:val="22"/>
        </w:rPr>
        <w:t>XRD patterns of as-synthesized Au/A</w:t>
      </w:r>
      <w:r>
        <w:rPr>
          <w:rFonts w:ascii="Times New Roman" w:hAnsi="Times New Roman" w:cs="Times New Roman"/>
          <w:b/>
          <w:bCs/>
          <w:noProof/>
          <w:sz w:val="22"/>
        </w:rPr>
        <w:t>-TiO</w:t>
      </w:r>
      <w:r w:rsidRPr="007E6953">
        <w:rPr>
          <w:rFonts w:ascii="Times New Roman" w:hAnsi="Times New Roman" w:cs="Times New Roman"/>
          <w:b/>
          <w:bCs/>
          <w:noProof/>
          <w:sz w:val="22"/>
          <w:vertAlign w:val="subscript"/>
        </w:rPr>
        <w:t>2</w:t>
      </w:r>
      <w:r w:rsidRPr="00393849">
        <w:rPr>
          <w:rFonts w:ascii="Times New Roman" w:hAnsi="Times New Roman" w:cs="Times New Roman"/>
          <w:b/>
          <w:bCs/>
          <w:noProof/>
          <w:sz w:val="22"/>
        </w:rPr>
        <w:t xml:space="preserve"> and Au/</w:t>
      </w:r>
      <w:r>
        <w:rPr>
          <w:rFonts w:ascii="Times New Roman" w:hAnsi="Times New Roman" w:cs="Times New Roman" w:hint="eastAsia"/>
          <w:b/>
          <w:bCs/>
          <w:noProof/>
          <w:sz w:val="22"/>
        </w:rPr>
        <w:t>A-</w:t>
      </w:r>
      <w:r>
        <w:rPr>
          <w:rFonts w:ascii="Times New Roman" w:hAnsi="Times New Roman" w:cs="Times New Roman"/>
          <w:b/>
          <w:bCs/>
          <w:noProof/>
          <w:sz w:val="22"/>
        </w:rPr>
        <w:t>TiO</w:t>
      </w:r>
      <w:r w:rsidRPr="007E6953">
        <w:rPr>
          <w:rFonts w:ascii="Times New Roman" w:hAnsi="Times New Roman" w:cs="Times New Roman"/>
          <w:b/>
          <w:bCs/>
          <w:noProof/>
          <w:sz w:val="22"/>
          <w:vertAlign w:val="subscript"/>
        </w:rPr>
        <w:t>2</w:t>
      </w:r>
      <w:r w:rsidRPr="00393849">
        <w:rPr>
          <w:rFonts w:ascii="Times New Roman" w:hAnsi="Times New Roman" w:cs="Times New Roman"/>
          <w:b/>
          <w:bCs/>
          <w:noProof/>
          <w:sz w:val="22"/>
        </w:rPr>
        <w:t>@pSiO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-1.7</w:t>
      </w:r>
      <w:r w:rsidRPr="00393849">
        <w:rPr>
          <w:rFonts w:ascii="Times New Roman" w:hAnsi="Times New Roman" w:cs="Times New Roman"/>
          <w:noProof/>
          <w:sz w:val="22"/>
        </w:rPr>
        <w:t xml:space="preserve">. </w:t>
      </w:r>
    </w:p>
    <w:p w14:paraId="4142B380" w14:textId="77777777" w:rsidR="00B11D89" w:rsidRPr="00393849" w:rsidRDefault="00B11D89">
      <w:pPr>
        <w:jc w:val="left"/>
        <w:rPr>
          <w:rFonts w:ascii="Times New Roman" w:hAnsi="Times New Roman" w:cs="Times New Roman"/>
          <w:noProof/>
          <w:sz w:val="22"/>
        </w:rPr>
      </w:pPr>
    </w:p>
    <w:p w14:paraId="36ED15A2" w14:textId="77777777" w:rsidR="00B11D89" w:rsidRPr="0039384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4063C36A" w14:textId="77777777" w:rsidR="00B11D89" w:rsidRPr="00393849" w:rsidRDefault="00B11D89" w:rsidP="003964F4">
      <w:pPr>
        <w:snapToGrid w:val="0"/>
        <w:spacing w:line="360" w:lineRule="auto"/>
        <w:jc w:val="center"/>
        <w:rPr>
          <w:rFonts w:ascii="Times New Roman" w:hAnsi="Times New Roman" w:cs="Times New Roman"/>
          <w:b/>
          <w:noProof/>
          <w:sz w:val="22"/>
        </w:rPr>
      </w:pPr>
      <w:r w:rsidRPr="00393849">
        <w:rPr>
          <w:rFonts w:ascii="Times New Roman" w:hAnsi="Times New Roman" w:cs="Times New Roman"/>
          <w:b/>
          <w:noProof/>
          <w:sz w:val="22"/>
        </w:rPr>
        <w:lastRenderedPageBreak/>
        <w:drawing>
          <wp:inline distT="0" distB="0" distL="0" distR="0" wp14:anchorId="360E608E" wp14:editId="39649E53">
            <wp:extent cx="5895833" cy="232947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37" t="19099" r="1334" b="8455"/>
                    <a:stretch/>
                  </pic:blipFill>
                  <pic:spPr bwMode="auto">
                    <a:xfrm>
                      <a:off x="0" y="0"/>
                      <a:ext cx="5972620" cy="2359815"/>
                    </a:xfrm>
                    <a:prstGeom prst="rect">
                      <a:avLst/>
                    </a:prstGeom>
                    <a:noFill/>
                    <a:ln>
                      <a:noFill/>
                    </a:ln>
                    <a:extLst>
                      <a:ext uri="{53640926-AAD7-44D8-BBD7-CCE9431645EC}">
                        <a14:shadowObscured xmlns:a14="http://schemas.microsoft.com/office/drawing/2010/main"/>
                      </a:ext>
                    </a:extLst>
                  </pic:spPr>
                </pic:pic>
              </a:graphicData>
            </a:graphic>
          </wp:inline>
        </w:drawing>
      </w:r>
    </w:p>
    <w:p w14:paraId="4E4C91FF" w14:textId="77777777" w:rsidR="00B11D89" w:rsidRPr="00393849" w:rsidRDefault="00B11D89" w:rsidP="0084021D">
      <w:pPr>
        <w:snapToGrid w:val="0"/>
        <w:rPr>
          <w:rFonts w:ascii="Times New Roman" w:hAnsi="Times New Roman" w:cs="Times New Roman"/>
          <w:noProof/>
          <w:sz w:val="22"/>
        </w:rPr>
      </w:pPr>
      <w:r w:rsidRPr="00393849">
        <w:rPr>
          <w:rFonts w:ascii="Times New Roman" w:hAnsi="Times New Roman" w:cs="Times New Roman"/>
          <w:b/>
          <w:noProof/>
          <w:sz w:val="22"/>
        </w:rPr>
        <w:t>Supplementary Fig. 24</w:t>
      </w:r>
      <w:r w:rsidRPr="00393849">
        <w:rPr>
          <w:rFonts w:ascii="Times New Roman" w:hAnsi="Times New Roman" w:cs="Times New Roman"/>
          <w:noProof/>
          <w:sz w:val="22"/>
        </w:rPr>
        <w:t xml:space="preserve">. </w:t>
      </w:r>
      <w:r w:rsidRPr="0084021D">
        <w:rPr>
          <w:rFonts w:ascii="Times New Roman" w:hAnsi="Times New Roman" w:cs="Times New Roman"/>
          <w:b/>
          <w:noProof/>
          <w:sz w:val="22"/>
        </w:rPr>
        <w:t>Photocatalytic activity of CH</w:t>
      </w:r>
      <w:r w:rsidRPr="0084021D">
        <w:rPr>
          <w:rFonts w:ascii="Times New Roman" w:hAnsi="Times New Roman" w:cs="Times New Roman"/>
          <w:b/>
          <w:noProof/>
          <w:sz w:val="22"/>
          <w:vertAlign w:val="subscript"/>
        </w:rPr>
        <w:t>4</w:t>
      </w:r>
      <w:r w:rsidRPr="0084021D">
        <w:rPr>
          <w:rFonts w:ascii="Times New Roman" w:hAnsi="Times New Roman" w:cs="Times New Roman"/>
          <w:b/>
          <w:noProof/>
          <w:sz w:val="22"/>
        </w:rPr>
        <w:t xml:space="preserve"> oxidation with O</w:t>
      </w:r>
      <w:r w:rsidRPr="0084021D">
        <w:rPr>
          <w:rFonts w:ascii="Times New Roman" w:hAnsi="Times New Roman" w:cs="Times New Roman"/>
          <w:b/>
          <w:noProof/>
          <w:sz w:val="22"/>
          <w:vertAlign w:val="subscript"/>
        </w:rPr>
        <w:t>2</w:t>
      </w:r>
      <w:r w:rsidRPr="0084021D">
        <w:rPr>
          <w:rFonts w:ascii="Times New Roman" w:hAnsi="Times New Roman" w:cs="Times New Roman"/>
          <w:b/>
          <w:noProof/>
          <w:sz w:val="22"/>
        </w:rPr>
        <w:t xml:space="preserve"> over Au/BiVO</w:t>
      </w:r>
      <w:r w:rsidRPr="0084021D">
        <w:rPr>
          <w:rFonts w:ascii="Times New Roman" w:hAnsi="Times New Roman" w:cs="Times New Roman"/>
          <w:b/>
          <w:noProof/>
          <w:sz w:val="22"/>
          <w:vertAlign w:val="subscript"/>
        </w:rPr>
        <w:t>4</w:t>
      </w:r>
      <w:r w:rsidRPr="0084021D">
        <w:rPr>
          <w:rFonts w:ascii="Times New Roman" w:hAnsi="Times New Roman" w:cs="Times New Roman"/>
          <w:b/>
          <w:noProof/>
          <w:sz w:val="22"/>
        </w:rPr>
        <w:t xml:space="preserve"> and Au/BiVO</w:t>
      </w:r>
      <w:r w:rsidRPr="0084021D">
        <w:rPr>
          <w:rFonts w:ascii="Times New Roman" w:hAnsi="Times New Roman" w:cs="Times New Roman"/>
          <w:b/>
          <w:noProof/>
          <w:sz w:val="22"/>
          <w:vertAlign w:val="subscript"/>
        </w:rPr>
        <w:t>4</w:t>
      </w:r>
      <w:r w:rsidRPr="0084021D">
        <w:rPr>
          <w:rFonts w:ascii="Times New Roman" w:hAnsi="Times New Roman" w:cs="Times New Roman"/>
          <w:b/>
          <w:noProof/>
          <w:sz w:val="22"/>
        </w:rPr>
        <w:t>@pSiO</w:t>
      </w:r>
      <w:r w:rsidRPr="0084021D">
        <w:rPr>
          <w:rFonts w:ascii="Times New Roman" w:hAnsi="Times New Roman" w:cs="Times New Roman"/>
          <w:b/>
          <w:noProof/>
          <w:sz w:val="22"/>
          <w:vertAlign w:val="subscript"/>
        </w:rPr>
        <w:t>2</w:t>
      </w:r>
      <w:r w:rsidRPr="0084021D">
        <w:rPr>
          <w:rFonts w:ascii="Times New Roman" w:hAnsi="Times New Roman" w:cs="Times New Roman"/>
          <w:b/>
          <w:noProof/>
          <w:sz w:val="22"/>
        </w:rPr>
        <w:t>-2.6</w:t>
      </w:r>
      <w:r w:rsidRPr="00393849">
        <w:rPr>
          <w:rFonts w:ascii="Times New Roman" w:hAnsi="Times New Roman" w:cs="Times New Roman"/>
          <w:noProof/>
          <w:sz w:val="22"/>
        </w:rPr>
        <w:t xml:space="preserve">. </w:t>
      </w:r>
      <w:r w:rsidRPr="00393849">
        <w:rPr>
          <w:rFonts w:ascii="Times New Roman" w:hAnsi="Times New Roman" w:cs="Times New Roman"/>
          <w:b/>
          <w:noProof/>
          <w:sz w:val="22"/>
        </w:rPr>
        <w:t>a</w:t>
      </w:r>
      <w:r w:rsidRPr="00393849">
        <w:rPr>
          <w:rFonts w:ascii="Times New Roman" w:hAnsi="Times New Roman" w:cs="Times New Roman"/>
          <w:noProof/>
          <w:sz w:val="22"/>
        </w:rPr>
        <w:t>, Oxygenates yields from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xml:space="preserve"> oxidation over different photocatalysts. Reaction condition: 10 mg photocatalyst, 100 mL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2.5 MPa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1 MPa 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1h reaction time, 25±3 ᵒC reaction temperature, light source: 365 nm UV LED, 80 mW/cm</w:t>
      </w:r>
      <w:r w:rsidRPr="00393849">
        <w:rPr>
          <w:rFonts w:ascii="Times New Roman" w:hAnsi="Times New Roman" w:cs="Times New Roman"/>
          <w:noProof/>
          <w:sz w:val="22"/>
          <w:vertAlign w:val="superscript"/>
        </w:rPr>
        <w:t>2</w:t>
      </w:r>
      <w:r w:rsidRPr="00393849">
        <w:rPr>
          <w:rFonts w:ascii="Times New Roman" w:hAnsi="Times New Roman" w:cs="Times New Roman"/>
          <w:noProof/>
          <w:sz w:val="22"/>
        </w:rPr>
        <w:t xml:space="preserve"> .</w:t>
      </w:r>
      <w:r w:rsidRPr="00393849">
        <w:rPr>
          <w:rFonts w:ascii="Times New Roman" w:hAnsi="Times New Roman" w:cs="Times New Roman"/>
          <w:b/>
          <w:noProof/>
          <w:sz w:val="22"/>
        </w:rPr>
        <w:t>b</w:t>
      </w:r>
      <w:r w:rsidRPr="00393849">
        <w:rPr>
          <w:rFonts w:ascii="Times New Roman" w:hAnsi="Times New Roman" w:cs="Times New Roman"/>
          <w:noProof/>
          <w:sz w:val="22"/>
        </w:rPr>
        <w:t>, XRD patterns of Au/BiVO</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xml:space="preserve"> and Au/BiVO</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-2.6. </w:t>
      </w:r>
      <w:r w:rsidRPr="00393849">
        <w:rPr>
          <w:rFonts w:ascii="Times New Roman" w:hAnsi="Times New Roman" w:cs="Times New Roman"/>
          <w:b/>
          <w:noProof/>
          <w:sz w:val="22"/>
        </w:rPr>
        <w:t>c</w:t>
      </w:r>
      <w:r w:rsidRPr="00393849">
        <w:rPr>
          <w:rFonts w:ascii="Times New Roman" w:hAnsi="Times New Roman" w:cs="Times New Roman"/>
          <w:noProof/>
          <w:sz w:val="22"/>
        </w:rPr>
        <w:t>, TEM images of as-synthesized Au/BiVO</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-2.6. </w:t>
      </w:r>
    </w:p>
    <w:p w14:paraId="6A89D154" w14:textId="77777777" w:rsidR="00B11D89" w:rsidRPr="00393849" w:rsidRDefault="00B11D89" w:rsidP="00C71BD9">
      <w:pPr>
        <w:jc w:val="left"/>
        <w:rPr>
          <w:rFonts w:ascii="Times New Roman" w:hAnsi="Times New Roman" w:cs="Times New Roman"/>
          <w:noProof/>
          <w:sz w:val="22"/>
        </w:rPr>
      </w:pPr>
    </w:p>
    <w:p w14:paraId="443080B9" w14:textId="77777777" w:rsidR="00B11D89" w:rsidRPr="00393849" w:rsidRDefault="00B11D89">
      <w:pPr>
        <w:jc w:val="left"/>
        <w:rPr>
          <w:rFonts w:ascii="Times New Roman" w:hAnsi="Times New Roman" w:cs="Times New Roman"/>
          <w:noProof/>
          <w:sz w:val="22"/>
        </w:rPr>
      </w:pPr>
    </w:p>
    <w:p w14:paraId="13C700B1" w14:textId="77777777" w:rsidR="00B11D89" w:rsidRPr="0039384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547244B7" w14:textId="77777777" w:rsidR="00B11D89" w:rsidRPr="00393849" w:rsidRDefault="00B11D89" w:rsidP="003964F4">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338A52AE" wp14:editId="5C92BE8B">
            <wp:extent cx="5256000" cy="254614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35" r="6059"/>
                    <a:stretch/>
                  </pic:blipFill>
                  <pic:spPr bwMode="auto">
                    <a:xfrm>
                      <a:off x="0" y="0"/>
                      <a:ext cx="5287519" cy="2561411"/>
                    </a:xfrm>
                    <a:prstGeom prst="rect">
                      <a:avLst/>
                    </a:prstGeom>
                    <a:noFill/>
                    <a:ln>
                      <a:noFill/>
                    </a:ln>
                    <a:extLst>
                      <a:ext uri="{53640926-AAD7-44D8-BBD7-CCE9431645EC}">
                        <a14:shadowObscured xmlns:a14="http://schemas.microsoft.com/office/drawing/2010/main"/>
                      </a:ext>
                    </a:extLst>
                  </pic:spPr>
                </pic:pic>
              </a:graphicData>
            </a:graphic>
          </wp:inline>
        </w:drawing>
      </w:r>
    </w:p>
    <w:p w14:paraId="3EC30615" w14:textId="77777777" w:rsidR="00B11D89" w:rsidRPr="00393849" w:rsidRDefault="00B11D89" w:rsidP="001238B1">
      <w:pPr>
        <w:snapToGrid w:val="0"/>
        <w:rPr>
          <w:rFonts w:ascii="Times New Roman" w:hAnsi="Times New Roman" w:cs="Times New Roman"/>
          <w:noProof/>
          <w:sz w:val="22"/>
        </w:rPr>
      </w:pPr>
      <w:r w:rsidRPr="00393849">
        <w:rPr>
          <w:rFonts w:ascii="Times New Roman" w:hAnsi="Times New Roman" w:cs="Times New Roman"/>
          <w:b/>
          <w:noProof/>
          <w:sz w:val="22"/>
        </w:rPr>
        <w:t>Supplementary Fig. 25</w:t>
      </w:r>
      <w:r w:rsidRPr="00393849">
        <w:rPr>
          <w:rFonts w:ascii="Times New Roman" w:hAnsi="Times New Roman" w:cs="Times New Roman"/>
          <w:noProof/>
          <w:sz w:val="22"/>
        </w:rPr>
        <w:t xml:space="preserve">. </w:t>
      </w:r>
      <w:r w:rsidRPr="0084021D">
        <w:rPr>
          <w:rFonts w:ascii="Times New Roman" w:hAnsi="Times New Roman" w:cs="Times New Roman"/>
          <w:b/>
          <w:noProof/>
          <w:sz w:val="22"/>
        </w:rPr>
        <w:t>Photocatalytic activity of CH</w:t>
      </w:r>
      <w:r w:rsidRPr="0084021D">
        <w:rPr>
          <w:rFonts w:ascii="Times New Roman" w:hAnsi="Times New Roman" w:cs="Times New Roman"/>
          <w:b/>
          <w:noProof/>
          <w:sz w:val="22"/>
          <w:vertAlign w:val="subscript"/>
        </w:rPr>
        <w:t>4</w:t>
      </w:r>
      <w:r w:rsidRPr="0084021D">
        <w:rPr>
          <w:rFonts w:ascii="Times New Roman" w:hAnsi="Times New Roman" w:cs="Times New Roman"/>
          <w:b/>
          <w:noProof/>
          <w:sz w:val="22"/>
        </w:rPr>
        <w:t xml:space="preserve"> oxidation with O</w:t>
      </w:r>
      <w:r w:rsidRPr="0084021D">
        <w:rPr>
          <w:rFonts w:ascii="Times New Roman" w:hAnsi="Times New Roman" w:cs="Times New Roman"/>
          <w:b/>
          <w:noProof/>
          <w:sz w:val="22"/>
          <w:vertAlign w:val="subscript"/>
        </w:rPr>
        <w:t>2</w:t>
      </w:r>
      <w:r w:rsidRPr="0084021D">
        <w:rPr>
          <w:rFonts w:ascii="Times New Roman" w:hAnsi="Times New Roman" w:cs="Times New Roman"/>
          <w:b/>
          <w:noProof/>
          <w:sz w:val="22"/>
        </w:rPr>
        <w:t xml:space="preserve"> over Au/ZnO and Au/ZnO@pSiO</w:t>
      </w:r>
      <w:r w:rsidRPr="0084021D">
        <w:rPr>
          <w:rFonts w:ascii="Times New Roman" w:hAnsi="Times New Roman" w:cs="Times New Roman"/>
          <w:b/>
          <w:noProof/>
          <w:sz w:val="22"/>
          <w:vertAlign w:val="subscript"/>
        </w:rPr>
        <w:t>2</w:t>
      </w:r>
      <w:r w:rsidRPr="0084021D">
        <w:rPr>
          <w:rFonts w:ascii="Times New Roman" w:hAnsi="Times New Roman" w:cs="Times New Roman"/>
          <w:b/>
          <w:noProof/>
          <w:sz w:val="22"/>
        </w:rPr>
        <w:t xml:space="preserve">-2.6. </w:t>
      </w:r>
      <w:r w:rsidRPr="00393849">
        <w:rPr>
          <w:rFonts w:ascii="Times New Roman" w:hAnsi="Times New Roman" w:cs="Times New Roman"/>
          <w:b/>
          <w:noProof/>
          <w:sz w:val="22"/>
        </w:rPr>
        <w:t>a</w:t>
      </w:r>
      <w:r w:rsidRPr="00393849">
        <w:rPr>
          <w:rFonts w:ascii="Times New Roman" w:hAnsi="Times New Roman" w:cs="Times New Roman"/>
          <w:noProof/>
          <w:sz w:val="22"/>
        </w:rPr>
        <w:t>, Oxygenates yields from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xml:space="preserve"> oxidation over different photocatalysts. Reaction condition: 10 mg photocatalyst, 100 mL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2.5 MPa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1 MPa 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1h reaction time, 25±3 ᵒC reaction temperature, light source: 365 nm UV LED, 80 mW/cm</w:t>
      </w:r>
      <w:r w:rsidRPr="00393849">
        <w:rPr>
          <w:rFonts w:ascii="Times New Roman" w:hAnsi="Times New Roman" w:cs="Times New Roman"/>
          <w:noProof/>
          <w:sz w:val="22"/>
          <w:vertAlign w:val="superscript"/>
        </w:rPr>
        <w:t>2</w:t>
      </w:r>
      <w:r w:rsidRPr="00393849">
        <w:rPr>
          <w:rFonts w:ascii="Times New Roman" w:hAnsi="Times New Roman" w:cs="Times New Roman"/>
          <w:noProof/>
          <w:sz w:val="22"/>
        </w:rPr>
        <w:t xml:space="preserve"> .</w:t>
      </w:r>
      <w:r w:rsidRPr="00393849">
        <w:rPr>
          <w:rFonts w:ascii="Times New Roman" w:hAnsi="Times New Roman" w:cs="Times New Roman"/>
          <w:b/>
          <w:noProof/>
          <w:sz w:val="22"/>
        </w:rPr>
        <w:t>b</w:t>
      </w:r>
      <w:r w:rsidRPr="00393849">
        <w:rPr>
          <w:rFonts w:ascii="Times New Roman" w:hAnsi="Times New Roman" w:cs="Times New Roman"/>
          <w:noProof/>
          <w:sz w:val="22"/>
        </w:rPr>
        <w:t>, XRD patterns of Au/ZnO and Au/ZnO@pSiO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-2.6 . </w:t>
      </w:r>
    </w:p>
    <w:p w14:paraId="5ACD3928" w14:textId="77777777" w:rsidR="00B11D89" w:rsidRPr="00393849" w:rsidRDefault="00B11D89" w:rsidP="0084021D">
      <w:pPr>
        <w:rPr>
          <w:rFonts w:ascii="Times New Roman" w:hAnsi="Times New Roman" w:cs="Times New Roman"/>
          <w:noProof/>
          <w:sz w:val="22"/>
        </w:rPr>
      </w:pPr>
      <w:r w:rsidRPr="00393849">
        <w:rPr>
          <w:rFonts w:ascii="Times New Roman" w:hAnsi="Times New Roman" w:cs="Times New Roman"/>
          <w:b/>
          <w:noProof/>
          <w:sz w:val="22"/>
        </w:rPr>
        <w:t>Note</w:t>
      </w:r>
      <w:r w:rsidRPr="00393849">
        <w:rPr>
          <w:rFonts w:ascii="Times New Roman" w:hAnsi="Times New Roman" w:cs="Times New Roman"/>
          <w:noProof/>
          <w:sz w:val="22"/>
        </w:rPr>
        <w:t>: Encapsulating ZnO with porous 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significantly decreased its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xml:space="preserve"> conversion rates.</w:t>
      </w:r>
      <w:r>
        <w:rPr>
          <w:rFonts w:ascii="Times New Roman" w:hAnsi="Times New Roman" w:cs="Times New Roman"/>
          <w:noProof/>
          <w:sz w:val="22"/>
        </w:rPr>
        <w:t xml:space="preserve"> </w:t>
      </w:r>
      <w:r w:rsidRPr="00393849">
        <w:rPr>
          <w:rFonts w:ascii="Times New Roman" w:hAnsi="Times New Roman" w:cs="Times New Roman"/>
          <w:noProof/>
          <w:sz w:val="22"/>
        </w:rPr>
        <w:t>This is likely due to ZnO dissolution in the ammonia solution used during 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coating, as supported by the broader and more noisy peaks for Au/ZnO@pSiO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-2.6 in XRD pattens. </w:t>
      </w:r>
    </w:p>
    <w:p w14:paraId="0E169218" w14:textId="77777777" w:rsidR="00B11D89" w:rsidRPr="00393849" w:rsidRDefault="00B11D89" w:rsidP="00C71BD9">
      <w:pPr>
        <w:spacing w:line="360" w:lineRule="auto"/>
        <w:rPr>
          <w:rFonts w:ascii="Times New Roman" w:hAnsi="Times New Roman" w:cs="Times New Roman"/>
          <w:noProof/>
          <w:sz w:val="22"/>
        </w:rPr>
      </w:pPr>
    </w:p>
    <w:p w14:paraId="12EF5F0A" w14:textId="77777777" w:rsidR="00B11D89" w:rsidRPr="0039384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041DBE94" w14:textId="77777777" w:rsidR="00B11D89" w:rsidRPr="00393849" w:rsidRDefault="00B11D89" w:rsidP="00333506">
      <w:pPr>
        <w:spacing w:line="360" w:lineRule="auto"/>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04A4B277" wp14:editId="72F7D042">
            <wp:extent cx="5925384" cy="2736376"/>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49" r="4619"/>
                    <a:stretch/>
                  </pic:blipFill>
                  <pic:spPr bwMode="auto">
                    <a:xfrm>
                      <a:off x="0" y="0"/>
                      <a:ext cx="5954677" cy="2749904"/>
                    </a:xfrm>
                    <a:prstGeom prst="rect">
                      <a:avLst/>
                    </a:prstGeom>
                    <a:noFill/>
                    <a:ln>
                      <a:noFill/>
                    </a:ln>
                    <a:extLst>
                      <a:ext uri="{53640926-AAD7-44D8-BBD7-CCE9431645EC}">
                        <a14:shadowObscured xmlns:a14="http://schemas.microsoft.com/office/drawing/2010/main"/>
                      </a:ext>
                    </a:extLst>
                  </pic:spPr>
                </pic:pic>
              </a:graphicData>
            </a:graphic>
          </wp:inline>
        </w:drawing>
      </w:r>
    </w:p>
    <w:p w14:paraId="0424F33C" w14:textId="77777777" w:rsidR="00B11D89" w:rsidRPr="00333506" w:rsidRDefault="00B11D89" w:rsidP="00333506">
      <w:pPr>
        <w:rPr>
          <w:rFonts w:ascii="Times New Roman" w:hAnsi="Times New Roman" w:cs="Times New Roman"/>
          <w:b/>
          <w:noProof/>
          <w:sz w:val="22"/>
        </w:rPr>
      </w:pPr>
      <w:r w:rsidRPr="00393849">
        <w:rPr>
          <w:rFonts w:ascii="Times New Roman" w:hAnsi="Times New Roman" w:cs="Times New Roman"/>
          <w:b/>
          <w:bCs/>
          <w:noProof/>
          <w:sz w:val="22"/>
        </w:rPr>
        <w:t>Supplementary Fig. 26. Photoelectrochemical and photoluminescence characterization.</w:t>
      </w:r>
      <w:r w:rsidRPr="00393849">
        <w:rPr>
          <w:rFonts w:ascii="Times New Roman" w:hAnsi="Times New Roman" w:cs="Times New Roman"/>
          <w:noProof/>
          <w:sz w:val="22"/>
        </w:rPr>
        <w:t xml:space="preserve"> </w:t>
      </w:r>
      <w:r w:rsidRPr="00393849">
        <w:rPr>
          <w:rFonts w:ascii="Times New Roman" w:hAnsi="Times New Roman" w:cs="Times New Roman"/>
          <w:b/>
          <w:noProof/>
          <w:sz w:val="22"/>
        </w:rPr>
        <w:t>a,</w:t>
      </w:r>
      <w:r>
        <w:rPr>
          <w:rFonts w:ascii="Times New Roman" w:hAnsi="Times New Roman" w:cs="Times New Roman"/>
          <w:b/>
          <w:noProof/>
          <w:sz w:val="22"/>
        </w:rPr>
        <w:t xml:space="preserve"> </w:t>
      </w:r>
      <w:r w:rsidRPr="00393849">
        <w:rPr>
          <w:rFonts w:ascii="Times New Roman" w:hAnsi="Times New Roman" w:cs="Times New Roman"/>
          <w:noProof/>
          <w:sz w:val="22"/>
        </w:rPr>
        <w:t>Steady-state PL spectra of 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and 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-X</w:t>
      </w:r>
      <w:r w:rsidRPr="00393849">
        <w:rPr>
          <w:rFonts w:ascii="Times New Roman" w:hAnsi="Times New Roman" w:cs="Times New Roman"/>
          <w:b/>
          <w:noProof/>
          <w:sz w:val="22"/>
        </w:rPr>
        <w:t xml:space="preserve">. b, </w:t>
      </w:r>
      <w:r w:rsidRPr="00393849">
        <w:rPr>
          <w:rFonts w:ascii="Times New Roman" w:hAnsi="Times New Roman" w:cs="Times New Roman"/>
          <w:noProof/>
          <w:sz w:val="22"/>
        </w:rPr>
        <w:t>Photocurrent measurement 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and 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-X as catalysts under light irradiation.</w:t>
      </w:r>
    </w:p>
    <w:p w14:paraId="1893F282" w14:textId="77777777" w:rsidR="00B11D89" w:rsidRPr="00393849" w:rsidRDefault="00B11D89">
      <w:pPr>
        <w:jc w:val="left"/>
        <w:rPr>
          <w:rFonts w:ascii="Times New Roman" w:hAnsi="Times New Roman" w:cs="Times New Roman"/>
          <w:noProof/>
          <w:sz w:val="22"/>
        </w:rPr>
      </w:pPr>
    </w:p>
    <w:p w14:paraId="7ECB110E" w14:textId="77777777" w:rsidR="00B11D89" w:rsidRPr="00393849" w:rsidRDefault="00B11D89">
      <w:pPr>
        <w:jc w:val="left"/>
        <w:rPr>
          <w:rFonts w:ascii="Times New Roman" w:hAnsi="Times New Roman" w:cs="Times New Roman"/>
          <w:noProof/>
          <w:sz w:val="22"/>
        </w:rPr>
      </w:pPr>
    </w:p>
    <w:p w14:paraId="4F5A5041" w14:textId="77777777" w:rsidR="00B11D89" w:rsidRPr="00393849" w:rsidRDefault="00B11D89">
      <w:pPr>
        <w:jc w:val="left"/>
        <w:rPr>
          <w:rFonts w:ascii="Times New Roman" w:hAnsi="Times New Roman" w:cs="Times New Roman"/>
          <w:noProof/>
          <w:sz w:val="22"/>
        </w:rPr>
      </w:pPr>
    </w:p>
    <w:p w14:paraId="56C5A55A" w14:textId="77777777" w:rsidR="00B11D89" w:rsidRPr="00393849" w:rsidRDefault="00B11D89">
      <w:pPr>
        <w:jc w:val="left"/>
        <w:rPr>
          <w:rFonts w:ascii="Times New Roman" w:hAnsi="Times New Roman" w:cs="Times New Roman"/>
          <w:noProof/>
          <w:sz w:val="22"/>
        </w:rPr>
      </w:pPr>
    </w:p>
    <w:p w14:paraId="7765626E" w14:textId="77777777" w:rsidR="00B11D89" w:rsidRPr="0039384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077E1604" w14:textId="77777777" w:rsidR="00B11D89" w:rsidRPr="00393849" w:rsidRDefault="00B11D89" w:rsidP="00D8203A">
      <w:pPr>
        <w:jc w:val="center"/>
        <w:rPr>
          <w:rFonts w:ascii="Times New Roman" w:hAnsi="Times New Roman" w:cs="Times New Roman"/>
          <w:b/>
          <w:bCs/>
          <w:noProof/>
          <w:sz w:val="22"/>
        </w:rPr>
      </w:pPr>
      <w:r w:rsidRPr="00393849">
        <w:rPr>
          <w:rFonts w:ascii="Times New Roman" w:hAnsi="Times New Roman" w:cs="Times New Roman"/>
          <w:noProof/>
          <w:sz w:val="22"/>
        </w:rPr>
        <w:lastRenderedPageBreak/>
        <w:drawing>
          <wp:inline distT="0" distB="0" distL="0" distR="0" wp14:anchorId="09934B22" wp14:editId="72B61C35">
            <wp:extent cx="4780280" cy="35269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536"/>
                    <a:stretch/>
                  </pic:blipFill>
                  <pic:spPr bwMode="auto">
                    <a:xfrm>
                      <a:off x="0" y="0"/>
                      <a:ext cx="4790940" cy="3534836"/>
                    </a:xfrm>
                    <a:prstGeom prst="rect">
                      <a:avLst/>
                    </a:prstGeom>
                    <a:noFill/>
                    <a:ln>
                      <a:noFill/>
                    </a:ln>
                    <a:extLst>
                      <a:ext uri="{53640926-AAD7-44D8-BBD7-CCE9431645EC}">
                        <a14:shadowObscured xmlns:a14="http://schemas.microsoft.com/office/drawing/2010/main"/>
                      </a:ext>
                    </a:extLst>
                  </pic:spPr>
                </pic:pic>
              </a:graphicData>
            </a:graphic>
          </wp:inline>
        </w:drawing>
      </w:r>
    </w:p>
    <w:p w14:paraId="0B1F5B44"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27. P</w:t>
      </w:r>
      <w:r w:rsidRPr="00393849">
        <w:rPr>
          <w:rFonts w:ascii="Times New Roman" w:hAnsi="Times New Roman" w:cs="Times New Roman"/>
          <w:b/>
          <w:noProof/>
          <w:sz w:val="22"/>
        </w:rPr>
        <w:t>hotocatalytic CH</w:t>
      </w:r>
      <w:r w:rsidRPr="00393849">
        <w:rPr>
          <w:rFonts w:ascii="Times New Roman" w:hAnsi="Times New Roman" w:cs="Times New Roman"/>
          <w:b/>
          <w:noProof/>
          <w:sz w:val="22"/>
          <w:vertAlign w:val="subscript"/>
        </w:rPr>
        <w:t>4</w:t>
      </w:r>
      <w:r w:rsidRPr="00393849">
        <w:rPr>
          <w:rFonts w:ascii="Times New Roman" w:hAnsi="Times New Roman" w:cs="Times New Roman"/>
          <w:b/>
          <w:noProof/>
          <w:sz w:val="22"/>
        </w:rPr>
        <w:t xml:space="preserve"> oxidation over Au/TiO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@pSiO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-1.7 with the addition of scavengers</w:t>
      </w:r>
      <w:r w:rsidRPr="00393849">
        <w:rPr>
          <w:rFonts w:ascii="Times New Roman" w:hAnsi="Times New Roman" w:cs="Times New Roman"/>
          <w:noProof/>
          <w:sz w:val="22"/>
        </w:rPr>
        <w:t xml:space="preserve">. Reaction conditions: </w:t>
      </w:r>
      <w:r w:rsidRPr="00393849">
        <w:rPr>
          <w:rFonts w:ascii="Times New Roman" w:hAnsi="Times New Roman" w:cs="Times New Roman"/>
          <w:noProof/>
          <w:sz w:val="22"/>
          <w:lang w:val="pt-BR"/>
        </w:rPr>
        <w:t>10 mg catalyts, 100 mL H</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O, 2.5 MP</w:t>
      </w:r>
      <w:r w:rsidRPr="00393849">
        <w:rPr>
          <w:rFonts w:ascii="Times New Roman" w:hAnsi="Times New Roman" w:cs="Times New Roman"/>
          <w:noProof/>
          <w:sz w:val="22"/>
        </w:rPr>
        <w:t>a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xml:space="preserve">, </w:t>
      </w:r>
      <w:r w:rsidRPr="00393849">
        <w:rPr>
          <w:rFonts w:ascii="Times New Roman" w:hAnsi="Times New Roman" w:cs="Times New Roman"/>
          <w:noProof/>
          <w:sz w:val="22"/>
          <w:lang w:val="pt-BR"/>
        </w:rPr>
        <w:t>0.5 MPa O</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 UV irridiation for 10 min, 149.04 mW/cm</w:t>
      </w:r>
      <w:r w:rsidRPr="00393849">
        <w:rPr>
          <w:rFonts w:ascii="Times New Roman" w:hAnsi="Times New Roman" w:cs="Times New Roman"/>
          <w:noProof/>
          <w:sz w:val="22"/>
          <w:vertAlign w:val="superscript"/>
          <w:lang w:val="pt-BR"/>
        </w:rPr>
        <w:t>2</w:t>
      </w:r>
      <w:r w:rsidRPr="00393849">
        <w:rPr>
          <w:rFonts w:ascii="Times New Roman" w:hAnsi="Times New Roman" w:cs="Times New Roman"/>
          <w:noProof/>
          <w:sz w:val="22"/>
          <w:lang w:val="pt-BR"/>
        </w:rPr>
        <w:t xml:space="preserve">. </w:t>
      </w:r>
    </w:p>
    <w:p w14:paraId="4CFD01F0" w14:textId="77777777" w:rsidR="00B11D89" w:rsidRPr="00393849" w:rsidRDefault="00B11D89" w:rsidP="00D8203A">
      <w:pPr>
        <w:spacing w:line="360" w:lineRule="auto"/>
        <w:jc w:val="left"/>
        <w:rPr>
          <w:rFonts w:ascii="Times New Roman" w:hAnsi="Times New Roman" w:cs="Times New Roman"/>
          <w:noProof/>
          <w:sz w:val="22"/>
        </w:rPr>
      </w:pPr>
    </w:p>
    <w:p w14:paraId="214043E8" w14:textId="77777777" w:rsidR="00B11D89" w:rsidRPr="00393849" w:rsidRDefault="00B11D89" w:rsidP="00B768CB">
      <w:pPr>
        <w:jc w:val="left"/>
        <w:rPr>
          <w:rFonts w:ascii="Times New Roman" w:hAnsi="Times New Roman" w:cs="Times New Roman"/>
          <w:noProof/>
          <w:sz w:val="22"/>
        </w:rPr>
      </w:pPr>
      <w:r w:rsidRPr="00393849">
        <w:rPr>
          <w:rFonts w:ascii="Times New Roman" w:hAnsi="Times New Roman" w:cs="Times New Roman"/>
          <w:noProof/>
          <w:sz w:val="22"/>
        </w:rPr>
        <w:br w:type="page"/>
      </w:r>
    </w:p>
    <w:p w14:paraId="3979EE74" w14:textId="77777777" w:rsidR="00B11D89" w:rsidRPr="00393849" w:rsidRDefault="00B11D89" w:rsidP="00B768CB">
      <w:pPr>
        <w:spacing w:line="360" w:lineRule="auto"/>
        <w:jc w:val="center"/>
        <w:rPr>
          <w:rFonts w:ascii="Times New Roman" w:hAnsi="Times New Roman" w:cs="Times New Roman"/>
          <w:sz w:val="22"/>
        </w:rPr>
      </w:pPr>
      <w:r w:rsidRPr="00393849">
        <w:rPr>
          <w:rFonts w:ascii="Times New Roman" w:hAnsi="Times New Roman" w:cs="Times New Roman"/>
          <w:noProof/>
          <w:sz w:val="22"/>
        </w:rPr>
        <w:lastRenderedPageBreak/>
        <w:drawing>
          <wp:inline distT="0" distB="0" distL="0" distR="0" wp14:anchorId="4F651AAF" wp14:editId="74BD881C">
            <wp:extent cx="5056417" cy="3249002"/>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0565" cy="3277369"/>
                    </a:xfrm>
                    <a:prstGeom prst="rect">
                      <a:avLst/>
                    </a:prstGeom>
                    <a:noFill/>
                  </pic:spPr>
                </pic:pic>
              </a:graphicData>
            </a:graphic>
          </wp:inline>
        </w:drawing>
      </w:r>
    </w:p>
    <w:p w14:paraId="15BDA372" w14:textId="77777777" w:rsidR="00B11D89" w:rsidRPr="00393849" w:rsidRDefault="00B11D89" w:rsidP="00333506">
      <w:pPr>
        <w:rPr>
          <w:rFonts w:ascii="Times New Roman" w:hAnsi="Times New Roman" w:cs="Times New Roman"/>
          <w:sz w:val="22"/>
        </w:rPr>
      </w:pPr>
      <w:r w:rsidRPr="00393849">
        <w:rPr>
          <w:rFonts w:ascii="Times New Roman" w:hAnsi="Times New Roman" w:cs="Times New Roman"/>
          <w:b/>
          <w:sz w:val="22"/>
        </w:rPr>
        <w:t>Supplementary Fig. 28.</w:t>
      </w:r>
      <w:r w:rsidRPr="00393849">
        <w:rPr>
          <w:rFonts w:ascii="Times New Roman" w:hAnsi="Times New Roman" w:cs="Times New Roman"/>
          <w:sz w:val="22"/>
        </w:rPr>
        <w:t xml:space="preserve"> </w:t>
      </w:r>
      <w:r w:rsidRPr="00393849">
        <w:rPr>
          <w:rFonts w:ascii="Times New Roman" w:hAnsi="Times New Roman" w:cs="Times New Roman"/>
          <w:b/>
          <w:sz w:val="22"/>
        </w:rPr>
        <w:t xml:space="preserve">Hydroxyl radical </w:t>
      </w:r>
      <w:r w:rsidRPr="00393849">
        <w:rPr>
          <w:rFonts w:ascii="Times New Roman" w:hAnsi="Times New Roman" w:cs="Times New Roman"/>
          <w:b/>
          <w:bCs/>
          <w:noProof/>
          <w:sz w:val="22"/>
        </w:rPr>
        <w:t>detection with coumarin probe</w:t>
      </w:r>
      <w:r w:rsidRPr="00393849">
        <w:rPr>
          <w:rFonts w:ascii="Times New Roman" w:hAnsi="Times New Roman" w:cs="Times New Roman"/>
          <w:sz w:val="22"/>
        </w:rPr>
        <w:t xml:space="preserve">. </w:t>
      </w:r>
      <w:r w:rsidRPr="00393849">
        <w:rPr>
          <w:rFonts w:ascii="Times New Roman" w:hAnsi="Times New Roman" w:cs="Times New Roman"/>
          <w:b/>
          <w:sz w:val="22"/>
        </w:rPr>
        <w:t>a,</w:t>
      </w:r>
      <w:r w:rsidRPr="00393849">
        <w:rPr>
          <w:rFonts w:ascii="Times New Roman" w:hAnsi="Times New Roman" w:cs="Times New Roman"/>
          <w:sz w:val="22"/>
        </w:rPr>
        <w:t xml:space="preserve"> Schematic of hydroxyl radical detection using coumarin, leading to the formation of 7-hydroxycoumarin (7-HC) as a fluorescent product. </w:t>
      </w:r>
      <w:r w:rsidRPr="00393849">
        <w:rPr>
          <w:rFonts w:ascii="Times New Roman" w:hAnsi="Times New Roman" w:cs="Times New Roman"/>
          <w:b/>
          <w:sz w:val="22"/>
        </w:rPr>
        <w:t xml:space="preserve">b, </w:t>
      </w:r>
      <w:r w:rsidRPr="00393849">
        <w:rPr>
          <w:rFonts w:ascii="Times New Roman" w:hAnsi="Times New Roman" w:cs="Times New Roman"/>
          <w:sz w:val="22"/>
        </w:rPr>
        <w:t xml:space="preserve">Fluorescence spectra of 7-hydroxycoumarin formed from coumarin at varying concentrations. </w:t>
      </w:r>
      <w:r w:rsidRPr="00393849">
        <w:rPr>
          <w:rFonts w:ascii="Times New Roman" w:hAnsi="Times New Roman" w:cs="Times New Roman"/>
          <w:b/>
          <w:sz w:val="22"/>
        </w:rPr>
        <w:t>c,</w:t>
      </w:r>
      <w:r w:rsidRPr="00393849">
        <w:rPr>
          <w:rFonts w:ascii="Times New Roman" w:hAnsi="Times New Roman" w:cs="Times New Roman"/>
          <w:sz w:val="22"/>
        </w:rPr>
        <w:t xml:space="preserve"> Standard curves for the quantification of 7-HC via fluorescence spectra. </w:t>
      </w:r>
    </w:p>
    <w:p w14:paraId="273414F2" w14:textId="77777777" w:rsidR="00B11D89" w:rsidRPr="00393849" w:rsidRDefault="00B11D89" w:rsidP="00B768CB">
      <w:pPr>
        <w:spacing w:line="360" w:lineRule="auto"/>
        <w:rPr>
          <w:rFonts w:ascii="Times New Roman" w:hAnsi="Times New Roman" w:cs="Times New Roman"/>
          <w:sz w:val="22"/>
        </w:rPr>
      </w:pPr>
    </w:p>
    <w:p w14:paraId="14145B2A" w14:textId="77777777" w:rsidR="00B11D89" w:rsidRPr="00393849" w:rsidRDefault="00B11D89" w:rsidP="00D8203A">
      <w:pPr>
        <w:spacing w:line="360" w:lineRule="auto"/>
        <w:jc w:val="left"/>
        <w:rPr>
          <w:rFonts w:ascii="Times New Roman" w:hAnsi="Times New Roman" w:cs="Times New Roman"/>
          <w:sz w:val="22"/>
        </w:rPr>
      </w:pPr>
      <w:r w:rsidRPr="00393849">
        <w:rPr>
          <w:rFonts w:ascii="Times New Roman" w:hAnsi="Times New Roman" w:cs="Times New Roman"/>
          <w:sz w:val="22"/>
        </w:rPr>
        <w:br w:type="page"/>
      </w:r>
    </w:p>
    <w:p w14:paraId="6BFA062A" w14:textId="77777777" w:rsidR="00B11D89" w:rsidRPr="00393849" w:rsidRDefault="00B11D89" w:rsidP="00B768CB">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261B8087" wp14:editId="081E7351">
            <wp:extent cx="4037610" cy="28304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8371"/>
                    <a:stretch/>
                  </pic:blipFill>
                  <pic:spPr bwMode="auto">
                    <a:xfrm>
                      <a:off x="0" y="0"/>
                      <a:ext cx="4061158" cy="2846921"/>
                    </a:xfrm>
                    <a:prstGeom prst="rect">
                      <a:avLst/>
                    </a:prstGeom>
                    <a:noFill/>
                    <a:ln>
                      <a:noFill/>
                    </a:ln>
                    <a:extLst>
                      <a:ext uri="{53640926-AAD7-44D8-BBD7-CCE9431645EC}">
                        <a14:shadowObscured xmlns:a14="http://schemas.microsoft.com/office/drawing/2010/main"/>
                      </a:ext>
                    </a:extLst>
                  </pic:spPr>
                </pic:pic>
              </a:graphicData>
            </a:graphic>
          </wp:inline>
        </w:drawing>
      </w:r>
    </w:p>
    <w:p w14:paraId="71CB6407" w14:textId="77777777" w:rsidR="00B11D89" w:rsidRPr="00393849" w:rsidRDefault="00B11D89" w:rsidP="00333506">
      <w:pPr>
        <w:rPr>
          <w:rFonts w:ascii="Times New Roman" w:hAnsi="Times New Roman" w:cs="Times New Roman"/>
          <w:b/>
          <w:noProof/>
          <w:sz w:val="22"/>
        </w:rPr>
      </w:pPr>
      <w:r w:rsidRPr="00393849">
        <w:rPr>
          <w:rFonts w:ascii="Times New Roman" w:hAnsi="Times New Roman" w:cs="Times New Roman"/>
          <w:b/>
          <w:bCs/>
          <w:noProof/>
          <w:sz w:val="22"/>
        </w:rPr>
        <w:t xml:space="preserve">Supplementary Fig. 29. </w:t>
      </w:r>
      <w:r w:rsidRPr="00393849">
        <w:rPr>
          <w:rFonts w:ascii="Times New Roman" w:hAnsi="Times New Roman" w:cs="Times New Roman"/>
          <w:b/>
          <w:noProof/>
          <w:sz w:val="22"/>
        </w:rPr>
        <w:t>Fluorescence spectra of the produced 7-HC for •OH radical detection over different photocatalysts under UV irradiation.</w:t>
      </w:r>
    </w:p>
    <w:p w14:paraId="22C95A9A" w14:textId="77777777" w:rsidR="00B11D89" w:rsidRPr="00393849" w:rsidRDefault="00B11D89" w:rsidP="00D8203A">
      <w:pPr>
        <w:jc w:val="left"/>
        <w:rPr>
          <w:rFonts w:ascii="Times New Roman" w:hAnsi="Times New Roman" w:cs="Times New Roman"/>
          <w:b/>
          <w:noProof/>
          <w:sz w:val="22"/>
        </w:rPr>
      </w:pPr>
      <w:r w:rsidRPr="00393849">
        <w:rPr>
          <w:rFonts w:ascii="Times New Roman" w:hAnsi="Times New Roman" w:cs="Times New Roman"/>
          <w:b/>
          <w:noProof/>
          <w:sz w:val="22"/>
        </w:rPr>
        <w:br w:type="page"/>
      </w:r>
    </w:p>
    <w:p w14:paraId="21A59BBE" w14:textId="77777777" w:rsidR="00B11D89" w:rsidRPr="00393849" w:rsidRDefault="00B11D89" w:rsidP="00862019">
      <w:pPr>
        <w:jc w:val="center"/>
        <w:rPr>
          <w:rFonts w:ascii="Times New Roman" w:hAnsi="Times New Roman" w:cs="Times New Roman"/>
          <w:b/>
          <w:noProof/>
          <w:sz w:val="22"/>
        </w:rPr>
      </w:pPr>
      <w:r w:rsidRPr="00393849">
        <w:rPr>
          <w:rFonts w:ascii="Times New Roman" w:hAnsi="Times New Roman" w:cs="Times New Roman"/>
          <w:b/>
          <w:noProof/>
          <w:sz w:val="22"/>
        </w:rPr>
        <w:lastRenderedPageBreak/>
        <w:drawing>
          <wp:inline distT="0" distB="0" distL="0" distR="0" wp14:anchorId="133AADB7" wp14:editId="4D26FD4D">
            <wp:extent cx="3272887" cy="2825086"/>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1809" cy="2875946"/>
                    </a:xfrm>
                    <a:prstGeom prst="rect">
                      <a:avLst/>
                    </a:prstGeom>
                    <a:noFill/>
                  </pic:spPr>
                </pic:pic>
              </a:graphicData>
            </a:graphic>
          </wp:inline>
        </w:drawing>
      </w:r>
    </w:p>
    <w:p w14:paraId="69547AAC"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 xml:space="preserve">Supplementary Fig. 30. Illustration of in situ •OH capture using benzoic acid as a probe. </w:t>
      </w:r>
      <w:r w:rsidRPr="00393849">
        <w:rPr>
          <w:rFonts w:ascii="Times New Roman" w:hAnsi="Times New Roman" w:cs="Times New Roman"/>
          <w:noProof/>
          <w:sz w:val="22"/>
        </w:rPr>
        <w:t>Hydroxybenzoic acid is formed as the product, which was analyzed by LC-MS.</w:t>
      </w:r>
    </w:p>
    <w:p w14:paraId="68F31098" w14:textId="77777777" w:rsidR="00B11D89" w:rsidRPr="00393849" w:rsidRDefault="00B11D89" w:rsidP="00862019">
      <w:pPr>
        <w:jc w:val="center"/>
        <w:rPr>
          <w:rFonts w:ascii="Times New Roman" w:hAnsi="Times New Roman" w:cs="Times New Roman"/>
          <w:b/>
          <w:noProof/>
          <w:sz w:val="22"/>
        </w:rPr>
      </w:pPr>
    </w:p>
    <w:p w14:paraId="4FD07793" w14:textId="77777777" w:rsidR="00B11D89" w:rsidRPr="00393849" w:rsidRDefault="00B11D89" w:rsidP="008D4428">
      <w:pPr>
        <w:jc w:val="left"/>
        <w:rPr>
          <w:rFonts w:ascii="Times New Roman" w:hAnsi="Times New Roman" w:cs="Times New Roman"/>
          <w:b/>
          <w:noProof/>
          <w:sz w:val="22"/>
        </w:rPr>
      </w:pPr>
      <w:r w:rsidRPr="00393849">
        <w:rPr>
          <w:rFonts w:ascii="Times New Roman" w:hAnsi="Times New Roman" w:cs="Times New Roman"/>
          <w:b/>
          <w:noProof/>
          <w:sz w:val="22"/>
        </w:rPr>
        <w:br w:type="page"/>
      </w:r>
    </w:p>
    <w:p w14:paraId="0B8832E0" w14:textId="77777777" w:rsidR="00B11D89" w:rsidRPr="00393849" w:rsidRDefault="00B11D89" w:rsidP="008D4428">
      <w:pPr>
        <w:jc w:val="center"/>
        <w:rPr>
          <w:rFonts w:ascii="Times New Roman" w:hAnsi="Times New Roman" w:cs="Times New Roman"/>
          <w:b/>
          <w:noProof/>
          <w:sz w:val="22"/>
        </w:rPr>
      </w:pPr>
      <w:r w:rsidRPr="00393849">
        <w:rPr>
          <w:rFonts w:ascii="Times New Roman" w:hAnsi="Times New Roman" w:cs="Times New Roman"/>
          <w:b/>
          <w:noProof/>
          <w:sz w:val="22"/>
        </w:rPr>
        <w:lastRenderedPageBreak/>
        <w:drawing>
          <wp:inline distT="0" distB="0" distL="0" distR="0" wp14:anchorId="6BD0592C" wp14:editId="4D53F78B">
            <wp:extent cx="5534334" cy="3746310"/>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r="5566"/>
                    <a:stretch/>
                  </pic:blipFill>
                  <pic:spPr bwMode="auto">
                    <a:xfrm>
                      <a:off x="0" y="0"/>
                      <a:ext cx="5623247" cy="3806497"/>
                    </a:xfrm>
                    <a:prstGeom prst="rect">
                      <a:avLst/>
                    </a:prstGeom>
                    <a:noFill/>
                    <a:ln>
                      <a:noFill/>
                    </a:ln>
                    <a:extLst>
                      <a:ext uri="{53640926-AAD7-44D8-BBD7-CCE9431645EC}">
                        <a14:shadowObscured xmlns:a14="http://schemas.microsoft.com/office/drawing/2010/main"/>
                      </a:ext>
                    </a:extLst>
                  </pic:spPr>
                </pic:pic>
              </a:graphicData>
            </a:graphic>
          </wp:inline>
        </w:drawing>
      </w:r>
    </w:p>
    <w:p w14:paraId="03146125"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 xml:space="preserve">Supplementary Fig. 31. </w:t>
      </w:r>
      <w:r w:rsidRPr="00393849">
        <w:rPr>
          <w:rFonts w:ascii="Times New Roman" w:hAnsi="Times New Roman" w:cs="Times New Roman"/>
          <w:b/>
          <w:bCs/>
          <w:noProof/>
          <w:sz w:val="22"/>
          <w:vertAlign w:val="superscript"/>
        </w:rPr>
        <w:t>18</w:t>
      </w:r>
      <w:r w:rsidRPr="00393849">
        <w:rPr>
          <w:rFonts w:ascii="Times New Roman" w:hAnsi="Times New Roman" w:cs="Times New Roman"/>
          <w:b/>
          <w:bCs/>
          <w:noProof/>
          <w:sz w:val="22"/>
        </w:rPr>
        <w:t>O isotopic studies on the origins of •OH radicals over Au/TiO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@pSiO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-1.7</w:t>
      </w:r>
      <w:r w:rsidRPr="00393849">
        <w:rPr>
          <w:rFonts w:ascii="Times New Roman" w:hAnsi="Times New Roman" w:cs="Times New Roman"/>
          <w:b/>
          <w:noProof/>
          <w:sz w:val="22"/>
        </w:rPr>
        <w:t xml:space="preserve">. </w:t>
      </w:r>
      <w:r w:rsidRPr="00393849">
        <w:rPr>
          <w:rFonts w:ascii="Times New Roman" w:hAnsi="Times New Roman" w:cs="Times New Roman"/>
          <w:noProof/>
          <w:sz w:val="22"/>
        </w:rPr>
        <w:t>Benzoic acid</w:t>
      </w:r>
      <w:r>
        <w:rPr>
          <w:rFonts w:ascii="Times New Roman" w:hAnsi="Times New Roman" w:cs="Times New Roman"/>
          <w:noProof/>
          <w:sz w:val="22"/>
        </w:rPr>
        <w:t xml:space="preserve"> (BA)</w:t>
      </w:r>
      <w:r w:rsidRPr="00393849">
        <w:rPr>
          <w:rFonts w:ascii="Times New Roman" w:hAnsi="Times New Roman" w:cs="Times New Roman"/>
          <w:noProof/>
          <w:sz w:val="22"/>
        </w:rPr>
        <w:t xml:space="preserve"> was used as a probe to in situ capture •OH, resulting in the formation of hydroxybenzoic acid. </w:t>
      </w:r>
      <w:r w:rsidRPr="00393849">
        <w:rPr>
          <w:rFonts w:ascii="Times New Roman" w:hAnsi="Times New Roman" w:cs="Times New Roman"/>
          <w:bCs/>
          <w:noProof/>
          <w:sz w:val="22"/>
        </w:rPr>
        <w:t>a</w:t>
      </w:r>
      <w:r w:rsidRPr="00393849">
        <w:rPr>
          <w:rFonts w:ascii="Times New Roman" w:hAnsi="Times New Roman" w:cs="Times New Roman"/>
          <w:noProof/>
          <w:sz w:val="22"/>
        </w:rPr>
        <w:t xml:space="preserve">, Mass spectra of 2-hydroxybenzoic acid. </w:t>
      </w:r>
      <w:r w:rsidRPr="00393849">
        <w:rPr>
          <w:rFonts w:ascii="Times New Roman" w:hAnsi="Times New Roman" w:cs="Times New Roman"/>
          <w:bCs/>
          <w:noProof/>
          <w:sz w:val="22"/>
        </w:rPr>
        <w:t>b</w:t>
      </w:r>
      <w:r w:rsidRPr="00393849">
        <w:rPr>
          <w:rFonts w:ascii="Times New Roman" w:hAnsi="Times New Roman" w:cs="Times New Roman"/>
          <w:noProof/>
          <w:sz w:val="22"/>
        </w:rPr>
        <w:t xml:space="preserve">, Mass spectra of 3-hydroxybenzoic acid. The mass spectra of 4-Hydroxybenzoic acid was shown in Fig. 4c. </w:t>
      </w:r>
    </w:p>
    <w:p w14:paraId="3FDF6A89"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noProof/>
          <w:sz w:val="22"/>
        </w:rPr>
        <w:t xml:space="preserve">Reaction conditions: </w:t>
      </w:r>
      <w:r w:rsidRPr="00393849">
        <w:rPr>
          <w:rFonts w:ascii="Times New Roman" w:hAnsi="Times New Roman" w:cs="Times New Roman"/>
          <w:noProof/>
          <w:sz w:val="22"/>
          <w:lang w:val="pt-BR"/>
        </w:rPr>
        <w:t>2mg Catalyst, 1 mL 1 mM BA/H</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vertAlign w:val="superscript"/>
          <w:lang w:val="pt-BR"/>
        </w:rPr>
        <w:t>18</w:t>
      </w:r>
      <w:r w:rsidRPr="00393849">
        <w:rPr>
          <w:rFonts w:ascii="Times New Roman" w:hAnsi="Times New Roman" w:cs="Times New Roman"/>
          <w:noProof/>
          <w:sz w:val="22"/>
          <w:lang w:val="pt-BR"/>
        </w:rPr>
        <w:t xml:space="preserve">O + </w:t>
      </w:r>
      <w:r w:rsidRPr="00393849">
        <w:rPr>
          <w:rFonts w:ascii="Times New Roman" w:hAnsi="Times New Roman" w:cs="Times New Roman"/>
          <w:noProof/>
          <w:sz w:val="22"/>
          <w:vertAlign w:val="superscript"/>
          <w:lang w:val="pt-BR"/>
        </w:rPr>
        <w:t>16</w:t>
      </w:r>
      <w:r w:rsidRPr="00393849">
        <w:rPr>
          <w:rFonts w:ascii="Times New Roman" w:hAnsi="Times New Roman" w:cs="Times New Roman"/>
          <w:noProof/>
          <w:sz w:val="22"/>
          <w:lang w:val="pt-BR"/>
        </w:rPr>
        <w:t>O</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 xml:space="preserve"> bubbling or 1 mL 1 mM BA/H</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vertAlign w:val="superscript"/>
          <w:lang w:val="pt-BR"/>
        </w:rPr>
        <w:t>16</w:t>
      </w:r>
      <w:r w:rsidRPr="00393849">
        <w:rPr>
          <w:rFonts w:ascii="Times New Roman" w:hAnsi="Times New Roman" w:cs="Times New Roman"/>
          <w:noProof/>
          <w:sz w:val="22"/>
          <w:lang w:val="pt-BR"/>
        </w:rPr>
        <w:t xml:space="preserve">O + </w:t>
      </w:r>
      <w:r w:rsidRPr="00393849">
        <w:rPr>
          <w:rFonts w:ascii="Times New Roman" w:hAnsi="Times New Roman" w:cs="Times New Roman"/>
          <w:noProof/>
          <w:sz w:val="22"/>
          <w:vertAlign w:val="superscript"/>
          <w:lang w:val="pt-BR"/>
        </w:rPr>
        <w:t>18</w:t>
      </w:r>
      <w:r w:rsidRPr="00393849">
        <w:rPr>
          <w:rFonts w:ascii="Times New Roman" w:hAnsi="Times New Roman" w:cs="Times New Roman"/>
          <w:noProof/>
          <w:sz w:val="22"/>
          <w:lang w:val="pt-BR"/>
        </w:rPr>
        <w:t>O</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 xml:space="preserve"> bubbling , UV 10 min. </w:t>
      </w:r>
    </w:p>
    <w:p w14:paraId="7906D60C" w14:textId="77777777" w:rsidR="00B11D89" w:rsidRPr="00393849" w:rsidRDefault="00B11D89" w:rsidP="000E7E9F">
      <w:pPr>
        <w:spacing w:line="360" w:lineRule="auto"/>
        <w:jc w:val="center"/>
        <w:rPr>
          <w:rFonts w:ascii="Times New Roman" w:hAnsi="Times New Roman" w:cs="Times New Roman"/>
          <w:noProof/>
          <w:sz w:val="22"/>
        </w:rPr>
      </w:pPr>
      <w:r w:rsidRPr="00393849">
        <w:rPr>
          <w:rFonts w:ascii="Times New Roman" w:hAnsi="Times New Roman" w:cs="Times New Roman"/>
          <w:b/>
          <w:noProof/>
          <w:sz w:val="22"/>
        </w:rPr>
        <w:br w:type="page"/>
      </w:r>
    </w:p>
    <w:p w14:paraId="164E77C2" w14:textId="77777777" w:rsidR="00B11D89" w:rsidRPr="00393849" w:rsidRDefault="00B11D89" w:rsidP="003964F4">
      <w:pPr>
        <w:spacing w:line="360" w:lineRule="auto"/>
        <w:jc w:val="center"/>
        <w:rPr>
          <w:rFonts w:ascii="Times New Roman" w:hAnsi="Times New Roman" w:cs="Times New Roman"/>
          <w:b/>
          <w:bCs/>
          <w:noProof/>
          <w:sz w:val="22"/>
        </w:rPr>
      </w:pPr>
      <w:r w:rsidRPr="00393849">
        <w:rPr>
          <w:rFonts w:ascii="Times New Roman" w:hAnsi="Times New Roman" w:cs="Times New Roman"/>
          <w:b/>
          <w:bCs/>
          <w:noProof/>
          <w:sz w:val="22"/>
        </w:rPr>
        <w:lastRenderedPageBreak/>
        <w:drawing>
          <wp:inline distT="0" distB="0" distL="0" distR="0" wp14:anchorId="37A8AC39" wp14:editId="6E912063">
            <wp:extent cx="5919755" cy="2831910"/>
            <wp:effectExtent l="0" t="0" r="508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553"/>
                    <a:stretch/>
                  </pic:blipFill>
                  <pic:spPr bwMode="auto">
                    <a:xfrm>
                      <a:off x="0" y="0"/>
                      <a:ext cx="6011717" cy="2875903"/>
                    </a:xfrm>
                    <a:prstGeom prst="rect">
                      <a:avLst/>
                    </a:prstGeom>
                    <a:noFill/>
                    <a:ln>
                      <a:noFill/>
                    </a:ln>
                    <a:extLst>
                      <a:ext uri="{53640926-AAD7-44D8-BBD7-CCE9431645EC}">
                        <a14:shadowObscured xmlns:a14="http://schemas.microsoft.com/office/drawing/2010/main"/>
                      </a:ext>
                    </a:extLst>
                  </pic:spPr>
                </pic:pic>
              </a:graphicData>
            </a:graphic>
          </wp:inline>
        </w:drawing>
      </w:r>
    </w:p>
    <w:p w14:paraId="5B550872"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 xml:space="preserve">Supplementary Fig. 32. </w:t>
      </w:r>
      <w:r w:rsidRPr="00393849">
        <w:rPr>
          <w:rFonts w:ascii="Times New Roman" w:hAnsi="Times New Roman" w:cs="Times New Roman"/>
          <w:b/>
          <w:bCs/>
          <w:noProof/>
          <w:sz w:val="22"/>
          <w:vertAlign w:val="superscript"/>
        </w:rPr>
        <w:t>18</w:t>
      </w:r>
      <w:r w:rsidRPr="00393849">
        <w:rPr>
          <w:rFonts w:ascii="Times New Roman" w:hAnsi="Times New Roman" w:cs="Times New Roman"/>
          <w:b/>
          <w:bCs/>
          <w:noProof/>
          <w:sz w:val="22"/>
        </w:rPr>
        <w:t>O isotopic studies on the origins of •OH radicals over Au/TiO</w:t>
      </w:r>
      <w:r w:rsidRPr="00393849">
        <w:rPr>
          <w:rFonts w:ascii="Times New Roman" w:hAnsi="Times New Roman" w:cs="Times New Roman"/>
          <w:b/>
          <w:bCs/>
          <w:noProof/>
          <w:sz w:val="22"/>
          <w:vertAlign w:val="subscript"/>
        </w:rPr>
        <w:t>2</w:t>
      </w:r>
      <w:r w:rsidRPr="00393849">
        <w:rPr>
          <w:rFonts w:ascii="Times New Roman" w:hAnsi="Times New Roman" w:cs="Times New Roman"/>
          <w:noProof/>
          <w:sz w:val="22"/>
        </w:rPr>
        <w:t>. Benzoic acid</w:t>
      </w:r>
      <w:r>
        <w:rPr>
          <w:rFonts w:ascii="Times New Roman" w:hAnsi="Times New Roman" w:cs="Times New Roman"/>
          <w:noProof/>
          <w:sz w:val="22"/>
        </w:rPr>
        <w:t xml:space="preserve"> (BA)</w:t>
      </w:r>
      <w:r w:rsidRPr="00393849">
        <w:rPr>
          <w:rFonts w:ascii="Times New Roman" w:hAnsi="Times New Roman" w:cs="Times New Roman"/>
          <w:noProof/>
          <w:sz w:val="22"/>
        </w:rPr>
        <w:t xml:space="preserve"> was used as a probe to in situ capture •OH, resulting in the formation of hydroxybenzoic acid </w:t>
      </w:r>
      <w:r w:rsidRPr="00393849">
        <w:rPr>
          <w:rFonts w:ascii="Times New Roman" w:hAnsi="Times New Roman" w:cs="Times New Roman"/>
          <w:b/>
          <w:bCs/>
          <w:noProof/>
          <w:sz w:val="22"/>
        </w:rPr>
        <w:t>a</w:t>
      </w:r>
      <w:r w:rsidRPr="00393849">
        <w:rPr>
          <w:rFonts w:ascii="Times New Roman" w:hAnsi="Times New Roman" w:cs="Times New Roman"/>
          <w:noProof/>
          <w:sz w:val="22"/>
        </w:rPr>
        <w:t xml:space="preserve">, Mass spectra of 2-hydroxybenzoic acid. </w:t>
      </w:r>
      <w:r w:rsidRPr="00393849">
        <w:rPr>
          <w:rFonts w:ascii="Times New Roman" w:hAnsi="Times New Roman" w:cs="Times New Roman"/>
          <w:b/>
          <w:bCs/>
          <w:noProof/>
          <w:sz w:val="22"/>
        </w:rPr>
        <w:t>b</w:t>
      </w:r>
      <w:r w:rsidRPr="00393849">
        <w:rPr>
          <w:rFonts w:ascii="Times New Roman" w:hAnsi="Times New Roman" w:cs="Times New Roman"/>
          <w:noProof/>
          <w:sz w:val="22"/>
        </w:rPr>
        <w:t xml:space="preserve">, Mass spectra of 3-hydroxybenzoic acid. </w:t>
      </w:r>
      <w:r w:rsidRPr="00393849">
        <w:rPr>
          <w:rFonts w:ascii="Times New Roman" w:hAnsi="Times New Roman" w:cs="Times New Roman"/>
          <w:b/>
          <w:noProof/>
          <w:sz w:val="22"/>
        </w:rPr>
        <w:t>c</w:t>
      </w:r>
      <w:r w:rsidRPr="00393849">
        <w:rPr>
          <w:rFonts w:ascii="Times New Roman" w:hAnsi="Times New Roman" w:cs="Times New Roman"/>
          <w:noProof/>
          <w:sz w:val="22"/>
        </w:rPr>
        <w:t xml:space="preserve">, Mass spectra of 4-hydroxybenzoic acid. Reaction conditions: </w:t>
      </w:r>
      <w:r w:rsidRPr="00393849">
        <w:rPr>
          <w:rFonts w:ascii="Times New Roman" w:hAnsi="Times New Roman" w:cs="Times New Roman"/>
          <w:noProof/>
          <w:sz w:val="22"/>
          <w:lang w:val="pt-BR"/>
        </w:rPr>
        <w:t>2 mg Catalyst, 1 mL 1 mM BA/H</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vertAlign w:val="superscript"/>
          <w:lang w:val="pt-BR"/>
        </w:rPr>
        <w:t>18</w:t>
      </w:r>
      <w:r w:rsidRPr="00393849">
        <w:rPr>
          <w:rFonts w:ascii="Times New Roman" w:hAnsi="Times New Roman" w:cs="Times New Roman"/>
          <w:noProof/>
          <w:sz w:val="22"/>
          <w:lang w:val="pt-BR"/>
        </w:rPr>
        <w:t xml:space="preserve">O + </w:t>
      </w:r>
      <w:r w:rsidRPr="00393849">
        <w:rPr>
          <w:rFonts w:ascii="Times New Roman" w:hAnsi="Times New Roman" w:cs="Times New Roman"/>
          <w:noProof/>
          <w:sz w:val="22"/>
          <w:vertAlign w:val="superscript"/>
          <w:lang w:val="pt-BR"/>
        </w:rPr>
        <w:t>16</w:t>
      </w:r>
      <w:r w:rsidRPr="00393849">
        <w:rPr>
          <w:rFonts w:ascii="Times New Roman" w:hAnsi="Times New Roman" w:cs="Times New Roman"/>
          <w:noProof/>
          <w:sz w:val="22"/>
          <w:lang w:val="pt-BR"/>
        </w:rPr>
        <w:t>O</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 xml:space="preserve"> bubbling or 1 mL 1 mM BA/H</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vertAlign w:val="superscript"/>
          <w:lang w:val="pt-BR"/>
        </w:rPr>
        <w:t>16</w:t>
      </w:r>
      <w:r w:rsidRPr="00393849">
        <w:rPr>
          <w:rFonts w:ascii="Times New Roman" w:hAnsi="Times New Roman" w:cs="Times New Roman"/>
          <w:noProof/>
          <w:sz w:val="22"/>
          <w:lang w:val="pt-BR"/>
        </w:rPr>
        <w:t xml:space="preserve">O + </w:t>
      </w:r>
      <w:r w:rsidRPr="00393849">
        <w:rPr>
          <w:rFonts w:ascii="Times New Roman" w:hAnsi="Times New Roman" w:cs="Times New Roman"/>
          <w:noProof/>
          <w:sz w:val="22"/>
          <w:vertAlign w:val="superscript"/>
          <w:lang w:val="pt-BR"/>
        </w:rPr>
        <w:t>18</w:t>
      </w:r>
      <w:r w:rsidRPr="00393849">
        <w:rPr>
          <w:rFonts w:ascii="Times New Roman" w:hAnsi="Times New Roman" w:cs="Times New Roman"/>
          <w:noProof/>
          <w:sz w:val="22"/>
          <w:lang w:val="pt-BR"/>
        </w:rPr>
        <w:t>O</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 xml:space="preserve"> bubbling, UV 10 min. </w:t>
      </w:r>
    </w:p>
    <w:p w14:paraId="6831D561" w14:textId="77777777" w:rsidR="00B11D89" w:rsidRPr="00393849" w:rsidRDefault="00B11D89" w:rsidP="00333506">
      <w:pPr>
        <w:pStyle w:val="ad"/>
        <w:spacing w:before="160"/>
        <w:jc w:val="both"/>
        <w:rPr>
          <w:rFonts w:ascii="Times New Roman" w:hAnsi="Times New Roman" w:cs="Times New Roman"/>
          <w:noProof/>
          <w:color w:val="000000" w:themeColor="text1"/>
          <w:sz w:val="22"/>
          <w:lang w:val="pt-BR"/>
        </w:rPr>
      </w:pPr>
      <w:r w:rsidRPr="00393849">
        <w:rPr>
          <w:rFonts w:ascii="Times New Roman" w:hAnsi="Times New Roman" w:cs="Times New Roman"/>
          <w:b/>
          <w:noProof/>
          <w:color w:val="000000" w:themeColor="text1"/>
          <w:sz w:val="22"/>
          <w:szCs w:val="22"/>
        </w:rPr>
        <w:t>Note</w:t>
      </w:r>
      <w:r w:rsidRPr="00393849">
        <w:rPr>
          <w:rFonts w:ascii="Times New Roman" w:hAnsi="Times New Roman" w:cs="Times New Roman"/>
          <w:noProof/>
          <w:color w:val="000000" w:themeColor="text1"/>
          <w:sz w:val="22"/>
          <w:szCs w:val="22"/>
        </w:rPr>
        <w:t xml:space="preserve">: </w:t>
      </w:r>
      <w:bookmarkStart w:id="1" w:name="_Hlk195189235"/>
      <w:r w:rsidRPr="00393849">
        <w:rPr>
          <w:rFonts w:ascii="Times New Roman" w:hAnsi="Times New Roman" w:cs="Times New Roman"/>
          <w:noProof/>
          <w:color w:val="000000" w:themeColor="text1"/>
          <w:sz w:val="22"/>
          <w:szCs w:val="22"/>
        </w:rPr>
        <w:t xml:space="preserve">Under both </w:t>
      </w:r>
      <w:r w:rsidRPr="00393849">
        <w:rPr>
          <w:rFonts w:ascii="Times New Roman" w:hAnsi="Times New Roman" w:cs="Times New Roman"/>
          <w:noProof/>
          <w:color w:val="000000" w:themeColor="text1"/>
          <w:sz w:val="22"/>
          <w:lang w:val="pt-BR"/>
        </w:rPr>
        <w:t>BA/H</w:t>
      </w:r>
      <w:r w:rsidRPr="00393849">
        <w:rPr>
          <w:rFonts w:ascii="Times New Roman" w:hAnsi="Times New Roman" w:cs="Times New Roman"/>
          <w:noProof/>
          <w:color w:val="000000" w:themeColor="text1"/>
          <w:sz w:val="22"/>
          <w:vertAlign w:val="subscript"/>
          <w:lang w:val="pt-BR"/>
        </w:rPr>
        <w:t>2</w:t>
      </w:r>
      <w:r w:rsidRPr="00393849">
        <w:rPr>
          <w:rFonts w:ascii="Times New Roman" w:hAnsi="Times New Roman" w:cs="Times New Roman"/>
          <w:noProof/>
          <w:color w:val="000000" w:themeColor="text1"/>
          <w:sz w:val="22"/>
          <w:vertAlign w:val="superscript"/>
          <w:lang w:val="pt-BR"/>
        </w:rPr>
        <w:t>16</w:t>
      </w:r>
      <w:r w:rsidRPr="00393849">
        <w:rPr>
          <w:rFonts w:ascii="Times New Roman" w:hAnsi="Times New Roman" w:cs="Times New Roman"/>
          <w:noProof/>
          <w:color w:val="000000" w:themeColor="text1"/>
          <w:sz w:val="22"/>
          <w:lang w:val="pt-BR"/>
        </w:rPr>
        <w:t xml:space="preserve">O + </w:t>
      </w:r>
      <w:r w:rsidRPr="00393849">
        <w:rPr>
          <w:rFonts w:ascii="Times New Roman" w:hAnsi="Times New Roman" w:cs="Times New Roman"/>
          <w:noProof/>
          <w:color w:val="000000" w:themeColor="text1"/>
          <w:sz w:val="22"/>
          <w:vertAlign w:val="superscript"/>
          <w:lang w:val="pt-BR"/>
        </w:rPr>
        <w:t>18</w:t>
      </w:r>
      <w:r w:rsidRPr="00393849">
        <w:rPr>
          <w:rFonts w:ascii="Times New Roman" w:hAnsi="Times New Roman" w:cs="Times New Roman"/>
          <w:noProof/>
          <w:color w:val="000000" w:themeColor="text1"/>
          <w:sz w:val="22"/>
          <w:lang w:val="pt-BR"/>
        </w:rPr>
        <w:t>O</w:t>
      </w:r>
      <w:r w:rsidRPr="00393849">
        <w:rPr>
          <w:rFonts w:ascii="Times New Roman" w:hAnsi="Times New Roman" w:cs="Times New Roman"/>
          <w:noProof/>
          <w:color w:val="000000" w:themeColor="text1"/>
          <w:sz w:val="22"/>
          <w:vertAlign w:val="subscript"/>
          <w:lang w:val="pt-BR"/>
        </w:rPr>
        <w:t>2</w:t>
      </w:r>
      <w:r w:rsidRPr="00393849">
        <w:rPr>
          <w:rFonts w:ascii="Times New Roman" w:hAnsi="Times New Roman" w:cs="Times New Roman"/>
          <w:noProof/>
          <w:color w:val="000000" w:themeColor="text1"/>
          <w:sz w:val="22"/>
          <w:lang w:val="pt-BR"/>
        </w:rPr>
        <w:t xml:space="preserve"> and </w:t>
      </w:r>
      <w:r w:rsidRPr="00393849">
        <w:rPr>
          <w:rFonts w:ascii="Times New Roman" w:hAnsi="Times New Roman" w:cs="Times New Roman"/>
          <w:color w:val="000000" w:themeColor="text1"/>
          <w:sz w:val="22"/>
          <w:szCs w:val="22"/>
        </w:rPr>
        <w:t>BA/H</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vertAlign w:val="superscript"/>
        </w:rPr>
        <w:t>18</w:t>
      </w:r>
      <w:r w:rsidRPr="00393849">
        <w:rPr>
          <w:rFonts w:ascii="Times New Roman" w:hAnsi="Times New Roman" w:cs="Times New Roman"/>
          <w:color w:val="000000" w:themeColor="text1"/>
          <w:sz w:val="22"/>
          <w:szCs w:val="22"/>
        </w:rPr>
        <w:t xml:space="preserve">O + </w:t>
      </w:r>
      <w:r w:rsidRPr="00393849">
        <w:rPr>
          <w:rFonts w:ascii="Times New Roman" w:hAnsi="Times New Roman" w:cs="Times New Roman"/>
          <w:color w:val="000000" w:themeColor="text1"/>
          <w:sz w:val="22"/>
          <w:szCs w:val="22"/>
          <w:vertAlign w:val="superscript"/>
        </w:rPr>
        <w:t>16</w:t>
      </w:r>
      <w:r w:rsidRPr="00393849">
        <w:rPr>
          <w:rFonts w:ascii="Times New Roman" w:hAnsi="Times New Roman" w:cs="Times New Roman"/>
          <w:color w:val="000000" w:themeColor="text1"/>
          <w:sz w:val="22"/>
          <w:szCs w:val="22"/>
        </w:rPr>
        <w:t>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noProof/>
          <w:color w:val="000000" w:themeColor="text1"/>
          <w:sz w:val="22"/>
          <w:lang w:val="pt-BR"/>
        </w:rPr>
        <w:t xml:space="preserve"> conditions, we observed roughly equal signnals for </w:t>
      </w:r>
      <w:r w:rsidRPr="00393849">
        <w:rPr>
          <w:rFonts w:ascii="Times New Roman" w:hAnsi="Times New Roman" w:cs="Times New Roman"/>
          <w:color w:val="000000" w:themeColor="text1"/>
          <w:sz w:val="22"/>
          <w:szCs w:val="22"/>
        </w:rPr>
        <w:t>H</w:t>
      </w:r>
      <w:r w:rsidRPr="00393849">
        <w:rPr>
          <w:rFonts w:ascii="Times New Roman" w:hAnsi="Times New Roman" w:cs="Times New Roman"/>
          <w:color w:val="000000" w:themeColor="text1"/>
          <w:sz w:val="22"/>
          <w:szCs w:val="22"/>
          <w:vertAlign w:val="superscript"/>
        </w:rPr>
        <w:t>16</w:t>
      </w:r>
      <w:r w:rsidRPr="00393849">
        <w:rPr>
          <w:rFonts w:ascii="Times New Roman" w:hAnsi="Times New Roman" w:cs="Times New Roman"/>
          <w:color w:val="000000" w:themeColor="text1"/>
          <w:sz w:val="22"/>
          <w:szCs w:val="22"/>
        </w:rPr>
        <w:t>OC</w:t>
      </w:r>
      <w:r w:rsidRPr="00393849">
        <w:rPr>
          <w:rFonts w:ascii="Times New Roman" w:hAnsi="Times New Roman" w:cs="Times New Roman"/>
          <w:color w:val="000000" w:themeColor="text1"/>
          <w:sz w:val="22"/>
          <w:szCs w:val="22"/>
          <w:vertAlign w:val="subscript"/>
        </w:rPr>
        <w:t>6</w:t>
      </w:r>
      <w:r w:rsidRPr="00393849">
        <w:rPr>
          <w:rFonts w:ascii="Times New Roman" w:hAnsi="Times New Roman" w:cs="Times New Roman"/>
          <w:color w:val="000000" w:themeColor="text1"/>
          <w:sz w:val="22"/>
          <w:szCs w:val="22"/>
        </w:rPr>
        <w:t>H</w:t>
      </w:r>
      <w:r w:rsidRPr="00393849">
        <w:rPr>
          <w:rFonts w:ascii="Times New Roman" w:hAnsi="Times New Roman" w:cs="Times New Roman"/>
          <w:color w:val="000000" w:themeColor="text1"/>
          <w:sz w:val="22"/>
          <w:szCs w:val="22"/>
          <w:vertAlign w:val="subscript"/>
        </w:rPr>
        <w:t>4</w:t>
      </w:r>
      <w:r w:rsidRPr="00393849">
        <w:rPr>
          <w:rFonts w:ascii="Times New Roman" w:hAnsi="Times New Roman" w:cs="Times New Roman"/>
          <w:color w:val="000000" w:themeColor="text1"/>
          <w:sz w:val="22"/>
          <w:szCs w:val="22"/>
        </w:rPr>
        <w:t>CO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H (m/z=137) and H</w:t>
      </w:r>
      <w:r w:rsidRPr="00393849">
        <w:rPr>
          <w:rFonts w:ascii="Times New Roman" w:hAnsi="Times New Roman" w:cs="Times New Roman"/>
          <w:color w:val="000000" w:themeColor="text1"/>
          <w:sz w:val="22"/>
          <w:szCs w:val="22"/>
          <w:vertAlign w:val="superscript"/>
        </w:rPr>
        <w:t>18</w:t>
      </w:r>
      <w:r w:rsidRPr="00393849">
        <w:rPr>
          <w:rFonts w:ascii="Times New Roman" w:hAnsi="Times New Roman" w:cs="Times New Roman"/>
          <w:color w:val="000000" w:themeColor="text1"/>
          <w:sz w:val="22"/>
          <w:szCs w:val="22"/>
        </w:rPr>
        <w:t>OC</w:t>
      </w:r>
      <w:r w:rsidRPr="00393849">
        <w:rPr>
          <w:rFonts w:ascii="Times New Roman" w:hAnsi="Times New Roman" w:cs="Times New Roman"/>
          <w:color w:val="000000" w:themeColor="text1"/>
          <w:sz w:val="22"/>
          <w:szCs w:val="22"/>
          <w:vertAlign w:val="subscript"/>
        </w:rPr>
        <w:t>6</w:t>
      </w:r>
      <w:r w:rsidRPr="00393849">
        <w:rPr>
          <w:rFonts w:ascii="Times New Roman" w:hAnsi="Times New Roman" w:cs="Times New Roman"/>
          <w:color w:val="000000" w:themeColor="text1"/>
          <w:sz w:val="22"/>
          <w:szCs w:val="22"/>
        </w:rPr>
        <w:t>H</w:t>
      </w:r>
      <w:r w:rsidRPr="00393849">
        <w:rPr>
          <w:rFonts w:ascii="Times New Roman" w:hAnsi="Times New Roman" w:cs="Times New Roman"/>
          <w:color w:val="000000" w:themeColor="text1"/>
          <w:sz w:val="22"/>
          <w:szCs w:val="22"/>
          <w:vertAlign w:val="subscript"/>
        </w:rPr>
        <w:t>4</w:t>
      </w:r>
      <w:r w:rsidRPr="00393849">
        <w:rPr>
          <w:rFonts w:ascii="Times New Roman" w:hAnsi="Times New Roman" w:cs="Times New Roman"/>
          <w:color w:val="000000" w:themeColor="text1"/>
          <w:sz w:val="22"/>
          <w:szCs w:val="22"/>
        </w:rPr>
        <w:t>CO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H (m/z=139). This suggest that both H</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O and 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 xml:space="preserve"> contribute for </w:t>
      </w:r>
      <w:r w:rsidRPr="00393849">
        <w:rPr>
          <w:rFonts w:ascii="Times New Roman" w:eastAsia="宋体" w:hAnsi="Times New Roman" w:cs="Times New Roman"/>
          <w:color w:val="000000" w:themeColor="text1"/>
          <w:sz w:val="22"/>
          <w:szCs w:val="22"/>
        </w:rPr>
        <w:t>•</w:t>
      </w:r>
      <w:r w:rsidRPr="00393849">
        <w:rPr>
          <w:rFonts w:ascii="Times New Roman" w:hAnsi="Times New Roman" w:cs="Times New Roman"/>
          <w:color w:val="000000" w:themeColor="text1"/>
          <w:sz w:val="22"/>
          <w:szCs w:val="22"/>
        </w:rPr>
        <w:t>OH radical generation over Au/TiO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 in stark contrast to our findings for Au/TiO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@pSiO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 xml:space="preserve">. </w:t>
      </w:r>
    </w:p>
    <w:bookmarkEnd w:id="1"/>
    <w:p w14:paraId="5AD3CD84" w14:textId="77777777" w:rsidR="00B11D89" w:rsidRPr="00393849" w:rsidRDefault="00B11D89" w:rsidP="008D4428">
      <w:pPr>
        <w:jc w:val="left"/>
        <w:rPr>
          <w:rFonts w:ascii="Times New Roman" w:hAnsi="Times New Roman" w:cs="Times New Roman"/>
          <w:noProof/>
          <w:sz w:val="22"/>
        </w:rPr>
      </w:pPr>
      <w:r w:rsidRPr="00393849">
        <w:rPr>
          <w:rFonts w:ascii="Times New Roman" w:hAnsi="Times New Roman" w:cs="Times New Roman"/>
          <w:noProof/>
          <w:sz w:val="22"/>
        </w:rPr>
        <w:br w:type="page"/>
      </w:r>
    </w:p>
    <w:p w14:paraId="0A8034A5" w14:textId="77777777" w:rsidR="00B11D89" w:rsidRPr="00393849" w:rsidRDefault="00B11D89" w:rsidP="000E7E9F">
      <w:pPr>
        <w:spacing w:line="360" w:lineRule="auto"/>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2A3BEE49" wp14:editId="759B24B0">
            <wp:extent cx="5756941" cy="1596788"/>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4407"/>
                    <a:stretch/>
                  </pic:blipFill>
                  <pic:spPr bwMode="auto">
                    <a:xfrm>
                      <a:off x="0" y="0"/>
                      <a:ext cx="5942766" cy="1648330"/>
                    </a:xfrm>
                    <a:prstGeom prst="rect">
                      <a:avLst/>
                    </a:prstGeom>
                    <a:noFill/>
                    <a:ln>
                      <a:noFill/>
                    </a:ln>
                    <a:extLst>
                      <a:ext uri="{53640926-AAD7-44D8-BBD7-CCE9431645EC}">
                        <a14:shadowObscured xmlns:a14="http://schemas.microsoft.com/office/drawing/2010/main"/>
                      </a:ext>
                    </a:extLst>
                  </pic:spPr>
                </pic:pic>
              </a:graphicData>
            </a:graphic>
          </wp:inline>
        </w:drawing>
      </w:r>
    </w:p>
    <w:p w14:paraId="737062CC" w14:textId="77777777" w:rsidR="00B11D89" w:rsidRPr="00393849" w:rsidRDefault="00B11D89" w:rsidP="00333506">
      <w:pPr>
        <w:rPr>
          <w:rFonts w:ascii="Times New Roman" w:hAnsi="Times New Roman" w:cs="Times New Roman"/>
          <w:noProof/>
          <w:sz w:val="22"/>
          <w:lang w:val="pt-BR"/>
        </w:rPr>
      </w:pPr>
      <w:r w:rsidRPr="00393849">
        <w:rPr>
          <w:rFonts w:ascii="Times New Roman" w:hAnsi="Times New Roman" w:cs="Times New Roman"/>
          <w:b/>
          <w:bCs/>
          <w:noProof/>
          <w:sz w:val="22"/>
        </w:rPr>
        <w:t xml:space="preserve">Supplementary Fig. 33. </w:t>
      </w:r>
      <w:r w:rsidRPr="00393849">
        <w:rPr>
          <w:rFonts w:ascii="Times New Roman" w:hAnsi="Times New Roman" w:cs="Times New Roman"/>
          <w:b/>
          <w:bCs/>
          <w:noProof/>
          <w:sz w:val="22"/>
          <w:vertAlign w:val="superscript"/>
        </w:rPr>
        <w:t>18</w:t>
      </w:r>
      <w:r w:rsidRPr="00393849">
        <w:rPr>
          <w:rFonts w:ascii="Times New Roman" w:hAnsi="Times New Roman" w:cs="Times New Roman"/>
          <w:b/>
          <w:bCs/>
          <w:noProof/>
          <w:sz w:val="22"/>
        </w:rPr>
        <w:t>O isotopic studies on the origins of •OH radicals over TiO</w:t>
      </w:r>
      <w:r w:rsidRPr="00393849">
        <w:rPr>
          <w:rFonts w:ascii="Times New Roman" w:hAnsi="Times New Roman" w:cs="Times New Roman"/>
          <w:b/>
          <w:bCs/>
          <w:noProof/>
          <w:sz w:val="22"/>
          <w:vertAlign w:val="subscript"/>
        </w:rPr>
        <w:t>2</w:t>
      </w:r>
      <w:r w:rsidRPr="00393849">
        <w:rPr>
          <w:rFonts w:ascii="Times New Roman" w:hAnsi="Times New Roman" w:cs="Times New Roman"/>
          <w:noProof/>
          <w:sz w:val="22"/>
        </w:rPr>
        <w:t>. Benzoic acid</w:t>
      </w:r>
      <w:r>
        <w:rPr>
          <w:rFonts w:ascii="Times New Roman" w:hAnsi="Times New Roman" w:cs="Times New Roman"/>
          <w:noProof/>
          <w:sz w:val="22"/>
        </w:rPr>
        <w:t xml:space="preserve"> (B</w:t>
      </w:r>
      <w:r>
        <w:rPr>
          <w:rFonts w:ascii="Times New Roman" w:hAnsi="Times New Roman" w:cs="Times New Roman" w:hint="eastAsia"/>
          <w:noProof/>
          <w:sz w:val="22"/>
        </w:rPr>
        <w:t>A</w:t>
      </w:r>
      <w:r>
        <w:rPr>
          <w:rFonts w:ascii="Times New Roman" w:hAnsi="Times New Roman" w:cs="Times New Roman"/>
          <w:noProof/>
          <w:sz w:val="22"/>
        </w:rPr>
        <w:t>)</w:t>
      </w:r>
      <w:r w:rsidRPr="00393849">
        <w:rPr>
          <w:rFonts w:ascii="Times New Roman" w:hAnsi="Times New Roman" w:cs="Times New Roman"/>
          <w:noProof/>
          <w:sz w:val="22"/>
        </w:rPr>
        <w:t xml:space="preserve"> was used as a probe to in situ capture •OH, resulting in the formation of hydroxybenzoic acid </w:t>
      </w:r>
      <w:r w:rsidRPr="00393849">
        <w:rPr>
          <w:rFonts w:ascii="Times New Roman" w:hAnsi="Times New Roman" w:cs="Times New Roman"/>
          <w:b/>
          <w:bCs/>
          <w:noProof/>
          <w:sz w:val="22"/>
        </w:rPr>
        <w:t>a</w:t>
      </w:r>
      <w:r w:rsidRPr="00393849">
        <w:rPr>
          <w:rFonts w:ascii="Times New Roman" w:hAnsi="Times New Roman" w:cs="Times New Roman"/>
          <w:noProof/>
          <w:sz w:val="22"/>
        </w:rPr>
        <w:t xml:space="preserve">, Mass spectra of 4-hydroxybenzoic acid. </w:t>
      </w:r>
      <w:r w:rsidRPr="00393849">
        <w:rPr>
          <w:rFonts w:ascii="Times New Roman" w:hAnsi="Times New Roman" w:cs="Times New Roman"/>
          <w:b/>
          <w:bCs/>
          <w:noProof/>
          <w:sz w:val="22"/>
        </w:rPr>
        <w:t>b</w:t>
      </w:r>
      <w:r w:rsidRPr="00393849">
        <w:rPr>
          <w:rFonts w:ascii="Times New Roman" w:hAnsi="Times New Roman" w:cs="Times New Roman"/>
          <w:noProof/>
          <w:sz w:val="22"/>
        </w:rPr>
        <w:t xml:space="preserve">, Mass spectra of 3-hydroxybenzoic acid. </w:t>
      </w:r>
      <w:r w:rsidRPr="00393849">
        <w:rPr>
          <w:rFonts w:ascii="Times New Roman" w:hAnsi="Times New Roman" w:cs="Times New Roman"/>
          <w:b/>
          <w:bCs/>
          <w:noProof/>
          <w:sz w:val="22"/>
        </w:rPr>
        <w:t>c</w:t>
      </w:r>
      <w:r w:rsidRPr="00393849">
        <w:rPr>
          <w:rFonts w:ascii="Times New Roman" w:hAnsi="Times New Roman" w:cs="Times New Roman"/>
          <w:noProof/>
          <w:sz w:val="22"/>
        </w:rPr>
        <w:t xml:space="preserve">, Mass spectra of 2-hydroxybenzoic acid. Reaction conditions: </w:t>
      </w:r>
      <w:r w:rsidRPr="00393849">
        <w:rPr>
          <w:rFonts w:ascii="Times New Roman" w:hAnsi="Times New Roman" w:cs="Times New Roman"/>
          <w:noProof/>
          <w:sz w:val="22"/>
          <w:lang w:val="pt-BR"/>
        </w:rPr>
        <w:t>2 mg catalyst, 1 mL 1 mM BA/H</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vertAlign w:val="superscript"/>
          <w:lang w:val="pt-BR"/>
        </w:rPr>
        <w:t>18</w:t>
      </w:r>
      <w:r w:rsidRPr="00393849">
        <w:rPr>
          <w:rFonts w:ascii="Times New Roman" w:hAnsi="Times New Roman" w:cs="Times New Roman"/>
          <w:noProof/>
          <w:sz w:val="22"/>
          <w:lang w:val="pt-BR"/>
        </w:rPr>
        <w:t xml:space="preserve">O + </w:t>
      </w:r>
      <w:r w:rsidRPr="00393849">
        <w:rPr>
          <w:rFonts w:ascii="Times New Roman" w:hAnsi="Times New Roman" w:cs="Times New Roman"/>
          <w:noProof/>
          <w:sz w:val="22"/>
          <w:vertAlign w:val="superscript"/>
          <w:lang w:val="pt-BR"/>
        </w:rPr>
        <w:t>16</w:t>
      </w:r>
      <w:r w:rsidRPr="00393849">
        <w:rPr>
          <w:rFonts w:ascii="Times New Roman" w:hAnsi="Times New Roman" w:cs="Times New Roman"/>
          <w:noProof/>
          <w:sz w:val="22"/>
          <w:lang w:val="pt-BR"/>
        </w:rPr>
        <w:t>O</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 xml:space="preserve"> bubbling, UV 10 min. </w:t>
      </w:r>
    </w:p>
    <w:p w14:paraId="398B298A" w14:textId="77777777" w:rsidR="00B11D89" w:rsidRPr="00393849" w:rsidRDefault="00B11D89" w:rsidP="000E7E9F">
      <w:pPr>
        <w:spacing w:line="360" w:lineRule="auto"/>
        <w:rPr>
          <w:rFonts w:ascii="Times New Roman" w:hAnsi="Times New Roman" w:cs="Times New Roman"/>
          <w:noProof/>
          <w:sz w:val="22"/>
        </w:rPr>
      </w:pPr>
    </w:p>
    <w:p w14:paraId="2AC56FAC" w14:textId="77777777" w:rsidR="00B11D89" w:rsidRPr="00393849" w:rsidRDefault="00B11D89" w:rsidP="000E7E9F">
      <w:pPr>
        <w:spacing w:line="360" w:lineRule="auto"/>
        <w:rPr>
          <w:rFonts w:ascii="Times New Roman" w:hAnsi="Times New Roman" w:cs="Times New Roman"/>
          <w:noProof/>
          <w:sz w:val="22"/>
        </w:rPr>
      </w:pPr>
    </w:p>
    <w:p w14:paraId="7359D978" w14:textId="77777777" w:rsidR="00B11D89" w:rsidRPr="00393849" w:rsidRDefault="00B11D89" w:rsidP="000E7E9F">
      <w:pPr>
        <w:spacing w:line="360" w:lineRule="auto"/>
        <w:rPr>
          <w:rFonts w:ascii="Times New Roman" w:hAnsi="Times New Roman" w:cs="Times New Roman"/>
          <w:noProof/>
          <w:sz w:val="22"/>
        </w:rPr>
      </w:pPr>
    </w:p>
    <w:p w14:paraId="58F8D571" w14:textId="77777777" w:rsidR="00B11D89" w:rsidRPr="00393849" w:rsidRDefault="00B11D89" w:rsidP="000E7E9F">
      <w:pPr>
        <w:jc w:val="left"/>
        <w:rPr>
          <w:rFonts w:ascii="Times New Roman" w:hAnsi="Times New Roman" w:cs="Times New Roman"/>
          <w:b/>
          <w:noProof/>
          <w:sz w:val="22"/>
        </w:rPr>
      </w:pPr>
      <w:r w:rsidRPr="00393849">
        <w:rPr>
          <w:rFonts w:ascii="Times New Roman" w:hAnsi="Times New Roman" w:cs="Times New Roman"/>
          <w:b/>
          <w:noProof/>
          <w:sz w:val="22"/>
        </w:rPr>
        <w:br w:type="page"/>
      </w:r>
    </w:p>
    <w:p w14:paraId="5D212BD6" w14:textId="77777777" w:rsidR="00B11D89" w:rsidRPr="00393849" w:rsidRDefault="00B11D89" w:rsidP="000E7E9F">
      <w:pPr>
        <w:spacing w:line="360" w:lineRule="auto"/>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74A43969" wp14:editId="50C0ABE1">
            <wp:extent cx="3645509" cy="226552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8764"/>
                    <a:stretch/>
                  </pic:blipFill>
                  <pic:spPr bwMode="auto">
                    <a:xfrm>
                      <a:off x="0" y="0"/>
                      <a:ext cx="3679062" cy="2286379"/>
                    </a:xfrm>
                    <a:prstGeom prst="rect">
                      <a:avLst/>
                    </a:prstGeom>
                    <a:noFill/>
                    <a:ln>
                      <a:noFill/>
                    </a:ln>
                    <a:extLst>
                      <a:ext uri="{53640926-AAD7-44D8-BBD7-CCE9431645EC}">
                        <a14:shadowObscured xmlns:a14="http://schemas.microsoft.com/office/drawing/2010/main"/>
                      </a:ext>
                    </a:extLst>
                  </pic:spPr>
                </pic:pic>
              </a:graphicData>
            </a:graphic>
          </wp:inline>
        </w:drawing>
      </w:r>
    </w:p>
    <w:p w14:paraId="5C9B9E23"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34</w:t>
      </w:r>
      <w:r w:rsidRPr="00393849">
        <w:rPr>
          <w:rFonts w:ascii="Times New Roman" w:hAnsi="Times New Roman" w:cs="Times New Roman"/>
          <w:noProof/>
          <w:sz w:val="22"/>
        </w:rPr>
        <w:t xml:space="preserve">. </w:t>
      </w:r>
      <w:r w:rsidRPr="00393849">
        <w:rPr>
          <w:rFonts w:ascii="Times New Roman" w:hAnsi="Times New Roman" w:cs="Times New Roman"/>
          <w:b/>
          <w:noProof/>
          <w:sz w:val="22"/>
        </w:rPr>
        <w:t>H</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 xml:space="preserve"> production over Au/TiO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@pSiO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-1.7 with addition of electron acceptor (10 mM AgNO</w:t>
      </w:r>
      <w:r w:rsidRPr="00393849">
        <w:rPr>
          <w:rFonts w:ascii="Times New Roman" w:hAnsi="Times New Roman" w:cs="Times New Roman"/>
          <w:b/>
          <w:noProof/>
          <w:sz w:val="22"/>
          <w:vertAlign w:val="subscript"/>
        </w:rPr>
        <w:t>3</w:t>
      </w:r>
      <w:r w:rsidRPr="00393849">
        <w:rPr>
          <w:rFonts w:ascii="Times New Roman" w:hAnsi="Times New Roman" w:cs="Times New Roman"/>
          <w:b/>
          <w:noProof/>
          <w:sz w:val="22"/>
        </w:rPr>
        <w:t xml:space="preserve"> or NaIO</w:t>
      </w:r>
      <w:r w:rsidRPr="00393849">
        <w:rPr>
          <w:rFonts w:ascii="Times New Roman" w:hAnsi="Times New Roman" w:cs="Times New Roman"/>
          <w:b/>
          <w:noProof/>
          <w:sz w:val="22"/>
          <w:vertAlign w:val="subscript"/>
        </w:rPr>
        <w:t xml:space="preserve">3 </w:t>
      </w:r>
      <w:r w:rsidRPr="00393849">
        <w:rPr>
          <w:rFonts w:ascii="Times New Roman" w:hAnsi="Times New Roman" w:cs="Times New Roman"/>
          <w:b/>
          <w:noProof/>
          <w:sz w:val="22"/>
        </w:rPr>
        <w:t>aqueous solution) under Ar atmosphere.</w:t>
      </w:r>
      <w:r w:rsidRPr="00393849">
        <w:rPr>
          <w:rFonts w:ascii="Times New Roman" w:hAnsi="Times New Roman" w:cs="Times New Roman"/>
          <w:noProof/>
          <w:sz w:val="22"/>
        </w:rPr>
        <w:t xml:space="preserve"> </w:t>
      </w:r>
      <w:r w:rsidRPr="00393849">
        <w:rPr>
          <w:rFonts w:ascii="Times New Roman" w:hAnsi="Times New Roman" w:cs="Times New Roman"/>
          <w:bCs/>
          <w:noProof/>
          <w:sz w:val="22"/>
        </w:rPr>
        <w:t>Reaction conditions</w:t>
      </w:r>
      <w:r w:rsidRPr="00393849">
        <w:rPr>
          <w:rFonts w:ascii="Times New Roman" w:hAnsi="Times New Roman" w:cs="Times New Roman"/>
          <w:noProof/>
          <w:sz w:val="22"/>
        </w:rPr>
        <w:t>: 10 mg Catalysts, 5 mL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or 1 mM AgNO</w:t>
      </w:r>
      <w:r w:rsidRPr="00393849">
        <w:rPr>
          <w:rFonts w:ascii="Times New Roman" w:hAnsi="Times New Roman" w:cs="Times New Roman"/>
          <w:noProof/>
          <w:sz w:val="22"/>
          <w:vertAlign w:val="subscript"/>
        </w:rPr>
        <w:t>3</w:t>
      </w:r>
      <w:r w:rsidRPr="00393849">
        <w:rPr>
          <w:rFonts w:ascii="Times New Roman" w:hAnsi="Times New Roman" w:cs="Times New Roman"/>
          <w:noProof/>
          <w:sz w:val="22"/>
        </w:rPr>
        <w:t>, 1 mM NaIO</w:t>
      </w:r>
      <w:r w:rsidRPr="00393849">
        <w:rPr>
          <w:rFonts w:ascii="Times New Roman" w:hAnsi="Times New Roman" w:cs="Times New Roman"/>
          <w:noProof/>
          <w:sz w:val="22"/>
          <w:vertAlign w:val="subscript"/>
        </w:rPr>
        <w:t>3</w:t>
      </w:r>
      <w:r w:rsidRPr="00393849">
        <w:rPr>
          <w:rFonts w:ascii="Times New Roman" w:hAnsi="Times New Roman" w:cs="Times New Roman"/>
          <w:noProof/>
          <w:sz w:val="22"/>
        </w:rPr>
        <w:t>, 1 MPa 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or 1 MPa Ar, 1 h reaction time, reaction temperature of 25 °C, light source of 365 nm UV LED, 79.6 mW/cm</w:t>
      </w:r>
      <w:r w:rsidRPr="00393849">
        <w:rPr>
          <w:rFonts w:ascii="Times New Roman" w:hAnsi="Times New Roman" w:cs="Times New Roman"/>
          <w:noProof/>
          <w:sz w:val="22"/>
          <w:vertAlign w:val="superscript"/>
        </w:rPr>
        <w:t>2</w:t>
      </w:r>
      <w:r w:rsidRPr="00393849">
        <w:rPr>
          <w:rFonts w:ascii="Times New Roman" w:hAnsi="Times New Roman" w:cs="Times New Roman"/>
          <w:noProof/>
          <w:sz w:val="22"/>
        </w:rPr>
        <w:t>.</w:t>
      </w:r>
    </w:p>
    <w:p w14:paraId="590E860C"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noProof/>
          <w:sz w:val="22"/>
        </w:rPr>
        <w:t>N.D. (not detected) means that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cannot be detected in the photocatalytic system. </w:t>
      </w:r>
    </w:p>
    <w:p w14:paraId="1D395254" w14:textId="77777777" w:rsidR="00B11D8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3B181D6F" w14:textId="77777777" w:rsidR="00B11D89" w:rsidRPr="00393849" w:rsidRDefault="00B11D89" w:rsidP="006851DF">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101F7030" wp14:editId="56540259">
            <wp:extent cx="3381469" cy="2448560"/>
            <wp:effectExtent l="0" t="0" r="0" b="0"/>
            <wp:docPr id="52" name="图片 1">
              <a:extLst xmlns:a="http://schemas.openxmlformats.org/drawingml/2006/main">
                <a:ext uri="{FF2B5EF4-FFF2-40B4-BE49-F238E27FC236}">
                  <a16:creationId xmlns:a16="http://schemas.microsoft.com/office/drawing/2014/main" id="{EEC18564-B438-4A9B-AAD1-5B2EF6600F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EC18564-B438-4A9B-AAD1-5B2EF6600FD2}"/>
                        </a:ext>
                      </a:extLst>
                    </pic:cNvPr>
                    <pic:cNvPicPr>
                      <a:picLocks noChangeAspect="1"/>
                    </pic:cNvPicPr>
                  </pic:nvPicPr>
                  <pic:blipFill rotWithShape="1">
                    <a:blip r:embed="rId40"/>
                    <a:srcRect r="7720" b="12706"/>
                    <a:stretch/>
                  </pic:blipFill>
                  <pic:spPr bwMode="auto">
                    <a:xfrm>
                      <a:off x="0" y="0"/>
                      <a:ext cx="3381469" cy="2448560"/>
                    </a:xfrm>
                    <a:prstGeom prst="rect">
                      <a:avLst/>
                    </a:prstGeom>
                    <a:ln>
                      <a:noFill/>
                    </a:ln>
                    <a:extLst>
                      <a:ext uri="{53640926-AAD7-44D8-BBD7-CCE9431645EC}">
                        <a14:shadowObscured xmlns:a14="http://schemas.microsoft.com/office/drawing/2010/main"/>
                      </a:ext>
                    </a:extLst>
                  </pic:spPr>
                </pic:pic>
              </a:graphicData>
            </a:graphic>
          </wp:inline>
        </w:drawing>
      </w:r>
    </w:p>
    <w:p w14:paraId="272DF8A7" w14:textId="77777777" w:rsidR="00B11D89" w:rsidRPr="00393849" w:rsidRDefault="00B11D89" w:rsidP="006851DF">
      <w:pPr>
        <w:rPr>
          <w:rFonts w:ascii="Times New Roman" w:hAnsi="Times New Roman" w:cs="Times New Roman"/>
          <w:noProof/>
          <w:sz w:val="22"/>
        </w:rPr>
      </w:pPr>
      <w:r w:rsidRPr="00393849">
        <w:rPr>
          <w:rFonts w:ascii="Times New Roman" w:hAnsi="Times New Roman" w:cs="Times New Roman"/>
          <w:b/>
          <w:bCs/>
          <w:noProof/>
          <w:sz w:val="22"/>
        </w:rPr>
        <w:t>Supplementary Fig. 3</w:t>
      </w:r>
      <w:r>
        <w:rPr>
          <w:rFonts w:ascii="Times New Roman" w:hAnsi="Times New Roman" w:cs="Times New Roman"/>
          <w:b/>
          <w:bCs/>
          <w:noProof/>
          <w:sz w:val="22"/>
        </w:rPr>
        <w:t>5</w:t>
      </w:r>
      <w:r w:rsidRPr="00393849">
        <w:rPr>
          <w:rFonts w:ascii="Times New Roman" w:hAnsi="Times New Roman" w:cs="Times New Roman"/>
          <w:noProof/>
          <w:sz w:val="22"/>
        </w:rPr>
        <w:t xml:space="preserve">. </w:t>
      </w:r>
      <w:r w:rsidRPr="00393849">
        <w:rPr>
          <w:rFonts w:ascii="Times New Roman" w:hAnsi="Times New Roman" w:cs="Times New Roman"/>
          <w:b/>
          <w:noProof/>
          <w:sz w:val="22"/>
        </w:rPr>
        <w:t xml:space="preserve">Comparison of </w:t>
      </w:r>
      <w:r w:rsidRPr="00393849">
        <w:rPr>
          <w:rFonts w:ascii="Times New Roman" w:hAnsi="Times New Roman" w:cs="Times New Roman"/>
          <w:b/>
          <w:bCs/>
          <w:noProof/>
          <w:sz w:val="22"/>
        </w:rPr>
        <w:t>H</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 xml:space="preserve"> decomposition rates over different photocatalysts. </w:t>
      </w:r>
      <w:r w:rsidRPr="00393849">
        <w:rPr>
          <w:rFonts w:ascii="Times New Roman" w:hAnsi="Times New Roman" w:cs="Times New Roman"/>
          <w:noProof/>
          <w:sz w:val="22"/>
        </w:rPr>
        <w:t>The initial amount of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is 500 </w:t>
      </w:r>
      <w:r w:rsidRPr="00393849">
        <w:rPr>
          <w:rFonts w:ascii="Times New Roman" w:hAnsi="Times New Roman" w:cs="Times New Roman"/>
          <w:noProof/>
          <w:sz w:val="22"/>
          <w:lang w:val="el-GR"/>
        </w:rPr>
        <w:t>μ</w:t>
      </w:r>
      <w:r w:rsidRPr="00393849">
        <w:rPr>
          <w:rFonts w:ascii="Times New Roman" w:hAnsi="Times New Roman" w:cs="Times New Roman"/>
          <w:noProof/>
          <w:sz w:val="22"/>
        </w:rPr>
        <w:t>mol. Reaction conditions:</w:t>
      </w:r>
      <w:r w:rsidRPr="00393849">
        <w:rPr>
          <w:rFonts w:ascii="Times New Roman" w:hAnsi="Times New Roman" w:cs="Times New Roman"/>
        </w:rPr>
        <w:t xml:space="preserve"> </w:t>
      </w:r>
      <w:r w:rsidRPr="00393849">
        <w:rPr>
          <w:rFonts w:ascii="Times New Roman" w:hAnsi="Times New Roman" w:cs="Times New Roman"/>
          <w:noProof/>
          <w:sz w:val="22"/>
        </w:rPr>
        <w:t>10 mg Catalysts, 50 mL 10 mM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2 MPa Ar, 900 s reaction time, reaction temperature of 25 °C, light source of 365 nm UV LED 79.6 mW/cm</w:t>
      </w:r>
      <w:r w:rsidRPr="00393849">
        <w:rPr>
          <w:rFonts w:ascii="Times New Roman" w:hAnsi="Times New Roman" w:cs="Times New Roman"/>
          <w:noProof/>
          <w:sz w:val="22"/>
          <w:vertAlign w:val="superscript"/>
        </w:rPr>
        <w:t>2</w:t>
      </w:r>
      <w:r w:rsidRPr="00393849">
        <w:rPr>
          <w:rFonts w:ascii="Times New Roman" w:hAnsi="Times New Roman" w:cs="Times New Roman"/>
          <w:noProof/>
          <w:sz w:val="22"/>
        </w:rPr>
        <w:t xml:space="preserve">. </w:t>
      </w:r>
    </w:p>
    <w:p w14:paraId="29A8E387" w14:textId="77777777" w:rsidR="00B11D89" w:rsidRPr="00393849" w:rsidRDefault="00B11D89" w:rsidP="006851DF">
      <w:pPr>
        <w:rPr>
          <w:rFonts w:ascii="Times New Roman" w:hAnsi="Times New Roman" w:cs="Times New Roman"/>
          <w:noProof/>
          <w:sz w:val="22"/>
        </w:rPr>
      </w:pPr>
    </w:p>
    <w:p w14:paraId="4F2D891C" w14:textId="77777777" w:rsidR="00B11D89" w:rsidRPr="00393849" w:rsidRDefault="00B11D89" w:rsidP="006851DF">
      <w:pPr>
        <w:rPr>
          <w:rFonts w:ascii="Times New Roman" w:hAnsi="Times New Roman" w:cs="Times New Roman"/>
          <w:noProof/>
          <w:sz w:val="22"/>
        </w:rPr>
      </w:pPr>
      <w:r w:rsidRPr="00333506">
        <w:rPr>
          <w:rFonts w:ascii="Times New Roman" w:hAnsi="Times New Roman" w:cs="Times New Roman"/>
          <w:b/>
          <w:noProof/>
          <w:sz w:val="22"/>
        </w:rPr>
        <w:t>Note</w:t>
      </w:r>
      <w:r w:rsidRPr="00393849">
        <w:rPr>
          <w:rFonts w:ascii="Times New Roman" w:hAnsi="Times New Roman" w:cs="Times New Roman"/>
          <w:noProof/>
          <w:sz w:val="22"/>
        </w:rPr>
        <w:t>: After 1 hour of UV irradiation, less than 10% of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decomposes over 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-1.7, whereas nearly all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is decomposed over Au/TiO₂.</w:t>
      </w:r>
    </w:p>
    <w:p w14:paraId="20F1D390" w14:textId="77777777" w:rsidR="00B11D89" w:rsidRPr="00393849" w:rsidRDefault="00B11D89" w:rsidP="006851DF">
      <w:pPr>
        <w:rPr>
          <w:rFonts w:ascii="Times New Roman" w:hAnsi="Times New Roman" w:cs="Times New Roman"/>
          <w:noProof/>
          <w:sz w:val="22"/>
        </w:rPr>
      </w:pPr>
      <w:r>
        <w:rPr>
          <w:rFonts w:ascii="Times New Roman" w:hAnsi="Times New Roman" w:cs="Times New Roman"/>
          <w:noProof/>
          <w:sz w:val="22"/>
        </w:rPr>
        <w:br w:type="page"/>
      </w:r>
    </w:p>
    <w:p w14:paraId="784DED5D" w14:textId="77777777" w:rsidR="00B11D89" w:rsidRPr="00393849" w:rsidRDefault="00B11D89" w:rsidP="00236C9D">
      <w:pPr>
        <w:spacing w:line="360" w:lineRule="auto"/>
        <w:jc w:val="center"/>
        <w:rPr>
          <w:rFonts w:ascii="Times New Roman" w:hAnsi="Times New Roman" w:cs="Times New Roman"/>
          <w:noProof/>
          <w:sz w:val="22"/>
        </w:rPr>
      </w:pPr>
      <w:r>
        <w:rPr>
          <w:rFonts w:ascii="Times New Roman" w:hAnsi="Times New Roman" w:cs="Times New Roman"/>
          <w:noProof/>
          <w:sz w:val="22"/>
        </w:rPr>
        <w:lastRenderedPageBreak/>
        <w:drawing>
          <wp:inline distT="0" distB="0" distL="0" distR="0" wp14:anchorId="527E53BE" wp14:editId="535F73A4">
            <wp:extent cx="5277414" cy="25816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9799" cy="2621983"/>
                    </a:xfrm>
                    <a:prstGeom prst="rect">
                      <a:avLst/>
                    </a:prstGeom>
                    <a:noFill/>
                  </pic:spPr>
                </pic:pic>
              </a:graphicData>
            </a:graphic>
          </wp:inline>
        </w:drawing>
      </w:r>
    </w:p>
    <w:p w14:paraId="6097EF83"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3</w:t>
      </w:r>
      <w:r>
        <w:rPr>
          <w:rFonts w:ascii="Times New Roman" w:hAnsi="Times New Roman" w:cs="Times New Roman"/>
          <w:b/>
          <w:bCs/>
          <w:noProof/>
          <w:sz w:val="22"/>
        </w:rPr>
        <w:t>6</w:t>
      </w:r>
      <w:r w:rsidRPr="00393849">
        <w:rPr>
          <w:rFonts w:ascii="Times New Roman" w:hAnsi="Times New Roman" w:cs="Times New Roman"/>
          <w:b/>
          <w:bCs/>
          <w:noProof/>
          <w:sz w:val="22"/>
        </w:rPr>
        <w:t xml:space="preserve">. </w:t>
      </w:r>
      <w:r w:rsidRPr="00393849">
        <w:rPr>
          <w:rFonts w:ascii="Times New Roman" w:hAnsi="Times New Roman" w:cs="Times New Roman"/>
          <w:b/>
          <w:noProof/>
          <w:sz w:val="22"/>
        </w:rPr>
        <w:t>Schematic illustrating the isotopic experimental procedure used to identify the oxygen source in H</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 xml:space="preserve"> production.</w:t>
      </w:r>
    </w:p>
    <w:p w14:paraId="3FCC4FA1" w14:textId="77777777" w:rsidR="00B11D89" w:rsidRPr="00393849" w:rsidRDefault="00B11D89" w:rsidP="00914A40">
      <w:pPr>
        <w:spacing w:line="360" w:lineRule="auto"/>
        <w:jc w:val="left"/>
        <w:rPr>
          <w:rFonts w:ascii="Times New Roman" w:hAnsi="Times New Roman" w:cs="Times New Roman"/>
          <w:noProof/>
          <w:sz w:val="22"/>
        </w:rPr>
      </w:pPr>
    </w:p>
    <w:p w14:paraId="1C17A191" w14:textId="77777777" w:rsidR="00B11D89" w:rsidRPr="00393849" w:rsidRDefault="00B11D89" w:rsidP="00914A40">
      <w:pPr>
        <w:spacing w:line="360" w:lineRule="auto"/>
        <w:jc w:val="left"/>
        <w:rPr>
          <w:rFonts w:ascii="Times New Roman" w:hAnsi="Times New Roman" w:cs="Times New Roman"/>
          <w:noProof/>
          <w:sz w:val="22"/>
        </w:rPr>
      </w:pPr>
    </w:p>
    <w:p w14:paraId="519DF57E" w14:textId="77777777" w:rsidR="00B11D89" w:rsidRDefault="00B11D89" w:rsidP="00A13861">
      <w:pPr>
        <w:jc w:val="left"/>
        <w:rPr>
          <w:rFonts w:ascii="Times New Roman" w:hAnsi="Times New Roman" w:cs="Times New Roman"/>
          <w:noProof/>
          <w:sz w:val="22"/>
        </w:rPr>
      </w:pPr>
      <w:r w:rsidRPr="00393849">
        <w:rPr>
          <w:rFonts w:ascii="Times New Roman" w:hAnsi="Times New Roman" w:cs="Times New Roman"/>
          <w:noProof/>
          <w:sz w:val="22"/>
        </w:rPr>
        <w:br w:type="page"/>
      </w:r>
    </w:p>
    <w:p w14:paraId="33DFB6FE" w14:textId="77777777" w:rsidR="00B11D89" w:rsidRPr="00393849" w:rsidRDefault="00B11D89" w:rsidP="00B00366">
      <w:pPr>
        <w:jc w:val="center"/>
        <w:rPr>
          <w:rFonts w:ascii="Times New Roman" w:hAnsi="Times New Roman" w:cs="Times New Roman"/>
          <w:noProof/>
          <w:sz w:val="22"/>
        </w:rPr>
      </w:pPr>
      <w:r>
        <w:rPr>
          <w:rFonts w:ascii="Times New Roman" w:hAnsi="Times New Roman" w:cs="Times New Roman"/>
          <w:noProof/>
          <w:sz w:val="22"/>
        </w:rPr>
        <w:lastRenderedPageBreak/>
        <w:drawing>
          <wp:inline distT="0" distB="0" distL="0" distR="0" wp14:anchorId="0FE44FB2" wp14:editId="44D20F78">
            <wp:extent cx="3840480" cy="314169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2906" cy="3151857"/>
                    </a:xfrm>
                    <a:prstGeom prst="rect">
                      <a:avLst/>
                    </a:prstGeom>
                    <a:noFill/>
                  </pic:spPr>
                </pic:pic>
              </a:graphicData>
            </a:graphic>
          </wp:inline>
        </w:drawing>
      </w:r>
    </w:p>
    <w:p w14:paraId="287C0E68" w14:textId="77777777" w:rsidR="00B11D89" w:rsidRPr="0085392B" w:rsidRDefault="00B11D89" w:rsidP="00A13861">
      <w:pPr>
        <w:spacing w:line="360" w:lineRule="auto"/>
        <w:rPr>
          <w:rFonts w:ascii="Times New Roman" w:hAnsi="Times New Roman" w:cs="Times New Roman"/>
          <w:b/>
          <w:noProof/>
          <w:sz w:val="22"/>
        </w:rPr>
      </w:pPr>
      <w:r w:rsidRPr="0085392B">
        <w:rPr>
          <w:rFonts w:ascii="Times New Roman" w:hAnsi="Times New Roman" w:cs="Times New Roman"/>
          <w:b/>
          <w:bCs/>
          <w:noProof/>
          <w:sz w:val="22"/>
        </w:rPr>
        <w:t>Supplementary Fig. 37</w:t>
      </w:r>
      <w:r w:rsidRPr="0085392B">
        <w:rPr>
          <w:rFonts w:ascii="Times New Roman" w:hAnsi="Times New Roman" w:cs="Times New Roman"/>
          <w:b/>
          <w:noProof/>
          <w:sz w:val="22"/>
        </w:rPr>
        <w:t xml:space="preserve">. AQY calculation for different photocatalysts. </w:t>
      </w:r>
    </w:p>
    <w:p w14:paraId="3A418758" w14:textId="77777777" w:rsidR="00B11D89" w:rsidRPr="00393849" w:rsidRDefault="00B11D89" w:rsidP="00A13861">
      <w:pPr>
        <w:spacing w:line="360" w:lineRule="auto"/>
        <w:jc w:val="center"/>
        <w:rPr>
          <w:rFonts w:ascii="Times New Roman" w:hAnsi="Times New Roman" w:cs="Times New Roman"/>
          <w:noProof/>
          <w:sz w:val="22"/>
        </w:rPr>
      </w:pPr>
    </w:p>
    <w:p w14:paraId="7EF21375" w14:textId="77777777" w:rsidR="00B11D89" w:rsidRPr="0039384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27E15D33" w14:textId="77777777" w:rsidR="00B11D89" w:rsidRPr="00393849" w:rsidRDefault="00B11D89" w:rsidP="003964F4">
      <w:pPr>
        <w:jc w:val="center"/>
        <w:rPr>
          <w:rFonts w:ascii="Times New Roman" w:hAnsi="Times New Roman" w:cs="Times New Roman"/>
          <w:b/>
          <w:noProof/>
          <w:sz w:val="22"/>
        </w:rPr>
      </w:pPr>
      <w:r w:rsidRPr="00393849">
        <w:rPr>
          <w:rFonts w:ascii="Times New Roman" w:hAnsi="Times New Roman" w:cs="Times New Roman"/>
          <w:noProof/>
          <w:sz w:val="22"/>
        </w:rPr>
        <w:lastRenderedPageBreak/>
        <w:drawing>
          <wp:inline distT="0" distB="0" distL="0" distR="0" wp14:anchorId="49A84416" wp14:editId="35E99642">
            <wp:extent cx="5871855" cy="263401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048" t="4855" r="4768" b="785"/>
                    <a:stretch/>
                  </pic:blipFill>
                  <pic:spPr bwMode="auto">
                    <a:xfrm>
                      <a:off x="0" y="0"/>
                      <a:ext cx="5923846" cy="2657340"/>
                    </a:xfrm>
                    <a:prstGeom prst="rect">
                      <a:avLst/>
                    </a:prstGeom>
                    <a:noFill/>
                    <a:ln>
                      <a:noFill/>
                    </a:ln>
                    <a:extLst>
                      <a:ext uri="{53640926-AAD7-44D8-BBD7-CCE9431645EC}">
                        <a14:shadowObscured xmlns:a14="http://schemas.microsoft.com/office/drawing/2010/main"/>
                      </a:ext>
                    </a:extLst>
                  </pic:spPr>
                </pic:pic>
              </a:graphicData>
            </a:graphic>
          </wp:inline>
        </w:drawing>
      </w:r>
    </w:p>
    <w:p w14:paraId="0BC1445F"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38. In situ EPR spectra for •OH and •OOH radical detection over Pt/TiO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 xml:space="preserve"> and Pt/TiO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@pSiO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 xml:space="preserve">-1.7. a, </w:t>
      </w:r>
      <w:r w:rsidRPr="00393849">
        <w:rPr>
          <w:rFonts w:ascii="Times New Roman" w:hAnsi="Times New Roman" w:cs="Times New Roman"/>
          <w:noProof/>
          <w:sz w:val="22"/>
        </w:rPr>
        <w:t xml:space="preserve">EPR spectra for DMPO-OH. </w:t>
      </w:r>
      <w:r w:rsidRPr="00393849">
        <w:rPr>
          <w:rFonts w:ascii="Times New Roman" w:hAnsi="Times New Roman" w:cs="Times New Roman"/>
          <w:b/>
          <w:bCs/>
          <w:noProof/>
          <w:sz w:val="22"/>
        </w:rPr>
        <w:t xml:space="preserve">b, </w:t>
      </w:r>
      <w:r w:rsidRPr="00393849">
        <w:rPr>
          <w:rFonts w:ascii="Times New Roman" w:hAnsi="Times New Roman" w:cs="Times New Roman"/>
          <w:noProof/>
          <w:sz w:val="22"/>
        </w:rPr>
        <w:t xml:space="preserve">EPR spectra for DMPO-OOH. </w:t>
      </w:r>
    </w:p>
    <w:p w14:paraId="1068B7FF" w14:textId="77777777" w:rsidR="00B11D89" w:rsidRPr="00393849" w:rsidRDefault="00B11D89" w:rsidP="000E7E9F">
      <w:pPr>
        <w:spacing w:line="360" w:lineRule="auto"/>
        <w:jc w:val="left"/>
        <w:rPr>
          <w:rFonts w:ascii="Times New Roman" w:hAnsi="Times New Roman" w:cs="Times New Roman"/>
          <w:noProof/>
          <w:sz w:val="22"/>
        </w:rPr>
      </w:pPr>
    </w:p>
    <w:p w14:paraId="1C67700E" w14:textId="77777777" w:rsidR="00B11D89" w:rsidRPr="00393849" w:rsidRDefault="00B11D89" w:rsidP="000E7E9F">
      <w:pPr>
        <w:spacing w:line="360" w:lineRule="auto"/>
        <w:jc w:val="left"/>
        <w:rPr>
          <w:rFonts w:ascii="Times New Roman" w:hAnsi="Times New Roman" w:cs="Times New Roman"/>
          <w:noProof/>
          <w:sz w:val="22"/>
        </w:rPr>
      </w:pPr>
    </w:p>
    <w:p w14:paraId="47428853" w14:textId="77777777" w:rsidR="00B11D89" w:rsidRPr="00393849" w:rsidRDefault="00B11D89" w:rsidP="000E7E9F">
      <w:pPr>
        <w:jc w:val="left"/>
        <w:rPr>
          <w:rFonts w:ascii="Times New Roman" w:hAnsi="Times New Roman" w:cs="Times New Roman"/>
          <w:noProof/>
          <w:sz w:val="22"/>
        </w:rPr>
      </w:pPr>
      <w:r w:rsidRPr="00393849">
        <w:rPr>
          <w:rFonts w:ascii="Times New Roman" w:hAnsi="Times New Roman" w:cs="Times New Roman"/>
          <w:noProof/>
          <w:sz w:val="22"/>
        </w:rPr>
        <w:br w:type="page"/>
      </w:r>
    </w:p>
    <w:p w14:paraId="5E74BDAE" w14:textId="77777777" w:rsidR="00B11D89" w:rsidRPr="00393849" w:rsidRDefault="00B11D89" w:rsidP="003964F4">
      <w:pPr>
        <w:spacing w:line="360" w:lineRule="auto"/>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224C615F" wp14:editId="225C69DF">
            <wp:extent cx="5946215" cy="2831910"/>
            <wp:effectExtent l="0" t="0" r="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3752"/>
                    <a:stretch/>
                  </pic:blipFill>
                  <pic:spPr bwMode="auto">
                    <a:xfrm>
                      <a:off x="0" y="0"/>
                      <a:ext cx="6001669" cy="2858320"/>
                    </a:xfrm>
                    <a:prstGeom prst="rect">
                      <a:avLst/>
                    </a:prstGeom>
                    <a:noFill/>
                    <a:ln>
                      <a:noFill/>
                    </a:ln>
                    <a:extLst>
                      <a:ext uri="{53640926-AAD7-44D8-BBD7-CCE9431645EC}">
                        <a14:shadowObscured xmlns:a14="http://schemas.microsoft.com/office/drawing/2010/main"/>
                      </a:ext>
                    </a:extLst>
                  </pic:spPr>
                </pic:pic>
              </a:graphicData>
            </a:graphic>
          </wp:inline>
        </w:drawing>
      </w:r>
    </w:p>
    <w:p w14:paraId="3F9D9AC5" w14:textId="77777777" w:rsidR="00B11D89" w:rsidRPr="00393849" w:rsidRDefault="00B11D89" w:rsidP="0085392B">
      <w:pPr>
        <w:rPr>
          <w:rFonts w:ascii="Times New Roman" w:hAnsi="Times New Roman" w:cs="Times New Roman"/>
          <w:noProof/>
          <w:sz w:val="22"/>
        </w:rPr>
      </w:pPr>
      <w:r w:rsidRPr="00393849">
        <w:rPr>
          <w:rFonts w:ascii="Times New Roman" w:hAnsi="Times New Roman" w:cs="Times New Roman"/>
          <w:b/>
          <w:bCs/>
          <w:noProof/>
          <w:sz w:val="22"/>
        </w:rPr>
        <w:t xml:space="preserve">Supplementary Fig. 39. </w:t>
      </w:r>
      <w:r w:rsidRPr="00393849">
        <w:rPr>
          <w:rFonts w:ascii="Times New Roman" w:hAnsi="Times New Roman" w:cs="Times New Roman"/>
          <w:b/>
          <w:bCs/>
          <w:noProof/>
          <w:sz w:val="22"/>
          <w:vertAlign w:val="superscript"/>
        </w:rPr>
        <w:t>18</w:t>
      </w:r>
      <w:r w:rsidRPr="00393849">
        <w:rPr>
          <w:rFonts w:ascii="Times New Roman" w:hAnsi="Times New Roman" w:cs="Times New Roman"/>
          <w:b/>
          <w:bCs/>
          <w:noProof/>
          <w:sz w:val="22"/>
        </w:rPr>
        <w:t>O isotopic studies on the origins of •OH radicals over Pt/TiO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@pSiO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-1.7 catalyst</w:t>
      </w:r>
      <w:r w:rsidRPr="00393849">
        <w:rPr>
          <w:rFonts w:ascii="Times New Roman" w:hAnsi="Times New Roman" w:cs="Times New Roman"/>
          <w:noProof/>
          <w:sz w:val="22"/>
        </w:rPr>
        <w:t xml:space="preserve">. Benzoic acid was used as a probe to in situ capture •OH, resulting in the formation of hydroxybenzoic acid </w:t>
      </w:r>
      <w:r w:rsidRPr="00393849">
        <w:rPr>
          <w:rFonts w:ascii="Times New Roman" w:hAnsi="Times New Roman" w:cs="Times New Roman"/>
          <w:b/>
          <w:bCs/>
          <w:noProof/>
          <w:sz w:val="22"/>
        </w:rPr>
        <w:t>a</w:t>
      </w:r>
      <w:r w:rsidRPr="00393849">
        <w:rPr>
          <w:rFonts w:ascii="Times New Roman" w:hAnsi="Times New Roman" w:cs="Times New Roman"/>
          <w:noProof/>
          <w:sz w:val="22"/>
        </w:rPr>
        <w:t xml:space="preserve">, Mass spectra of 4-hydroxybenzoic acid. </w:t>
      </w:r>
      <w:r w:rsidRPr="00393849">
        <w:rPr>
          <w:rFonts w:ascii="Times New Roman" w:hAnsi="Times New Roman" w:cs="Times New Roman"/>
          <w:b/>
          <w:bCs/>
          <w:noProof/>
          <w:sz w:val="22"/>
        </w:rPr>
        <w:t>b</w:t>
      </w:r>
      <w:r w:rsidRPr="00393849">
        <w:rPr>
          <w:rFonts w:ascii="Times New Roman" w:hAnsi="Times New Roman" w:cs="Times New Roman"/>
          <w:noProof/>
          <w:sz w:val="22"/>
        </w:rPr>
        <w:t xml:space="preserve">, Mass spectra of 3-hydroxybenzoic acid. </w:t>
      </w:r>
      <w:r w:rsidRPr="00393849">
        <w:rPr>
          <w:rFonts w:ascii="Times New Roman" w:hAnsi="Times New Roman" w:cs="Times New Roman"/>
          <w:b/>
          <w:bCs/>
          <w:noProof/>
          <w:sz w:val="22"/>
        </w:rPr>
        <w:t>c</w:t>
      </w:r>
      <w:r w:rsidRPr="00393849">
        <w:rPr>
          <w:rFonts w:ascii="Times New Roman" w:hAnsi="Times New Roman" w:cs="Times New Roman"/>
          <w:noProof/>
          <w:sz w:val="22"/>
        </w:rPr>
        <w:t xml:space="preserve">, Mass spectra of 2-hydroxybenzoic acid. Reaction conditions: </w:t>
      </w:r>
      <w:r w:rsidRPr="00393849">
        <w:rPr>
          <w:rFonts w:ascii="Times New Roman" w:hAnsi="Times New Roman" w:cs="Times New Roman"/>
          <w:noProof/>
          <w:sz w:val="22"/>
          <w:lang w:val="pt-BR"/>
        </w:rPr>
        <w:t>2 mg catalyst, 1 mL 1 mM BA/H</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vertAlign w:val="superscript"/>
          <w:lang w:val="pt-BR"/>
        </w:rPr>
        <w:t>18</w:t>
      </w:r>
      <w:r w:rsidRPr="00393849">
        <w:rPr>
          <w:rFonts w:ascii="Times New Roman" w:hAnsi="Times New Roman" w:cs="Times New Roman"/>
          <w:noProof/>
          <w:sz w:val="22"/>
          <w:lang w:val="pt-BR"/>
        </w:rPr>
        <w:t xml:space="preserve">O + </w:t>
      </w:r>
      <w:r w:rsidRPr="00393849">
        <w:rPr>
          <w:rFonts w:ascii="Times New Roman" w:hAnsi="Times New Roman" w:cs="Times New Roman"/>
          <w:noProof/>
          <w:sz w:val="22"/>
          <w:vertAlign w:val="superscript"/>
          <w:lang w:val="pt-BR"/>
        </w:rPr>
        <w:t>16</w:t>
      </w:r>
      <w:r w:rsidRPr="00393849">
        <w:rPr>
          <w:rFonts w:ascii="Times New Roman" w:hAnsi="Times New Roman" w:cs="Times New Roman"/>
          <w:noProof/>
          <w:sz w:val="22"/>
          <w:lang w:val="pt-BR"/>
        </w:rPr>
        <w:t>O</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 xml:space="preserve"> bubbling or 1 mL 1 mM BA/H</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vertAlign w:val="superscript"/>
          <w:lang w:val="pt-BR"/>
        </w:rPr>
        <w:t>16</w:t>
      </w:r>
      <w:r w:rsidRPr="00393849">
        <w:rPr>
          <w:rFonts w:ascii="Times New Roman" w:hAnsi="Times New Roman" w:cs="Times New Roman"/>
          <w:noProof/>
          <w:sz w:val="22"/>
          <w:lang w:val="pt-BR"/>
        </w:rPr>
        <w:t xml:space="preserve">O + </w:t>
      </w:r>
      <w:r w:rsidRPr="00393849">
        <w:rPr>
          <w:rFonts w:ascii="Times New Roman" w:hAnsi="Times New Roman" w:cs="Times New Roman"/>
          <w:noProof/>
          <w:sz w:val="22"/>
          <w:vertAlign w:val="superscript"/>
          <w:lang w:val="pt-BR"/>
        </w:rPr>
        <w:t>18</w:t>
      </w:r>
      <w:r w:rsidRPr="00393849">
        <w:rPr>
          <w:rFonts w:ascii="Times New Roman" w:hAnsi="Times New Roman" w:cs="Times New Roman"/>
          <w:noProof/>
          <w:sz w:val="22"/>
          <w:lang w:val="pt-BR"/>
        </w:rPr>
        <w:t>O</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 xml:space="preserve"> bubbling, UV 10 min. </w:t>
      </w:r>
    </w:p>
    <w:p w14:paraId="1C475A40" w14:textId="77777777" w:rsidR="00B11D89" w:rsidRPr="00393849" w:rsidRDefault="00B11D89" w:rsidP="00333506">
      <w:pPr>
        <w:pStyle w:val="ad"/>
        <w:spacing w:before="160"/>
        <w:jc w:val="both"/>
        <w:rPr>
          <w:rFonts w:ascii="Times New Roman" w:hAnsi="Times New Roman" w:cs="Times New Roman"/>
          <w:noProof/>
          <w:color w:val="000000" w:themeColor="text1"/>
          <w:sz w:val="22"/>
          <w:szCs w:val="22"/>
        </w:rPr>
      </w:pPr>
      <w:r w:rsidRPr="00393849">
        <w:rPr>
          <w:rFonts w:ascii="Times New Roman" w:hAnsi="Times New Roman" w:cs="Times New Roman"/>
          <w:b/>
          <w:noProof/>
          <w:color w:val="000000" w:themeColor="text1"/>
          <w:sz w:val="22"/>
          <w:szCs w:val="22"/>
        </w:rPr>
        <w:t>Note</w:t>
      </w:r>
      <w:r w:rsidRPr="00393849">
        <w:rPr>
          <w:rFonts w:ascii="Times New Roman" w:hAnsi="Times New Roman" w:cs="Times New Roman"/>
          <w:noProof/>
          <w:color w:val="000000" w:themeColor="text1"/>
          <w:sz w:val="22"/>
          <w:szCs w:val="22"/>
        </w:rPr>
        <w:t xml:space="preserve">: Under </w:t>
      </w:r>
      <w:r w:rsidRPr="00393849">
        <w:rPr>
          <w:rFonts w:ascii="Times New Roman" w:hAnsi="Times New Roman" w:cs="Times New Roman"/>
          <w:noProof/>
          <w:color w:val="000000" w:themeColor="text1"/>
          <w:sz w:val="22"/>
          <w:lang w:val="pt-BR"/>
        </w:rPr>
        <w:t>BA/H</w:t>
      </w:r>
      <w:r w:rsidRPr="00393849">
        <w:rPr>
          <w:rFonts w:ascii="Times New Roman" w:hAnsi="Times New Roman" w:cs="Times New Roman"/>
          <w:noProof/>
          <w:color w:val="000000" w:themeColor="text1"/>
          <w:sz w:val="22"/>
          <w:vertAlign w:val="subscript"/>
          <w:lang w:val="pt-BR"/>
        </w:rPr>
        <w:t>2</w:t>
      </w:r>
      <w:r w:rsidRPr="00393849">
        <w:rPr>
          <w:rFonts w:ascii="Times New Roman" w:hAnsi="Times New Roman" w:cs="Times New Roman"/>
          <w:noProof/>
          <w:color w:val="000000" w:themeColor="text1"/>
          <w:sz w:val="22"/>
          <w:vertAlign w:val="superscript"/>
          <w:lang w:val="pt-BR"/>
        </w:rPr>
        <w:t>16</w:t>
      </w:r>
      <w:r w:rsidRPr="00393849">
        <w:rPr>
          <w:rFonts w:ascii="Times New Roman" w:hAnsi="Times New Roman" w:cs="Times New Roman"/>
          <w:noProof/>
          <w:color w:val="000000" w:themeColor="text1"/>
          <w:sz w:val="22"/>
          <w:lang w:val="pt-BR"/>
        </w:rPr>
        <w:t xml:space="preserve">O + </w:t>
      </w:r>
      <w:r w:rsidRPr="00393849">
        <w:rPr>
          <w:rFonts w:ascii="Times New Roman" w:hAnsi="Times New Roman" w:cs="Times New Roman"/>
          <w:noProof/>
          <w:color w:val="000000" w:themeColor="text1"/>
          <w:sz w:val="22"/>
          <w:vertAlign w:val="superscript"/>
          <w:lang w:val="pt-BR"/>
        </w:rPr>
        <w:t>18</w:t>
      </w:r>
      <w:r w:rsidRPr="00393849">
        <w:rPr>
          <w:rFonts w:ascii="Times New Roman" w:hAnsi="Times New Roman" w:cs="Times New Roman"/>
          <w:noProof/>
          <w:color w:val="000000" w:themeColor="text1"/>
          <w:sz w:val="22"/>
          <w:lang w:val="pt-BR"/>
        </w:rPr>
        <w:t>O</w:t>
      </w:r>
      <w:r w:rsidRPr="00393849">
        <w:rPr>
          <w:rFonts w:ascii="Times New Roman" w:hAnsi="Times New Roman" w:cs="Times New Roman"/>
          <w:noProof/>
          <w:color w:val="000000" w:themeColor="text1"/>
          <w:sz w:val="22"/>
          <w:vertAlign w:val="subscript"/>
          <w:lang w:val="pt-BR"/>
        </w:rPr>
        <w:t xml:space="preserve">2 </w:t>
      </w:r>
      <w:r w:rsidRPr="00393849">
        <w:rPr>
          <w:rFonts w:ascii="Times New Roman" w:hAnsi="Times New Roman" w:cs="Times New Roman"/>
          <w:noProof/>
          <w:color w:val="000000" w:themeColor="text1"/>
          <w:sz w:val="22"/>
          <w:lang w:val="pt-BR"/>
        </w:rPr>
        <w:t xml:space="preserve">conditions, only products of </w:t>
      </w:r>
      <w:r w:rsidRPr="00393849">
        <w:rPr>
          <w:rFonts w:ascii="Times New Roman" w:hAnsi="Times New Roman" w:cs="Times New Roman"/>
          <w:color w:val="000000" w:themeColor="text1"/>
          <w:sz w:val="22"/>
          <w:szCs w:val="22"/>
        </w:rPr>
        <w:t>H</w:t>
      </w:r>
      <w:r w:rsidRPr="00393849">
        <w:rPr>
          <w:rFonts w:ascii="Times New Roman" w:hAnsi="Times New Roman" w:cs="Times New Roman"/>
          <w:color w:val="000000" w:themeColor="text1"/>
          <w:sz w:val="22"/>
          <w:szCs w:val="22"/>
          <w:vertAlign w:val="superscript"/>
        </w:rPr>
        <w:t>16</w:t>
      </w:r>
      <w:r w:rsidRPr="00393849">
        <w:rPr>
          <w:rFonts w:ascii="Times New Roman" w:hAnsi="Times New Roman" w:cs="Times New Roman"/>
          <w:color w:val="000000" w:themeColor="text1"/>
          <w:sz w:val="22"/>
          <w:szCs w:val="22"/>
        </w:rPr>
        <w:t>OC</w:t>
      </w:r>
      <w:r w:rsidRPr="00393849">
        <w:rPr>
          <w:rFonts w:ascii="Times New Roman" w:hAnsi="Times New Roman" w:cs="Times New Roman"/>
          <w:color w:val="000000" w:themeColor="text1"/>
          <w:sz w:val="22"/>
          <w:szCs w:val="22"/>
          <w:vertAlign w:val="subscript"/>
        </w:rPr>
        <w:t>6</w:t>
      </w:r>
      <w:r w:rsidRPr="00393849">
        <w:rPr>
          <w:rFonts w:ascii="Times New Roman" w:hAnsi="Times New Roman" w:cs="Times New Roman"/>
          <w:color w:val="000000" w:themeColor="text1"/>
          <w:sz w:val="22"/>
          <w:szCs w:val="22"/>
        </w:rPr>
        <w:t>H</w:t>
      </w:r>
      <w:r w:rsidRPr="00393849">
        <w:rPr>
          <w:rFonts w:ascii="Times New Roman" w:hAnsi="Times New Roman" w:cs="Times New Roman"/>
          <w:color w:val="000000" w:themeColor="text1"/>
          <w:sz w:val="22"/>
          <w:szCs w:val="22"/>
          <w:vertAlign w:val="subscript"/>
        </w:rPr>
        <w:t>4</w:t>
      </w:r>
      <w:r w:rsidRPr="00393849">
        <w:rPr>
          <w:rFonts w:ascii="Times New Roman" w:hAnsi="Times New Roman" w:cs="Times New Roman"/>
          <w:color w:val="000000" w:themeColor="text1"/>
          <w:sz w:val="22"/>
          <w:szCs w:val="22"/>
        </w:rPr>
        <w:t>CO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H (m/z=137) were observed; with BA/H</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vertAlign w:val="superscript"/>
        </w:rPr>
        <w:t>18</w:t>
      </w:r>
      <w:r w:rsidRPr="00393849">
        <w:rPr>
          <w:rFonts w:ascii="Times New Roman" w:hAnsi="Times New Roman" w:cs="Times New Roman"/>
          <w:color w:val="000000" w:themeColor="text1"/>
          <w:sz w:val="22"/>
          <w:szCs w:val="22"/>
        </w:rPr>
        <w:t xml:space="preserve">O + </w:t>
      </w:r>
      <w:r w:rsidRPr="00393849">
        <w:rPr>
          <w:rFonts w:ascii="Times New Roman" w:hAnsi="Times New Roman" w:cs="Times New Roman"/>
          <w:color w:val="000000" w:themeColor="text1"/>
          <w:sz w:val="22"/>
          <w:szCs w:val="22"/>
          <w:vertAlign w:val="superscript"/>
        </w:rPr>
        <w:t>16</w:t>
      </w:r>
      <w:r w:rsidRPr="00393849">
        <w:rPr>
          <w:rFonts w:ascii="Times New Roman" w:hAnsi="Times New Roman" w:cs="Times New Roman"/>
          <w:color w:val="000000" w:themeColor="text1"/>
          <w:sz w:val="22"/>
          <w:szCs w:val="22"/>
        </w:rPr>
        <w:t>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w:t>
      </w:r>
      <w:r w:rsidRPr="00393849">
        <w:rPr>
          <w:rFonts w:ascii="Times New Roman" w:hAnsi="Times New Roman" w:cs="Times New Roman"/>
          <w:color w:val="000000" w:themeColor="text1"/>
          <w:sz w:val="22"/>
          <w:szCs w:val="22"/>
          <w:vertAlign w:val="subscript"/>
        </w:rPr>
        <w:t xml:space="preserve"> </w:t>
      </w:r>
      <w:r w:rsidRPr="00393849">
        <w:rPr>
          <w:rFonts w:ascii="Times New Roman" w:hAnsi="Times New Roman" w:cs="Times New Roman"/>
          <w:color w:val="000000" w:themeColor="text1"/>
          <w:sz w:val="22"/>
          <w:szCs w:val="22"/>
        </w:rPr>
        <w:t>roughly</w:t>
      </w:r>
      <w:r w:rsidRPr="00393849">
        <w:rPr>
          <w:rFonts w:ascii="Times New Roman" w:hAnsi="Times New Roman" w:cs="Times New Roman"/>
          <w:color w:val="000000" w:themeColor="text1"/>
          <w:sz w:val="22"/>
          <w:szCs w:val="22"/>
          <w:vertAlign w:val="subscript"/>
        </w:rPr>
        <w:t xml:space="preserve"> </w:t>
      </w:r>
      <w:r w:rsidRPr="00393849">
        <w:rPr>
          <w:rFonts w:ascii="Times New Roman" w:hAnsi="Times New Roman" w:cs="Times New Roman"/>
          <w:noProof/>
          <w:color w:val="000000" w:themeColor="text1"/>
          <w:sz w:val="22"/>
          <w:szCs w:val="22"/>
        </w:rPr>
        <w:t xml:space="preserve">80% of products corresponds to </w:t>
      </w:r>
      <w:r w:rsidRPr="00393849">
        <w:rPr>
          <w:rFonts w:ascii="Times New Roman" w:hAnsi="Times New Roman" w:cs="Times New Roman"/>
          <w:color w:val="000000" w:themeColor="text1"/>
          <w:sz w:val="22"/>
          <w:szCs w:val="22"/>
        </w:rPr>
        <w:t>H</w:t>
      </w:r>
      <w:r w:rsidRPr="00393849">
        <w:rPr>
          <w:rFonts w:ascii="Times New Roman" w:hAnsi="Times New Roman" w:cs="Times New Roman"/>
          <w:color w:val="000000" w:themeColor="text1"/>
          <w:sz w:val="22"/>
          <w:szCs w:val="22"/>
          <w:vertAlign w:val="superscript"/>
        </w:rPr>
        <w:t>18</w:t>
      </w:r>
      <w:r w:rsidRPr="00393849">
        <w:rPr>
          <w:rFonts w:ascii="Times New Roman" w:hAnsi="Times New Roman" w:cs="Times New Roman"/>
          <w:color w:val="000000" w:themeColor="text1"/>
          <w:sz w:val="22"/>
          <w:szCs w:val="22"/>
        </w:rPr>
        <w:t>OC</w:t>
      </w:r>
      <w:r w:rsidRPr="00393849">
        <w:rPr>
          <w:rFonts w:ascii="Times New Roman" w:hAnsi="Times New Roman" w:cs="Times New Roman"/>
          <w:color w:val="000000" w:themeColor="text1"/>
          <w:sz w:val="22"/>
          <w:szCs w:val="22"/>
          <w:vertAlign w:val="subscript"/>
        </w:rPr>
        <w:t>6</w:t>
      </w:r>
      <w:r w:rsidRPr="00393849">
        <w:rPr>
          <w:rFonts w:ascii="Times New Roman" w:hAnsi="Times New Roman" w:cs="Times New Roman"/>
          <w:color w:val="000000" w:themeColor="text1"/>
          <w:sz w:val="22"/>
          <w:szCs w:val="22"/>
        </w:rPr>
        <w:t>H</w:t>
      </w:r>
      <w:r w:rsidRPr="00393849">
        <w:rPr>
          <w:rFonts w:ascii="Times New Roman" w:hAnsi="Times New Roman" w:cs="Times New Roman"/>
          <w:color w:val="000000" w:themeColor="text1"/>
          <w:sz w:val="22"/>
          <w:szCs w:val="22"/>
          <w:vertAlign w:val="subscript"/>
        </w:rPr>
        <w:t>4</w:t>
      </w:r>
      <w:r w:rsidRPr="00393849">
        <w:rPr>
          <w:rFonts w:ascii="Times New Roman" w:hAnsi="Times New Roman" w:cs="Times New Roman"/>
          <w:color w:val="000000" w:themeColor="text1"/>
          <w:sz w:val="22"/>
          <w:szCs w:val="22"/>
        </w:rPr>
        <w:t>CO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H (m/z=139).</w:t>
      </w:r>
      <w:r w:rsidRPr="00393849">
        <w:rPr>
          <w:rFonts w:ascii="Times New Roman" w:hAnsi="Times New Roman" w:cs="Times New Roman"/>
          <w:noProof/>
          <w:color w:val="000000" w:themeColor="text1"/>
          <w:sz w:val="22"/>
          <w:szCs w:val="22"/>
        </w:rPr>
        <w:t xml:space="preserve"> These results </w:t>
      </w:r>
      <w:r w:rsidRPr="00393849">
        <w:rPr>
          <w:rFonts w:ascii="Times New Roman" w:hAnsi="Times New Roman" w:cs="Times New Roman"/>
          <w:color w:val="000000" w:themeColor="text1"/>
          <w:sz w:val="22"/>
          <w:szCs w:val="22"/>
        </w:rPr>
        <w:t>suggest that both H</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 xml:space="preserve">O is the major contributor for </w:t>
      </w:r>
      <w:r w:rsidRPr="00393849">
        <w:rPr>
          <w:rFonts w:ascii="Times New Roman" w:eastAsia="宋体" w:hAnsi="Times New Roman" w:cs="Times New Roman"/>
          <w:color w:val="000000" w:themeColor="text1"/>
          <w:sz w:val="22"/>
          <w:szCs w:val="22"/>
        </w:rPr>
        <w:t>•</w:t>
      </w:r>
      <w:r w:rsidRPr="00393849">
        <w:rPr>
          <w:rFonts w:ascii="Times New Roman" w:hAnsi="Times New Roman" w:cs="Times New Roman"/>
          <w:color w:val="000000" w:themeColor="text1"/>
          <w:sz w:val="22"/>
          <w:szCs w:val="22"/>
        </w:rPr>
        <w:t>OH radical generation over Pt/TiO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@pSiO</w:t>
      </w:r>
      <w:r w:rsidRPr="00393849">
        <w:rPr>
          <w:rFonts w:ascii="Times New Roman" w:hAnsi="Times New Roman" w:cs="Times New Roman"/>
          <w:color w:val="000000" w:themeColor="text1"/>
          <w:sz w:val="22"/>
          <w:szCs w:val="22"/>
          <w:vertAlign w:val="subscript"/>
        </w:rPr>
        <w:t>2</w:t>
      </w:r>
      <w:r w:rsidRPr="00393849">
        <w:rPr>
          <w:rFonts w:ascii="Times New Roman" w:hAnsi="Times New Roman" w:cs="Times New Roman"/>
          <w:color w:val="000000" w:themeColor="text1"/>
          <w:sz w:val="22"/>
          <w:szCs w:val="22"/>
        </w:rPr>
        <w:t xml:space="preserve">. </w:t>
      </w:r>
    </w:p>
    <w:p w14:paraId="785E0531" w14:textId="77777777" w:rsidR="00B11D89" w:rsidRPr="00393849" w:rsidRDefault="00B11D89" w:rsidP="000E7E9F">
      <w:pPr>
        <w:spacing w:line="360" w:lineRule="auto"/>
        <w:jc w:val="left"/>
        <w:rPr>
          <w:rFonts w:ascii="Times New Roman" w:hAnsi="Times New Roman" w:cs="Times New Roman"/>
          <w:noProof/>
          <w:sz w:val="22"/>
          <w:lang w:val="pt-BR"/>
        </w:rPr>
      </w:pPr>
    </w:p>
    <w:p w14:paraId="49FA0EA1" w14:textId="77777777" w:rsidR="00B11D89" w:rsidRPr="00393849" w:rsidRDefault="00B11D89" w:rsidP="000E7E9F">
      <w:pPr>
        <w:jc w:val="left"/>
        <w:rPr>
          <w:rFonts w:ascii="Times New Roman" w:hAnsi="Times New Roman" w:cs="Times New Roman"/>
          <w:noProof/>
          <w:sz w:val="22"/>
        </w:rPr>
      </w:pPr>
      <w:r w:rsidRPr="00393849">
        <w:rPr>
          <w:rFonts w:ascii="Times New Roman" w:hAnsi="Times New Roman" w:cs="Times New Roman"/>
          <w:noProof/>
          <w:sz w:val="22"/>
        </w:rPr>
        <w:br w:type="page"/>
      </w:r>
    </w:p>
    <w:p w14:paraId="19100AA3" w14:textId="77777777" w:rsidR="00B11D89" w:rsidRPr="00393849" w:rsidRDefault="00B11D89" w:rsidP="000E7E9F">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24CB4EEB" wp14:editId="2D9F832C">
            <wp:extent cx="5882004" cy="1617260"/>
            <wp:effectExtent l="0" t="0" r="5080"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4538"/>
                    <a:stretch/>
                  </pic:blipFill>
                  <pic:spPr bwMode="auto">
                    <a:xfrm>
                      <a:off x="0" y="0"/>
                      <a:ext cx="6047712" cy="1662821"/>
                    </a:xfrm>
                    <a:prstGeom prst="rect">
                      <a:avLst/>
                    </a:prstGeom>
                    <a:noFill/>
                    <a:ln>
                      <a:noFill/>
                    </a:ln>
                    <a:extLst>
                      <a:ext uri="{53640926-AAD7-44D8-BBD7-CCE9431645EC}">
                        <a14:shadowObscured xmlns:a14="http://schemas.microsoft.com/office/drawing/2010/main"/>
                      </a:ext>
                    </a:extLst>
                  </pic:spPr>
                </pic:pic>
              </a:graphicData>
            </a:graphic>
          </wp:inline>
        </w:drawing>
      </w:r>
    </w:p>
    <w:p w14:paraId="1774C205" w14:textId="77777777" w:rsidR="00B11D89" w:rsidRPr="00393849" w:rsidRDefault="00B11D89" w:rsidP="00333506">
      <w:pPr>
        <w:rPr>
          <w:rFonts w:ascii="Times New Roman" w:hAnsi="Times New Roman" w:cs="Times New Roman"/>
          <w:noProof/>
          <w:sz w:val="22"/>
          <w:lang w:val="pt-BR"/>
        </w:rPr>
      </w:pPr>
      <w:r w:rsidRPr="00393849">
        <w:rPr>
          <w:rFonts w:ascii="Times New Roman" w:hAnsi="Times New Roman" w:cs="Times New Roman"/>
          <w:b/>
          <w:bCs/>
          <w:noProof/>
          <w:sz w:val="22"/>
        </w:rPr>
        <w:t xml:space="preserve">Supplementary Fig. 40. </w:t>
      </w:r>
      <w:r w:rsidRPr="00393849">
        <w:rPr>
          <w:rFonts w:ascii="Times New Roman" w:hAnsi="Times New Roman" w:cs="Times New Roman"/>
          <w:b/>
          <w:bCs/>
          <w:noProof/>
          <w:sz w:val="22"/>
          <w:vertAlign w:val="superscript"/>
        </w:rPr>
        <w:t>18</w:t>
      </w:r>
      <w:r w:rsidRPr="00393849">
        <w:rPr>
          <w:rFonts w:ascii="Times New Roman" w:hAnsi="Times New Roman" w:cs="Times New Roman"/>
          <w:b/>
          <w:bCs/>
          <w:noProof/>
          <w:sz w:val="22"/>
        </w:rPr>
        <w:t>O isotopic studies on the origins of •OH radicals over Pt/TiO</w:t>
      </w:r>
      <w:r w:rsidRPr="00393849">
        <w:rPr>
          <w:rFonts w:ascii="Times New Roman" w:hAnsi="Times New Roman" w:cs="Times New Roman"/>
          <w:b/>
          <w:bCs/>
          <w:noProof/>
          <w:sz w:val="22"/>
          <w:vertAlign w:val="subscript"/>
        </w:rPr>
        <w:t>2</w:t>
      </w:r>
      <w:r w:rsidRPr="00393849">
        <w:rPr>
          <w:rFonts w:ascii="Times New Roman" w:hAnsi="Times New Roman" w:cs="Times New Roman"/>
          <w:noProof/>
          <w:sz w:val="22"/>
        </w:rPr>
        <w:t xml:space="preserve">. Benzoic acid was used as a probe to in situ capture •OH, resulting in the formation of hydroxybenzoic acid </w:t>
      </w:r>
      <w:r w:rsidRPr="00393849">
        <w:rPr>
          <w:rFonts w:ascii="Times New Roman" w:hAnsi="Times New Roman" w:cs="Times New Roman"/>
          <w:b/>
          <w:bCs/>
          <w:noProof/>
          <w:sz w:val="22"/>
        </w:rPr>
        <w:t>a</w:t>
      </w:r>
      <w:r w:rsidRPr="00393849">
        <w:rPr>
          <w:rFonts w:ascii="Times New Roman" w:hAnsi="Times New Roman" w:cs="Times New Roman"/>
          <w:noProof/>
          <w:sz w:val="22"/>
        </w:rPr>
        <w:t xml:space="preserve">, Mass spectra of 2-hydroxybenzoic acid. </w:t>
      </w:r>
      <w:r w:rsidRPr="00393849">
        <w:rPr>
          <w:rFonts w:ascii="Times New Roman" w:hAnsi="Times New Roman" w:cs="Times New Roman"/>
          <w:b/>
          <w:bCs/>
          <w:noProof/>
          <w:sz w:val="22"/>
        </w:rPr>
        <w:t>b</w:t>
      </w:r>
      <w:r w:rsidRPr="00393849">
        <w:rPr>
          <w:rFonts w:ascii="Times New Roman" w:hAnsi="Times New Roman" w:cs="Times New Roman"/>
          <w:noProof/>
          <w:sz w:val="22"/>
        </w:rPr>
        <w:t xml:space="preserve">, Mass spectra of 3-hydroxybenzoic acid. </w:t>
      </w:r>
      <w:r w:rsidRPr="00393849">
        <w:rPr>
          <w:rFonts w:ascii="Times New Roman" w:hAnsi="Times New Roman" w:cs="Times New Roman"/>
          <w:b/>
          <w:bCs/>
          <w:noProof/>
          <w:sz w:val="22"/>
        </w:rPr>
        <w:t>c</w:t>
      </w:r>
      <w:r w:rsidRPr="00393849">
        <w:rPr>
          <w:rFonts w:ascii="Times New Roman" w:hAnsi="Times New Roman" w:cs="Times New Roman"/>
          <w:noProof/>
          <w:sz w:val="22"/>
        </w:rPr>
        <w:t xml:space="preserve">, Mass spectra of 4-hydroxybenzoic acid. Reaction conditions: </w:t>
      </w:r>
      <w:r w:rsidRPr="00393849">
        <w:rPr>
          <w:rFonts w:ascii="Times New Roman" w:hAnsi="Times New Roman" w:cs="Times New Roman"/>
          <w:noProof/>
          <w:sz w:val="22"/>
          <w:lang w:val="pt-BR"/>
        </w:rPr>
        <w:t>2 mg catalyst, 1 mL 1 mM BA/H</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vertAlign w:val="superscript"/>
          <w:lang w:val="pt-BR"/>
        </w:rPr>
        <w:t>18</w:t>
      </w:r>
      <w:r w:rsidRPr="00393849">
        <w:rPr>
          <w:rFonts w:ascii="Times New Roman" w:hAnsi="Times New Roman" w:cs="Times New Roman"/>
          <w:noProof/>
          <w:sz w:val="22"/>
          <w:lang w:val="pt-BR"/>
        </w:rPr>
        <w:t xml:space="preserve">O + </w:t>
      </w:r>
      <w:r w:rsidRPr="00393849">
        <w:rPr>
          <w:rFonts w:ascii="Times New Roman" w:hAnsi="Times New Roman" w:cs="Times New Roman"/>
          <w:noProof/>
          <w:sz w:val="22"/>
          <w:vertAlign w:val="superscript"/>
          <w:lang w:val="pt-BR"/>
        </w:rPr>
        <w:t>16</w:t>
      </w:r>
      <w:r w:rsidRPr="00393849">
        <w:rPr>
          <w:rFonts w:ascii="Times New Roman" w:hAnsi="Times New Roman" w:cs="Times New Roman"/>
          <w:noProof/>
          <w:sz w:val="22"/>
          <w:lang w:val="pt-BR"/>
        </w:rPr>
        <w:t>O</w:t>
      </w:r>
      <w:r w:rsidRPr="00393849">
        <w:rPr>
          <w:rFonts w:ascii="Times New Roman" w:hAnsi="Times New Roman" w:cs="Times New Roman"/>
          <w:noProof/>
          <w:sz w:val="22"/>
          <w:vertAlign w:val="subscript"/>
          <w:lang w:val="pt-BR"/>
        </w:rPr>
        <w:t>2</w:t>
      </w:r>
      <w:r w:rsidRPr="00393849">
        <w:rPr>
          <w:rFonts w:ascii="Times New Roman" w:hAnsi="Times New Roman" w:cs="Times New Roman"/>
          <w:noProof/>
          <w:sz w:val="22"/>
          <w:lang w:val="pt-BR"/>
        </w:rPr>
        <w:t xml:space="preserve"> bubbling, UV 10 min. </w:t>
      </w:r>
    </w:p>
    <w:p w14:paraId="7543F322" w14:textId="77777777" w:rsidR="00B11D89" w:rsidRPr="00393849" w:rsidRDefault="00B11D89" w:rsidP="00451946">
      <w:pPr>
        <w:spacing w:line="360" w:lineRule="auto"/>
        <w:rPr>
          <w:rFonts w:ascii="Times New Roman" w:hAnsi="Times New Roman" w:cs="Times New Roman"/>
          <w:noProof/>
          <w:sz w:val="22"/>
        </w:rPr>
      </w:pPr>
    </w:p>
    <w:p w14:paraId="4AD35DD5" w14:textId="77777777" w:rsidR="00B11D89" w:rsidRPr="00393849" w:rsidRDefault="00B11D89" w:rsidP="003964F4">
      <w:pPr>
        <w:spacing w:line="360" w:lineRule="auto"/>
        <w:jc w:val="center"/>
        <w:rPr>
          <w:rFonts w:ascii="Times New Roman" w:hAnsi="Times New Roman" w:cs="Times New Roman"/>
          <w:noProof/>
          <w:sz w:val="22"/>
        </w:rPr>
      </w:pPr>
    </w:p>
    <w:p w14:paraId="29C37F3C" w14:textId="77777777" w:rsidR="00B11D89" w:rsidRPr="00393849" w:rsidRDefault="00B11D89" w:rsidP="00333506">
      <w:pPr>
        <w:spacing w:line="360" w:lineRule="auto"/>
        <w:jc w:val="left"/>
        <w:rPr>
          <w:rFonts w:ascii="Times New Roman" w:hAnsi="Times New Roman" w:cs="Times New Roman"/>
          <w:noProof/>
          <w:sz w:val="22"/>
        </w:rPr>
      </w:pPr>
      <w:r w:rsidRPr="00393849">
        <w:rPr>
          <w:rFonts w:ascii="Times New Roman" w:hAnsi="Times New Roman" w:cs="Times New Roman"/>
          <w:noProof/>
          <w:sz w:val="22"/>
        </w:rPr>
        <w:br w:type="page"/>
      </w:r>
    </w:p>
    <w:p w14:paraId="4BF4E5E1" w14:textId="77777777" w:rsidR="00B11D89" w:rsidRPr="00393849" w:rsidRDefault="00B11D89" w:rsidP="003964F4">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4B13C220" wp14:editId="3C0F4415">
            <wp:extent cx="5837454" cy="2415654"/>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8428" cy="2453301"/>
                    </a:xfrm>
                    <a:prstGeom prst="rect">
                      <a:avLst/>
                    </a:prstGeom>
                    <a:noFill/>
                  </pic:spPr>
                </pic:pic>
              </a:graphicData>
            </a:graphic>
          </wp:inline>
        </w:drawing>
      </w:r>
    </w:p>
    <w:p w14:paraId="0D23D4B7"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41. KIE study on •OH radical production from WOR over Au/TiO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@pSiO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 xml:space="preserve">-1.7. a, b, </w:t>
      </w:r>
      <w:r w:rsidRPr="00393849">
        <w:rPr>
          <w:rFonts w:ascii="Times New Roman" w:hAnsi="Times New Roman" w:cs="Times New Roman"/>
          <w:noProof/>
          <w:sz w:val="22"/>
        </w:rPr>
        <w:t>In situ EPR spectra for monitoring •OH radical generation in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(a) and D</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O (b). </w:t>
      </w:r>
    </w:p>
    <w:p w14:paraId="32A41A24" w14:textId="77777777" w:rsidR="00B11D89" w:rsidRPr="00393849" w:rsidRDefault="00B11D89" w:rsidP="00D45E44">
      <w:pPr>
        <w:spacing w:line="360" w:lineRule="auto"/>
        <w:rPr>
          <w:rFonts w:ascii="Times New Roman" w:hAnsi="Times New Roman" w:cs="Times New Roman"/>
          <w:noProof/>
          <w:sz w:val="22"/>
        </w:rPr>
      </w:pPr>
    </w:p>
    <w:p w14:paraId="5C8BB09E" w14:textId="77777777" w:rsidR="00B11D89" w:rsidRPr="00393849" w:rsidRDefault="00B11D89">
      <w:pPr>
        <w:jc w:val="left"/>
        <w:rPr>
          <w:rFonts w:ascii="Times New Roman" w:hAnsi="Times New Roman" w:cs="Times New Roman"/>
          <w:noProof/>
          <w:sz w:val="22"/>
        </w:rPr>
      </w:pPr>
    </w:p>
    <w:p w14:paraId="7603798F" w14:textId="77777777" w:rsidR="00B11D89" w:rsidRPr="0039384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7E5B4CD2" w14:textId="77777777" w:rsidR="00B11D89" w:rsidRPr="00393849" w:rsidRDefault="00B11D89" w:rsidP="00D45E44">
      <w:pPr>
        <w:spacing w:line="360" w:lineRule="auto"/>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5888E9F5" wp14:editId="35CBE4D4">
            <wp:extent cx="5836443" cy="24429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252" r="6544"/>
                    <a:stretch/>
                  </pic:blipFill>
                  <pic:spPr bwMode="auto">
                    <a:xfrm>
                      <a:off x="0" y="0"/>
                      <a:ext cx="5866021" cy="2455330"/>
                    </a:xfrm>
                    <a:prstGeom prst="rect">
                      <a:avLst/>
                    </a:prstGeom>
                    <a:noFill/>
                    <a:ln>
                      <a:noFill/>
                    </a:ln>
                    <a:extLst>
                      <a:ext uri="{53640926-AAD7-44D8-BBD7-CCE9431645EC}">
                        <a14:shadowObscured xmlns:a14="http://schemas.microsoft.com/office/drawing/2010/main"/>
                      </a:ext>
                    </a:extLst>
                  </pic:spPr>
                </pic:pic>
              </a:graphicData>
            </a:graphic>
          </wp:inline>
        </w:drawing>
      </w:r>
    </w:p>
    <w:p w14:paraId="0F9F0775"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42. KIE study on •OH radical production from WOR over Au/TiO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 xml:space="preserve">. a, b, </w:t>
      </w:r>
      <w:r w:rsidRPr="00393849">
        <w:rPr>
          <w:rFonts w:ascii="Times New Roman" w:hAnsi="Times New Roman" w:cs="Times New Roman"/>
          <w:noProof/>
          <w:sz w:val="22"/>
        </w:rPr>
        <w:t>In situ EPR spectra for monitoring •OH radical generation in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(a) and D</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O (b). </w:t>
      </w:r>
    </w:p>
    <w:p w14:paraId="62EDCE05" w14:textId="77777777" w:rsidR="00B11D89" w:rsidRPr="00393849" w:rsidRDefault="00B11D89" w:rsidP="00D45E44">
      <w:pPr>
        <w:spacing w:line="360" w:lineRule="auto"/>
        <w:jc w:val="center"/>
        <w:rPr>
          <w:rFonts w:ascii="Times New Roman" w:hAnsi="Times New Roman" w:cs="Times New Roman"/>
          <w:noProof/>
          <w:sz w:val="22"/>
        </w:rPr>
      </w:pPr>
    </w:p>
    <w:p w14:paraId="580590B3" w14:textId="77777777" w:rsidR="00B11D89" w:rsidRPr="00393849" w:rsidRDefault="00B11D89" w:rsidP="00D45E44">
      <w:pPr>
        <w:spacing w:line="360" w:lineRule="auto"/>
        <w:jc w:val="center"/>
        <w:rPr>
          <w:rFonts w:ascii="Times New Roman" w:hAnsi="Times New Roman" w:cs="Times New Roman"/>
          <w:noProof/>
          <w:sz w:val="22"/>
        </w:rPr>
      </w:pPr>
    </w:p>
    <w:p w14:paraId="688CF8AB" w14:textId="77777777" w:rsidR="00B11D89" w:rsidRPr="0039384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032CA991" w14:textId="77777777" w:rsidR="00B11D89" w:rsidRPr="00393849" w:rsidRDefault="00B11D89" w:rsidP="00D45E44">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48B03302" wp14:editId="2AA1ABFE">
            <wp:extent cx="4635500" cy="3001449"/>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a:extLst>
                        <a:ext uri="{28A0092B-C50C-407E-A947-70E740481C1C}">
                          <a14:useLocalDpi xmlns:a14="http://schemas.microsoft.com/office/drawing/2010/main" val="0"/>
                        </a:ext>
                      </a:extLst>
                    </a:blip>
                    <a:srcRect l="1445" t="7754" r="1828"/>
                    <a:stretch/>
                  </pic:blipFill>
                  <pic:spPr bwMode="auto">
                    <a:xfrm>
                      <a:off x="0" y="0"/>
                      <a:ext cx="4670255" cy="3023952"/>
                    </a:xfrm>
                    <a:prstGeom prst="rect">
                      <a:avLst/>
                    </a:prstGeom>
                    <a:noFill/>
                    <a:ln>
                      <a:noFill/>
                    </a:ln>
                    <a:extLst>
                      <a:ext uri="{53640926-AAD7-44D8-BBD7-CCE9431645EC}">
                        <a14:shadowObscured xmlns:a14="http://schemas.microsoft.com/office/drawing/2010/main"/>
                      </a:ext>
                    </a:extLst>
                  </pic:spPr>
                </pic:pic>
              </a:graphicData>
            </a:graphic>
          </wp:inline>
        </w:drawing>
      </w:r>
    </w:p>
    <w:p w14:paraId="6371D34D"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43. Photocatalytic CH</w:t>
      </w:r>
      <w:r w:rsidRPr="00393849">
        <w:rPr>
          <w:rFonts w:ascii="Times New Roman" w:hAnsi="Times New Roman" w:cs="Times New Roman"/>
          <w:b/>
          <w:bCs/>
          <w:noProof/>
          <w:sz w:val="22"/>
          <w:vertAlign w:val="subscript"/>
        </w:rPr>
        <w:t>4</w:t>
      </w:r>
      <w:r w:rsidRPr="00393849">
        <w:rPr>
          <w:rFonts w:ascii="Times New Roman" w:hAnsi="Times New Roman" w:cs="Times New Roman"/>
          <w:b/>
          <w:bCs/>
          <w:noProof/>
          <w:sz w:val="22"/>
        </w:rPr>
        <w:t xml:space="preserve"> conversion over Au/TiO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@pSiO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-1.7 in H</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O and D</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O</w:t>
      </w:r>
      <w:r w:rsidRPr="00393849">
        <w:rPr>
          <w:rFonts w:ascii="Times New Roman" w:hAnsi="Times New Roman" w:cs="Times New Roman"/>
          <w:noProof/>
          <w:sz w:val="22"/>
        </w:rPr>
        <w:t xml:space="preserve">. </w:t>
      </w:r>
      <w:r w:rsidRPr="00393849">
        <w:rPr>
          <w:rFonts w:ascii="Times New Roman" w:hAnsi="Times New Roman" w:cs="Times New Roman"/>
          <w:b/>
          <w:bCs/>
          <w:noProof/>
          <w:sz w:val="22"/>
        </w:rPr>
        <w:t>a</w:t>
      </w:r>
      <w:r w:rsidRPr="00393849">
        <w:rPr>
          <w:rFonts w:ascii="Times New Roman" w:hAnsi="Times New Roman" w:cs="Times New Roman"/>
          <w:noProof/>
          <w:sz w:val="22"/>
        </w:rPr>
        <w:t>, Oxygenate yields and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yields in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O. </w:t>
      </w:r>
      <w:r w:rsidRPr="00393849">
        <w:rPr>
          <w:rFonts w:ascii="Times New Roman" w:hAnsi="Times New Roman" w:cs="Times New Roman"/>
          <w:b/>
          <w:bCs/>
          <w:noProof/>
          <w:sz w:val="22"/>
        </w:rPr>
        <w:t>b</w:t>
      </w:r>
      <w:r w:rsidRPr="00393849">
        <w:rPr>
          <w:rFonts w:ascii="Times New Roman" w:hAnsi="Times New Roman" w:cs="Times New Roman"/>
          <w:noProof/>
          <w:sz w:val="22"/>
        </w:rPr>
        <w:t>, Oxygenate yields and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yields in D</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Reaction conditions: 10 mg Catalyst, 10 mL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or D</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UV LED, 2.5 MPa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1MPa 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w:t>
      </w:r>
    </w:p>
    <w:p w14:paraId="20C41096" w14:textId="77777777" w:rsidR="00B11D89" w:rsidRPr="00393849" w:rsidRDefault="00B11D89" w:rsidP="00333506">
      <w:pPr>
        <w:rPr>
          <w:rFonts w:ascii="Times New Roman" w:hAnsi="Times New Roman" w:cs="Times New Roman"/>
          <w:noProof/>
          <w:sz w:val="22"/>
        </w:rPr>
      </w:pPr>
    </w:p>
    <w:p w14:paraId="1CBD0C48" w14:textId="77777777" w:rsidR="00B11D89" w:rsidRPr="00393849" w:rsidRDefault="00B11D89" w:rsidP="00333506">
      <w:pPr>
        <w:jc w:val="left"/>
        <w:rPr>
          <w:rFonts w:ascii="Times New Roman" w:hAnsi="Times New Roman" w:cs="Times New Roman"/>
          <w:noProof/>
          <w:sz w:val="22"/>
        </w:rPr>
      </w:pPr>
      <w:r w:rsidRPr="00393849">
        <w:rPr>
          <w:rFonts w:ascii="Times New Roman" w:hAnsi="Times New Roman" w:cs="Times New Roman"/>
          <w:noProof/>
          <w:sz w:val="22"/>
        </w:rPr>
        <w:br w:type="page"/>
      </w:r>
    </w:p>
    <w:p w14:paraId="1B8CEC11" w14:textId="77777777" w:rsidR="00B11D89" w:rsidRPr="00393849" w:rsidRDefault="00B11D89" w:rsidP="00333506">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17500811" wp14:editId="74523104">
            <wp:extent cx="4508500" cy="2976490"/>
            <wp:effectExtent l="0" t="0" r="635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a:extLst>
                        <a:ext uri="{28A0092B-C50C-407E-A947-70E740481C1C}">
                          <a14:useLocalDpi xmlns:a14="http://schemas.microsoft.com/office/drawing/2010/main" val="0"/>
                        </a:ext>
                      </a:extLst>
                    </a:blip>
                    <a:srcRect l="1880" t="7310" r="1797"/>
                    <a:stretch/>
                  </pic:blipFill>
                  <pic:spPr bwMode="auto">
                    <a:xfrm>
                      <a:off x="0" y="0"/>
                      <a:ext cx="4557380" cy="3008761"/>
                    </a:xfrm>
                    <a:prstGeom prst="rect">
                      <a:avLst/>
                    </a:prstGeom>
                    <a:noFill/>
                    <a:ln>
                      <a:noFill/>
                    </a:ln>
                    <a:extLst>
                      <a:ext uri="{53640926-AAD7-44D8-BBD7-CCE9431645EC}">
                        <a14:shadowObscured xmlns:a14="http://schemas.microsoft.com/office/drawing/2010/main"/>
                      </a:ext>
                    </a:extLst>
                  </pic:spPr>
                </pic:pic>
              </a:graphicData>
            </a:graphic>
          </wp:inline>
        </w:drawing>
      </w:r>
    </w:p>
    <w:p w14:paraId="08490DB7"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44. Photocatalytic CH</w:t>
      </w:r>
      <w:r w:rsidRPr="00393849">
        <w:rPr>
          <w:rFonts w:ascii="Times New Roman" w:hAnsi="Times New Roman" w:cs="Times New Roman"/>
          <w:b/>
          <w:bCs/>
          <w:noProof/>
          <w:sz w:val="22"/>
          <w:vertAlign w:val="subscript"/>
        </w:rPr>
        <w:t>4</w:t>
      </w:r>
      <w:r w:rsidRPr="00393849">
        <w:rPr>
          <w:rFonts w:ascii="Times New Roman" w:hAnsi="Times New Roman" w:cs="Times New Roman"/>
          <w:b/>
          <w:bCs/>
          <w:noProof/>
          <w:sz w:val="22"/>
        </w:rPr>
        <w:t xml:space="preserve"> conversion over Au/TiO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@pSiO</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-3.1 in H</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O and D</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O</w:t>
      </w:r>
      <w:r w:rsidRPr="00393849">
        <w:rPr>
          <w:rFonts w:ascii="Times New Roman" w:hAnsi="Times New Roman" w:cs="Times New Roman"/>
          <w:noProof/>
          <w:sz w:val="22"/>
        </w:rPr>
        <w:t xml:space="preserve">. </w:t>
      </w:r>
      <w:r w:rsidRPr="00393849">
        <w:rPr>
          <w:rFonts w:ascii="Times New Roman" w:hAnsi="Times New Roman" w:cs="Times New Roman"/>
          <w:b/>
          <w:bCs/>
          <w:noProof/>
          <w:sz w:val="22"/>
        </w:rPr>
        <w:t>a</w:t>
      </w:r>
      <w:r w:rsidRPr="00393849">
        <w:rPr>
          <w:rFonts w:ascii="Times New Roman" w:hAnsi="Times New Roman" w:cs="Times New Roman"/>
          <w:noProof/>
          <w:sz w:val="22"/>
        </w:rPr>
        <w:t>, Oxygenate yields and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yields in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O. </w:t>
      </w:r>
      <w:r w:rsidRPr="00393849">
        <w:rPr>
          <w:rFonts w:ascii="Times New Roman" w:hAnsi="Times New Roman" w:cs="Times New Roman"/>
          <w:b/>
          <w:bCs/>
          <w:noProof/>
          <w:sz w:val="22"/>
        </w:rPr>
        <w:t>b</w:t>
      </w:r>
      <w:r w:rsidRPr="00393849">
        <w:rPr>
          <w:rFonts w:ascii="Times New Roman" w:hAnsi="Times New Roman" w:cs="Times New Roman"/>
          <w:noProof/>
          <w:sz w:val="22"/>
        </w:rPr>
        <w:t>, Oxygenate yields and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yields in D</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Reaction conditions: 10 mg Catalyst, 10 mL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or D</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UV LED, 2.5 MPa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1MPa 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w:t>
      </w:r>
    </w:p>
    <w:p w14:paraId="759FC82B" w14:textId="77777777" w:rsidR="00B11D89" w:rsidRPr="00393849" w:rsidRDefault="00B11D89" w:rsidP="00333506">
      <w:pPr>
        <w:jc w:val="left"/>
        <w:rPr>
          <w:rFonts w:ascii="Times New Roman" w:hAnsi="Times New Roman" w:cs="Times New Roman"/>
          <w:noProof/>
          <w:sz w:val="22"/>
        </w:rPr>
      </w:pPr>
    </w:p>
    <w:p w14:paraId="0DCF1DA6" w14:textId="77777777" w:rsidR="00B11D89" w:rsidRPr="00393849" w:rsidRDefault="00B11D89">
      <w:pPr>
        <w:jc w:val="left"/>
        <w:rPr>
          <w:rFonts w:ascii="Times New Roman" w:hAnsi="Times New Roman" w:cs="Times New Roman"/>
          <w:noProof/>
          <w:sz w:val="22"/>
        </w:rPr>
      </w:pPr>
      <w:r w:rsidRPr="00393849">
        <w:rPr>
          <w:rFonts w:ascii="Times New Roman" w:hAnsi="Times New Roman" w:cs="Times New Roman"/>
          <w:noProof/>
          <w:sz w:val="22"/>
        </w:rPr>
        <w:br w:type="page"/>
      </w:r>
    </w:p>
    <w:p w14:paraId="5DB11EE0" w14:textId="77777777" w:rsidR="00B11D89" w:rsidRPr="00393849" w:rsidRDefault="00B11D89" w:rsidP="00C915B9">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102F532D" wp14:editId="0296AE68">
            <wp:extent cx="4102100" cy="2771453"/>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0">
                      <a:extLst>
                        <a:ext uri="{28A0092B-C50C-407E-A947-70E740481C1C}">
                          <a14:useLocalDpi xmlns:a14="http://schemas.microsoft.com/office/drawing/2010/main" val="0"/>
                        </a:ext>
                      </a:extLst>
                    </a:blip>
                    <a:srcRect l="1729" t="6383" r="2106"/>
                    <a:stretch/>
                  </pic:blipFill>
                  <pic:spPr bwMode="auto">
                    <a:xfrm>
                      <a:off x="0" y="0"/>
                      <a:ext cx="4120090" cy="2783607"/>
                    </a:xfrm>
                    <a:prstGeom prst="rect">
                      <a:avLst/>
                    </a:prstGeom>
                    <a:noFill/>
                    <a:ln>
                      <a:noFill/>
                    </a:ln>
                    <a:extLst>
                      <a:ext uri="{53640926-AAD7-44D8-BBD7-CCE9431645EC}">
                        <a14:shadowObscured xmlns:a14="http://schemas.microsoft.com/office/drawing/2010/main"/>
                      </a:ext>
                    </a:extLst>
                  </pic:spPr>
                </pic:pic>
              </a:graphicData>
            </a:graphic>
          </wp:inline>
        </w:drawing>
      </w:r>
    </w:p>
    <w:p w14:paraId="6EFA72B4"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45. Photocatalytic CH</w:t>
      </w:r>
      <w:r w:rsidRPr="00393849">
        <w:rPr>
          <w:rFonts w:ascii="Times New Roman" w:hAnsi="Times New Roman" w:cs="Times New Roman"/>
          <w:b/>
          <w:bCs/>
          <w:noProof/>
          <w:sz w:val="22"/>
          <w:vertAlign w:val="subscript"/>
        </w:rPr>
        <w:t>4</w:t>
      </w:r>
      <w:r w:rsidRPr="00393849">
        <w:rPr>
          <w:rFonts w:ascii="Times New Roman" w:hAnsi="Times New Roman" w:cs="Times New Roman"/>
          <w:b/>
          <w:bCs/>
          <w:noProof/>
          <w:sz w:val="22"/>
        </w:rPr>
        <w:t xml:space="preserve"> conversion over Au/TiO</w:t>
      </w:r>
      <w:r w:rsidRPr="00393849">
        <w:rPr>
          <w:rFonts w:ascii="Times New Roman" w:hAnsi="Times New Roman" w:cs="Times New Roman"/>
          <w:b/>
          <w:bCs/>
          <w:noProof/>
          <w:sz w:val="22"/>
          <w:vertAlign w:val="subscript"/>
        </w:rPr>
        <w:t xml:space="preserve">2 </w:t>
      </w:r>
      <w:r w:rsidRPr="00393849">
        <w:rPr>
          <w:rFonts w:ascii="Times New Roman" w:hAnsi="Times New Roman" w:cs="Times New Roman"/>
          <w:b/>
          <w:bCs/>
          <w:noProof/>
          <w:sz w:val="22"/>
        </w:rPr>
        <w:t>in H</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O and D</w:t>
      </w:r>
      <w:r w:rsidRPr="00393849">
        <w:rPr>
          <w:rFonts w:ascii="Times New Roman" w:hAnsi="Times New Roman" w:cs="Times New Roman"/>
          <w:b/>
          <w:bCs/>
          <w:noProof/>
          <w:sz w:val="22"/>
          <w:vertAlign w:val="subscript"/>
        </w:rPr>
        <w:t>2</w:t>
      </w:r>
      <w:r w:rsidRPr="00393849">
        <w:rPr>
          <w:rFonts w:ascii="Times New Roman" w:hAnsi="Times New Roman" w:cs="Times New Roman"/>
          <w:b/>
          <w:bCs/>
          <w:noProof/>
          <w:sz w:val="22"/>
        </w:rPr>
        <w:t>O</w:t>
      </w:r>
      <w:r w:rsidRPr="00393849">
        <w:rPr>
          <w:rFonts w:ascii="Times New Roman" w:hAnsi="Times New Roman" w:cs="Times New Roman"/>
          <w:noProof/>
          <w:sz w:val="22"/>
        </w:rPr>
        <w:t xml:space="preserve">. </w:t>
      </w:r>
      <w:r w:rsidRPr="00393849">
        <w:rPr>
          <w:rFonts w:ascii="Times New Roman" w:hAnsi="Times New Roman" w:cs="Times New Roman"/>
          <w:b/>
          <w:bCs/>
          <w:noProof/>
          <w:sz w:val="22"/>
        </w:rPr>
        <w:t>a</w:t>
      </w:r>
      <w:r w:rsidRPr="00393849">
        <w:rPr>
          <w:rFonts w:ascii="Times New Roman" w:hAnsi="Times New Roman" w:cs="Times New Roman"/>
          <w:noProof/>
          <w:sz w:val="22"/>
        </w:rPr>
        <w:t>, Oxygenate yields and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yields in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O. </w:t>
      </w:r>
      <w:r w:rsidRPr="00393849">
        <w:rPr>
          <w:rFonts w:ascii="Times New Roman" w:hAnsi="Times New Roman" w:cs="Times New Roman"/>
          <w:b/>
          <w:bCs/>
          <w:noProof/>
          <w:sz w:val="22"/>
        </w:rPr>
        <w:t>b</w:t>
      </w:r>
      <w:r w:rsidRPr="00393849">
        <w:rPr>
          <w:rFonts w:ascii="Times New Roman" w:hAnsi="Times New Roman" w:cs="Times New Roman"/>
          <w:noProof/>
          <w:sz w:val="22"/>
        </w:rPr>
        <w:t>, Oxygenate yields and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yields in D</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Reaction conditions: 10 mg Catalyst, 10 mL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or D</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UV LED, 2.5 MPa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1MPa 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w:t>
      </w:r>
    </w:p>
    <w:p w14:paraId="190F62D9" w14:textId="77777777" w:rsidR="00B11D89" w:rsidRPr="00393849" w:rsidRDefault="00B11D89" w:rsidP="00333506">
      <w:pPr>
        <w:jc w:val="left"/>
        <w:rPr>
          <w:rFonts w:ascii="Times New Roman" w:hAnsi="Times New Roman" w:cs="Times New Roman"/>
          <w:noProof/>
          <w:sz w:val="22"/>
        </w:rPr>
      </w:pPr>
    </w:p>
    <w:p w14:paraId="7E4FD141" w14:textId="77777777" w:rsidR="00B11D89" w:rsidRPr="00393849" w:rsidRDefault="00B11D89" w:rsidP="00333506">
      <w:pPr>
        <w:jc w:val="left"/>
        <w:rPr>
          <w:rFonts w:ascii="Times New Roman" w:hAnsi="Times New Roman" w:cs="Times New Roman"/>
          <w:noProof/>
          <w:sz w:val="22"/>
        </w:rPr>
      </w:pPr>
      <w:r w:rsidRPr="00393849">
        <w:rPr>
          <w:rFonts w:ascii="Times New Roman" w:hAnsi="Times New Roman" w:cs="Times New Roman"/>
          <w:noProof/>
          <w:sz w:val="22"/>
        </w:rPr>
        <w:br w:type="page"/>
      </w:r>
    </w:p>
    <w:p w14:paraId="571BB42E" w14:textId="77777777" w:rsidR="00B11D89" w:rsidRPr="00393849" w:rsidRDefault="00B11D89" w:rsidP="00333506">
      <w:pPr>
        <w:jc w:val="center"/>
        <w:rPr>
          <w:rFonts w:ascii="Times New Roman" w:hAnsi="Times New Roman" w:cs="Times New Roman"/>
          <w:noProof/>
          <w:sz w:val="22"/>
        </w:rPr>
      </w:pPr>
      <w:bookmarkStart w:id="2" w:name="_GoBack"/>
      <w:r w:rsidRPr="00393849">
        <w:rPr>
          <w:rFonts w:ascii="Times New Roman" w:hAnsi="Times New Roman" w:cs="Times New Roman"/>
          <w:noProof/>
          <w:sz w:val="22"/>
        </w:rPr>
        <w:lastRenderedPageBreak/>
        <w:drawing>
          <wp:inline distT="0" distB="0" distL="0" distR="0" wp14:anchorId="69AD8313" wp14:editId="01454818">
            <wp:extent cx="5906408" cy="1542197"/>
            <wp:effectExtent l="0" t="0" r="0"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94289" cy="1565143"/>
                    </a:xfrm>
                    <a:prstGeom prst="rect">
                      <a:avLst/>
                    </a:prstGeom>
                    <a:noFill/>
                  </pic:spPr>
                </pic:pic>
              </a:graphicData>
            </a:graphic>
          </wp:inline>
        </w:drawing>
      </w:r>
      <w:bookmarkEnd w:id="2"/>
    </w:p>
    <w:p w14:paraId="5CDC356E" w14:textId="77777777" w:rsidR="00B11D89" w:rsidRPr="00393849" w:rsidRDefault="00B11D89" w:rsidP="00333506">
      <w:pPr>
        <w:rPr>
          <w:rFonts w:ascii="Times New Roman" w:hAnsi="Times New Roman" w:cs="Times New Roman"/>
          <w:noProof/>
          <w:sz w:val="22"/>
        </w:rPr>
      </w:pPr>
      <w:r w:rsidRPr="00393849">
        <w:rPr>
          <w:rFonts w:ascii="Times New Roman" w:hAnsi="Times New Roman" w:cs="Times New Roman"/>
          <w:b/>
          <w:bCs/>
          <w:noProof/>
          <w:sz w:val="22"/>
        </w:rPr>
        <w:t>Supplementary Fig. 46. KIE study on CH</w:t>
      </w:r>
      <w:r w:rsidRPr="00393849">
        <w:rPr>
          <w:rFonts w:ascii="Times New Roman" w:hAnsi="Times New Roman" w:cs="Times New Roman"/>
          <w:b/>
          <w:bCs/>
          <w:noProof/>
          <w:sz w:val="22"/>
          <w:vertAlign w:val="subscript"/>
        </w:rPr>
        <w:t>4</w:t>
      </w:r>
      <w:r w:rsidRPr="00393849">
        <w:rPr>
          <w:rFonts w:ascii="Times New Roman" w:hAnsi="Times New Roman" w:cs="Times New Roman"/>
          <w:b/>
          <w:bCs/>
          <w:noProof/>
          <w:sz w:val="22"/>
        </w:rPr>
        <w:t xml:space="preserve"> conversion</w:t>
      </w:r>
      <w:r w:rsidRPr="00393849">
        <w:rPr>
          <w:rFonts w:ascii="Times New Roman" w:hAnsi="Times New Roman" w:cs="Times New Roman"/>
          <w:noProof/>
          <w:sz w:val="22"/>
        </w:rPr>
        <w:t xml:space="preserve">. </w:t>
      </w:r>
      <w:r w:rsidRPr="00393849">
        <w:rPr>
          <w:rFonts w:ascii="Times New Roman" w:hAnsi="Times New Roman" w:cs="Times New Roman"/>
          <w:b/>
          <w:noProof/>
          <w:sz w:val="22"/>
        </w:rPr>
        <w:t>a-c</w:t>
      </w:r>
      <w:r w:rsidRPr="00393849">
        <w:rPr>
          <w:rFonts w:ascii="Times New Roman" w:hAnsi="Times New Roman" w:cs="Times New Roman"/>
          <w:noProof/>
          <w:sz w:val="22"/>
        </w:rPr>
        <w:t>,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xml:space="preserve"> consumption under different light irradiation times on Au/TiO</w:t>
      </w:r>
      <w:r w:rsidRPr="00393849">
        <w:rPr>
          <w:rFonts w:ascii="Times New Roman" w:hAnsi="Times New Roman" w:cs="Times New Roman"/>
          <w:noProof/>
          <w:sz w:val="22"/>
          <w:vertAlign w:val="subscript"/>
        </w:rPr>
        <w:t xml:space="preserve">2 </w:t>
      </w:r>
      <w:r w:rsidRPr="00393849">
        <w:rPr>
          <w:rFonts w:ascii="Times New Roman" w:hAnsi="Times New Roman" w:cs="Times New Roman"/>
          <w:noProof/>
          <w:sz w:val="22"/>
        </w:rPr>
        <w:t>(a), 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-1.7 (b), and 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-3.1 (c). Reaction conditions: 10 mg catalyst, 10 mL H</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or D</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O, 2.5 MPa CH</w:t>
      </w:r>
      <w:r w:rsidRPr="00393849">
        <w:rPr>
          <w:rFonts w:ascii="Times New Roman" w:hAnsi="Times New Roman" w:cs="Times New Roman"/>
          <w:noProof/>
          <w:sz w:val="22"/>
          <w:vertAlign w:val="subscript"/>
        </w:rPr>
        <w:t>4</w:t>
      </w:r>
      <w:r w:rsidRPr="00393849">
        <w:rPr>
          <w:rFonts w:ascii="Times New Roman" w:hAnsi="Times New Roman" w:cs="Times New Roman"/>
          <w:noProof/>
          <w:sz w:val="22"/>
        </w:rPr>
        <w:t>, 1 MPa 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 xml:space="preserve">, UV LED as light source. </w:t>
      </w:r>
    </w:p>
    <w:p w14:paraId="06FAAC4F" w14:textId="77777777" w:rsidR="00B11D89" w:rsidRPr="00393849" w:rsidRDefault="00B11D89" w:rsidP="00333506">
      <w:pPr>
        <w:jc w:val="left"/>
        <w:rPr>
          <w:rFonts w:ascii="Times New Roman" w:hAnsi="Times New Roman" w:cs="Times New Roman"/>
          <w:noProof/>
          <w:sz w:val="22"/>
        </w:rPr>
      </w:pPr>
    </w:p>
    <w:p w14:paraId="59B10307" w14:textId="77777777" w:rsidR="00B11D89" w:rsidRPr="00393849" w:rsidRDefault="00B11D89" w:rsidP="00333506">
      <w:pPr>
        <w:jc w:val="left"/>
        <w:rPr>
          <w:rFonts w:ascii="Times New Roman" w:hAnsi="Times New Roman" w:cs="Times New Roman"/>
          <w:noProof/>
          <w:sz w:val="22"/>
        </w:rPr>
      </w:pPr>
      <w:r w:rsidRPr="00393849">
        <w:rPr>
          <w:rFonts w:ascii="Times New Roman" w:hAnsi="Times New Roman" w:cs="Times New Roman"/>
          <w:noProof/>
          <w:sz w:val="22"/>
        </w:rPr>
        <w:br w:type="page"/>
      </w:r>
    </w:p>
    <w:p w14:paraId="76CE0373" w14:textId="77777777" w:rsidR="00B11D89" w:rsidRPr="00393849" w:rsidRDefault="00B11D89" w:rsidP="00AC4C4E">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1A466120" wp14:editId="1908BA88">
            <wp:extent cx="5197908" cy="253856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9" r="6466"/>
                    <a:stretch/>
                  </pic:blipFill>
                  <pic:spPr bwMode="auto">
                    <a:xfrm>
                      <a:off x="0" y="0"/>
                      <a:ext cx="5255748" cy="2566813"/>
                    </a:xfrm>
                    <a:prstGeom prst="rect">
                      <a:avLst/>
                    </a:prstGeom>
                    <a:noFill/>
                    <a:ln>
                      <a:noFill/>
                    </a:ln>
                    <a:extLst>
                      <a:ext uri="{53640926-AAD7-44D8-BBD7-CCE9431645EC}">
                        <a14:shadowObscured xmlns:a14="http://schemas.microsoft.com/office/drawing/2010/main"/>
                      </a:ext>
                    </a:extLst>
                  </pic:spPr>
                </pic:pic>
              </a:graphicData>
            </a:graphic>
          </wp:inline>
        </w:drawing>
      </w:r>
    </w:p>
    <w:p w14:paraId="58673FCC" w14:textId="77777777" w:rsidR="00B11D89" w:rsidRPr="00393849" w:rsidRDefault="00B11D89" w:rsidP="00333506">
      <w:pPr>
        <w:rPr>
          <w:rFonts w:ascii="Times New Roman" w:hAnsi="Times New Roman" w:cs="Times New Roman"/>
          <w:bCs/>
          <w:noProof/>
          <w:sz w:val="22"/>
        </w:rPr>
      </w:pPr>
      <w:r w:rsidRPr="00393849">
        <w:rPr>
          <w:rFonts w:ascii="Times New Roman" w:hAnsi="Times New Roman" w:cs="Times New Roman"/>
          <w:b/>
          <w:bCs/>
          <w:noProof/>
          <w:sz w:val="22"/>
        </w:rPr>
        <w:t xml:space="preserve">Supplementary Fig. 47. Fourier Transform Infrared analysis of </w:t>
      </w:r>
      <w:r w:rsidRPr="00393849">
        <w:rPr>
          <w:rFonts w:ascii="Times New Roman" w:hAnsi="Times New Roman" w:cs="Times New Roman"/>
          <w:b/>
          <w:noProof/>
          <w:sz w:val="22"/>
        </w:rPr>
        <w:t>Au/TiO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@pSiO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 xml:space="preserve">-1.7 at RH = 8.9%. </w:t>
      </w:r>
      <w:r w:rsidRPr="00393849">
        <w:rPr>
          <w:rFonts w:ascii="Times New Roman" w:hAnsi="Times New Roman" w:cs="Times New Roman"/>
          <w:noProof/>
          <w:sz w:val="22"/>
        </w:rPr>
        <w:t>a, Gaussian deconvolution of the OH stretching band of the water within the pores. b, Gaussian deconvolution of the HOH bending band of the water within the pores.</w:t>
      </w:r>
    </w:p>
    <w:p w14:paraId="0C075A0B" w14:textId="77777777" w:rsidR="00B11D89" w:rsidRPr="00393849" w:rsidRDefault="00B11D89" w:rsidP="00333506">
      <w:pPr>
        <w:rPr>
          <w:rFonts w:ascii="Times New Roman" w:hAnsi="Times New Roman" w:cs="Times New Roman"/>
          <w:b/>
          <w:bCs/>
          <w:noProof/>
          <w:sz w:val="22"/>
        </w:rPr>
      </w:pPr>
    </w:p>
    <w:p w14:paraId="1115FED0" w14:textId="77777777" w:rsidR="00B11D89" w:rsidRPr="00393849" w:rsidRDefault="00B11D89" w:rsidP="00333506">
      <w:pPr>
        <w:jc w:val="left"/>
        <w:rPr>
          <w:rFonts w:ascii="Times New Roman" w:hAnsi="Times New Roman" w:cs="Times New Roman"/>
          <w:noProof/>
          <w:sz w:val="22"/>
        </w:rPr>
      </w:pPr>
      <w:r w:rsidRPr="00393849">
        <w:rPr>
          <w:rFonts w:ascii="Times New Roman" w:hAnsi="Times New Roman" w:cs="Times New Roman"/>
          <w:noProof/>
          <w:sz w:val="22"/>
        </w:rPr>
        <w:br w:type="page"/>
      </w:r>
    </w:p>
    <w:p w14:paraId="13DD287D" w14:textId="77777777" w:rsidR="00B11D89" w:rsidRPr="00393849" w:rsidRDefault="00B11D89" w:rsidP="003964F4">
      <w:pPr>
        <w:jc w:val="center"/>
        <w:rPr>
          <w:rFonts w:ascii="Times New Roman" w:hAnsi="Times New Roman" w:cs="Times New Roman"/>
          <w:noProof/>
          <w:sz w:val="22"/>
        </w:rPr>
      </w:pPr>
      <w:r w:rsidRPr="00393849">
        <w:rPr>
          <w:rFonts w:ascii="Times New Roman" w:hAnsi="Times New Roman" w:cs="Times New Roman"/>
          <w:noProof/>
          <w:sz w:val="22"/>
        </w:rPr>
        <w:lastRenderedPageBreak/>
        <w:drawing>
          <wp:inline distT="0" distB="0" distL="0" distR="0" wp14:anchorId="7EE8A5D4" wp14:editId="3E2EBF96">
            <wp:extent cx="5244575" cy="2358823"/>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029" t="8302" r="5463"/>
                    <a:stretch/>
                  </pic:blipFill>
                  <pic:spPr bwMode="auto">
                    <a:xfrm>
                      <a:off x="0" y="0"/>
                      <a:ext cx="5330198" cy="2397333"/>
                    </a:xfrm>
                    <a:prstGeom prst="rect">
                      <a:avLst/>
                    </a:prstGeom>
                    <a:noFill/>
                    <a:ln>
                      <a:noFill/>
                    </a:ln>
                    <a:extLst>
                      <a:ext uri="{53640926-AAD7-44D8-BBD7-CCE9431645EC}">
                        <a14:shadowObscured xmlns:a14="http://schemas.microsoft.com/office/drawing/2010/main"/>
                      </a:ext>
                    </a:extLst>
                  </pic:spPr>
                </pic:pic>
              </a:graphicData>
            </a:graphic>
          </wp:inline>
        </w:drawing>
      </w:r>
    </w:p>
    <w:p w14:paraId="2666FC5C" w14:textId="77777777" w:rsidR="00B11D89" w:rsidRPr="00393849" w:rsidRDefault="00B11D89" w:rsidP="00333506">
      <w:pPr>
        <w:rPr>
          <w:rFonts w:ascii="Times New Roman" w:hAnsi="Times New Roman" w:cs="Times New Roman"/>
          <w:bCs/>
          <w:noProof/>
          <w:sz w:val="22"/>
        </w:rPr>
      </w:pPr>
      <w:r w:rsidRPr="00393849">
        <w:rPr>
          <w:rFonts w:ascii="Times New Roman" w:hAnsi="Times New Roman" w:cs="Times New Roman"/>
          <w:b/>
          <w:bCs/>
          <w:noProof/>
          <w:sz w:val="22"/>
        </w:rPr>
        <w:t xml:space="preserve">Supplementary Fig. 48. Fourier Transform Infrared analysis of </w:t>
      </w:r>
      <w:r w:rsidRPr="00393849">
        <w:rPr>
          <w:rFonts w:ascii="Times New Roman" w:hAnsi="Times New Roman" w:cs="Times New Roman"/>
          <w:b/>
          <w:noProof/>
          <w:sz w:val="22"/>
        </w:rPr>
        <w:t>Au/TiO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@pSiO</w:t>
      </w:r>
      <w:r w:rsidRPr="00393849">
        <w:rPr>
          <w:rFonts w:ascii="Times New Roman" w:hAnsi="Times New Roman" w:cs="Times New Roman"/>
          <w:b/>
          <w:noProof/>
          <w:sz w:val="22"/>
          <w:vertAlign w:val="subscript"/>
        </w:rPr>
        <w:t>2</w:t>
      </w:r>
      <w:r w:rsidRPr="00393849">
        <w:rPr>
          <w:rFonts w:ascii="Times New Roman" w:hAnsi="Times New Roman" w:cs="Times New Roman"/>
          <w:b/>
          <w:noProof/>
          <w:sz w:val="22"/>
        </w:rPr>
        <w:t xml:space="preserve">-3.1 at RH = 8.9%. </w:t>
      </w:r>
      <w:r w:rsidRPr="00393849">
        <w:rPr>
          <w:rFonts w:ascii="Times New Roman" w:hAnsi="Times New Roman" w:cs="Times New Roman"/>
          <w:noProof/>
          <w:sz w:val="22"/>
        </w:rPr>
        <w:t>a, Gaussian deconvolution of the OH stretching band of the water within the pores. b, Gaussian deconvolution of the HOH bending band of the water within the pores.</w:t>
      </w:r>
    </w:p>
    <w:p w14:paraId="57EC0AB2" w14:textId="77777777" w:rsidR="00B11D89" w:rsidRPr="00393849" w:rsidRDefault="00B11D89" w:rsidP="0019396E">
      <w:pPr>
        <w:jc w:val="left"/>
        <w:rPr>
          <w:rFonts w:ascii="Times New Roman" w:hAnsi="Times New Roman" w:cs="Times New Roman"/>
          <w:noProof/>
          <w:sz w:val="22"/>
        </w:rPr>
      </w:pPr>
    </w:p>
    <w:p w14:paraId="15632E20" w14:textId="77777777" w:rsidR="00B11D89" w:rsidRDefault="00B11D89" w:rsidP="0019396E">
      <w:pPr>
        <w:jc w:val="left"/>
        <w:rPr>
          <w:rFonts w:ascii="Times New Roman" w:hAnsi="Times New Roman" w:cs="Times New Roman"/>
          <w:noProof/>
          <w:sz w:val="22"/>
        </w:rPr>
      </w:pPr>
    </w:p>
    <w:p w14:paraId="18ED44D7" w14:textId="77777777" w:rsidR="00B11D89" w:rsidRDefault="00B11D89" w:rsidP="0019396E">
      <w:pPr>
        <w:jc w:val="left"/>
        <w:rPr>
          <w:rFonts w:ascii="Times New Roman" w:hAnsi="Times New Roman" w:cs="Times New Roman"/>
          <w:noProof/>
          <w:sz w:val="22"/>
        </w:rPr>
      </w:pPr>
    </w:p>
    <w:p w14:paraId="61769CF5" w14:textId="77777777" w:rsidR="00B11D89" w:rsidRDefault="00B11D89" w:rsidP="0019396E">
      <w:pPr>
        <w:jc w:val="left"/>
        <w:rPr>
          <w:rFonts w:ascii="Times New Roman" w:hAnsi="Times New Roman" w:cs="Times New Roman"/>
          <w:noProof/>
          <w:sz w:val="22"/>
        </w:rPr>
      </w:pPr>
    </w:p>
    <w:p w14:paraId="1E704D54" w14:textId="77777777" w:rsidR="00B11D89" w:rsidRDefault="00B11D89" w:rsidP="0019396E">
      <w:pPr>
        <w:jc w:val="left"/>
        <w:rPr>
          <w:rFonts w:ascii="Times New Roman" w:hAnsi="Times New Roman" w:cs="Times New Roman"/>
          <w:noProof/>
          <w:sz w:val="22"/>
        </w:rPr>
      </w:pPr>
    </w:p>
    <w:p w14:paraId="55535FB0" w14:textId="77777777" w:rsidR="00B11D89" w:rsidRDefault="00B11D89">
      <w:pPr>
        <w:jc w:val="left"/>
        <w:rPr>
          <w:rFonts w:ascii="Times New Roman" w:hAnsi="Times New Roman" w:cs="Times New Roman"/>
          <w:noProof/>
          <w:sz w:val="22"/>
        </w:rPr>
      </w:pPr>
      <w:r>
        <w:rPr>
          <w:rFonts w:ascii="Times New Roman" w:hAnsi="Times New Roman" w:cs="Times New Roman"/>
          <w:noProof/>
          <w:sz w:val="22"/>
        </w:rPr>
        <w:br w:type="page"/>
      </w:r>
    </w:p>
    <w:p w14:paraId="7A8ACA69" w14:textId="77777777" w:rsidR="00B11D89" w:rsidRPr="00393849" w:rsidRDefault="00B11D89" w:rsidP="00023B20">
      <w:pPr>
        <w:spacing w:before="120" w:after="240"/>
        <w:jc w:val="left"/>
        <w:rPr>
          <w:rFonts w:ascii="Times New Roman" w:hAnsi="Times New Roman" w:cs="Times New Roman"/>
          <w:color w:val="000000"/>
          <w:sz w:val="22"/>
        </w:rPr>
      </w:pPr>
      <w:r w:rsidRPr="00393849">
        <w:rPr>
          <w:rFonts w:ascii="Times New Roman" w:hAnsi="Times New Roman" w:cs="Times New Roman"/>
          <w:b/>
          <w:bCs/>
          <w:color w:val="000000"/>
          <w:sz w:val="22"/>
        </w:rPr>
        <w:lastRenderedPageBreak/>
        <w:t>Supplementary Table 1</w:t>
      </w:r>
      <w:r w:rsidRPr="00393849">
        <w:rPr>
          <w:rFonts w:ascii="Times New Roman" w:hAnsi="Times New Roman" w:cs="Times New Roman"/>
          <w:b/>
          <w:sz w:val="22"/>
        </w:rPr>
        <w:t xml:space="preserve">. </w:t>
      </w:r>
      <w:r w:rsidRPr="00393849">
        <w:rPr>
          <w:rFonts w:ascii="Times New Roman" w:hAnsi="Times New Roman" w:cs="Times New Roman"/>
          <w:color w:val="000000"/>
          <w:sz w:val="22"/>
        </w:rPr>
        <w:t>N</w:t>
      </w:r>
      <w:r w:rsidRPr="00393849">
        <w:rPr>
          <w:rFonts w:ascii="Times New Roman" w:hAnsi="Times New Roman" w:cs="Times New Roman"/>
          <w:color w:val="000000"/>
          <w:sz w:val="22"/>
          <w:vertAlign w:val="subscript"/>
        </w:rPr>
        <w:t>2</w:t>
      </w:r>
      <w:r w:rsidRPr="00393849">
        <w:rPr>
          <w:rFonts w:ascii="Times New Roman" w:hAnsi="Times New Roman" w:cs="Times New Roman"/>
          <w:color w:val="000000"/>
          <w:sz w:val="22"/>
        </w:rPr>
        <w:t xml:space="preserve"> physisorption data for different catalysts.</w:t>
      </w:r>
    </w:p>
    <w:tbl>
      <w:tblPr>
        <w:tblStyle w:val="2"/>
        <w:tblW w:w="8295" w:type="dxa"/>
        <w:jc w:val="center"/>
        <w:tblLook w:val="04A0" w:firstRow="1" w:lastRow="0" w:firstColumn="1" w:lastColumn="0" w:noHBand="0" w:noVBand="1"/>
      </w:tblPr>
      <w:tblGrid>
        <w:gridCol w:w="2972"/>
        <w:gridCol w:w="2558"/>
        <w:gridCol w:w="2765"/>
      </w:tblGrid>
      <w:tr w:rsidR="00B11D89" w:rsidRPr="00393849" w14:paraId="58459B52" w14:textId="77777777" w:rsidTr="003964F4">
        <w:trPr>
          <w:jc w:val="center"/>
        </w:trPr>
        <w:tc>
          <w:tcPr>
            <w:tcW w:w="2972" w:type="dxa"/>
            <w:vAlign w:val="center"/>
          </w:tcPr>
          <w:p w14:paraId="3984186E" w14:textId="77777777" w:rsidR="00B11D89" w:rsidRPr="00393849" w:rsidRDefault="00B11D89" w:rsidP="00023B20">
            <w:pPr>
              <w:jc w:val="center"/>
              <w:rPr>
                <w:rFonts w:eastAsiaTheme="minorEastAsia"/>
                <w:kern w:val="2"/>
                <w:sz w:val="22"/>
                <w:szCs w:val="22"/>
              </w:rPr>
            </w:pPr>
            <w:r w:rsidRPr="00393849">
              <w:rPr>
                <w:rFonts w:eastAsiaTheme="minorEastAsia"/>
                <w:kern w:val="2"/>
                <w:sz w:val="22"/>
                <w:szCs w:val="22"/>
              </w:rPr>
              <w:t>Catalysts</w:t>
            </w:r>
          </w:p>
        </w:tc>
        <w:tc>
          <w:tcPr>
            <w:tcW w:w="2558" w:type="dxa"/>
            <w:vAlign w:val="center"/>
          </w:tcPr>
          <w:p w14:paraId="1BA9F839" w14:textId="77777777" w:rsidR="00B11D89" w:rsidRPr="00393849" w:rsidRDefault="00B11D89" w:rsidP="00023B20">
            <w:pPr>
              <w:jc w:val="center"/>
              <w:rPr>
                <w:rFonts w:eastAsiaTheme="minorEastAsia"/>
                <w:kern w:val="2"/>
                <w:sz w:val="22"/>
                <w:szCs w:val="22"/>
              </w:rPr>
            </w:pPr>
            <w:r w:rsidRPr="00393849">
              <w:rPr>
                <w:rFonts w:eastAsiaTheme="minorEastAsia"/>
                <w:kern w:val="2"/>
                <w:sz w:val="22"/>
                <w:szCs w:val="22"/>
              </w:rPr>
              <w:t>Specific surface area(m</w:t>
            </w:r>
            <w:r w:rsidRPr="00393849">
              <w:rPr>
                <w:rFonts w:eastAsiaTheme="minorEastAsia"/>
                <w:kern w:val="2"/>
                <w:sz w:val="22"/>
                <w:szCs w:val="22"/>
                <w:vertAlign w:val="superscript"/>
              </w:rPr>
              <w:t>2</w:t>
            </w:r>
            <w:r w:rsidRPr="00393849">
              <w:rPr>
                <w:rFonts w:eastAsiaTheme="minorEastAsia"/>
                <w:kern w:val="2"/>
                <w:sz w:val="22"/>
                <w:szCs w:val="22"/>
              </w:rPr>
              <w:t>/g)</w:t>
            </w:r>
          </w:p>
        </w:tc>
        <w:tc>
          <w:tcPr>
            <w:tcW w:w="2765" w:type="dxa"/>
            <w:vAlign w:val="center"/>
          </w:tcPr>
          <w:p w14:paraId="62A46863" w14:textId="77777777" w:rsidR="00B11D89" w:rsidRPr="00393849" w:rsidRDefault="00B11D89" w:rsidP="00023B20">
            <w:pPr>
              <w:jc w:val="center"/>
              <w:rPr>
                <w:rFonts w:eastAsiaTheme="minorEastAsia"/>
                <w:kern w:val="2"/>
                <w:sz w:val="22"/>
                <w:szCs w:val="22"/>
              </w:rPr>
            </w:pPr>
            <w:r w:rsidRPr="00393849">
              <w:rPr>
                <w:rFonts w:eastAsiaTheme="minorEastAsia"/>
                <w:kern w:val="2"/>
                <w:sz w:val="22"/>
                <w:szCs w:val="22"/>
              </w:rPr>
              <w:t>Pore size(nm)</w:t>
            </w:r>
          </w:p>
        </w:tc>
      </w:tr>
      <w:tr w:rsidR="00B11D89" w:rsidRPr="00393849" w14:paraId="1ACDD048" w14:textId="77777777" w:rsidTr="003964F4">
        <w:trPr>
          <w:jc w:val="center"/>
        </w:trPr>
        <w:tc>
          <w:tcPr>
            <w:tcW w:w="2972" w:type="dxa"/>
            <w:vAlign w:val="center"/>
          </w:tcPr>
          <w:p w14:paraId="01646E36" w14:textId="77777777" w:rsidR="00B11D89" w:rsidRPr="00393849" w:rsidRDefault="00B11D89" w:rsidP="00023B20">
            <w:pPr>
              <w:jc w:val="center"/>
              <w:rPr>
                <w:rFonts w:eastAsiaTheme="minorEastAsia"/>
                <w:kern w:val="2"/>
                <w:sz w:val="22"/>
                <w:szCs w:val="22"/>
              </w:rPr>
            </w:pPr>
            <w:r w:rsidRPr="00393849">
              <w:rPr>
                <w:noProof/>
                <w:sz w:val="22"/>
                <w:szCs w:val="22"/>
              </w:rPr>
              <w:t>Au/TiO</w:t>
            </w:r>
            <w:r w:rsidRPr="00393849">
              <w:rPr>
                <w:noProof/>
                <w:sz w:val="22"/>
                <w:szCs w:val="22"/>
                <w:vertAlign w:val="subscript"/>
              </w:rPr>
              <w:t>2</w:t>
            </w:r>
            <w:r w:rsidRPr="00393849">
              <w:rPr>
                <w:noProof/>
                <w:sz w:val="22"/>
                <w:szCs w:val="22"/>
              </w:rPr>
              <w:t>@pSiO</w:t>
            </w:r>
            <w:r w:rsidRPr="00393849">
              <w:rPr>
                <w:noProof/>
                <w:sz w:val="22"/>
                <w:szCs w:val="22"/>
                <w:vertAlign w:val="subscript"/>
              </w:rPr>
              <w:t>2</w:t>
            </w:r>
            <w:r w:rsidRPr="00393849">
              <w:rPr>
                <w:sz w:val="22"/>
                <w:szCs w:val="22"/>
              </w:rPr>
              <w:t>-3.1</w:t>
            </w:r>
          </w:p>
        </w:tc>
        <w:tc>
          <w:tcPr>
            <w:tcW w:w="2558" w:type="dxa"/>
            <w:vAlign w:val="center"/>
          </w:tcPr>
          <w:p w14:paraId="04E4C3CB" w14:textId="77777777" w:rsidR="00B11D89" w:rsidRPr="00393849" w:rsidRDefault="00B11D89" w:rsidP="00023B20">
            <w:pPr>
              <w:jc w:val="center"/>
              <w:rPr>
                <w:rFonts w:eastAsiaTheme="minorEastAsia"/>
                <w:kern w:val="2"/>
                <w:sz w:val="22"/>
                <w:szCs w:val="22"/>
              </w:rPr>
            </w:pPr>
            <w:r w:rsidRPr="00393849">
              <w:rPr>
                <w:rFonts w:eastAsiaTheme="minorEastAsia"/>
                <w:kern w:val="2"/>
                <w:sz w:val="22"/>
                <w:szCs w:val="22"/>
              </w:rPr>
              <w:t>339.639</w:t>
            </w:r>
          </w:p>
        </w:tc>
        <w:tc>
          <w:tcPr>
            <w:tcW w:w="2765" w:type="dxa"/>
            <w:vAlign w:val="center"/>
          </w:tcPr>
          <w:p w14:paraId="573802BC" w14:textId="77777777" w:rsidR="00B11D89" w:rsidRPr="00393849" w:rsidRDefault="00B11D89" w:rsidP="00023B20">
            <w:pPr>
              <w:jc w:val="center"/>
              <w:rPr>
                <w:rFonts w:eastAsiaTheme="minorEastAsia"/>
                <w:kern w:val="2"/>
                <w:sz w:val="22"/>
                <w:szCs w:val="22"/>
              </w:rPr>
            </w:pPr>
            <w:r w:rsidRPr="00393849">
              <w:rPr>
                <w:rFonts w:eastAsiaTheme="minorEastAsia"/>
                <w:kern w:val="2"/>
                <w:sz w:val="22"/>
                <w:szCs w:val="22"/>
              </w:rPr>
              <w:t>3.1</w:t>
            </w:r>
          </w:p>
        </w:tc>
      </w:tr>
      <w:tr w:rsidR="00B11D89" w:rsidRPr="00393849" w14:paraId="157F57E5" w14:textId="77777777" w:rsidTr="003964F4">
        <w:trPr>
          <w:jc w:val="center"/>
        </w:trPr>
        <w:tc>
          <w:tcPr>
            <w:tcW w:w="2972" w:type="dxa"/>
            <w:vAlign w:val="center"/>
          </w:tcPr>
          <w:p w14:paraId="64BC168C" w14:textId="77777777" w:rsidR="00B11D89" w:rsidRPr="00393849" w:rsidRDefault="00B11D89" w:rsidP="00023B20">
            <w:pPr>
              <w:jc w:val="center"/>
              <w:rPr>
                <w:rFonts w:eastAsiaTheme="minorEastAsia"/>
                <w:kern w:val="2"/>
                <w:sz w:val="22"/>
                <w:szCs w:val="22"/>
              </w:rPr>
            </w:pPr>
            <w:r w:rsidRPr="00393849">
              <w:rPr>
                <w:noProof/>
                <w:sz w:val="22"/>
                <w:szCs w:val="22"/>
              </w:rPr>
              <w:t>Au/TiO</w:t>
            </w:r>
            <w:r w:rsidRPr="00393849">
              <w:rPr>
                <w:noProof/>
                <w:sz w:val="22"/>
                <w:szCs w:val="22"/>
                <w:vertAlign w:val="subscript"/>
              </w:rPr>
              <w:t>2</w:t>
            </w:r>
            <w:r w:rsidRPr="00393849">
              <w:rPr>
                <w:noProof/>
                <w:sz w:val="22"/>
                <w:szCs w:val="22"/>
              </w:rPr>
              <w:t>@pSiO</w:t>
            </w:r>
            <w:r w:rsidRPr="00393849">
              <w:rPr>
                <w:noProof/>
                <w:sz w:val="22"/>
                <w:szCs w:val="22"/>
                <w:vertAlign w:val="subscript"/>
              </w:rPr>
              <w:t>2</w:t>
            </w:r>
            <w:r w:rsidRPr="00393849">
              <w:rPr>
                <w:sz w:val="22"/>
                <w:szCs w:val="22"/>
              </w:rPr>
              <w:t>-2.6</w:t>
            </w:r>
          </w:p>
        </w:tc>
        <w:tc>
          <w:tcPr>
            <w:tcW w:w="2558" w:type="dxa"/>
            <w:vAlign w:val="center"/>
          </w:tcPr>
          <w:p w14:paraId="1EB9E223" w14:textId="77777777" w:rsidR="00B11D89" w:rsidRPr="00393849" w:rsidRDefault="00B11D89" w:rsidP="00023B20">
            <w:pPr>
              <w:jc w:val="center"/>
              <w:rPr>
                <w:rFonts w:eastAsiaTheme="minorEastAsia"/>
                <w:kern w:val="2"/>
                <w:sz w:val="22"/>
                <w:szCs w:val="22"/>
              </w:rPr>
            </w:pPr>
            <w:r w:rsidRPr="00393849">
              <w:rPr>
                <w:rFonts w:eastAsiaTheme="minorEastAsia"/>
                <w:kern w:val="2"/>
                <w:sz w:val="22"/>
                <w:szCs w:val="22"/>
              </w:rPr>
              <w:t>440.605</w:t>
            </w:r>
          </w:p>
        </w:tc>
        <w:tc>
          <w:tcPr>
            <w:tcW w:w="2765" w:type="dxa"/>
            <w:vAlign w:val="center"/>
          </w:tcPr>
          <w:p w14:paraId="5C25140F" w14:textId="77777777" w:rsidR="00B11D89" w:rsidRPr="00393849" w:rsidRDefault="00B11D89" w:rsidP="00023B20">
            <w:pPr>
              <w:jc w:val="center"/>
              <w:rPr>
                <w:rFonts w:eastAsiaTheme="minorEastAsia"/>
                <w:kern w:val="2"/>
                <w:sz w:val="22"/>
                <w:szCs w:val="22"/>
              </w:rPr>
            </w:pPr>
            <w:r w:rsidRPr="00393849">
              <w:rPr>
                <w:rFonts w:eastAsiaTheme="minorEastAsia"/>
                <w:kern w:val="2"/>
                <w:sz w:val="22"/>
                <w:szCs w:val="22"/>
              </w:rPr>
              <w:t>2.6</w:t>
            </w:r>
          </w:p>
        </w:tc>
      </w:tr>
      <w:tr w:rsidR="00B11D89" w:rsidRPr="00393849" w14:paraId="4CDBAB8B" w14:textId="77777777" w:rsidTr="003964F4">
        <w:trPr>
          <w:jc w:val="center"/>
        </w:trPr>
        <w:tc>
          <w:tcPr>
            <w:tcW w:w="2972" w:type="dxa"/>
            <w:vAlign w:val="center"/>
          </w:tcPr>
          <w:p w14:paraId="515BBADE" w14:textId="77777777" w:rsidR="00B11D89" w:rsidRPr="00393849" w:rsidRDefault="00B11D89" w:rsidP="00023B20">
            <w:pPr>
              <w:jc w:val="center"/>
              <w:rPr>
                <w:rFonts w:eastAsiaTheme="minorEastAsia"/>
                <w:kern w:val="2"/>
                <w:sz w:val="22"/>
                <w:szCs w:val="22"/>
              </w:rPr>
            </w:pPr>
            <w:r w:rsidRPr="00393849">
              <w:rPr>
                <w:noProof/>
                <w:sz w:val="22"/>
                <w:szCs w:val="22"/>
              </w:rPr>
              <w:t>Au/TiO</w:t>
            </w:r>
            <w:r w:rsidRPr="00393849">
              <w:rPr>
                <w:noProof/>
                <w:sz w:val="22"/>
                <w:szCs w:val="22"/>
                <w:vertAlign w:val="subscript"/>
              </w:rPr>
              <w:t>2</w:t>
            </w:r>
            <w:r w:rsidRPr="00393849">
              <w:rPr>
                <w:noProof/>
                <w:sz w:val="22"/>
                <w:szCs w:val="22"/>
              </w:rPr>
              <w:t>@pSiO</w:t>
            </w:r>
            <w:r w:rsidRPr="00393849">
              <w:rPr>
                <w:noProof/>
                <w:sz w:val="22"/>
                <w:szCs w:val="22"/>
                <w:vertAlign w:val="subscript"/>
              </w:rPr>
              <w:t>2</w:t>
            </w:r>
            <w:r w:rsidRPr="00393849">
              <w:rPr>
                <w:sz w:val="22"/>
                <w:szCs w:val="22"/>
              </w:rPr>
              <w:t>-1.7</w:t>
            </w:r>
          </w:p>
        </w:tc>
        <w:tc>
          <w:tcPr>
            <w:tcW w:w="2558" w:type="dxa"/>
            <w:vAlign w:val="center"/>
          </w:tcPr>
          <w:p w14:paraId="471CA5D9" w14:textId="77777777" w:rsidR="00B11D89" w:rsidRPr="00393849" w:rsidRDefault="00B11D89" w:rsidP="00023B20">
            <w:pPr>
              <w:jc w:val="center"/>
              <w:rPr>
                <w:rFonts w:eastAsiaTheme="minorEastAsia"/>
                <w:kern w:val="2"/>
                <w:sz w:val="22"/>
                <w:szCs w:val="22"/>
              </w:rPr>
            </w:pPr>
            <w:r w:rsidRPr="00393849">
              <w:rPr>
                <w:rFonts w:eastAsiaTheme="minorEastAsia"/>
                <w:kern w:val="2"/>
                <w:sz w:val="22"/>
                <w:szCs w:val="22"/>
              </w:rPr>
              <w:t>562.633</w:t>
            </w:r>
          </w:p>
        </w:tc>
        <w:tc>
          <w:tcPr>
            <w:tcW w:w="2765" w:type="dxa"/>
            <w:vAlign w:val="center"/>
          </w:tcPr>
          <w:p w14:paraId="31134F73" w14:textId="77777777" w:rsidR="00B11D89" w:rsidRPr="00393849" w:rsidRDefault="00B11D89" w:rsidP="00023B20">
            <w:pPr>
              <w:jc w:val="center"/>
              <w:rPr>
                <w:rFonts w:eastAsiaTheme="minorEastAsia"/>
                <w:kern w:val="2"/>
                <w:sz w:val="22"/>
                <w:szCs w:val="22"/>
              </w:rPr>
            </w:pPr>
            <w:r w:rsidRPr="00393849">
              <w:rPr>
                <w:rFonts w:eastAsiaTheme="minorEastAsia"/>
                <w:kern w:val="2"/>
                <w:sz w:val="22"/>
                <w:szCs w:val="22"/>
              </w:rPr>
              <w:t>1.7</w:t>
            </w:r>
          </w:p>
        </w:tc>
      </w:tr>
      <w:tr w:rsidR="00B11D89" w:rsidRPr="00393849" w14:paraId="74743E84" w14:textId="77777777" w:rsidTr="003964F4">
        <w:trPr>
          <w:jc w:val="center"/>
        </w:trPr>
        <w:tc>
          <w:tcPr>
            <w:tcW w:w="2972" w:type="dxa"/>
            <w:vAlign w:val="center"/>
          </w:tcPr>
          <w:p w14:paraId="2250D940" w14:textId="77777777" w:rsidR="00B11D89" w:rsidRPr="00393849" w:rsidRDefault="00B11D89" w:rsidP="00023B20">
            <w:pPr>
              <w:jc w:val="center"/>
              <w:rPr>
                <w:sz w:val="22"/>
                <w:szCs w:val="22"/>
              </w:rPr>
            </w:pPr>
            <w:r w:rsidRPr="00393849">
              <w:rPr>
                <w:noProof/>
                <w:sz w:val="22"/>
                <w:szCs w:val="22"/>
              </w:rPr>
              <w:t>Au/TiO</w:t>
            </w:r>
            <w:r w:rsidRPr="00393849">
              <w:rPr>
                <w:noProof/>
                <w:sz w:val="22"/>
                <w:szCs w:val="22"/>
                <w:vertAlign w:val="subscript"/>
              </w:rPr>
              <w:t>2</w:t>
            </w:r>
          </w:p>
        </w:tc>
        <w:tc>
          <w:tcPr>
            <w:tcW w:w="2558" w:type="dxa"/>
            <w:vAlign w:val="center"/>
          </w:tcPr>
          <w:p w14:paraId="12AB395B" w14:textId="77777777" w:rsidR="00B11D89" w:rsidRPr="00393849" w:rsidRDefault="00B11D89" w:rsidP="00023B20">
            <w:pPr>
              <w:jc w:val="center"/>
              <w:rPr>
                <w:sz w:val="22"/>
                <w:szCs w:val="22"/>
              </w:rPr>
            </w:pPr>
            <w:r w:rsidRPr="00393849">
              <w:rPr>
                <w:sz w:val="22"/>
                <w:szCs w:val="22"/>
              </w:rPr>
              <w:t>70.605</w:t>
            </w:r>
          </w:p>
        </w:tc>
        <w:tc>
          <w:tcPr>
            <w:tcW w:w="2765" w:type="dxa"/>
            <w:vAlign w:val="center"/>
          </w:tcPr>
          <w:p w14:paraId="4DC40803" w14:textId="77777777" w:rsidR="00B11D89" w:rsidRPr="00393849" w:rsidRDefault="00B11D89" w:rsidP="00023B20">
            <w:pPr>
              <w:jc w:val="center"/>
              <w:rPr>
                <w:sz w:val="22"/>
                <w:szCs w:val="22"/>
              </w:rPr>
            </w:pPr>
            <w:r w:rsidRPr="00393849">
              <w:rPr>
                <w:sz w:val="22"/>
                <w:szCs w:val="22"/>
              </w:rPr>
              <w:t>-</w:t>
            </w:r>
          </w:p>
        </w:tc>
      </w:tr>
      <w:tr w:rsidR="00B11D89" w:rsidRPr="00393849" w14:paraId="0637CA05" w14:textId="77777777" w:rsidTr="003964F4">
        <w:trPr>
          <w:jc w:val="center"/>
        </w:trPr>
        <w:tc>
          <w:tcPr>
            <w:tcW w:w="2972" w:type="dxa"/>
            <w:vAlign w:val="center"/>
          </w:tcPr>
          <w:p w14:paraId="2A8F4F95" w14:textId="77777777" w:rsidR="00B11D89" w:rsidRPr="00393849" w:rsidRDefault="00B11D89" w:rsidP="00023B20">
            <w:pPr>
              <w:jc w:val="center"/>
              <w:rPr>
                <w:noProof/>
                <w:sz w:val="22"/>
              </w:rPr>
            </w:pPr>
            <w:r w:rsidRPr="00393849">
              <w:rPr>
                <w:noProof/>
                <w:sz w:val="22"/>
              </w:rPr>
              <w:t>Au/TiO</w:t>
            </w:r>
            <w:r w:rsidRPr="00393849">
              <w:rPr>
                <w:noProof/>
                <w:sz w:val="22"/>
                <w:vertAlign w:val="subscript"/>
              </w:rPr>
              <w:t>2</w:t>
            </w:r>
            <w:r w:rsidRPr="00393849">
              <w:rPr>
                <w:noProof/>
                <w:sz w:val="22"/>
              </w:rPr>
              <w:t>@SiO</w:t>
            </w:r>
            <w:r w:rsidRPr="00393849">
              <w:rPr>
                <w:noProof/>
                <w:sz w:val="22"/>
                <w:vertAlign w:val="subscript"/>
              </w:rPr>
              <w:t>2</w:t>
            </w:r>
          </w:p>
        </w:tc>
        <w:tc>
          <w:tcPr>
            <w:tcW w:w="2558" w:type="dxa"/>
            <w:vAlign w:val="center"/>
          </w:tcPr>
          <w:p w14:paraId="56ECC3E5" w14:textId="77777777" w:rsidR="00B11D89" w:rsidRPr="00393849" w:rsidRDefault="00B11D89" w:rsidP="00023B20">
            <w:pPr>
              <w:jc w:val="center"/>
              <w:rPr>
                <w:sz w:val="22"/>
              </w:rPr>
            </w:pPr>
            <w:r w:rsidRPr="00393849">
              <w:rPr>
                <w:sz w:val="22"/>
              </w:rPr>
              <w:t>20.74</w:t>
            </w:r>
          </w:p>
        </w:tc>
        <w:tc>
          <w:tcPr>
            <w:tcW w:w="2765" w:type="dxa"/>
            <w:vAlign w:val="center"/>
          </w:tcPr>
          <w:p w14:paraId="54240DF1" w14:textId="77777777" w:rsidR="00B11D89" w:rsidRPr="00393849" w:rsidRDefault="00B11D89" w:rsidP="00023B20">
            <w:pPr>
              <w:jc w:val="center"/>
              <w:rPr>
                <w:sz w:val="22"/>
              </w:rPr>
            </w:pPr>
            <w:r w:rsidRPr="00393849">
              <w:rPr>
                <w:sz w:val="22"/>
              </w:rPr>
              <w:t>-</w:t>
            </w:r>
          </w:p>
        </w:tc>
      </w:tr>
      <w:tr w:rsidR="00B11D89" w:rsidRPr="00393849" w14:paraId="1523448A" w14:textId="77777777" w:rsidTr="003964F4">
        <w:trPr>
          <w:jc w:val="center"/>
        </w:trPr>
        <w:tc>
          <w:tcPr>
            <w:tcW w:w="2972" w:type="dxa"/>
            <w:vAlign w:val="center"/>
          </w:tcPr>
          <w:p w14:paraId="254DD1C6" w14:textId="77777777" w:rsidR="00B11D89" w:rsidRPr="00393849" w:rsidRDefault="00B11D89" w:rsidP="00023B20">
            <w:pPr>
              <w:jc w:val="center"/>
              <w:rPr>
                <w:noProof/>
                <w:sz w:val="22"/>
              </w:rPr>
            </w:pPr>
            <w:r w:rsidRPr="00393849">
              <w:rPr>
                <w:noProof/>
                <w:sz w:val="22"/>
              </w:rPr>
              <w:t>pSiO</w:t>
            </w:r>
            <w:r w:rsidRPr="00393849">
              <w:rPr>
                <w:noProof/>
                <w:sz w:val="22"/>
                <w:vertAlign w:val="subscript"/>
              </w:rPr>
              <w:t>2</w:t>
            </w:r>
            <w:r w:rsidRPr="00393849">
              <w:rPr>
                <w:noProof/>
                <w:sz w:val="22"/>
              </w:rPr>
              <w:t>-1.7</w:t>
            </w:r>
          </w:p>
        </w:tc>
        <w:tc>
          <w:tcPr>
            <w:tcW w:w="2558" w:type="dxa"/>
            <w:vAlign w:val="center"/>
          </w:tcPr>
          <w:p w14:paraId="357555FF" w14:textId="77777777" w:rsidR="00B11D89" w:rsidRPr="00393849" w:rsidRDefault="00B11D89" w:rsidP="00023B20">
            <w:pPr>
              <w:jc w:val="center"/>
              <w:rPr>
                <w:sz w:val="22"/>
              </w:rPr>
            </w:pPr>
            <w:r w:rsidRPr="00393849">
              <w:rPr>
                <w:sz w:val="22"/>
              </w:rPr>
              <w:t>433.49</w:t>
            </w:r>
          </w:p>
        </w:tc>
        <w:tc>
          <w:tcPr>
            <w:tcW w:w="2765" w:type="dxa"/>
            <w:vAlign w:val="center"/>
          </w:tcPr>
          <w:p w14:paraId="7170F2E6" w14:textId="77777777" w:rsidR="00B11D89" w:rsidRPr="00393849" w:rsidRDefault="00B11D89" w:rsidP="00023B20">
            <w:pPr>
              <w:jc w:val="center"/>
              <w:rPr>
                <w:sz w:val="22"/>
              </w:rPr>
            </w:pPr>
            <w:r w:rsidRPr="00393849">
              <w:rPr>
                <w:sz w:val="22"/>
              </w:rPr>
              <w:t>1.7</w:t>
            </w:r>
          </w:p>
        </w:tc>
      </w:tr>
    </w:tbl>
    <w:p w14:paraId="050913AA" w14:textId="77777777" w:rsidR="00B11D89" w:rsidRPr="00393849" w:rsidRDefault="00B11D89" w:rsidP="00023B20">
      <w:pPr>
        <w:jc w:val="left"/>
        <w:rPr>
          <w:rFonts w:ascii="Times New Roman" w:hAnsi="Times New Roman" w:cs="Times New Roman"/>
          <w:b/>
          <w:sz w:val="22"/>
        </w:rPr>
      </w:pPr>
    </w:p>
    <w:p w14:paraId="484416B5" w14:textId="77777777" w:rsidR="00B11D89" w:rsidRPr="00393849" w:rsidRDefault="00B11D89" w:rsidP="00023B20">
      <w:pPr>
        <w:jc w:val="center"/>
        <w:rPr>
          <w:rFonts w:ascii="Times New Roman" w:hAnsi="Times New Roman" w:cs="Times New Roman"/>
          <w:sz w:val="22"/>
        </w:rPr>
      </w:pPr>
    </w:p>
    <w:p w14:paraId="7727EF33" w14:textId="77777777" w:rsidR="00B11D89" w:rsidRPr="00393849" w:rsidRDefault="00B11D89" w:rsidP="00023B20">
      <w:pPr>
        <w:jc w:val="left"/>
        <w:rPr>
          <w:rFonts w:ascii="Times New Roman" w:hAnsi="Times New Roman" w:cs="Times New Roman"/>
          <w:sz w:val="22"/>
        </w:rPr>
      </w:pPr>
      <w:r w:rsidRPr="00393849">
        <w:rPr>
          <w:rFonts w:ascii="Times New Roman" w:hAnsi="Times New Roman" w:cs="Times New Roman"/>
          <w:sz w:val="22"/>
        </w:rPr>
        <w:br w:type="page"/>
      </w:r>
    </w:p>
    <w:p w14:paraId="52106260" w14:textId="77777777" w:rsidR="00B11D89" w:rsidRPr="00393849" w:rsidRDefault="00B11D89" w:rsidP="00023B20">
      <w:pPr>
        <w:spacing w:after="240"/>
        <w:jc w:val="left"/>
        <w:rPr>
          <w:rFonts w:ascii="Times New Roman" w:hAnsi="Times New Roman" w:cs="Times New Roman"/>
          <w:b/>
          <w:sz w:val="22"/>
        </w:rPr>
      </w:pPr>
      <w:r w:rsidRPr="00393849">
        <w:rPr>
          <w:rFonts w:ascii="Times New Roman" w:hAnsi="Times New Roman" w:cs="Times New Roman"/>
          <w:b/>
          <w:bCs/>
          <w:color w:val="000000"/>
          <w:sz w:val="22"/>
        </w:rPr>
        <w:lastRenderedPageBreak/>
        <w:t xml:space="preserve">Supplementary Table 2. </w:t>
      </w:r>
      <w:r w:rsidRPr="00023B20">
        <w:rPr>
          <w:rFonts w:ascii="Times New Roman" w:hAnsi="Times New Roman" w:cs="Times New Roman"/>
          <w:bCs/>
          <w:color w:val="000000"/>
          <w:sz w:val="22"/>
        </w:rPr>
        <w:t>ICP-</w:t>
      </w:r>
      <w:r>
        <w:rPr>
          <w:rFonts w:ascii="Times New Roman" w:hAnsi="Times New Roman" w:cs="Times New Roman" w:hint="eastAsia"/>
          <w:bCs/>
          <w:color w:val="000000"/>
          <w:sz w:val="22"/>
        </w:rPr>
        <w:t>OES</w:t>
      </w:r>
      <w:r w:rsidRPr="00023B20">
        <w:rPr>
          <w:rFonts w:ascii="Times New Roman" w:hAnsi="Times New Roman" w:cs="Times New Roman"/>
          <w:bCs/>
          <w:color w:val="000000"/>
          <w:sz w:val="22"/>
        </w:rPr>
        <w:t xml:space="preserve"> results of different photocatalysts.</w:t>
      </w:r>
      <w:r w:rsidRPr="00393849">
        <w:rPr>
          <w:rFonts w:ascii="Times New Roman" w:hAnsi="Times New Roman" w:cs="Times New Roman"/>
          <w:b/>
          <w:bCs/>
          <w:color w:val="000000"/>
          <w:sz w:val="22"/>
        </w:rPr>
        <w:t xml:space="preserve"> </w:t>
      </w:r>
    </w:p>
    <w:tbl>
      <w:tblPr>
        <w:tblStyle w:val="a8"/>
        <w:tblW w:w="0" w:type="auto"/>
        <w:jc w:val="center"/>
        <w:tblLook w:val="04A0" w:firstRow="1" w:lastRow="0" w:firstColumn="1" w:lastColumn="0" w:noHBand="0" w:noVBand="1"/>
      </w:tblPr>
      <w:tblGrid>
        <w:gridCol w:w="4148"/>
        <w:gridCol w:w="4148"/>
      </w:tblGrid>
      <w:tr w:rsidR="00B11D89" w:rsidRPr="00393849" w14:paraId="71C2343E" w14:textId="77777777" w:rsidTr="003964F4">
        <w:trPr>
          <w:jc w:val="center"/>
        </w:trPr>
        <w:tc>
          <w:tcPr>
            <w:tcW w:w="4148" w:type="dxa"/>
          </w:tcPr>
          <w:p w14:paraId="599AD79D"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sz w:val="22"/>
              </w:rPr>
              <w:t>Catalysts</w:t>
            </w:r>
          </w:p>
        </w:tc>
        <w:tc>
          <w:tcPr>
            <w:tcW w:w="4148" w:type="dxa"/>
          </w:tcPr>
          <w:p w14:paraId="244E7A9A"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sz w:val="22"/>
              </w:rPr>
              <w:t>Metal mass loading (%)</w:t>
            </w:r>
          </w:p>
        </w:tc>
      </w:tr>
      <w:tr w:rsidR="00B11D89" w:rsidRPr="00393849" w14:paraId="5390434D" w14:textId="77777777" w:rsidTr="003964F4">
        <w:trPr>
          <w:jc w:val="center"/>
        </w:trPr>
        <w:tc>
          <w:tcPr>
            <w:tcW w:w="4148" w:type="dxa"/>
            <w:vAlign w:val="center"/>
          </w:tcPr>
          <w:p w14:paraId="425B279C"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noProof/>
                <w:sz w:val="22"/>
              </w:rPr>
              <w:t>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eastAsia="宋体" w:hAnsi="Times New Roman" w:cs="Times New Roman"/>
                <w:sz w:val="22"/>
              </w:rPr>
              <w:t>-1.7</w:t>
            </w:r>
          </w:p>
        </w:tc>
        <w:tc>
          <w:tcPr>
            <w:tcW w:w="4148" w:type="dxa"/>
          </w:tcPr>
          <w:p w14:paraId="3E0B5387"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sz w:val="22"/>
              </w:rPr>
              <w:t>0.083</w:t>
            </w:r>
          </w:p>
        </w:tc>
      </w:tr>
      <w:tr w:rsidR="00B11D89" w:rsidRPr="00393849" w14:paraId="608FFB16" w14:textId="77777777" w:rsidTr="003964F4">
        <w:trPr>
          <w:jc w:val="center"/>
        </w:trPr>
        <w:tc>
          <w:tcPr>
            <w:tcW w:w="4148" w:type="dxa"/>
          </w:tcPr>
          <w:p w14:paraId="6072B1F8"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noProof/>
                <w:sz w:val="22"/>
              </w:rPr>
              <w:t>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eastAsia="宋体" w:hAnsi="Times New Roman" w:cs="Times New Roman"/>
                <w:sz w:val="22"/>
              </w:rPr>
              <w:t>-2.6</w:t>
            </w:r>
          </w:p>
        </w:tc>
        <w:tc>
          <w:tcPr>
            <w:tcW w:w="4148" w:type="dxa"/>
          </w:tcPr>
          <w:p w14:paraId="2B225E7F"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sz w:val="22"/>
              </w:rPr>
              <w:t>0.082</w:t>
            </w:r>
          </w:p>
        </w:tc>
      </w:tr>
      <w:tr w:rsidR="00B11D89" w:rsidRPr="00393849" w14:paraId="5300D09B" w14:textId="77777777" w:rsidTr="003964F4">
        <w:trPr>
          <w:jc w:val="center"/>
        </w:trPr>
        <w:tc>
          <w:tcPr>
            <w:tcW w:w="4148" w:type="dxa"/>
          </w:tcPr>
          <w:p w14:paraId="0EA069BD"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noProof/>
                <w:sz w:val="22"/>
              </w:rPr>
              <w:t>Au/TiO</w:t>
            </w:r>
            <w:r w:rsidRPr="00393849">
              <w:rPr>
                <w:rFonts w:ascii="Times New Roman" w:hAnsi="Times New Roman" w:cs="Times New Roman"/>
                <w:noProof/>
                <w:sz w:val="22"/>
                <w:vertAlign w:val="subscript"/>
              </w:rPr>
              <w:t>2</w:t>
            </w:r>
            <w:r w:rsidRPr="00393849">
              <w:rPr>
                <w:rFonts w:ascii="Times New Roman" w:hAnsi="Times New Roman" w:cs="Times New Roman"/>
                <w:noProof/>
                <w:sz w:val="22"/>
              </w:rPr>
              <w:t>@pSiO</w:t>
            </w:r>
            <w:r w:rsidRPr="00393849">
              <w:rPr>
                <w:rFonts w:ascii="Times New Roman" w:hAnsi="Times New Roman" w:cs="Times New Roman"/>
                <w:noProof/>
                <w:sz w:val="22"/>
                <w:vertAlign w:val="subscript"/>
              </w:rPr>
              <w:t>2</w:t>
            </w:r>
            <w:r w:rsidRPr="00393849">
              <w:rPr>
                <w:rFonts w:ascii="Times New Roman" w:eastAsia="宋体" w:hAnsi="Times New Roman" w:cs="Times New Roman"/>
                <w:sz w:val="22"/>
              </w:rPr>
              <w:t>-3.1</w:t>
            </w:r>
          </w:p>
        </w:tc>
        <w:tc>
          <w:tcPr>
            <w:tcW w:w="4148" w:type="dxa"/>
          </w:tcPr>
          <w:p w14:paraId="3B053CF8"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sz w:val="22"/>
              </w:rPr>
              <w:t>0.104</w:t>
            </w:r>
          </w:p>
        </w:tc>
      </w:tr>
      <w:tr w:rsidR="00B11D89" w:rsidRPr="00393849" w14:paraId="4B4FD518" w14:textId="77777777" w:rsidTr="003964F4">
        <w:trPr>
          <w:jc w:val="center"/>
        </w:trPr>
        <w:tc>
          <w:tcPr>
            <w:tcW w:w="4148" w:type="dxa"/>
          </w:tcPr>
          <w:p w14:paraId="614FB455"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noProof/>
                <w:sz w:val="22"/>
              </w:rPr>
              <w:t>Au/TiO</w:t>
            </w:r>
            <w:r w:rsidRPr="00393849">
              <w:rPr>
                <w:rFonts w:ascii="Times New Roman" w:hAnsi="Times New Roman" w:cs="Times New Roman"/>
                <w:noProof/>
                <w:sz w:val="22"/>
                <w:vertAlign w:val="subscript"/>
              </w:rPr>
              <w:t>2</w:t>
            </w:r>
          </w:p>
        </w:tc>
        <w:tc>
          <w:tcPr>
            <w:tcW w:w="4148" w:type="dxa"/>
          </w:tcPr>
          <w:p w14:paraId="49C5FB8B"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sz w:val="22"/>
              </w:rPr>
              <w:t>0.092</w:t>
            </w:r>
          </w:p>
        </w:tc>
      </w:tr>
      <w:tr w:rsidR="00B11D89" w:rsidRPr="00393849" w14:paraId="3EBF47FA" w14:textId="77777777" w:rsidTr="003964F4">
        <w:trPr>
          <w:jc w:val="center"/>
        </w:trPr>
        <w:tc>
          <w:tcPr>
            <w:tcW w:w="4148" w:type="dxa"/>
          </w:tcPr>
          <w:p w14:paraId="50AECC24"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noProof/>
                <w:sz w:val="22"/>
              </w:rPr>
              <w:t>Au/TiO</w:t>
            </w:r>
            <w:r w:rsidRPr="00393849">
              <w:rPr>
                <w:rFonts w:ascii="Times New Roman" w:hAnsi="Times New Roman" w:cs="Times New Roman"/>
                <w:noProof/>
                <w:sz w:val="22"/>
                <w:vertAlign w:val="subscript"/>
              </w:rPr>
              <w:t>2</w:t>
            </w:r>
            <w:r w:rsidRPr="00393849">
              <w:rPr>
                <w:rFonts w:ascii="Times New Roman" w:eastAsia="宋体" w:hAnsi="Times New Roman" w:cs="Times New Roman"/>
                <w:sz w:val="22"/>
              </w:rPr>
              <w:t>@SiO</w:t>
            </w:r>
            <w:r w:rsidRPr="00393849">
              <w:rPr>
                <w:rFonts w:ascii="Times New Roman" w:eastAsia="宋体" w:hAnsi="Times New Roman" w:cs="Times New Roman"/>
                <w:sz w:val="22"/>
                <w:vertAlign w:val="subscript"/>
              </w:rPr>
              <w:t>2</w:t>
            </w:r>
          </w:p>
        </w:tc>
        <w:tc>
          <w:tcPr>
            <w:tcW w:w="4148" w:type="dxa"/>
          </w:tcPr>
          <w:p w14:paraId="5CDA536C" w14:textId="77777777" w:rsidR="00B11D89" w:rsidRPr="00393849" w:rsidRDefault="00B11D89" w:rsidP="00023B20">
            <w:pPr>
              <w:jc w:val="center"/>
              <w:rPr>
                <w:rFonts w:ascii="Times New Roman" w:hAnsi="Times New Roman" w:cs="Times New Roman"/>
                <w:sz w:val="22"/>
              </w:rPr>
            </w:pPr>
            <w:r w:rsidRPr="00393849">
              <w:rPr>
                <w:rFonts w:ascii="Times New Roman" w:hAnsi="Times New Roman" w:cs="Times New Roman"/>
                <w:sz w:val="22"/>
              </w:rPr>
              <w:t>0.11</w:t>
            </w:r>
          </w:p>
        </w:tc>
      </w:tr>
    </w:tbl>
    <w:p w14:paraId="4B391152" w14:textId="77777777" w:rsidR="00B11D89" w:rsidRPr="00393849" w:rsidRDefault="00B11D89" w:rsidP="00023B20">
      <w:pPr>
        <w:rPr>
          <w:rFonts w:ascii="Times New Roman" w:hAnsi="Times New Roman" w:cs="Times New Roman"/>
          <w:sz w:val="22"/>
        </w:rPr>
      </w:pPr>
    </w:p>
    <w:p w14:paraId="675A45E9" w14:textId="77777777" w:rsidR="00B11D89" w:rsidRPr="00393849" w:rsidRDefault="00B11D89" w:rsidP="00023B20">
      <w:pPr>
        <w:jc w:val="left"/>
        <w:rPr>
          <w:rFonts w:ascii="Times New Roman" w:hAnsi="Times New Roman" w:cs="Times New Roman"/>
          <w:sz w:val="22"/>
        </w:rPr>
      </w:pPr>
      <w:r w:rsidRPr="00393849">
        <w:rPr>
          <w:rFonts w:ascii="Times New Roman" w:hAnsi="Times New Roman" w:cs="Times New Roman"/>
          <w:sz w:val="22"/>
        </w:rPr>
        <w:br w:type="page"/>
      </w:r>
    </w:p>
    <w:p w14:paraId="0D38F4A8" w14:textId="77777777" w:rsidR="00B11D89" w:rsidRPr="00023B20" w:rsidRDefault="00B11D89" w:rsidP="00023B20">
      <w:pPr>
        <w:rPr>
          <w:rFonts w:ascii="Times New Roman" w:hAnsi="Times New Roman" w:cs="Times New Roman"/>
          <w:bCs/>
          <w:color w:val="000000"/>
          <w:sz w:val="22"/>
        </w:rPr>
      </w:pPr>
      <w:r w:rsidRPr="00393849">
        <w:rPr>
          <w:rFonts w:ascii="Times New Roman" w:hAnsi="Times New Roman" w:cs="Times New Roman"/>
          <w:b/>
          <w:bCs/>
          <w:color w:val="000000"/>
          <w:sz w:val="22"/>
        </w:rPr>
        <w:lastRenderedPageBreak/>
        <w:t xml:space="preserve">Supplementary Table 3. </w:t>
      </w:r>
      <w:r w:rsidRPr="00023B20">
        <w:rPr>
          <w:rFonts w:ascii="Times New Roman" w:hAnsi="Times New Roman" w:cs="Times New Roman"/>
          <w:bCs/>
          <w:color w:val="000000"/>
          <w:sz w:val="22"/>
        </w:rPr>
        <w:t>Product yields of various catalysts for direct oxidation of CH</w:t>
      </w:r>
      <w:r w:rsidRPr="00023B20">
        <w:rPr>
          <w:rFonts w:ascii="Times New Roman" w:hAnsi="Times New Roman" w:cs="Times New Roman"/>
          <w:bCs/>
          <w:color w:val="000000"/>
          <w:sz w:val="22"/>
          <w:vertAlign w:val="subscript"/>
        </w:rPr>
        <w:t>4</w:t>
      </w:r>
      <w:r w:rsidRPr="00023B20">
        <w:rPr>
          <w:rFonts w:ascii="Times New Roman" w:hAnsi="Times New Roman" w:cs="Times New Roman"/>
          <w:bCs/>
          <w:color w:val="000000"/>
          <w:sz w:val="22"/>
        </w:rPr>
        <w:t xml:space="preserve"> using O</w:t>
      </w:r>
      <w:r w:rsidRPr="00023B20">
        <w:rPr>
          <w:rFonts w:ascii="Times New Roman" w:hAnsi="Times New Roman" w:cs="Times New Roman"/>
          <w:bCs/>
          <w:color w:val="000000"/>
          <w:sz w:val="22"/>
          <w:vertAlign w:val="subscript"/>
        </w:rPr>
        <w:t>2</w:t>
      </w:r>
      <w:r w:rsidRPr="00023B20">
        <w:rPr>
          <w:rFonts w:ascii="Times New Roman" w:hAnsi="Times New Roman" w:cs="Times New Roman"/>
          <w:bCs/>
          <w:color w:val="000000"/>
          <w:sz w:val="22"/>
        </w:rPr>
        <w:t xml:space="preserve"> as the oxidant in water.</w:t>
      </w:r>
    </w:p>
    <w:tbl>
      <w:tblPr>
        <w:tblStyle w:val="a8"/>
        <w:tblW w:w="9225" w:type="dxa"/>
        <w:jc w:val="center"/>
        <w:tblLook w:val="04A0" w:firstRow="1" w:lastRow="0" w:firstColumn="1" w:lastColumn="0" w:noHBand="0" w:noVBand="1"/>
      </w:tblPr>
      <w:tblGrid>
        <w:gridCol w:w="846"/>
        <w:gridCol w:w="2151"/>
        <w:gridCol w:w="1033"/>
        <w:gridCol w:w="882"/>
        <w:gridCol w:w="812"/>
        <w:gridCol w:w="963"/>
        <w:gridCol w:w="588"/>
        <w:gridCol w:w="1010"/>
        <w:gridCol w:w="940"/>
      </w:tblGrid>
      <w:tr w:rsidR="00B11D89" w:rsidRPr="00393849" w14:paraId="0CF3F498" w14:textId="77777777" w:rsidTr="003964F4">
        <w:trPr>
          <w:trHeight w:val="20"/>
          <w:jc w:val="center"/>
        </w:trPr>
        <w:tc>
          <w:tcPr>
            <w:tcW w:w="846" w:type="dxa"/>
            <w:vMerge w:val="restart"/>
            <w:vAlign w:val="center"/>
          </w:tcPr>
          <w:p w14:paraId="5D0E91EB" w14:textId="77777777" w:rsidR="00B11D89" w:rsidRPr="003964F4" w:rsidRDefault="00B11D89" w:rsidP="00023B20">
            <w:pPr>
              <w:jc w:val="center"/>
              <w:rPr>
                <w:rFonts w:ascii="Times New Roman" w:hAnsi="Times New Roman" w:cs="Times New Roman"/>
                <w:b/>
                <w:szCs w:val="21"/>
              </w:rPr>
            </w:pPr>
            <w:r w:rsidRPr="003964F4">
              <w:rPr>
                <w:rFonts w:ascii="Times New Roman" w:hAnsi="Times New Roman" w:cs="Times New Roman"/>
                <w:b/>
                <w:szCs w:val="21"/>
              </w:rPr>
              <w:t>Entry</w:t>
            </w:r>
          </w:p>
        </w:tc>
        <w:tc>
          <w:tcPr>
            <w:tcW w:w="2151" w:type="dxa"/>
            <w:vMerge w:val="restart"/>
            <w:vAlign w:val="center"/>
          </w:tcPr>
          <w:p w14:paraId="1300C9C1" w14:textId="77777777" w:rsidR="00B11D89" w:rsidRPr="003964F4" w:rsidRDefault="00B11D89" w:rsidP="00023B20">
            <w:pPr>
              <w:jc w:val="center"/>
              <w:rPr>
                <w:rFonts w:ascii="Times New Roman" w:hAnsi="Times New Roman" w:cs="Times New Roman"/>
                <w:b/>
                <w:szCs w:val="21"/>
              </w:rPr>
            </w:pPr>
            <w:r w:rsidRPr="003964F4">
              <w:rPr>
                <w:rFonts w:ascii="Times New Roman" w:hAnsi="Times New Roman" w:cs="Times New Roman"/>
                <w:b/>
                <w:szCs w:val="21"/>
              </w:rPr>
              <w:t>Catalysts</w:t>
            </w:r>
          </w:p>
        </w:tc>
        <w:tc>
          <w:tcPr>
            <w:tcW w:w="4278" w:type="dxa"/>
            <w:gridSpan w:val="5"/>
            <w:vAlign w:val="center"/>
          </w:tcPr>
          <w:p w14:paraId="20489B60" w14:textId="77777777" w:rsidR="00B11D89" w:rsidRPr="003964F4" w:rsidRDefault="00B11D89" w:rsidP="00023B20">
            <w:pPr>
              <w:jc w:val="center"/>
              <w:rPr>
                <w:rFonts w:ascii="Times New Roman" w:hAnsi="Times New Roman" w:cs="Times New Roman"/>
                <w:b/>
                <w:szCs w:val="21"/>
              </w:rPr>
            </w:pPr>
            <w:r w:rsidRPr="003964F4">
              <w:rPr>
                <w:rFonts w:ascii="Times New Roman" w:hAnsi="Times New Roman" w:cs="Times New Roman"/>
                <w:b/>
                <w:szCs w:val="21"/>
              </w:rPr>
              <w:t>Amounts of products from CH</w:t>
            </w:r>
            <w:r w:rsidRPr="003964F4">
              <w:rPr>
                <w:rFonts w:ascii="Times New Roman" w:hAnsi="Times New Roman" w:cs="Times New Roman"/>
                <w:b/>
                <w:szCs w:val="21"/>
                <w:vertAlign w:val="subscript"/>
              </w:rPr>
              <w:t>4</w:t>
            </w:r>
            <w:r w:rsidRPr="003964F4">
              <w:rPr>
                <w:rFonts w:ascii="Times New Roman" w:hAnsi="Times New Roman" w:cs="Times New Roman"/>
                <w:b/>
                <w:szCs w:val="21"/>
              </w:rPr>
              <w:t xml:space="preserve"> (</w:t>
            </w:r>
            <w:proofErr w:type="spellStart"/>
            <w:r w:rsidRPr="003964F4">
              <w:rPr>
                <w:rFonts w:ascii="Times New Roman" w:eastAsia="宋体" w:hAnsi="Times New Roman" w:cs="Times New Roman"/>
                <w:b/>
                <w:szCs w:val="21"/>
              </w:rPr>
              <w:t>μ</w:t>
            </w:r>
            <w:r w:rsidRPr="003964F4">
              <w:rPr>
                <w:rFonts w:ascii="Times New Roman" w:hAnsi="Times New Roman" w:cs="Times New Roman"/>
                <w:b/>
                <w:szCs w:val="21"/>
              </w:rPr>
              <w:t>mol</w:t>
            </w:r>
            <w:proofErr w:type="spellEnd"/>
            <w:r w:rsidRPr="003964F4">
              <w:rPr>
                <w:rFonts w:ascii="Times New Roman" w:hAnsi="Times New Roman" w:cs="Times New Roman"/>
                <w:b/>
                <w:szCs w:val="21"/>
              </w:rPr>
              <w:t>)</w:t>
            </w:r>
          </w:p>
        </w:tc>
        <w:tc>
          <w:tcPr>
            <w:tcW w:w="1010" w:type="dxa"/>
            <w:vMerge w:val="restart"/>
            <w:vAlign w:val="center"/>
          </w:tcPr>
          <w:p w14:paraId="1C7D7670" w14:textId="77777777" w:rsidR="00B11D89" w:rsidRPr="003964F4" w:rsidRDefault="00B11D89" w:rsidP="00023B20">
            <w:pPr>
              <w:spacing w:after="160"/>
              <w:jc w:val="center"/>
              <w:rPr>
                <w:rFonts w:ascii="Times New Roman" w:eastAsia="等线" w:hAnsi="Times New Roman" w:cs="Times New Roman"/>
                <w:b/>
                <w:bCs/>
                <w:color w:val="000000"/>
                <w:kern w:val="0"/>
                <w:szCs w:val="21"/>
              </w:rPr>
            </w:pPr>
            <w:r w:rsidRPr="003964F4">
              <w:rPr>
                <w:rFonts w:ascii="Times New Roman" w:eastAsia="等线" w:hAnsi="Times New Roman" w:cs="Times New Roman"/>
                <w:b/>
                <w:bCs/>
                <w:color w:val="000000"/>
                <w:kern w:val="0"/>
                <w:szCs w:val="21"/>
              </w:rPr>
              <w:t>All products (</w:t>
            </w:r>
            <w:r w:rsidRPr="003964F4">
              <w:rPr>
                <w:rFonts w:ascii="Times New Roman" w:eastAsia="等线" w:hAnsi="Times New Roman" w:cs="Times New Roman"/>
                <w:b/>
                <w:bCs/>
                <w:color w:val="000000"/>
                <w:kern w:val="0"/>
                <w:szCs w:val="21"/>
                <w:lang w:val="el-GR"/>
              </w:rPr>
              <w:t>μ</w:t>
            </w:r>
            <w:r w:rsidRPr="003964F4">
              <w:rPr>
                <w:rFonts w:ascii="Times New Roman" w:eastAsia="等线" w:hAnsi="Times New Roman" w:cs="Times New Roman"/>
                <w:b/>
                <w:bCs/>
                <w:color w:val="000000"/>
                <w:kern w:val="0"/>
                <w:szCs w:val="21"/>
              </w:rPr>
              <w:t>mol)</w:t>
            </w:r>
          </w:p>
        </w:tc>
        <w:tc>
          <w:tcPr>
            <w:tcW w:w="940" w:type="dxa"/>
            <w:vMerge w:val="restart"/>
            <w:vAlign w:val="center"/>
          </w:tcPr>
          <w:p w14:paraId="143561E2" w14:textId="77777777" w:rsidR="00B11D89" w:rsidRPr="003964F4" w:rsidRDefault="00B11D89" w:rsidP="00023B20">
            <w:pPr>
              <w:spacing w:after="160"/>
              <w:jc w:val="center"/>
              <w:rPr>
                <w:rFonts w:ascii="Times New Roman" w:eastAsia="等线" w:hAnsi="Times New Roman" w:cs="Times New Roman"/>
                <w:b/>
                <w:bCs/>
                <w:color w:val="000000"/>
                <w:kern w:val="0"/>
                <w:szCs w:val="21"/>
              </w:rPr>
            </w:pPr>
            <w:r w:rsidRPr="003964F4">
              <w:rPr>
                <w:rFonts w:ascii="Times New Roman" w:eastAsia="等线" w:hAnsi="Times New Roman" w:cs="Times New Roman"/>
                <w:b/>
                <w:bCs/>
                <w:color w:val="000000"/>
                <w:kern w:val="0"/>
                <w:szCs w:val="21"/>
              </w:rPr>
              <w:t>H</w:t>
            </w:r>
            <w:r w:rsidRPr="003964F4">
              <w:rPr>
                <w:rFonts w:ascii="Times New Roman" w:eastAsia="等线" w:hAnsi="Times New Roman" w:cs="Times New Roman"/>
                <w:b/>
                <w:bCs/>
                <w:color w:val="000000"/>
                <w:kern w:val="0"/>
                <w:szCs w:val="21"/>
                <w:vertAlign w:val="subscript"/>
              </w:rPr>
              <w:t>2</w:t>
            </w:r>
            <w:r w:rsidRPr="003964F4">
              <w:rPr>
                <w:rFonts w:ascii="Times New Roman" w:eastAsia="等线" w:hAnsi="Times New Roman" w:cs="Times New Roman"/>
                <w:b/>
                <w:bCs/>
                <w:color w:val="000000"/>
                <w:kern w:val="0"/>
                <w:szCs w:val="21"/>
              </w:rPr>
              <w:t>O</w:t>
            </w:r>
            <w:r w:rsidRPr="003964F4">
              <w:rPr>
                <w:rFonts w:ascii="Times New Roman" w:eastAsia="等线" w:hAnsi="Times New Roman" w:cs="Times New Roman"/>
                <w:b/>
                <w:bCs/>
                <w:color w:val="000000"/>
                <w:kern w:val="0"/>
                <w:szCs w:val="21"/>
                <w:vertAlign w:val="subscript"/>
              </w:rPr>
              <w:t xml:space="preserve">2 </w:t>
            </w:r>
            <w:r w:rsidRPr="003964F4">
              <w:rPr>
                <w:rFonts w:ascii="Times New Roman" w:eastAsia="等线" w:hAnsi="Times New Roman" w:cs="Times New Roman"/>
                <w:b/>
                <w:bCs/>
                <w:color w:val="000000"/>
                <w:kern w:val="0"/>
                <w:szCs w:val="21"/>
              </w:rPr>
              <w:t>Product</w:t>
            </w:r>
          </w:p>
          <w:p w14:paraId="5EF8E19C" w14:textId="77777777" w:rsidR="00B11D89" w:rsidRPr="003964F4" w:rsidRDefault="00B11D89" w:rsidP="00023B20">
            <w:pPr>
              <w:spacing w:after="160"/>
              <w:jc w:val="center"/>
              <w:rPr>
                <w:rFonts w:ascii="Times New Roman" w:eastAsia="等线" w:hAnsi="Times New Roman" w:cs="Times New Roman"/>
                <w:b/>
                <w:bCs/>
                <w:color w:val="000000"/>
                <w:kern w:val="0"/>
                <w:szCs w:val="21"/>
              </w:rPr>
            </w:pPr>
            <w:r w:rsidRPr="003964F4">
              <w:rPr>
                <w:rFonts w:ascii="Times New Roman" w:eastAsia="等线" w:hAnsi="Times New Roman" w:cs="Times New Roman"/>
                <w:b/>
                <w:bCs/>
                <w:color w:val="000000"/>
                <w:kern w:val="0"/>
                <w:szCs w:val="21"/>
              </w:rPr>
              <w:t>(</w:t>
            </w:r>
            <w:r w:rsidRPr="003964F4">
              <w:rPr>
                <w:rFonts w:ascii="Times New Roman" w:eastAsia="等线" w:hAnsi="Times New Roman" w:cs="Times New Roman"/>
                <w:b/>
                <w:bCs/>
                <w:color w:val="000000"/>
                <w:kern w:val="0"/>
                <w:szCs w:val="21"/>
                <w:lang w:val="el-GR"/>
              </w:rPr>
              <w:t>μ</w:t>
            </w:r>
            <w:r w:rsidRPr="003964F4">
              <w:rPr>
                <w:rFonts w:ascii="Times New Roman" w:eastAsia="等线" w:hAnsi="Times New Roman" w:cs="Times New Roman"/>
                <w:b/>
                <w:bCs/>
                <w:color w:val="000000"/>
                <w:kern w:val="0"/>
                <w:szCs w:val="21"/>
              </w:rPr>
              <w:t>mol)</w:t>
            </w:r>
          </w:p>
        </w:tc>
      </w:tr>
      <w:tr w:rsidR="00B11D89" w:rsidRPr="00393849" w14:paraId="6933453B" w14:textId="77777777" w:rsidTr="003964F4">
        <w:trPr>
          <w:trHeight w:val="20"/>
          <w:jc w:val="center"/>
        </w:trPr>
        <w:tc>
          <w:tcPr>
            <w:tcW w:w="846" w:type="dxa"/>
            <w:vMerge/>
            <w:vAlign w:val="center"/>
          </w:tcPr>
          <w:p w14:paraId="05FB134F" w14:textId="77777777" w:rsidR="00B11D89" w:rsidRPr="003964F4" w:rsidRDefault="00B11D89" w:rsidP="00023B20">
            <w:pPr>
              <w:jc w:val="center"/>
              <w:rPr>
                <w:rFonts w:ascii="Times New Roman" w:hAnsi="Times New Roman" w:cs="Times New Roman"/>
                <w:szCs w:val="21"/>
              </w:rPr>
            </w:pPr>
          </w:p>
        </w:tc>
        <w:tc>
          <w:tcPr>
            <w:tcW w:w="2151" w:type="dxa"/>
            <w:vMerge/>
            <w:vAlign w:val="center"/>
          </w:tcPr>
          <w:p w14:paraId="0C2077FF" w14:textId="77777777" w:rsidR="00B11D89" w:rsidRPr="003964F4" w:rsidRDefault="00B11D89" w:rsidP="00023B20">
            <w:pPr>
              <w:jc w:val="center"/>
              <w:rPr>
                <w:rFonts w:ascii="Times New Roman" w:hAnsi="Times New Roman" w:cs="Times New Roman"/>
                <w:szCs w:val="21"/>
              </w:rPr>
            </w:pPr>
          </w:p>
        </w:tc>
        <w:tc>
          <w:tcPr>
            <w:tcW w:w="1033" w:type="dxa"/>
            <w:vAlign w:val="center"/>
          </w:tcPr>
          <w:p w14:paraId="54A8314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CH</w:t>
            </w:r>
            <w:r w:rsidRPr="003964F4">
              <w:rPr>
                <w:rFonts w:ascii="Times New Roman" w:hAnsi="Times New Roman" w:cs="Times New Roman"/>
                <w:szCs w:val="21"/>
                <w:vertAlign w:val="subscript"/>
              </w:rPr>
              <w:t>3</w:t>
            </w:r>
            <w:r w:rsidRPr="003964F4">
              <w:rPr>
                <w:rFonts w:ascii="Times New Roman" w:hAnsi="Times New Roman" w:cs="Times New Roman"/>
                <w:szCs w:val="21"/>
              </w:rPr>
              <w:t>OOH</w:t>
            </w:r>
          </w:p>
        </w:tc>
        <w:tc>
          <w:tcPr>
            <w:tcW w:w="882" w:type="dxa"/>
            <w:vAlign w:val="center"/>
          </w:tcPr>
          <w:p w14:paraId="53764641"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CH</w:t>
            </w:r>
            <w:r w:rsidRPr="003964F4">
              <w:rPr>
                <w:rFonts w:ascii="Times New Roman" w:hAnsi="Times New Roman" w:cs="Times New Roman"/>
                <w:szCs w:val="21"/>
                <w:vertAlign w:val="subscript"/>
              </w:rPr>
              <w:t>3</w:t>
            </w:r>
            <w:r w:rsidRPr="003964F4">
              <w:rPr>
                <w:rFonts w:ascii="Times New Roman" w:hAnsi="Times New Roman" w:cs="Times New Roman"/>
                <w:szCs w:val="21"/>
              </w:rPr>
              <w:t>OH</w:t>
            </w:r>
          </w:p>
        </w:tc>
        <w:tc>
          <w:tcPr>
            <w:tcW w:w="812" w:type="dxa"/>
            <w:vAlign w:val="center"/>
          </w:tcPr>
          <w:p w14:paraId="7B721BED"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HCHO</w:t>
            </w:r>
          </w:p>
        </w:tc>
        <w:tc>
          <w:tcPr>
            <w:tcW w:w="963" w:type="dxa"/>
            <w:vAlign w:val="center"/>
          </w:tcPr>
          <w:p w14:paraId="63A65E03"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HCOOH</w:t>
            </w:r>
          </w:p>
        </w:tc>
        <w:tc>
          <w:tcPr>
            <w:tcW w:w="588" w:type="dxa"/>
            <w:vAlign w:val="center"/>
          </w:tcPr>
          <w:p w14:paraId="0071904E"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CO</w:t>
            </w:r>
            <w:r w:rsidRPr="003964F4">
              <w:rPr>
                <w:rFonts w:ascii="Times New Roman" w:hAnsi="Times New Roman" w:cs="Times New Roman"/>
                <w:szCs w:val="21"/>
                <w:vertAlign w:val="subscript"/>
              </w:rPr>
              <w:t>2</w:t>
            </w:r>
          </w:p>
        </w:tc>
        <w:tc>
          <w:tcPr>
            <w:tcW w:w="1010" w:type="dxa"/>
            <w:vMerge/>
            <w:vAlign w:val="center"/>
          </w:tcPr>
          <w:p w14:paraId="1FB9B370" w14:textId="77777777" w:rsidR="00B11D89" w:rsidRPr="003964F4" w:rsidRDefault="00B11D89" w:rsidP="00023B20">
            <w:pPr>
              <w:jc w:val="center"/>
              <w:rPr>
                <w:rFonts w:ascii="Times New Roman" w:hAnsi="Times New Roman" w:cs="Times New Roman"/>
                <w:szCs w:val="21"/>
              </w:rPr>
            </w:pPr>
          </w:p>
        </w:tc>
        <w:tc>
          <w:tcPr>
            <w:tcW w:w="940" w:type="dxa"/>
            <w:vMerge/>
            <w:vAlign w:val="center"/>
          </w:tcPr>
          <w:p w14:paraId="3225A4E2" w14:textId="77777777" w:rsidR="00B11D89" w:rsidRPr="003964F4" w:rsidRDefault="00B11D89" w:rsidP="00023B20">
            <w:pPr>
              <w:jc w:val="center"/>
              <w:rPr>
                <w:rFonts w:ascii="Times New Roman" w:hAnsi="Times New Roman" w:cs="Times New Roman"/>
                <w:szCs w:val="21"/>
              </w:rPr>
            </w:pPr>
          </w:p>
        </w:tc>
      </w:tr>
      <w:tr w:rsidR="00B11D89" w:rsidRPr="00393849" w14:paraId="7A628E58" w14:textId="77777777" w:rsidTr="003964F4">
        <w:trPr>
          <w:trHeight w:val="20"/>
          <w:jc w:val="center"/>
        </w:trPr>
        <w:tc>
          <w:tcPr>
            <w:tcW w:w="846" w:type="dxa"/>
            <w:vAlign w:val="center"/>
          </w:tcPr>
          <w:p w14:paraId="6EF3E9CB" w14:textId="77777777" w:rsidR="00B11D89" w:rsidRPr="003964F4" w:rsidRDefault="00B11D89" w:rsidP="00023B20">
            <w:pPr>
              <w:jc w:val="center"/>
              <w:rPr>
                <w:rFonts w:ascii="Times New Roman" w:hAnsi="Times New Roman" w:cs="Times New Roman"/>
                <w:szCs w:val="21"/>
              </w:rPr>
            </w:pPr>
            <w:bookmarkStart w:id="3" w:name="_Hlk142740756"/>
            <w:r w:rsidRPr="003964F4">
              <w:rPr>
                <w:rFonts w:ascii="Times New Roman" w:hAnsi="Times New Roman" w:cs="Times New Roman"/>
                <w:szCs w:val="21"/>
              </w:rPr>
              <w:t>1</w:t>
            </w:r>
          </w:p>
        </w:tc>
        <w:tc>
          <w:tcPr>
            <w:tcW w:w="2151" w:type="dxa"/>
            <w:vAlign w:val="center"/>
          </w:tcPr>
          <w:p w14:paraId="1E5D14EC"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noProof/>
                <w:szCs w:val="21"/>
              </w:rPr>
              <w:t>Au/TiO</w:t>
            </w:r>
            <w:r w:rsidRPr="003964F4">
              <w:rPr>
                <w:rFonts w:ascii="Times New Roman" w:hAnsi="Times New Roman" w:cs="Times New Roman"/>
                <w:noProof/>
                <w:szCs w:val="21"/>
                <w:vertAlign w:val="subscript"/>
              </w:rPr>
              <w:t>2</w:t>
            </w:r>
            <w:r w:rsidRPr="003964F4">
              <w:rPr>
                <w:rFonts w:ascii="Times New Roman" w:hAnsi="Times New Roman" w:cs="Times New Roman"/>
                <w:noProof/>
                <w:szCs w:val="21"/>
              </w:rPr>
              <w:t>@pSiO</w:t>
            </w:r>
            <w:r w:rsidRPr="003964F4">
              <w:rPr>
                <w:rFonts w:ascii="Times New Roman" w:hAnsi="Times New Roman" w:cs="Times New Roman"/>
                <w:noProof/>
                <w:szCs w:val="21"/>
                <w:vertAlign w:val="subscript"/>
              </w:rPr>
              <w:t>2</w:t>
            </w:r>
            <w:r w:rsidRPr="003964F4">
              <w:rPr>
                <w:rFonts w:ascii="Times New Roman" w:eastAsia="宋体" w:hAnsi="Times New Roman" w:cs="Times New Roman"/>
                <w:szCs w:val="21"/>
              </w:rPr>
              <w:t>-1.7</w:t>
            </w:r>
          </w:p>
        </w:tc>
        <w:tc>
          <w:tcPr>
            <w:tcW w:w="1033" w:type="dxa"/>
            <w:vAlign w:val="center"/>
          </w:tcPr>
          <w:p w14:paraId="73F86518"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58.0</w:t>
            </w:r>
          </w:p>
        </w:tc>
        <w:tc>
          <w:tcPr>
            <w:tcW w:w="882" w:type="dxa"/>
            <w:vAlign w:val="center"/>
          </w:tcPr>
          <w:p w14:paraId="1B4B2EE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35.3</w:t>
            </w:r>
          </w:p>
        </w:tc>
        <w:tc>
          <w:tcPr>
            <w:tcW w:w="812" w:type="dxa"/>
            <w:vAlign w:val="center"/>
          </w:tcPr>
          <w:p w14:paraId="2E52033E"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154.4</w:t>
            </w:r>
          </w:p>
        </w:tc>
        <w:tc>
          <w:tcPr>
            <w:tcW w:w="963" w:type="dxa"/>
            <w:vAlign w:val="center"/>
          </w:tcPr>
          <w:p w14:paraId="1B534063"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26.8</w:t>
            </w:r>
          </w:p>
        </w:tc>
        <w:tc>
          <w:tcPr>
            <w:tcW w:w="588" w:type="dxa"/>
            <w:vAlign w:val="center"/>
          </w:tcPr>
          <w:p w14:paraId="63D9C7CA"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7.8</w:t>
            </w:r>
          </w:p>
        </w:tc>
        <w:tc>
          <w:tcPr>
            <w:tcW w:w="1010" w:type="dxa"/>
            <w:vAlign w:val="center"/>
          </w:tcPr>
          <w:p w14:paraId="34D28892"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282.3</w:t>
            </w:r>
          </w:p>
        </w:tc>
        <w:tc>
          <w:tcPr>
            <w:tcW w:w="940" w:type="dxa"/>
            <w:vAlign w:val="center"/>
          </w:tcPr>
          <w:p w14:paraId="0BCE0A01"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446.0</w:t>
            </w:r>
          </w:p>
        </w:tc>
      </w:tr>
      <w:tr w:rsidR="00B11D89" w:rsidRPr="00393849" w14:paraId="768B343D" w14:textId="77777777" w:rsidTr="003964F4">
        <w:trPr>
          <w:trHeight w:val="20"/>
          <w:jc w:val="center"/>
        </w:trPr>
        <w:tc>
          <w:tcPr>
            <w:tcW w:w="846" w:type="dxa"/>
            <w:vAlign w:val="center"/>
          </w:tcPr>
          <w:p w14:paraId="31FBB8D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2</w:t>
            </w:r>
          </w:p>
        </w:tc>
        <w:tc>
          <w:tcPr>
            <w:tcW w:w="2151" w:type="dxa"/>
            <w:vAlign w:val="center"/>
          </w:tcPr>
          <w:p w14:paraId="20EEAEC1"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noProof/>
                <w:szCs w:val="21"/>
              </w:rPr>
              <w:t>Au/TiO</w:t>
            </w:r>
            <w:r w:rsidRPr="003964F4">
              <w:rPr>
                <w:rFonts w:ascii="Times New Roman" w:hAnsi="Times New Roman" w:cs="Times New Roman"/>
                <w:noProof/>
                <w:szCs w:val="21"/>
                <w:vertAlign w:val="subscript"/>
              </w:rPr>
              <w:t>2</w:t>
            </w:r>
            <w:r w:rsidRPr="003964F4">
              <w:rPr>
                <w:rFonts w:ascii="Times New Roman" w:hAnsi="Times New Roman" w:cs="Times New Roman"/>
                <w:noProof/>
                <w:szCs w:val="21"/>
              </w:rPr>
              <w:t>@pSiO</w:t>
            </w:r>
            <w:r w:rsidRPr="003964F4">
              <w:rPr>
                <w:rFonts w:ascii="Times New Roman" w:hAnsi="Times New Roman" w:cs="Times New Roman"/>
                <w:noProof/>
                <w:szCs w:val="21"/>
                <w:vertAlign w:val="subscript"/>
              </w:rPr>
              <w:t>2</w:t>
            </w:r>
            <w:r w:rsidRPr="003964F4">
              <w:rPr>
                <w:rFonts w:ascii="Times New Roman" w:eastAsia="宋体" w:hAnsi="Times New Roman" w:cs="Times New Roman"/>
                <w:szCs w:val="21"/>
              </w:rPr>
              <w:t>-2.6</w:t>
            </w:r>
          </w:p>
        </w:tc>
        <w:tc>
          <w:tcPr>
            <w:tcW w:w="1033" w:type="dxa"/>
            <w:vAlign w:val="center"/>
          </w:tcPr>
          <w:p w14:paraId="7FB2E0C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55.1</w:t>
            </w:r>
          </w:p>
        </w:tc>
        <w:tc>
          <w:tcPr>
            <w:tcW w:w="882" w:type="dxa"/>
            <w:vAlign w:val="center"/>
          </w:tcPr>
          <w:p w14:paraId="0C652043"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34.9</w:t>
            </w:r>
          </w:p>
        </w:tc>
        <w:tc>
          <w:tcPr>
            <w:tcW w:w="812" w:type="dxa"/>
            <w:vAlign w:val="center"/>
          </w:tcPr>
          <w:p w14:paraId="1E935D38"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133.6</w:t>
            </w:r>
          </w:p>
        </w:tc>
        <w:tc>
          <w:tcPr>
            <w:tcW w:w="963" w:type="dxa"/>
            <w:vAlign w:val="center"/>
          </w:tcPr>
          <w:p w14:paraId="166BEDA3"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37.5</w:t>
            </w:r>
          </w:p>
        </w:tc>
        <w:tc>
          <w:tcPr>
            <w:tcW w:w="588" w:type="dxa"/>
            <w:vAlign w:val="center"/>
          </w:tcPr>
          <w:p w14:paraId="458833D9"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8.9</w:t>
            </w:r>
          </w:p>
        </w:tc>
        <w:tc>
          <w:tcPr>
            <w:tcW w:w="1010" w:type="dxa"/>
            <w:vAlign w:val="center"/>
          </w:tcPr>
          <w:p w14:paraId="1539D71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hint="eastAsia"/>
                <w:szCs w:val="21"/>
              </w:rPr>
              <w:t>270.0</w:t>
            </w:r>
          </w:p>
        </w:tc>
        <w:tc>
          <w:tcPr>
            <w:tcW w:w="940" w:type="dxa"/>
            <w:vAlign w:val="center"/>
          </w:tcPr>
          <w:p w14:paraId="66FC425F"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289.5</w:t>
            </w:r>
          </w:p>
        </w:tc>
      </w:tr>
      <w:tr w:rsidR="00B11D89" w:rsidRPr="00393849" w14:paraId="7912DDA3" w14:textId="77777777" w:rsidTr="003964F4">
        <w:trPr>
          <w:trHeight w:val="20"/>
          <w:jc w:val="center"/>
        </w:trPr>
        <w:tc>
          <w:tcPr>
            <w:tcW w:w="846" w:type="dxa"/>
            <w:vAlign w:val="center"/>
          </w:tcPr>
          <w:p w14:paraId="5560006B"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3</w:t>
            </w:r>
          </w:p>
        </w:tc>
        <w:tc>
          <w:tcPr>
            <w:tcW w:w="2151" w:type="dxa"/>
            <w:vAlign w:val="center"/>
          </w:tcPr>
          <w:p w14:paraId="5EFCF73D"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noProof/>
                <w:szCs w:val="21"/>
              </w:rPr>
              <w:t>Au/TiO</w:t>
            </w:r>
            <w:r w:rsidRPr="003964F4">
              <w:rPr>
                <w:rFonts w:ascii="Times New Roman" w:hAnsi="Times New Roman" w:cs="Times New Roman"/>
                <w:noProof/>
                <w:szCs w:val="21"/>
                <w:vertAlign w:val="subscript"/>
              </w:rPr>
              <w:t>2</w:t>
            </w:r>
            <w:r w:rsidRPr="003964F4">
              <w:rPr>
                <w:rFonts w:ascii="Times New Roman" w:hAnsi="Times New Roman" w:cs="Times New Roman"/>
                <w:noProof/>
                <w:szCs w:val="21"/>
              </w:rPr>
              <w:t>@pSiO</w:t>
            </w:r>
            <w:r w:rsidRPr="003964F4">
              <w:rPr>
                <w:rFonts w:ascii="Times New Roman" w:hAnsi="Times New Roman" w:cs="Times New Roman"/>
                <w:noProof/>
                <w:szCs w:val="21"/>
                <w:vertAlign w:val="subscript"/>
              </w:rPr>
              <w:t>2</w:t>
            </w:r>
            <w:r w:rsidRPr="003964F4">
              <w:rPr>
                <w:rFonts w:ascii="Times New Roman" w:eastAsia="宋体" w:hAnsi="Times New Roman" w:cs="Times New Roman"/>
                <w:szCs w:val="21"/>
              </w:rPr>
              <w:t>-3.1</w:t>
            </w:r>
          </w:p>
        </w:tc>
        <w:tc>
          <w:tcPr>
            <w:tcW w:w="1033" w:type="dxa"/>
            <w:vAlign w:val="center"/>
          </w:tcPr>
          <w:p w14:paraId="29A5CE5B"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50.4</w:t>
            </w:r>
          </w:p>
        </w:tc>
        <w:tc>
          <w:tcPr>
            <w:tcW w:w="882" w:type="dxa"/>
            <w:vAlign w:val="center"/>
          </w:tcPr>
          <w:p w14:paraId="58EA41D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35.7</w:t>
            </w:r>
          </w:p>
        </w:tc>
        <w:tc>
          <w:tcPr>
            <w:tcW w:w="812" w:type="dxa"/>
            <w:vAlign w:val="center"/>
          </w:tcPr>
          <w:p w14:paraId="2DEBB0B7"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88.8</w:t>
            </w:r>
          </w:p>
        </w:tc>
        <w:tc>
          <w:tcPr>
            <w:tcW w:w="963" w:type="dxa"/>
            <w:vAlign w:val="center"/>
          </w:tcPr>
          <w:p w14:paraId="45E72263"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5.0</w:t>
            </w:r>
          </w:p>
        </w:tc>
        <w:tc>
          <w:tcPr>
            <w:tcW w:w="588" w:type="dxa"/>
            <w:vAlign w:val="center"/>
          </w:tcPr>
          <w:p w14:paraId="4F1F1BDC"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14.6</w:t>
            </w:r>
          </w:p>
        </w:tc>
        <w:tc>
          <w:tcPr>
            <w:tcW w:w="1010" w:type="dxa"/>
            <w:vAlign w:val="center"/>
          </w:tcPr>
          <w:p w14:paraId="777CB65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194.6</w:t>
            </w:r>
          </w:p>
        </w:tc>
        <w:tc>
          <w:tcPr>
            <w:tcW w:w="940" w:type="dxa"/>
            <w:vAlign w:val="center"/>
          </w:tcPr>
          <w:p w14:paraId="066C0545"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161.4</w:t>
            </w:r>
          </w:p>
        </w:tc>
      </w:tr>
      <w:tr w:rsidR="00B11D89" w:rsidRPr="00393849" w14:paraId="1DA3CF9E" w14:textId="77777777" w:rsidTr="003964F4">
        <w:trPr>
          <w:trHeight w:val="20"/>
          <w:jc w:val="center"/>
        </w:trPr>
        <w:tc>
          <w:tcPr>
            <w:tcW w:w="846" w:type="dxa"/>
            <w:vAlign w:val="center"/>
          </w:tcPr>
          <w:p w14:paraId="63CDB18C"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4</w:t>
            </w:r>
          </w:p>
        </w:tc>
        <w:tc>
          <w:tcPr>
            <w:tcW w:w="2151" w:type="dxa"/>
            <w:vAlign w:val="center"/>
          </w:tcPr>
          <w:p w14:paraId="65212119" w14:textId="77777777" w:rsidR="00B11D89" w:rsidRPr="003964F4" w:rsidRDefault="00B11D89" w:rsidP="00023B20">
            <w:pPr>
              <w:jc w:val="center"/>
              <w:rPr>
                <w:rFonts w:ascii="Times New Roman" w:hAnsi="Times New Roman" w:cs="Times New Roman"/>
                <w:noProof/>
                <w:szCs w:val="21"/>
              </w:rPr>
            </w:pPr>
            <w:r w:rsidRPr="003964F4">
              <w:rPr>
                <w:rFonts w:ascii="Times New Roman" w:hAnsi="Times New Roman" w:cs="Times New Roman"/>
                <w:noProof/>
                <w:szCs w:val="21"/>
              </w:rPr>
              <w:t>Au/TiO</w:t>
            </w:r>
            <w:r w:rsidRPr="003964F4">
              <w:rPr>
                <w:rFonts w:ascii="Times New Roman" w:hAnsi="Times New Roman" w:cs="Times New Roman"/>
                <w:noProof/>
                <w:szCs w:val="21"/>
                <w:vertAlign w:val="subscript"/>
              </w:rPr>
              <w:t>2</w:t>
            </w:r>
            <w:r w:rsidRPr="003964F4">
              <w:rPr>
                <w:rFonts w:ascii="Times New Roman" w:hAnsi="Times New Roman" w:cs="Times New Roman"/>
                <w:noProof/>
                <w:szCs w:val="21"/>
              </w:rPr>
              <w:t>@SiO</w:t>
            </w:r>
            <w:r w:rsidRPr="003964F4">
              <w:rPr>
                <w:rFonts w:ascii="Times New Roman" w:hAnsi="Times New Roman" w:cs="Times New Roman"/>
                <w:noProof/>
                <w:szCs w:val="21"/>
                <w:vertAlign w:val="subscript"/>
              </w:rPr>
              <w:t>2</w:t>
            </w:r>
          </w:p>
        </w:tc>
        <w:tc>
          <w:tcPr>
            <w:tcW w:w="1033" w:type="dxa"/>
            <w:vAlign w:val="center"/>
          </w:tcPr>
          <w:p w14:paraId="42FFA2BC"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36.6</w:t>
            </w:r>
          </w:p>
        </w:tc>
        <w:tc>
          <w:tcPr>
            <w:tcW w:w="882" w:type="dxa"/>
            <w:vAlign w:val="center"/>
          </w:tcPr>
          <w:p w14:paraId="6412DA4A"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15.9</w:t>
            </w:r>
          </w:p>
        </w:tc>
        <w:tc>
          <w:tcPr>
            <w:tcW w:w="812" w:type="dxa"/>
            <w:vAlign w:val="center"/>
          </w:tcPr>
          <w:p w14:paraId="424D3A79"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65.6</w:t>
            </w:r>
          </w:p>
        </w:tc>
        <w:tc>
          <w:tcPr>
            <w:tcW w:w="963" w:type="dxa"/>
            <w:vAlign w:val="center"/>
          </w:tcPr>
          <w:p w14:paraId="27C91BE2"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8.8</w:t>
            </w:r>
          </w:p>
        </w:tc>
        <w:tc>
          <w:tcPr>
            <w:tcW w:w="588" w:type="dxa"/>
            <w:vAlign w:val="center"/>
          </w:tcPr>
          <w:p w14:paraId="693F8477"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7.5</w:t>
            </w:r>
          </w:p>
        </w:tc>
        <w:tc>
          <w:tcPr>
            <w:tcW w:w="1010" w:type="dxa"/>
            <w:vAlign w:val="center"/>
          </w:tcPr>
          <w:p w14:paraId="44C9C17E"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134.4</w:t>
            </w:r>
          </w:p>
        </w:tc>
        <w:tc>
          <w:tcPr>
            <w:tcW w:w="940" w:type="dxa"/>
            <w:vAlign w:val="center"/>
          </w:tcPr>
          <w:p w14:paraId="0B10C6B5"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154.0</w:t>
            </w:r>
          </w:p>
        </w:tc>
      </w:tr>
      <w:tr w:rsidR="00B11D89" w:rsidRPr="00393849" w14:paraId="5104FCF4" w14:textId="77777777" w:rsidTr="003964F4">
        <w:trPr>
          <w:trHeight w:val="20"/>
          <w:jc w:val="center"/>
        </w:trPr>
        <w:tc>
          <w:tcPr>
            <w:tcW w:w="846" w:type="dxa"/>
            <w:vAlign w:val="center"/>
          </w:tcPr>
          <w:p w14:paraId="3060AD47"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5</w:t>
            </w:r>
          </w:p>
        </w:tc>
        <w:tc>
          <w:tcPr>
            <w:tcW w:w="2151" w:type="dxa"/>
            <w:vAlign w:val="center"/>
          </w:tcPr>
          <w:p w14:paraId="07E43E3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noProof/>
                <w:szCs w:val="21"/>
              </w:rPr>
              <w:t>Au/TiO</w:t>
            </w:r>
            <w:r w:rsidRPr="003964F4">
              <w:rPr>
                <w:rFonts w:ascii="Times New Roman" w:hAnsi="Times New Roman" w:cs="Times New Roman"/>
                <w:noProof/>
                <w:szCs w:val="21"/>
                <w:vertAlign w:val="subscript"/>
              </w:rPr>
              <w:t>2</w:t>
            </w:r>
          </w:p>
        </w:tc>
        <w:tc>
          <w:tcPr>
            <w:tcW w:w="1033" w:type="dxa"/>
            <w:vAlign w:val="center"/>
          </w:tcPr>
          <w:p w14:paraId="5A3340AF"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59.9</w:t>
            </w:r>
          </w:p>
        </w:tc>
        <w:tc>
          <w:tcPr>
            <w:tcW w:w="882" w:type="dxa"/>
            <w:vAlign w:val="center"/>
          </w:tcPr>
          <w:p w14:paraId="7B4553B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11.0</w:t>
            </w:r>
          </w:p>
        </w:tc>
        <w:tc>
          <w:tcPr>
            <w:tcW w:w="812" w:type="dxa"/>
            <w:vAlign w:val="center"/>
          </w:tcPr>
          <w:p w14:paraId="2DA95AAA"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21.6</w:t>
            </w:r>
          </w:p>
        </w:tc>
        <w:tc>
          <w:tcPr>
            <w:tcW w:w="963" w:type="dxa"/>
            <w:vAlign w:val="center"/>
          </w:tcPr>
          <w:p w14:paraId="5507F4D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588" w:type="dxa"/>
            <w:vAlign w:val="center"/>
          </w:tcPr>
          <w:p w14:paraId="2D47AD39"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17.7</w:t>
            </w:r>
          </w:p>
        </w:tc>
        <w:tc>
          <w:tcPr>
            <w:tcW w:w="1010" w:type="dxa"/>
            <w:vAlign w:val="center"/>
          </w:tcPr>
          <w:p w14:paraId="31CD3F7F"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110.2</w:t>
            </w:r>
          </w:p>
        </w:tc>
        <w:tc>
          <w:tcPr>
            <w:tcW w:w="940" w:type="dxa"/>
            <w:vAlign w:val="center"/>
          </w:tcPr>
          <w:p w14:paraId="2A09B22C"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20.4</w:t>
            </w:r>
          </w:p>
        </w:tc>
      </w:tr>
      <w:tr w:rsidR="00B11D89" w:rsidRPr="00393849" w14:paraId="7D3001C1" w14:textId="77777777" w:rsidTr="003964F4">
        <w:trPr>
          <w:trHeight w:val="20"/>
          <w:jc w:val="center"/>
        </w:trPr>
        <w:tc>
          <w:tcPr>
            <w:tcW w:w="846" w:type="dxa"/>
            <w:vAlign w:val="center"/>
          </w:tcPr>
          <w:p w14:paraId="4768F49B"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6</w:t>
            </w:r>
          </w:p>
        </w:tc>
        <w:tc>
          <w:tcPr>
            <w:tcW w:w="2151" w:type="dxa"/>
            <w:vAlign w:val="center"/>
          </w:tcPr>
          <w:p w14:paraId="207CC197" w14:textId="77777777" w:rsidR="00B11D89" w:rsidRPr="003964F4" w:rsidRDefault="00B11D89" w:rsidP="00023B20">
            <w:pPr>
              <w:jc w:val="center"/>
              <w:rPr>
                <w:rFonts w:ascii="Times New Roman" w:hAnsi="Times New Roman" w:cs="Times New Roman"/>
                <w:noProof/>
                <w:szCs w:val="21"/>
              </w:rPr>
            </w:pPr>
            <w:r w:rsidRPr="003964F4">
              <w:rPr>
                <w:rFonts w:ascii="Times New Roman" w:hAnsi="Times New Roman" w:cs="Times New Roman"/>
                <w:noProof/>
                <w:szCs w:val="21"/>
              </w:rPr>
              <w:t>Pt/TiO</w:t>
            </w:r>
            <w:r w:rsidRPr="003964F4">
              <w:rPr>
                <w:rFonts w:ascii="Times New Roman" w:hAnsi="Times New Roman" w:cs="Times New Roman"/>
                <w:noProof/>
                <w:szCs w:val="21"/>
                <w:vertAlign w:val="subscript"/>
              </w:rPr>
              <w:t>2</w:t>
            </w:r>
            <w:r w:rsidRPr="003964F4">
              <w:rPr>
                <w:rFonts w:ascii="Times New Roman" w:hAnsi="Times New Roman" w:cs="Times New Roman"/>
                <w:noProof/>
                <w:szCs w:val="21"/>
              </w:rPr>
              <w:t>@pSiO</w:t>
            </w:r>
            <w:r w:rsidRPr="003964F4">
              <w:rPr>
                <w:rFonts w:ascii="Times New Roman" w:hAnsi="Times New Roman" w:cs="Times New Roman"/>
                <w:noProof/>
                <w:szCs w:val="21"/>
                <w:vertAlign w:val="subscript"/>
              </w:rPr>
              <w:t>2</w:t>
            </w:r>
            <w:r w:rsidRPr="003964F4">
              <w:rPr>
                <w:rFonts w:ascii="Times New Roman" w:eastAsia="宋体" w:hAnsi="Times New Roman" w:cs="Times New Roman"/>
                <w:szCs w:val="21"/>
              </w:rPr>
              <w:t>-1.7</w:t>
            </w:r>
          </w:p>
        </w:tc>
        <w:tc>
          <w:tcPr>
            <w:tcW w:w="1033" w:type="dxa"/>
            <w:vAlign w:val="center"/>
          </w:tcPr>
          <w:p w14:paraId="6D1B8B2E"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41.1</w:t>
            </w:r>
          </w:p>
        </w:tc>
        <w:tc>
          <w:tcPr>
            <w:tcW w:w="882" w:type="dxa"/>
            <w:vAlign w:val="center"/>
          </w:tcPr>
          <w:p w14:paraId="54B74EEF"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56.2</w:t>
            </w:r>
          </w:p>
        </w:tc>
        <w:tc>
          <w:tcPr>
            <w:tcW w:w="812" w:type="dxa"/>
            <w:vAlign w:val="center"/>
          </w:tcPr>
          <w:p w14:paraId="175BFDF8"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212.5</w:t>
            </w:r>
          </w:p>
        </w:tc>
        <w:tc>
          <w:tcPr>
            <w:tcW w:w="963" w:type="dxa"/>
            <w:vAlign w:val="center"/>
          </w:tcPr>
          <w:p w14:paraId="3F2AD01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17.4</w:t>
            </w:r>
          </w:p>
        </w:tc>
        <w:tc>
          <w:tcPr>
            <w:tcW w:w="588" w:type="dxa"/>
            <w:vAlign w:val="center"/>
          </w:tcPr>
          <w:p w14:paraId="687DB049"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15.4</w:t>
            </w:r>
          </w:p>
        </w:tc>
        <w:tc>
          <w:tcPr>
            <w:tcW w:w="1010" w:type="dxa"/>
            <w:vAlign w:val="center"/>
          </w:tcPr>
          <w:p w14:paraId="38E0C79F"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342.7</w:t>
            </w:r>
          </w:p>
        </w:tc>
        <w:tc>
          <w:tcPr>
            <w:tcW w:w="940" w:type="dxa"/>
            <w:vAlign w:val="center"/>
          </w:tcPr>
          <w:p w14:paraId="2256F635"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79.8</w:t>
            </w:r>
          </w:p>
        </w:tc>
      </w:tr>
      <w:tr w:rsidR="00B11D89" w:rsidRPr="00393849" w14:paraId="3BF6F9FE" w14:textId="77777777" w:rsidTr="003964F4">
        <w:trPr>
          <w:trHeight w:val="20"/>
          <w:jc w:val="center"/>
        </w:trPr>
        <w:tc>
          <w:tcPr>
            <w:tcW w:w="846" w:type="dxa"/>
            <w:vAlign w:val="center"/>
          </w:tcPr>
          <w:p w14:paraId="35C0334A"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7</w:t>
            </w:r>
          </w:p>
        </w:tc>
        <w:tc>
          <w:tcPr>
            <w:tcW w:w="2151" w:type="dxa"/>
            <w:vAlign w:val="center"/>
          </w:tcPr>
          <w:p w14:paraId="297C6032"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noProof/>
                <w:szCs w:val="21"/>
              </w:rPr>
              <w:t>Pt/TiO</w:t>
            </w:r>
            <w:r w:rsidRPr="003964F4">
              <w:rPr>
                <w:rFonts w:ascii="Times New Roman" w:hAnsi="Times New Roman" w:cs="Times New Roman"/>
                <w:noProof/>
                <w:szCs w:val="21"/>
                <w:vertAlign w:val="subscript"/>
              </w:rPr>
              <w:t>2</w:t>
            </w:r>
          </w:p>
        </w:tc>
        <w:tc>
          <w:tcPr>
            <w:tcW w:w="1033" w:type="dxa"/>
            <w:vAlign w:val="center"/>
          </w:tcPr>
          <w:p w14:paraId="23832E7D"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1.3</w:t>
            </w:r>
          </w:p>
        </w:tc>
        <w:tc>
          <w:tcPr>
            <w:tcW w:w="882" w:type="dxa"/>
            <w:vAlign w:val="center"/>
          </w:tcPr>
          <w:p w14:paraId="7A9B4075"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53.4</w:t>
            </w:r>
          </w:p>
        </w:tc>
        <w:tc>
          <w:tcPr>
            <w:tcW w:w="812" w:type="dxa"/>
            <w:vAlign w:val="center"/>
          </w:tcPr>
          <w:p w14:paraId="3104BA8C"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9.1</w:t>
            </w:r>
          </w:p>
        </w:tc>
        <w:tc>
          <w:tcPr>
            <w:tcW w:w="963" w:type="dxa"/>
            <w:vAlign w:val="center"/>
          </w:tcPr>
          <w:p w14:paraId="1D755205"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5.0</w:t>
            </w:r>
          </w:p>
        </w:tc>
        <w:tc>
          <w:tcPr>
            <w:tcW w:w="588" w:type="dxa"/>
            <w:vAlign w:val="center"/>
          </w:tcPr>
          <w:p w14:paraId="38D85665"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79.3</w:t>
            </w:r>
          </w:p>
        </w:tc>
        <w:tc>
          <w:tcPr>
            <w:tcW w:w="1010" w:type="dxa"/>
            <w:vAlign w:val="center"/>
          </w:tcPr>
          <w:p w14:paraId="5E772C98"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148.1</w:t>
            </w:r>
          </w:p>
        </w:tc>
        <w:tc>
          <w:tcPr>
            <w:tcW w:w="940" w:type="dxa"/>
            <w:vAlign w:val="center"/>
          </w:tcPr>
          <w:p w14:paraId="1CF69D23"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r>
      <w:tr w:rsidR="00B11D89" w:rsidRPr="00393849" w14:paraId="1E4244D7" w14:textId="77777777" w:rsidTr="003964F4">
        <w:trPr>
          <w:trHeight w:val="20"/>
          <w:jc w:val="center"/>
        </w:trPr>
        <w:tc>
          <w:tcPr>
            <w:tcW w:w="846" w:type="dxa"/>
            <w:vAlign w:val="center"/>
          </w:tcPr>
          <w:p w14:paraId="0CE15A8C"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8</w:t>
            </w:r>
          </w:p>
        </w:tc>
        <w:tc>
          <w:tcPr>
            <w:tcW w:w="2151" w:type="dxa"/>
            <w:vAlign w:val="center"/>
          </w:tcPr>
          <w:p w14:paraId="3C5B5519" w14:textId="77777777" w:rsidR="00B11D89" w:rsidRPr="003964F4" w:rsidRDefault="00B11D89" w:rsidP="00023B20">
            <w:pPr>
              <w:jc w:val="center"/>
              <w:rPr>
                <w:rFonts w:ascii="Times New Roman" w:hAnsi="Times New Roman" w:cs="Times New Roman"/>
                <w:b/>
                <w:szCs w:val="21"/>
              </w:rPr>
            </w:pPr>
            <w:r w:rsidRPr="003964F4">
              <w:rPr>
                <w:rFonts w:ascii="Times New Roman" w:hAnsi="Times New Roman" w:cs="Times New Roman"/>
                <w:noProof/>
                <w:szCs w:val="21"/>
              </w:rPr>
              <w:t>Au/TiO</w:t>
            </w:r>
            <w:r w:rsidRPr="003964F4">
              <w:rPr>
                <w:rFonts w:ascii="Times New Roman" w:hAnsi="Times New Roman" w:cs="Times New Roman"/>
                <w:noProof/>
                <w:szCs w:val="21"/>
                <w:vertAlign w:val="subscript"/>
              </w:rPr>
              <w:t xml:space="preserve">2 </w:t>
            </w:r>
            <w:r w:rsidRPr="003964F4">
              <w:rPr>
                <w:rFonts w:ascii="Times New Roman" w:hAnsi="Times New Roman" w:cs="Times New Roman"/>
                <w:noProof/>
                <w:szCs w:val="21"/>
              </w:rPr>
              <w:t>+ pSiO</w:t>
            </w:r>
            <w:r w:rsidRPr="003964F4">
              <w:rPr>
                <w:rFonts w:ascii="Times New Roman" w:hAnsi="Times New Roman" w:cs="Times New Roman"/>
                <w:noProof/>
                <w:szCs w:val="21"/>
                <w:vertAlign w:val="subscript"/>
              </w:rPr>
              <w:t>2</w:t>
            </w:r>
            <w:r w:rsidRPr="003964F4">
              <w:rPr>
                <w:rFonts w:ascii="Times New Roman" w:hAnsi="Times New Roman" w:cs="Times New Roman"/>
                <w:noProof/>
                <w:szCs w:val="21"/>
              </w:rPr>
              <w:t>-1.7 physical mixture</w:t>
            </w:r>
          </w:p>
        </w:tc>
        <w:tc>
          <w:tcPr>
            <w:tcW w:w="1033" w:type="dxa"/>
            <w:vAlign w:val="center"/>
          </w:tcPr>
          <w:p w14:paraId="16DC6851"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60.4</w:t>
            </w:r>
          </w:p>
        </w:tc>
        <w:tc>
          <w:tcPr>
            <w:tcW w:w="882" w:type="dxa"/>
            <w:vAlign w:val="center"/>
          </w:tcPr>
          <w:p w14:paraId="209AA2CD"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6.6</w:t>
            </w:r>
          </w:p>
        </w:tc>
        <w:tc>
          <w:tcPr>
            <w:tcW w:w="812" w:type="dxa"/>
            <w:vAlign w:val="center"/>
          </w:tcPr>
          <w:p w14:paraId="67644EDD"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13.8</w:t>
            </w:r>
          </w:p>
        </w:tc>
        <w:tc>
          <w:tcPr>
            <w:tcW w:w="963" w:type="dxa"/>
            <w:vAlign w:val="center"/>
          </w:tcPr>
          <w:p w14:paraId="0E325D9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588" w:type="dxa"/>
            <w:vAlign w:val="center"/>
          </w:tcPr>
          <w:p w14:paraId="3D3C18A8"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6.7</w:t>
            </w:r>
          </w:p>
        </w:tc>
        <w:tc>
          <w:tcPr>
            <w:tcW w:w="1010" w:type="dxa"/>
            <w:vAlign w:val="center"/>
          </w:tcPr>
          <w:p w14:paraId="458AB97A"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87.6</w:t>
            </w:r>
          </w:p>
        </w:tc>
        <w:tc>
          <w:tcPr>
            <w:tcW w:w="940" w:type="dxa"/>
            <w:vAlign w:val="center"/>
          </w:tcPr>
          <w:p w14:paraId="75FA4BFE"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5.0</w:t>
            </w:r>
          </w:p>
        </w:tc>
      </w:tr>
      <w:tr w:rsidR="00B11D89" w:rsidRPr="00393849" w14:paraId="0D04470E" w14:textId="77777777" w:rsidTr="003964F4">
        <w:trPr>
          <w:trHeight w:val="20"/>
          <w:jc w:val="center"/>
        </w:trPr>
        <w:tc>
          <w:tcPr>
            <w:tcW w:w="846" w:type="dxa"/>
            <w:vAlign w:val="center"/>
          </w:tcPr>
          <w:p w14:paraId="6F579F6E"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color w:val="000000" w:themeColor="text1"/>
                <w:szCs w:val="21"/>
              </w:rPr>
              <w:t>9</w:t>
            </w:r>
            <w:r w:rsidRPr="003964F4">
              <w:rPr>
                <w:rFonts w:ascii="Times New Roman" w:hAnsi="Times New Roman" w:cs="Times New Roman"/>
                <w:color w:val="000000" w:themeColor="text1"/>
                <w:szCs w:val="21"/>
                <w:vertAlign w:val="superscript"/>
              </w:rPr>
              <w:t>a</w:t>
            </w:r>
          </w:p>
        </w:tc>
        <w:tc>
          <w:tcPr>
            <w:tcW w:w="2151" w:type="dxa"/>
            <w:vAlign w:val="center"/>
          </w:tcPr>
          <w:p w14:paraId="0F8C291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noProof/>
                <w:szCs w:val="21"/>
              </w:rPr>
              <w:t>Au/TiO</w:t>
            </w:r>
            <w:r w:rsidRPr="003964F4">
              <w:rPr>
                <w:rFonts w:ascii="Times New Roman" w:hAnsi="Times New Roman" w:cs="Times New Roman"/>
                <w:noProof/>
                <w:szCs w:val="21"/>
                <w:vertAlign w:val="subscript"/>
              </w:rPr>
              <w:t>2</w:t>
            </w:r>
            <w:r w:rsidRPr="003964F4">
              <w:rPr>
                <w:rFonts w:ascii="Times New Roman" w:hAnsi="Times New Roman" w:cs="Times New Roman"/>
                <w:noProof/>
                <w:szCs w:val="21"/>
              </w:rPr>
              <w:t>@pSiO</w:t>
            </w:r>
            <w:r w:rsidRPr="003964F4">
              <w:rPr>
                <w:rFonts w:ascii="Times New Roman" w:hAnsi="Times New Roman" w:cs="Times New Roman"/>
                <w:noProof/>
                <w:szCs w:val="21"/>
                <w:vertAlign w:val="subscript"/>
              </w:rPr>
              <w:t>2</w:t>
            </w:r>
            <w:r w:rsidRPr="003964F4">
              <w:rPr>
                <w:rFonts w:ascii="Times New Roman" w:eastAsia="宋体" w:hAnsi="Times New Roman" w:cs="Times New Roman"/>
                <w:szCs w:val="21"/>
              </w:rPr>
              <w:t>-1.7</w:t>
            </w:r>
          </w:p>
        </w:tc>
        <w:tc>
          <w:tcPr>
            <w:tcW w:w="1033" w:type="dxa"/>
            <w:vAlign w:val="center"/>
          </w:tcPr>
          <w:p w14:paraId="0F10061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882" w:type="dxa"/>
            <w:vAlign w:val="center"/>
          </w:tcPr>
          <w:p w14:paraId="74C6211A"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812" w:type="dxa"/>
            <w:vAlign w:val="center"/>
          </w:tcPr>
          <w:p w14:paraId="6FF0DB9A"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963" w:type="dxa"/>
            <w:vAlign w:val="center"/>
          </w:tcPr>
          <w:p w14:paraId="0625983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588" w:type="dxa"/>
            <w:vAlign w:val="center"/>
          </w:tcPr>
          <w:p w14:paraId="6B4D0D6E"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1010" w:type="dxa"/>
            <w:vAlign w:val="center"/>
          </w:tcPr>
          <w:p w14:paraId="06092F8C"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940" w:type="dxa"/>
            <w:vAlign w:val="center"/>
          </w:tcPr>
          <w:p w14:paraId="2971C7A1"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r>
      <w:tr w:rsidR="00B11D89" w:rsidRPr="00393849" w14:paraId="5FD97EDB" w14:textId="77777777" w:rsidTr="003964F4">
        <w:trPr>
          <w:trHeight w:val="20"/>
          <w:jc w:val="center"/>
        </w:trPr>
        <w:tc>
          <w:tcPr>
            <w:tcW w:w="846" w:type="dxa"/>
            <w:vAlign w:val="center"/>
          </w:tcPr>
          <w:p w14:paraId="7826963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color w:val="000000" w:themeColor="text1"/>
                <w:szCs w:val="21"/>
              </w:rPr>
              <w:t>10</w:t>
            </w:r>
            <w:r w:rsidRPr="003964F4">
              <w:rPr>
                <w:rFonts w:ascii="Times New Roman" w:hAnsi="Times New Roman" w:cs="Times New Roman"/>
                <w:color w:val="000000" w:themeColor="text1"/>
                <w:szCs w:val="21"/>
                <w:vertAlign w:val="superscript"/>
              </w:rPr>
              <w:t>b</w:t>
            </w:r>
          </w:p>
        </w:tc>
        <w:tc>
          <w:tcPr>
            <w:tcW w:w="2151" w:type="dxa"/>
            <w:vAlign w:val="center"/>
          </w:tcPr>
          <w:p w14:paraId="7B5D834F"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noProof/>
                <w:szCs w:val="21"/>
              </w:rPr>
              <w:t>Au/TiO</w:t>
            </w:r>
            <w:r w:rsidRPr="003964F4">
              <w:rPr>
                <w:rFonts w:ascii="Times New Roman" w:hAnsi="Times New Roman" w:cs="Times New Roman"/>
                <w:noProof/>
                <w:szCs w:val="21"/>
                <w:vertAlign w:val="subscript"/>
              </w:rPr>
              <w:t>2</w:t>
            </w:r>
            <w:r w:rsidRPr="003964F4">
              <w:rPr>
                <w:rFonts w:ascii="Times New Roman" w:hAnsi="Times New Roman" w:cs="Times New Roman"/>
                <w:noProof/>
                <w:szCs w:val="21"/>
              </w:rPr>
              <w:t>@pSiO</w:t>
            </w:r>
            <w:r w:rsidRPr="003964F4">
              <w:rPr>
                <w:rFonts w:ascii="Times New Roman" w:hAnsi="Times New Roman" w:cs="Times New Roman"/>
                <w:noProof/>
                <w:szCs w:val="21"/>
                <w:vertAlign w:val="subscript"/>
              </w:rPr>
              <w:t>2</w:t>
            </w:r>
            <w:r w:rsidRPr="003964F4">
              <w:rPr>
                <w:rFonts w:ascii="Times New Roman" w:eastAsia="宋体" w:hAnsi="Times New Roman" w:cs="Times New Roman"/>
                <w:szCs w:val="21"/>
              </w:rPr>
              <w:t>-1.7</w:t>
            </w:r>
          </w:p>
        </w:tc>
        <w:tc>
          <w:tcPr>
            <w:tcW w:w="1033" w:type="dxa"/>
            <w:vAlign w:val="center"/>
          </w:tcPr>
          <w:p w14:paraId="4D836AE7"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882" w:type="dxa"/>
            <w:vAlign w:val="center"/>
          </w:tcPr>
          <w:p w14:paraId="45A90DD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812" w:type="dxa"/>
            <w:vAlign w:val="center"/>
          </w:tcPr>
          <w:p w14:paraId="0184B67E"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963" w:type="dxa"/>
            <w:vAlign w:val="center"/>
          </w:tcPr>
          <w:p w14:paraId="5B59BAE4"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588" w:type="dxa"/>
            <w:vAlign w:val="center"/>
          </w:tcPr>
          <w:p w14:paraId="1C63A2BC"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1010" w:type="dxa"/>
            <w:vAlign w:val="center"/>
          </w:tcPr>
          <w:p w14:paraId="3566C67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940" w:type="dxa"/>
            <w:vAlign w:val="center"/>
          </w:tcPr>
          <w:p w14:paraId="42D77CBF"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r>
      <w:tr w:rsidR="00B11D89" w:rsidRPr="00393849" w14:paraId="32B4702E" w14:textId="77777777" w:rsidTr="003964F4">
        <w:trPr>
          <w:trHeight w:val="20"/>
          <w:jc w:val="center"/>
        </w:trPr>
        <w:tc>
          <w:tcPr>
            <w:tcW w:w="846" w:type="dxa"/>
            <w:vAlign w:val="center"/>
          </w:tcPr>
          <w:p w14:paraId="35E47EBC" w14:textId="77777777" w:rsidR="00B11D89" w:rsidRPr="003964F4" w:rsidRDefault="00B11D89" w:rsidP="00023B20">
            <w:pPr>
              <w:jc w:val="center"/>
              <w:rPr>
                <w:rFonts w:ascii="Times New Roman" w:hAnsi="Times New Roman" w:cs="Times New Roman"/>
                <w:color w:val="000000" w:themeColor="text1"/>
                <w:szCs w:val="21"/>
              </w:rPr>
            </w:pPr>
            <w:r w:rsidRPr="003964F4">
              <w:rPr>
                <w:rFonts w:ascii="Times New Roman" w:hAnsi="Times New Roman" w:cs="Times New Roman"/>
                <w:color w:val="000000" w:themeColor="text1"/>
                <w:szCs w:val="21"/>
              </w:rPr>
              <w:t>11</w:t>
            </w:r>
            <w:r w:rsidRPr="003964F4">
              <w:rPr>
                <w:rFonts w:ascii="Times New Roman" w:hAnsi="Times New Roman" w:cs="Times New Roman"/>
                <w:color w:val="000000" w:themeColor="text1"/>
                <w:szCs w:val="21"/>
                <w:vertAlign w:val="superscript"/>
              </w:rPr>
              <w:t>c</w:t>
            </w:r>
          </w:p>
        </w:tc>
        <w:tc>
          <w:tcPr>
            <w:tcW w:w="2151" w:type="dxa"/>
            <w:vAlign w:val="center"/>
          </w:tcPr>
          <w:p w14:paraId="19DED0B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noProof/>
                <w:szCs w:val="21"/>
              </w:rPr>
              <w:t>-</w:t>
            </w:r>
          </w:p>
        </w:tc>
        <w:tc>
          <w:tcPr>
            <w:tcW w:w="1033" w:type="dxa"/>
            <w:vAlign w:val="center"/>
          </w:tcPr>
          <w:p w14:paraId="13F98480"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882" w:type="dxa"/>
            <w:vAlign w:val="center"/>
          </w:tcPr>
          <w:p w14:paraId="665CE6AF"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812" w:type="dxa"/>
            <w:vAlign w:val="center"/>
          </w:tcPr>
          <w:p w14:paraId="150AACA8"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963" w:type="dxa"/>
            <w:vAlign w:val="center"/>
          </w:tcPr>
          <w:p w14:paraId="558E5DC8"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588" w:type="dxa"/>
            <w:vAlign w:val="center"/>
          </w:tcPr>
          <w:p w14:paraId="51B096B3"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1010" w:type="dxa"/>
            <w:vAlign w:val="center"/>
          </w:tcPr>
          <w:p w14:paraId="7E923115"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c>
          <w:tcPr>
            <w:tcW w:w="940" w:type="dxa"/>
            <w:vAlign w:val="center"/>
          </w:tcPr>
          <w:p w14:paraId="4971ED96" w14:textId="77777777" w:rsidR="00B11D89" w:rsidRPr="003964F4" w:rsidRDefault="00B11D89" w:rsidP="00023B20">
            <w:pPr>
              <w:jc w:val="center"/>
              <w:rPr>
                <w:rFonts w:ascii="Times New Roman" w:hAnsi="Times New Roman" w:cs="Times New Roman"/>
                <w:szCs w:val="21"/>
              </w:rPr>
            </w:pPr>
            <w:r w:rsidRPr="003964F4">
              <w:rPr>
                <w:rFonts w:ascii="Times New Roman" w:hAnsi="Times New Roman" w:cs="Times New Roman"/>
                <w:szCs w:val="21"/>
              </w:rPr>
              <w:t>0</w:t>
            </w:r>
          </w:p>
        </w:tc>
      </w:tr>
    </w:tbl>
    <w:bookmarkEnd w:id="3"/>
    <w:p w14:paraId="4F4062A3" w14:textId="77777777" w:rsidR="00B11D89" w:rsidRPr="00393849" w:rsidRDefault="00B11D89" w:rsidP="00023B20">
      <w:pPr>
        <w:spacing w:after="160"/>
        <w:rPr>
          <w:rFonts w:ascii="Times New Roman" w:eastAsia="等线" w:hAnsi="Times New Roman" w:cs="Times New Roman"/>
          <w:color w:val="000000"/>
          <w:kern w:val="0"/>
          <w:sz w:val="22"/>
          <w:vertAlign w:val="superscript"/>
        </w:rPr>
      </w:pPr>
      <w:r w:rsidRPr="00393849">
        <w:rPr>
          <w:rFonts w:ascii="Times New Roman" w:eastAsia="等线" w:hAnsi="Times New Roman" w:cs="Times New Roman"/>
          <w:color w:val="000000"/>
          <w:kern w:val="0"/>
          <w:sz w:val="22"/>
        </w:rPr>
        <w:t>Reaction condition (unless specified): 10 mg catalysts, 100</w:t>
      </w:r>
      <w:r>
        <w:rPr>
          <w:rFonts w:ascii="Times New Roman" w:eastAsia="等线" w:hAnsi="Times New Roman" w:cs="Times New Roman"/>
          <w:color w:val="000000"/>
          <w:kern w:val="0"/>
          <w:sz w:val="22"/>
        </w:rPr>
        <w:t xml:space="preserve"> </w:t>
      </w:r>
      <w:r w:rsidRPr="00393849">
        <w:rPr>
          <w:rFonts w:ascii="Times New Roman" w:eastAsia="等线" w:hAnsi="Times New Roman" w:cs="Times New Roman"/>
          <w:color w:val="000000"/>
          <w:kern w:val="0"/>
          <w:sz w:val="22"/>
        </w:rPr>
        <w:t>mL H</w:t>
      </w:r>
      <w:r w:rsidRPr="00393849">
        <w:rPr>
          <w:rFonts w:ascii="Times New Roman" w:eastAsia="等线" w:hAnsi="Times New Roman" w:cs="Times New Roman"/>
          <w:color w:val="000000"/>
          <w:kern w:val="0"/>
          <w:sz w:val="22"/>
          <w:vertAlign w:val="subscript"/>
        </w:rPr>
        <w:t>2</w:t>
      </w:r>
      <w:r w:rsidRPr="00393849">
        <w:rPr>
          <w:rFonts w:ascii="Times New Roman" w:eastAsia="等线" w:hAnsi="Times New Roman" w:cs="Times New Roman"/>
          <w:color w:val="000000"/>
          <w:kern w:val="0"/>
          <w:sz w:val="22"/>
        </w:rPr>
        <w:t>O, 2.5 MPa CH</w:t>
      </w:r>
      <w:r w:rsidRPr="00393849">
        <w:rPr>
          <w:rFonts w:ascii="Times New Roman" w:eastAsia="等线" w:hAnsi="Times New Roman" w:cs="Times New Roman"/>
          <w:color w:val="000000"/>
          <w:kern w:val="0"/>
          <w:sz w:val="22"/>
          <w:vertAlign w:val="subscript"/>
        </w:rPr>
        <w:t>4</w:t>
      </w:r>
      <w:r w:rsidRPr="00393849">
        <w:rPr>
          <w:rFonts w:ascii="Times New Roman" w:eastAsia="等线" w:hAnsi="Times New Roman" w:cs="Times New Roman"/>
          <w:color w:val="000000"/>
          <w:kern w:val="0"/>
          <w:sz w:val="22"/>
        </w:rPr>
        <w:t>, 1.0 MPa O</w:t>
      </w:r>
      <w:r w:rsidRPr="00393849">
        <w:rPr>
          <w:rFonts w:ascii="Times New Roman" w:eastAsia="等线" w:hAnsi="Times New Roman" w:cs="Times New Roman"/>
          <w:color w:val="000000"/>
          <w:kern w:val="0"/>
          <w:sz w:val="22"/>
          <w:vertAlign w:val="subscript"/>
        </w:rPr>
        <w:t>2</w:t>
      </w:r>
      <w:r w:rsidRPr="00393849">
        <w:rPr>
          <w:rFonts w:ascii="Times New Roman" w:eastAsia="等线" w:hAnsi="Times New Roman" w:cs="Times New Roman"/>
          <w:color w:val="000000"/>
          <w:kern w:val="0"/>
          <w:sz w:val="22"/>
        </w:rPr>
        <w:t xml:space="preserve">, 25±3 ᵒC reaction temperature, 1h reaction time, light source: 365nm UV LED </w:t>
      </w:r>
      <w:bookmarkStart w:id="4" w:name="_Hlk80560142"/>
      <w:r w:rsidRPr="00393849">
        <w:rPr>
          <w:rFonts w:ascii="Times New Roman" w:eastAsia="等线" w:hAnsi="Times New Roman" w:cs="Times New Roman"/>
          <w:color w:val="000000"/>
          <w:kern w:val="0"/>
          <w:sz w:val="22"/>
        </w:rPr>
        <w:t xml:space="preserve">with light intensity of 80 </w:t>
      </w:r>
      <w:proofErr w:type="spellStart"/>
      <w:r w:rsidRPr="00393849">
        <w:rPr>
          <w:rFonts w:ascii="Times New Roman" w:eastAsia="等线" w:hAnsi="Times New Roman" w:cs="Times New Roman"/>
          <w:color w:val="000000"/>
          <w:kern w:val="0"/>
          <w:sz w:val="22"/>
        </w:rPr>
        <w:t>mW</w:t>
      </w:r>
      <w:proofErr w:type="spellEnd"/>
      <w:r w:rsidRPr="00393849">
        <w:rPr>
          <w:rFonts w:ascii="Times New Roman" w:eastAsia="等线" w:hAnsi="Times New Roman" w:cs="Times New Roman"/>
          <w:color w:val="000000"/>
          <w:kern w:val="0"/>
          <w:sz w:val="22"/>
        </w:rPr>
        <w:t>/cm</w:t>
      </w:r>
      <w:r w:rsidRPr="00393849">
        <w:rPr>
          <w:rFonts w:ascii="Times New Roman" w:eastAsia="等线" w:hAnsi="Times New Roman" w:cs="Times New Roman"/>
          <w:color w:val="000000"/>
          <w:kern w:val="0"/>
          <w:sz w:val="22"/>
          <w:vertAlign w:val="superscript"/>
        </w:rPr>
        <w:t>2</w:t>
      </w:r>
      <w:bookmarkEnd w:id="4"/>
      <w:r w:rsidRPr="00393849">
        <w:rPr>
          <w:rFonts w:ascii="Times New Roman" w:eastAsia="等线" w:hAnsi="Times New Roman" w:cs="Times New Roman"/>
          <w:color w:val="000000"/>
          <w:kern w:val="0"/>
          <w:sz w:val="22"/>
        </w:rPr>
        <w:t>.</w:t>
      </w:r>
    </w:p>
    <w:p w14:paraId="7414DD74" w14:textId="77777777" w:rsidR="00B11D89" w:rsidRPr="00393849" w:rsidRDefault="00B11D89" w:rsidP="002B4D93">
      <w:pPr>
        <w:spacing w:after="160"/>
        <w:rPr>
          <w:rFonts w:ascii="Times New Roman" w:eastAsia="等线" w:hAnsi="Times New Roman" w:cs="Times New Roman"/>
          <w:color w:val="000000"/>
          <w:kern w:val="0"/>
          <w:sz w:val="22"/>
        </w:rPr>
      </w:pPr>
      <w:proofErr w:type="spellStart"/>
      <w:proofErr w:type="gramStart"/>
      <w:r w:rsidRPr="00393849">
        <w:rPr>
          <w:rFonts w:ascii="Times New Roman" w:eastAsia="等线" w:hAnsi="Times New Roman" w:cs="Times New Roman"/>
          <w:color w:val="000000"/>
          <w:kern w:val="0"/>
          <w:sz w:val="22"/>
          <w:vertAlign w:val="superscript"/>
        </w:rPr>
        <w:t>a</w:t>
      </w:r>
      <w:proofErr w:type="spellEnd"/>
      <w:proofErr w:type="gramEnd"/>
      <w:r w:rsidRPr="00393849">
        <w:rPr>
          <w:rFonts w:ascii="Times New Roman" w:eastAsia="等线" w:hAnsi="Times New Roman" w:cs="Times New Roman"/>
          <w:color w:val="000000"/>
          <w:kern w:val="0"/>
          <w:sz w:val="22"/>
          <w:vertAlign w:val="superscript"/>
        </w:rPr>
        <w:t xml:space="preserve"> </w:t>
      </w:r>
      <w:r w:rsidRPr="00393849">
        <w:rPr>
          <w:rFonts w:ascii="Times New Roman" w:eastAsia="等线" w:hAnsi="Times New Roman" w:cs="Times New Roman"/>
          <w:color w:val="000000"/>
          <w:kern w:val="0"/>
          <w:sz w:val="22"/>
        </w:rPr>
        <w:t xml:space="preserve">Entry 9: reaction is conducted without light illumination (dark condition) </w:t>
      </w:r>
    </w:p>
    <w:p w14:paraId="5F80ADF7" w14:textId="77777777" w:rsidR="00B11D89" w:rsidRPr="00393849" w:rsidRDefault="00B11D89" w:rsidP="002B4D93">
      <w:pPr>
        <w:spacing w:after="160"/>
        <w:rPr>
          <w:rFonts w:ascii="Times New Roman" w:eastAsia="等线" w:hAnsi="Times New Roman" w:cs="Times New Roman"/>
          <w:color w:val="000000"/>
          <w:kern w:val="0"/>
          <w:sz w:val="22"/>
        </w:rPr>
      </w:pPr>
      <w:r w:rsidRPr="00393849">
        <w:rPr>
          <w:rFonts w:ascii="Times New Roman" w:eastAsia="等线" w:hAnsi="Times New Roman" w:cs="Times New Roman"/>
          <w:color w:val="000000"/>
          <w:kern w:val="0"/>
          <w:sz w:val="22"/>
          <w:vertAlign w:val="superscript"/>
        </w:rPr>
        <w:t xml:space="preserve">b </w:t>
      </w:r>
      <w:r w:rsidRPr="00393849">
        <w:rPr>
          <w:rFonts w:ascii="Times New Roman" w:eastAsia="等线" w:hAnsi="Times New Roman" w:cs="Times New Roman"/>
          <w:color w:val="000000"/>
          <w:kern w:val="0"/>
          <w:sz w:val="22"/>
        </w:rPr>
        <w:t xml:space="preserve">Entry 10: 2.5 MPa </w:t>
      </w:r>
      <w:proofErr w:type="spellStart"/>
      <w:r w:rsidRPr="00393849">
        <w:rPr>
          <w:rFonts w:ascii="Times New Roman" w:eastAsia="等线" w:hAnsi="Times New Roman" w:cs="Times New Roman"/>
          <w:color w:val="000000"/>
          <w:kern w:val="0"/>
          <w:sz w:val="22"/>
        </w:rPr>
        <w:t>Ar</w:t>
      </w:r>
      <w:proofErr w:type="spellEnd"/>
      <w:r w:rsidRPr="00393849">
        <w:rPr>
          <w:rFonts w:ascii="Times New Roman" w:eastAsia="等线" w:hAnsi="Times New Roman" w:cs="Times New Roman"/>
          <w:color w:val="000000"/>
          <w:kern w:val="0"/>
          <w:sz w:val="22"/>
        </w:rPr>
        <w:t xml:space="preserve"> gas instead of CH</w:t>
      </w:r>
      <w:r w:rsidRPr="00393849">
        <w:rPr>
          <w:rFonts w:ascii="Times New Roman" w:eastAsia="等线" w:hAnsi="Times New Roman" w:cs="Times New Roman"/>
          <w:color w:val="000000"/>
          <w:kern w:val="0"/>
          <w:sz w:val="22"/>
          <w:vertAlign w:val="subscript"/>
        </w:rPr>
        <w:t xml:space="preserve">4 </w:t>
      </w:r>
      <w:r w:rsidRPr="00393849">
        <w:rPr>
          <w:rFonts w:ascii="Times New Roman" w:eastAsia="等线" w:hAnsi="Times New Roman" w:cs="Times New Roman"/>
          <w:color w:val="000000"/>
          <w:kern w:val="0"/>
          <w:sz w:val="22"/>
        </w:rPr>
        <w:t>(No CH</w:t>
      </w:r>
      <w:r w:rsidRPr="00393849">
        <w:rPr>
          <w:rFonts w:ascii="Times New Roman" w:eastAsia="等线" w:hAnsi="Times New Roman" w:cs="Times New Roman"/>
          <w:color w:val="000000"/>
          <w:kern w:val="0"/>
          <w:sz w:val="22"/>
          <w:vertAlign w:val="subscript"/>
        </w:rPr>
        <w:t>4</w:t>
      </w:r>
      <w:r w:rsidRPr="00393849">
        <w:rPr>
          <w:rFonts w:ascii="Times New Roman" w:eastAsia="等线" w:hAnsi="Times New Roman" w:cs="Times New Roman"/>
          <w:color w:val="000000"/>
          <w:kern w:val="0"/>
          <w:sz w:val="22"/>
        </w:rPr>
        <w:t xml:space="preserve"> in the system) </w:t>
      </w:r>
    </w:p>
    <w:p w14:paraId="669EBC43" w14:textId="77777777" w:rsidR="00B11D89" w:rsidRDefault="00B11D89" w:rsidP="002B4D93">
      <w:pPr>
        <w:spacing w:after="160"/>
        <w:rPr>
          <w:rFonts w:ascii="Times New Roman" w:eastAsia="等线" w:hAnsi="Times New Roman" w:cs="Times New Roman"/>
          <w:color w:val="000000"/>
          <w:kern w:val="0"/>
          <w:sz w:val="22"/>
        </w:rPr>
      </w:pPr>
      <w:r w:rsidRPr="00393849">
        <w:rPr>
          <w:rFonts w:ascii="Times New Roman" w:eastAsia="等线" w:hAnsi="Times New Roman" w:cs="Times New Roman"/>
          <w:color w:val="000000"/>
          <w:kern w:val="0"/>
          <w:sz w:val="22"/>
          <w:vertAlign w:val="superscript"/>
        </w:rPr>
        <w:t xml:space="preserve">c </w:t>
      </w:r>
      <w:r w:rsidRPr="00393849">
        <w:rPr>
          <w:rFonts w:ascii="Times New Roman" w:eastAsia="等线" w:hAnsi="Times New Roman" w:cs="Times New Roman"/>
          <w:color w:val="000000"/>
          <w:kern w:val="0"/>
          <w:sz w:val="22"/>
        </w:rPr>
        <w:t xml:space="preserve">Entry 11: no catalyst used </w:t>
      </w:r>
    </w:p>
    <w:p w14:paraId="72A946E1" w14:textId="77777777" w:rsidR="00B11D89" w:rsidRPr="00393849" w:rsidRDefault="00B11D89" w:rsidP="00023B20">
      <w:pPr>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br w:type="page"/>
      </w:r>
    </w:p>
    <w:p w14:paraId="63111F32" w14:textId="77777777" w:rsidR="00B11D89" w:rsidRPr="00393849" w:rsidRDefault="00B11D89" w:rsidP="00023B20">
      <w:pPr>
        <w:rPr>
          <w:rFonts w:ascii="Times New Roman" w:hAnsi="Times New Roman" w:cs="Times New Roman"/>
          <w:sz w:val="22"/>
        </w:rPr>
      </w:pPr>
      <w:r w:rsidRPr="00393849">
        <w:rPr>
          <w:rFonts w:ascii="Times New Roman" w:hAnsi="Times New Roman" w:cs="Times New Roman"/>
          <w:b/>
          <w:bCs/>
          <w:color w:val="000000"/>
          <w:sz w:val="22"/>
        </w:rPr>
        <w:lastRenderedPageBreak/>
        <w:t xml:space="preserve">Supplementary Table 4. </w:t>
      </w:r>
      <w:r w:rsidRPr="00393849">
        <w:rPr>
          <w:rFonts w:ascii="Times New Roman" w:hAnsi="Times New Roman" w:cs="Times New Roman"/>
          <w:color w:val="000000"/>
          <w:sz w:val="22"/>
        </w:rPr>
        <w:t>Apparent Quantum yield (AQY) of CH</w:t>
      </w:r>
      <w:r w:rsidRPr="00393849">
        <w:rPr>
          <w:rFonts w:ascii="Times New Roman" w:hAnsi="Times New Roman" w:cs="Times New Roman"/>
          <w:color w:val="000000"/>
          <w:sz w:val="22"/>
          <w:vertAlign w:val="subscript"/>
        </w:rPr>
        <w:t>4</w:t>
      </w:r>
      <w:r w:rsidRPr="00393849">
        <w:rPr>
          <w:rFonts w:ascii="Times New Roman" w:hAnsi="Times New Roman" w:cs="Times New Roman"/>
          <w:color w:val="000000"/>
          <w:sz w:val="22"/>
        </w:rPr>
        <w:t xml:space="preserve"> oxidation for various photocatalysts.</w:t>
      </w:r>
    </w:p>
    <w:tbl>
      <w:tblPr>
        <w:tblStyle w:val="a8"/>
        <w:tblW w:w="8794" w:type="dxa"/>
        <w:jc w:val="center"/>
        <w:tblLook w:val="04A0" w:firstRow="1" w:lastRow="0" w:firstColumn="1" w:lastColumn="0" w:noHBand="0" w:noVBand="1"/>
      </w:tblPr>
      <w:tblGrid>
        <w:gridCol w:w="2369"/>
        <w:gridCol w:w="1237"/>
        <w:gridCol w:w="1008"/>
        <w:gridCol w:w="911"/>
        <w:gridCol w:w="811"/>
        <w:gridCol w:w="939"/>
        <w:gridCol w:w="858"/>
        <w:gridCol w:w="661"/>
      </w:tblGrid>
      <w:tr w:rsidR="00B11D89" w:rsidRPr="00393849" w14:paraId="0CA358CB" w14:textId="77777777" w:rsidTr="003964F4">
        <w:trPr>
          <w:trHeight w:val="255"/>
          <w:jc w:val="center"/>
        </w:trPr>
        <w:tc>
          <w:tcPr>
            <w:tcW w:w="2369" w:type="dxa"/>
            <w:vMerge w:val="restart"/>
            <w:vAlign w:val="center"/>
          </w:tcPr>
          <w:p w14:paraId="22E6ABF0" w14:textId="77777777" w:rsidR="00B11D89" w:rsidRPr="00393849" w:rsidRDefault="00B11D89" w:rsidP="00023B20">
            <w:pPr>
              <w:jc w:val="center"/>
              <w:rPr>
                <w:rFonts w:ascii="Times New Roman" w:hAnsi="Times New Roman" w:cs="Times New Roman"/>
                <w:b/>
                <w:sz w:val="20"/>
                <w:szCs w:val="20"/>
              </w:rPr>
            </w:pPr>
            <w:r w:rsidRPr="00393849">
              <w:rPr>
                <w:rFonts w:ascii="Times New Roman" w:hAnsi="Times New Roman" w:cs="Times New Roman"/>
                <w:b/>
                <w:sz w:val="20"/>
                <w:szCs w:val="20"/>
              </w:rPr>
              <w:t>Catalysts</w:t>
            </w:r>
          </w:p>
        </w:tc>
        <w:tc>
          <w:tcPr>
            <w:tcW w:w="1237" w:type="dxa"/>
            <w:vMerge w:val="restart"/>
            <w:vAlign w:val="center"/>
          </w:tcPr>
          <w:p w14:paraId="065EE9D0" w14:textId="77777777" w:rsidR="00B11D89" w:rsidRPr="00393849" w:rsidRDefault="00B11D89" w:rsidP="00023B20">
            <w:pPr>
              <w:jc w:val="center"/>
              <w:rPr>
                <w:rFonts w:ascii="Times New Roman" w:hAnsi="Times New Roman" w:cs="Times New Roman"/>
                <w:b/>
                <w:sz w:val="20"/>
                <w:szCs w:val="20"/>
              </w:rPr>
            </w:pPr>
            <w:r w:rsidRPr="00393849">
              <w:rPr>
                <w:rFonts w:ascii="Times New Roman" w:hAnsi="Times New Roman" w:cs="Times New Roman"/>
                <w:b/>
                <w:sz w:val="20"/>
                <w:szCs w:val="20"/>
              </w:rPr>
              <w:t>N(photons)</w:t>
            </w:r>
            <w:r w:rsidRPr="00393849">
              <w:rPr>
                <w:rFonts w:ascii="Times New Roman" w:hAnsi="Times New Roman" w:cs="Times New Roman"/>
                <w:b/>
                <w:sz w:val="20"/>
                <w:szCs w:val="20"/>
                <w:vertAlign w:val="superscript"/>
              </w:rPr>
              <w:t>a</w:t>
            </w:r>
          </w:p>
        </w:tc>
        <w:tc>
          <w:tcPr>
            <w:tcW w:w="4527" w:type="dxa"/>
            <w:gridSpan w:val="5"/>
            <w:vAlign w:val="center"/>
          </w:tcPr>
          <w:p w14:paraId="023C78F4" w14:textId="77777777" w:rsidR="00B11D89" w:rsidRPr="00393849" w:rsidRDefault="00B11D89" w:rsidP="00023B20">
            <w:pPr>
              <w:jc w:val="center"/>
              <w:rPr>
                <w:rFonts w:ascii="Times New Roman" w:hAnsi="Times New Roman" w:cs="Times New Roman"/>
                <w:b/>
                <w:sz w:val="20"/>
                <w:szCs w:val="20"/>
              </w:rPr>
            </w:pPr>
            <w:proofErr w:type="gramStart"/>
            <w:r w:rsidRPr="00393849">
              <w:rPr>
                <w:rFonts w:ascii="Times New Roman" w:hAnsi="Times New Roman" w:cs="Times New Roman"/>
                <w:b/>
                <w:sz w:val="20"/>
                <w:szCs w:val="20"/>
              </w:rPr>
              <w:t>Amount</w:t>
            </w:r>
            <w:proofErr w:type="gramEnd"/>
            <w:r w:rsidRPr="00393849">
              <w:rPr>
                <w:rFonts w:ascii="Times New Roman" w:hAnsi="Times New Roman" w:cs="Times New Roman"/>
                <w:b/>
                <w:sz w:val="20"/>
                <w:szCs w:val="20"/>
              </w:rPr>
              <w:t xml:space="preserve"> of products (</w:t>
            </w:r>
            <w:proofErr w:type="spellStart"/>
            <w:r w:rsidRPr="00393849">
              <w:rPr>
                <w:rFonts w:ascii="Times New Roman" w:hAnsi="Times New Roman" w:cs="Times New Roman"/>
                <w:b/>
                <w:sz w:val="20"/>
                <w:szCs w:val="20"/>
              </w:rPr>
              <w:t>μmol</w:t>
            </w:r>
            <w:proofErr w:type="spellEnd"/>
            <w:r w:rsidRPr="00393849">
              <w:rPr>
                <w:rFonts w:ascii="Times New Roman" w:hAnsi="Times New Roman" w:cs="Times New Roman"/>
                <w:b/>
                <w:sz w:val="20"/>
                <w:szCs w:val="20"/>
              </w:rPr>
              <w:t>)</w:t>
            </w:r>
          </w:p>
        </w:tc>
        <w:tc>
          <w:tcPr>
            <w:tcW w:w="661" w:type="dxa"/>
            <w:vMerge w:val="restart"/>
            <w:vAlign w:val="center"/>
          </w:tcPr>
          <w:p w14:paraId="64F8D871" w14:textId="77777777" w:rsidR="00B11D89" w:rsidRPr="00393849" w:rsidRDefault="00B11D89" w:rsidP="00023B20">
            <w:pPr>
              <w:jc w:val="center"/>
              <w:rPr>
                <w:rFonts w:ascii="Times New Roman" w:hAnsi="Times New Roman" w:cs="Times New Roman"/>
                <w:b/>
                <w:sz w:val="20"/>
                <w:szCs w:val="20"/>
              </w:rPr>
            </w:pPr>
            <w:r w:rsidRPr="00393849">
              <w:rPr>
                <w:rFonts w:ascii="Times New Roman" w:hAnsi="Times New Roman" w:cs="Times New Roman"/>
                <w:b/>
                <w:sz w:val="20"/>
                <w:szCs w:val="20"/>
              </w:rPr>
              <w:t>AQY</w:t>
            </w:r>
          </w:p>
          <w:p w14:paraId="399462E9" w14:textId="77777777" w:rsidR="00B11D89" w:rsidRPr="00393849" w:rsidRDefault="00B11D89" w:rsidP="00023B20">
            <w:pPr>
              <w:jc w:val="center"/>
              <w:rPr>
                <w:rFonts w:ascii="Times New Roman" w:hAnsi="Times New Roman" w:cs="Times New Roman"/>
                <w:b/>
                <w:sz w:val="20"/>
                <w:szCs w:val="20"/>
              </w:rPr>
            </w:pPr>
            <w:r w:rsidRPr="00393849">
              <w:rPr>
                <w:rFonts w:ascii="Times New Roman" w:hAnsi="Times New Roman" w:cs="Times New Roman"/>
                <w:b/>
                <w:sz w:val="20"/>
                <w:szCs w:val="20"/>
              </w:rPr>
              <w:t>(%)</w:t>
            </w:r>
          </w:p>
        </w:tc>
      </w:tr>
      <w:tr w:rsidR="00B11D89" w:rsidRPr="00393849" w14:paraId="3825233F" w14:textId="77777777" w:rsidTr="003964F4">
        <w:trPr>
          <w:trHeight w:val="520"/>
          <w:jc w:val="center"/>
        </w:trPr>
        <w:tc>
          <w:tcPr>
            <w:tcW w:w="2369" w:type="dxa"/>
            <w:vMerge/>
            <w:vAlign w:val="center"/>
          </w:tcPr>
          <w:p w14:paraId="7192168B" w14:textId="77777777" w:rsidR="00B11D89" w:rsidRPr="00393849" w:rsidRDefault="00B11D89" w:rsidP="00023B20">
            <w:pPr>
              <w:jc w:val="center"/>
              <w:rPr>
                <w:rFonts w:ascii="Times New Roman" w:hAnsi="Times New Roman" w:cs="Times New Roman"/>
                <w:sz w:val="20"/>
                <w:szCs w:val="20"/>
              </w:rPr>
            </w:pPr>
          </w:p>
        </w:tc>
        <w:tc>
          <w:tcPr>
            <w:tcW w:w="1237" w:type="dxa"/>
            <w:vMerge/>
            <w:vAlign w:val="center"/>
          </w:tcPr>
          <w:p w14:paraId="0C77D88C" w14:textId="77777777" w:rsidR="00B11D89" w:rsidRPr="00393849" w:rsidRDefault="00B11D89" w:rsidP="00023B20">
            <w:pPr>
              <w:jc w:val="center"/>
              <w:rPr>
                <w:rFonts w:ascii="Times New Roman" w:hAnsi="Times New Roman" w:cs="Times New Roman"/>
                <w:sz w:val="20"/>
                <w:szCs w:val="20"/>
              </w:rPr>
            </w:pPr>
          </w:p>
        </w:tc>
        <w:tc>
          <w:tcPr>
            <w:tcW w:w="1008" w:type="dxa"/>
            <w:vAlign w:val="center"/>
          </w:tcPr>
          <w:p w14:paraId="6CBB24AF"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CH</w:t>
            </w:r>
            <w:r w:rsidRPr="00393849">
              <w:rPr>
                <w:rFonts w:ascii="Times New Roman" w:hAnsi="Times New Roman" w:cs="Times New Roman"/>
                <w:sz w:val="20"/>
                <w:szCs w:val="20"/>
                <w:vertAlign w:val="subscript"/>
              </w:rPr>
              <w:t>3</w:t>
            </w:r>
            <w:r w:rsidRPr="00393849">
              <w:rPr>
                <w:rFonts w:ascii="Times New Roman" w:hAnsi="Times New Roman" w:cs="Times New Roman"/>
                <w:sz w:val="20"/>
                <w:szCs w:val="20"/>
              </w:rPr>
              <w:t>OOH</w:t>
            </w:r>
          </w:p>
        </w:tc>
        <w:tc>
          <w:tcPr>
            <w:tcW w:w="911" w:type="dxa"/>
            <w:vAlign w:val="center"/>
          </w:tcPr>
          <w:p w14:paraId="627B45C2"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CH</w:t>
            </w:r>
            <w:r w:rsidRPr="00393849">
              <w:rPr>
                <w:rFonts w:ascii="Times New Roman" w:hAnsi="Times New Roman" w:cs="Times New Roman"/>
                <w:sz w:val="20"/>
                <w:szCs w:val="20"/>
                <w:vertAlign w:val="subscript"/>
              </w:rPr>
              <w:t>3</w:t>
            </w:r>
            <w:r w:rsidRPr="00393849">
              <w:rPr>
                <w:rFonts w:ascii="Times New Roman" w:hAnsi="Times New Roman" w:cs="Times New Roman"/>
                <w:sz w:val="20"/>
                <w:szCs w:val="20"/>
              </w:rPr>
              <w:t>OH</w:t>
            </w:r>
          </w:p>
        </w:tc>
        <w:tc>
          <w:tcPr>
            <w:tcW w:w="811" w:type="dxa"/>
            <w:vAlign w:val="center"/>
          </w:tcPr>
          <w:p w14:paraId="2E300ACE"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HCHO</w:t>
            </w:r>
          </w:p>
        </w:tc>
        <w:tc>
          <w:tcPr>
            <w:tcW w:w="939" w:type="dxa"/>
            <w:vAlign w:val="center"/>
          </w:tcPr>
          <w:p w14:paraId="041B46D3"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HCOOH</w:t>
            </w:r>
          </w:p>
        </w:tc>
        <w:tc>
          <w:tcPr>
            <w:tcW w:w="858" w:type="dxa"/>
            <w:vAlign w:val="center"/>
          </w:tcPr>
          <w:p w14:paraId="2578B2CB"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CO</w:t>
            </w:r>
            <w:r w:rsidRPr="00393849">
              <w:rPr>
                <w:rFonts w:ascii="Times New Roman" w:hAnsi="Times New Roman" w:cs="Times New Roman"/>
                <w:sz w:val="20"/>
                <w:szCs w:val="20"/>
                <w:vertAlign w:val="subscript"/>
              </w:rPr>
              <w:t>2</w:t>
            </w:r>
          </w:p>
        </w:tc>
        <w:tc>
          <w:tcPr>
            <w:tcW w:w="661" w:type="dxa"/>
            <w:vMerge/>
            <w:vAlign w:val="center"/>
          </w:tcPr>
          <w:p w14:paraId="226FDAAF" w14:textId="77777777" w:rsidR="00B11D89" w:rsidRPr="00393849" w:rsidRDefault="00B11D89" w:rsidP="00023B20">
            <w:pPr>
              <w:jc w:val="center"/>
              <w:rPr>
                <w:rFonts w:ascii="Times New Roman" w:hAnsi="Times New Roman" w:cs="Times New Roman"/>
                <w:sz w:val="20"/>
                <w:szCs w:val="20"/>
              </w:rPr>
            </w:pPr>
          </w:p>
        </w:tc>
      </w:tr>
      <w:tr w:rsidR="00B11D89" w:rsidRPr="00393849" w14:paraId="05AA9121" w14:textId="77777777" w:rsidTr="003964F4">
        <w:trPr>
          <w:trHeight w:val="255"/>
          <w:jc w:val="center"/>
        </w:trPr>
        <w:tc>
          <w:tcPr>
            <w:tcW w:w="2369" w:type="dxa"/>
            <w:vAlign w:val="center"/>
          </w:tcPr>
          <w:p w14:paraId="03C60028"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Pt/TiO</w:t>
            </w:r>
            <w:r w:rsidRPr="00393849">
              <w:rPr>
                <w:rFonts w:ascii="Times New Roman" w:hAnsi="Times New Roman" w:cs="Times New Roman"/>
                <w:sz w:val="20"/>
                <w:szCs w:val="20"/>
                <w:vertAlign w:val="subscript"/>
              </w:rPr>
              <w:t>2</w:t>
            </w:r>
            <w:r w:rsidRPr="00393849">
              <w:rPr>
                <w:rFonts w:ascii="Times New Roman" w:hAnsi="Times New Roman" w:cs="Times New Roman"/>
                <w:sz w:val="20"/>
                <w:szCs w:val="20"/>
              </w:rPr>
              <w:t>@pSiO</w:t>
            </w:r>
            <w:r w:rsidRPr="00393849">
              <w:rPr>
                <w:rFonts w:ascii="Times New Roman" w:hAnsi="Times New Roman" w:cs="Times New Roman"/>
                <w:sz w:val="20"/>
                <w:szCs w:val="20"/>
                <w:vertAlign w:val="subscript"/>
              </w:rPr>
              <w:t>2</w:t>
            </w:r>
            <w:r w:rsidRPr="00393849">
              <w:rPr>
                <w:rFonts w:ascii="Times New Roman" w:hAnsi="Times New Roman" w:cs="Times New Roman"/>
                <w:sz w:val="20"/>
                <w:szCs w:val="20"/>
              </w:rPr>
              <w:t>-1.7</w:t>
            </w:r>
          </w:p>
        </w:tc>
        <w:tc>
          <w:tcPr>
            <w:tcW w:w="1237" w:type="dxa"/>
            <w:vAlign w:val="center"/>
          </w:tcPr>
          <w:p w14:paraId="5E00B0F5"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79.6</w:t>
            </w:r>
          </w:p>
        </w:tc>
        <w:tc>
          <w:tcPr>
            <w:tcW w:w="1008" w:type="dxa"/>
            <w:vAlign w:val="center"/>
          </w:tcPr>
          <w:p w14:paraId="5B918A35" w14:textId="77777777" w:rsidR="00B11D89" w:rsidRPr="00393849" w:rsidRDefault="00B11D89" w:rsidP="00023B20">
            <w:pPr>
              <w:jc w:val="center"/>
              <w:rPr>
                <w:rFonts w:ascii="Times New Roman" w:hAnsi="Times New Roman" w:cs="Times New Roman"/>
                <w:sz w:val="20"/>
                <w:szCs w:val="20"/>
              </w:rPr>
            </w:pPr>
            <w:r>
              <w:rPr>
                <w:rFonts w:ascii="Times New Roman" w:hAnsi="Times New Roman" w:cs="Times New Roman"/>
                <w:sz w:val="20"/>
                <w:szCs w:val="20"/>
              </w:rPr>
              <w:t>41.1</w:t>
            </w:r>
          </w:p>
        </w:tc>
        <w:tc>
          <w:tcPr>
            <w:tcW w:w="911" w:type="dxa"/>
            <w:vAlign w:val="center"/>
          </w:tcPr>
          <w:p w14:paraId="796FFFF9" w14:textId="77777777" w:rsidR="00B11D89" w:rsidRPr="00393849" w:rsidRDefault="00B11D89" w:rsidP="00023B20">
            <w:pPr>
              <w:jc w:val="center"/>
              <w:rPr>
                <w:rFonts w:ascii="Times New Roman" w:hAnsi="Times New Roman" w:cs="Times New Roman"/>
                <w:sz w:val="20"/>
                <w:szCs w:val="20"/>
              </w:rPr>
            </w:pPr>
            <w:r>
              <w:rPr>
                <w:rFonts w:ascii="Times New Roman" w:hAnsi="Times New Roman" w:cs="Times New Roman"/>
                <w:sz w:val="20"/>
                <w:szCs w:val="20"/>
              </w:rPr>
              <w:t>56.2</w:t>
            </w:r>
          </w:p>
        </w:tc>
        <w:tc>
          <w:tcPr>
            <w:tcW w:w="811" w:type="dxa"/>
            <w:vAlign w:val="center"/>
          </w:tcPr>
          <w:p w14:paraId="58BBE2CD" w14:textId="77777777" w:rsidR="00B11D89" w:rsidRPr="00393849" w:rsidRDefault="00B11D89" w:rsidP="00023B20">
            <w:pPr>
              <w:jc w:val="center"/>
              <w:rPr>
                <w:rFonts w:ascii="Times New Roman" w:hAnsi="Times New Roman" w:cs="Times New Roman"/>
                <w:sz w:val="20"/>
                <w:szCs w:val="20"/>
              </w:rPr>
            </w:pPr>
            <w:r>
              <w:rPr>
                <w:rFonts w:ascii="Times New Roman" w:hAnsi="Times New Roman" w:cs="Times New Roman"/>
                <w:sz w:val="20"/>
                <w:szCs w:val="20"/>
              </w:rPr>
              <w:t>212.5</w:t>
            </w:r>
          </w:p>
        </w:tc>
        <w:tc>
          <w:tcPr>
            <w:tcW w:w="939" w:type="dxa"/>
            <w:vAlign w:val="center"/>
          </w:tcPr>
          <w:p w14:paraId="3AF8A951" w14:textId="77777777" w:rsidR="00B11D89" w:rsidRPr="00393849" w:rsidRDefault="00B11D89" w:rsidP="00023B20">
            <w:pPr>
              <w:jc w:val="center"/>
              <w:rPr>
                <w:rFonts w:ascii="Times New Roman" w:hAnsi="Times New Roman" w:cs="Times New Roman"/>
                <w:sz w:val="20"/>
                <w:szCs w:val="20"/>
              </w:rPr>
            </w:pPr>
            <w:r>
              <w:rPr>
                <w:rFonts w:ascii="Times New Roman" w:hAnsi="Times New Roman" w:cs="Times New Roman"/>
                <w:sz w:val="20"/>
                <w:szCs w:val="20"/>
              </w:rPr>
              <w:t>17.4</w:t>
            </w:r>
          </w:p>
        </w:tc>
        <w:tc>
          <w:tcPr>
            <w:tcW w:w="858" w:type="dxa"/>
            <w:vAlign w:val="center"/>
          </w:tcPr>
          <w:p w14:paraId="70844FE8" w14:textId="77777777" w:rsidR="00B11D89" w:rsidRPr="00393849" w:rsidRDefault="00B11D89" w:rsidP="00023B20">
            <w:pPr>
              <w:jc w:val="center"/>
              <w:rPr>
                <w:rFonts w:ascii="Times New Roman" w:hAnsi="Times New Roman" w:cs="Times New Roman"/>
                <w:sz w:val="20"/>
                <w:szCs w:val="20"/>
              </w:rPr>
            </w:pPr>
            <w:r>
              <w:rPr>
                <w:rFonts w:ascii="Times New Roman" w:hAnsi="Times New Roman" w:cs="Times New Roman"/>
                <w:sz w:val="20"/>
                <w:szCs w:val="20"/>
              </w:rPr>
              <w:t>15.4</w:t>
            </w:r>
          </w:p>
        </w:tc>
        <w:tc>
          <w:tcPr>
            <w:tcW w:w="661" w:type="dxa"/>
            <w:vAlign w:val="center"/>
          </w:tcPr>
          <w:p w14:paraId="1EFA5C10" w14:textId="77777777" w:rsidR="00B11D89" w:rsidRPr="00393849" w:rsidRDefault="00B11D89" w:rsidP="00023B20">
            <w:pPr>
              <w:jc w:val="center"/>
              <w:rPr>
                <w:rFonts w:ascii="Times New Roman" w:hAnsi="Times New Roman" w:cs="Times New Roman"/>
                <w:sz w:val="20"/>
                <w:szCs w:val="20"/>
              </w:rPr>
            </w:pPr>
            <w:r>
              <w:rPr>
                <w:rFonts w:ascii="Times New Roman" w:hAnsi="Times New Roman" w:cs="Times New Roman"/>
                <w:sz w:val="20"/>
                <w:szCs w:val="20"/>
              </w:rPr>
              <w:t>14.1</w:t>
            </w:r>
          </w:p>
        </w:tc>
      </w:tr>
      <w:tr w:rsidR="00B11D89" w:rsidRPr="00393849" w14:paraId="79F32CF2" w14:textId="77777777" w:rsidTr="003964F4">
        <w:trPr>
          <w:trHeight w:val="255"/>
          <w:jc w:val="center"/>
        </w:trPr>
        <w:tc>
          <w:tcPr>
            <w:tcW w:w="2369" w:type="dxa"/>
            <w:vAlign w:val="center"/>
          </w:tcPr>
          <w:p w14:paraId="7B8E651E"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Au/TiO</w:t>
            </w:r>
            <w:r w:rsidRPr="00393849">
              <w:rPr>
                <w:rFonts w:ascii="Times New Roman" w:hAnsi="Times New Roman" w:cs="Times New Roman"/>
                <w:sz w:val="20"/>
                <w:szCs w:val="20"/>
                <w:vertAlign w:val="subscript"/>
              </w:rPr>
              <w:t>2</w:t>
            </w:r>
            <w:r w:rsidRPr="00393849">
              <w:rPr>
                <w:rFonts w:ascii="Times New Roman" w:hAnsi="Times New Roman" w:cs="Times New Roman"/>
                <w:sz w:val="20"/>
                <w:szCs w:val="20"/>
              </w:rPr>
              <w:t>@pSiO</w:t>
            </w:r>
            <w:r w:rsidRPr="00393849">
              <w:rPr>
                <w:rFonts w:ascii="Times New Roman" w:hAnsi="Times New Roman" w:cs="Times New Roman"/>
                <w:sz w:val="20"/>
                <w:szCs w:val="20"/>
                <w:vertAlign w:val="subscript"/>
              </w:rPr>
              <w:t>2</w:t>
            </w:r>
            <w:r w:rsidRPr="00393849">
              <w:rPr>
                <w:rFonts w:ascii="Times New Roman" w:hAnsi="Times New Roman" w:cs="Times New Roman"/>
                <w:sz w:val="20"/>
                <w:szCs w:val="20"/>
              </w:rPr>
              <w:t>-1.7</w:t>
            </w:r>
          </w:p>
        </w:tc>
        <w:tc>
          <w:tcPr>
            <w:tcW w:w="1237" w:type="dxa"/>
            <w:vAlign w:val="center"/>
          </w:tcPr>
          <w:p w14:paraId="20CA30B4"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79.6</w:t>
            </w:r>
          </w:p>
        </w:tc>
        <w:tc>
          <w:tcPr>
            <w:tcW w:w="1008" w:type="dxa"/>
            <w:vAlign w:val="center"/>
          </w:tcPr>
          <w:p w14:paraId="07BB2629"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58.0</w:t>
            </w:r>
          </w:p>
        </w:tc>
        <w:tc>
          <w:tcPr>
            <w:tcW w:w="911" w:type="dxa"/>
            <w:vAlign w:val="center"/>
          </w:tcPr>
          <w:p w14:paraId="31B3B249"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35.3</w:t>
            </w:r>
          </w:p>
        </w:tc>
        <w:tc>
          <w:tcPr>
            <w:tcW w:w="811" w:type="dxa"/>
            <w:vAlign w:val="center"/>
          </w:tcPr>
          <w:p w14:paraId="55CB679F"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154.4</w:t>
            </w:r>
          </w:p>
        </w:tc>
        <w:tc>
          <w:tcPr>
            <w:tcW w:w="939" w:type="dxa"/>
            <w:vAlign w:val="center"/>
          </w:tcPr>
          <w:p w14:paraId="77531513"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26.8</w:t>
            </w:r>
          </w:p>
        </w:tc>
        <w:tc>
          <w:tcPr>
            <w:tcW w:w="858" w:type="dxa"/>
            <w:vAlign w:val="center"/>
          </w:tcPr>
          <w:p w14:paraId="495C83B2"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7.8</w:t>
            </w:r>
          </w:p>
        </w:tc>
        <w:tc>
          <w:tcPr>
            <w:tcW w:w="661" w:type="dxa"/>
            <w:vAlign w:val="center"/>
          </w:tcPr>
          <w:p w14:paraId="7D351F00" w14:textId="77777777" w:rsidR="00B11D89" w:rsidRPr="00393849" w:rsidRDefault="00B11D89" w:rsidP="00023B20">
            <w:pPr>
              <w:jc w:val="center"/>
              <w:rPr>
                <w:rFonts w:ascii="Times New Roman" w:hAnsi="Times New Roman" w:cs="Times New Roman"/>
                <w:sz w:val="20"/>
                <w:szCs w:val="20"/>
              </w:rPr>
            </w:pPr>
            <w:r>
              <w:rPr>
                <w:rFonts w:ascii="Times New Roman" w:hAnsi="Times New Roman" w:cs="Times New Roman" w:hint="eastAsia"/>
                <w:sz w:val="20"/>
                <w:szCs w:val="20"/>
              </w:rPr>
              <w:t>10.9</w:t>
            </w:r>
          </w:p>
        </w:tc>
      </w:tr>
      <w:tr w:rsidR="00B11D89" w:rsidRPr="00393849" w14:paraId="2EF0413A" w14:textId="77777777" w:rsidTr="003964F4">
        <w:trPr>
          <w:trHeight w:val="255"/>
          <w:jc w:val="center"/>
        </w:trPr>
        <w:tc>
          <w:tcPr>
            <w:tcW w:w="2369" w:type="dxa"/>
            <w:vAlign w:val="center"/>
          </w:tcPr>
          <w:p w14:paraId="01103A20"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Au/TiO</w:t>
            </w:r>
            <w:r w:rsidRPr="00393849">
              <w:rPr>
                <w:rFonts w:ascii="Times New Roman" w:hAnsi="Times New Roman" w:cs="Times New Roman"/>
                <w:sz w:val="20"/>
                <w:szCs w:val="20"/>
                <w:vertAlign w:val="subscript"/>
              </w:rPr>
              <w:t>2</w:t>
            </w:r>
            <w:r w:rsidRPr="00393849">
              <w:rPr>
                <w:rFonts w:ascii="Times New Roman" w:hAnsi="Times New Roman" w:cs="Times New Roman"/>
                <w:sz w:val="20"/>
                <w:szCs w:val="20"/>
              </w:rPr>
              <w:t>@pSiO</w:t>
            </w:r>
            <w:r w:rsidRPr="00393849">
              <w:rPr>
                <w:rFonts w:ascii="Times New Roman" w:hAnsi="Times New Roman" w:cs="Times New Roman"/>
                <w:sz w:val="20"/>
                <w:szCs w:val="20"/>
                <w:vertAlign w:val="subscript"/>
              </w:rPr>
              <w:t>2</w:t>
            </w:r>
            <w:r w:rsidRPr="00393849">
              <w:rPr>
                <w:rFonts w:ascii="Times New Roman" w:hAnsi="Times New Roman" w:cs="Times New Roman"/>
                <w:sz w:val="20"/>
                <w:szCs w:val="20"/>
              </w:rPr>
              <w:t>-2.6</w:t>
            </w:r>
          </w:p>
        </w:tc>
        <w:tc>
          <w:tcPr>
            <w:tcW w:w="1237" w:type="dxa"/>
            <w:vAlign w:val="center"/>
          </w:tcPr>
          <w:p w14:paraId="66929AFD"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79.6</w:t>
            </w:r>
          </w:p>
        </w:tc>
        <w:tc>
          <w:tcPr>
            <w:tcW w:w="1008" w:type="dxa"/>
            <w:vAlign w:val="center"/>
          </w:tcPr>
          <w:p w14:paraId="2150D30D"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55.1</w:t>
            </w:r>
          </w:p>
        </w:tc>
        <w:tc>
          <w:tcPr>
            <w:tcW w:w="911" w:type="dxa"/>
            <w:vAlign w:val="center"/>
          </w:tcPr>
          <w:p w14:paraId="34BD5152"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34.9</w:t>
            </w:r>
          </w:p>
        </w:tc>
        <w:tc>
          <w:tcPr>
            <w:tcW w:w="811" w:type="dxa"/>
            <w:vAlign w:val="center"/>
          </w:tcPr>
          <w:p w14:paraId="5DE58816"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133.6</w:t>
            </w:r>
          </w:p>
        </w:tc>
        <w:tc>
          <w:tcPr>
            <w:tcW w:w="939" w:type="dxa"/>
            <w:vAlign w:val="center"/>
          </w:tcPr>
          <w:p w14:paraId="49A290E7"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37.5</w:t>
            </w:r>
          </w:p>
        </w:tc>
        <w:tc>
          <w:tcPr>
            <w:tcW w:w="858" w:type="dxa"/>
            <w:vAlign w:val="center"/>
          </w:tcPr>
          <w:p w14:paraId="7C9DD0BF" w14:textId="77777777" w:rsidR="00B11D89" w:rsidRPr="00476060" w:rsidRDefault="00B11D89" w:rsidP="00023B20">
            <w:pPr>
              <w:jc w:val="center"/>
              <w:rPr>
                <w:rFonts w:ascii="Times New Roman" w:hAnsi="Times New Roman" w:cs="Times New Roman"/>
                <w:sz w:val="20"/>
                <w:szCs w:val="20"/>
              </w:rPr>
            </w:pPr>
            <w:r w:rsidRPr="00476060">
              <w:rPr>
                <w:rFonts w:ascii="Times New Roman" w:hAnsi="Times New Roman" w:cs="Times New Roman"/>
              </w:rPr>
              <w:t>8.9</w:t>
            </w:r>
          </w:p>
        </w:tc>
        <w:tc>
          <w:tcPr>
            <w:tcW w:w="661" w:type="dxa"/>
            <w:vAlign w:val="center"/>
          </w:tcPr>
          <w:p w14:paraId="4D5E1FA1" w14:textId="77777777" w:rsidR="00B11D89" w:rsidRPr="00393849" w:rsidRDefault="00B11D89" w:rsidP="00023B20">
            <w:pPr>
              <w:jc w:val="center"/>
              <w:rPr>
                <w:rFonts w:ascii="Times New Roman" w:hAnsi="Times New Roman" w:cs="Times New Roman"/>
                <w:sz w:val="20"/>
                <w:szCs w:val="20"/>
              </w:rPr>
            </w:pPr>
            <w:r>
              <w:rPr>
                <w:rFonts w:ascii="Times New Roman" w:hAnsi="Times New Roman" w:cs="Times New Roman" w:hint="eastAsia"/>
                <w:sz w:val="20"/>
                <w:szCs w:val="20"/>
              </w:rPr>
              <w:t>10.7</w:t>
            </w:r>
          </w:p>
        </w:tc>
      </w:tr>
      <w:tr w:rsidR="00B11D89" w:rsidRPr="00393849" w14:paraId="4A5E194E" w14:textId="77777777" w:rsidTr="003964F4">
        <w:trPr>
          <w:trHeight w:val="255"/>
          <w:jc w:val="center"/>
        </w:trPr>
        <w:tc>
          <w:tcPr>
            <w:tcW w:w="2369" w:type="dxa"/>
            <w:vAlign w:val="center"/>
          </w:tcPr>
          <w:p w14:paraId="52030A76"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Au/TiO</w:t>
            </w:r>
            <w:r w:rsidRPr="00393849">
              <w:rPr>
                <w:rFonts w:ascii="Times New Roman" w:hAnsi="Times New Roman" w:cs="Times New Roman"/>
                <w:sz w:val="20"/>
                <w:szCs w:val="20"/>
                <w:vertAlign w:val="subscript"/>
              </w:rPr>
              <w:t>2</w:t>
            </w:r>
            <w:r w:rsidRPr="00393849">
              <w:rPr>
                <w:rFonts w:ascii="Times New Roman" w:hAnsi="Times New Roman" w:cs="Times New Roman"/>
                <w:sz w:val="20"/>
                <w:szCs w:val="20"/>
              </w:rPr>
              <w:t>@pSiO</w:t>
            </w:r>
            <w:r w:rsidRPr="00393849">
              <w:rPr>
                <w:rFonts w:ascii="Times New Roman" w:hAnsi="Times New Roman" w:cs="Times New Roman"/>
                <w:sz w:val="20"/>
                <w:szCs w:val="20"/>
                <w:vertAlign w:val="subscript"/>
              </w:rPr>
              <w:t>2</w:t>
            </w:r>
            <w:r w:rsidRPr="00393849">
              <w:rPr>
                <w:rFonts w:ascii="Times New Roman" w:hAnsi="Times New Roman" w:cs="Times New Roman"/>
                <w:sz w:val="20"/>
                <w:szCs w:val="20"/>
              </w:rPr>
              <w:t>-3.1</w:t>
            </w:r>
          </w:p>
        </w:tc>
        <w:tc>
          <w:tcPr>
            <w:tcW w:w="1237" w:type="dxa"/>
            <w:vAlign w:val="center"/>
          </w:tcPr>
          <w:p w14:paraId="59B53A24"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79.6</w:t>
            </w:r>
          </w:p>
        </w:tc>
        <w:tc>
          <w:tcPr>
            <w:tcW w:w="1008" w:type="dxa"/>
            <w:vAlign w:val="center"/>
          </w:tcPr>
          <w:p w14:paraId="188458CA"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50.4</w:t>
            </w:r>
          </w:p>
        </w:tc>
        <w:tc>
          <w:tcPr>
            <w:tcW w:w="911" w:type="dxa"/>
            <w:vAlign w:val="center"/>
          </w:tcPr>
          <w:p w14:paraId="284EEB77"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35.7</w:t>
            </w:r>
          </w:p>
        </w:tc>
        <w:tc>
          <w:tcPr>
            <w:tcW w:w="811" w:type="dxa"/>
            <w:vAlign w:val="center"/>
          </w:tcPr>
          <w:p w14:paraId="76AC02E7"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88.8</w:t>
            </w:r>
          </w:p>
        </w:tc>
        <w:tc>
          <w:tcPr>
            <w:tcW w:w="939" w:type="dxa"/>
            <w:vAlign w:val="center"/>
          </w:tcPr>
          <w:p w14:paraId="3FF84D7B"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5.0</w:t>
            </w:r>
          </w:p>
        </w:tc>
        <w:tc>
          <w:tcPr>
            <w:tcW w:w="858" w:type="dxa"/>
            <w:vAlign w:val="center"/>
          </w:tcPr>
          <w:p w14:paraId="33C14160"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14.6</w:t>
            </w:r>
          </w:p>
        </w:tc>
        <w:tc>
          <w:tcPr>
            <w:tcW w:w="661" w:type="dxa"/>
            <w:vAlign w:val="center"/>
          </w:tcPr>
          <w:p w14:paraId="17F5C39D"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7.0</w:t>
            </w:r>
          </w:p>
        </w:tc>
      </w:tr>
      <w:tr w:rsidR="00B11D89" w:rsidRPr="00393849" w14:paraId="779EBB15" w14:textId="77777777" w:rsidTr="003964F4">
        <w:trPr>
          <w:trHeight w:val="255"/>
          <w:jc w:val="center"/>
        </w:trPr>
        <w:tc>
          <w:tcPr>
            <w:tcW w:w="2369" w:type="dxa"/>
            <w:vAlign w:val="center"/>
          </w:tcPr>
          <w:p w14:paraId="16FD92D1"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Au/TiO</w:t>
            </w:r>
            <w:r w:rsidRPr="00393849">
              <w:rPr>
                <w:rFonts w:ascii="Times New Roman" w:hAnsi="Times New Roman" w:cs="Times New Roman"/>
                <w:sz w:val="20"/>
                <w:szCs w:val="20"/>
                <w:vertAlign w:val="subscript"/>
              </w:rPr>
              <w:t>2</w:t>
            </w:r>
          </w:p>
        </w:tc>
        <w:tc>
          <w:tcPr>
            <w:tcW w:w="1237" w:type="dxa"/>
            <w:vAlign w:val="center"/>
          </w:tcPr>
          <w:p w14:paraId="18F6085C"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79.6</w:t>
            </w:r>
          </w:p>
        </w:tc>
        <w:tc>
          <w:tcPr>
            <w:tcW w:w="1008" w:type="dxa"/>
            <w:vAlign w:val="center"/>
          </w:tcPr>
          <w:p w14:paraId="31AB803F"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59.9</w:t>
            </w:r>
          </w:p>
        </w:tc>
        <w:tc>
          <w:tcPr>
            <w:tcW w:w="911" w:type="dxa"/>
            <w:vAlign w:val="center"/>
          </w:tcPr>
          <w:p w14:paraId="1B63CE06"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11.0</w:t>
            </w:r>
          </w:p>
        </w:tc>
        <w:tc>
          <w:tcPr>
            <w:tcW w:w="811" w:type="dxa"/>
            <w:vAlign w:val="center"/>
          </w:tcPr>
          <w:p w14:paraId="5EE38D8D"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21.6</w:t>
            </w:r>
          </w:p>
        </w:tc>
        <w:tc>
          <w:tcPr>
            <w:tcW w:w="939" w:type="dxa"/>
            <w:vAlign w:val="center"/>
          </w:tcPr>
          <w:p w14:paraId="5ABA3E1A"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0</w:t>
            </w:r>
          </w:p>
        </w:tc>
        <w:tc>
          <w:tcPr>
            <w:tcW w:w="858" w:type="dxa"/>
            <w:vAlign w:val="center"/>
          </w:tcPr>
          <w:p w14:paraId="35ED4A28"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17.7</w:t>
            </w:r>
          </w:p>
        </w:tc>
        <w:tc>
          <w:tcPr>
            <w:tcW w:w="661" w:type="dxa"/>
            <w:vAlign w:val="center"/>
          </w:tcPr>
          <w:p w14:paraId="6B42AAC8"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3.3</w:t>
            </w:r>
          </w:p>
        </w:tc>
      </w:tr>
      <w:tr w:rsidR="00B11D89" w:rsidRPr="00393849" w14:paraId="6475FFBF" w14:textId="77777777" w:rsidTr="003964F4">
        <w:trPr>
          <w:trHeight w:val="255"/>
          <w:jc w:val="center"/>
        </w:trPr>
        <w:tc>
          <w:tcPr>
            <w:tcW w:w="2369" w:type="dxa"/>
            <w:vAlign w:val="center"/>
          </w:tcPr>
          <w:p w14:paraId="1F7BFB5C"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Pt/TiO</w:t>
            </w:r>
            <w:r w:rsidRPr="00393849">
              <w:rPr>
                <w:rFonts w:ascii="Times New Roman" w:hAnsi="Times New Roman" w:cs="Times New Roman"/>
                <w:sz w:val="20"/>
                <w:szCs w:val="20"/>
                <w:vertAlign w:val="subscript"/>
              </w:rPr>
              <w:t>2</w:t>
            </w:r>
          </w:p>
        </w:tc>
        <w:tc>
          <w:tcPr>
            <w:tcW w:w="1237" w:type="dxa"/>
            <w:vAlign w:val="center"/>
          </w:tcPr>
          <w:p w14:paraId="7266AD18"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79.6</w:t>
            </w:r>
          </w:p>
        </w:tc>
        <w:tc>
          <w:tcPr>
            <w:tcW w:w="1008" w:type="dxa"/>
            <w:vAlign w:val="center"/>
          </w:tcPr>
          <w:p w14:paraId="680B6628"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1.3</w:t>
            </w:r>
          </w:p>
        </w:tc>
        <w:tc>
          <w:tcPr>
            <w:tcW w:w="911" w:type="dxa"/>
            <w:vAlign w:val="center"/>
          </w:tcPr>
          <w:p w14:paraId="185AF0DD"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53.4</w:t>
            </w:r>
          </w:p>
        </w:tc>
        <w:tc>
          <w:tcPr>
            <w:tcW w:w="811" w:type="dxa"/>
            <w:vAlign w:val="center"/>
          </w:tcPr>
          <w:p w14:paraId="73D70A13"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9.1</w:t>
            </w:r>
          </w:p>
        </w:tc>
        <w:tc>
          <w:tcPr>
            <w:tcW w:w="939" w:type="dxa"/>
            <w:vAlign w:val="center"/>
          </w:tcPr>
          <w:p w14:paraId="1BAA7929"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5.0</w:t>
            </w:r>
          </w:p>
        </w:tc>
        <w:tc>
          <w:tcPr>
            <w:tcW w:w="858" w:type="dxa"/>
            <w:vAlign w:val="center"/>
          </w:tcPr>
          <w:p w14:paraId="75F6CFEA"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79.3</w:t>
            </w:r>
          </w:p>
        </w:tc>
        <w:tc>
          <w:tcPr>
            <w:tcW w:w="661" w:type="dxa"/>
            <w:vAlign w:val="center"/>
          </w:tcPr>
          <w:p w14:paraId="189342CA" w14:textId="77777777" w:rsidR="00B11D89" w:rsidRPr="00393849" w:rsidRDefault="00B11D89" w:rsidP="00023B20">
            <w:pPr>
              <w:jc w:val="center"/>
              <w:rPr>
                <w:rFonts w:ascii="Times New Roman" w:hAnsi="Times New Roman" w:cs="Times New Roman"/>
                <w:sz w:val="20"/>
                <w:szCs w:val="20"/>
              </w:rPr>
            </w:pPr>
            <w:r w:rsidRPr="00393849">
              <w:rPr>
                <w:rFonts w:ascii="Times New Roman" w:hAnsi="Times New Roman" w:cs="Times New Roman"/>
                <w:sz w:val="20"/>
                <w:szCs w:val="20"/>
              </w:rPr>
              <w:t>8.8</w:t>
            </w:r>
          </w:p>
        </w:tc>
      </w:tr>
    </w:tbl>
    <w:p w14:paraId="1DE11D5A" w14:textId="77777777" w:rsidR="00B11D89" w:rsidRPr="00393849" w:rsidRDefault="00B11D89" w:rsidP="00023B20">
      <w:pPr>
        <w:rPr>
          <w:rFonts w:ascii="Times New Roman" w:hAnsi="Times New Roman" w:cs="Times New Roman"/>
          <w:sz w:val="22"/>
        </w:rPr>
      </w:pPr>
      <w:r w:rsidRPr="00393849">
        <w:rPr>
          <w:rFonts w:ascii="Times New Roman" w:hAnsi="Times New Roman" w:cs="Times New Roman"/>
          <w:sz w:val="22"/>
        </w:rPr>
        <w:t>Reaction conditions: 10 mg catalysts, 2.5 MPa CH</w:t>
      </w:r>
      <w:r w:rsidRPr="00393849">
        <w:rPr>
          <w:rFonts w:ascii="Times New Roman" w:hAnsi="Times New Roman" w:cs="Times New Roman"/>
          <w:sz w:val="22"/>
          <w:vertAlign w:val="subscript"/>
        </w:rPr>
        <w:t>4</w:t>
      </w:r>
      <w:r w:rsidRPr="00393849">
        <w:rPr>
          <w:rFonts w:ascii="Times New Roman" w:hAnsi="Times New Roman" w:cs="Times New Roman"/>
          <w:sz w:val="22"/>
        </w:rPr>
        <w:t>, 1 MPa O</w:t>
      </w:r>
      <w:r w:rsidRPr="00393849">
        <w:rPr>
          <w:rFonts w:ascii="Times New Roman" w:hAnsi="Times New Roman" w:cs="Times New Roman"/>
          <w:sz w:val="22"/>
          <w:vertAlign w:val="subscript"/>
        </w:rPr>
        <w:t>2</w:t>
      </w:r>
      <w:r w:rsidRPr="00393849">
        <w:rPr>
          <w:rFonts w:ascii="Times New Roman" w:hAnsi="Times New Roman" w:cs="Times New Roman"/>
          <w:sz w:val="22"/>
        </w:rPr>
        <w:t>,</w:t>
      </w:r>
      <w:r>
        <w:rPr>
          <w:rFonts w:ascii="Times New Roman" w:hAnsi="Times New Roman" w:cs="Times New Roman"/>
          <w:sz w:val="22"/>
        </w:rPr>
        <w:t xml:space="preserve"> </w:t>
      </w:r>
      <w:r w:rsidRPr="00393849">
        <w:rPr>
          <w:rFonts w:ascii="Times New Roman" w:hAnsi="Times New Roman" w:cs="Times New Roman"/>
          <w:sz w:val="22"/>
        </w:rPr>
        <w:t>100 mL H</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O, 1 h reaction time, reaction temperature of 25 °C, light source: 365 nm UV LED, 80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w:t>
      </w:r>
    </w:p>
    <w:p w14:paraId="602FCCCD" w14:textId="77777777" w:rsidR="00B11D89" w:rsidRPr="00393849" w:rsidRDefault="00B11D89" w:rsidP="00023B20">
      <w:pPr>
        <w:spacing w:before="120"/>
        <w:jc w:val="left"/>
        <w:rPr>
          <w:rFonts w:ascii="Times New Roman" w:hAnsi="Times New Roman" w:cs="Times New Roman"/>
          <w:sz w:val="22"/>
        </w:rPr>
      </w:pPr>
      <w:r w:rsidRPr="00393849">
        <w:rPr>
          <w:rFonts w:ascii="Times New Roman" w:hAnsi="Times New Roman" w:cs="Times New Roman"/>
          <w:color w:val="000000" w:themeColor="text1"/>
          <w:sz w:val="22"/>
          <w:vertAlign w:val="superscript"/>
        </w:rPr>
        <w:t xml:space="preserve">a </w:t>
      </w:r>
      <w:r w:rsidRPr="00393849">
        <w:rPr>
          <w:rFonts w:ascii="Times New Roman" w:hAnsi="Times New Roman" w:cs="Times New Roman"/>
          <w:color w:val="000000" w:themeColor="text1"/>
          <w:sz w:val="22"/>
        </w:rPr>
        <w:t xml:space="preserve">Light intensity: </w:t>
      </w:r>
      <w:r w:rsidRPr="00393849">
        <w:rPr>
          <w:rFonts w:ascii="Times New Roman" w:hAnsi="Times New Roman" w:cs="Times New Roman"/>
          <w:sz w:val="22"/>
        </w:rPr>
        <w:t xml:space="preserve">80 </w:t>
      </w:r>
      <w:proofErr w:type="spellStart"/>
      <w:r w:rsidRPr="00393849">
        <w:rPr>
          <w:rFonts w:ascii="Times New Roman" w:hAnsi="Times New Roman" w:cs="Times New Roman"/>
          <w:sz w:val="22"/>
        </w:rPr>
        <w:t>mW</w:t>
      </w:r>
      <w:proofErr w:type="spellEnd"/>
      <w:r w:rsidRPr="00393849">
        <w:rPr>
          <w:rFonts w:ascii="Times New Roman" w:hAnsi="Times New Roman" w:cs="Times New Roman"/>
          <w:sz w:val="22"/>
        </w:rPr>
        <w:t>/cm</w:t>
      </w:r>
      <w:r w:rsidRPr="00393849">
        <w:rPr>
          <w:rFonts w:ascii="Times New Roman" w:hAnsi="Times New Roman" w:cs="Times New Roman"/>
          <w:sz w:val="22"/>
          <w:vertAlign w:val="superscript"/>
        </w:rPr>
        <w:t>2</w:t>
      </w:r>
      <w:r w:rsidRPr="00393849">
        <w:rPr>
          <w:rFonts w:ascii="Times New Roman" w:hAnsi="Times New Roman" w:cs="Times New Roman"/>
          <w:sz w:val="22"/>
        </w:rPr>
        <w:t>, irradiation area: 12.56 cm</w:t>
      </w:r>
      <w:r w:rsidRPr="00393849">
        <w:rPr>
          <w:rFonts w:ascii="Times New Roman" w:hAnsi="Times New Roman" w:cs="Times New Roman"/>
          <w:sz w:val="22"/>
          <w:vertAlign w:val="superscript"/>
        </w:rPr>
        <w:t>2</w:t>
      </w:r>
      <w:r w:rsidRPr="00393849">
        <w:rPr>
          <w:rFonts w:ascii="Times New Roman" w:hAnsi="Times New Roman" w:cs="Times New Roman"/>
          <w:sz w:val="22"/>
        </w:rPr>
        <w:t>, light incident time: 1h</w:t>
      </w:r>
    </w:p>
    <w:p w14:paraId="24D0BCC6" w14:textId="77777777" w:rsidR="00B11D89" w:rsidRDefault="00B11D89" w:rsidP="00B96BBA">
      <w:pPr>
        <w:jc w:val="left"/>
        <w:rPr>
          <w:rFonts w:ascii="Times New Roman" w:hAnsi="Times New Roman" w:cs="Times New Roman"/>
          <w:sz w:val="22"/>
        </w:rPr>
      </w:pPr>
      <w:r w:rsidRPr="00393849">
        <w:rPr>
          <w:rFonts w:ascii="Times New Roman" w:hAnsi="Times New Roman" w:cs="Times New Roman"/>
          <w:sz w:val="22"/>
        </w:rPr>
        <w:br w:type="page"/>
      </w:r>
    </w:p>
    <w:p w14:paraId="76E6CBC5" w14:textId="24F6C175" w:rsidR="00B11D89" w:rsidRDefault="00B11D89" w:rsidP="00155210">
      <w:pPr>
        <w:spacing w:after="240"/>
        <w:rPr>
          <w:rFonts w:ascii="Times New Roman" w:hAnsi="Times New Roman" w:cs="Times New Roman"/>
          <w:color w:val="000000"/>
          <w:sz w:val="22"/>
        </w:rPr>
      </w:pPr>
      <w:r w:rsidRPr="00393849">
        <w:rPr>
          <w:rFonts w:ascii="Times New Roman" w:hAnsi="Times New Roman" w:cs="Times New Roman"/>
          <w:b/>
          <w:bCs/>
          <w:color w:val="000000"/>
          <w:sz w:val="22"/>
        </w:rPr>
        <w:lastRenderedPageBreak/>
        <w:t xml:space="preserve">Supplementary Table </w:t>
      </w:r>
      <w:r>
        <w:rPr>
          <w:rFonts w:ascii="Times New Roman" w:hAnsi="Times New Roman" w:cs="Times New Roman"/>
          <w:b/>
          <w:bCs/>
          <w:color w:val="000000"/>
          <w:sz w:val="22"/>
        </w:rPr>
        <w:t>5</w:t>
      </w:r>
      <w:r w:rsidRPr="00393849">
        <w:rPr>
          <w:rFonts w:ascii="Times New Roman" w:hAnsi="Times New Roman" w:cs="Times New Roman"/>
          <w:b/>
          <w:bCs/>
          <w:color w:val="000000"/>
          <w:sz w:val="22"/>
        </w:rPr>
        <w:t xml:space="preserve"> </w:t>
      </w:r>
      <w:r w:rsidRPr="00393849">
        <w:rPr>
          <w:rFonts w:ascii="Times New Roman" w:hAnsi="Times New Roman" w:cs="Times New Roman"/>
          <w:color w:val="000000"/>
          <w:sz w:val="22"/>
        </w:rPr>
        <w:t xml:space="preserve">Comparison of </w:t>
      </w:r>
      <w:r>
        <w:rPr>
          <w:rFonts w:ascii="Times New Roman" w:hAnsi="Times New Roman" w:cs="Times New Roman"/>
          <w:color w:val="000000"/>
          <w:sz w:val="22"/>
        </w:rPr>
        <w:t>H</w:t>
      </w:r>
      <w:r w:rsidRPr="00EB7EA3">
        <w:rPr>
          <w:rFonts w:ascii="Times New Roman" w:hAnsi="Times New Roman" w:cs="Times New Roman"/>
          <w:color w:val="000000"/>
          <w:sz w:val="22"/>
          <w:vertAlign w:val="subscript"/>
        </w:rPr>
        <w:t>2</w:t>
      </w:r>
      <w:r>
        <w:rPr>
          <w:rFonts w:ascii="Times New Roman" w:hAnsi="Times New Roman" w:cs="Times New Roman"/>
          <w:color w:val="000000"/>
          <w:sz w:val="22"/>
        </w:rPr>
        <w:t>O</w:t>
      </w:r>
      <w:r w:rsidRPr="00EB7EA3">
        <w:rPr>
          <w:rFonts w:ascii="Times New Roman" w:hAnsi="Times New Roman" w:cs="Times New Roman"/>
          <w:color w:val="000000"/>
          <w:sz w:val="22"/>
          <w:vertAlign w:val="subscript"/>
        </w:rPr>
        <w:t>2</w:t>
      </w:r>
      <w:r>
        <w:rPr>
          <w:rFonts w:ascii="Times New Roman" w:hAnsi="Times New Roman" w:cs="Times New Roman"/>
          <w:color w:val="000000"/>
          <w:sz w:val="22"/>
        </w:rPr>
        <w:t xml:space="preserve"> production</w:t>
      </w:r>
      <w:r w:rsidRPr="00393849">
        <w:rPr>
          <w:rFonts w:ascii="Times New Roman" w:hAnsi="Times New Roman" w:cs="Times New Roman"/>
          <w:color w:val="000000"/>
          <w:sz w:val="22"/>
        </w:rPr>
        <w:t xml:space="preserve"> </w:t>
      </w:r>
      <w:r>
        <w:rPr>
          <w:rFonts w:ascii="Times New Roman" w:hAnsi="Times New Roman" w:cs="Times New Roman"/>
          <w:color w:val="000000"/>
          <w:sz w:val="22"/>
        </w:rPr>
        <w:t>over</w:t>
      </w:r>
      <w:r w:rsidRPr="00393849">
        <w:rPr>
          <w:rFonts w:ascii="Times New Roman" w:hAnsi="Times New Roman" w:cs="Times New Roman"/>
          <w:color w:val="000000"/>
          <w:sz w:val="22"/>
        </w:rPr>
        <w:t xml:space="preserve"> different photocatalysts.</w:t>
      </w:r>
    </w:p>
    <w:tbl>
      <w:tblPr>
        <w:tblStyle w:val="a8"/>
        <w:tblW w:w="0" w:type="auto"/>
        <w:jc w:val="center"/>
        <w:tblLayout w:type="fixed"/>
        <w:tblLook w:val="04A0" w:firstRow="1" w:lastRow="0" w:firstColumn="1" w:lastColumn="0" w:noHBand="0" w:noVBand="1"/>
      </w:tblPr>
      <w:tblGrid>
        <w:gridCol w:w="1678"/>
        <w:gridCol w:w="1373"/>
        <w:gridCol w:w="610"/>
        <w:gridCol w:w="763"/>
        <w:gridCol w:w="1525"/>
        <w:gridCol w:w="1373"/>
        <w:gridCol w:w="1009"/>
        <w:gridCol w:w="906"/>
      </w:tblGrid>
      <w:tr w:rsidR="00B11D89" w:rsidRPr="00C25C8A" w14:paraId="304A7C6C" w14:textId="77777777" w:rsidTr="003964F4">
        <w:trPr>
          <w:cantSplit/>
          <w:trHeight w:val="21"/>
          <w:jc w:val="center"/>
        </w:trPr>
        <w:tc>
          <w:tcPr>
            <w:tcW w:w="1678" w:type="dxa"/>
            <w:noWrap/>
            <w:vAlign w:val="center"/>
            <w:hideMark/>
          </w:tcPr>
          <w:p w14:paraId="0F244E96"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Photocatalyst</w:t>
            </w:r>
          </w:p>
        </w:tc>
        <w:tc>
          <w:tcPr>
            <w:tcW w:w="1373" w:type="dxa"/>
            <w:noWrap/>
            <w:vAlign w:val="center"/>
            <w:hideMark/>
          </w:tcPr>
          <w:p w14:paraId="7EE79A71"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Solvent</w:t>
            </w:r>
          </w:p>
        </w:tc>
        <w:tc>
          <w:tcPr>
            <w:tcW w:w="610" w:type="dxa"/>
            <w:noWrap/>
            <w:vAlign w:val="center"/>
            <w:hideMark/>
          </w:tcPr>
          <w:p w14:paraId="161CEBF9"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Gas</w:t>
            </w:r>
          </w:p>
        </w:tc>
        <w:tc>
          <w:tcPr>
            <w:tcW w:w="763" w:type="dxa"/>
            <w:vAlign w:val="center"/>
            <w:hideMark/>
          </w:tcPr>
          <w:p w14:paraId="6E9559F0"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λ</w:t>
            </w:r>
          </w:p>
          <w:p w14:paraId="72A84C03"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(nm)</w:t>
            </w:r>
          </w:p>
        </w:tc>
        <w:tc>
          <w:tcPr>
            <w:tcW w:w="1525" w:type="dxa"/>
            <w:vAlign w:val="center"/>
            <w:hideMark/>
          </w:tcPr>
          <w:p w14:paraId="3D790ACC"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H</w:t>
            </w:r>
            <w:r w:rsidRPr="00C25C8A">
              <w:rPr>
                <w:rFonts w:ascii="Times New Roman" w:hAnsi="Times New Roman" w:cs="Times New Roman"/>
                <w:b/>
                <w:sz w:val="19"/>
                <w:szCs w:val="19"/>
                <w:vertAlign w:val="subscript"/>
              </w:rPr>
              <w:t>2</w:t>
            </w:r>
            <w:r w:rsidRPr="00C25C8A">
              <w:rPr>
                <w:rFonts w:ascii="Times New Roman" w:hAnsi="Times New Roman" w:cs="Times New Roman"/>
                <w:b/>
                <w:sz w:val="19"/>
                <w:szCs w:val="19"/>
              </w:rPr>
              <w:t>O</w:t>
            </w:r>
            <w:r w:rsidRPr="00C25C8A">
              <w:rPr>
                <w:rFonts w:ascii="Times New Roman" w:hAnsi="Times New Roman" w:cs="Times New Roman"/>
                <w:b/>
                <w:sz w:val="19"/>
                <w:szCs w:val="19"/>
                <w:vertAlign w:val="subscript"/>
              </w:rPr>
              <w:t>2</w:t>
            </w:r>
            <w:r w:rsidRPr="00C25C8A">
              <w:rPr>
                <w:rFonts w:ascii="Times New Roman" w:hAnsi="Times New Roman" w:cs="Times New Roman"/>
                <w:b/>
                <w:sz w:val="19"/>
                <w:szCs w:val="19"/>
              </w:rPr>
              <w:t xml:space="preserve"> rate</w:t>
            </w:r>
          </w:p>
          <w:p w14:paraId="67A009C0"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(mmol g</w:t>
            </w:r>
            <w:r w:rsidRPr="00C25C8A">
              <w:rPr>
                <w:rFonts w:ascii="Times New Roman" w:hAnsi="Times New Roman" w:cs="Times New Roman"/>
                <w:b/>
                <w:sz w:val="19"/>
                <w:szCs w:val="19"/>
                <w:vertAlign w:val="superscript"/>
              </w:rPr>
              <w:t>–1</w:t>
            </w:r>
            <w:r w:rsidRPr="00C25C8A">
              <w:rPr>
                <w:rFonts w:ascii="Times New Roman" w:hAnsi="Times New Roman" w:cs="Times New Roman"/>
                <w:b/>
                <w:sz w:val="19"/>
                <w:szCs w:val="19"/>
              </w:rPr>
              <w:t xml:space="preserve"> h</w:t>
            </w:r>
            <w:r w:rsidRPr="00C25C8A">
              <w:rPr>
                <w:rFonts w:ascii="Times New Roman" w:hAnsi="Times New Roman" w:cs="Times New Roman"/>
                <w:b/>
                <w:sz w:val="19"/>
                <w:szCs w:val="19"/>
                <w:vertAlign w:val="superscript"/>
              </w:rPr>
              <w:t>–1</w:t>
            </w:r>
            <w:r w:rsidRPr="00C25C8A">
              <w:rPr>
                <w:rFonts w:ascii="Times New Roman" w:hAnsi="Times New Roman" w:cs="Times New Roman"/>
                <w:b/>
                <w:sz w:val="19"/>
                <w:szCs w:val="19"/>
              </w:rPr>
              <w:t>)</w:t>
            </w:r>
          </w:p>
        </w:tc>
        <w:tc>
          <w:tcPr>
            <w:tcW w:w="1373" w:type="dxa"/>
            <w:noWrap/>
            <w:vAlign w:val="center"/>
            <w:hideMark/>
          </w:tcPr>
          <w:p w14:paraId="01A2FC32"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H</w:t>
            </w:r>
            <w:r w:rsidRPr="00C25C8A">
              <w:rPr>
                <w:rFonts w:ascii="Times New Roman" w:hAnsi="Times New Roman" w:cs="Times New Roman"/>
                <w:b/>
                <w:sz w:val="19"/>
                <w:szCs w:val="19"/>
                <w:vertAlign w:val="subscript"/>
              </w:rPr>
              <w:t>2</w:t>
            </w:r>
            <w:r w:rsidRPr="00C25C8A">
              <w:rPr>
                <w:rFonts w:ascii="Times New Roman" w:hAnsi="Times New Roman" w:cs="Times New Roman"/>
                <w:b/>
                <w:sz w:val="19"/>
                <w:szCs w:val="19"/>
              </w:rPr>
              <w:t>O</w:t>
            </w:r>
            <w:r w:rsidRPr="00C25C8A">
              <w:rPr>
                <w:rFonts w:ascii="Times New Roman" w:hAnsi="Times New Roman" w:cs="Times New Roman"/>
                <w:b/>
                <w:sz w:val="19"/>
                <w:szCs w:val="19"/>
                <w:vertAlign w:val="subscript"/>
              </w:rPr>
              <w:t>2</w:t>
            </w:r>
            <w:r w:rsidRPr="00C25C8A">
              <w:rPr>
                <w:rFonts w:ascii="Times New Roman" w:hAnsi="Times New Roman" w:cs="Times New Roman"/>
                <w:b/>
                <w:sz w:val="19"/>
                <w:szCs w:val="19"/>
              </w:rPr>
              <w:t xml:space="preserve"> conc. (mM g</w:t>
            </w:r>
            <w:r w:rsidRPr="00C25C8A">
              <w:rPr>
                <w:rFonts w:ascii="Times New Roman" w:hAnsi="Times New Roman" w:cs="Times New Roman"/>
                <w:b/>
                <w:sz w:val="19"/>
                <w:szCs w:val="19"/>
                <w:vertAlign w:val="superscript"/>
              </w:rPr>
              <w:t>–1</w:t>
            </w:r>
            <w:r w:rsidRPr="00C25C8A">
              <w:rPr>
                <w:rFonts w:ascii="Times New Roman" w:hAnsi="Times New Roman" w:cs="Times New Roman"/>
                <w:b/>
                <w:sz w:val="19"/>
                <w:szCs w:val="19"/>
              </w:rPr>
              <w:t xml:space="preserve"> h</w:t>
            </w:r>
            <w:r w:rsidRPr="00C25C8A">
              <w:rPr>
                <w:rFonts w:ascii="Times New Roman" w:hAnsi="Times New Roman" w:cs="Times New Roman"/>
                <w:b/>
                <w:sz w:val="19"/>
                <w:szCs w:val="19"/>
                <w:vertAlign w:val="superscript"/>
              </w:rPr>
              <w:t>–1</w:t>
            </w:r>
            <w:r w:rsidRPr="00C25C8A">
              <w:rPr>
                <w:rFonts w:ascii="Times New Roman" w:hAnsi="Times New Roman" w:cs="Times New Roman"/>
                <w:b/>
                <w:sz w:val="19"/>
                <w:szCs w:val="19"/>
              </w:rPr>
              <w:t>)</w:t>
            </w:r>
          </w:p>
        </w:tc>
        <w:tc>
          <w:tcPr>
            <w:tcW w:w="1009" w:type="dxa"/>
            <w:noWrap/>
            <w:vAlign w:val="center"/>
            <w:hideMark/>
          </w:tcPr>
          <w:p w14:paraId="64B1BDCA"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AQ</w:t>
            </w:r>
            <w:r>
              <w:rPr>
                <w:rFonts w:ascii="Times New Roman" w:hAnsi="Times New Roman" w:cs="Times New Roman"/>
                <w:b/>
                <w:sz w:val="19"/>
                <w:szCs w:val="19"/>
              </w:rPr>
              <w:t>Y</w:t>
            </w:r>
          </w:p>
          <w:p w14:paraId="11CACDFF"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w:t>
            </w:r>
          </w:p>
        </w:tc>
        <w:tc>
          <w:tcPr>
            <w:tcW w:w="906" w:type="dxa"/>
            <w:noWrap/>
            <w:vAlign w:val="center"/>
            <w:hideMark/>
          </w:tcPr>
          <w:p w14:paraId="2C4D65E3" w14:textId="77777777" w:rsidR="00B11D89" w:rsidRPr="00C25C8A" w:rsidRDefault="00B11D89" w:rsidP="00155210">
            <w:pPr>
              <w:contextualSpacing/>
              <w:jc w:val="center"/>
              <w:rPr>
                <w:rFonts w:ascii="Times New Roman" w:hAnsi="Times New Roman" w:cs="Times New Roman"/>
                <w:b/>
                <w:sz w:val="19"/>
                <w:szCs w:val="19"/>
              </w:rPr>
            </w:pPr>
            <w:r w:rsidRPr="00C25C8A">
              <w:rPr>
                <w:rFonts w:ascii="Times New Roman" w:hAnsi="Times New Roman" w:cs="Times New Roman"/>
                <w:b/>
                <w:sz w:val="19"/>
                <w:szCs w:val="19"/>
              </w:rPr>
              <w:t>Ref</w:t>
            </w:r>
          </w:p>
        </w:tc>
      </w:tr>
      <w:tr w:rsidR="00B11D89" w:rsidRPr="00C25C8A" w14:paraId="33037E6F" w14:textId="77777777" w:rsidTr="003964F4">
        <w:trPr>
          <w:cantSplit/>
          <w:trHeight w:val="21"/>
          <w:jc w:val="center"/>
        </w:trPr>
        <w:tc>
          <w:tcPr>
            <w:tcW w:w="1678" w:type="dxa"/>
            <w:noWrap/>
            <w:vAlign w:val="center"/>
            <w:hideMark/>
          </w:tcPr>
          <w:p w14:paraId="3494159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Au/TiO</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@pSiO</w:t>
            </w:r>
            <w:r w:rsidRPr="00C25C8A">
              <w:rPr>
                <w:rFonts w:ascii="Times New Roman" w:hAnsi="Times New Roman" w:cs="Times New Roman"/>
                <w:sz w:val="19"/>
                <w:szCs w:val="19"/>
                <w:vertAlign w:val="subscript"/>
              </w:rPr>
              <w:t>2</w:t>
            </w:r>
            <w:r w:rsidRPr="00C25C8A">
              <w:rPr>
                <w:rFonts w:ascii="Times New Roman" w:hAnsi="Times New Roman" w:cs="Times New Roman" w:hint="eastAsia"/>
                <w:sz w:val="19"/>
                <w:szCs w:val="19"/>
              </w:rPr>
              <w:t>-1.7</w:t>
            </w:r>
          </w:p>
        </w:tc>
        <w:tc>
          <w:tcPr>
            <w:tcW w:w="1373" w:type="dxa"/>
            <w:noWrap/>
            <w:vAlign w:val="center"/>
            <w:hideMark/>
          </w:tcPr>
          <w:p w14:paraId="300D6AAC"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w:t>
            </w:r>
          </w:p>
        </w:tc>
        <w:tc>
          <w:tcPr>
            <w:tcW w:w="610" w:type="dxa"/>
            <w:noWrap/>
            <w:vAlign w:val="center"/>
            <w:hideMark/>
          </w:tcPr>
          <w:p w14:paraId="0DC2050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6747AE6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365</w:t>
            </w:r>
          </w:p>
        </w:tc>
        <w:tc>
          <w:tcPr>
            <w:tcW w:w="1525" w:type="dxa"/>
            <w:noWrap/>
            <w:vAlign w:val="center"/>
            <w:hideMark/>
          </w:tcPr>
          <w:p w14:paraId="43FA0BCB"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44.6</w:t>
            </w:r>
          </w:p>
        </w:tc>
        <w:tc>
          <w:tcPr>
            <w:tcW w:w="1373" w:type="dxa"/>
            <w:noWrap/>
            <w:vAlign w:val="center"/>
            <w:hideMark/>
          </w:tcPr>
          <w:p w14:paraId="6AA33FF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446</w:t>
            </w:r>
            <w:r w:rsidRPr="00C25C8A">
              <w:rPr>
                <w:rFonts w:ascii="Times New Roman" w:hAnsi="Times New Roman" w:cs="Times New Roman" w:hint="eastAsia"/>
                <w:sz w:val="19"/>
                <w:szCs w:val="19"/>
              </w:rPr>
              <w:t>.0</w:t>
            </w:r>
          </w:p>
        </w:tc>
        <w:tc>
          <w:tcPr>
            <w:tcW w:w="1009" w:type="dxa"/>
            <w:noWrap/>
            <w:vAlign w:val="center"/>
            <w:hideMark/>
          </w:tcPr>
          <w:p w14:paraId="13D8C82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8.</w:t>
            </w:r>
            <w:r w:rsidRPr="00C25C8A">
              <w:rPr>
                <w:rFonts w:ascii="Times New Roman" w:hAnsi="Times New Roman" w:cs="Times New Roman" w:hint="eastAsia"/>
                <w:sz w:val="19"/>
                <w:szCs w:val="19"/>
              </w:rPr>
              <w:t>2</w:t>
            </w:r>
          </w:p>
          <w:p w14:paraId="7E847F6C"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hint="eastAsia"/>
                <w:sz w:val="19"/>
                <w:szCs w:val="19"/>
              </w:rPr>
              <w:t>(</w:t>
            </w:r>
            <w:r w:rsidRPr="00C25C8A">
              <w:rPr>
                <w:rFonts w:ascii="Times New Roman" w:hAnsi="Times New Roman" w:cs="Times New Roman"/>
                <w:sz w:val="19"/>
                <w:szCs w:val="19"/>
              </w:rPr>
              <w:t>365 nm)</w:t>
            </w:r>
          </w:p>
        </w:tc>
        <w:tc>
          <w:tcPr>
            <w:tcW w:w="906" w:type="dxa"/>
            <w:noWrap/>
            <w:vAlign w:val="center"/>
            <w:hideMark/>
          </w:tcPr>
          <w:p w14:paraId="3C1955F5"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This work</w:t>
            </w:r>
          </w:p>
        </w:tc>
      </w:tr>
      <w:tr w:rsidR="00B11D89" w:rsidRPr="00C25C8A" w14:paraId="08EB5B04" w14:textId="77777777" w:rsidTr="003964F4">
        <w:trPr>
          <w:cantSplit/>
          <w:trHeight w:val="21"/>
          <w:jc w:val="center"/>
        </w:trPr>
        <w:tc>
          <w:tcPr>
            <w:tcW w:w="1678" w:type="dxa"/>
            <w:noWrap/>
            <w:vAlign w:val="center"/>
            <w:hideMark/>
          </w:tcPr>
          <w:p w14:paraId="2816276A"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Nano-BZT</w:t>
            </w:r>
          </w:p>
        </w:tc>
        <w:tc>
          <w:tcPr>
            <w:tcW w:w="1373" w:type="dxa"/>
            <w:noWrap/>
            <w:vAlign w:val="center"/>
            <w:hideMark/>
          </w:tcPr>
          <w:p w14:paraId="74F2E51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w:t>
            </w:r>
          </w:p>
        </w:tc>
        <w:tc>
          <w:tcPr>
            <w:tcW w:w="610" w:type="dxa"/>
            <w:noWrap/>
            <w:vAlign w:val="center"/>
            <w:hideMark/>
          </w:tcPr>
          <w:p w14:paraId="254BD6E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697F7E0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&gt; 420</w:t>
            </w:r>
          </w:p>
        </w:tc>
        <w:tc>
          <w:tcPr>
            <w:tcW w:w="1525" w:type="dxa"/>
            <w:noWrap/>
            <w:vAlign w:val="center"/>
            <w:hideMark/>
          </w:tcPr>
          <w:p w14:paraId="5B12E241"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1.5</w:t>
            </w:r>
          </w:p>
        </w:tc>
        <w:tc>
          <w:tcPr>
            <w:tcW w:w="1373" w:type="dxa"/>
            <w:noWrap/>
            <w:vAlign w:val="center"/>
            <w:hideMark/>
          </w:tcPr>
          <w:p w14:paraId="7E7EC04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2.9</w:t>
            </w:r>
          </w:p>
        </w:tc>
        <w:tc>
          <w:tcPr>
            <w:tcW w:w="1009" w:type="dxa"/>
            <w:noWrap/>
            <w:vAlign w:val="center"/>
            <w:hideMark/>
          </w:tcPr>
          <w:p w14:paraId="5FA3A734"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w:t>
            </w:r>
          </w:p>
        </w:tc>
        <w:tc>
          <w:tcPr>
            <w:tcW w:w="906" w:type="dxa"/>
            <w:vAlign w:val="center"/>
            <w:hideMark/>
          </w:tcPr>
          <w:p w14:paraId="24526B4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7</w:t>
            </w:r>
          </w:p>
        </w:tc>
      </w:tr>
      <w:tr w:rsidR="00B11D89" w:rsidRPr="00C25C8A" w14:paraId="41EF51AB" w14:textId="77777777" w:rsidTr="003964F4">
        <w:trPr>
          <w:cantSplit/>
          <w:trHeight w:val="21"/>
          <w:jc w:val="center"/>
        </w:trPr>
        <w:tc>
          <w:tcPr>
            <w:tcW w:w="1678" w:type="dxa"/>
            <w:noWrap/>
            <w:vAlign w:val="center"/>
          </w:tcPr>
          <w:p w14:paraId="480F6D76"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Pd/APTMS/TiO</w:t>
            </w:r>
            <w:r w:rsidRPr="00C25C8A">
              <w:rPr>
                <w:rFonts w:ascii="Times New Roman" w:hAnsi="Times New Roman" w:cs="Times New Roman"/>
                <w:sz w:val="19"/>
                <w:szCs w:val="19"/>
                <w:vertAlign w:val="subscript"/>
              </w:rPr>
              <w:t>2</w:t>
            </w:r>
          </w:p>
        </w:tc>
        <w:tc>
          <w:tcPr>
            <w:tcW w:w="1373" w:type="dxa"/>
            <w:noWrap/>
            <w:vAlign w:val="center"/>
          </w:tcPr>
          <w:p w14:paraId="12E72CE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PBS buffer</w:t>
            </w:r>
          </w:p>
        </w:tc>
        <w:tc>
          <w:tcPr>
            <w:tcW w:w="610" w:type="dxa"/>
            <w:noWrap/>
            <w:vAlign w:val="center"/>
          </w:tcPr>
          <w:p w14:paraId="49B13B2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hint="eastAsia"/>
                <w:sz w:val="19"/>
                <w:szCs w:val="19"/>
              </w:rPr>
              <w:t>A</w:t>
            </w:r>
            <w:r w:rsidRPr="00C25C8A">
              <w:rPr>
                <w:rFonts w:ascii="Times New Roman" w:hAnsi="Times New Roman" w:cs="Times New Roman"/>
                <w:sz w:val="19"/>
                <w:szCs w:val="19"/>
              </w:rPr>
              <w:t>ir</w:t>
            </w:r>
          </w:p>
        </w:tc>
        <w:tc>
          <w:tcPr>
            <w:tcW w:w="763" w:type="dxa"/>
            <w:noWrap/>
            <w:vAlign w:val="center"/>
          </w:tcPr>
          <w:p w14:paraId="2F3746B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hint="eastAsia"/>
                <w:sz w:val="19"/>
                <w:szCs w:val="19"/>
              </w:rPr>
              <w:t>-</w:t>
            </w:r>
          </w:p>
        </w:tc>
        <w:tc>
          <w:tcPr>
            <w:tcW w:w="1525" w:type="dxa"/>
            <w:noWrap/>
            <w:vAlign w:val="center"/>
          </w:tcPr>
          <w:p w14:paraId="769FFA5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hint="eastAsia"/>
                <w:sz w:val="19"/>
                <w:szCs w:val="19"/>
              </w:rPr>
              <w:t>2</w:t>
            </w:r>
            <w:r w:rsidRPr="00C25C8A">
              <w:rPr>
                <w:rFonts w:ascii="Times New Roman" w:hAnsi="Times New Roman" w:cs="Times New Roman"/>
                <w:sz w:val="19"/>
                <w:szCs w:val="19"/>
              </w:rPr>
              <w:t>.7</w:t>
            </w:r>
          </w:p>
        </w:tc>
        <w:tc>
          <w:tcPr>
            <w:tcW w:w="1373" w:type="dxa"/>
            <w:noWrap/>
            <w:vAlign w:val="center"/>
          </w:tcPr>
          <w:p w14:paraId="72540072"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hint="eastAsia"/>
                <w:sz w:val="19"/>
                <w:szCs w:val="19"/>
              </w:rPr>
              <w:t>2</w:t>
            </w:r>
            <w:r w:rsidRPr="00C25C8A">
              <w:rPr>
                <w:rFonts w:ascii="Times New Roman" w:hAnsi="Times New Roman" w:cs="Times New Roman"/>
                <w:sz w:val="19"/>
                <w:szCs w:val="19"/>
              </w:rPr>
              <w:t>70.0</w:t>
            </w:r>
          </w:p>
        </w:tc>
        <w:tc>
          <w:tcPr>
            <w:tcW w:w="1009" w:type="dxa"/>
            <w:noWrap/>
            <w:vAlign w:val="center"/>
          </w:tcPr>
          <w:p w14:paraId="1BA206A2"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hint="eastAsia"/>
                <w:sz w:val="19"/>
                <w:szCs w:val="19"/>
              </w:rPr>
              <w:t>0</w:t>
            </w:r>
            <w:r w:rsidRPr="00C25C8A">
              <w:rPr>
                <w:rFonts w:ascii="Times New Roman" w:hAnsi="Times New Roman" w:cs="Times New Roman"/>
                <w:sz w:val="19"/>
                <w:szCs w:val="19"/>
              </w:rPr>
              <w:t>.23</w:t>
            </w:r>
          </w:p>
        </w:tc>
        <w:tc>
          <w:tcPr>
            <w:tcW w:w="906" w:type="dxa"/>
            <w:vAlign w:val="center"/>
          </w:tcPr>
          <w:p w14:paraId="31E53A0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8</w:t>
            </w:r>
          </w:p>
        </w:tc>
      </w:tr>
      <w:tr w:rsidR="00B11D89" w:rsidRPr="00C25C8A" w14:paraId="7A217E9B" w14:textId="77777777" w:rsidTr="003964F4">
        <w:trPr>
          <w:cantSplit/>
          <w:trHeight w:val="21"/>
          <w:jc w:val="center"/>
        </w:trPr>
        <w:tc>
          <w:tcPr>
            <w:tcW w:w="1678" w:type="dxa"/>
            <w:noWrap/>
            <w:vAlign w:val="center"/>
            <w:hideMark/>
          </w:tcPr>
          <w:p w14:paraId="151CD907"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Pt/TiO</w:t>
            </w:r>
            <w:r w:rsidRPr="00C25C8A">
              <w:rPr>
                <w:rFonts w:ascii="Times New Roman" w:hAnsi="Times New Roman" w:cs="Times New Roman"/>
                <w:sz w:val="19"/>
                <w:szCs w:val="19"/>
                <w:vertAlign w:val="subscript"/>
              </w:rPr>
              <w:t>2</w:t>
            </w:r>
          </w:p>
        </w:tc>
        <w:tc>
          <w:tcPr>
            <w:tcW w:w="1373" w:type="dxa"/>
            <w:noWrap/>
            <w:vAlign w:val="center"/>
            <w:hideMark/>
          </w:tcPr>
          <w:p w14:paraId="0EBE951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w:t>
            </w:r>
          </w:p>
        </w:tc>
        <w:tc>
          <w:tcPr>
            <w:tcW w:w="610" w:type="dxa"/>
            <w:noWrap/>
            <w:vAlign w:val="center"/>
            <w:hideMark/>
          </w:tcPr>
          <w:p w14:paraId="406A925C"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w:t>
            </w:r>
          </w:p>
        </w:tc>
        <w:tc>
          <w:tcPr>
            <w:tcW w:w="763" w:type="dxa"/>
            <w:vAlign w:val="center"/>
            <w:hideMark/>
          </w:tcPr>
          <w:p w14:paraId="537DA8B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AM 1.5G</w:t>
            </w:r>
          </w:p>
        </w:tc>
        <w:tc>
          <w:tcPr>
            <w:tcW w:w="1525" w:type="dxa"/>
            <w:noWrap/>
            <w:vAlign w:val="center"/>
            <w:hideMark/>
          </w:tcPr>
          <w:p w14:paraId="16BD5CE7"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5.1</w:t>
            </w:r>
          </w:p>
        </w:tc>
        <w:tc>
          <w:tcPr>
            <w:tcW w:w="1373" w:type="dxa"/>
            <w:noWrap/>
            <w:vAlign w:val="center"/>
            <w:hideMark/>
          </w:tcPr>
          <w:p w14:paraId="79A1D225"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255.0</w:t>
            </w:r>
          </w:p>
        </w:tc>
        <w:tc>
          <w:tcPr>
            <w:tcW w:w="1009" w:type="dxa"/>
            <w:noWrap/>
            <w:vAlign w:val="center"/>
            <w:hideMark/>
          </w:tcPr>
          <w:p w14:paraId="5007D98A"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w:t>
            </w:r>
          </w:p>
        </w:tc>
        <w:tc>
          <w:tcPr>
            <w:tcW w:w="906" w:type="dxa"/>
            <w:noWrap/>
            <w:vAlign w:val="center"/>
            <w:hideMark/>
          </w:tcPr>
          <w:p w14:paraId="583165F6"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9</w:t>
            </w:r>
          </w:p>
        </w:tc>
      </w:tr>
      <w:tr w:rsidR="00B11D89" w:rsidRPr="00C25C8A" w14:paraId="1B729B13" w14:textId="77777777" w:rsidTr="003964F4">
        <w:trPr>
          <w:cantSplit/>
          <w:trHeight w:val="21"/>
          <w:jc w:val="center"/>
        </w:trPr>
        <w:tc>
          <w:tcPr>
            <w:tcW w:w="1678" w:type="dxa"/>
            <w:noWrap/>
            <w:vAlign w:val="center"/>
            <w:hideMark/>
          </w:tcPr>
          <w:p w14:paraId="72030441" w14:textId="77777777" w:rsidR="00B11D89"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PF2FBT/</w:t>
            </w:r>
          </w:p>
          <w:p w14:paraId="78C72CD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TiO</w:t>
            </w:r>
            <w:r w:rsidRPr="00C25C8A">
              <w:rPr>
                <w:rFonts w:ascii="Times New Roman" w:hAnsi="Times New Roman" w:cs="Times New Roman"/>
                <w:sz w:val="19"/>
                <w:szCs w:val="19"/>
                <w:vertAlign w:val="subscript"/>
              </w:rPr>
              <w:t>2</w:t>
            </w:r>
          </w:p>
        </w:tc>
        <w:tc>
          <w:tcPr>
            <w:tcW w:w="1373" w:type="dxa"/>
            <w:noWrap/>
            <w:vAlign w:val="center"/>
            <w:hideMark/>
          </w:tcPr>
          <w:p w14:paraId="0C113936"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w:t>
            </w:r>
          </w:p>
        </w:tc>
        <w:tc>
          <w:tcPr>
            <w:tcW w:w="610" w:type="dxa"/>
            <w:noWrap/>
            <w:vAlign w:val="center"/>
            <w:hideMark/>
          </w:tcPr>
          <w:p w14:paraId="0BCC8A2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40DC191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&gt; 420</w:t>
            </w:r>
          </w:p>
        </w:tc>
        <w:tc>
          <w:tcPr>
            <w:tcW w:w="1525" w:type="dxa"/>
            <w:noWrap/>
            <w:vAlign w:val="center"/>
            <w:hideMark/>
          </w:tcPr>
          <w:p w14:paraId="56BA4511"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0.1</w:t>
            </w:r>
          </w:p>
        </w:tc>
        <w:tc>
          <w:tcPr>
            <w:tcW w:w="1373" w:type="dxa"/>
            <w:noWrap/>
            <w:vAlign w:val="center"/>
            <w:hideMark/>
          </w:tcPr>
          <w:p w14:paraId="42F8773D"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2.2</w:t>
            </w:r>
          </w:p>
        </w:tc>
        <w:tc>
          <w:tcPr>
            <w:tcW w:w="1009" w:type="dxa"/>
            <w:noWrap/>
            <w:vAlign w:val="center"/>
            <w:hideMark/>
          </w:tcPr>
          <w:p w14:paraId="510345BC"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0.3</w:t>
            </w:r>
          </w:p>
          <w:p w14:paraId="059730B1"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 nm)</w:t>
            </w:r>
          </w:p>
        </w:tc>
        <w:tc>
          <w:tcPr>
            <w:tcW w:w="906" w:type="dxa"/>
            <w:noWrap/>
            <w:vAlign w:val="center"/>
            <w:hideMark/>
          </w:tcPr>
          <w:p w14:paraId="14339F4A"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10</w:t>
            </w:r>
          </w:p>
        </w:tc>
      </w:tr>
      <w:tr w:rsidR="00B11D89" w:rsidRPr="00C25C8A" w14:paraId="132239B3" w14:textId="77777777" w:rsidTr="003964F4">
        <w:trPr>
          <w:cantSplit/>
          <w:trHeight w:val="21"/>
          <w:jc w:val="center"/>
        </w:trPr>
        <w:tc>
          <w:tcPr>
            <w:tcW w:w="1678" w:type="dxa"/>
            <w:noWrap/>
            <w:vAlign w:val="center"/>
            <w:hideMark/>
          </w:tcPr>
          <w:p w14:paraId="16B3DC6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EBA-COF</w:t>
            </w:r>
          </w:p>
        </w:tc>
        <w:tc>
          <w:tcPr>
            <w:tcW w:w="1373" w:type="dxa"/>
            <w:noWrap/>
            <w:vAlign w:val="center"/>
            <w:hideMark/>
          </w:tcPr>
          <w:p w14:paraId="0D1C281A"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 /EtOH (9:1)</w:t>
            </w:r>
          </w:p>
        </w:tc>
        <w:tc>
          <w:tcPr>
            <w:tcW w:w="610" w:type="dxa"/>
            <w:noWrap/>
            <w:vAlign w:val="center"/>
            <w:hideMark/>
          </w:tcPr>
          <w:p w14:paraId="0C3B3382"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5633AF55"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w:t>
            </w:r>
          </w:p>
        </w:tc>
        <w:tc>
          <w:tcPr>
            <w:tcW w:w="1525" w:type="dxa"/>
            <w:noWrap/>
            <w:vAlign w:val="center"/>
            <w:hideMark/>
          </w:tcPr>
          <w:p w14:paraId="17DA370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1.8</w:t>
            </w:r>
          </w:p>
        </w:tc>
        <w:tc>
          <w:tcPr>
            <w:tcW w:w="1373" w:type="dxa"/>
            <w:noWrap/>
            <w:vAlign w:val="center"/>
            <w:hideMark/>
          </w:tcPr>
          <w:p w14:paraId="297EF27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732.0</w:t>
            </w:r>
          </w:p>
        </w:tc>
        <w:tc>
          <w:tcPr>
            <w:tcW w:w="1009" w:type="dxa"/>
            <w:noWrap/>
            <w:vAlign w:val="center"/>
            <w:hideMark/>
          </w:tcPr>
          <w:p w14:paraId="0629C6E2"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4.4</w:t>
            </w:r>
          </w:p>
          <w:p w14:paraId="0BBF904A"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(420nm)</w:t>
            </w:r>
          </w:p>
        </w:tc>
        <w:tc>
          <w:tcPr>
            <w:tcW w:w="906" w:type="dxa"/>
            <w:noWrap/>
            <w:vAlign w:val="center"/>
            <w:hideMark/>
          </w:tcPr>
          <w:p w14:paraId="4F0F259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11</w:t>
            </w:r>
          </w:p>
        </w:tc>
      </w:tr>
      <w:tr w:rsidR="00B11D89" w:rsidRPr="00C25C8A" w14:paraId="7FC3DC3C" w14:textId="77777777" w:rsidTr="003964F4">
        <w:trPr>
          <w:cantSplit/>
          <w:trHeight w:val="21"/>
          <w:jc w:val="center"/>
        </w:trPr>
        <w:tc>
          <w:tcPr>
            <w:tcW w:w="1678" w:type="dxa"/>
            <w:noWrap/>
            <w:vAlign w:val="center"/>
            <w:hideMark/>
          </w:tcPr>
          <w:p w14:paraId="230C36B6"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TPB-DMTP*</w:t>
            </w:r>
          </w:p>
        </w:tc>
        <w:tc>
          <w:tcPr>
            <w:tcW w:w="1373" w:type="dxa"/>
            <w:noWrap/>
            <w:vAlign w:val="center"/>
            <w:hideMark/>
          </w:tcPr>
          <w:p w14:paraId="269B9DD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w:t>
            </w:r>
          </w:p>
        </w:tc>
        <w:tc>
          <w:tcPr>
            <w:tcW w:w="610" w:type="dxa"/>
            <w:noWrap/>
            <w:vAlign w:val="center"/>
            <w:hideMark/>
          </w:tcPr>
          <w:p w14:paraId="3B02092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58262024"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&gt; 420</w:t>
            </w:r>
          </w:p>
        </w:tc>
        <w:tc>
          <w:tcPr>
            <w:tcW w:w="1525" w:type="dxa"/>
            <w:noWrap/>
            <w:vAlign w:val="center"/>
            <w:hideMark/>
          </w:tcPr>
          <w:p w14:paraId="49ABF266"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1.6</w:t>
            </w:r>
          </w:p>
        </w:tc>
        <w:tc>
          <w:tcPr>
            <w:tcW w:w="1373" w:type="dxa"/>
            <w:noWrap/>
            <w:vAlign w:val="center"/>
            <w:hideMark/>
          </w:tcPr>
          <w:p w14:paraId="647F0D6B"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31.0</w:t>
            </w:r>
          </w:p>
        </w:tc>
        <w:tc>
          <w:tcPr>
            <w:tcW w:w="1009" w:type="dxa"/>
            <w:noWrap/>
            <w:vAlign w:val="center"/>
            <w:hideMark/>
          </w:tcPr>
          <w:p w14:paraId="79329DF4"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18.4</w:t>
            </w:r>
          </w:p>
          <w:p w14:paraId="25E2A2E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(420nm)</w:t>
            </w:r>
          </w:p>
        </w:tc>
        <w:tc>
          <w:tcPr>
            <w:tcW w:w="906" w:type="dxa"/>
            <w:noWrap/>
            <w:vAlign w:val="center"/>
            <w:hideMark/>
          </w:tcPr>
          <w:p w14:paraId="0290957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12</w:t>
            </w:r>
          </w:p>
        </w:tc>
      </w:tr>
      <w:tr w:rsidR="00B11D89" w:rsidRPr="00C25C8A" w14:paraId="2907D66A" w14:textId="77777777" w:rsidTr="003964F4">
        <w:trPr>
          <w:cantSplit/>
          <w:trHeight w:val="21"/>
          <w:jc w:val="center"/>
        </w:trPr>
        <w:tc>
          <w:tcPr>
            <w:tcW w:w="1678" w:type="dxa"/>
            <w:noWrap/>
            <w:vAlign w:val="center"/>
            <w:hideMark/>
          </w:tcPr>
          <w:p w14:paraId="17E4E55C" w14:textId="77777777" w:rsidR="00B11D89" w:rsidRPr="00C25C8A" w:rsidRDefault="00B11D89" w:rsidP="00155210">
            <w:pPr>
              <w:contextualSpacing/>
              <w:jc w:val="center"/>
              <w:rPr>
                <w:rFonts w:ascii="Times New Roman" w:hAnsi="Times New Roman" w:cs="Times New Roman"/>
                <w:sz w:val="19"/>
                <w:szCs w:val="19"/>
              </w:rPr>
            </w:pPr>
            <w:proofErr w:type="spellStart"/>
            <w:r w:rsidRPr="00C25C8A">
              <w:rPr>
                <w:rFonts w:ascii="Times New Roman" w:hAnsi="Times New Roman" w:cs="Times New Roman"/>
                <w:sz w:val="19"/>
                <w:szCs w:val="19"/>
              </w:rPr>
              <w:t>CoPc</w:t>
            </w:r>
            <w:proofErr w:type="spellEnd"/>
            <w:r w:rsidRPr="00C25C8A">
              <w:rPr>
                <w:rFonts w:ascii="Times New Roman" w:hAnsi="Times New Roman" w:cs="Times New Roman"/>
                <w:sz w:val="19"/>
                <w:szCs w:val="19"/>
              </w:rPr>
              <w:t>-BTM-COF</w:t>
            </w:r>
          </w:p>
        </w:tc>
        <w:tc>
          <w:tcPr>
            <w:tcW w:w="1373" w:type="dxa"/>
            <w:noWrap/>
            <w:vAlign w:val="center"/>
            <w:hideMark/>
          </w:tcPr>
          <w:p w14:paraId="433FB2B1"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 /EtOH (9:1)</w:t>
            </w:r>
          </w:p>
        </w:tc>
        <w:tc>
          <w:tcPr>
            <w:tcW w:w="610" w:type="dxa"/>
            <w:noWrap/>
            <w:vAlign w:val="center"/>
            <w:hideMark/>
          </w:tcPr>
          <w:p w14:paraId="7DB719F2"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746B5D76"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&gt; 400</w:t>
            </w:r>
          </w:p>
        </w:tc>
        <w:tc>
          <w:tcPr>
            <w:tcW w:w="1525" w:type="dxa"/>
            <w:noWrap/>
            <w:vAlign w:val="center"/>
            <w:hideMark/>
          </w:tcPr>
          <w:p w14:paraId="55ED5E25"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2.1</w:t>
            </w:r>
          </w:p>
        </w:tc>
        <w:tc>
          <w:tcPr>
            <w:tcW w:w="1373" w:type="dxa"/>
            <w:noWrap/>
            <w:vAlign w:val="center"/>
            <w:hideMark/>
          </w:tcPr>
          <w:p w14:paraId="0E41890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w:t>
            </w:r>
          </w:p>
        </w:tc>
        <w:tc>
          <w:tcPr>
            <w:tcW w:w="1009" w:type="dxa"/>
            <w:noWrap/>
            <w:vAlign w:val="center"/>
            <w:hideMark/>
          </w:tcPr>
          <w:p w14:paraId="0332DEB6"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7.2</w:t>
            </w:r>
          </w:p>
          <w:p w14:paraId="5196A7A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(630 nm)</w:t>
            </w:r>
          </w:p>
        </w:tc>
        <w:tc>
          <w:tcPr>
            <w:tcW w:w="906" w:type="dxa"/>
            <w:noWrap/>
            <w:vAlign w:val="center"/>
            <w:hideMark/>
          </w:tcPr>
          <w:p w14:paraId="1BABCDE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13</w:t>
            </w:r>
          </w:p>
        </w:tc>
      </w:tr>
      <w:tr w:rsidR="00B11D89" w:rsidRPr="00C25C8A" w14:paraId="449C8B79" w14:textId="77777777" w:rsidTr="003964F4">
        <w:trPr>
          <w:cantSplit/>
          <w:trHeight w:val="21"/>
          <w:jc w:val="center"/>
        </w:trPr>
        <w:tc>
          <w:tcPr>
            <w:tcW w:w="1678" w:type="dxa"/>
            <w:noWrap/>
            <w:vAlign w:val="center"/>
            <w:hideMark/>
          </w:tcPr>
          <w:p w14:paraId="2CB967C4"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DMCR-1NH</w:t>
            </w:r>
          </w:p>
        </w:tc>
        <w:tc>
          <w:tcPr>
            <w:tcW w:w="1373" w:type="dxa"/>
            <w:noWrap/>
            <w:vAlign w:val="center"/>
            <w:hideMark/>
          </w:tcPr>
          <w:p w14:paraId="5FCE9A1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O/IPA (10:1)</w:t>
            </w:r>
          </w:p>
        </w:tc>
        <w:tc>
          <w:tcPr>
            <w:tcW w:w="610" w:type="dxa"/>
            <w:noWrap/>
            <w:vAlign w:val="center"/>
            <w:hideMark/>
          </w:tcPr>
          <w:p w14:paraId="13F9BCD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6ECF750D"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420-700</w:t>
            </w:r>
          </w:p>
        </w:tc>
        <w:tc>
          <w:tcPr>
            <w:tcW w:w="1525" w:type="dxa"/>
            <w:noWrap/>
            <w:vAlign w:val="center"/>
            <w:hideMark/>
          </w:tcPr>
          <w:p w14:paraId="27CA5CD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2.6</w:t>
            </w:r>
          </w:p>
        </w:tc>
        <w:tc>
          <w:tcPr>
            <w:tcW w:w="1373" w:type="dxa"/>
            <w:noWrap/>
            <w:vAlign w:val="center"/>
            <w:hideMark/>
          </w:tcPr>
          <w:p w14:paraId="1958C4A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129.0</w:t>
            </w:r>
          </w:p>
        </w:tc>
        <w:tc>
          <w:tcPr>
            <w:tcW w:w="1009" w:type="dxa"/>
            <w:noWrap/>
            <w:vAlign w:val="center"/>
            <w:hideMark/>
          </w:tcPr>
          <w:p w14:paraId="7D7E048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10.2</w:t>
            </w:r>
          </w:p>
          <w:p w14:paraId="667F92AA"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 nm)</w:t>
            </w:r>
          </w:p>
        </w:tc>
        <w:tc>
          <w:tcPr>
            <w:tcW w:w="906" w:type="dxa"/>
            <w:noWrap/>
            <w:vAlign w:val="center"/>
            <w:hideMark/>
          </w:tcPr>
          <w:p w14:paraId="472A80D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14</w:t>
            </w:r>
          </w:p>
        </w:tc>
      </w:tr>
      <w:tr w:rsidR="00B11D89" w:rsidRPr="00C25C8A" w14:paraId="50DDF094" w14:textId="77777777" w:rsidTr="003964F4">
        <w:trPr>
          <w:cantSplit/>
          <w:trHeight w:val="21"/>
          <w:jc w:val="center"/>
        </w:trPr>
        <w:tc>
          <w:tcPr>
            <w:tcW w:w="1678" w:type="dxa"/>
            <w:noWrap/>
            <w:vAlign w:val="center"/>
            <w:hideMark/>
          </w:tcPr>
          <w:p w14:paraId="449F679D" w14:textId="77777777" w:rsidR="00B11D89" w:rsidRPr="00C25C8A" w:rsidRDefault="00B11D89" w:rsidP="00155210">
            <w:pPr>
              <w:contextualSpacing/>
              <w:jc w:val="center"/>
              <w:rPr>
                <w:rFonts w:ascii="Times New Roman" w:hAnsi="Times New Roman" w:cs="Times New Roman"/>
                <w:sz w:val="19"/>
                <w:szCs w:val="19"/>
              </w:rPr>
            </w:pPr>
            <w:proofErr w:type="spellStart"/>
            <w:r w:rsidRPr="00C25C8A">
              <w:rPr>
                <w:rFonts w:ascii="Times New Roman" w:hAnsi="Times New Roman" w:cs="Times New Roman"/>
                <w:sz w:val="19"/>
                <w:szCs w:val="19"/>
              </w:rPr>
              <w:t>TpDz</w:t>
            </w:r>
            <w:proofErr w:type="spellEnd"/>
          </w:p>
        </w:tc>
        <w:tc>
          <w:tcPr>
            <w:tcW w:w="1373" w:type="dxa"/>
            <w:noWrap/>
            <w:vAlign w:val="center"/>
            <w:hideMark/>
          </w:tcPr>
          <w:p w14:paraId="3256D6E4"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w:t>
            </w:r>
          </w:p>
        </w:tc>
        <w:tc>
          <w:tcPr>
            <w:tcW w:w="610" w:type="dxa"/>
            <w:noWrap/>
            <w:vAlign w:val="center"/>
            <w:hideMark/>
          </w:tcPr>
          <w:p w14:paraId="487EAF0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3F0DCDAD"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&gt; 420</w:t>
            </w:r>
          </w:p>
        </w:tc>
        <w:tc>
          <w:tcPr>
            <w:tcW w:w="1525" w:type="dxa"/>
            <w:noWrap/>
            <w:vAlign w:val="center"/>
            <w:hideMark/>
          </w:tcPr>
          <w:p w14:paraId="0F9844C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7.3</w:t>
            </w:r>
          </w:p>
        </w:tc>
        <w:tc>
          <w:tcPr>
            <w:tcW w:w="1373" w:type="dxa"/>
            <w:noWrap/>
            <w:vAlign w:val="center"/>
            <w:hideMark/>
          </w:tcPr>
          <w:p w14:paraId="5F938BD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407.0</w:t>
            </w:r>
          </w:p>
        </w:tc>
        <w:tc>
          <w:tcPr>
            <w:tcW w:w="1009" w:type="dxa"/>
            <w:noWrap/>
            <w:vAlign w:val="center"/>
            <w:hideMark/>
          </w:tcPr>
          <w:p w14:paraId="3A679EA1"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11.9</w:t>
            </w:r>
          </w:p>
          <w:p w14:paraId="343D47D4"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 nm)</w:t>
            </w:r>
          </w:p>
        </w:tc>
        <w:tc>
          <w:tcPr>
            <w:tcW w:w="906" w:type="dxa"/>
            <w:noWrap/>
            <w:vAlign w:val="center"/>
            <w:hideMark/>
          </w:tcPr>
          <w:p w14:paraId="2DF9527A"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15</w:t>
            </w:r>
          </w:p>
        </w:tc>
      </w:tr>
      <w:tr w:rsidR="00B11D89" w:rsidRPr="00C25C8A" w14:paraId="3F019604" w14:textId="77777777" w:rsidTr="003964F4">
        <w:trPr>
          <w:cantSplit/>
          <w:trHeight w:val="21"/>
          <w:jc w:val="center"/>
        </w:trPr>
        <w:tc>
          <w:tcPr>
            <w:tcW w:w="1678" w:type="dxa"/>
            <w:noWrap/>
            <w:vAlign w:val="center"/>
            <w:hideMark/>
          </w:tcPr>
          <w:p w14:paraId="6D634AE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Hz-TP-BT-COF</w:t>
            </w:r>
          </w:p>
        </w:tc>
        <w:tc>
          <w:tcPr>
            <w:tcW w:w="1373" w:type="dxa"/>
            <w:noWrap/>
            <w:vAlign w:val="center"/>
            <w:hideMark/>
          </w:tcPr>
          <w:p w14:paraId="153EA59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w:t>
            </w:r>
          </w:p>
        </w:tc>
        <w:tc>
          <w:tcPr>
            <w:tcW w:w="610" w:type="dxa"/>
            <w:noWrap/>
            <w:vAlign w:val="center"/>
            <w:hideMark/>
          </w:tcPr>
          <w:p w14:paraId="1F645C5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Air</w:t>
            </w:r>
          </w:p>
        </w:tc>
        <w:tc>
          <w:tcPr>
            <w:tcW w:w="763" w:type="dxa"/>
            <w:noWrap/>
            <w:vAlign w:val="center"/>
            <w:hideMark/>
          </w:tcPr>
          <w:p w14:paraId="68383DF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420-600</w:t>
            </w:r>
          </w:p>
        </w:tc>
        <w:tc>
          <w:tcPr>
            <w:tcW w:w="1525" w:type="dxa"/>
            <w:noWrap/>
            <w:vAlign w:val="center"/>
            <w:hideMark/>
          </w:tcPr>
          <w:p w14:paraId="50AD1E71"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5.7</w:t>
            </w:r>
          </w:p>
        </w:tc>
        <w:tc>
          <w:tcPr>
            <w:tcW w:w="1373" w:type="dxa"/>
            <w:noWrap/>
            <w:vAlign w:val="center"/>
            <w:hideMark/>
          </w:tcPr>
          <w:p w14:paraId="1C75B15D"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378.0</w:t>
            </w:r>
          </w:p>
        </w:tc>
        <w:tc>
          <w:tcPr>
            <w:tcW w:w="1009" w:type="dxa"/>
            <w:noWrap/>
            <w:vAlign w:val="center"/>
            <w:hideMark/>
          </w:tcPr>
          <w:p w14:paraId="6A220E3B"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17.5</w:t>
            </w:r>
          </w:p>
          <w:p w14:paraId="3788D84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(420nm)</w:t>
            </w:r>
          </w:p>
        </w:tc>
        <w:tc>
          <w:tcPr>
            <w:tcW w:w="906" w:type="dxa"/>
            <w:noWrap/>
            <w:vAlign w:val="center"/>
            <w:hideMark/>
          </w:tcPr>
          <w:p w14:paraId="17DE1CB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16</w:t>
            </w:r>
          </w:p>
        </w:tc>
      </w:tr>
      <w:tr w:rsidR="00B11D89" w:rsidRPr="00C25C8A" w14:paraId="339F3E25" w14:textId="77777777" w:rsidTr="003964F4">
        <w:trPr>
          <w:cantSplit/>
          <w:trHeight w:val="21"/>
          <w:jc w:val="center"/>
        </w:trPr>
        <w:tc>
          <w:tcPr>
            <w:tcW w:w="1678" w:type="dxa"/>
            <w:noWrap/>
            <w:vAlign w:val="center"/>
            <w:hideMark/>
          </w:tcPr>
          <w:p w14:paraId="3AE4EDF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few-layered C</w:t>
            </w:r>
            <w:r w:rsidRPr="00C25C8A">
              <w:rPr>
                <w:rFonts w:ascii="Times New Roman" w:hAnsi="Times New Roman" w:cs="Times New Roman"/>
                <w:sz w:val="19"/>
                <w:szCs w:val="19"/>
                <w:vertAlign w:val="subscript"/>
              </w:rPr>
              <w:t>3</w:t>
            </w:r>
            <w:r w:rsidRPr="00C25C8A">
              <w:rPr>
                <w:rFonts w:ascii="Times New Roman" w:hAnsi="Times New Roman" w:cs="Times New Roman"/>
                <w:sz w:val="19"/>
                <w:szCs w:val="19"/>
              </w:rPr>
              <w:t>N</w:t>
            </w:r>
            <w:r w:rsidRPr="00C25C8A">
              <w:rPr>
                <w:rFonts w:ascii="Times New Roman" w:hAnsi="Times New Roman" w:cs="Times New Roman"/>
                <w:sz w:val="19"/>
                <w:szCs w:val="19"/>
                <w:vertAlign w:val="subscript"/>
              </w:rPr>
              <w:t>4</w:t>
            </w:r>
            <w:r w:rsidRPr="00C25C8A">
              <w:rPr>
                <w:rFonts w:ascii="Times New Roman" w:hAnsi="Times New Roman" w:cs="Times New Roman"/>
                <w:sz w:val="19"/>
                <w:szCs w:val="19"/>
              </w:rPr>
              <w:t> (</w:t>
            </w:r>
            <w:proofErr w:type="spellStart"/>
            <w:r w:rsidRPr="00C25C8A">
              <w:rPr>
                <w:rFonts w:ascii="Times New Roman" w:hAnsi="Times New Roman" w:cs="Times New Roman"/>
                <w:sz w:val="19"/>
                <w:szCs w:val="19"/>
              </w:rPr>
              <w:t>fl</w:t>
            </w:r>
            <w:proofErr w:type="spellEnd"/>
            <w:r w:rsidRPr="00C25C8A">
              <w:rPr>
                <w:rFonts w:ascii="Times New Roman" w:hAnsi="Times New Roman" w:cs="Times New Roman"/>
                <w:sz w:val="19"/>
                <w:szCs w:val="19"/>
              </w:rPr>
              <w:t>-CN)</w:t>
            </w:r>
          </w:p>
        </w:tc>
        <w:tc>
          <w:tcPr>
            <w:tcW w:w="1373" w:type="dxa"/>
            <w:noWrap/>
            <w:vAlign w:val="center"/>
            <w:hideMark/>
          </w:tcPr>
          <w:p w14:paraId="7B8B219B"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O/EtOH</w:t>
            </w:r>
          </w:p>
          <w:p w14:paraId="23952C9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(9:1)</w:t>
            </w:r>
          </w:p>
        </w:tc>
        <w:tc>
          <w:tcPr>
            <w:tcW w:w="610" w:type="dxa"/>
            <w:noWrap/>
            <w:vAlign w:val="center"/>
            <w:hideMark/>
          </w:tcPr>
          <w:p w14:paraId="2CDBC13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05905591"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420-780</w:t>
            </w:r>
          </w:p>
        </w:tc>
        <w:tc>
          <w:tcPr>
            <w:tcW w:w="1525" w:type="dxa"/>
            <w:noWrap/>
            <w:vAlign w:val="center"/>
            <w:hideMark/>
          </w:tcPr>
          <w:p w14:paraId="0D2F557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0.95</w:t>
            </w:r>
          </w:p>
        </w:tc>
        <w:tc>
          <w:tcPr>
            <w:tcW w:w="1373" w:type="dxa"/>
            <w:noWrap/>
            <w:vAlign w:val="center"/>
            <w:hideMark/>
          </w:tcPr>
          <w:p w14:paraId="6BEDD1F9"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19.4</w:t>
            </w:r>
          </w:p>
        </w:tc>
        <w:tc>
          <w:tcPr>
            <w:tcW w:w="1009" w:type="dxa"/>
            <w:noWrap/>
            <w:vAlign w:val="center"/>
            <w:hideMark/>
          </w:tcPr>
          <w:p w14:paraId="1D9D3C5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9.0</w:t>
            </w:r>
          </w:p>
          <w:p w14:paraId="341F907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 nm)</w:t>
            </w:r>
          </w:p>
        </w:tc>
        <w:tc>
          <w:tcPr>
            <w:tcW w:w="906" w:type="dxa"/>
            <w:vAlign w:val="center"/>
            <w:hideMark/>
          </w:tcPr>
          <w:p w14:paraId="39F6296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17</w:t>
            </w:r>
          </w:p>
        </w:tc>
      </w:tr>
      <w:tr w:rsidR="00B11D89" w:rsidRPr="00C25C8A" w14:paraId="5B3D8868" w14:textId="77777777" w:rsidTr="003964F4">
        <w:trPr>
          <w:cantSplit/>
          <w:trHeight w:val="21"/>
          <w:jc w:val="center"/>
        </w:trPr>
        <w:tc>
          <w:tcPr>
            <w:tcW w:w="1678" w:type="dxa"/>
            <w:noWrap/>
            <w:vAlign w:val="center"/>
            <w:hideMark/>
          </w:tcPr>
          <w:p w14:paraId="7F1FD03A"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Sb-SAPC15</w:t>
            </w:r>
          </w:p>
        </w:tc>
        <w:tc>
          <w:tcPr>
            <w:tcW w:w="1373" w:type="dxa"/>
            <w:noWrap/>
            <w:vAlign w:val="center"/>
            <w:hideMark/>
          </w:tcPr>
          <w:p w14:paraId="02844985"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w:t>
            </w:r>
          </w:p>
        </w:tc>
        <w:tc>
          <w:tcPr>
            <w:tcW w:w="610" w:type="dxa"/>
            <w:noWrap/>
            <w:vAlign w:val="center"/>
            <w:hideMark/>
          </w:tcPr>
          <w:p w14:paraId="28051DF4"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675ADAA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&gt; 420</w:t>
            </w:r>
          </w:p>
        </w:tc>
        <w:tc>
          <w:tcPr>
            <w:tcW w:w="1525" w:type="dxa"/>
            <w:noWrap/>
            <w:vAlign w:val="center"/>
            <w:hideMark/>
          </w:tcPr>
          <w:p w14:paraId="2384292B"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0.6</w:t>
            </w:r>
          </w:p>
        </w:tc>
        <w:tc>
          <w:tcPr>
            <w:tcW w:w="1373" w:type="dxa"/>
            <w:noWrap/>
            <w:vAlign w:val="center"/>
            <w:hideMark/>
          </w:tcPr>
          <w:p w14:paraId="202C15F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12.0</w:t>
            </w:r>
          </w:p>
        </w:tc>
        <w:tc>
          <w:tcPr>
            <w:tcW w:w="1009" w:type="dxa"/>
            <w:noWrap/>
            <w:vAlign w:val="center"/>
            <w:hideMark/>
          </w:tcPr>
          <w:p w14:paraId="56525E52"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17.6</w:t>
            </w:r>
          </w:p>
          <w:p w14:paraId="30F94A3B"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 nm)</w:t>
            </w:r>
          </w:p>
        </w:tc>
        <w:tc>
          <w:tcPr>
            <w:tcW w:w="906" w:type="dxa"/>
            <w:noWrap/>
            <w:vAlign w:val="center"/>
            <w:hideMark/>
          </w:tcPr>
          <w:p w14:paraId="66A1762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18</w:t>
            </w:r>
          </w:p>
        </w:tc>
      </w:tr>
      <w:tr w:rsidR="00B11D89" w:rsidRPr="00C25C8A" w14:paraId="1E39CADA" w14:textId="77777777" w:rsidTr="003964F4">
        <w:trPr>
          <w:cantSplit/>
          <w:trHeight w:val="517"/>
          <w:jc w:val="center"/>
        </w:trPr>
        <w:tc>
          <w:tcPr>
            <w:tcW w:w="1678" w:type="dxa"/>
            <w:noWrap/>
            <w:vAlign w:val="center"/>
            <w:hideMark/>
          </w:tcPr>
          <w:p w14:paraId="62A6F55D"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MIL-125-R</w:t>
            </w:r>
          </w:p>
        </w:tc>
        <w:tc>
          <w:tcPr>
            <w:tcW w:w="1373" w:type="dxa"/>
            <w:noWrap/>
            <w:vAlign w:val="center"/>
            <w:hideMark/>
          </w:tcPr>
          <w:p w14:paraId="3A1FED18"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H</w:t>
            </w:r>
            <w:r w:rsidRPr="00C25C8A">
              <w:rPr>
                <w:rFonts w:ascii="Times New Roman" w:hAnsi="Times New Roman" w:cs="Times New Roman"/>
                <w:sz w:val="19"/>
                <w:szCs w:val="19"/>
                <w:vertAlign w:val="subscript"/>
              </w:rPr>
              <w:t>2</w:t>
            </w:r>
            <w:r w:rsidRPr="00C25C8A">
              <w:rPr>
                <w:rFonts w:ascii="Times New Roman" w:hAnsi="Times New Roman" w:cs="Times New Roman"/>
                <w:sz w:val="19"/>
                <w:szCs w:val="19"/>
              </w:rPr>
              <w:t>O /</w:t>
            </w:r>
            <w:proofErr w:type="spellStart"/>
            <w:r w:rsidRPr="00C25C8A">
              <w:rPr>
                <w:rFonts w:ascii="Times New Roman" w:hAnsi="Times New Roman" w:cs="Times New Roman"/>
                <w:sz w:val="19"/>
                <w:szCs w:val="19"/>
              </w:rPr>
              <w:t>BnOH</w:t>
            </w:r>
            <w:proofErr w:type="spellEnd"/>
          </w:p>
          <w:p w14:paraId="75D7724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(2:5)</w:t>
            </w:r>
          </w:p>
        </w:tc>
        <w:tc>
          <w:tcPr>
            <w:tcW w:w="610" w:type="dxa"/>
            <w:noWrap/>
            <w:vAlign w:val="center"/>
            <w:hideMark/>
          </w:tcPr>
          <w:p w14:paraId="65490A34"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noWrap/>
            <w:vAlign w:val="center"/>
            <w:hideMark/>
          </w:tcPr>
          <w:p w14:paraId="3E194E1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&gt; 420</w:t>
            </w:r>
          </w:p>
        </w:tc>
        <w:tc>
          <w:tcPr>
            <w:tcW w:w="1525" w:type="dxa"/>
            <w:noWrap/>
            <w:vAlign w:val="center"/>
            <w:hideMark/>
          </w:tcPr>
          <w:p w14:paraId="6BD4F8EE"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1.0</w:t>
            </w:r>
          </w:p>
        </w:tc>
        <w:tc>
          <w:tcPr>
            <w:tcW w:w="1373" w:type="dxa"/>
            <w:noWrap/>
            <w:vAlign w:val="center"/>
            <w:hideMark/>
          </w:tcPr>
          <w:p w14:paraId="645EADFB"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500.0</w:t>
            </w:r>
          </w:p>
        </w:tc>
        <w:tc>
          <w:tcPr>
            <w:tcW w:w="1009" w:type="dxa"/>
            <w:noWrap/>
            <w:vAlign w:val="center"/>
            <w:hideMark/>
          </w:tcPr>
          <w:p w14:paraId="1F456933"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w:t>
            </w:r>
          </w:p>
        </w:tc>
        <w:tc>
          <w:tcPr>
            <w:tcW w:w="906" w:type="dxa"/>
            <w:noWrap/>
            <w:vAlign w:val="center"/>
            <w:hideMark/>
          </w:tcPr>
          <w:p w14:paraId="44E19C66"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19</w:t>
            </w:r>
          </w:p>
        </w:tc>
      </w:tr>
      <w:tr w:rsidR="00B11D89" w:rsidRPr="00C25C8A" w14:paraId="7C062C34" w14:textId="77777777" w:rsidTr="003964F4">
        <w:trPr>
          <w:cantSplit/>
          <w:trHeight w:val="639"/>
          <w:jc w:val="center"/>
        </w:trPr>
        <w:tc>
          <w:tcPr>
            <w:tcW w:w="1678" w:type="dxa"/>
            <w:noWrap/>
            <w:vAlign w:val="center"/>
            <w:hideMark/>
          </w:tcPr>
          <w:p w14:paraId="2A27BFD9" w14:textId="77777777" w:rsidR="00B11D89" w:rsidRDefault="00B11D89" w:rsidP="00155210">
            <w:pPr>
              <w:contextualSpacing/>
              <w:jc w:val="center"/>
              <w:rPr>
                <w:rFonts w:ascii="Times New Roman" w:hAnsi="Times New Roman" w:cs="Times New Roman"/>
                <w:sz w:val="19"/>
                <w:szCs w:val="19"/>
              </w:rPr>
            </w:pPr>
            <w:proofErr w:type="spellStart"/>
            <w:r w:rsidRPr="00C25C8A">
              <w:rPr>
                <w:rFonts w:ascii="Times New Roman" w:hAnsi="Times New Roman" w:cs="Times New Roman"/>
                <w:sz w:val="19"/>
                <w:szCs w:val="19"/>
              </w:rPr>
              <w:t>CoO</w:t>
            </w:r>
            <w:r w:rsidRPr="00C25C8A">
              <w:rPr>
                <w:rFonts w:ascii="Times New Roman" w:hAnsi="Times New Roman" w:cs="Times New Roman"/>
                <w:sz w:val="19"/>
                <w:szCs w:val="19"/>
                <w:vertAlign w:val="subscript"/>
              </w:rPr>
              <w:t>x</w:t>
            </w:r>
            <w:proofErr w:type="spellEnd"/>
            <w:r w:rsidRPr="00C25C8A">
              <w:rPr>
                <w:rFonts w:ascii="Times New Roman" w:hAnsi="Times New Roman" w:cs="Times New Roman"/>
                <w:sz w:val="19"/>
                <w:szCs w:val="19"/>
              </w:rPr>
              <w:t>/Mo:</w:t>
            </w:r>
          </w:p>
          <w:p w14:paraId="51F7B994"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BiVO</w:t>
            </w:r>
            <w:r w:rsidRPr="00C25C8A">
              <w:rPr>
                <w:rFonts w:ascii="Times New Roman" w:hAnsi="Times New Roman" w:cs="Times New Roman"/>
                <w:sz w:val="19"/>
                <w:szCs w:val="19"/>
                <w:vertAlign w:val="subscript"/>
              </w:rPr>
              <w:t>4</w:t>
            </w:r>
            <w:r w:rsidRPr="00C25C8A">
              <w:rPr>
                <w:rFonts w:ascii="Times New Roman" w:hAnsi="Times New Roman" w:cs="Times New Roman"/>
                <w:sz w:val="19"/>
                <w:szCs w:val="19"/>
              </w:rPr>
              <w:t>/Pd</w:t>
            </w:r>
          </w:p>
        </w:tc>
        <w:tc>
          <w:tcPr>
            <w:tcW w:w="1373" w:type="dxa"/>
            <w:noWrap/>
            <w:vAlign w:val="center"/>
            <w:hideMark/>
          </w:tcPr>
          <w:p w14:paraId="27974320"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PBS buffer</w:t>
            </w:r>
          </w:p>
        </w:tc>
        <w:tc>
          <w:tcPr>
            <w:tcW w:w="610" w:type="dxa"/>
            <w:noWrap/>
            <w:vAlign w:val="center"/>
            <w:hideMark/>
          </w:tcPr>
          <w:p w14:paraId="70F6ECBA"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O</w:t>
            </w:r>
            <w:r w:rsidRPr="00C25C8A">
              <w:rPr>
                <w:rFonts w:ascii="Times New Roman" w:hAnsi="Times New Roman" w:cs="Times New Roman"/>
                <w:sz w:val="19"/>
                <w:szCs w:val="19"/>
                <w:vertAlign w:val="subscript"/>
              </w:rPr>
              <w:t>2</w:t>
            </w:r>
          </w:p>
        </w:tc>
        <w:tc>
          <w:tcPr>
            <w:tcW w:w="763" w:type="dxa"/>
            <w:vAlign w:val="center"/>
            <w:hideMark/>
          </w:tcPr>
          <w:p w14:paraId="4BE48E0F"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AM 1.5G</w:t>
            </w:r>
          </w:p>
        </w:tc>
        <w:tc>
          <w:tcPr>
            <w:tcW w:w="1525" w:type="dxa"/>
            <w:noWrap/>
            <w:vAlign w:val="center"/>
            <w:hideMark/>
          </w:tcPr>
          <w:p w14:paraId="1A2AC445"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8.6</w:t>
            </w:r>
          </w:p>
        </w:tc>
        <w:tc>
          <w:tcPr>
            <w:tcW w:w="1373" w:type="dxa"/>
            <w:noWrap/>
            <w:vAlign w:val="center"/>
            <w:hideMark/>
          </w:tcPr>
          <w:p w14:paraId="75B85757"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713.0</w:t>
            </w:r>
          </w:p>
        </w:tc>
        <w:tc>
          <w:tcPr>
            <w:tcW w:w="1009" w:type="dxa"/>
            <w:noWrap/>
            <w:vAlign w:val="center"/>
            <w:hideMark/>
          </w:tcPr>
          <w:p w14:paraId="3BFBA15D"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5.8</w:t>
            </w:r>
          </w:p>
          <w:p w14:paraId="3F6A30E5"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sz w:val="19"/>
                <w:szCs w:val="19"/>
              </w:rPr>
              <w:t>(420 nm)</w:t>
            </w:r>
          </w:p>
        </w:tc>
        <w:tc>
          <w:tcPr>
            <w:tcW w:w="906" w:type="dxa"/>
            <w:noWrap/>
            <w:vAlign w:val="center"/>
            <w:hideMark/>
          </w:tcPr>
          <w:p w14:paraId="67E29F4D" w14:textId="77777777" w:rsidR="00B11D89" w:rsidRPr="00C25C8A" w:rsidRDefault="00B11D89" w:rsidP="00155210">
            <w:pPr>
              <w:contextualSpacing/>
              <w:jc w:val="center"/>
              <w:rPr>
                <w:rFonts w:ascii="Times New Roman" w:hAnsi="Times New Roman" w:cs="Times New Roman"/>
                <w:sz w:val="19"/>
                <w:szCs w:val="19"/>
              </w:rPr>
            </w:pPr>
            <w:r w:rsidRPr="00C25C8A">
              <w:rPr>
                <w:rFonts w:ascii="Times New Roman" w:hAnsi="Times New Roman" w:cs="Times New Roman"/>
                <w:noProof/>
                <w:sz w:val="19"/>
                <w:szCs w:val="19"/>
              </w:rPr>
              <w:t>20</w:t>
            </w:r>
          </w:p>
        </w:tc>
      </w:tr>
    </w:tbl>
    <w:p w14:paraId="4A4E5E77" w14:textId="77777777" w:rsidR="00B11D89" w:rsidRDefault="00B11D89" w:rsidP="00820862">
      <w:pPr>
        <w:rPr>
          <w:rFonts w:ascii="Times New Roman" w:hAnsi="Times New Roman" w:cs="Times New Roman"/>
          <w:b/>
          <w:bCs/>
          <w:color w:val="000000"/>
          <w:sz w:val="22"/>
        </w:rPr>
      </w:pPr>
      <w:r>
        <w:rPr>
          <w:rFonts w:ascii="Times New Roman" w:hAnsi="Times New Roman" w:cs="Times New Roman"/>
          <w:b/>
          <w:bCs/>
          <w:color w:val="000000"/>
          <w:sz w:val="22"/>
        </w:rPr>
        <w:br w:type="page"/>
      </w:r>
    </w:p>
    <w:p w14:paraId="3B8ACC01" w14:textId="77777777" w:rsidR="00B11D89" w:rsidRPr="00065A7B" w:rsidRDefault="00B11D89" w:rsidP="00820862">
      <w:pPr>
        <w:rPr>
          <w:rFonts w:ascii="Times New Roman" w:hAnsi="Times New Roman" w:cs="Times New Roman"/>
          <w:color w:val="000000"/>
          <w:sz w:val="22"/>
        </w:rPr>
      </w:pPr>
      <w:r w:rsidRPr="00393849">
        <w:rPr>
          <w:rFonts w:ascii="Times New Roman" w:hAnsi="Times New Roman" w:cs="Times New Roman"/>
          <w:b/>
          <w:bCs/>
          <w:color w:val="000000"/>
          <w:sz w:val="22"/>
        </w:rPr>
        <w:lastRenderedPageBreak/>
        <w:t xml:space="preserve">Supplementary Table </w:t>
      </w:r>
      <w:r>
        <w:rPr>
          <w:rFonts w:ascii="Times New Roman" w:hAnsi="Times New Roman" w:cs="Times New Roman"/>
          <w:b/>
          <w:bCs/>
          <w:color w:val="000000"/>
          <w:sz w:val="22"/>
        </w:rPr>
        <w:t xml:space="preserve">6. </w:t>
      </w:r>
      <w:r w:rsidRPr="00065A7B">
        <w:rPr>
          <w:rFonts w:ascii="Times New Roman" w:hAnsi="Times New Roman" w:cs="Times New Roman"/>
          <w:bCs/>
          <w:color w:val="000000"/>
          <w:sz w:val="22"/>
        </w:rPr>
        <w:t xml:space="preserve">Performance </w:t>
      </w:r>
      <w:r w:rsidRPr="00065A7B">
        <w:rPr>
          <w:rFonts w:ascii="Times New Roman" w:hAnsi="Times New Roman" w:cs="Times New Roman"/>
          <w:color w:val="000000"/>
          <w:sz w:val="22"/>
        </w:rPr>
        <w:t>comparison of photocatalytic CH</w:t>
      </w:r>
      <w:r w:rsidRPr="00065A7B">
        <w:rPr>
          <w:rFonts w:ascii="Times New Roman" w:hAnsi="Times New Roman" w:cs="Times New Roman"/>
          <w:color w:val="000000"/>
          <w:sz w:val="22"/>
          <w:vertAlign w:val="subscript"/>
        </w:rPr>
        <w:t>4</w:t>
      </w:r>
      <w:r w:rsidRPr="00065A7B">
        <w:rPr>
          <w:rFonts w:ascii="Times New Roman" w:hAnsi="Times New Roman" w:cs="Times New Roman"/>
          <w:color w:val="000000"/>
          <w:sz w:val="22"/>
        </w:rPr>
        <w:t xml:space="preserve"> oxidation with O</w:t>
      </w:r>
      <w:r w:rsidRPr="00065A7B">
        <w:rPr>
          <w:rFonts w:ascii="Times New Roman" w:hAnsi="Times New Roman" w:cs="Times New Roman"/>
          <w:color w:val="000000"/>
          <w:sz w:val="22"/>
          <w:vertAlign w:val="subscript"/>
        </w:rPr>
        <w:t>2</w:t>
      </w:r>
      <w:r w:rsidRPr="00065A7B">
        <w:rPr>
          <w:rFonts w:ascii="Times New Roman" w:hAnsi="Times New Roman" w:cs="Times New Roman"/>
          <w:color w:val="000000"/>
          <w:sz w:val="22"/>
        </w:rPr>
        <w:t xml:space="preserve"> over different photocatalysts.</w:t>
      </w:r>
    </w:p>
    <w:tbl>
      <w:tblPr>
        <w:tblStyle w:val="3"/>
        <w:tblW w:w="0" w:type="auto"/>
        <w:jc w:val="center"/>
        <w:tblLook w:val="04A0" w:firstRow="1" w:lastRow="0" w:firstColumn="1" w:lastColumn="0" w:noHBand="0" w:noVBand="1"/>
      </w:tblPr>
      <w:tblGrid>
        <w:gridCol w:w="2244"/>
        <w:gridCol w:w="1901"/>
        <w:gridCol w:w="1751"/>
        <w:gridCol w:w="1271"/>
        <w:gridCol w:w="1262"/>
        <w:gridCol w:w="864"/>
      </w:tblGrid>
      <w:tr w:rsidR="00B11D89" w:rsidRPr="00820862" w14:paraId="33CD68F1" w14:textId="77777777" w:rsidTr="003964F4">
        <w:trPr>
          <w:trHeight w:val="302"/>
          <w:jc w:val="center"/>
        </w:trPr>
        <w:tc>
          <w:tcPr>
            <w:tcW w:w="2244" w:type="dxa"/>
            <w:noWrap/>
            <w:vAlign w:val="center"/>
            <w:hideMark/>
          </w:tcPr>
          <w:p w14:paraId="56C114DC" w14:textId="77777777" w:rsidR="00B11D89" w:rsidRPr="00820862" w:rsidRDefault="00B11D89" w:rsidP="00820862">
            <w:pPr>
              <w:spacing w:after="0"/>
              <w:jc w:val="center"/>
              <w:rPr>
                <w:rFonts w:ascii="Times New Roman" w:hAnsi="Times New Roman" w:cs="Times New Roman"/>
                <w:b/>
                <w:sz w:val="19"/>
                <w:szCs w:val="19"/>
              </w:rPr>
            </w:pPr>
            <w:r>
              <w:rPr>
                <w:rFonts w:ascii="Times New Roman" w:hAnsi="Times New Roman" w:cs="Times New Roman"/>
                <w:b/>
                <w:sz w:val="19"/>
                <w:szCs w:val="19"/>
              </w:rPr>
              <w:t>Catalysts</w:t>
            </w:r>
          </w:p>
        </w:tc>
        <w:tc>
          <w:tcPr>
            <w:tcW w:w="1901" w:type="dxa"/>
            <w:noWrap/>
            <w:vAlign w:val="center"/>
            <w:hideMark/>
          </w:tcPr>
          <w:p w14:paraId="484A153C" w14:textId="77777777" w:rsidR="00B11D89" w:rsidRPr="00820862" w:rsidRDefault="00B11D89" w:rsidP="00820862">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Reaction condition</w:t>
            </w:r>
            <w:r>
              <w:rPr>
                <w:rFonts w:ascii="Times New Roman" w:hAnsi="Times New Roman" w:cs="Times New Roman"/>
                <w:b/>
                <w:sz w:val="19"/>
                <w:szCs w:val="19"/>
              </w:rPr>
              <w:t>s</w:t>
            </w:r>
          </w:p>
        </w:tc>
        <w:tc>
          <w:tcPr>
            <w:tcW w:w="1751" w:type="dxa"/>
            <w:noWrap/>
            <w:vAlign w:val="center"/>
            <w:hideMark/>
          </w:tcPr>
          <w:p w14:paraId="5D1D8C6A" w14:textId="77777777" w:rsidR="00B11D89" w:rsidRPr="00820862" w:rsidRDefault="00B11D89" w:rsidP="00820862">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 xml:space="preserve">Oxygenate yield </w:t>
            </w:r>
          </w:p>
          <w:p w14:paraId="51A0B4BE" w14:textId="77777777" w:rsidR="00B11D89" w:rsidRPr="00820862" w:rsidRDefault="00B11D89" w:rsidP="00820862">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w:t>
            </w:r>
            <w:proofErr w:type="spellStart"/>
            <w:r w:rsidRPr="00820862">
              <w:rPr>
                <w:rFonts w:ascii="Times New Roman" w:hAnsi="Times New Roman" w:cs="Times New Roman"/>
                <w:b/>
                <w:sz w:val="19"/>
                <w:szCs w:val="19"/>
              </w:rPr>
              <w:t>μmol</w:t>
            </w:r>
            <w:proofErr w:type="spellEnd"/>
            <w:r w:rsidRPr="00820862">
              <w:rPr>
                <w:rFonts w:ascii="Times New Roman" w:hAnsi="Times New Roman" w:cs="Times New Roman"/>
                <w:b/>
                <w:sz w:val="19"/>
                <w:szCs w:val="19"/>
              </w:rPr>
              <w:t xml:space="preserve"> g</w:t>
            </w:r>
            <w:r w:rsidRPr="00820862">
              <w:rPr>
                <w:rFonts w:ascii="Times New Roman" w:hAnsi="Times New Roman" w:cs="Times New Roman"/>
                <w:b/>
                <w:sz w:val="19"/>
                <w:szCs w:val="19"/>
                <w:vertAlign w:val="superscript"/>
              </w:rPr>
              <w:t>-1</w:t>
            </w:r>
            <w:r>
              <w:rPr>
                <w:rFonts w:ascii="Times New Roman" w:hAnsi="Times New Roman" w:cs="Times New Roman"/>
                <w:b/>
                <w:sz w:val="19"/>
                <w:szCs w:val="19"/>
              </w:rPr>
              <w:t xml:space="preserve"> </w:t>
            </w:r>
            <w:r w:rsidRPr="00820862">
              <w:rPr>
                <w:rFonts w:ascii="Times New Roman" w:hAnsi="Times New Roman" w:cs="Times New Roman"/>
                <w:b/>
                <w:sz w:val="19"/>
                <w:szCs w:val="19"/>
              </w:rPr>
              <w:t>h</w:t>
            </w:r>
            <w:r w:rsidRPr="00820862">
              <w:rPr>
                <w:rFonts w:ascii="Times New Roman" w:hAnsi="Times New Roman" w:cs="Times New Roman"/>
                <w:b/>
                <w:sz w:val="19"/>
                <w:szCs w:val="19"/>
                <w:vertAlign w:val="superscript"/>
              </w:rPr>
              <w:t>-1</w:t>
            </w:r>
            <w:r w:rsidRPr="00820862">
              <w:rPr>
                <w:rFonts w:ascii="Times New Roman" w:hAnsi="Times New Roman" w:cs="Times New Roman"/>
                <w:b/>
                <w:sz w:val="19"/>
                <w:szCs w:val="19"/>
              </w:rPr>
              <w:t>)</w:t>
            </w:r>
          </w:p>
        </w:tc>
        <w:tc>
          <w:tcPr>
            <w:tcW w:w="1271" w:type="dxa"/>
            <w:noWrap/>
            <w:vAlign w:val="center"/>
            <w:hideMark/>
          </w:tcPr>
          <w:p w14:paraId="1D42CEFE" w14:textId="77777777" w:rsidR="00B11D89" w:rsidRPr="00820862" w:rsidRDefault="00B11D89" w:rsidP="00820862">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Selectivity</w:t>
            </w:r>
          </w:p>
          <w:p w14:paraId="270BA451" w14:textId="77777777" w:rsidR="00B11D89" w:rsidRPr="00820862" w:rsidRDefault="00B11D89" w:rsidP="00820862">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w:t>
            </w:r>
          </w:p>
        </w:tc>
        <w:tc>
          <w:tcPr>
            <w:tcW w:w="1262" w:type="dxa"/>
            <w:noWrap/>
            <w:vAlign w:val="center"/>
            <w:hideMark/>
          </w:tcPr>
          <w:p w14:paraId="04AB7A31" w14:textId="77777777" w:rsidR="00B11D89" w:rsidRPr="00820862" w:rsidRDefault="00B11D89" w:rsidP="00820862">
            <w:pPr>
              <w:spacing w:after="0"/>
              <w:jc w:val="center"/>
              <w:rPr>
                <w:rFonts w:ascii="Times New Roman" w:hAnsi="Times New Roman" w:cs="Times New Roman"/>
                <w:b/>
                <w:sz w:val="19"/>
                <w:szCs w:val="19"/>
              </w:rPr>
            </w:pPr>
            <w:proofErr w:type="gramStart"/>
            <w:r w:rsidRPr="00820862">
              <w:rPr>
                <w:rFonts w:ascii="Times New Roman" w:hAnsi="Times New Roman" w:cs="Times New Roman"/>
                <w:b/>
                <w:sz w:val="19"/>
                <w:szCs w:val="19"/>
              </w:rPr>
              <w:t>AQY(</w:t>
            </w:r>
            <w:proofErr w:type="gramEnd"/>
            <w:r w:rsidRPr="00820862">
              <w:rPr>
                <w:rFonts w:ascii="Times New Roman" w:hAnsi="Times New Roman" w:cs="Times New Roman"/>
                <w:b/>
                <w:sz w:val="19"/>
                <w:szCs w:val="19"/>
              </w:rPr>
              <w:t>%)</w:t>
            </w:r>
          </w:p>
        </w:tc>
        <w:tc>
          <w:tcPr>
            <w:tcW w:w="864" w:type="dxa"/>
            <w:noWrap/>
            <w:vAlign w:val="center"/>
            <w:hideMark/>
          </w:tcPr>
          <w:p w14:paraId="417B5735" w14:textId="77777777" w:rsidR="00B11D89" w:rsidRPr="00820862" w:rsidRDefault="00B11D89" w:rsidP="00820862">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Ref</w:t>
            </w:r>
          </w:p>
        </w:tc>
      </w:tr>
      <w:tr w:rsidR="00B11D89" w:rsidRPr="00820862" w14:paraId="547E55D6" w14:textId="77777777" w:rsidTr="003964F4">
        <w:trPr>
          <w:trHeight w:val="318"/>
          <w:jc w:val="center"/>
        </w:trPr>
        <w:tc>
          <w:tcPr>
            <w:tcW w:w="2244" w:type="dxa"/>
            <w:noWrap/>
            <w:vAlign w:val="center"/>
            <w:hideMark/>
          </w:tcPr>
          <w:p w14:paraId="6A3FB379"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Pt/TiO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@pSiO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1.7</w:t>
            </w:r>
          </w:p>
        </w:tc>
        <w:tc>
          <w:tcPr>
            <w:tcW w:w="1901" w:type="dxa"/>
            <w:noWrap/>
            <w:vAlign w:val="center"/>
            <w:hideMark/>
          </w:tcPr>
          <w:p w14:paraId="28D52591"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2.5 MPa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 MPa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140EE1C7"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hint="eastAsia"/>
                <w:sz w:val="19"/>
                <w:szCs w:val="19"/>
              </w:rPr>
              <w:t>32728.9</w:t>
            </w:r>
          </w:p>
        </w:tc>
        <w:tc>
          <w:tcPr>
            <w:tcW w:w="1271" w:type="dxa"/>
            <w:noWrap/>
            <w:vAlign w:val="center"/>
            <w:hideMark/>
          </w:tcPr>
          <w:p w14:paraId="19F84851"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94.6</w:t>
            </w:r>
          </w:p>
        </w:tc>
        <w:tc>
          <w:tcPr>
            <w:tcW w:w="1262" w:type="dxa"/>
            <w:noWrap/>
            <w:vAlign w:val="center"/>
            <w:hideMark/>
          </w:tcPr>
          <w:p w14:paraId="64FB07AB"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14.1</w:t>
            </w:r>
          </w:p>
          <w:p w14:paraId="0D620676"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(365nm)</w:t>
            </w:r>
          </w:p>
        </w:tc>
        <w:tc>
          <w:tcPr>
            <w:tcW w:w="864" w:type="dxa"/>
            <w:noWrap/>
            <w:vAlign w:val="center"/>
            <w:hideMark/>
          </w:tcPr>
          <w:p w14:paraId="049EA075"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This work</w:t>
            </w:r>
          </w:p>
        </w:tc>
      </w:tr>
      <w:tr w:rsidR="00B11D89" w:rsidRPr="00820862" w14:paraId="40A2A9CE" w14:textId="77777777" w:rsidTr="003964F4">
        <w:trPr>
          <w:trHeight w:val="318"/>
          <w:jc w:val="center"/>
        </w:trPr>
        <w:tc>
          <w:tcPr>
            <w:tcW w:w="2244" w:type="dxa"/>
            <w:noWrap/>
            <w:vAlign w:val="center"/>
            <w:hideMark/>
          </w:tcPr>
          <w:p w14:paraId="0DAFC877"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Au/TiO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@pSiO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-1.7</w:t>
            </w:r>
          </w:p>
        </w:tc>
        <w:tc>
          <w:tcPr>
            <w:tcW w:w="1901" w:type="dxa"/>
            <w:noWrap/>
            <w:vAlign w:val="center"/>
            <w:hideMark/>
          </w:tcPr>
          <w:p w14:paraId="2BAA28EA"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2.5 MPa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 MPa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39F06EE0" w14:textId="77777777" w:rsidR="00B11D89" w:rsidRPr="00820862" w:rsidRDefault="00B11D89" w:rsidP="00820862">
            <w:pPr>
              <w:spacing w:after="0"/>
              <w:jc w:val="center"/>
              <w:rPr>
                <w:rFonts w:ascii="Times New Roman" w:hAnsi="Times New Roman" w:cs="Times New Roman"/>
                <w:sz w:val="19"/>
                <w:szCs w:val="19"/>
              </w:rPr>
            </w:pPr>
            <w:r>
              <w:rPr>
                <w:rFonts w:ascii="Times New Roman" w:hAnsi="Times New Roman" w:cs="Times New Roman" w:hint="eastAsia"/>
                <w:sz w:val="19"/>
                <w:szCs w:val="19"/>
              </w:rPr>
              <w:t>27441.0</w:t>
            </w:r>
          </w:p>
        </w:tc>
        <w:tc>
          <w:tcPr>
            <w:tcW w:w="1271" w:type="dxa"/>
            <w:noWrap/>
            <w:vAlign w:val="center"/>
            <w:hideMark/>
          </w:tcPr>
          <w:p w14:paraId="57DA675B"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hint="eastAsia"/>
                <w:sz w:val="19"/>
                <w:szCs w:val="19"/>
              </w:rPr>
              <w:t>97.2</w:t>
            </w:r>
          </w:p>
        </w:tc>
        <w:tc>
          <w:tcPr>
            <w:tcW w:w="1262" w:type="dxa"/>
            <w:noWrap/>
            <w:vAlign w:val="center"/>
            <w:hideMark/>
          </w:tcPr>
          <w:p w14:paraId="70BC020C" w14:textId="77777777" w:rsidR="00B11D89" w:rsidRPr="00820862" w:rsidRDefault="00B11D89" w:rsidP="00820862">
            <w:pPr>
              <w:spacing w:after="0"/>
              <w:jc w:val="center"/>
              <w:rPr>
                <w:rFonts w:ascii="Times New Roman" w:hAnsi="Times New Roman" w:cs="Times New Roman"/>
                <w:sz w:val="19"/>
                <w:szCs w:val="19"/>
              </w:rPr>
            </w:pPr>
            <w:r>
              <w:rPr>
                <w:rFonts w:ascii="Times New Roman" w:hAnsi="Times New Roman" w:cs="Times New Roman" w:hint="eastAsia"/>
                <w:sz w:val="19"/>
                <w:szCs w:val="19"/>
              </w:rPr>
              <w:t>10.9</w:t>
            </w:r>
          </w:p>
          <w:p w14:paraId="77A76717"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(365nm)</w:t>
            </w:r>
          </w:p>
        </w:tc>
        <w:tc>
          <w:tcPr>
            <w:tcW w:w="864" w:type="dxa"/>
            <w:noWrap/>
            <w:vAlign w:val="center"/>
            <w:hideMark/>
          </w:tcPr>
          <w:p w14:paraId="6C2ACA60"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This work</w:t>
            </w:r>
          </w:p>
        </w:tc>
      </w:tr>
      <w:tr w:rsidR="00B11D89" w:rsidRPr="00820862" w14:paraId="019E8485" w14:textId="77777777" w:rsidTr="003964F4">
        <w:trPr>
          <w:trHeight w:val="318"/>
          <w:jc w:val="center"/>
        </w:trPr>
        <w:tc>
          <w:tcPr>
            <w:tcW w:w="2244" w:type="dxa"/>
            <w:noWrap/>
            <w:vAlign w:val="center"/>
            <w:hideMark/>
          </w:tcPr>
          <w:p w14:paraId="3B591116"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Au-</w:t>
            </w:r>
            <w:proofErr w:type="spellStart"/>
            <w:r w:rsidRPr="00820862">
              <w:rPr>
                <w:rFonts w:ascii="Times New Roman" w:hAnsi="Times New Roman" w:cs="Times New Roman"/>
                <w:sz w:val="19"/>
                <w:szCs w:val="19"/>
              </w:rPr>
              <w:t>CoO</w:t>
            </w:r>
            <w:r w:rsidRPr="00820862">
              <w:rPr>
                <w:rFonts w:ascii="Times New Roman" w:hAnsi="Times New Roman" w:cs="Times New Roman"/>
                <w:sz w:val="19"/>
                <w:szCs w:val="19"/>
                <w:vertAlign w:val="subscript"/>
              </w:rPr>
              <w:t>x</w:t>
            </w:r>
            <w:proofErr w:type="spellEnd"/>
            <w:r w:rsidRPr="00820862">
              <w:rPr>
                <w:rFonts w:ascii="Times New Roman" w:hAnsi="Times New Roman" w:cs="Times New Roman"/>
                <w:sz w:val="19"/>
                <w:szCs w:val="19"/>
              </w:rPr>
              <w:t>/TiO</w:t>
            </w:r>
            <w:r w:rsidRPr="00820862">
              <w:rPr>
                <w:rFonts w:ascii="Times New Roman" w:hAnsi="Times New Roman" w:cs="Times New Roman"/>
                <w:sz w:val="19"/>
                <w:szCs w:val="19"/>
                <w:vertAlign w:val="subscript"/>
              </w:rPr>
              <w:t>2</w:t>
            </w:r>
          </w:p>
        </w:tc>
        <w:tc>
          <w:tcPr>
            <w:tcW w:w="1901" w:type="dxa"/>
            <w:noWrap/>
            <w:vAlign w:val="center"/>
            <w:hideMark/>
          </w:tcPr>
          <w:p w14:paraId="62F15D3F"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60931513"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2540.0</w:t>
            </w:r>
          </w:p>
        </w:tc>
        <w:tc>
          <w:tcPr>
            <w:tcW w:w="1271" w:type="dxa"/>
            <w:noWrap/>
            <w:vAlign w:val="center"/>
            <w:hideMark/>
          </w:tcPr>
          <w:p w14:paraId="059C55EB"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95.0</w:t>
            </w:r>
          </w:p>
        </w:tc>
        <w:tc>
          <w:tcPr>
            <w:tcW w:w="1262" w:type="dxa"/>
            <w:noWrap/>
            <w:vAlign w:val="center"/>
            <w:hideMark/>
          </w:tcPr>
          <w:p w14:paraId="5998CDF2"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1.2</w:t>
            </w:r>
          </w:p>
          <w:p w14:paraId="562191E2"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(368 nm)</w:t>
            </w:r>
          </w:p>
        </w:tc>
        <w:tc>
          <w:tcPr>
            <w:tcW w:w="864" w:type="dxa"/>
            <w:noWrap/>
            <w:vAlign w:val="center"/>
            <w:hideMark/>
          </w:tcPr>
          <w:p w14:paraId="60E66431"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1</w:t>
            </w:r>
          </w:p>
        </w:tc>
      </w:tr>
      <w:tr w:rsidR="00B11D89" w:rsidRPr="00820862" w14:paraId="5D329627" w14:textId="77777777" w:rsidTr="003964F4">
        <w:trPr>
          <w:trHeight w:val="318"/>
          <w:jc w:val="center"/>
        </w:trPr>
        <w:tc>
          <w:tcPr>
            <w:tcW w:w="2244" w:type="dxa"/>
            <w:noWrap/>
            <w:vAlign w:val="center"/>
          </w:tcPr>
          <w:p w14:paraId="394E9831"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Cu-def-WO</w:t>
            </w:r>
            <w:r w:rsidRPr="00820862">
              <w:rPr>
                <w:rFonts w:ascii="Times New Roman" w:hAnsi="Times New Roman" w:cs="Times New Roman"/>
                <w:sz w:val="19"/>
                <w:szCs w:val="19"/>
                <w:vertAlign w:val="subscript"/>
              </w:rPr>
              <w:t>3</w:t>
            </w:r>
          </w:p>
        </w:tc>
        <w:tc>
          <w:tcPr>
            <w:tcW w:w="1901" w:type="dxa"/>
            <w:noWrap/>
            <w:vAlign w:val="center"/>
          </w:tcPr>
          <w:p w14:paraId="17315A49"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0.1 MPa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xml:space="preserve">, 25 °C </w:t>
            </w:r>
          </w:p>
        </w:tc>
        <w:tc>
          <w:tcPr>
            <w:tcW w:w="1751" w:type="dxa"/>
            <w:noWrap/>
            <w:vAlign w:val="center"/>
          </w:tcPr>
          <w:p w14:paraId="5B615039"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2489.5</w:t>
            </w:r>
          </w:p>
        </w:tc>
        <w:tc>
          <w:tcPr>
            <w:tcW w:w="1271" w:type="dxa"/>
            <w:noWrap/>
            <w:vAlign w:val="center"/>
          </w:tcPr>
          <w:p w14:paraId="3F4F9344"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100</w:t>
            </w:r>
          </w:p>
        </w:tc>
        <w:tc>
          <w:tcPr>
            <w:tcW w:w="1262" w:type="dxa"/>
            <w:noWrap/>
            <w:vAlign w:val="center"/>
          </w:tcPr>
          <w:p w14:paraId="6AD17B81"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 xml:space="preserve">1.14 </w:t>
            </w:r>
          </w:p>
          <w:p w14:paraId="017C01F9"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(420 nm)</w:t>
            </w:r>
          </w:p>
        </w:tc>
        <w:tc>
          <w:tcPr>
            <w:tcW w:w="864" w:type="dxa"/>
            <w:noWrap/>
            <w:vAlign w:val="center"/>
          </w:tcPr>
          <w:p w14:paraId="0D64558C"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21</w:t>
            </w:r>
          </w:p>
        </w:tc>
      </w:tr>
      <w:tr w:rsidR="00B11D89" w:rsidRPr="00820862" w14:paraId="1CDCE0EB" w14:textId="77777777" w:rsidTr="003964F4">
        <w:trPr>
          <w:trHeight w:val="318"/>
          <w:jc w:val="center"/>
        </w:trPr>
        <w:tc>
          <w:tcPr>
            <w:tcW w:w="2244" w:type="dxa"/>
            <w:noWrap/>
            <w:vAlign w:val="center"/>
            <w:hideMark/>
          </w:tcPr>
          <w:p w14:paraId="78B747A5"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Au/In</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O</w:t>
            </w:r>
            <w:r w:rsidRPr="00820862">
              <w:rPr>
                <w:rFonts w:ascii="Times New Roman" w:hAnsi="Times New Roman" w:cs="Times New Roman"/>
                <w:sz w:val="19"/>
                <w:szCs w:val="19"/>
                <w:vertAlign w:val="subscript"/>
              </w:rPr>
              <w:t>3</w:t>
            </w:r>
          </w:p>
        </w:tc>
        <w:tc>
          <w:tcPr>
            <w:tcW w:w="1901" w:type="dxa"/>
            <w:noWrap/>
            <w:vAlign w:val="center"/>
            <w:hideMark/>
          </w:tcPr>
          <w:p w14:paraId="2A4475A3"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10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1F61A8E3"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2030.0</w:t>
            </w:r>
          </w:p>
        </w:tc>
        <w:tc>
          <w:tcPr>
            <w:tcW w:w="1271" w:type="dxa"/>
            <w:noWrap/>
            <w:vAlign w:val="center"/>
            <w:hideMark/>
          </w:tcPr>
          <w:p w14:paraId="0098C890"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97.6</w:t>
            </w:r>
          </w:p>
        </w:tc>
        <w:tc>
          <w:tcPr>
            <w:tcW w:w="1262" w:type="dxa"/>
            <w:noWrap/>
            <w:vAlign w:val="center"/>
            <w:hideMark/>
          </w:tcPr>
          <w:p w14:paraId="0052E35B"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1.4</w:t>
            </w:r>
          </w:p>
          <w:p w14:paraId="06E8BF87"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(365 nm)</w:t>
            </w:r>
          </w:p>
        </w:tc>
        <w:tc>
          <w:tcPr>
            <w:tcW w:w="864" w:type="dxa"/>
            <w:noWrap/>
            <w:vAlign w:val="center"/>
            <w:hideMark/>
          </w:tcPr>
          <w:p w14:paraId="2A085620"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22</w:t>
            </w:r>
          </w:p>
        </w:tc>
      </w:tr>
      <w:tr w:rsidR="00B11D89" w:rsidRPr="00820862" w14:paraId="44E58922" w14:textId="77777777" w:rsidTr="003964F4">
        <w:trPr>
          <w:trHeight w:val="318"/>
          <w:jc w:val="center"/>
        </w:trPr>
        <w:tc>
          <w:tcPr>
            <w:tcW w:w="2244" w:type="dxa"/>
            <w:noWrap/>
            <w:vAlign w:val="center"/>
          </w:tcPr>
          <w:p w14:paraId="60AD624C"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N-doped TiO</w:t>
            </w:r>
            <w:r w:rsidRPr="00820862">
              <w:rPr>
                <w:rFonts w:ascii="Times New Roman" w:hAnsi="Times New Roman" w:cs="Times New Roman"/>
                <w:sz w:val="19"/>
                <w:szCs w:val="19"/>
                <w:vertAlign w:val="subscript"/>
              </w:rPr>
              <w:t>2</w:t>
            </w:r>
          </w:p>
        </w:tc>
        <w:tc>
          <w:tcPr>
            <w:tcW w:w="1901" w:type="dxa"/>
            <w:noWrap/>
            <w:vAlign w:val="center"/>
          </w:tcPr>
          <w:p w14:paraId="76A0F006"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19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25°C</w:t>
            </w:r>
          </w:p>
        </w:tc>
        <w:tc>
          <w:tcPr>
            <w:tcW w:w="1751" w:type="dxa"/>
            <w:noWrap/>
            <w:vAlign w:val="center"/>
          </w:tcPr>
          <w:p w14:paraId="1724FE08"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25926.0</w:t>
            </w:r>
          </w:p>
        </w:tc>
        <w:tc>
          <w:tcPr>
            <w:tcW w:w="1271" w:type="dxa"/>
            <w:noWrap/>
            <w:vAlign w:val="center"/>
          </w:tcPr>
          <w:p w14:paraId="01324975"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99.0</w:t>
            </w:r>
          </w:p>
        </w:tc>
        <w:tc>
          <w:tcPr>
            <w:tcW w:w="1262" w:type="dxa"/>
            <w:noWrap/>
            <w:vAlign w:val="center"/>
          </w:tcPr>
          <w:p w14:paraId="0138CB19"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 xml:space="preserve">1.4 </w:t>
            </w:r>
          </w:p>
          <w:p w14:paraId="7AD43D65"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(365 nm)</w:t>
            </w:r>
          </w:p>
        </w:tc>
        <w:tc>
          <w:tcPr>
            <w:tcW w:w="864" w:type="dxa"/>
            <w:noWrap/>
            <w:vAlign w:val="center"/>
          </w:tcPr>
          <w:p w14:paraId="3B4443B0"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23</w:t>
            </w:r>
          </w:p>
        </w:tc>
      </w:tr>
      <w:tr w:rsidR="00B11D89" w:rsidRPr="00820862" w14:paraId="2DBE2A33" w14:textId="77777777" w:rsidTr="003964F4">
        <w:trPr>
          <w:trHeight w:val="318"/>
          <w:jc w:val="center"/>
        </w:trPr>
        <w:tc>
          <w:tcPr>
            <w:tcW w:w="2244" w:type="dxa"/>
            <w:noWrap/>
            <w:vAlign w:val="center"/>
            <w:hideMark/>
          </w:tcPr>
          <w:p w14:paraId="34CAC128"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TiO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@SiO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-AuPd</w:t>
            </w:r>
          </w:p>
        </w:tc>
        <w:tc>
          <w:tcPr>
            <w:tcW w:w="1901" w:type="dxa"/>
            <w:noWrap/>
            <w:vAlign w:val="center"/>
            <w:hideMark/>
          </w:tcPr>
          <w:p w14:paraId="6160F345"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6.9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2.75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5F6192CE"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15400.0</w:t>
            </w:r>
          </w:p>
        </w:tc>
        <w:tc>
          <w:tcPr>
            <w:tcW w:w="1271" w:type="dxa"/>
            <w:noWrap/>
            <w:vAlign w:val="center"/>
            <w:hideMark/>
          </w:tcPr>
          <w:p w14:paraId="3D49C287"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94.5</w:t>
            </w:r>
          </w:p>
        </w:tc>
        <w:tc>
          <w:tcPr>
            <w:tcW w:w="1262" w:type="dxa"/>
            <w:noWrap/>
            <w:vAlign w:val="center"/>
            <w:hideMark/>
          </w:tcPr>
          <w:p w14:paraId="51B878C7"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2.45</w:t>
            </w:r>
          </w:p>
          <w:p w14:paraId="2CFE4BED"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(365 nm)</w:t>
            </w:r>
          </w:p>
        </w:tc>
        <w:tc>
          <w:tcPr>
            <w:tcW w:w="864" w:type="dxa"/>
            <w:noWrap/>
            <w:vAlign w:val="center"/>
            <w:hideMark/>
          </w:tcPr>
          <w:p w14:paraId="32B39093"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5</w:t>
            </w:r>
          </w:p>
        </w:tc>
      </w:tr>
      <w:tr w:rsidR="00B11D89" w:rsidRPr="00820862" w14:paraId="230BEE67" w14:textId="77777777" w:rsidTr="003964F4">
        <w:trPr>
          <w:trHeight w:val="318"/>
          <w:jc w:val="center"/>
        </w:trPr>
        <w:tc>
          <w:tcPr>
            <w:tcW w:w="2244" w:type="dxa"/>
            <w:noWrap/>
            <w:vAlign w:val="center"/>
          </w:tcPr>
          <w:p w14:paraId="7365B559"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Ni-NC/TiO</w:t>
            </w:r>
            <w:r w:rsidRPr="00820862">
              <w:rPr>
                <w:rFonts w:ascii="Times New Roman" w:hAnsi="Times New Roman" w:cs="Times New Roman"/>
                <w:sz w:val="19"/>
                <w:szCs w:val="19"/>
                <w:vertAlign w:val="subscript"/>
              </w:rPr>
              <w:t>2</w:t>
            </w:r>
          </w:p>
        </w:tc>
        <w:tc>
          <w:tcPr>
            <w:tcW w:w="1901" w:type="dxa"/>
            <w:noWrap/>
            <w:vAlign w:val="center"/>
          </w:tcPr>
          <w:p w14:paraId="1FEB1AD5"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25ºC</w:t>
            </w:r>
          </w:p>
        </w:tc>
        <w:tc>
          <w:tcPr>
            <w:tcW w:w="1751" w:type="dxa"/>
            <w:noWrap/>
            <w:vAlign w:val="center"/>
          </w:tcPr>
          <w:p w14:paraId="19712ED4"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730.0</w:t>
            </w:r>
          </w:p>
        </w:tc>
        <w:tc>
          <w:tcPr>
            <w:tcW w:w="1271" w:type="dxa"/>
            <w:noWrap/>
            <w:vAlign w:val="center"/>
          </w:tcPr>
          <w:p w14:paraId="261E3F81"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93.0</w:t>
            </w:r>
          </w:p>
        </w:tc>
        <w:tc>
          <w:tcPr>
            <w:tcW w:w="1262" w:type="dxa"/>
            <w:noWrap/>
            <w:vAlign w:val="center"/>
          </w:tcPr>
          <w:p w14:paraId="7176EC16"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1.9</w:t>
            </w:r>
          </w:p>
          <w:p w14:paraId="7A4BF8FB"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(360 nm)</w:t>
            </w:r>
          </w:p>
        </w:tc>
        <w:tc>
          <w:tcPr>
            <w:tcW w:w="864" w:type="dxa"/>
            <w:noWrap/>
            <w:vAlign w:val="center"/>
          </w:tcPr>
          <w:p w14:paraId="4F9BB217"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24</w:t>
            </w:r>
          </w:p>
        </w:tc>
      </w:tr>
      <w:tr w:rsidR="00B11D89" w:rsidRPr="00820862" w14:paraId="2C7C42AE" w14:textId="77777777" w:rsidTr="003964F4">
        <w:trPr>
          <w:trHeight w:val="318"/>
          <w:jc w:val="center"/>
        </w:trPr>
        <w:tc>
          <w:tcPr>
            <w:tcW w:w="2244" w:type="dxa"/>
            <w:noWrap/>
            <w:vAlign w:val="center"/>
          </w:tcPr>
          <w:p w14:paraId="1BC5BB4A"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AC-Co</w:t>
            </w:r>
            <w:r w:rsidRPr="00820862">
              <w:rPr>
                <w:rFonts w:ascii="Times New Roman" w:hAnsi="Times New Roman" w:cs="Times New Roman"/>
                <w:sz w:val="19"/>
                <w:szCs w:val="19"/>
                <w:vertAlign w:val="subscript"/>
              </w:rPr>
              <w:t>1</w:t>
            </w:r>
            <w:r w:rsidRPr="00820862">
              <w:rPr>
                <w:rFonts w:ascii="Times New Roman" w:hAnsi="Times New Roman" w:cs="Times New Roman"/>
                <w:sz w:val="19"/>
                <w:szCs w:val="19"/>
              </w:rPr>
              <w:t>/PCN</w:t>
            </w:r>
          </w:p>
        </w:tc>
        <w:tc>
          <w:tcPr>
            <w:tcW w:w="1901" w:type="dxa"/>
            <w:noWrap/>
            <w:vAlign w:val="center"/>
          </w:tcPr>
          <w:p w14:paraId="0BAEBF82"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8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25°C</w:t>
            </w:r>
          </w:p>
        </w:tc>
        <w:tc>
          <w:tcPr>
            <w:tcW w:w="1751" w:type="dxa"/>
            <w:noWrap/>
            <w:vAlign w:val="center"/>
          </w:tcPr>
          <w:p w14:paraId="49F5857D"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312.5</w:t>
            </w:r>
          </w:p>
        </w:tc>
        <w:tc>
          <w:tcPr>
            <w:tcW w:w="1271" w:type="dxa"/>
            <w:noWrap/>
            <w:vAlign w:val="center"/>
          </w:tcPr>
          <w:p w14:paraId="6B0EED24"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99.9</w:t>
            </w:r>
          </w:p>
        </w:tc>
        <w:tc>
          <w:tcPr>
            <w:tcW w:w="1262" w:type="dxa"/>
            <w:noWrap/>
            <w:vAlign w:val="center"/>
          </w:tcPr>
          <w:p w14:paraId="36AC6B06"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 xml:space="preserve">3.51 </w:t>
            </w:r>
          </w:p>
          <w:p w14:paraId="0F92A338"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(365 nm)</w:t>
            </w:r>
          </w:p>
        </w:tc>
        <w:tc>
          <w:tcPr>
            <w:tcW w:w="864" w:type="dxa"/>
            <w:noWrap/>
            <w:vAlign w:val="center"/>
          </w:tcPr>
          <w:p w14:paraId="078C4D40"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25</w:t>
            </w:r>
          </w:p>
        </w:tc>
      </w:tr>
      <w:tr w:rsidR="00B11D89" w:rsidRPr="00820862" w14:paraId="7DEBBB3A" w14:textId="77777777" w:rsidTr="003964F4">
        <w:trPr>
          <w:trHeight w:val="318"/>
          <w:jc w:val="center"/>
        </w:trPr>
        <w:tc>
          <w:tcPr>
            <w:tcW w:w="2244" w:type="dxa"/>
            <w:noWrap/>
            <w:vAlign w:val="center"/>
          </w:tcPr>
          <w:p w14:paraId="3616CA0E"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Ru</w:t>
            </w:r>
            <w:r w:rsidRPr="00820862">
              <w:rPr>
                <w:rFonts w:ascii="Times New Roman" w:hAnsi="Times New Roman" w:cs="Times New Roman"/>
                <w:sz w:val="19"/>
                <w:szCs w:val="19"/>
                <w:vertAlign w:val="subscript"/>
              </w:rPr>
              <w:t>1</w:t>
            </w:r>
            <w:r w:rsidRPr="00820862">
              <w:rPr>
                <w:rFonts w:ascii="Times New Roman" w:hAnsi="Times New Roman" w:cs="Times New Roman"/>
                <w:sz w:val="19"/>
                <w:szCs w:val="19"/>
              </w:rPr>
              <w:t>O</w:t>
            </w:r>
            <w:r w:rsidRPr="00820862">
              <w:rPr>
                <w:rFonts w:ascii="Times New Roman" w:hAnsi="Times New Roman" w:cs="Times New Roman"/>
                <w:sz w:val="19"/>
                <w:szCs w:val="19"/>
                <w:vertAlign w:val="subscript"/>
              </w:rPr>
              <w:t>x</w:t>
            </w:r>
            <w:r w:rsidRPr="00820862">
              <w:rPr>
                <w:rFonts w:ascii="Times New Roman" w:hAnsi="Times New Roman" w:cs="Times New Roman"/>
                <w:sz w:val="19"/>
                <w:szCs w:val="19"/>
              </w:rPr>
              <w:t>/</w:t>
            </w:r>
            <w:proofErr w:type="spellStart"/>
            <w:r w:rsidRPr="00820862">
              <w:rPr>
                <w:rFonts w:ascii="Times New Roman" w:hAnsi="Times New Roman" w:cs="Times New Roman"/>
                <w:sz w:val="19"/>
                <w:szCs w:val="19"/>
              </w:rPr>
              <w:t>ZnO</w:t>
            </w:r>
            <w:proofErr w:type="spellEnd"/>
          </w:p>
        </w:tc>
        <w:tc>
          <w:tcPr>
            <w:tcW w:w="1901" w:type="dxa"/>
            <w:noWrap/>
            <w:vAlign w:val="center"/>
          </w:tcPr>
          <w:p w14:paraId="23524172"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2.0 MPa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0.1 MPa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w:t>
            </w:r>
            <w:r>
              <w:rPr>
                <w:rFonts w:ascii="Times New Roman" w:hAnsi="Times New Roman" w:cs="Times New Roman"/>
                <w:sz w:val="19"/>
                <w:szCs w:val="19"/>
              </w:rPr>
              <w:t xml:space="preserve"> </w:t>
            </w:r>
            <w:r w:rsidRPr="00820862">
              <w:rPr>
                <w:rFonts w:ascii="Times New Roman" w:hAnsi="Times New Roman" w:cs="Times New Roman"/>
                <w:sz w:val="19"/>
                <w:szCs w:val="19"/>
              </w:rPr>
              <w:t>°C</w:t>
            </w:r>
          </w:p>
        </w:tc>
        <w:tc>
          <w:tcPr>
            <w:tcW w:w="1751" w:type="dxa"/>
            <w:noWrap/>
            <w:vAlign w:val="center"/>
          </w:tcPr>
          <w:p w14:paraId="25A57B65"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353.0</w:t>
            </w:r>
          </w:p>
        </w:tc>
        <w:tc>
          <w:tcPr>
            <w:tcW w:w="1271" w:type="dxa"/>
            <w:noWrap/>
            <w:vAlign w:val="center"/>
          </w:tcPr>
          <w:p w14:paraId="587BA862"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100.0</w:t>
            </w:r>
          </w:p>
        </w:tc>
        <w:tc>
          <w:tcPr>
            <w:tcW w:w="1262" w:type="dxa"/>
            <w:noWrap/>
            <w:vAlign w:val="center"/>
          </w:tcPr>
          <w:p w14:paraId="1AF79783"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 xml:space="preserve">5.1 </w:t>
            </w:r>
          </w:p>
          <w:p w14:paraId="277C4340"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(320 nm)</w:t>
            </w:r>
          </w:p>
        </w:tc>
        <w:tc>
          <w:tcPr>
            <w:tcW w:w="864" w:type="dxa"/>
            <w:noWrap/>
            <w:vAlign w:val="center"/>
          </w:tcPr>
          <w:p w14:paraId="652CACBD"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26</w:t>
            </w:r>
          </w:p>
        </w:tc>
      </w:tr>
      <w:tr w:rsidR="00B11D89" w:rsidRPr="00820862" w14:paraId="73DE1488" w14:textId="77777777" w:rsidTr="003964F4">
        <w:trPr>
          <w:trHeight w:val="318"/>
          <w:jc w:val="center"/>
        </w:trPr>
        <w:tc>
          <w:tcPr>
            <w:tcW w:w="2244" w:type="dxa"/>
            <w:noWrap/>
            <w:vAlign w:val="center"/>
            <w:hideMark/>
          </w:tcPr>
          <w:p w14:paraId="577AA7D7"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q-BiVO</w:t>
            </w:r>
            <w:r w:rsidRPr="00820862">
              <w:rPr>
                <w:rFonts w:ascii="Times New Roman" w:hAnsi="Times New Roman" w:cs="Times New Roman"/>
                <w:sz w:val="19"/>
                <w:szCs w:val="19"/>
                <w:vertAlign w:val="subscript"/>
              </w:rPr>
              <w:t>4</w:t>
            </w:r>
          </w:p>
        </w:tc>
        <w:tc>
          <w:tcPr>
            <w:tcW w:w="1901" w:type="dxa"/>
            <w:noWrap/>
            <w:vAlign w:val="center"/>
            <w:hideMark/>
          </w:tcPr>
          <w:p w14:paraId="1785C20B"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10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0171D8CC"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370.0</w:t>
            </w:r>
          </w:p>
        </w:tc>
        <w:tc>
          <w:tcPr>
            <w:tcW w:w="1271" w:type="dxa"/>
            <w:noWrap/>
            <w:vAlign w:val="center"/>
            <w:hideMark/>
          </w:tcPr>
          <w:p w14:paraId="0796B173"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96.6</w:t>
            </w:r>
          </w:p>
        </w:tc>
        <w:tc>
          <w:tcPr>
            <w:tcW w:w="1262" w:type="dxa"/>
            <w:noWrap/>
            <w:vAlign w:val="center"/>
            <w:hideMark/>
          </w:tcPr>
          <w:p w14:paraId="3B224A1E"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3.1</w:t>
            </w:r>
          </w:p>
          <w:p w14:paraId="2D822EDD"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(365 nm)</w:t>
            </w:r>
          </w:p>
        </w:tc>
        <w:tc>
          <w:tcPr>
            <w:tcW w:w="864" w:type="dxa"/>
            <w:noWrap/>
            <w:vAlign w:val="center"/>
            <w:hideMark/>
          </w:tcPr>
          <w:p w14:paraId="764C9ADD"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w:t>
            </w:r>
          </w:p>
        </w:tc>
      </w:tr>
      <w:tr w:rsidR="00B11D89" w:rsidRPr="00820862" w14:paraId="4F5E34D9" w14:textId="77777777" w:rsidTr="003964F4">
        <w:trPr>
          <w:trHeight w:val="447"/>
          <w:jc w:val="center"/>
        </w:trPr>
        <w:tc>
          <w:tcPr>
            <w:tcW w:w="2244" w:type="dxa"/>
            <w:noWrap/>
            <w:vAlign w:val="center"/>
          </w:tcPr>
          <w:p w14:paraId="29C6962D"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Au/</w:t>
            </w:r>
            <w:proofErr w:type="spellStart"/>
            <w:r w:rsidRPr="00820862">
              <w:rPr>
                <w:rFonts w:ascii="Times New Roman" w:hAnsi="Times New Roman" w:cs="Times New Roman"/>
                <w:sz w:val="19"/>
                <w:szCs w:val="19"/>
              </w:rPr>
              <w:t>ZnO</w:t>
            </w:r>
            <w:proofErr w:type="spellEnd"/>
          </w:p>
        </w:tc>
        <w:tc>
          <w:tcPr>
            <w:tcW w:w="1901" w:type="dxa"/>
            <w:noWrap/>
            <w:vAlign w:val="center"/>
          </w:tcPr>
          <w:p w14:paraId="427BFE0F" w14:textId="77777777" w:rsidR="00B11D89" w:rsidRPr="00820862" w:rsidRDefault="00B11D89" w:rsidP="00155210">
            <w:pPr>
              <w:spacing w:after="0"/>
              <w:jc w:val="center"/>
              <w:rPr>
                <w:rFonts w:ascii="Times New Roman" w:hAnsi="Times New Roman" w:cs="Times New Roman"/>
                <w:sz w:val="19"/>
                <w:szCs w:val="19"/>
              </w:rPr>
            </w:pPr>
            <w:r w:rsidRPr="00820862">
              <w:rPr>
                <w:rFonts w:ascii="Times New Roman" w:hAnsi="Times New Roman" w:cs="Times New Roman"/>
                <w:sz w:val="19"/>
                <w:szCs w:val="19"/>
              </w:rPr>
              <w:t>20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 bar</w:t>
            </w:r>
            <w:r w:rsidRPr="00820862">
              <w:rPr>
                <w:rFonts w:ascii="Times New Roman" w:hAnsi="Times New Roman" w:cs="Times New Roman" w:hint="eastAsia"/>
                <w:sz w:val="19"/>
                <w:szCs w:val="19"/>
              </w:rPr>
              <w:t xml:space="preserve"> </w:t>
            </w:r>
            <w:r w:rsidRPr="00820862">
              <w:rPr>
                <w:rFonts w:ascii="Times New Roman" w:hAnsi="Times New Roman" w:cs="Times New Roman"/>
                <w:sz w:val="19"/>
                <w:szCs w:val="19"/>
              </w:rPr>
              <w:t>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w:t>
            </w:r>
            <w:r>
              <w:rPr>
                <w:rFonts w:ascii="Times New Roman" w:hAnsi="Times New Roman" w:cs="Times New Roman"/>
                <w:sz w:val="19"/>
                <w:szCs w:val="19"/>
              </w:rPr>
              <w:t xml:space="preserve"> </w:t>
            </w:r>
            <w:r w:rsidRPr="00820862">
              <w:rPr>
                <w:rFonts w:ascii="Times New Roman" w:hAnsi="Times New Roman" w:cs="Times New Roman"/>
                <w:sz w:val="19"/>
                <w:szCs w:val="19"/>
              </w:rPr>
              <w:t>25 ºC</w:t>
            </w:r>
          </w:p>
        </w:tc>
        <w:tc>
          <w:tcPr>
            <w:tcW w:w="1751" w:type="dxa"/>
            <w:noWrap/>
            <w:vAlign w:val="center"/>
          </w:tcPr>
          <w:p w14:paraId="29CE6AC1"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hint="eastAsia"/>
                <w:sz w:val="19"/>
                <w:szCs w:val="19"/>
              </w:rPr>
              <w:t>1</w:t>
            </w:r>
            <w:r w:rsidRPr="00820862">
              <w:rPr>
                <w:rFonts w:ascii="Times New Roman" w:hAnsi="Times New Roman" w:cs="Times New Roman"/>
                <w:sz w:val="19"/>
                <w:szCs w:val="19"/>
              </w:rPr>
              <w:t>2550.0</w:t>
            </w:r>
          </w:p>
        </w:tc>
        <w:tc>
          <w:tcPr>
            <w:tcW w:w="1271" w:type="dxa"/>
            <w:noWrap/>
            <w:vAlign w:val="center"/>
          </w:tcPr>
          <w:p w14:paraId="6EE237C4"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hint="eastAsia"/>
                <w:sz w:val="19"/>
                <w:szCs w:val="19"/>
              </w:rPr>
              <w:t>9</w:t>
            </w:r>
            <w:r w:rsidRPr="00820862">
              <w:rPr>
                <w:rFonts w:ascii="Times New Roman" w:hAnsi="Times New Roman" w:cs="Times New Roman"/>
                <w:sz w:val="19"/>
                <w:szCs w:val="19"/>
              </w:rPr>
              <w:t>5.4</w:t>
            </w:r>
          </w:p>
        </w:tc>
        <w:tc>
          <w:tcPr>
            <w:tcW w:w="1262" w:type="dxa"/>
            <w:noWrap/>
            <w:vAlign w:val="center"/>
          </w:tcPr>
          <w:p w14:paraId="7782493E"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11.7</w:t>
            </w:r>
          </w:p>
          <w:p w14:paraId="5C40D738"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(368 nm)</w:t>
            </w:r>
          </w:p>
        </w:tc>
        <w:tc>
          <w:tcPr>
            <w:tcW w:w="864" w:type="dxa"/>
            <w:noWrap/>
            <w:vAlign w:val="center"/>
          </w:tcPr>
          <w:p w14:paraId="3E8D5763"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4</w:t>
            </w:r>
          </w:p>
        </w:tc>
      </w:tr>
      <w:tr w:rsidR="00B11D89" w:rsidRPr="00820862" w14:paraId="78C09D36" w14:textId="77777777" w:rsidTr="003964F4">
        <w:trPr>
          <w:trHeight w:val="532"/>
          <w:jc w:val="center"/>
        </w:trPr>
        <w:tc>
          <w:tcPr>
            <w:tcW w:w="2244" w:type="dxa"/>
            <w:noWrap/>
            <w:vAlign w:val="center"/>
            <w:hideMark/>
          </w:tcPr>
          <w:p w14:paraId="6C1E5866"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Au-Pd/</w:t>
            </w:r>
            <w:proofErr w:type="spellStart"/>
            <w:r w:rsidRPr="00820862">
              <w:rPr>
                <w:rFonts w:ascii="Times New Roman" w:hAnsi="Times New Roman" w:cs="Times New Roman"/>
                <w:sz w:val="19"/>
                <w:szCs w:val="19"/>
              </w:rPr>
              <w:t>ZnO</w:t>
            </w:r>
            <w:proofErr w:type="spellEnd"/>
          </w:p>
        </w:tc>
        <w:tc>
          <w:tcPr>
            <w:tcW w:w="1901" w:type="dxa"/>
            <w:noWrap/>
            <w:vAlign w:val="center"/>
            <w:hideMark/>
          </w:tcPr>
          <w:p w14:paraId="63322CA6"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29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16E7D637"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8100.0</w:t>
            </w:r>
          </w:p>
        </w:tc>
        <w:tc>
          <w:tcPr>
            <w:tcW w:w="1271" w:type="dxa"/>
            <w:noWrap/>
            <w:vAlign w:val="center"/>
            <w:hideMark/>
          </w:tcPr>
          <w:p w14:paraId="5711C3C3"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97.2</w:t>
            </w:r>
          </w:p>
        </w:tc>
        <w:tc>
          <w:tcPr>
            <w:tcW w:w="1262" w:type="dxa"/>
            <w:noWrap/>
            <w:vAlign w:val="center"/>
            <w:hideMark/>
          </w:tcPr>
          <w:p w14:paraId="5F8FEA20"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6.4</w:t>
            </w:r>
          </w:p>
          <w:p w14:paraId="2F15C91C"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(365 nm)</w:t>
            </w:r>
          </w:p>
        </w:tc>
        <w:tc>
          <w:tcPr>
            <w:tcW w:w="864" w:type="dxa"/>
            <w:noWrap/>
            <w:vAlign w:val="center"/>
            <w:hideMark/>
          </w:tcPr>
          <w:p w14:paraId="71D0F7D5"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27</w:t>
            </w:r>
          </w:p>
        </w:tc>
      </w:tr>
      <w:tr w:rsidR="00B11D89" w:rsidRPr="00820862" w14:paraId="0C662568" w14:textId="77777777" w:rsidTr="003964F4">
        <w:trPr>
          <w:trHeight w:val="616"/>
          <w:jc w:val="center"/>
        </w:trPr>
        <w:tc>
          <w:tcPr>
            <w:tcW w:w="2244" w:type="dxa"/>
            <w:noWrap/>
            <w:vAlign w:val="center"/>
            <w:hideMark/>
          </w:tcPr>
          <w:p w14:paraId="105C241F"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Defective TiO</w:t>
            </w:r>
            <w:r w:rsidRPr="00820862">
              <w:rPr>
                <w:rFonts w:ascii="Times New Roman" w:hAnsi="Times New Roman" w:cs="Times New Roman"/>
                <w:sz w:val="19"/>
                <w:szCs w:val="19"/>
                <w:vertAlign w:val="subscript"/>
              </w:rPr>
              <w:t>2</w:t>
            </w:r>
          </w:p>
        </w:tc>
        <w:tc>
          <w:tcPr>
            <w:tcW w:w="1901" w:type="dxa"/>
            <w:vAlign w:val="center"/>
            <w:hideMark/>
          </w:tcPr>
          <w:p w14:paraId="39E26459"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1.9 MPa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0.1 MPa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3D306ED1"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362.0</w:t>
            </w:r>
          </w:p>
        </w:tc>
        <w:tc>
          <w:tcPr>
            <w:tcW w:w="1271" w:type="dxa"/>
            <w:noWrap/>
            <w:vAlign w:val="center"/>
            <w:hideMark/>
          </w:tcPr>
          <w:p w14:paraId="06182285"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93.1</w:t>
            </w:r>
          </w:p>
        </w:tc>
        <w:tc>
          <w:tcPr>
            <w:tcW w:w="1262" w:type="dxa"/>
            <w:noWrap/>
            <w:vAlign w:val="center"/>
            <w:hideMark/>
          </w:tcPr>
          <w:p w14:paraId="66F0EC94"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7.96</w:t>
            </w:r>
          </w:p>
          <w:p w14:paraId="43B0E6AC"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(360 nm)</w:t>
            </w:r>
          </w:p>
        </w:tc>
        <w:tc>
          <w:tcPr>
            <w:tcW w:w="864" w:type="dxa"/>
            <w:vAlign w:val="center"/>
            <w:hideMark/>
          </w:tcPr>
          <w:p w14:paraId="748E2674"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28</w:t>
            </w:r>
          </w:p>
        </w:tc>
      </w:tr>
      <w:tr w:rsidR="00B11D89" w:rsidRPr="00820862" w14:paraId="565EAA9D" w14:textId="77777777" w:rsidTr="003964F4">
        <w:trPr>
          <w:trHeight w:val="555"/>
          <w:jc w:val="center"/>
        </w:trPr>
        <w:tc>
          <w:tcPr>
            <w:tcW w:w="2244" w:type="dxa"/>
            <w:noWrap/>
            <w:vAlign w:val="center"/>
            <w:hideMark/>
          </w:tcPr>
          <w:p w14:paraId="45B5C499"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Au-Cu/</w:t>
            </w:r>
            <w:proofErr w:type="spellStart"/>
            <w:r w:rsidRPr="00820862">
              <w:rPr>
                <w:rFonts w:ascii="Times New Roman" w:hAnsi="Times New Roman" w:cs="Times New Roman"/>
                <w:sz w:val="19"/>
                <w:szCs w:val="19"/>
              </w:rPr>
              <w:t>ZnO</w:t>
            </w:r>
            <w:proofErr w:type="spellEnd"/>
          </w:p>
        </w:tc>
        <w:tc>
          <w:tcPr>
            <w:tcW w:w="1901" w:type="dxa"/>
            <w:noWrap/>
            <w:vAlign w:val="center"/>
            <w:hideMark/>
          </w:tcPr>
          <w:p w14:paraId="6943F5CD"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20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6F39999A"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11225.0</w:t>
            </w:r>
          </w:p>
        </w:tc>
        <w:tc>
          <w:tcPr>
            <w:tcW w:w="1271" w:type="dxa"/>
            <w:noWrap/>
            <w:vAlign w:val="center"/>
            <w:hideMark/>
          </w:tcPr>
          <w:p w14:paraId="0FC6AAE0"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100.0</w:t>
            </w:r>
          </w:p>
        </w:tc>
        <w:tc>
          <w:tcPr>
            <w:tcW w:w="1262" w:type="dxa"/>
            <w:noWrap/>
            <w:vAlign w:val="center"/>
            <w:hideMark/>
          </w:tcPr>
          <w:p w14:paraId="539605A7"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14.1</w:t>
            </w:r>
          </w:p>
          <w:p w14:paraId="3D63ACF0" w14:textId="77777777" w:rsidR="00B11D89" w:rsidRPr="00820862" w:rsidRDefault="00B11D89" w:rsidP="00820862">
            <w:pPr>
              <w:spacing w:after="0"/>
              <w:jc w:val="center"/>
              <w:rPr>
                <w:rFonts w:ascii="Times New Roman" w:hAnsi="Times New Roman" w:cs="Times New Roman"/>
                <w:sz w:val="19"/>
                <w:szCs w:val="19"/>
              </w:rPr>
            </w:pPr>
            <w:r w:rsidRPr="00820862">
              <w:rPr>
                <w:rFonts w:ascii="Times New Roman" w:hAnsi="Times New Roman" w:cs="Times New Roman"/>
                <w:sz w:val="19"/>
                <w:szCs w:val="19"/>
              </w:rPr>
              <w:t>(365 nm)</w:t>
            </w:r>
          </w:p>
        </w:tc>
        <w:tc>
          <w:tcPr>
            <w:tcW w:w="864" w:type="dxa"/>
            <w:noWrap/>
            <w:vAlign w:val="center"/>
            <w:hideMark/>
          </w:tcPr>
          <w:p w14:paraId="33EE41CA" w14:textId="77777777" w:rsidR="00B11D89" w:rsidRPr="00155210" w:rsidRDefault="00B11D89" w:rsidP="00820862">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6</w:t>
            </w:r>
          </w:p>
        </w:tc>
      </w:tr>
      <w:tr w:rsidR="00B11D89" w:rsidRPr="00820862" w14:paraId="27F949C9" w14:textId="77777777" w:rsidTr="003964F4">
        <w:trPr>
          <w:trHeight w:val="611"/>
          <w:jc w:val="center"/>
        </w:trPr>
        <w:tc>
          <w:tcPr>
            <w:tcW w:w="2244" w:type="dxa"/>
            <w:noWrap/>
            <w:vAlign w:val="center"/>
          </w:tcPr>
          <w:p w14:paraId="08C426C6"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Au/</w:t>
            </w:r>
            <w:proofErr w:type="spellStart"/>
            <w:r w:rsidRPr="00820862">
              <w:rPr>
                <w:rFonts w:ascii="Times New Roman" w:hAnsi="Times New Roman" w:cs="Times New Roman"/>
                <w:sz w:val="19"/>
                <w:szCs w:val="19"/>
              </w:rPr>
              <w:t>ZnO</w:t>
            </w:r>
            <w:proofErr w:type="spellEnd"/>
          </w:p>
        </w:tc>
        <w:tc>
          <w:tcPr>
            <w:tcW w:w="1901" w:type="dxa"/>
            <w:vAlign w:val="center"/>
          </w:tcPr>
          <w:p w14:paraId="68103652"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29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tcPr>
          <w:p w14:paraId="5100D110"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36400.0</w:t>
            </w:r>
          </w:p>
        </w:tc>
        <w:tc>
          <w:tcPr>
            <w:tcW w:w="1271" w:type="dxa"/>
            <w:noWrap/>
            <w:vAlign w:val="center"/>
          </w:tcPr>
          <w:p w14:paraId="27613485"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100.0</w:t>
            </w:r>
          </w:p>
        </w:tc>
        <w:tc>
          <w:tcPr>
            <w:tcW w:w="1262" w:type="dxa"/>
            <w:noWrap/>
            <w:vAlign w:val="center"/>
          </w:tcPr>
          <w:p w14:paraId="5728A6C2"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 xml:space="preserve">3.8 </w:t>
            </w:r>
          </w:p>
          <w:p w14:paraId="4D925584"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(365 nm)</w:t>
            </w:r>
          </w:p>
        </w:tc>
        <w:tc>
          <w:tcPr>
            <w:tcW w:w="864" w:type="dxa"/>
            <w:vAlign w:val="center"/>
          </w:tcPr>
          <w:p w14:paraId="01E77828" w14:textId="77777777" w:rsidR="00B11D89" w:rsidRPr="00155210" w:rsidRDefault="00B11D89" w:rsidP="005B6A16">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29</w:t>
            </w:r>
          </w:p>
        </w:tc>
      </w:tr>
      <w:tr w:rsidR="00B11D89" w:rsidRPr="00820862" w14:paraId="350E0DE9" w14:textId="77777777" w:rsidTr="003964F4">
        <w:trPr>
          <w:trHeight w:val="563"/>
          <w:jc w:val="center"/>
        </w:trPr>
        <w:tc>
          <w:tcPr>
            <w:tcW w:w="2244" w:type="dxa"/>
            <w:noWrap/>
            <w:vAlign w:val="center"/>
            <w:hideMark/>
          </w:tcPr>
          <w:p w14:paraId="219060CA"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Pd/def-In</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O</w:t>
            </w:r>
            <w:r w:rsidRPr="00820862">
              <w:rPr>
                <w:rFonts w:ascii="Times New Roman" w:hAnsi="Times New Roman" w:cs="Times New Roman"/>
                <w:sz w:val="19"/>
                <w:szCs w:val="19"/>
                <w:vertAlign w:val="subscript"/>
              </w:rPr>
              <w:t>3</w:t>
            </w:r>
          </w:p>
        </w:tc>
        <w:tc>
          <w:tcPr>
            <w:tcW w:w="1901" w:type="dxa"/>
            <w:vAlign w:val="center"/>
            <w:hideMark/>
          </w:tcPr>
          <w:p w14:paraId="3ADDFBC7"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1.9 MPa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0.1 MPaO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hideMark/>
          </w:tcPr>
          <w:p w14:paraId="7110C553"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hint="eastAsia"/>
                <w:sz w:val="19"/>
                <w:szCs w:val="19"/>
              </w:rPr>
              <w:t>2</w:t>
            </w:r>
            <w:r w:rsidRPr="00820862">
              <w:rPr>
                <w:rFonts w:ascii="Times New Roman" w:hAnsi="Times New Roman" w:cs="Times New Roman"/>
                <w:sz w:val="19"/>
                <w:szCs w:val="19"/>
              </w:rPr>
              <w:t>995.0</w:t>
            </w:r>
          </w:p>
        </w:tc>
        <w:tc>
          <w:tcPr>
            <w:tcW w:w="1271" w:type="dxa"/>
            <w:noWrap/>
            <w:vAlign w:val="center"/>
            <w:hideMark/>
          </w:tcPr>
          <w:p w14:paraId="2B6EFEA9"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100.0</w:t>
            </w:r>
          </w:p>
        </w:tc>
        <w:tc>
          <w:tcPr>
            <w:tcW w:w="1262" w:type="dxa"/>
            <w:noWrap/>
            <w:vAlign w:val="center"/>
            <w:hideMark/>
          </w:tcPr>
          <w:p w14:paraId="5C2C5676"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2.9</w:t>
            </w:r>
          </w:p>
          <w:p w14:paraId="2BFDC822"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(420</w:t>
            </w:r>
            <w:r w:rsidRPr="00820862">
              <w:rPr>
                <w:rFonts w:ascii="Times New Roman" w:eastAsia="MS Gothic" w:hAnsi="Times New Roman" w:cs="Times New Roman"/>
                <w:sz w:val="19"/>
                <w:szCs w:val="19"/>
              </w:rPr>
              <w:t> </w:t>
            </w:r>
            <w:r w:rsidRPr="00820862">
              <w:rPr>
                <w:rFonts w:ascii="Times New Roman" w:hAnsi="Times New Roman" w:cs="Times New Roman"/>
                <w:sz w:val="19"/>
                <w:szCs w:val="19"/>
              </w:rPr>
              <w:t>nm)</w:t>
            </w:r>
          </w:p>
        </w:tc>
        <w:tc>
          <w:tcPr>
            <w:tcW w:w="864" w:type="dxa"/>
            <w:vAlign w:val="center"/>
            <w:hideMark/>
          </w:tcPr>
          <w:p w14:paraId="41F37CF8" w14:textId="77777777" w:rsidR="00B11D89" w:rsidRPr="00155210" w:rsidRDefault="00B11D89" w:rsidP="005B6A16">
            <w:pPr>
              <w:spacing w:after="0"/>
              <w:jc w:val="center"/>
              <w:rPr>
                <w:rFonts w:ascii="Times New Roman" w:hAnsi="Times New Roman" w:cs="Times New Roman"/>
                <w:sz w:val="19"/>
                <w:szCs w:val="19"/>
              </w:rPr>
            </w:pPr>
            <w:r w:rsidRPr="00155210">
              <w:rPr>
                <w:rFonts w:ascii="Times New Roman" w:hAnsi="Times New Roman" w:cs="Times New Roman"/>
                <w:noProof/>
                <w:sz w:val="19"/>
                <w:szCs w:val="19"/>
              </w:rPr>
              <w:t>30</w:t>
            </w:r>
          </w:p>
        </w:tc>
      </w:tr>
      <w:tr w:rsidR="00B11D89" w:rsidRPr="00820862" w14:paraId="6C1CAED3" w14:textId="77777777" w:rsidTr="003964F4">
        <w:trPr>
          <w:trHeight w:val="563"/>
          <w:jc w:val="center"/>
        </w:trPr>
        <w:tc>
          <w:tcPr>
            <w:tcW w:w="2244" w:type="dxa"/>
            <w:noWrap/>
            <w:vAlign w:val="center"/>
          </w:tcPr>
          <w:p w14:paraId="773878FC"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Cu</w:t>
            </w:r>
            <w:r w:rsidRPr="00820862">
              <w:rPr>
                <w:rFonts w:ascii="Times New Roman" w:eastAsia="微软雅黑" w:hAnsi="Times New Roman" w:cs="Times New Roman"/>
                <w:sz w:val="19"/>
                <w:szCs w:val="19"/>
              </w:rPr>
              <w:t>−</w:t>
            </w:r>
            <w:r w:rsidRPr="00820862">
              <w:rPr>
                <w:rFonts w:ascii="Times New Roman" w:hAnsi="Times New Roman" w:cs="Times New Roman"/>
                <w:sz w:val="19"/>
                <w:szCs w:val="19"/>
              </w:rPr>
              <w:t>W</w:t>
            </w:r>
            <w:r w:rsidRPr="00820862">
              <w:rPr>
                <w:rFonts w:ascii="Times New Roman" w:eastAsia="微软雅黑" w:hAnsi="Times New Roman" w:cs="Times New Roman"/>
                <w:sz w:val="19"/>
                <w:szCs w:val="19"/>
              </w:rPr>
              <w:t>−</w:t>
            </w:r>
            <w:r w:rsidRPr="00820862">
              <w:rPr>
                <w:rFonts w:ascii="Times New Roman" w:hAnsi="Times New Roman" w:cs="Times New Roman"/>
                <w:sz w:val="19"/>
                <w:szCs w:val="19"/>
              </w:rPr>
              <w:t>TiO</w:t>
            </w:r>
            <w:r w:rsidRPr="00820862">
              <w:rPr>
                <w:rFonts w:ascii="Times New Roman" w:hAnsi="Times New Roman" w:cs="Times New Roman"/>
                <w:sz w:val="19"/>
                <w:szCs w:val="19"/>
                <w:vertAlign w:val="subscript"/>
              </w:rPr>
              <w:t>2</w:t>
            </w:r>
          </w:p>
        </w:tc>
        <w:tc>
          <w:tcPr>
            <w:tcW w:w="1901" w:type="dxa"/>
            <w:vAlign w:val="center"/>
          </w:tcPr>
          <w:p w14:paraId="4C86577A"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20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2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30 ºC</w:t>
            </w:r>
          </w:p>
        </w:tc>
        <w:tc>
          <w:tcPr>
            <w:tcW w:w="1751" w:type="dxa"/>
            <w:noWrap/>
            <w:vAlign w:val="center"/>
          </w:tcPr>
          <w:p w14:paraId="58D6CDF1"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17250.0</w:t>
            </w:r>
          </w:p>
        </w:tc>
        <w:tc>
          <w:tcPr>
            <w:tcW w:w="1271" w:type="dxa"/>
            <w:noWrap/>
            <w:vAlign w:val="center"/>
          </w:tcPr>
          <w:p w14:paraId="43A78299"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97.1</w:t>
            </w:r>
          </w:p>
        </w:tc>
        <w:tc>
          <w:tcPr>
            <w:tcW w:w="1262" w:type="dxa"/>
            <w:noWrap/>
            <w:vAlign w:val="center"/>
          </w:tcPr>
          <w:p w14:paraId="0C49FE94"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vAlign w:val="center"/>
          </w:tcPr>
          <w:p w14:paraId="0DB822D3" w14:textId="77777777" w:rsidR="00B11D89" w:rsidRPr="005907A7" w:rsidRDefault="00B11D89" w:rsidP="004310F7">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31</w:t>
            </w:r>
          </w:p>
        </w:tc>
      </w:tr>
      <w:tr w:rsidR="00B11D89" w:rsidRPr="00820862" w14:paraId="1081F291" w14:textId="77777777" w:rsidTr="003964F4">
        <w:trPr>
          <w:trHeight w:val="563"/>
          <w:jc w:val="center"/>
        </w:trPr>
        <w:tc>
          <w:tcPr>
            <w:tcW w:w="2244" w:type="dxa"/>
            <w:noWrap/>
            <w:vAlign w:val="center"/>
          </w:tcPr>
          <w:p w14:paraId="236BBB02"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90% Anatase TiO</w:t>
            </w:r>
            <w:r w:rsidRPr="00820862">
              <w:rPr>
                <w:rFonts w:ascii="Times New Roman" w:hAnsi="Times New Roman" w:cs="Times New Roman"/>
                <w:sz w:val="19"/>
                <w:szCs w:val="19"/>
                <w:vertAlign w:val="subscript"/>
              </w:rPr>
              <w:t>2</w:t>
            </w:r>
          </w:p>
        </w:tc>
        <w:tc>
          <w:tcPr>
            <w:tcW w:w="1901" w:type="dxa"/>
            <w:vAlign w:val="center"/>
          </w:tcPr>
          <w:p w14:paraId="76F1F3FF"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2.0 MPa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0.5 MPa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tcPr>
          <w:p w14:paraId="3B2A6749"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8090</w:t>
            </w:r>
          </w:p>
        </w:tc>
        <w:tc>
          <w:tcPr>
            <w:tcW w:w="1271" w:type="dxa"/>
            <w:noWrap/>
            <w:vAlign w:val="center"/>
          </w:tcPr>
          <w:p w14:paraId="64C939DA"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97.4</w:t>
            </w:r>
          </w:p>
        </w:tc>
        <w:tc>
          <w:tcPr>
            <w:tcW w:w="1262" w:type="dxa"/>
            <w:noWrap/>
            <w:vAlign w:val="center"/>
          </w:tcPr>
          <w:p w14:paraId="16BD5456" w14:textId="77777777" w:rsidR="00B11D89" w:rsidRPr="00820862" w:rsidRDefault="00B11D89" w:rsidP="004310F7">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vAlign w:val="center"/>
          </w:tcPr>
          <w:p w14:paraId="78592F8B" w14:textId="77777777" w:rsidR="00B11D89" w:rsidRPr="005907A7" w:rsidRDefault="00B11D89" w:rsidP="004310F7">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32</w:t>
            </w:r>
          </w:p>
        </w:tc>
      </w:tr>
      <w:tr w:rsidR="006C3AC4" w:rsidRPr="00820862" w14:paraId="53795E17" w14:textId="77777777" w:rsidTr="003964F4">
        <w:trPr>
          <w:trHeight w:val="563"/>
          <w:jc w:val="center"/>
        </w:trPr>
        <w:tc>
          <w:tcPr>
            <w:tcW w:w="2244" w:type="dxa"/>
            <w:noWrap/>
            <w:vAlign w:val="center"/>
          </w:tcPr>
          <w:p w14:paraId="64435CF2"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Fe-MOF</w:t>
            </w:r>
          </w:p>
        </w:tc>
        <w:tc>
          <w:tcPr>
            <w:tcW w:w="1901" w:type="dxa"/>
            <w:vAlign w:val="center"/>
          </w:tcPr>
          <w:p w14:paraId="07519991" w14:textId="77777777" w:rsidR="006C3AC4" w:rsidRPr="00820862" w:rsidRDefault="006C3AC4" w:rsidP="006C3AC4">
            <w:pPr>
              <w:spacing w:after="0"/>
              <w:jc w:val="center"/>
              <w:rPr>
                <w:rFonts w:ascii="Times New Roman" w:hAnsi="Times New Roman" w:cs="Times New Roman"/>
                <w:sz w:val="19"/>
                <w:szCs w:val="19"/>
              </w:rPr>
            </w:pPr>
            <w:r>
              <w:rPr>
                <w:rFonts w:ascii="Times New Roman" w:hAnsi="Times New Roman" w:cs="Times New Roman"/>
                <w:sz w:val="19"/>
                <w:szCs w:val="19"/>
              </w:rPr>
              <w:t xml:space="preserve">1 atm </w:t>
            </w:r>
            <w:r w:rsidRPr="00820862">
              <w:rPr>
                <w:rFonts w:ascii="Times New Roman" w:hAnsi="Times New Roman" w:cs="Times New Roman"/>
                <w:sz w:val="19"/>
                <w:szCs w:val="19"/>
              </w:rPr>
              <w:t>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/O</w:t>
            </w:r>
            <w:r w:rsidRPr="00820862">
              <w:rPr>
                <w:rFonts w:ascii="Times New Roman" w:hAnsi="Times New Roman" w:cs="Times New Roman"/>
                <w:sz w:val="19"/>
                <w:szCs w:val="19"/>
                <w:vertAlign w:val="subscript"/>
              </w:rPr>
              <w:t xml:space="preserve">2 </w:t>
            </w:r>
            <w:r w:rsidRPr="00820862">
              <w:rPr>
                <w:rFonts w:ascii="Times New Roman" w:hAnsi="Times New Roman" w:cs="Times New Roman"/>
                <w:sz w:val="19"/>
                <w:szCs w:val="19"/>
              </w:rPr>
              <w:t>(</w:t>
            </w:r>
            <w:r>
              <w:rPr>
                <w:rFonts w:ascii="Times New Roman" w:hAnsi="Times New Roman" w:cs="Times New Roman"/>
                <w:sz w:val="19"/>
                <w:szCs w:val="19"/>
              </w:rPr>
              <w:t>1:1</w:t>
            </w:r>
            <w:r w:rsidRPr="00820862">
              <w:rPr>
                <w:rFonts w:ascii="Times New Roman" w:hAnsi="Times New Roman" w:cs="Times New Roman"/>
                <w:sz w:val="19"/>
                <w:szCs w:val="19"/>
              </w:rPr>
              <w:t>), 25 °C</w:t>
            </w:r>
          </w:p>
        </w:tc>
        <w:tc>
          <w:tcPr>
            <w:tcW w:w="1751" w:type="dxa"/>
            <w:noWrap/>
            <w:vAlign w:val="center"/>
          </w:tcPr>
          <w:p w14:paraId="607D077F"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8810.0</w:t>
            </w:r>
          </w:p>
        </w:tc>
        <w:tc>
          <w:tcPr>
            <w:tcW w:w="1271" w:type="dxa"/>
            <w:noWrap/>
            <w:vAlign w:val="center"/>
          </w:tcPr>
          <w:p w14:paraId="37957957"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100.0</w:t>
            </w:r>
          </w:p>
        </w:tc>
        <w:tc>
          <w:tcPr>
            <w:tcW w:w="1262" w:type="dxa"/>
            <w:noWrap/>
            <w:vAlign w:val="center"/>
          </w:tcPr>
          <w:p w14:paraId="7C5CCF26"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vAlign w:val="center"/>
          </w:tcPr>
          <w:p w14:paraId="0F83EF20" w14:textId="77777777" w:rsidR="006C3AC4" w:rsidRPr="005907A7" w:rsidRDefault="006C3AC4" w:rsidP="006C3AC4">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33</w:t>
            </w:r>
          </w:p>
        </w:tc>
      </w:tr>
      <w:tr w:rsidR="006C3AC4" w:rsidRPr="00820862" w14:paraId="6C63A339" w14:textId="77777777" w:rsidTr="003964F4">
        <w:trPr>
          <w:trHeight w:val="563"/>
          <w:jc w:val="center"/>
        </w:trPr>
        <w:tc>
          <w:tcPr>
            <w:tcW w:w="2244" w:type="dxa"/>
            <w:noWrap/>
            <w:vAlign w:val="center"/>
          </w:tcPr>
          <w:p w14:paraId="721B6C6C" w14:textId="77777777" w:rsidR="006C3AC4"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few-layered C</w:t>
            </w:r>
            <w:r w:rsidRPr="00820862">
              <w:rPr>
                <w:rFonts w:ascii="Times New Roman" w:hAnsi="Times New Roman" w:cs="Times New Roman"/>
                <w:sz w:val="19"/>
                <w:szCs w:val="19"/>
                <w:vertAlign w:val="subscript"/>
              </w:rPr>
              <w:t>3</w:t>
            </w:r>
            <w:r w:rsidRPr="00820862">
              <w:rPr>
                <w:rFonts w:ascii="Times New Roman" w:hAnsi="Times New Roman" w:cs="Times New Roman"/>
                <w:sz w:val="19"/>
                <w:szCs w:val="19"/>
              </w:rPr>
              <w:t>N</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w:t>
            </w:r>
          </w:p>
          <w:p w14:paraId="211B63CC"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roofErr w:type="spellStart"/>
            <w:r w:rsidRPr="00820862">
              <w:rPr>
                <w:rFonts w:ascii="Times New Roman" w:hAnsi="Times New Roman" w:cs="Times New Roman"/>
                <w:sz w:val="19"/>
                <w:szCs w:val="19"/>
              </w:rPr>
              <w:t>fl</w:t>
            </w:r>
            <w:proofErr w:type="spellEnd"/>
            <w:r w:rsidRPr="00820862">
              <w:rPr>
                <w:rFonts w:ascii="Times New Roman" w:hAnsi="Times New Roman" w:cs="Times New Roman"/>
                <w:sz w:val="19"/>
                <w:szCs w:val="19"/>
              </w:rPr>
              <w:t>-CN) </w:t>
            </w:r>
          </w:p>
        </w:tc>
        <w:tc>
          <w:tcPr>
            <w:tcW w:w="1901" w:type="dxa"/>
            <w:vAlign w:val="center"/>
          </w:tcPr>
          <w:p w14:paraId="32D046A0"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19</w:t>
            </w:r>
            <w:r>
              <w:rPr>
                <w:rFonts w:ascii="Times New Roman" w:hAnsi="Times New Roman" w:cs="Times New Roman"/>
                <w:sz w:val="19"/>
                <w:szCs w:val="19"/>
              </w:rPr>
              <w:t xml:space="preserve"> </w:t>
            </w:r>
            <w:r w:rsidRPr="00820862">
              <w:rPr>
                <w:rFonts w:ascii="Times New Roman" w:hAnsi="Times New Roman" w:cs="Times New Roman"/>
                <w:sz w:val="19"/>
                <w:szCs w:val="19"/>
              </w:rPr>
              <w:t>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w:t>
            </w:r>
            <w:r>
              <w:rPr>
                <w:rFonts w:ascii="Times New Roman" w:hAnsi="Times New Roman" w:cs="Times New Roman"/>
                <w:sz w:val="19"/>
                <w:szCs w:val="19"/>
              </w:rPr>
              <w:t xml:space="preserve"> </w:t>
            </w:r>
            <w:r w:rsidRPr="00820862">
              <w:rPr>
                <w:rFonts w:ascii="Times New Roman" w:hAnsi="Times New Roman" w:cs="Times New Roman"/>
                <w:sz w:val="19"/>
                <w:szCs w:val="19"/>
              </w:rPr>
              <w:t>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°C</w:t>
            </w:r>
          </w:p>
        </w:tc>
        <w:tc>
          <w:tcPr>
            <w:tcW w:w="1751" w:type="dxa"/>
            <w:noWrap/>
            <w:vAlign w:val="center"/>
          </w:tcPr>
          <w:p w14:paraId="7B3246D5"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1893.0</w:t>
            </w:r>
          </w:p>
        </w:tc>
        <w:tc>
          <w:tcPr>
            <w:tcW w:w="1271" w:type="dxa"/>
            <w:noWrap/>
            <w:vAlign w:val="center"/>
          </w:tcPr>
          <w:p w14:paraId="52D449FF"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99.2</w:t>
            </w:r>
          </w:p>
        </w:tc>
        <w:tc>
          <w:tcPr>
            <w:tcW w:w="1262" w:type="dxa"/>
            <w:noWrap/>
            <w:vAlign w:val="center"/>
          </w:tcPr>
          <w:p w14:paraId="352795C7"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vAlign w:val="center"/>
          </w:tcPr>
          <w:p w14:paraId="4AA9BA79" w14:textId="77777777" w:rsidR="006C3AC4" w:rsidRPr="005907A7" w:rsidRDefault="006C3AC4" w:rsidP="006C3AC4">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17</w:t>
            </w:r>
          </w:p>
        </w:tc>
      </w:tr>
      <w:tr w:rsidR="006C3AC4" w:rsidRPr="00820862" w14:paraId="645FF325" w14:textId="77777777" w:rsidTr="003964F4">
        <w:trPr>
          <w:trHeight w:val="563"/>
          <w:jc w:val="center"/>
        </w:trPr>
        <w:tc>
          <w:tcPr>
            <w:tcW w:w="2244" w:type="dxa"/>
            <w:noWrap/>
            <w:vAlign w:val="center"/>
          </w:tcPr>
          <w:p w14:paraId="4579B7CB" w14:textId="77777777" w:rsidR="006C3AC4" w:rsidRPr="00820862" w:rsidRDefault="006C3AC4" w:rsidP="006C3AC4">
            <w:pPr>
              <w:spacing w:after="0"/>
              <w:jc w:val="center"/>
              <w:rPr>
                <w:rFonts w:ascii="Times New Roman" w:hAnsi="Times New Roman" w:cs="Times New Roman"/>
                <w:sz w:val="19"/>
                <w:szCs w:val="19"/>
              </w:rPr>
            </w:pPr>
            <w:proofErr w:type="spellStart"/>
            <w:r w:rsidRPr="00820862">
              <w:rPr>
                <w:rFonts w:ascii="Times New Roman" w:hAnsi="Times New Roman" w:cs="Times New Roman"/>
                <w:sz w:val="19"/>
                <w:szCs w:val="19"/>
              </w:rPr>
              <w:t>AuPd</w:t>
            </w:r>
            <w:proofErr w:type="spellEnd"/>
            <w:r w:rsidRPr="00820862">
              <w:rPr>
                <w:rFonts w:ascii="Times New Roman" w:hAnsi="Times New Roman" w:cs="Times New Roman"/>
                <w:sz w:val="19"/>
                <w:szCs w:val="19"/>
              </w:rPr>
              <w:t>/TiO</w:t>
            </w:r>
            <w:r w:rsidRPr="00820862">
              <w:rPr>
                <w:rFonts w:ascii="Times New Roman" w:hAnsi="Times New Roman" w:cs="Times New Roman"/>
                <w:sz w:val="19"/>
                <w:szCs w:val="19"/>
                <w:vertAlign w:val="subscript"/>
              </w:rPr>
              <w:t>2</w:t>
            </w:r>
          </w:p>
        </w:tc>
        <w:tc>
          <w:tcPr>
            <w:tcW w:w="1901" w:type="dxa"/>
            <w:vAlign w:val="center"/>
          </w:tcPr>
          <w:p w14:paraId="698CCAC6"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30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10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tcPr>
          <w:p w14:paraId="594BFA93"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20000.0</w:t>
            </w:r>
          </w:p>
        </w:tc>
        <w:tc>
          <w:tcPr>
            <w:tcW w:w="1271" w:type="dxa"/>
            <w:noWrap/>
            <w:vAlign w:val="center"/>
          </w:tcPr>
          <w:p w14:paraId="52D8C1C7"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98.0</w:t>
            </w:r>
          </w:p>
        </w:tc>
        <w:tc>
          <w:tcPr>
            <w:tcW w:w="1262" w:type="dxa"/>
            <w:noWrap/>
            <w:vAlign w:val="center"/>
          </w:tcPr>
          <w:p w14:paraId="608ECA1B"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vAlign w:val="center"/>
          </w:tcPr>
          <w:p w14:paraId="60EC4D57" w14:textId="77777777" w:rsidR="006C3AC4" w:rsidRPr="005907A7" w:rsidRDefault="006C3AC4" w:rsidP="006C3AC4">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34</w:t>
            </w:r>
          </w:p>
        </w:tc>
      </w:tr>
      <w:tr w:rsidR="006C3AC4" w:rsidRPr="00820862" w14:paraId="7D64FC53" w14:textId="77777777" w:rsidTr="003964F4">
        <w:trPr>
          <w:trHeight w:val="563"/>
          <w:jc w:val="center"/>
        </w:trPr>
        <w:tc>
          <w:tcPr>
            <w:tcW w:w="2244" w:type="dxa"/>
            <w:noWrap/>
            <w:vAlign w:val="center"/>
          </w:tcPr>
          <w:p w14:paraId="4FFFCBE6" w14:textId="77777777" w:rsidR="006C3AC4" w:rsidRPr="00820862" w:rsidRDefault="006C3AC4" w:rsidP="006C3AC4">
            <w:pPr>
              <w:spacing w:after="0"/>
              <w:jc w:val="center"/>
              <w:rPr>
                <w:rFonts w:ascii="Times New Roman" w:hAnsi="Times New Roman" w:cs="Times New Roman"/>
                <w:sz w:val="19"/>
                <w:szCs w:val="19"/>
              </w:rPr>
            </w:pPr>
            <w:proofErr w:type="spellStart"/>
            <w:r w:rsidRPr="00820862">
              <w:rPr>
                <w:rFonts w:ascii="Times New Roman" w:hAnsi="Times New Roman" w:cs="Times New Roman"/>
                <w:sz w:val="19"/>
                <w:szCs w:val="19"/>
              </w:rPr>
              <w:t>CuO</w:t>
            </w:r>
            <w:r w:rsidRPr="00820862">
              <w:rPr>
                <w:rFonts w:ascii="Times New Roman" w:hAnsi="Times New Roman" w:cs="Times New Roman"/>
                <w:sz w:val="19"/>
                <w:szCs w:val="19"/>
                <w:vertAlign w:val="subscript"/>
              </w:rPr>
              <w:t>x</w:t>
            </w:r>
            <w:proofErr w:type="spellEnd"/>
            <w:r w:rsidRPr="00820862">
              <w:rPr>
                <w:rFonts w:ascii="Times New Roman" w:hAnsi="Times New Roman" w:cs="Times New Roman"/>
                <w:sz w:val="19"/>
                <w:szCs w:val="19"/>
              </w:rPr>
              <w:t>/</w:t>
            </w:r>
            <w:proofErr w:type="spellStart"/>
            <w:r w:rsidRPr="00820862">
              <w:rPr>
                <w:rFonts w:ascii="Times New Roman" w:hAnsi="Times New Roman" w:cs="Times New Roman"/>
                <w:sz w:val="19"/>
                <w:szCs w:val="19"/>
              </w:rPr>
              <w:t>ZnO</w:t>
            </w:r>
            <w:proofErr w:type="spellEnd"/>
          </w:p>
        </w:tc>
        <w:tc>
          <w:tcPr>
            <w:tcW w:w="1901" w:type="dxa"/>
            <w:vAlign w:val="center"/>
          </w:tcPr>
          <w:p w14:paraId="233E2141"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30 °C, 19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1bar O</w:t>
            </w:r>
            <w:r w:rsidRPr="00820862">
              <w:rPr>
                <w:rFonts w:ascii="Times New Roman" w:hAnsi="Times New Roman" w:cs="Times New Roman"/>
                <w:sz w:val="19"/>
                <w:szCs w:val="19"/>
                <w:vertAlign w:val="subscript"/>
              </w:rPr>
              <w:t>2</w:t>
            </w:r>
          </w:p>
        </w:tc>
        <w:tc>
          <w:tcPr>
            <w:tcW w:w="1751" w:type="dxa"/>
            <w:noWrap/>
            <w:vAlign w:val="center"/>
          </w:tcPr>
          <w:p w14:paraId="218E8744"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21250.0</w:t>
            </w:r>
          </w:p>
        </w:tc>
        <w:tc>
          <w:tcPr>
            <w:tcW w:w="1271" w:type="dxa"/>
            <w:noWrap/>
            <w:vAlign w:val="center"/>
          </w:tcPr>
          <w:p w14:paraId="73E80E92"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100.0</w:t>
            </w:r>
          </w:p>
        </w:tc>
        <w:tc>
          <w:tcPr>
            <w:tcW w:w="1262" w:type="dxa"/>
            <w:noWrap/>
            <w:vAlign w:val="center"/>
          </w:tcPr>
          <w:p w14:paraId="2883F332" w14:textId="77777777" w:rsidR="006C3AC4" w:rsidRPr="00820862" w:rsidRDefault="006C3AC4" w:rsidP="006C3AC4">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vAlign w:val="center"/>
          </w:tcPr>
          <w:p w14:paraId="69159E40" w14:textId="77777777" w:rsidR="006C3AC4" w:rsidRPr="005907A7" w:rsidRDefault="006C3AC4" w:rsidP="006C3AC4">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35</w:t>
            </w:r>
          </w:p>
        </w:tc>
      </w:tr>
    </w:tbl>
    <w:p w14:paraId="2630FEC1" w14:textId="77777777" w:rsidR="00B11D89" w:rsidRDefault="00B11D89" w:rsidP="005B6A16">
      <w:pPr>
        <w:spacing w:after="0"/>
        <w:rPr>
          <w:rFonts w:ascii="Times New Roman" w:hAnsi="Times New Roman" w:cs="Times New Roman"/>
          <w:color w:val="000000"/>
          <w:sz w:val="22"/>
        </w:rPr>
      </w:pPr>
    </w:p>
    <w:p w14:paraId="40A9FCAB" w14:textId="77777777" w:rsidR="00B11D89" w:rsidRPr="00065A7B" w:rsidRDefault="00B11D89" w:rsidP="00065A7B">
      <w:pPr>
        <w:rPr>
          <w:rFonts w:ascii="Times New Roman" w:hAnsi="Times New Roman" w:cs="Times New Roman"/>
          <w:color w:val="000000"/>
          <w:sz w:val="22"/>
        </w:rPr>
      </w:pPr>
      <w:r w:rsidRPr="00393849">
        <w:rPr>
          <w:rFonts w:ascii="Times New Roman" w:hAnsi="Times New Roman" w:cs="Times New Roman"/>
          <w:b/>
          <w:bCs/>
          <w:color w:val="000000"/>
          <w:sz w:val="22"/>
        </w:rPr>
        <w:t xml:space="preserve">Supplementary Table </w:t>
      </w:r>
      <w:r>
        <w:rPr>
          <w:rFonts w:ascii="Times New Roman" w:hAnsi="Times New Roman" w:cs="Times New Roman"/>
          <w:b/>
          <w:bCs/>
          <w:color w:val="000000"/>
          <w:sz w:val="22"/>
        </w:rPr>
        <w:t>6 (continued).</w:t>
      </w:r>
      <w:r w:rsidRPr="00393849">
        <w:rPr>
          <w:rFonts w:ascii="Times New Roman" w:hAnsi="Times New Roman" w:cs="Times New Roman"/>
          <w:b/>
          <w:bCs/>
          <w:color w:val="000000"/>
          <w:sz w:val="22"/>
        </w:rPr>
        <w:t xml:space="preserve"> </w:t>
      </w:r>
      <w:r w:rsidRPr="00065A7B">
        <w:rPr>
          <w:rFonts w:ascii="Times New Roman" w:hAnsi="Times New Roman" w:cs="Times New Roman"/>
          <w:bCs/>
          <w:color w:val="000000"/>
          <w:sz w:val="22"/>
        </w:rPr>
        <w:t xml:space="preserve">Performance </w:t>
      </w:r>
      <w:r w:rsidRPr="00065A7B">
        <w:rPr>
          <w:rFonts w:ascii="Times New Roman" w:hAnsi="Times New Roman" w:cs="Times New Roman"/>
          <w:color w:val="000000"/>
          <w:sz w:val="22"/>
        </w:rPr>
        <w:t>comparison of photocatalytic CH</w:t>
      </w:r>
      <w:r w:rsidRPr="00065A7B">
        <w:rPr>
          <w:rFonts w:ascii="Times New Roman" w:hAnsi="Times New Roman" w:cs="Times New Roman"/>
          <w:color w:val="000000"/>
          <w:sz w:val="22"/>
          <w:vertAlign w:val="subscript"/>
        </w:rPr>
        <w:t>4</w:t>
      </w:r>
      <w:r w:rsidRPr="00065A7B">
        <w:rPr>
          <w:rFonts w:ascii="Times New Roman" w:hAnsi="Times New Roman" w:cs="Times New Roman"/>
          <w:color w:val="000000"/>
          <w:sz w:val="22"/>
        </w:rPr>
        <w:t xml:space="preserve"> oxidation with O</w:t>
      </w:r>
      <w:r w:rsidRPr="00065A7B">
        <w:rPr>
          <w:rFonts w:ascii="Times New Roman" w:hAnsi="Times New Roman" w:cs="Times New Roman"/>
          <w:color w:val="000000"/>
          <w:sz w:val="22"/>
          <w:vertAlign w:val="subscript"/>
        </w:rPr>
        <w:t>2</w:t>
      </w:r>
      <w:r w:rsidRPr="00065A7B">
        <w:rPr>
          <w:rFonts w:ascii="Times New Roman" w:hAnsi="Times New Roman" w:cs="Times New Roman"/>
          <w:color w:val="000000"/>
          <w:sz w:val="22"/>
        </w:rPr>
        <w:t xml:space="preserve"> over different photocatalysts.</w:t>
      </w:r>
    </w:p>
    <w:tbl>
      <w:tblPr>
        <w:tblStyle w:val="3"/>
        <w:tblW w:w="0" w:type="auto"/>
        <w:jc w:val="center"/>
        <w:tblLook w:val="04A0" w:firstRow="1" w:lastRow="0" w:firstColumn="1" w:lastColumn="0" w:noHBand="0" w:noVBand="1"/>
      </w:tblPr>
      <w:tblGrid>
        <w:gridCol w:w="2244"/>
        <w:gridCol w:w="1901"/>
        <w:gridCol w:w="1751"/>
        <w:gridCol w:w="1271"/>
        <w:gridCol w:w="1262"/>
        <w:gridCol w:w="864"/>
      </w:tblGrid>
      <w:tr w:rsidR="00B11D89" w:rsidRPr="00820862" w14:paraId="61DA83B9" w14:textId="77777777" w:rsidTr="003964F4">
        <w:trPr>
          <w:trHeight w:val="328"/>
          <w:jc w:val="center"/>
        </w:trPr>
        <w:tc>
          <w:tcPr>
            <w:tcW w:w="2244" w:type="dxa"/>
            <w:noWrap/>
            <w:vAlign w:val="center"/>
            <w:hideMark/>
          </w:tcPr>
          <w:p w14:paraId="544EFBB2" w14:textId="77777777" w:rsidR="00B11D89" w:rsidRPr="00820862" w:rsidRDefault="00B11D89" w:rsidP="00155210">
            <w:pPr>
              <w:spacing w:after="0"/>
              <w:jc w:val="center"/>
              <w:rPr>
                <w:rFonts w:ascii="Times New Roman" w:hAnsi="Times New Roman" w:cs="Times New Roman"/>
                <w:b/>
                <w:sz w:val="19"/>
                <w:szCs w:val="19"/>
              </w:rPr>
            </w:pPr>
            <w:r>
              <w:rPr>
                <w:rFonts w:ascii="Times New Roman" w:hAnsi="Times New Roman" w:cs="Times New Roman"/>
                <w:b/>
                <w:sz w:val="19"/>
                <w:szCs w:val="19"/>
              </w:rPr>
              <w:t>Catalysts</w:t>
            </w:r>
          </w:p>
        </w:tc>
        <w:tc>
          <w:tcPr>
            <w:tcW w:w="1901" w:type="dxa"/>
            <w:noWrap/>
            <w:vAlign w:val="center"/>
            <w:hideMark/>
          </w:tcPr>
          <w:p w14:paraId="751AB1C1" w14:textId="77777777" w:rsidR="00B11D89" w:rsidRPr="00820862" w:rsidRDefault="00B11D89" w:rsidP="00155210">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Reaction condition</w:t>
            </w:r>
            <w:r>
              <w:rPr>
                <w:rFonts w:ascii="Times New Roman" w:hAnsi="Times New Roman" w:cs="Times New Roman"/>
                <w:b/>
                <w:sz w:val="19"/>
                <w:szCs w:val="19"/>
              </w:rPr>
              <w:t>s</w:t>
            </w:r>
          </w:p>
        </w:tc>
        <w:tc>
          <w:tcPr>
            <w:tcW w:w="1751" w:type="dxa"/>
            <w:noWrap/>
            <w:vAlign w:val="center"/>
            <w:hideMark/>
          </w:tcPr>
          <w:p w14:paraId="1C222E01" w14:textId="77777777" w:rsidR="00B11D89" w:rsidRPr="00820862" w:rsidRDefault="00B11D89" w:rsidP="00155210">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 xml:space="preserve">Oxygenate yield </w:t>
            </w:r>
          </w:p>
          <w:p w14:paraId="664B9DA0" w14:textId="77777777" w:rsidR="00B11D89" w:rsidRPr="00820862" w:rsidRDefault="00B11D89" w:rsidP="00155210">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w:t>
            </w:r>
            <w:proofErr w:type="spellStart"/>
            <w:r w:rsidRPr="00820862">
              <w:rPr>
                <w:rFonts w:ascii="Times New Roman" w:hAnsi="Times New Roman" w:cs="Times New Roman"/>
                <w:b/>
                <w:sz w:val="19"/>
                <w:szCs w:val="19"/>
              </w:rPr>
              <w:t>μmol</w:t>
            </w:r>
            <w:proofErr w:type="spellEnd"/>
            <w:r w:rsidRPr="00820862">
              <w:rPr>
                <w:rFonts w:ascii="Times New Roman" w:hAnsi="Times New Roman" w:cs="Times New Roman"/>
                <w:b/>
                <w:sz w:val="19"/>
                <w:szCs w:val="19"/>
              </w:rPr>
              <w:t xml:space="preserve"> g</w:t>
            </w:r>
            <w:r w:rsidRPr="00820862">
              <w:rPr>
                <w:rFonts w:ascii="Times New Roman" w:hAnsi="Times New Roman" w:cs="Times New Roman"/>
                <w:b/>
                <w:sz w:val="19"/>
                <w:szCs w:val="19"/>
                <w:vertAlign w:val="subscript"/>
              </w:rPr>
              <w:t>cat</w:t>
            </w:r>
            <w:r w:rsidRPr="00820862">
              <w:rPr>
                <w:rFonts w:ascii="Times New Roman" w:hAnsi="Times New Roman" w:cs="Times New Roman"/>
                <w:b/>
                <w:sz w:val="19"/>
                <w:szCs w:val="19"/>
                <w:vertAlign w:val="superscript"/>
              </w:rPr>
              <w:t>-1</w:t>
            </w:r>
            <w:r w:rsidRPr="00820862">
              <w:rPr>
                <w:rFonts w:ascii="Times New Roman" w:hAnsi="Times New Roman" w:cs="Times New Roman"/>
                <w:b/>
                <w:sz w:val="19"/>
                <w:szCs w:val="19"/>
              </w:rPr>
              <w:t xml:space="preserve"> h</w:t>
            </w:r>
            <w:r w:rsidRPr="00820862">
              <w:rPr>
                <w:rFonts w:ascii="Times New Roman" w:hAnsi="Times New Roman" w:cs="Times New Roman"/>
                <w:b/>
                <w:sz w:val="19"/>
                <w:szCs w:val="19"/>
                <w:vertAlign w:val="superscript"/>
              </w:rPr>
              <w:t>-1</w:t>
            </w:r>
            <w:r w:rsidRPr="00820862">
              <w:rPr>
                <w:rFonts w:ascii="Times New Roman" w:hAnsi="Times New Roman" w:cs="Times New Roman"/>
                <w:b/>
                <w:sz w:val="19"/>
                <w:szCs w:val="19"/>
              </w:rPr>
              <w:t>)</w:t>
            </w:r>
          </w:p>
        </w:tc>
        <w:tc>
          <w:tcPr>
            <w:tcW w:w="1271" w:type="dxa"/>
            <w:noWrap/>
            <w:vAlign w:val="center"/>
            <w:hideMark/>
          </w:tcPr>
          <w:p w14:paraId="7DEAE4FA" w14:textId="77777777" w:rsidR="00B11D89" w:rsidRPr="00820862" w:rsidRDefault="00B11D89" w:rsidP="00155210">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Selectivity</w:t>
            </w:r>
          </w:p>
          <w:p w14:paraId="375F5391" w14:textId="77777777" w:rsidR="00B11D89" w:rsidRPr="00820862" w:rsidRDefault="00B11D89" w:rsidP="00155210">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w:t>
            </w:r>
          </w:p>
        </w:tc>
        <w:tc>
          <w:tcPr>
            <w:tcW w:w="1262" w:type="dxa"/>
            <w:noWrap/>
            <w:vAlign w:val="center"/>
            <w:hideMark/>
          </w:tcPr>
          <w:p w14:paraId="5F15A82F" w14:textId="77777777" w:rsidR="00B11D89" w:rsidRPr="00820862" w:rsidRDefault="00B11D89" w:rsidP="00155210">
            <w:pPr>
              <w:spacing w:after="0"/>
              <w:jc w:val="center"/>
              <w:rPr>
                <w:rFonts w:ascii="Times New Roman" w:hAnsi="Times New Roman" w:cs="Times New Roman"/>
                <w:b/>
                <w:sz w:val="19"/>
                <w:szCs w:val="19"/>
              </w:rPr>
            </w:pPr>
            <w:proofErr w:type="gramStart"/>
            <w:r w:rsidRPr="00820862">
              <w:rPr>
                <w:rFonts w:ascii="Times New Roman" w:hAnsi="Times New Roman" w:cs="Times New Roman"/>
                <w:b/>
                <w:sz w:val="19"/>
                <w:szCs w:val="19"/>
              </w:rPr>
              <w:t>AQY(</w:t>
            </w:r>
            <w:proofErr w:type="gramEnd"/>
            <w:r w:rsidRPr="00820862">
              <w:rPr>
                <w:rFonts w:ascii="Times New Roman" w:hAnsi="Times New Roman" w:cs="Times New Roman"/>
                <w:b/>
                <w:sz w:val="19"/>
                <w:szCs w:val="19"/>
              </w:rPr>
              <w:t>%)</w:t>
            </w:r>
          </w:p>
        </w:tc>
        <w:tc>
          <w:tcPr>
            <w:tcW w:w="864" w:type="dxa"/>
            <w:noWrap/>
            <w:vAlign w:val="center"/>
            <w:hideMark/>
          </w:tcPr>
          <w:p w14:paraId="5CE1E9FD" w14:textId="77777777" w:rsidR="00B11D89" w:rsidRPr="00820862" w:rsidRDefault="00B11D89" w:rsidP="00155210">
            <w:pPr>
              <w:spacing w:after="0"/>
              <w:jc w:val="center"/>
              <w:rPr>
                <w:rFonts w:ascii="Times New Roman" w:hAnsi="Times New Roman" w:cs="Times New Roman"/>
                <w:b/>
                <w:sz w:val="19"/>
                <w:szCs w:val="19"/>
              </w:rPr>
            </w:pPr>
            <w:r w:rsidRPr="00820862">
              <w:rPr>
                <w:rFonts w:ascii="Times New Roman" w:hAnsi="Times New Roman" w:cs="Times New Roman"/>
                <w:b/>
                <w:sz w:val="19"/>
                <w:szCs w:val="19"/>
              </w:rPr>
              <w:t>Ref</w:t>
            </w:r>
          </w:p>
        </w:tc>
      </w:tr>
      <w:tr w:rsidR="00B11D89" w:rsidRPr="00820862" w14:paraId="75393178" w14:textId="77777777" w:rsidTr="003964F4">
        <w:trPr>
          <w:trHeight w:val="346"/>
          <w:jc w:val="center"/>
        </w:trPr>
        <w:tc>
          <w:tcPr>
            <w:tcW w:w="2244" w:type="dxa"/>
            <w:noWrap/>
            <w:vAlign w:val="center"/>
          </w:tcPr>
          <w:p w14:paraId="16FC30DE"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Fe SA−NC/C</w:t>
            </w:r>
            <w:r w:rsidRPr="00820862">
              <w:rPr>
                <w:rFonts w:ascii="Times New Roman" w:hAnsi="Times New Roman" w:cs="Times New Roman"/>
                <w:sz w:val="19"/>
                <w:szCs w:val="19"/>
                <w:vertAlign w:val="subscript"/>
              </w:rPr>
              <w:t>3</w:t>
            </w:r>
            <w:r w:rsidRPr="00820862">
              <w:rPr>
                <w:rFonts w:ascii="Times New Roman" w:hAnsi="Times New Roman" w:cs="Times New Roman"/>
                <w:sz w:val="19"/>
                <w:szCs w:val="19"/>
              </w:rPr>
              <w:t>N</w:t>
            </w:r>
            <w:r w:rsidRPr="00820862">
              <w:rPr>
                <w:rFonts w:ascii="Times New Roman" w:hAnsi="Times New Roman" w:cs="Times New Roman"/>
                <w:sz w:val="19"/>
                <w:szCs w:val="19"/>
                <w:vertAlign w:val="subscript"/>
              </w:rPr>
              <w:t>4</w:t>
            </w:r>
          </w:p>
        </w:tc>
        <w:tc>
          <w:tcPr>
            <w:tcW w:w="1901" w:type="dxa"/>
            <w:noWrap/>
            <w:vAlign w:val="center"/>
          </w:tcPr>
          <w:p w14:paraId="63EB7443"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1 bar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19 bar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30 °C, 1 h</w:t>
            </w:r>
          </w:p>
        </w:tc>
        <w:tc>
          <w:tcPr>
            <w:tcW w:w="1751" w:type="dxa"/>
            <w:noWrap/>
            <w:vAlign w:val="center"/>
          </w:tcPr>
          <w:p w14:paraId="5AD81058"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5020</w:t>
            </w:r>
          </w:p>
        </w:tc>
        <w:tc>
          <w:tcPr>
            <w:tcW w:w="1271" w:type="dxa"/>
            <w:noWrap/>
            <w:vAlign w:val="center"/>
          </w:tcPr>
          <w:p w14:paraId="2DF7F04A"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98.5</w:t>
            </w:r>
          </w:p>
        </w:tc>
        <w:tc>
          <w:tcPr>
            <w:tcW w:w="1262" w:type="dxa"/>
            <w:noWrap/>
            <w:vAlign w:val="center"/>
          </w:tcPr>
          <w:p w14:paraId="1BCA0513"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noWrap/>
            <w:vAlign w:val="center"/>
          </w:tcPr>
          <w:p w14:paraId="30317A9A" w14:textId="77777777" w:rsidR="00B11D89" w:rsidRPr="005907A7" w:rsidRDefault="00B11D89" w:rsidP="005B6A16">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36</w:t>
            </w:r>
          </w:p>
        </w:tc>
      </w:tr>
      <w:tr w:rsidR="00B11D89" w:rsidRPr="00820862" w14:paraId="7F85AE7C" w14:textId="77777777" w:rsidTr="003964F4">
        <w:trPr>
          <w:trHeight w:val="346"/>
          <w:jc w:val="center"/>
        </w:trPr>
        <w:tc>
          <w:tcPr>
            <w:tcW w:w="2244" w:type="dxa"/>
            <w:noWrap/>
            <w:vAlign w:val="center"/>
          </w:tcPr>
          <w:p w14:paraId="2E2BCC65"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Ag/TiO</w:t>
            </w:r>
            <w:r w:rsidRPr="00820862">
              <w:rPr>
                <w:rFonts w:ascii="Times New Roman" w:hAnsi="Times New Roman" w:cs="Times New Roman"/>
                <w:sz w:val="19"/>
                <w:szCs w:val="19"/>
                <w:vertAlign w:val="subscript"/>
              </w:rPr>
              <w:t>2</w:t>
            </w:r>
          </w:p>
        </w:tc>
        <w:tc>
          <w:tcPr>
            <w:tcW w:w="1901" w:type="dxa"/>
            <w:noWrap/>
            <w:vAlign w:val="center"/>
          </w:tcPr>
          <w:p w14:paraId="614D05A6"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20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1bar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tcPr>
          <w:p w14:paraId="62DE8BAB"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hint="eastAsia"/>
                <w:sz w:val="19"/>
                <w:szCs w:val="19"/>
              </w:rPr>
              <w:t>~</w:t>
            </w:r>
            <w:r w:rsidRPr="00820862">
              <w:rPr>
                <w:rFonts w:ascii="Times New Roman" w:hAnsi="Times New Roman" w:cs="Times New Roman"/>
                <w:sz w:val="19"/>
                <w:szCs w:val="19"/>
              </w:rPr>
              <w:t>54</w:t>
            </w:r>
            <w:r w:rsidRPr="00820862">
              <w:rPr>
                <w:rFonts w:ascii="Times New Roman" w:hAnsi="Times New Roman" w:cs="Times New Roman" w:hint="eastAsia"/>
                <w:sz w:val="19"/>
                <w:szCs w:val="19"/>
              </w:rPr>
              <w:t>0</w:t>
            </w:r>
            <w:r w:rsidRPr="00820862">
              <w:rPr>
                <w:rFonts w:ascii="Times New Roman" w:hAnsi="Times New Roman" w:cs="Times New Roman"/>
                <w:sz w:val="19"/>
                <w:szCs w:val="19"/>
              </w:rPr>
              <w:t>0.0</w:t>
            </w:r>
          </w:p>
        </w:tc>
        <w:tc>
          <w:tcPr>
            <w:tcW w:w="1271" w:type="dxa"/>
            <w:noWrap/>
            <w:vAlign w:val="center"/>
          </w:tcPr>
          <w:p w14:paraId="0EA0FB36"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hint="eastAsia"/>
                <w:sz w:val="19"/>
                <w:szCs w:val="19"/>
              </w:rPr>
              <w:t>~</w:t>
            </w:r>
            <w:r w:rsidRPr="00820862">
              <w:rPr>
                <w:rFonts w:ascii="Times New Roman" w:hAnsi="Times New Roman" w:cs="Times New Roman"/>
                <w:sz w:val="19"/>
                <w:szCs w:val="19"/>
              </w:rPr>
              <w:t>90.0</w:t>
            </w:r>
          </w:p>
        </w:tc>
        <w:tc>
          <w:tcPr>
            <w:tcW w:w="1262" w:type="dxa"/>
            <w:noWrap/>
            <w:vAlign w:val="center"/>
          </w:tcPr>
          <w:p w14:paraId="50D20329"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noWrap/>
            <w:vAlign w:val="center"/>
          </w:tcPr>
          <w:p w14:paraId="23D00CBF" w14:textId="77777777" w:rsidR="00B11D89" w:rsidRPr="005907A7" w:rsidRDefault="00B11D89" w:rsidP="005B6A16">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37</w:t>
            </w:r>
          </w:p>
        </w:tc>
      </w:tr>
      <w:tr w:rsidR="00B11D89" w:rsidRPr="00820862" w14:paraId="35759AD4" w14:textId="77777777" w:rsidTr="003964F4">
        <w:trPr>
          <w:trHeight w:val="346"/>
          <w:jc w:val="center"/>
        </w:trPr>
        <w:tc>
          <w:tcPr>
            <w:tcW w:w="2244" w:type="dxa"/>
            <w:noWrap/>
            <w:vAlign w:val="center"/>
          </w:tcPr>
          <w:p w14:paraId="4683C69B"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Ga</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O</w:t>
            </w:r>
            <w:r w:rsidRPr="00820862">
              <w:rPr>
                <w:rFonts w:ascii="Times New Roman" w:hAnsi="Times New Roman" w:cs="Times New Roman"/>
                <w:sz w:val="19"/>
                <w:szCs w:val="19"/>
                <w:vertAlign w:val="subscript"/>
              </w:rPr>
              <w:t>3</w:t>
            </w:r>
          </w:p>
        </w:tc>
        <w:tc>
          <w:tcPr>
            <w:tcW w:w="1901" w:type="dxa"/>
            <w:noWrap/>
            <w:vAlign w:val="center"/>
          </w:tcPr>
          <w:p w14:paraId="4866F004"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5 mL CH</w:t>
            </w:r>
            <w:r w:rsidRPr="005B6A16">
              <w:rPr>
                <w:rFonts w:ascii="Times New Roman" w:hAnsi="Times New Roman" w:cs="Times New Roman"/>
                <w:sz w:val="19"/>
                <w:szCs w:val="19"/>
                <w:vertAlign w:val="subscript"/>
              </w:rPr>
              <w:t>4</w:t>
            </w:r>
            <w:r w:rsidRPr="00820862">
              <w:rPr>
                <w:rFonts w:ascii="Times New Roman" w:hAnsi="Times New Roman" w:cs="Times New Roman"/>
                <w:sz w:val="19"/>
                <w:szCs w:val="19"/>
              </w:rPr>
              <w:t>, 40 ºC</w:t>
            </w:r>
          </w:p>
        </w:tc>
        <w:tc>
          <w:tcPr>
            <w:tcW w:w="1751" w:type="dxa"/>
            <w:noWrap/>
            <w:vAlign w:val="center"/>
          </w:tcPr>
          <w:p w14:paraId="30129CC6"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354.7</w:t>
            </w:r>
          </w:p>
        </w:tc>
        <w:tc>
          <w:tcPr>
            <w:tcW w:w="1271" w:type="dxa"/>
            <w:noWrap/>
            <w:vAlign w:val="center"/>
          </w:tcPr>
          <w:p w14:paraId="5515312B"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94.8</w:t>
            </w:r>
          </w:p>
        </w:tc>
        <w:tc>
          <w:tcPr>
            <w:tcW w:w="1262" w:type="dxa"/>
            <w:noWrap/>
            <w:vAlign w:val="center"/>
          </w:tcPr>
          <w:p w14:paraId="290C2546"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noWrap/>
            <w:vAlign w:val="center"/>
          </w:tcPr>
          <w:p w14:paraId="51FEC26C" w14:textId="77777777" w:rsidR="00B11D89" w:rsidRPr="005907A7" w:rsidRDefault="00B11D89" w:rsidP="005B6A16">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38</w:t>
            </w:r>
          </w:p>
        </w:tc>
      </w:tr>
      <w:tr w:rsidR="00B11D89" w:rsidRPr="00820862" w14:paraId="14347A33" w14:textId="77777777" w:rsidTr="003964F4">
        <w:trPr>
          <w:trHeight w:val="346"/>
          <w:jc w:val="center"/>
        </w:trPr>
        <w:tc>
          <w:tcPr>
            <w:tcW w:w="2244" w:type="dxa"/>
            <w:noWrap/>
            <w:vAlign w:val="center"/>
          </w:tcPr>
          <w:p w14:paraId="7BC17893" w14:textId="77777777" w:rsidR="00B11D89" w:rsidRPr="00820862" w:rsidRDefault="00B11D89" w:rsidP="005B6A16">
            <w:pPr>
              <w:spacing w:after="0"/>
              <w:jc w:val="center"/>
              <w:rPr>
                <w:rFonts w:ascii="Times New Roman" w:hAnsi="Times New Roman" w:cs="Times New Roman"/>
                <w:sz w:val="19"/>
                <w:szCs w:val="19"/>
              </w:rPr>
            </w:pPr>
            <w:proofErr w:type="spellStart"/>
            <w:r w:rsidRPr="00820862">
              <w:rPr>
                <w:rFonts w:ascii="Times New Roman" w:hAnsi="Times New Roman" w:cs="Times New Roman"/>
                <w:sz w:val="19"/>
                <w:szCs w:val="19"/>
              </w:rPr>
              <w:t>ZnO</w:t>
            </w:r>
            <w:proofErr w:type="spellEnd"/>
            <w:r w:rsidRPr="00820862">
              <w:rPr>
                <w:rFonts w:ascii="Times New Roman" w:hAnsi="Times New Roman" w:cs="Times New Roman"/>
                <w:sz w:val="19"/>
                <w:szCs w:val="19"/>
              </w:rPr>
              <w:t>/Fe</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O</w:t>
            </w:r>
            <w:r w:rsidRPr="00820862">
              <w:rPr>
                <w:rFonts w:ascii="Times New Roman" w:hAnsi="Times New Roman" w:cs="Times New Roman"/>
                <w:sz w:val="19"/>
                <w:szCs w:val="19"/>
                <w:vertAlign w:val="subscript"/>
              </w:rPr>
              <w:t>3</w:t>
            </w:r>
          </w:p>
        </w:tc>
        <w:tc>
          <w:tcPr>
            <w:tcW w:w="1901" w:type="dxa"/>
            <w:noWrap/>
            <w:vAlign w:val="center"/>
          </w:tcPr>
          <w:p w14:paraId="483B9D22" w14:textId="77777777" w:rsidR="00B11D89" w:rsidRPr="00820862" w:rsidRDefault="00B11D89" w:rsidP="005B6A16">
            <w:pPr>
              <w:spacing w:after="0"/>
              <w:jc w:val="center"/>
              <w:rPr>
                <w:rFonts w:ascii="Times New Roman" w:hAnsi="Times New Roman" w:cs="Times New Roman"/>
                <w:sz w:val="19"/>
                <w:szCs w:val="19"/>
              </w:rPr>
            </w:pPr>
            <w:r>
              <w:rPr>
                <w:rFonts w:ascii="Times New Roman" w:hAnsi="Times New Roman" w:cs="Times New Roman"/>
                <w:sz w:val="19"/>
                <w:szCs w:val="19"/>
              </w:rPr>
              <w:t xml:space="preserve">1atm </w:t>
            </w:r>
            <w:r w:rsidRPr="00820862">
              <w:rPr>
                <w:rFonts w:ascii="Times New Roman" w:hAnsi="Times New Roman" w:cs="Times New Roman"/>
                <w:sz w:val="19"/>
                <w:szCs w:val="19"/>
              </w:rPr>
              <w:t>CH</w:t>
            </w:r>
            <w:r w:rsidRPr="00155210">
              <w:rPr>
                <w:rFonts w:ascii="Times New Roman" w:hAnsi="Times New Roman" w:cs="Times New Roman"/>
                <w:sz w:val="19"/>
                <w:szCs w:val="19"/>
                <w:vertAlign w:val="subscript"/>
              </w:rPr>
              <w:t>4</w:t>
            </w:r>
            <w:r w:rsidRPr="00155210">
              <w:rPr>
                <w:rFonts w:ascii="Times New Roman" w:hAnsi="Times New Roman" w:cs="Times New Roman"/>
                <w:sz w:val="19"/>
                <w:szCs w:val="19"/>
              </w:rPr>
              <w:t>,</w:t>
            </w:r>
            <w:r>
              <w:rPr>
                <w:rFonts w:ascii="Times New Roman" w:hAnsi="Times New Roman" w:cs="Times New Roman"/>
                <w:sz w:val="19"/>
                <w:szCs w:val="19"/>
              </w:rPr>
              <w:t xml:space="preserve"> </w:t>
            </w:r>
            <w:r w:rsidRPr="00820862">
              <w:rPr>
                <w:rFonts w:ascii="Times New Roman" w:hAnsi="Times New Roman" w:cs="Times New Roman"/>
                <w:sz w:val="19"/>
                <w:szCs w:val="19"/>
              </w:rPr>
              <w:t>25</w:t>
            </w:r>
            <w:r>
              <w:rPr>
                <w:rFonts w:ascii="Times New Roman" w:hAnsi="Times New Roman" w:cs="Times New Roman"/>
                <w:sz w:val="19"/>
                <w:szCs w:val="19"/>
              </w:rPr>
              <w:t xml:space="preserve"> </w:t>
            </w:r>
            <w:r w:rsidRPr="00820862">
              <w:rPr>
                <w:rFonts w:ascii="Times New Roman" w:hAnsi="Times New Roman" w:cs="Times New Roman"/>
                <w:sz w:val="19"/>
                <w:szCs w:val="19"/>
              </w:rPr>
              <w:t>ºC</w:t>
            </w:r>
          </w:p>
        </w:tc>
        <w:tc>
          <w:tcPr>
            <w:tcW w:w="1751" w:type="dxa"/>
            <w:noWrap/>
            <w:vAlign w:val="center"/>
          </w:tcPr>
          <w:p w14:paraId="3207F366"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118.84</w:t>
            </w:r>
          </w:p>
        </w:tc>
        <w:tc>
          <w:tcPr>
            <w:tcW w:w="1271" w:type="dxa"/>
            <w:noWrap/>
            <w:vAlign w:val="center"/>
          </w:tcPr>
          <w:p w14:paraId="761165EB"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100.0</w:t>
            </w:r>
          </w:p>
        </w:tc>
        <w:tc>
          <w:tcPr>
            <w:tcW w:w="1262" w:type="dxa"/>
            <w:noWrap/>
            <w:vAlign w:val="center"/>
          </w:tcPr>
          <w:p w14:paraId="147FEEB8"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noWrap/>
            <w:vAlign w:val="center"/>
          </w:tcPr>
          <w:p w14:paraId="0AF5D68C" w14:textId="77777777" w:rsidR="00B11D89" w:rsidRPr="005907A7" w:rsidRDefault="00B11D89" w:rsidP="005B6A16">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39</w:t>
            </w:r>
          </w:p>
        </w:tc>
      </w:tr>
      <w:tr w:rsidR="00B11D89" w:rsidRPr="00820862" w14:paraId="5EFF913C" w14:textId="77777777" w:rsidTr="003964F4">
        <w:trPr>
          <w:trHeight w:val="346"/>
          <w:jc w:val="center"/>
        </w:trPr>
        <w:tc>
          <w:tcPr>
            <w:tcW w:w="2244" w:type="dxa"/>
            <w:noWrap/>
            <w:vAlign w:val="center"/>
          </w:tcPr>
          <w:p w14:paraId="3C40B8FD"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0.5Pd-ZnTi-LDH-A200</w:t>
            </w:r>
          </w:p>
        </w:tc>
        <w:tc>
          <w:tcPr>
            <w:tcW w:w="1901" w:type="dxa"/>
            <w:noWrap/>
            <w:vAlign w:val="center"/>
          </w:tcPr>
          <w:p w14:paraId="1A05A02C"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19 bar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,1 bar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tcPr>
          <w:p w14:paraId="64DE7ECA"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4924.47</w:t>
            </w:r>
          </w:p>
        </w:tc>
        <w:tc>
          <w:tcPr>
            <w:tcW w:w="1271" w:type="dxa"/>
            <w:noWrap/>
            <w:vAlign w:val="center"/>
          </w:tcPr>
          <w:p w14:paraId="46B2FE2C"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100.0</w:t>
            </w:r>
          </w:p>
        </w:tc>
        <w:tc>
          <w:tcPr>
            <w:tcW w:w="1262" w:type="dxa"/>
            <w:noWrap/>
            <w:vAlign w:val="center"/>
          </w:tcPr>
          <w:p w14:paraId="5BCDC250"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noWrap/>
            <w:vAlign w:val="center"/>
          </w:tcPr>
          <w:p w14:paraId="7FA45937" w14:textId="77777777" w:rsidR="00B11D89" w:rsidRPr="005907A7" w:rsidRDefault="00B11D89" w:rsidP="005B6A16">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40</w:t>
            </w:r>
          </w:p>
        </w:tc>
      </w:tr>
      <w:tr w:rsidR="00B11D89" w:rsidRPr="00820862" w14:paraId="59DCC532" w14:textId="77777777" w:rsidTr="003964F4">
        <w:trPr>
          <w:trHeight w:val="346"/>
          <w:jc w:val="center"/>
        </w:trPr>
        <w:tc>
          <w:tcPr>
            <w:tcW w:w="2244" w:type="dxa"/>
            <w:noWrap/>
            <w:vAlign w:val="center"/>
          </w:tcPr>
          <w:p w14:paraId="0D738730"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Au/WO</w:t>
            </w:r>
            <w:r w:rsidRPr="00820862">
              <w:rPr>
                <w:rFonts w:ascii="Times New Roman" w:hAnsi="Times New Roman" w:cs="Times New Roman"/>
                <w:sz w:val="19"/>
                <w:szCs w:val="19"/>
                <w:vertAlign w:val="subscript"/>
              </w:rPr>
              <w:t>3</w:t>
            </w:r>
          </w:p>
        </w:tc>
        <w:tc>
          <w:tcPr>
            <w:tcW w:w="1901" w:type="dxa"/>
            <w:noWrap/>
            <w:vAlign w:val="center"/>
          </w:tcPr>
          <w:p w14:paraId="2415EE7E"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1.9 MPa CH</w:t>
            </w:r>
            <w:r w:rsidRPr="00820862">
              <w:rPr>
                <w:rFonts w:ascii="Times New Roman" w:hAnsi="Times New Roman" w:cs="Times New Roman"/>
                <w:sz w:val="19"/>
                <w:szCs w:val="19"/>
                <w:vertAlign w:val="subscript"/>
              </w:rPr>
              <w:t>4</w:t>
            </w:r>
            <w:r w:rsidRPr="00820862">
              <w:rPr>
                <w:rFonts w:ascii="Times New Roman" w:hAnsi="Times New Roman" w:cs="Times New Roman"/>
                <w:sz w:val="19"/>
                <w:szCs w:val="19"/>
              </w:rPr>
              <w:t>, 0.1 MPa O</w:t>
            </w:r>
            <w:r w:rsidRPr="00820862">
              <w:rPr>
                <w:rFonts w:ascii="Times New Roman" w:hAnsi="Times New Roman" w:cs="Times New Roman"/>
                <w:sz w:val="19"/>
                <w:szCs w:val="19"/>
                <w:vertAlign w:val="subscript"/>
              </w:rPr>
              <w:t>2</w:t>
            </w:r>
            <w:r w:rsidRPr="00820862">
              <w:rPr>
                <w:rFonts w:ascii="Times New Roman" w:hAnsi="Times New Roman" w:cs="Times New Roman"/>
                <w:sz w:val="19"/>
                <w:szCs w:val="19"/>
              </w:rPr>
              <w:t>, 25 ºC</w:t>
            </w:r>
          </w:p>
        </w:tc>
        <w:tc>
          <w:tcPr>
            <w:tcW w:w="1751" w:type="dxa"/>
            <w:noWrap/>
            <w:vAlign w:val="center"/>
          </w:tcPr>
          <w:p w14:paraId="786B1822"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300.0</w:t>
            </w:r>
          </w:p>
        </w:tc>
        <w:tc>
          <w:tcPr>
            <w:tcW w:w="1271" w:type="dxa"/>
            <w:noWrap/>
            <w:vAlign w:val="center"/>
          </w:tcPr>
          <w:p w14:paraId="3F89D1AE"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99</w:t>
            </w:r>
          </w:p>
        </w:tc>
        <w:tc>
          <w:tcPr>
            <w:tcW w:w="1262" w:type="dxa"/>
            <w:noWrap/>
            <w:vAlign w:val="center"/>
          </w:tcPr>
          <w:p w14:paraId="253DC778" w14:textId="77777777" w:rsidR="00B11D89" w:rsidRPr="00820862" w:rsidRDefault="00B11D89" w:rsidP="005B6A16">
            <w:pPr>
              <w:spacing w:after="0"/>
              <w:jc w:val="center"/>
              <w:rPr>
                <w:rFonts w:ascii="Times New Roman" w:hAnsi="Times New Roman" w:cs="Times New Roman"/>
                <w:sz w:val="19"/>
                <w:szCs w:val="19"/>
              </w:rPr>
            </w:pPr>
            <w:r w:rsidRPr="00820862">
              <w:rPr>
                <w:rFonts w:ascii="Times New Roman" w:hAnsi="Times New Roman" w:cs="Times New Roman"/>
                <w:sz w:val="19"/>
                <w:szCs w:val="19"/>
              </w:rPr>
              <w:t>-</w:t>
            </w:r>
          </w:p>
        </w:tc>
        <w:tc>
          <w:tcPr>
            <w:tcW w:w="864" w:type="dxa"/>
            <w:noWrap/>
            <w:vAlign w:val="center"/>
          </w:tcPr>
          <w:p w14:paraId="4E1A1677" w14:textId="77777777" w:rsidR="00B11D89" w:rsidRPr="005907A7" w:rsidRDefault="00B11D89" w:rsidP="005B6A16">
            <w:pPr>
              <w:spacing w:after="0"/>
              <w:jc w:val="center"/>
              <w:rPr>
                <w:rFonts w:ascii="Times New Roman" w:hAnsi="Times New Roman" w:cs="Times New Roman"/>
                <w:sz w:val="19"/>
                <w:szCs w:val="19"/>
              </w:rPr>
            </w:pPr>
            <w:r w:rsidRPr="005907A7">
              <w:rPr>
                <w:rFonts w:ascii="Times New Roman" w:hAnsi="Times New Roman" w:cs="Times New Roman"/>
                <w:noProof/>
                <w:sz w:val="19"/>
                <w:szCs w:val="19"/>
              </w:rPr>
              <w:t>41</w:t>
            </w:r>
          </w:p>
        </w:tc>
      </w:tr>
    </w:tbl>
    <w:p w14:paraId="0585F392" w14:textId="77777777" w:rsidR="00B11D89" w:rsidRDefault="00B11D89">
      <w:pPr>
        <w:jc w:val="left"/>
        <w:rPr>
          <w:rFonts w:ascii="Times New Roman" w:hAnsi="Times New Roman" w:cs="Times New Roman"/>
          <w:sz w:val="22"/>
        </w:rPr>
      </w:pPr>
    </w:p>
    <w:p w14:paraId="7EDDEACC" w14:textId="77777777" w:rsidR="00B11D89" w:rsidRPr="00393849" w:rsidRDefault="00B11D89">
      <w:pPr>
        <w:jc w:val="left"/>
        <w:rPr>
          <w:rFonts w:ascii="Times New Roman" w:hAnsi="Times New Roman" w:cs="Times New Roman"/>
          <w:sz w:val="22"/>
        </w:rPr>
      </w:pPr>
      <w:r w:rsidRPr="00393849">
        <w:rPr>
          <w:rFonts w:ascii="Times New Roman" w:hAnsi="Times New Roman" w:cs="Times New Roman"/>
          <w:sz w:val="22"/>
        </w:rPr>
        <w:br w:type="page"/>
      </w:r>
    </w:p>
    <w:p w14:paraId="22858E3F" w14:textId="77777777" w:rsidR="00B11D89" w:rsidRPr="00393849" w:rsidRDefault="00B11D89" w:rsidP="00820862">
      <w:pPr>
        <w:jc w:val="left"/>
        <w:rPr>
          <w:rFonts w:ascii="Times New Roman" w:hAnsi="Times New Roman" w:cs="Times New Roman"/>
          <w:sz w:val="22"/>
        </w:rPr>
      </w:pPr>
      <w:r w:rsidRPr="00393849">
        <w:rPr>
          <w:rFonts w:ascii="Times New Roman" w:hAnsi="Times New Roman" w:cs="Times New Roman"/>
          <w:b/>
          <w:bCs/>
          <w:color w:val="000000"/>
          <w:sz w:val="22"/>
        </w:rPr>
        <w:lastRenderedPageBreak/>
        <w:t xml:space="preserve">Supplementary Table </w:t>
      </w:r>
      <w:r>
        <w:rPr>
          <w:rFonts w:ascii="Times New Roman" w:hAnsi="Times New Roman" w:cs="Times New Roman"/>
          <w:b/>
          <w:bCs/>
          <w:color w:val="000000"/>
          <w:sz w:val="22"/>
        </w:rPr>
        <w:t>7</w:t>
      </w:r>
      <w:r w:rsidRPr="00393849">
        <w:rPr>
          <w:rFonts w:ascii="Times New Roman" w:hAnsi="Times New Roman" w:cs="Times New Roman"/>
          <w:b/>
          <w:bCs/>
          <w:color w:val="000000"/>
          <w:sz w:val="22"/>
        </w:rPr>
        <w:t xml:space="preserve">. </w:t>
      </w:r>
      <w:r w:rsidRPr="00393849">
        <w:rPr>
          <w:rFonts w:ascii="Times New Roman" w:hAnsi="Times New Roman" w:cs="Times New Roman"/>
          <w:color w:val="000000"/>
          <w:sz w:val="22"/>
        </w:rPr>
        <w:t>Average number of hydrogen bonds of water molecules in Au/TiO</w:t>
      </w:r>
      <w:r w:rsidRPr="00393849">
        <w:rPr>
          <w:rFonts w:ascii="Times New Roman" w:hAnsi="Times New Roman" w:cs="Times New Roman"/>
          <w:color w:val="000000"/>
          <w:sz w:val="22"/>
          <w:vertAlign w:val="subscript"/>
        </w:rPr>
        <w:t>2</w:t>
      </w:r>
      <w:r w:rsidRPr="00393849">
        <w:rPr>
          <w:rFonts w:ascii="Times New Roman" w:hAnsi="Times New Roman" w:cs="Times New Roman"/>
          <w:color w:val="000000"/>
          <w:sz w:val="22"/>
        </w:rPr>
        <w:t xml:space="preserve"> and Au/TiO</w:t>
      </w:r>
      <w:r w:rsidRPr="00393849">
        <w:rPr>
          <w:rFonts w:ascii="Times New Roman" w:hAnsi="Times New Roman" w:cs="Times New Roman"/>
          <w:color w:val="000000"/>
          <w:sz w:val="22"/>
          <w:vertAlign w:val="subscript"/>
        </w:rPr>
        <w:t>2</w:t>
      </w:r>
      <w:r w:rsidRPr="00393849">
        <w:rPr>
          <w:rFonts w:ascii="Times New Roman" w:hAnsi="Times New Roman" w:cs="Times New Roman"/>
          <w:color w:val="000000"/>
          <w:sz w:val="22"/>
        </w:rPr>
        <w:t>@pSiO</w:t>
      </w:r>
      <w:r w:rsidRPr="00393849">
        <w:rPr>
          <w:rFonts w:ascii="Times New Roman" w:hAnsi="Times New Roman" w:cs="Times New Roman"/>
          <w:color w:val="000000"/>
          <w:sz w:val="22"/>
          <w:vertAlign w:val="subscript"/>
        </w:rPr>
        <w:t>2</w:t>
      </w:r>
      <w:r w:rsidRPr="00393849">
        <w:rPr>
          <w:rFonts w:ascii="Times New Roman" w:hAnsi="Times New Roman" w:cs="Times New Roman"/>
          <w:color w:val="000000"/>
          <w:sz w:val="22"/>
        </w:rPr>
        <w:t xml:space="preserve">-X at different RH values. </w:t>
      </w:r>
    </w:p>
    <w:tbl>
      <w:tblPr>
        <w:tblStyle w:val="a8"/>
        <w:tblW w:w="7729" w:type="dxa"/>
        <w:jc w:val="center"/>
        <w:tblLook w:val="04A0" w:firstRow="1" w:lastRow="0" w:firstColumn="1" w:lastColumn="0" w:noHBand="0" w:noVBand="1"/>
      </w:tblPr>
      <w:tblGrid>
        <w:gridCol w:w="2939"/>
        <w:gridCol w:w="2514"/>
        <w:gridCol w:w="2276"/>
      </w:tblGrid>
      <w:tr w:rsidR="00B11D89" w:rsidRPr="00393849" w14:paraId="2DFF14AC" w14:textId="77777777" w:rsidTr="003964F4">
        <w:trPr>
          <w:trHeight w:val="440"/>
          <w:jc w:val="center"/>
        </w:trPr>
        <w:tc>
          <w:tcPr>
            <w:tcW w:w="2939" w:type="dxa"/>
            <w:vMerge w:val="restart"/>
            <w:vAlign w:val="center"/>
          </w:tcPr>
          <w:p w14:paraId="78AEBD5B" w14:textId="77777777" w:rsidR="00B11D89" w:rsidRPr="00393849" w:rsidRDefault="00B11D89" w:rsidP="00820862">
            <w:pPr>
              <w:jc w:val="center"/>
              <w:rPr>
                <w:rFonts w:ascii="Times New Roman" w:hAnsi="Times New Roman" w:cs="Times New Roman"/>
                <w:b/>
                <w:sz w:val="20"/>
              </w:rPr>
            </w:pPr>
            <w:r w:rsidRPr="00393849">
              <w:rPr>
                <w:rFonts w:ascii="Times New Roman" w:hAnsi="Times New Roman" w:cs="Times New Roman"/>
                <w:b/>
                <w:sz w:val="20"/>
              </w:rPr>
              <w:t>Catalysts</w:t>
            </w:r>
          </w:p>
        </w:tc>
        <w:tc>
          <w:tcPr>
            <w:tcW w:w="4790" w:type="dxa"/>
            <w:gridSpan w:val="2"/>
            <w:vAlign w:val="center"/>
          </w:tcPr>
          <w:p w14:paraId="62A34E48" w14:textId="77777777" w:rsidR="00B11D89" w:rsidRPr="00393849" w:rsidRDefault="00B11D89" w:rsidP="00820862">
            <w:pPr>
              <w:jc w:val="center"/>
              <w:rPr>
                <w:rFonts w:ascii="Times New Roman" w:hAnsi="Times New Roman" w:cs="Times New Roman"/>
                <w:b/>
                <w:sz w:val="20"/>
              </w:rPr>
            </w:pPr>
            <w:r w:rsidRPr="00393849">
              <w:rPr>
                <w:rFonts w:ascii="Times New Roman" w:hAnsi="Times New Roman" w:cs="Times New Roman"/>
                <w:b/>
                <w:sz w:val="20"/>
              </w:rPr>
              <w:t>Average number of H-bonds</w:t>
            </w:r>
          </w:p>
        </w:tc>
      </w:tr>
      <w:tr w:rsidR="00B11D89" w:rsidRPr="00393849" w14:paraId="231F803F" w14:textId="77777777" w:rsidTr="003964F4">
        <w:trPr>
          <w:trHeight w:val="901"/>
          <w:jc w:val="center"/>
        </w:trPr>
        <w:tc>
          <w:tcPr>
            <w:tcW w:w="2939" w:type="dxa"/>
            <w:vMerge/>
            <w:vAlign w:val="center"/>
          </w:tcPr>
          <w:p w14:paraId="2DC8CF45" w14:textId="77777777" w:rsidR="00B11D89" w:rsidRPr="00393849" w:rsidRDefault="00B11D89" w:rsidP="00820862">
            <w:pPr>
              <w:jc w:val="center"/>
              <w:rPr>
                <w:rFonts w:ascii="Times New Roman" w:hAnsi="Times New Roman" w:cs="Times New Roman"/>
                <w:sz w:val="20"/>
              </w:rPr>
            </w:pPr>
          </w:p>
        </w:tc>
        <w:tc>
          <w:tcPr>
            <w:tcW w:w="2514" w:type="dxa"/>
            <w:vAlign w:val="center"/>
          </w:tcPr>
          <w:p w14:paraId="0BC45A2B"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RH = 100%</w:t>
            </w:r>
          </w:p>
        </w:tc>
        <w:tc>
          <w:tcPr>
            <w:tcW w:w="2276" w:type="dxa"/>
            <w:vAlign w:val="center"/>
          </w:tcPr>
          <w:p w14:paraId="06C3DDC5"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RH = 8.9%</w:t>
            </w:r>
          </w:p>
        </w:tc>
      </w:tr>
      <w:tr w:rsidR="00B11D89" w:rsidRPr="00393849" w14:paraId="2A2BB5D3" w14:textId="77777777" w:rsidTr="003964F4">
        <w:trPr>
          <w:trHeight w:val="440"/>
          <w:jc w:val="center"/>
        </w:trPr>
        <w:tc>
          <w:tcPr>
            <w:tcW w:w="2939" w:type="dxa"/>
            <w:vAlign w:val="center"/>
          </w:tcPr>
          <w:p w14:paraId="0A87B4C6"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Au/TiO</w:t>
            </w:r>
            <w:r w:rsidRPr="00393849">
              <w:rPr>
                <w:rFonts w:ascii="Times New Roman" w:hAnsi="Times New Roman" w:cs="Times New Roman"/>
                <w:sz w:val="20"/>
                <w:vertAlign w:val="subscript"/>
              </w:rPr>
              <w:t>2</w:t>
            </w:r>
          </w:p>
        </w:tc>
        <w:tc>
          <w:tcPr>
            <w:tcW w:w="2514" w:type="dxa"/>
            <w:vAlign w:val="center"/>
          </w:tcPr>
          <w:p w14:paraId="132ED923"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3.18</w:t>
            </w:r>
          </w:p>
        </w:tc>
        <w:tc>
          <w:tcPr>
            <w:tcW w:w="2276" w:type="dxa"/>
            <w:vAlign w:val="center"/>
          </w:tcPr>
          <w:p w14:paraId="074CD8F4"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w:t>
            </w:r>
          </w:p>
        </w:tc>
      </w:tr>
      <w:tr w:rsidR="00B11D89" w:rsidRPr="00393849" w14:paraId="5CB24A31" w14:textId="77777777" w:rsidTr="003964F4">
        <w:trPr>
          <w:trHeight w:val="440"/>
          <w:jc w:val="center"/>
        </w:trPr>
        <w:tc>
          <w:tcPr>
            <w:tcW w:w="2939" w:type="dxa"/>
            <w:vAlign w:val="center"/>
          </w:tcPr>
          <w:p w14:paraId="69EB276E"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Au/TiO</w:t>
            </w:r>
            <w:r w:rsidRPr="00393849">
              <w:rPr>
                <w:rFonts w:ascii="Times New Roman" w:hAnsi="Times New Roman" w:cs="Times New Roman"/>
                <w:sz w:val="20"/>
                <w:vertAlign w:val="subscript"/>
              </w:rPr>
              <w:t>2</w:t>
            </w:r>
            <w:r w:rsidRPr="00393849">
              <w:rPr>
                <w:rFonts w:ascii="Times New Roman" w:hAnsi="Times New Roman" w:cs="Times New Roman"/>
                <w:sz w:val="20"/>
              </w:rPr>
              <w:t>@pSiO</w:t>
            </w:r>
            <w:r w:rsidRPr="00393849">
              <w:rPr>
                <w:rFonts w:ascii="Times New Roman" w:hAnsi="Times New Roman" w:cs="Times New Roman"/>
                <w:sz w:val="20"/>
                <w:vertAlign w:val="subscript"/>
              </w:rPr>
              <w:t>2</w:t>
            </w:r>
            <w:r w:rsidRPr="00393849">
              <w:rPr>
                <w:rFonts w:ascii="Times New Roman" w:hAnsi="Times New Roman" w:cs="Times New Roman"/>
                <w:sz w:val="20"/>
              </w:rPr>
              <w:t>-3.1</w:t>
            </w:r>
          </w:p>
        </w:tc>
        <w:tc>
          <w:tcPr>
            <w:tcW w:w="2514" w:type="dxa"/>
            <w:vAlign w:val="center"/>
          </w:tcPr>
          <w:p w14:paraId="7D54A79C"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3.02</w:t>
            </w:r>
          </w:p>
        </w:tc>
        <w:tc>
          <w:tcPr>
            <w:tcW w:w="2276" w:type="dxa"/>
            <w:vAlign w:val="center"/>
          </w:tcPr>
          <w:p w14:paraId="33AF0728"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2.98</w:t>
            </w:r>
          </w:p>
        </w:tc>
      </w:tr>
      <w:tr w:rsidR="00B11D89" w:rsidRPr="00393849" w14:paraId="6437FC46" w14:textId="77777777" w:rsidTr="003964F4">
        <w:trPr>
          <w:trHeight w:val="440"/>
          <w:jc w:val="center"/>
        </w:trPr>
        <w:tc>
          <w:tcPr>
            <w:tcW w:w="2939" w:type="dxa"/>
            <w:vAlign w:val="center"/>
          </w:tcPr>
          <w:p w14:paraId="3ED530A3"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Au/TiO</w:t>
            </w:r>
            <w:r w:rsidRPr="00393849">
              <w:rPr>
                <w:rFonts w:ascii="Times New Roman" w:hAnsi="Times New Roman" w:cs="Times New Roman"/>
                <w:sz w:val="20"/>
                <w:vertAlign w:val="subscript"/>
              </w:rPr>
              <w:t>2</w:t>
            </w:r>
            <w:r w:rsidRPr="00393849">
              <w:rPr>
                <w:rFonts w:ascii="Times New Roman" w:hAnsi="Times New Roman" w:cs="Times New Roman"/>
                <w:sz w:val="20"/>
              </w:rPr>
              <w:t>@pSiO</w:t>
            </w:r>
            <w:r w:rsidRPr="00393849">
              <w:rPr>
                <w:rFonts w:ascii="Times New Roman" w:hAnsi="Times New Roman" w:cs="Times New Roman"/>
                <w:sz w:val="20"/>
                <w:vertAlign w:val="subscript"/>
              </w:rPr>
              <w:t>2</w:t>
            </w:r>
            <w:r w:rsidRPr="00393849">
              <w:rPr>
                <w:rFonts w:ascii="Times New Roman" w:hAnsi="Times New Roman" w:cs="Times New Roman"/>
                <w:sz w:val="20"/>
              </w:rPr>
              <w:t>-1.7</w:t>
            </w:r>
          </w:p>
        </w:tc>
        <w:tc>
          <w:tcPr>
            <w:tcW w:w="2514" w:type="dxa"/>
            <w:vAlign w:val="center"/>
          </w:tcPr>
          <w:p w14:paraId="13B7BA34"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2.90</w:t>
            </w:r>
          </w:p>
        </w:tc>
        <w:tc>
          <w:tcPr>
            <w:tcW w:w="2276" w:type="dxa"/>
            <w:vAlign w:val="center"/>
          </w:tcPr>
          <w:p w14:paraId="0A6F2054" w14:textId="77777777" w:rsidR="00B11D89" w:rsidRPr="00393849" w:rsidRDefault="00B11D89" w:rsidP="00820862">
            <w:pPr>
              <w:jc w:val="center"/>
              <w:rPr>
                <w:rFonts w:ascii="Times New Roman" w:hAnsi="Times New Roman" w:cs="Times New Roman"/>
                <w:sz w:val="20"/>
              </w:rPr>
            </w:pPr>
            <w:r w:rsidRPr="00393849">
              <w:rPr>
                <w:rFonts w:ascii="Times New Roman" w:hAnsi="Times New Roman" w:cs="Times New Roman"/>
                <w:sz w:val="20"/>
              </w:rPr>
              <w:t>2.85</w:t>
            </w:r>
          </w:p>
        </w:tc>
      </w:tr>
    </w:tbl>
    <w:p w14:paraId="52D5E764" w14:textId="77777777" w:rsidR="00B11D89" w:rsidRPr="00393849" w:rsidRDefault="00B11D89" w:rsidP="00820862">
      <w:pPr>
        <w:jc w:val="left"/>
        <w:rPr>
          <w:rFonts w:ascii="Times New Roman" w:hAnsi="Times New Roman" w:cs="Times New Roman"/>
          <w:sz w:val="22"/>
        </w:rPr>
      </w:pPr>
    </w:p>
    <w:p w14:paraId="731AB89F" w14:textId="77777777" w:rsidR="00B11D89" w:rsidRPr="00393849" w:rsidRDefault="00B11D89">
      <w:pPr>
        <w:jc w:val="left"/>
        <w:rPr>
          <w:rFonts w:ascii="Times New Roman" w:hAnsi="Times New Roman" w:cs="Times New Roman"/>
          <w:sz w:val="22"/>
        </w:rPr>
      </w:pPr>
    </w:p>
    <w:p w14:paraId="6329AF09" w14:textId="77777777" w:rsidR="00B11D89" w:rsidRPr="00393849" w:rsidRDefault="00B11D89" w:rsidP="00203C35">
      <w:pPr>
        <w:jc w:val="left"/>
        <w:rPr>
          <w:rFonts w:ascii="Times New Roman" w:hAnsi="Times New Roman" w:cs="Times New Roman"/>
          <w:sz w:val="22"/>
        </w:rPr>
      </w:pPr>
    </w:p>
    <w:p w14:paraId="512CCF19" w14:textId="77777777" w:rsidR="00B11D89" w:rsidRPr="00393849" w:rsidRDefault="00B11D89">
      <w:pPr>
        <w:jc w:val="left"/>
        <w:rPr>
          <w:rFonts w:ascii="Times New Roman" w:hAnsi="Times New Roman" w:cs="Times New Roman"/>
          <w:sz w:val="22"/>
        </w:rPr>
      </w:pPr>
      <w:r w:rsidRPr="00393849">
        <w:rPr>
          <w:rFonts w:ascii="Times New Roman" w:hAnsi="Times New Roman" w:cs="Times New Roman"/>
          <w:sz w:val="22"/>
        </w:rPr>
        <w:br w:type="page"/>
      </w:r>
    </w:p>
    <w:p w14:paraId="3F11E253" w14:textId="77777777" w:rsidR="00B11D89" w:rsidRPr="00393849" w:rsidRDefault="00B11D89" w:rsidP="00820862">
      <w:pPr>
        <w:rPr>
          <w:rFonts w:ascii="Times New Roman" w:hAnsi="Times New Roman" w:cs="Times New Roman"/>
          <w:b/>
          <w:color w:val="000000" w:themeColor="text1"/>
          <w:sz w:val="22"/>
        </w:rPr>
      </w:pPr>
      <w:r w:rsidRPr="00393849">
        <w:rPr>
          <w:rFonts w:ascii="Times New Roman" w:hAnsi="Times New Roman" w:cs="Times New Roman"/>
          <w:b/>
          <w:color w:val="000000" w:themeColor="text1"/>
          <w:sz w:val="22"/>
        </w:rPr>
        <w:lastRenderedPageBreak/>
        <w:t>Supplementary Note 1: O</w:t>
      </w:r>
      <w:r w:rsidRPr="00393849">
        <w:rPr>
          <w:rFonts w:ascii="Times New Roman" w:hAnsi="Times New Roman" w:cs="Times New Roman"/>
          <w:b/>
          <w:color w:val="000000" w:themeColor="text1"/>
          <w:sz w:val="22"/>
          <w:vertAlign w:val="subscript"/>
        </w:rPr>
        <w:t>2</w:t>
      </w:r>
      <w:r w:rsidRPr="00393849">
        <w:rPr>
          <w:rFonts w:ascii="Times New Roman" w:hAnsi="Times New Roman" w:cs="Times New Roman"/>
          <w:b/>
          <w:color w:val="000000" w:themeColor="text1"/>
          <w:sz w:val="22"/>
        </w:rPr>
        <w:t xml:space="preserve"> pressure dependence study</w:t>
      </w:r>
    </w:p>
    <w:p w14:paraId="2C2467BD" w14:textId="77777777" w:rsidR="00B11D89" w:rsidRPr="00393849" w:rsidRDefault="00B11D89" w:rsidP="00820862">
      <w:pPr>
        <w:ind w:firstLine="720"/>
        <w:rPr>
          <w:rFonts w:ascii="Times New Roman" w:hAnsi="Times New Roman" w:cs="Times New Roman"/>
          <w:sz w:val="22"/>
        </w:rPr>
      </w:pPr>
      <w:r w:rsidRPr="00393849">
        <w:rPr>
          <w:rFonts w:ascii="Times New Roman" w:hAnsi="Times New Roman" w:cs="Times New Roman"/>
          <w:sz w:val="22"/>
        </w:rPr>
        <w:t>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is known to plays a crucial role in photocatalytic CH</w:t>
      </w:r>
      <w:r w:rsidRPr="00393849">
        <w:rPr>
          <w:rFonts w:ascii="Times New Roman" w:hAnsi="Times New Roman" w:cs="Times New Roman"/>
          <w:sz w:val="22"/>
          <w:vertAlign w:val="subscript"/>
        </w:rPr>
        <w:t>4</w:t>
      </w:r>
      <w:r w:rsidRPr="00393849">
        <w:rPr>
          <w:rFonts w:ascii="Times New Roman" w:hAnsi="Times New Roman" w:cs="Times New Roman"/>
          <w:sz w:val="22"/>
        </w:rPr>
        <w:t xml:space="preserve"> oxidation. Compared to bare Au/TiO</w:t>
      </w:r>
      <w:r w:rsidRPr="00393849">
        <w:rPr>
          <w:rFonts w:ascii="Times New Roman" w:hAnsi="Times New Roman" w:cs="Times New Roman"/>
          <w:sz w:val="22"/>
          <w:vertAlign w:val="subscript"/>
        </w:rPr>
        <w:t>2</w:t>
      </w:r>
      <w:r w:rsidRPr="00393849">
        <w:rPr>
          <w:rFonts w:ascii="Times New Roman" w:hAnsi="Times New Roman" w:cs="Times New Roman"/>
          <w:sz w:val="22"/>
        </w:rPr>
        <w:t>,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-X offers a higher surface area due to its porous silica shell. Thus, one possible explanation for the high yields of liquid oxygenates and H</w:t>
      </w:r>
      <w:r w:rsidRPr="00393849">
        <w:rPr>
          <w:rFonts w:ascii="Times New Roman" w:hAnsi="Times New Roman" w:cs="Times New Roman"/>
          <w:sz w:val="22"/>
          <w:vertAlign w:val="subscript"/>
        </w:rPr>
        <w:t>2</w:t>
      </w:r>
      <w:r w:rsidRPr="00393849">
        <w:rPr>
          <w:rFonts w:ascii="Times New Roman" w:hAnsi="Times New Roman" w:cs="Times New Roman"/>
          <w:sz w:val="22"/>
        </w:rPr>
        <w:t>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is the enhanced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enrichment near Au/TiO</w:t>
      </w:r>
      <w:r w:rsidRPr="00393849">
        <w:rPr>
          <w:rFonts w:ascii="Times New Roman" w:hAnsi="Times New Roman" w:cs="Times New Roman"/>
          <w:sz w:val="22"/>
          <w:vertAlign w:val="subscript"/>
        </w:rPr>
        <w:t xml:space="preserve">2 </w:t>
      </w:r>
      <w:r w:rsidRPr="00393849">
        <w:rPr>
          <w:rFonts w:ascii="Times New Roman" w:hAnsi="Times New Roman" w:cs="Times New Roman"/>
          <w:sz w:val="22"/>
        </w:rPr>
        <w:t xml:space="preserve">interface, attributed to the increased surface area. However, the following findings invalidate this assumption. </w:t>
      </w:r>
    </w:p>
    <w:p w14:paraId="0BAC927C" w14:textId="77777777" w:rsidR="00B11D89" w:rsidRPr="00393849" w:rsidRDefault="00B11D89" w:rsidP="00820862">
      <w:pPr>
        <w:ind w:firstLine="720"/>
        <w:rPr>
          <w:rFonts w:ascii="Times New Roman" w:hAnsi="Times New Roman" w:cs="Times New Roman"/>
          <w:sz w:val="22"/>
        </w:rPr>
      </w:pPr>
      <w:r w:rsidRPr="00393849">
        <w:rPr>
          <w:rFonts w:ascii="Times New Roman" w:hAnsi="Times New Roman" w:cs="Times New Roman"/>
          <w:sz w:val="22"/>
        </w:rPr>
        <w:t>We examined the effect of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partial pressure on catalytic performance for Au/TiO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and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-X catalysts and their metal free counterparts (TiO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and 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w:t>
      </w:r>
      <w:bookmarkStart w:id="5" w:name="_Hlk186555136"/>
      <w:bookmarkStart w:id="6" w:name="_Hlk186555170"/>
      <w:r w:rsidRPr="00393849">
        <w:rPr>
          <w:rFonts w:ascii="Times New Roman" w:hAnsi="Times New Roman" w:cs="Times New Roman"/>
          <w:sz w:val="22"/>
        </w:rPr>
        <w:t>If the nanoporous silica shell facilitated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enrichment in aqueous solutions, 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would be expected to exhibit higher oxygenates and H</w:t>
      </w:r>
      <w:r w:rsidRPr="00393849">
        <w:rPr>
          <w:rFonts w:ascii="Times New Roman" w:hAnsi="Times New Roman" w:cs="Times New Roman"/>
          <w:sz w:val="22"/>
          <w:vertAlign w:val="subscript"/>
        </w:rPr>
        <w:t>2</w:t>
      </w:r>
      <w:r w:rsidRPr="00393849">
        <w:rPr>
          <w:rFonts w:ascii="Times New Roman" w:hAnsi="Times New Roman" w:cs="Times New Roman"/>
          <w:sz w:val="22"/>
        </w:rPr>
        <w:t>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production compared to TiO</w:t>
      </w:r>
      <w:r w:rsidRPr="00393849">
        <w:rPr>
          <w:rFonts w:ascii="Times New Roman" w:hAnsi="Times New Roman" w:cs="Times New Roman"/>
          <w:sz w:val="22"/>
          <w:vertAlign w:val="subscript"/>
        </w:rPr>
        <w:t>2</w:t>
      </w:r>
      <w:bookmarkEnd w:id="5"/>
      <w:r w:rsidRPr="00393849">
        <w:rPr>
          <w:rFonts w:ascii="Times New Roman" w:hAnsi="Times New Roman" w:cs="Times New Roman"/>
          <w:sz w:val="22"/>
        </w:rPr>
        <w:t>; yet, however, the opposite was observed (</w:t>
      </w:r>
      <w:r w:rsidRPr="002E59A7">
        <w:rPr>
          <w:rFonts w:ascii="Times New Roman" w:hAnsi="Times New Roman" w:cs="Times New Roman"/>
          <w:color w:val="000000" w:themeColor="text1"/>
          <w:sz w:val="22"/>
        </w:rPr>
        <w:t>Supplementary Fig. 14c, d</w:t>
      </w:r>
      <w:r w:rsidRPr="00393849">
        <w:rPr>
          <w:rFonts w:ascii="Times New Roman" w:hAnsi="Times New Roman" w:cs="Times New Roman"/>
          <w:sz w:val="22"/>
        </w:rPr>
        <w:t xml:space="preserve">). </w:t>
      </w:r>
      <w:bookmarkEnd w:id="6"/>
      <w:r w:rsidRPr="00393849">
        <w:rPr>
          <w:rFonts w:ascii="Times New Roman" w:hAnsi="Times New Roman" w:cs="Times New Roman"/>
          <w:sz w:val="22"/>
        </w:rPr>
        <w:t>TiO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achieved maximum oxygenates yield of 13.</w:t>
      </w:r>
      <w:r>
        <w:rPr>
          <w:rFonts w:ascii="Times New Roman" w:hAnsi="Times New Roman" w:cs="Times New Roman"/>
          <w:sz w:val="22"/>
        </w:rPr>
        <w:t>1</w:t>
      </w:r>
      <w:r w:rsidRPr="00393849">
        <w:rPr>
          <w:rFonts w:ascii="Times New Roman" w:hAnsi="Times New Roman" w:cs="Times New Roman"/>
          <w:sz w:val="22"/>
        </w:rPr>
        <w:t xml:space="preserve"> mmol g</w:t>
      </w:r>
      <w:r w:rsidRPr="00393849">
        <w:rPr>
          <w:rFonts w:ascii="Times New Roman" w:hAnsi="Times New Roman" w:cs="Times New Roman"/>
          <w:sz w:val="22"/>
          <w:vertAlign w:val="superscript"/>
        </w:rPr>
        <w:t>-1</w:t>
      </w:r>
      <w:r w:rsidRPr="00393849">
        <w:rPr>
          <w:rFonts w:ascii="Times New Roman" w:hAnsi="Times New Roman" w:cs="Times New Roman"/>
          <w:sz w:val="22"/>
        </w:rPr>
        <w:t xml:space="preserve"> h</w:t>
      </w:r>
      <w:r w:rsidRPr="00393849">
        <w:rPr>
          <w:rFonts w:ascii="Times New Roman" w:hAnsi="Times New Roman" w:cs="Times New Roman"/>
          <w:sz w:val="22"/>
          <w:vertAlign w:val="superscript"/>
        </w:rPr>
        <w:t>-1</w:t>
      </w:r>
      <w:r w:rsidRPr="00393849">
        <w:rPr>
          <w:rFonts w:ascii="Times New Roman" w:hAnsi="Times New Roman" w:cs="Times New Roman"/>
          <w:sz w:val="22"/>
        </w:rPr>
        <w:t xml:space="preserve"> at 0.21 MPa O</w:t>
      </w:r>
      <w:r w:rsidRPr="00393849">
        <w:rPr>
          <w:rFonts w:ascii="Times New Roman" w:hAnsi="Times New Roman" w:cs="Times New Roman"/>
          <w:sz w:val="22"/>
          <w:vertAlign w:val="subscript"/>
        </w:rPr>
        <w:t>2</w:t>
      </w:r>
      <w:r w:rsidRPr="00393849">
        <w:rPr>
          <w:rFonts w:ascii="Times New Roman" w:hAnsi="Times New Roman" w:cs="Times New Roman"/>
          <w:sz w:val="22"/>
        </w:rPr>
        <w:t>, with no further increase beyond this pressure. Conversely, 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-2.6 showed gradual increase in oxygenates yields with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pressure; however, even at 0.5 MPa, it only reached 2.58 mmol g</w:t>
      </w:r>
      <w:r w:rsidRPr="00393849">
        <w:rPr>
          <w:rFonts w:ascii="Times New Roman" w:hAnsi="Times New Roman" w:cs="Times New Roman"/>
          <w:sz w:val="22"/>
          <w:vertAlign w:val="superscript"/>
        </w:rPr>
        <w:t>-1</w:t>
      </w:r>
      <w:r w:rsidRPr="00393849">
        <w:rPr>
          <w:rFonts w:ascii="Times New Roman" w:hAnsi="Times New Roman" w:cs="Times New Roman"/>
          <w:sz w:val="22"/>
        </w:rPr>
        <w:t xml:space="preserve"> h</w:t>
      </w:r>
      <w:r w:rsidRPr="00393849">
        <w:rPr>
          <w:rFonts w:ascii="Times New Roman" w:hAnsi="Times New Roman" w:cs="Times New Roman"/>
          <w:sz w:val="22"/>
          <w:vertAlign w:val="superscript"/>
        </w:rPr>
        <w:t>-1</w:t>
      </w:r>
      <w:r w:rsidRPr="00393849">
        <w:rPr>
          <w:rFonts w:ascii="Times New Roman" w:hAnsi="Times New Roman" w:cs="Times New Roman"/>
          <w:sz w:val="22"/>
        </w:rPr>
        <w:t>, four times lower than bare TiO</w:t>
      </w:r>
      <w:r w:rsidRPr="00393849">
        <w:rPr>
          <w:rFonts w:ascii="Times New Roman" w:hAnsi="Times New Roman" w:cs="Times New Roman"/>
          <w:sz w:val="22"/>
          <w:vertAlign w:val="subscript"/>
        </w:rPr>
        <w:t>2</w:t>
      </w:r>
      <w:r w:rsidRPr="00393849">
        <w:rPr>
          <w:rFonts w:ascii="Times New Roman" w:hAnsi="Times New Roman" w:cs="Times New Roman"/>
          <w:sz w:val="22"/>
        </w:rPr>
        <w:t>. For Au/TiO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and Au/TiO</w:t>
      </w:r>
      <w:r w:rsidRPr="00393849">
        <w:rPr>
          <w:rFonts w:ascii="Times New Roman" w:hAnsi="Times New Roman" w:cs="Times New Roman"/>
          <w:sz w:val="22"/>
          <w:vertAlign w:val="subscript"/>
        </w:rPr>
        <w:t>2</w:t>
      </w:r>
      <w:r w:rsidRPr="00393849">
        <w:rPr>
          <w:rFonts w:ascii="Times New Roman" w:hAnsi="Times New Roman" w:cs="Times New Roman"/>
          <w:sz w:val="22"/>
        </w:rPr>
        <w:t>@pSiO</w:t>
      </w:r>
      <w:r w:rsidRPr="00393849">
        <w:rPr>
          <w:rFonts w:ascii="Times New Roman" w:hAnsi="Times New Roman" w:cs="Times New Roman"/>
          <w:sz w:val="22"/>
          <w:vertAlign w:val="subscript"/>
        </w:rPr>
        <w:t>2</w:t>
      </w:r>
      <w:r w:rsidRPr="00393849">
        <w:rPr>
          <w:rFonts w:ascii="Times New Roman" w:hAnsi="Times New Roman" w:cs="Times New Roman"/>
          <w:sz w:val="22"/>
        </w:rPr>
        <w:t>-1.7, the porous SiO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shell also requires a higher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pressure (1 MPa compared to 0.042 MPa) to achieve optimal yields </w:t>
      </w:r>
      <w:r w:rsidRPr="002E59A7">
        <w:rPr>
          <w:rFonts w:ascii="Times New Roman" w:hAnsi="Times New Roman" w:cs="Times New Roman"/>
          <w:color w:val="000000" w:themeColor="text1"/>
          <w:sz w:val="22"/>
        </w:rPr>
        <w:t>(Supplementary Fig. 14a, b</w:t>
      </w:r>
      <w:r w:rsidRPr="00393849">
        <w:rPr>
          <w:rFonts w:ascii="Times New Roman" w:hAnsi="Times New Roman" w:cs="Times New Roman"/>
          <w:color w:val="0000FF"/>
          <w:sz w:val="22"/>
        </w:rPr>
        <w:t>)</w:t>
      </w:r>
      <w:r w:rsidRPr="00393849">
        <w:rPr>
          <w:rFonts w:ascii="Times New Roman" w:hAnsi="Times New Roman" w:cs="Times New Roman"/>
          <w:sz w:val="22"/>
        </w:rPr>
        <w:t>, which suggests that the hydrophilic silica channels hinder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transport rather than facilitate its enrichment. This is likely due to the competitive adsorption of water and oxygen in an aqueous solution, compounded by the capillary effect. Water molecules adsorb inside the silica pores, filling them with liquid water. In contrast to the easy transport of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gas through silica pores in the gas phase, the hydrophilic silica saturated with water makes it challenging for the hydrophobic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gas to permeate in an aqueous solution.</w:t>
      </w:r>
    </w:p>
    <w:p w14:paraId="767C43D5" w14:textId="77777777" w:rsidR="00B11D89" w:rsidRPr="002E59A7" w:rsidRDefault="00B11D89" w:rsidP="00820862">
      <w:pPr>
        <w:ind w:firstLine="720"/>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Depositing Au on 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and 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@pSiO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significantly improved product yields across all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pressures, underscoring the role of Au in enhancing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adsorption and activation. Only 0.042 MPa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is required to reach the maximum oxygenates yields for Au/TiO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compared to 0.21 MPa for 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(Supplementary Fig. 14a, c). The comparison between Au/TiO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@pSiO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and 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@pSiO</w:t>
      </w:r>
      <w:r w:rsidRPr="002E59A7">
        <w:rPr>
          <w:rFonts w:ascii="Times New Roman" w:hAnsi="Times New Roman" w:cs="Times New Roman"/>
          <w:color w:val="000000" w:themeColor="text1"/>
          <w:sz w:val="22"/>
          <w:vertAlign w:val="subscript"/>
        </w:rPr>
        <w:t xml:space="preserve">2 </w:t>
      </w:r>
      <w:r w:rsidRPr="002E59A7">
        <w:rPr>
          <w:rFonts w:ascii="Times New Roman" w:hAnsi="Times New Roman" w:cs="Times New Roman"/>
          <w:color w:val="000000" w:themeColor="text1"/>
          <w:sz w:val="22"/>
        </w:rPr>
        <w:t>shows the similar trends (Fig. 2d, Supplementary Fig. 14d). Furthermore, moving Au from the 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surface to the 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surface, forming 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@pSiO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-Au catalyst, resulted in a fourfold reduction in 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conversion (Supplementary Fig. 16). This highlights the importance of the Au/TiO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interface for effective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adsorption and activation in methane oxidation.</w:t>
      </w:r>
    </w:p>
    <w:p w14:paraId="184349B4" w14:textId="77777777" w:rsidR="00B11D89" w:rsidRPr="00393849" w:rsidRDefault="00B11D89" w:rsidP="00820862">
      <w:pPr>
        <w:jc w:val="left"/>
        <w:rPr>
          <w:rFonts w:ascii="Times New Roman" w:hAnsi="Times New Roman" w:cs="Times New Roman"/>
          <w:b/>
          <w:color w:val="000000" w:themeColor="text1"/>
          <w:sz w:val="22"/>
        </w:rPr>
      </w:pPr>
      <w:r w:rsidRPr="00393849">
        <w:rPr>
          <w:rFonts w:ascii="Times New Roman" w:hAnsi="Times New Roman" w:cs="Times New Roman"/>
          <w:b/>
          <w:color w:val="000000" w:themeColor="text1"/>
          <w:sz w:val="22"/>
        </w:rPr>
        <w:t>Supplementary Note 2</w:t>
      </w:r>
      <w:r w:rsidRPr="00393849">
        <w:rPr>
          <w:rFonts w:ascii="Times New Roman" w:hAnsi="Times New Roman" w:cs="Times New Roman"/>
          <w:b/>
          <w:color w:val="000000" w:themeColor="text1"/>
          <w:sz w:val="22"/>
          <w:shd w:val="clear" w:color="auto" w:fill="FFFFFF"/>
        </w:rPr>
        <w:t xml:space="preserve">: Generalization of the confinement strategy </w:t>
      </w:r>
    </w:p>
    <w:p w14:paraId="686F33AA" w14:textId="77777777" w:rsidR="00B11D89" w:rsidRPr="00393849" w:rsidRDefault="00B11D89" w:rsidP="00820862">
      <w:pPr>
        <w:pStyle w:val="ab"/>
        <w:numPr>
          <w:ilvl w:val="0"/>
          <w:numId w:val="3"/>
        </w:numPr>
        <w:ind w:firstLineChars="0"/>
        <w:rPr>
          <w:rFonts w:ascii="Times New Roman" w:hAnsi="Times New Roman" w:cs="Times New Roman"/>
          <w:color w:val="000000" w:themeColor="text1"/>
          <w:sz w:val="22"/>
        </w:rPr>
      </w:pPr>
      <w:bookmarkStart w:id="7" w:name="_Hlk186468613"/>
      <w:bookmarkStart w:id="8" w:name="_Hlk186466748"/>
      <w:r w:rsidRPr="00393849">
        <w:rPr>
          <w:rFonts w:ascii="Times New Roman" w:hAnsi="Times New Roman" w:cs="Times New Roman"/>
          <w:color w:val="000000" w:themeColor="text1"/>
          <w:sz w:val="22"/>
        </w:rPr>
        <w:t xml:space="preserve">Investigations with different metal co-catalysts </w:t>
      </w:r>
    </w:p>
    <w:p w14:paraId="0D1DE038" w14:textId="77777777" w:rsidR="00B11D89" w:rsidRPr="002E59A7" w:rsidRDefault="00B11D89" w:rsidP="00820862">
      <w:pPr>
        <w:ind w:firstLineChars="200" w:firstLine="440"/>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Similar enhancement trends were observed when Pt, Rh, or Pd were deposited as cocatalysts (Fig. 3a). Among these, the Pt/TiO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@pSiO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-1.7 catalyst exhibited the highest oxygenate production. This led us to further investigate Pt-based systems. We synthesized a series of Pt based catalysts with varying silica pore size, and the oxygenates yields followed the trend: Pt/TiO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@pSiO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-1.7 &gt; Pt/TiO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@pSiO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-2.6 &gt; Pt/TiO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@pSiO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-3.1 &gt; Pt/TiO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(Supplementary Fig. 22). In addition, Pt/TiO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@pSiO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showed a significantly higher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production compared to Pt/TiO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which did not produce any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(Fig. 3a, Supplementary Fig. 22). </w:t>
      </w:r>
    </w:p>
    <w:bookmarkEnd w:id="7"/>
    <w:p w14:paraId="4E2F878E" w14:textId="77777777" w:rsidR="00B11D89" w:rsidRPr="00393849" w:rsidRDefault="00B11D89" w:rsidP="002E59A7">
      <w:pPr>
        <w:pStyle w:val="ac"/>
        <w:shd w:val="clear" w:color="auto" w:fill="FFFFFF"/>
        <w:spacing w:before="0" w:beforeAutospacing="0" w:after="120" w:afterAutospacing="0"/>
        <w:ind w:firstLine="440"/>
        <w:jc w:val="both"/>
        <w:rPr>
          <w:rFonts w:ascii="Times New Roman" w:hAnsi="Times New Roman" w:cs="Times New Roman"/>
          <w:bCs/>
          <w:sz w:val="22"/>
          <w:szCs w:val="22"/>
        </w:rPr>
      </w:pPr>
      <w:r w:rsidRPr="00393849">
        <w:rPr>
          <w:rFonts w:ascii="Times New Roman" w:hAnsi="Times New Roman" w:cs="Times New Roman"/>
          <w:sz w:val="22"/>
          <w:szCs w:val="22"/>
        </w:rPr>
        <w:t xml:space="preserve">We conducted in situ EPR and </w:t>
      </w:r>
      <w:r w:rsidRPr="00393849">
        <w:rPr>
          <w:rFonts w:ascii="Times New Roman" w:hAnsi="Times New Roman" w:cs="Times New Roman"/>
          <w:sz w:val="22"/>
          <w:szCs w:val="22"/>
          <w:vertAlign w:val="superscript"/>
        </w:rPr>
        <w:t>18</w:t>
      </w:r>
      <w:r w:rsidRPr="00393849">
        <w:rPr>
          <w:rFonts w:ascii="Times New Roman" w:hAnsi="Times New Roman" w:cs="Times New Roman"/>
          <w:sz w:val="22"/>
          <w:szCs w:val="22"/>
        </w:rPr>
        <w:t>O isotope labeling experiment to identify key radicals and their formation pathway over Pt/TiO</w:t>
      </w:r>
      <w:r w:rsidRPr="00393849">
        <w:rPr>
          <w:rFonts w:ascii="Times New Roman" w:hAnsi="Times New Roman" w:cs="Times New Roman"/>
          <w:sz w:val="22"/>
          <w:szCs w:val="22"/>
          <w:vertAlign w:val="subscript"/>
        </w:rPr>
        <w:t>2</w:t>
      </w:r>
      <w:r w:rsidRPr="00393849">
        <w:rPr>
          <w:rFonts w:ascii="Times New Roman" w:hAnsi="Times New Roman" w:cs="Times New Roman"/>
          <w:sz w:val="22"/>
          <w:szCs w:val="22"/>
        </w:rPr>
        <w:t>@pSiO</w:t>
      </w:r>
      <w:r w:rsidRPr="00393849">
        <w:rPr>
          <w:rFonts w:ascii="Times New Roman" w:hAnsi="Times New Roman" w:cs="Times New Roman"/>
          <w:sz w:val="22"/>
          <w:szCs w:val="22"/>
          <w:vertAlign w:val="subscript"/>
        </w:rPr>
        <w:t>2</w:t>
      </w:r>
      <w:r w:rsidRPr="00393849">
        <w:rPr>
          <w:rFonts w:ascii="Times New Roman" w:hAnsi="Times New Roman" w:cs="Times New Roman"/>
          <w:sz w:val="22"/>
          <w:szCs w:val="22"/>
        </w:rPr>
        <w:t xml:space="preserve">. Consistent with previous findings on </w:t>
      </w:r>
      <w:r w:rsidRPr="002E59A7">
        <w:rPr>
          <w:rFonts w:ascii="Times New Roman" w:hAnsi="Times New Roman" w:cs="Times New Roman"/>
          <w:color w:val="000000" w:themeColor="text1"/>
          <w:sz w:val="22"/>
          <w:szCs w:val="22"/>
        </w:rPr>
        <w:t>Au/TiO</w:t>
      </w:r>
      <w:r w:rsidRPr="002E59A7">
        <w:rPr>
          <w:rFonts w:ascii="Times New Roman" w:hAnsi="Times New Roman" w:cs="Times New Roman"/>
          <w:color w:val="000000" w:themeColor="text1"/>
          <w:sz w:val="22"/>
          <w:szCs w:val="22"/>
          <w:vertAlign w:val="subscript"/>
        </w:rPr>
        <w:t>2</w:t>
      </w:r>
      <w:r w:rsidRPr="002E59A7">
        <w:rPr>
          <w:rFonts w:ascii="Times New Roman" w:hAnsi="Times New Roman" w:cs="Times New Roman"/>
          <w:color w:val="000000" w:themeColor="text1"/>
          <w:sz w:val="22"/>
          <w:szCs w:val="22"/>
        </w:rPr>
        <w:t>@pSiO</w:t>
      </w:r>
      <w:r w:rsidRPr="002E59A7">
        <w:rPr>
          <w:rFonts w:ascii="Times New Roman" w:hAnsi="Times New Roman" w:cs="Times New Roman"/>
          <w:color w:val="000000" w:themeColor="text1"/>
          <w:sz w:val="22"/>
          <w:szCs w:val="22"/>
          <w:vertAlign w:val="subscript"/>
        </w:rPr>
        <w:t>2</w:t>
      </w:r>
      <w:r w:rsidRPr="002E59A7">
        <w:rPr>
          <w:rFonts w:ascii="Times New Roman" w:hAnsi="Times New Roman" w:cs="Times New Roman"/>
          <w:color w:val="000000" w:themeColor="text1"/>
          <w:sz w:val="22"/>
          <w:szCs w:val="22"/>
        </w:rPr>
        <w:t xml:space="preserve">, •OH radical production increased as silica pore size decreased, while •OOH radical production showed the opposite trend (Supplementary Fig. 38). The </w:t>
      </w:r>
      <w:r w:rsidRPr="002E59A7">
        <w:rPr>
          <w:rFonts w:ascii="Times New Roman" w:hAnsi="Times New Roman" w:cs="Times New Roman"/>
          <w:color w:val="000000" w:themeColor="text1"/>
          <w:sz w:val="22"/>
          <w:szCs w:val="22"/>
          <w:vertAlign w:val="superscript"/>
        </w:rPr>
        <w:t>18</w:t>
      </w:r>
      <w:r w:rsidRPr="002E59A7">
        <w:rPr>
          <w:rFonts w:ascii="Times New Roman" w:hAnsi="Times New Roman" w:cs="Times New Roman"/>
          <w:color w:val="000000" w:themeColor="text1"/>
          <w:sz w:val="22"/>
          <w:szCs w:val="22"/>
        </w:rPr>
        <w:t xml:space="preserve">O isotope labeling experiment, using benzoic acid as an •OH radical trap, </w:t>
      </w:r>
      <w:r w:rsidRPr="002E59A7">
        <w:rPr>
          <w:rFonts w:ascii="Times New Roman" w:hAnsi="Times New Roman" w:cs="Times New Roman"/>
          <w:bCs/>
          <w:color w:val="000000" w:themeColor="text1"/>
          <w:sz w:val="22"/>
          <w:szCs w:val="22"/>
        </w:rPr>
        <w:t xml:space="preserve">confirmed that for </w:t>
      </w:r>
      <w:r w:rsidRPr="002E59A7">
        <w:rPr>
          <w:rFonts w:ascii="Times New Roman" w:hAnsi="Times New Roman" w:cs="Times New Roman"/>
          <w:color w:val="000000" w:themeColor="text1"/>
          <w:sz w:val="22"/>
          <w:szCs w:val="22"/>
        </w:rPr>
        <w:t>Pt/TiO</w:t>
      </w:r>
      <w:r w:rsidRPr="002E59A7">
        <w:rPr>
          <w:rFonts w:ascii="Times New Roman" w:hAnsi="Times New Roman" w:cs="Times New Roman"/>
          <w:color w:val="000000" w:themeColor="text1"/>
          <w:sz w:val="22"/>
          <w:szCs w:val="22"/>
          <w:vertAlign w:val="subscript"/>
        </w:rPr>
        <w:t>2</w:t>
      </w:r>
      <w:r w:rsidRPr="002E59A7">
        <w:rPr>
          <w:rFonts w:ascii="Times New Roman" w:hAnsi="Times New Roman" w:cs="Times New Roman"/>
          <w:color w:val="000000" w:themeColor="text1"/>
          <w:sz w:val="22"/>
          <w:szCs w:val="22"/>
        </w:rPr>
        <w:t>@pSiO</w:t>
      </w:r>
      <w:r w:rsidRPr="002E59A7">
        <w:rPr>
          <w:rFonts w:ascii="Times New Roman" w:hAnsi="Times New Roman" w:cs="Times New Roman"/>
          <w:color w:val="000000" w:themeColor="text1"/>
          <w:sz w:val="22"/>
          <w:szCs w:val="22"/>
          <w:vertAlign w:val="subscript"/>
        </w:rPr>
        <w:t>2</w:t>
      </w:r>
      <w:r w:rsidRPr="002E59A7">
        <w:rPr>
          <w:rFonts w:ascii="Times New Roman" w:hAnsi="Times New Roman" w:cs="Times New Roman"/>
          <w:bCs/>
          <w:color w:val="000000" w:themeColor="text1"/>
          <w:sz w:val="22"/>
          <w:szCs w:val="22"/>
        </w:rPr>
        <w:t>, •OH radicals primarily originate from H</w:t>
      </w:r>
      <w:r w:rsidRPr="002E59A7">
        <w:rPr>
          <w:rFonts w:ascii="Times New Roman" w:hAnsi="Times New Roman" w:cs="Times New Roman"/>
          <w:bCs/>
          <w:color w:val="000000" w:themeColor="text1"/>
          <w:sz w:val="22"/>
          <w:szCs w:val="22"/>
          <w:vertAlign w:val="subscript"/>
        </w:rPr>
        <w:t>2</w:t>
      </w:r>
      <w:r w:rsidRPr="002E59A7">
        <w:rPr>
          <w:rFonts w:ascii="Times New Roman" w:hAnsi="Times New Roman" w:cs="Times New Roman"/>
          <w:bCs/>
          <w:color w:val="000000" w:themeColor="text1"/>
          <w:sz w:val="22"/>
          <w:szCs w:val="22"/>
        </w:rPr>
        <w:t>O rather than O</w:t>
      </w:r>
      <w:r w:rsidRPr="002E59A7">
        <w:rPr>
          <w:rFonts w:ascii="Times New Roman" w:hAnsi="Times New Roman" w:cs="Times New Roman"/>
          <w:bCs/>
          <w:color w:val="000000" w:themeColor="text1"/>
          <w:sz w:val="22"/>
          <w:szCs w:val="22"/>
          <w:vertAlign w:val="subscript"/>
        </w:rPr>
        <w:t xml:space="preserve">2 </w:t>
      </w:r>
      <w:r w:rsidRPr="002E59A7">
        <w:rPr>
          <w:rFonts w:ascii="Times New Roman" w:hAnsi="Times New Roman" w:cs="Times New Roman"/>
          <w:color w:val="000000" w:themeColor="text1"/>
          <w:sz w:val="22"/>
          <w:szCs w:val="22"/>
        </w:rPr>
        <w:t>(Supplementary Fig. 39)</w:t>
      </w:r>
      <w:r w:rsidRPr="002E59A7">
        <w:rPr>
          <w:rFonts w:ascii="Times New Roman" w:hAnsi="Times New Roman" w:cs="Times New Roman"/>
          <w:bCs/>
          <w:color w:val="000000" w:themeColor="text1"/>
          <w:sz w:val="22"/>
          <w:szCs w:val="22"/>
        </w:rPr>
        <w:t xml:space="preserve">. In contrast, for </w:t>
      </w:r>
      <w:r w:rsidRPr="002E59A7">
        <w:rPr>
          <w:rFonts w:ascii="Times New Roman" w:hAnsi="Times New Roman" w:cs="Times New Roman"/>
          <w:color w:val="000000" w:themeColor="text1"/>
          <w:sz w:val="22"/>
          <w:szCs w:val="22"/>
        </w:rPr>
        <w:t>Pt/TiO</w:t>
      </w:r>
      <w:r w:rsidRPr="002E59A7">
        <w:rPr>
          <w:rFonts w:ascii="Times New Roman" w:hAnsi="Times New Roman" w:cs="Times New Roman"/>
          <w:color w:val="000000" w:themeColor="text1"/>
          <w:sz w:val="22"/>
          <w:szCs w:val="22"/>
          <w:vertAlign w:val="subscript"/>
        </w:rPr>
        <w:t>2</w:t>
      </w:r>
      <w:r w:rsidRPr="002E59A7">
        <w:rPr>
          <w:rFonts w:ascii="Times New Roman" w:hAnsi="Times New Roman" w:cs="Times New Roman"/>
          <w:bCs/>
          <w:color w:val="000000" w:themeColor="text1"/>
          <w:sz w:val="22"/>
          <w:szCs w:val="22"/>
        </w:rPr>
        <w:t>, approximately half of the •OH radicals derive from H</w:t>
      </w:r>
      <w:r w:rsidRPr="002E59A7">
        <w:rPr>
          <w:rFonts w:ascii="Times New Roman" w:hAnsi="Times New Roman" w:cs="Times New Roman"/>
          <w:bCs/>
          <w:color w:val="000000" w:themeColor="text1"/>
          <w:sz w:val="22"/>
          <w:szCs w:val="22"/>
          <w:vertAlign w:val="subscript"/>
        </w:rPr>
        <w:t>2</w:t>
      </w:r>
      <w:r w:rsidRPr="002E59A7">
        <w:rPr>
          <w:rFonts w:ascii="Times New Roman" w:hAnsi="Times New Roman" w:cs="Times New Roman"/>
          <w:bCs/>
          <w:color w:val="000000" w:themeColor="text1"/>
          <w:sz w:val="22"/>
          <w:szCs w:val="22"/>
        </w:rPr>
        <w:t>O oxidation and the other half from O</w:t>
      </w:r>
      <w:r w:rsidRPr="002E59A7">
        <w:rPr>
          <w:rFonts w:ascii="Times New Roman" w:hAnsi="Times New Roman" w:cs="Times New Roman"/>
          <w:bCs/>
          <w:color w:val="000000" w:themeColor="text1"/>
          <w:sz w:val="22"/>
          <w:szCs w:val="22"/>
          <w:vertAlign w:val="subscript"/>
        </w:rPr>
        <w:t>2</w:t>
      </w:r>
      <w:r w:rsidRPr="002E59A7">
        <w:rPr>
          <w:rFonts w:ascii="Times New Roman" w:hAnsi="Times New Roman" w:cs="Times New Roman"/>
          <w:bCs/>
          <w:color w:val="000000" w:themeColor="text1"/>
          <w:sz w:val="22"/>
          <w:szCs w:val="22"/>
        </w:rPr>
        <w:t xml:space="preserve"> reduction </w:t>
      </w:r>
      <w:r w:rsidRPr="002E59A7">
        <w:rPr>
          <w:rFonts w:ascii="Times New Roman" w:hAnsi="Times New Roman" w:cs="Times New Roman"/>
          <w:color w:val="000000" w:themeColor="text1"/>
          <w:sz w:val="22"/>
          <w:szCs w:val="22"/>
        </w:rPr>
        <w:t>(Supplementary Fig. 40)</w:t>
      </w:r>
      <w:r w:rsidRPr="002E59A7">
        <w:rPr>
          <w:rFonts w:ascii="Times New Roman" w:hAnsi="Times New Roman" w:cs="Times New Roman"/>
          <w:bCs/>
          <w:color w:val="000000" w:themeColor="text1"/>
          <w:sz w:val="22"/>
          <w:szCs w:val="22"/>
        </w:rPr>
        <w:t>. This observation is also consistent with what we observed for Au/TiO</w:t>
      </w:r>
      <w:r w:rsidRPr="002E59A7">
        <w:rPr>
          <w:rFonts w:ascii="Times New Roman" w:hAnsi="Times New Roman" w:cs="Times New Roman"/>
          <w:bCs/>
          <w:color w:val="000000" w:themeColor="text1"/>
          <w:sz w:val="22"/>
          <w:szCs w:val="22"/>
          <w:vertAlign w:val="subscript"/>
        </w:rPr>
        <w:t>2</w:t>
      </w:r>
      <w:r w:rsidRPr="002E59A7">
        <w:rPr>
          <w:rFonts w:ascii="Times New Roman" w:hAnsi="Times New Roman" w:cs="Times New Roman"/>
          <w:bCs/>
          <w:color w:val="000000" w:themeColor="text1"/>
          <w:sz w:val="22"/>
          <w:szCs w:val="22"/>
        </w:rPr>
        <w:t>@pSiO</w:t>
      </w:r>
      <w:r w:rsidRPr="002E59A7">
        <w:rPr>
          <w:rFonts w:ascii="Times New Roman" w:hAnsi="Times New Roman" w:cs="Times New Roman"/>
          <w:bCs/>
          <w:color w:val="000000" w:themeColor="text1"/>
          <w:sz w:val="22"/>
          <w:szCs w:val="22"/>
          <w:vertAlign w:val="subscript"/>
        </w:rPr>
        <w:t>2</w:t>
      </w:r>
      <w:r w:rsidRPr="002E59A7">
        <w:rPr>
          <w:rFonts w:ascii="Times New Roman" w:hAnsi="Times New Roman" w:cs="Times New Roman"/>
          <w:bCs/>
          <w:color w:val="000000" w:themeColor="text1"/>
          <w:sz w:val="22"/>
          <w:szCs w:val="22"/>
        </w:rPr>
        <w:t xml:space="preserve"> and Au/TiO</w:t>
      </w:r>
      <w:r w:rsidRPr="002E59A7">
        <w:rPr>
          <w:rFonts w:ascii="Times New Roman" w:hAnsi="Times New Roman" w:cs="Times New Roman"/>
          <w:bCs/>
          <w:color w:val="000000" w:themeColor="text1"/>
          <w:sz w:val="22"/>
          <w:szCs w:val="22"/>
          <w:vertAlign w:val="subscript"/>
        </w:rPr>
        <w:t>2</w:t>
      </w:r>
      <w:r w:rsidRPr="002E59A7">
        <w:rPr>
          <w:rFonts w:ascii="Times New Roman" w:hAnsi="Times New Roman" w:cs="Times New Roman"/>
          <w:bCs/>
          <w:color w:val="000000" w:themeColor="text1"/>
          <w:sz w:val="22"/>
          <w:szCs w:val="22"/>
        </w:rPr>
        <w:t xml:space="preserve">. </w:t>
      </w:r>
    </w:p>
    <w:p w14:paraId="107029CE" w14:textId="77777777" w:rsidR="00B11D89" w:rsidRPr="00393849" w:rsidRDefault="00B11D89" w:rsidP="002E59A7">
      <w:pPr>
        <w:pStyle w:val="ac"/>
        <w:shd w:val="clear" w:color="auto" w:fill="FFFFFF"/>
        <w:spacing w:before="0" w:beforeAutospacing="0" w:after="120" w:afterAutospacing="0"/>
        <w:ind w:firstLine="442"/>
        <w:jc w:val="both"/>
        <w:rPr>
          <w:rFonts w:ascii="Times New Roman" w:hAnsi="Times New Roman" w:cs="Times New Roman"/>
          <w:bCs/>
          <w:sz w:val="22"/>
          <w:szCs w:val="22"/>
        </w:rPr>
      </w:pPr>
      <w:bookmarkStart w:id="9" w:name="_Hlk195192788"/>
      <w:bookmarkStart w:id="10" w:name="_Hlk186468415"/>
      <w:r w:rsidRPr="00393849">
        <w:rPr>
          <w:rFonts w:ascii="Times New Roman" w:hAnsi="Times New Roman" w:cs="Times New Roman"/>
          <w:bCs/>
          <w:sz w:val="22"/>
          <w:szCs w:val="22"/>
        </w:rPr>
        <w:t xml:space="preserve">These results for </w:t>
      </w:r>
      <w:r w:rsidRPr="00393849">
        <w:rPr>
          <w:rFonts w:ascii="Times New Roman" w:hAnsi="Times New Roman" w:cs="Times New Roman"/>
          <w:sz w:val="22"/>
          <w:szCs w:val="22"/>
        </w:rPr>
        <w:t>Pt/TiO</w:t>
      </w:r>
      <w:r w:rsidRPr="00393849">
        <w:rPr>
          <w:rFonts w:ascii="Times New Roman" w:hAnsi="Times New Roman" w:cs="Times New Roman"/>
          <w:sz w:val="22"/>
          <w:szCs w:val="22"/>
          <w:vertAlign w:val="subscript"/>
        </w:rPr>
        <w:t>2</w:t>
      </w:r>
      <w:r w:rsidRPr="00393849">
        <w:rPr>
          <w:rFonts w:ascii="Times New Roman" w:hAnsi="Times New Roman" w:cs="Times New Roman"/>
          <w:sz w:val="22"/>
          <w:szCs w:val="22"/>
        </w:rPr>
        <w:t>@pSiO</w:t>
      </w:r>
      <w:r w:rsidRPr="00393849">
        <w:rPr>
          <w:rFonts w:ascii="Times New Roman" w:hAnsi="Times New Roman" w:cs="Times New Roman"/>
          <w:sz w:val="22"/>
          <w:szCs w:val="22"/>
          <w:vertAlign w:val="subscript"/>
        </w:rPr>
        <w:t>2</w:t>
      </w:r>
      <w:r w:rsidRPr="00393849">
        <w:rPr>
          <w:rFonts w:ascii="Times New Roman" w:hAnsi="Times New Roman" w:cs="Times New Roman"/>
          <w:sz w:val="22"/>
          <w:szCs w:val="22"/>
        </w:rPr>
        <w:t xml:space="preserve"> </w:t>
      </w:r>
      <w:r w:rsidRPr="00393849">
        <w:rPr>
          <w:rFonts w:ascii="Times New Roman" w:hAnsi="Times New Roman" w:cs="Times New Roman"/>
          <w:bCs/>
          <w:sz w:val="22"/>
          <w:szCs w:val="22"/>
        </w:rPr>
        <w:t xml:space="preserve">closely resemble those observed for </w:t>
      </w:r>
      <w:r w:rsidRPr="00393849">
        <w:rPr>
          <w:rFonts w:ascii="Times New Roman" w:hAnsi="Times New Roman" w:cs="Times New Roman"/>
          <w:sz w:val="22"/>
          <w:szCs w:val="22"/>
        </w:rPr>
        <w:t>Au/TiO</w:t>
      </w:r>
      <w:r w:rsidRPr="00393849">
        <w:rPr>
          <w:rFonts w:ascii="Times New Roman" w:hAnsi="Times New Roman" w:cs="Times New Roman"/>
          <w:sz w:val="22"/>
          <w:szCs w:val="22"/>
          <w:vertAlign w:val="subscript"/>
        </w:rPr>
        <w:t>2</w:t>
      </w:r>
      <w:r w:rsidRPr="00393849">
        <w:rPr>
          <w:rFonts w:ascii="Times New Roman" w:hAnsi="Times New Roman" w:cs="Times New Roman"/>
          <w:sz w:val="22"/>
          <w:szCs w:val="22"/>
        </w:rPr>
        <w:t>@pSiO</w:t>
      </w:r>
      <w:r w:rsidRPr="00393849">
        <w:rPr>
          <w:rFonts w:ascii="Times New Roman" w:hAnsi="Times New Roman" w:cs="Times New Roman"/>
          <w:sz w:val="22"/>
          <w:szCs w:val="22"/>
          <w:vertAlign w:val="subscript"/>
        </w:rPr>
        <w:t>2</w:t>
      </w:r>
      <w:r w:rsidRPr="00393849">
        <w:rPr>
          <w:rFonts w:ascii="Times New Roman" w:hAnsi="Times New Roman" w:cs="Times New Roman"/>
          <w:bCs/>
          <w:sz w:val="22"/>
          <w:szCs w:val="22"/>
        </w:rPr>
        <w:t>, not only in terms of oxygenate and H</w:t>
      </w:r>
      <w:r w:rsidRPr="00393849">
        <w:rPr>
          <w:rFonts w:ascii="Times New Roman" w:hAnsi="Times New Roman" w:cs="Times New Roman"/>
          <w:bCs/>
          <w:sz w:val="22"/>
          <w:szCs w:val="22"/>
          <w:vertAlign w:val="subscript"/>
        </w:rPr>
        <w:t>2</w:t>
      </w:r>
      <w:r w:rsidRPr="00393849">
        <w:rPr>
          <w:rFonts w:ascii="Times New Roman" w:hAnsi="Times New Roman" w:cs="Times New Roman"/>
          <w:bCs/>
          <w:sz w:val="22"/>
          <w:szCs w:val="22"/>
        </w:rPr>
        <w:t>O</w:t>
      </w:r>
      <w:r w:rsidRPr="00393849">
        <w:rPr>
          <w:rFonts w:ascii="Times New Roman" w:hAnsi="Times New Roman" w:cs="Times New Roman"/>
          <w:bCs/>
          <w:sz w:val="22"/>
          <w:szCs w:val="22"/>
          <w:vertAlign w:val="subscript"/>
        </w:rPr>
        <w:t>2</w:t>
      </w:r>
      <w:r w:rsidRPr="00393849">
        <w:rPr>
          <w:rFonts w:ascii="Times New Roman" w:hAnsi="Times New Roman" w:cs="Times New Roman"/>
          <w:bCs/>
          <w:sz w:val="22"/>
          <w:szCs w:val="22"/>
        </w:rPr>
        <w:t xml:space="preserve"> production but also in radical generation and their formation pathways. </w:t>
      </w:r>
      <w:bookmarkEnd w:id="9"/>
      <w:r w:rsidRPr="00393849">
        <w:rPr>
          <w:rFonts w:ascii="Times New Roman" w:hAnsi="Times New Roman" w:cs="Times New Roman"/>
          <w:bCs/>
          <w:sz w:val="22"/>
          <w:szCs w:val="22"/>
        </w:rPr>
        <w:t xml:space="preserve">This </w:t>
      </w:r>
      <w:r w:rsidRPr="00393849">
        <w:rPr>
          <w:rFonts w:ascii="Times New Roman" w:hAnsi="Times New Roman" w:cs="Times New Roman"/>
          <w:bCs/>
          <w:sz w:val="22"/>
          <w:szCs w:val="22"/>
        </w:rPr>
        <w:lastRenderedPageBreak/>
        <w:t>similarity further suggests that the nanoporous confinement strategy is applicable across different noble metal cocatalysts.</w:t>
      </w:r>
    </w:p>
    <w:bookmarkEnd w:id="8"/>
    <w:bookmarkEnd w:id="10"/>
    <w:p w14:paraId="3A0087CC" w14:textId="77777777" w:rsidR="00B11D89" w:rsidRPr="00393849" w:rsidRDefault="00B11D89" w:rsidP="00820862">
      <w:pPr>
        <w:pStyle w:val="ab"/>
        <w:numPr>
          <w:ilvl w:val="0"/>
          <w:numId w:val="3"/>
        </w:numPr>
        <w:ind w:firstLineChars="0"/>
        <w:rPr>
          <w:rFonts w:ascii="Times New Roman" w:hAnsi="Times New Roman" w:cs="Times New Roman"/>
          <w:color w:val="000000" w:themeColor="text1"/>
          <w:sz w:val="22"/>
        </w:rPr>
      </w:pPr>
      <w:r w:rsidRPr="00393849">
        <w:rPr>
          <w:rFonts w:ascii="Times New Roman" w:hAnsi="Times New Roman" w:cs="Times New Roman"/>
          <w:color w:val="000000" w:themeColor="text1"/>
          <w:sz w:val="22"/>
        </w:rPr>
        <w:t xml:space="preserve">Investigations with different oxide semiconductors  </w:t>
      </w:r>
    </w:p>
    <w:p w14:paraId="41666D48" w14:textId="77777777" w:rsidR="00B11D89" w:rsidRPr="00393849" w:rsidRDefault="00B11D89" w:rsidP="00820862">
      <w:pPr>
        <w:ind w:firstLine="420"/>
        <w:rPr>
          <w:rFonts w:ascii="Times New Roman" w:hAnsi="Times New Roman" w:cs="Times New Roman"/>
          <w:color w:val="000000" w:themeColor="text1"/>
          <w:sz w:val="22"/>
        </w:rPr>
      </w:pPr>
      <w:r w:rsidRPr="00393849">
        <w:rPr>
          <w:rFonts w:ascii="Times New Roman" w:hAnsi="Times New Roman" w:cs="Times New Roman"/>
          <w:color w:val="000000" w:themeColor="text1"/>
          <w:sz w:val="22"/>
        </w:rPr>
        <w:t>We also investigated the versatility of the confinement approach by replacing P25 TiO</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 with anatase TiO</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BiVO</w:t>
      </w:r>
      <w:r w:rsidRPr="00393849">
        <w:rPr>
          <w:rFonts w:ascii="Times New Roman" w:hAnsi="Times New Roman" w:cs="Times New Roman"/>
          <w:color w:val="000000" w:themeColor="text1"/>
          <w:sz w:val="22"/>
          <w:vertAlign w:val="subscript"/>
        </w:rPr>
        <w:t>4</w:t>
      </w:r>
      <w:r w:rsidRPr="00393849">
        <w:rPr>
          <w:rFonts w:ascii="Times New Roman" w:hAnsi="Times New Roman" w:cs="Times New Roman"/>
          <w:color w:val="000000" w:themeColor="text1"/>
          <w:sz w:val="22"/>
        </w:rPr>
        <w:t xml:space="preserve"> and </w:t>
      </w:r>
      <w:proofErr w:type="spellStart"/>
      <w:r w:rsidRPr="00393849">
        <w:rPr>
          <w:rFonts w:ascii="Times New Roman" w:hAnsi="Times New Roman" w:cs="Times New Roman"/>
          <w:color w:val="000000" w:themeColor="text1"/>
          <w:sz w:val="22"/>
        </w:rPr>
        <w:t>ZnO</w:t>
      </w:r>
      <w:proofErr w:type="spellEnd"/>
      <w:r w:rsidRPr="00393849">
        <w:rPr>
          <w:rFonts w:ascii="Times New Roman" w:hAnsi="Times New Roman" w:cs="Times New Roman"/>
          <w:color w:val="000000" w:themeColor="text1"/>
          <w:sz w:val="22"/>
        </w:rPr>
        <w:t>. Both BiVO</w:t>
      </w:r>
      <w:r w:rsidRPr="006120C9">
        <w:rPr>
          <w:rFonts w:ascii="Times New Roman" w:hAnsi="Times New Roman" w:cs="Times New Roman"/>
          <w:color w:val="000000" w:themeColor="text1"/>
          <w:sz w:val="22"/>
          <w:vertAlign w:val="subscript"/>
        </w:rPr>
        <w:t>4</w:t>
      </w:r>
      <w:r w:rsidRPr="00393849">
        <w:rPr>
          <w:rFonts w:ascii="Times New Roman" w:hAnsi="Times New Roman" w:cs="Times New Roman"/>
          <w:color w:val="000000" w:themeColor="text1"/>
          <w:sz w:val="22"/>
        </w:rPr>
        <w:t xml:space="preserve"> and anatase TiO</w:t>
      </w:r>
      <w:r w:rsidRPr="006120C9">
        <w:rPr>
          <w:rFonts w:ascii="Times New Roman" w:hAnsi="Times New Roman" w:cs="Times New Roman"/>
          <w:color w:val="000000" w:themeColor="text1"/>
          <w:sz w:val="22"/>
          <w:vertAlign w:val="subscript"/>
        </w:rPr>
        <w:t>2</w:t>
      </w:r>
      <w:r w:rsidRPr="007E6953">
        <w:rPr>
          <w:rFonts w:ascii="Times New Roman" w:hAnsi="Times New Roman" w:cs="Times New Roman"/>
          <w:color w:val="000000" w:themeColor="text1"/>
          <w:sz w:val="22"/>
        </w:rPr>
        <w:t xml:space="preserve"> (A-TiO</w:t>
      </w:r>
      <w:r w:rsidRPr="007E6953">
        <w:rPr>
          <w:rFonts w:ascii="Times New Roman" w:hAnsi="Times New Roman" w:cs="Times New Roman"/>
          <w:color w:val="000000" w:themeColor="text1"/>
          <w:sz w:val="22"/>
          <w:vertAlign w:val="subscript"/>
        </w:rPr>
        <w:t>2</w:t>
      </w:r>
      <w:r w:rsidRPr="007E6953">
        <w:rPr>
          <w:rFonts w:ascii="Times New Roman" w:hAnsi="Times New Roman" w:cs="Times New Roman"/>
          <w:color w:val="000000" w:themeColor="text1"/>
          <w:sz w:val="22"/>
        </w:rPr>
        <w:t>)</w:t>
      </w:r>
      <w:r w:rsidRPr="00393849">
        <w:rPr>
          <w:rFonts w:ascii="Times New Roman" w:hAnsi="Times New Roman" w:cs="Times New Roman"/>
          <w:color w:val="000000" w:themeColor="text1"/>
          <w:sz w:val="22"/>
        </w:rPr>
        <w:t>, when coated with silica (Au/BiVO</w:t>
      </w:r>
      <w:r w:rsidRPr="00393849">
        <w:rPr>
          <w:rFonts w:ascii="Times New Roman" w:hAnsi="Times New Roman" w:cs="Times New Roman"/>
          <w:color w:val="000000" w:themeColor="text1"/>
          <w:sz w:val="22"/>
          <w:vertAlign w:val="subscript"/>
        </w:rPr>
        <w:t>4</w:t>
      </w:r>
      <w:r w:rsidRPr="00393849">
        <w:rPr>
          <w:rFonts w:ascii="Times New Roman" w:hAnsi="Times New Roman" w:cs="Times New Roman"/>
          <w:color w:val="000000" w:themeColor="text1"/>
          <w:sz w:val="22"/>
        </w:rPr>
        <w:t>@pSiO</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 and Au/</w:t>
      </w:r>
      <w:r w:rsidRPr="007E6953">
        <w:rPr>
          <w:rFonts w:ascii="Times New Roman" w:hAnsi="Times New Roman" w:cs="Times New Roman"/>
          <w:color w:val="000000" w:themeColor="text1"/>
          <w:sz w:val="22"/>
        </w:rPr>
        <w:t>A-TiO</w:t>
      </w:r>
      <w:r w:rsidRPr="007E6953">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@pSiO</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showed notably enhanced CH</w:t>
      </w:r>
      <w:r w:rsidRPr="006120C9">
        <w:rPr>
          <w:rFonts w:ascii="Times New Roman" w:hAnsi="Times New Roman" w:cs="Times New Roman"/>
          <w:color w:val="000000" w:themeColor="text1"/>
          <w:sz w:val="22"/>
          <w:vertAlign w:val="subscript"/>
        </w:rPr>
        <w:t>4</w:t>
      </w:r>
      <w:r w:rsidRPr="00393849">
        <w:rPr>
          <w:rFonts w:ascii="Times New Roman" w:hAnsi="Times New Roman" w:cs="Times New Roman"/>
          <w:color w:val="000000" w:themeColor="text1"/>
          <w:sz w:val="22"/>
        </w:rPr>
        <w:t xml:space="preserve"> conversion (</w:t>
      </w:r>
      <w:r w:rsidRPr="0085392B">
        <w:rPr>
          <w:rFonts w:ascii="Times New Roman" w:hAnsi="Times New Roman" w:cs="Times New Roman"/>
          <w:sz w:val="22"/>
        </w:rPr>
        <w:t>Fig. 3a, and Supplementary Fig. 23-24</w:t>
      </w:r>
      <w:r w:rsidRPr="00393849">
        <w:rPr>
          <w:rFonts w:ascii="Times New Roman" w:hAnsi="Times New Roman" w:cs="Times New Roman"/>
          <w:color w:val="000000" w:themeColor="text1"/>
          <w:sz w:val="22"/>
        </w:rPr>
        <w:t>) Specifically, Au/BiVO</w:t>
      </w:r>
      <w:r w:rsidRPr="006120C9">
        <w:rPr>
          <w:rFonts w:ascii="Times New Roman" w:hAnsi="Times New Roman" w:cs="Times New Roman"/>
          <w:color w:val="000000" w:themeColor="text1"/>
          <w:sz w:val="22"/>
          <w:vertAlign w:val="subscript"/>
        </w:rPr>
        <w:t>4</w:t>
      </w:r>
      <w:r w:rsidRPr="00393849">
        <w:rPr>
          <w:rFonts w:ascii="Times New Roman" w:hAnsi="Times New Roman" w:cs="Times New Roman"/>
          <w:color w:val="000000" w:themeColor="text1"/>
          <w:sz w:val="22"/>
        </w:rPr>
        <w:t>@pSiO</w:t>
      </w:r>
      <w:r w:rsidRPr="006120C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-2.6 achieved oxygenate yields of </w:t>
      </w:r>
      <w:r>
        <w:rPr>
          <w:rFonts w:ascii="Times New Roman" w:hAnsi="Times New Roman" w:cs="Times New Roman" w:hint="eastAsia"/>
          <w:color w:val="000000" w:themeColor="text1"/>
          <w:sz w:val="22"/>
        </w:rPr>
        <w:t>3.</w:t>
      </w:r>
      <w:r>
        <w:rPr>
          <w:rFonts w:ascii="Times New Roman" w:hAnsi="Times New Roman" w:cs="Times New Roman"/>
          <w:color w:val="000000" w:themeColor="text1"/>
          <w:sz w:val="22"/>
        </w:rPr>
        <w:t>1</w:t>
      </w:r>
      <w:r w:rsidRPr="00393849">
        <w:rPr>
          <w:rFonts w:ascii="Times New Roman" w:hAnsi="Times New Roman" w:cs="Times New Roman"/>
          <w:color w:val="000000" w:themeColor="text1"/>
          <w:sz w:val="22"/>
        </w:rPr>
        <w:t xml:space="preserve"> mmol g</w:t>
      </w:r>
      <w:r w:rsidRPr="006120C9">
        <w:rPr>
          <w:rFonts w:ascii="Times New Roman" w:hAnsi="Times New Roman" w:cs="Times New Roman"/>
          <w:color w:val="000000" w:themeColor="text1"/>
          <w:sz w:val="22"/>
          <w:vertAlign w:val="superscript"/>
        </w:rPr>
        <w:t>-1</w:t>
      </w:r>
      <w:r w:rsidRPr="00393849">
        <w:rPr>
          <w:rFonts w:ascii="Times New Roman" w:hAnsi="Times New Roman" w:cs="Times New Roman"/>
          <w:color w:val="000000" w:themeColor="text1"/>
          <w:sz w:val="22"/>
        </w:rPr>
        <w:t xml:space="preserve"> h</w:t>
      </w:r>
      <w:r w:rsidRPr="006120C9">
        <w:rPr>
          <w:rFonts w:ascii="Times New Roman" w:hAnsi="Times New Roman" w:cs="Times New Roman"/>
          <w:color w:val="000000" w:themeColor="text1"/>
          <w:sz w:val="22"/>
          <w:vertAlign w:val="superscript"/>
        </w:rPr>
        <w:t>-1</w:t>
      </w:r>
      <w:r w:rsidRPr="00393849">
        <w:rPr>
          <w:rFonts w:ascii="Times New Roman" w:hAnsi="Times New Roman" w:cs="Times New Roman"/>
          <w:color w:val="000000" w:themeColor="text1"/>
          <w:sz w:val="22"/>
        </w:rPr>
        <w:t xml:space="preserve">, which is </w:t>
      </w:r>
      <w:r>
        <w:rPr>
          <w:rFonts w:ascii="Times New Roman" w:hAnsi="Times New Roman" w:cs="Times New Roman" w:hint="eastAsia"/>
          <w:color w:val="000000" w:themeColor="text1"/>
          <w:sz w:val="22"/>
        </w:rPr>
        <w:t>13</w:t>
      </w:r>
      <w:r>
        <w:rPr>
          <w:rFonts w:ascii="Times New Roman" w:hAnsi="Times New Roman" w:cs="Times New Roman"/>
          <w:color w:val="000000" w:themeColor="text1"/>
          <w:sz w:val="22"/>
        </w:rPr>
        <w:t xml:space="preserve"> </w:t>
      </w:r>
      <w:r w:rsidRPr="00393849">
        <w:rPr>
          <w:rFonts w:ascii="Times New Roman" w:hAnsi="Times New Roman" w:cs="Times New Roman"/>
          <w:color w:val="000000" w:themeColor="text1"/>
          <w:sz w:val="22"/>
        </w:rPr>
        <w:t>times higher than Au/BiVO</w:t>
      </w:r>
      <w:r w:rsidRPr="006120C9">
        <w:rPr>
          <w:rFonts w:ascii="Times New Roman" w:hAnsi="Times New Roman" w:cs="Times New Roman"/>
          <w:color w:val="000000" w:themeColor="text1"/>
          <w:sz w:val="22"/>
          <w:vertAlign w:val="subscript"/>
        </w:rPr>
        <w:t>4</w:t>
      </w:r>
      <w:r w:rsidRPr="00393849">
        <w:rPr>
          <w:rFonts w:ascii="Times New Roman" w:hAnsi="Times New Roman" w:cs="Times New Roman"/>
          <w:color w:val="000000" w:themeColor="text1"/>
          <w:sz w:val="22"/>
        </w:rPr>
        <w:t>. Au/anatase TiO</w:t>
      </w:r>
      <w:r w:rsidRPr="006120C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@pSiO</w:t>
      </w:r>
      <w:r w:rsidRPr="006120C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 shows similar observation. </w:t>
      </w:r>
    </w:p>
    <w:p w14:paraId="117B4AA3" w14:textId="77777777" w:rsidR="00B11D89" w:rsidRPr="00393849" w:rsidRDefault="00B11D89" w:rsidP="002E59A7">
      <w:pPr>
        <w:ind w:firstLine="420"/>
        <w:rPr>
          <w:rFonts w:ascii="Times New Roman" w:hAnsi="Times New Roman" w:cs="Times New Roman"/>
          <w:b/>
          <w:color w:val="000000" w:themeColor="text1"/>
          <w:sz w:val="22"/>
        </w:rPr>
      </w:pPr>
      <w:r w:rsidRPr="002E59A7">
        <w:rPr>
          <w:rFonts w:ascii="Times New Roman" w:hAnsi="Times New Roman" w:cs="Times New Roman"/>
          <w:color w:val="000000" w:themeColor="text1"/>
          <w:sz w:val="22"/>
        </w:rPr>
        <w:t xml:space="preserve">In the case of </w:t>
      </w:r>
      <w:proofErr w:type="spellStart"/>
      <w:r w:rsidRPr="002E59A7">
        <w:rPr>
          <w:rFonts w:ascii="Times New Roman" w:hAnsi="Times New Roman" w:cs="Times New Roman"/>
          <w:color w:val="000000" w:themeColor="text1"/>
          <w:sz w:val="22"/>
        </w:rPr>
        <w:t>ZnO</w:t>
      </w:r>
      <w:proofErr w:type="spellEnd"/>
      <w:r w:rsidRPr="002E59A7">
        <w:rPr>
          <w:rFonts w:ascii="Times New Roman" w:hAnsi="Times New Roman" w:cs="Times New Roman"/>
          <w:color w:val="000000" w:themeColor="text1"/>
          <w:sz w:val="22"/>
        </w:rPr>
        <w:t xml:space="preserve">, we found that encapsulating </w:t>
      </w:r>
      <w:proofErr w:type="spellStart"/>
      <w:r w:rsidRPr="002E59A7">
        <w:rPr>
          <w:rFonts w:ascii="Times New Roman" w:hAnsi="Times New Roman" w:cs="Times New Roman"/>
          <w:color w:val="000000" w:themeColor="text1"/>
          <w:sz w:val="22"/>
        </w:rPr>
        <w:t>ZnO</w:t>
      </w:r>
      <w:proofErr w:type="spellEnd"/>
      <w:r w:rsidRPr="002E59A7">
        <w:rPr>
          <w:rFonts w:ascii="Times New Roman" w:hAnsi="Times New Roman" w:cs="Times New Roman"/>
          <w:color w:val="000000" w:themeColor="text1"/>
          <w:sz w:val="22"/>
        </w:rPr>
        <w:t xml:space="preserve"> with porous 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significantly decreased its 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conversion rates (Supplementary Fig. 25a), likely due to </w:t>
      </w:r>
      <w:proofErr w:type="spellStart"/>
      <w:r w:rsidRPr="002E59A7">
        <w:rPr>
          <w:rFonts w:ascii="Times New Roman" w:hAnsi="Times New Roman" w:cs="Times New Roman"/>
          <w:color w:val="000000" w:themeColor="text1"/>
          <w:sz w:val="22"/>
        </w:rPr>
        <w:t>ZnO</w:t>
      </w:r>
      <w:proofErr w:type="spellEnd"/>
      <w:r w:rsidRPr="002E59A7">
        <w:rPr>
          <w:rFonts w:ascii="Times New Roman" w:hAnsi="Times New Roman" w:cs="Times New Roman"/>
          <w:color w:val="000000" w:themeColor="text1"/>
          <w:sz w:val="22"/>
        </w:rPr>
        <w:t xml:space="preserve"> dissolution in the ammonia solution used during 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coating. This is supported by XRD analysis (Supplementary Fig. 25b), which shows broader and more noisy peaks for Au/ZnO@pSiO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-2.6 compared to Au/</w:t>
      </w:r>
      <w:proofErr w:type="spellStart"/>
      <w:r w:rsidRPr="002E59A7">
        <w:rPr>
          <w:rFonts w:ascii="Times New Roman" w:hAnsi="Times New Roman" w:cs="Times New Roman"/>
          <w:color w:val="000000" w:themeColor="text1"/>
          <w:sz w:val="22"/>
        </w:rPr>
        <w:t>ZnO</w:t>
      </w:r>
      <w:proofErr w:type="spellEnd"/>
      <w:r w:rsidRPr="002E59A7">
        <w:rPr>
          <w:rFonts w:ascii="Times New Roman" w:hAnsi="Times New Roman" w:cs="Times New Roman"/>
          <w:color w:val="000000" w:themeColor="text1"/>
          <w:sz w:val="22"/>
        </w:rPr>
        <w:t xml:space="preserve">, indicating a reduced </w:t>
      </w:r>
      <w:proofErr w:type="spellStart"/>
      <w:r w:rsidRPr="002E59A7">
        <w:rPr>
          <w:rFonts w:ascii="Times New Roman" w:hAnsi="Times New Roman" w:cs="Times New Roman"/>
          <w:color w:val="000000" w:themeColor="text1"/>
          <w:sz w:val="22"/>
        </w:rPr>
        <w:t>ZnO</w:t>
      </w:r>
      <w:proofErr w:type="spellEnd"/>
      <w:r w:rsidRPr="002E59A7">
        <w:rPr>
          <w:rFonts w:ascii="Times New Roman" w:hAnsi="Times New Roman" w:cs="Times New Roman"/>
          <w:color w:val="000000" w:themeColor="text1"/>
          <w:sz w:val="22"/>
        </w:rPr>
        <w:t xml:space="preserve"> crystallite size after SiO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coating.</w:t>
      </w:r>
    </w:p>
    <w:p w14:paraId="41EAFCC5" w14:textId="77777777" w:rsidR="00B11D89" w:rsidRPr="00393849" w:rsidRDefault="00B11D89" w:rsidP="00820862">
      <w:pPr>
        <w:rPr>
          <w:rFonts w:ascii="Times New Roman" w:hAnsi="Times New Roman" w:cs="Times New Roman"/>
          <w:b/>
          <w:color w:val="000000" w:themeColor="text1"/>
          <w:sz w:val="22"/>
        </w:rPr>
      </w:pPr>
      <w:r w:rsidRPr="00393849">
        <w:rPr>
          <w:rFonts w:ascii="Times New Roman" w:hAnsi="Times New Roman" w:cs="Times New Roman"/>
          <w:b/>
          <w:color w:val="000000" w:themeColor="text1"/>
          <w:sz w:val="22"/>
        </w:rPr>
        <w:t>Supplementary Note 3: AQY calculation for CH</w:t>
      </w:r>
      <w:r w:rsidRPr="00393849">
        <w:rPr>
          <w:rFonts w:ascii="Times New Roman" w:hAnsi="Times New Roman" w:cs="Times New Roman"/>
          <w:b/>
          <w:color w:val="000000" w:themeColor="text1"/>
          <w:sz w:val="22"/>
          <w:vertAlign w:val="subscript"/>
        </w:rPr>
        <w:t>4</w:t>
      </w:r>
      <w:r w:rsidRPr="00393849">
        <w:rPr>
          <w:rFonts w:ascii="Times New Roman" w:hAnsi="Times New Roman" w:cs="Times New Roman"/>
          <w:b/>
          <w:color w:val="000000" w:themeColor="text1"/>
          <w:sz w:val="22"/>
        </w:rPr>
        <w:t xml:space="preserve"> conversion and H</w:t>
      </w:r>
      <w:r w:rsidRPr="00393849">
        <w:rPr>
          <w:rFonts w:ascii="Times New Roman" w:hAnsi="Times New Roman" w:cs="Times New Roman"/>
          <w:b/>
          <w:color w:val="000000" w:themeColor="text1"/>
          <w:sz w:val="22"/>
          <w:vertAlign w:val="subscript"/>
        </w:rPr>
        <w:t>2</w:t>
      </w:r>
      <w:r w:rsidRPr="00393849">
        <w:rPr>
          <w:rFonts w:ascii="Times New Roman" w:hAnsi="Times New Roman" w:cs="Times New Roman"/>
          <w:b/>
          <w:color w:val="000000" w:themeColor="text1"/>
          <w:sz w:val="22"/>
        </w:rPr>
        <w:t>O</w:t>
      </w:r>
      <w:r w:rsidRPr="00393849">
        <w:rPr>
          <w:rFonts w:ascii="Times New Roman" w:hAnsi="Times New Roman" w:cs="Times New Roman"/>
          <w:b/>
          <w:color w:val="000000" w:themeColor="text1"/>
          <w:sz w:val="22"/>
          <w:vertAlign w:val="subscript"/>
        </w:rPr>
        <w:t>2</w:t>
      </w:r>
      <w:r w:rsidRPr="00393849">
        <w:rPr>
          <w:rFonts w:ascii="Times New Roman" w:hAnsi="Times New Roman" w:cs="Times New Roman"/>
          <w:b/>
          <w:color w:val="000000" w:themeColor="text1"/>
          <w:sz w:val="22"/>
        </w:rPr>
        <w:t xml:space="preserve"> formation. </w:t>
      </w:r>
    </w:p>
    <w:p w14:paraId="6EEFFC30" w14:textId="77777777" w:rsidR="00B11D89" w:rsidRPr="002E59A7" w:rsidRDefault="00B11D89" w:rsidP="00820862">
      <w:pPr>
        <w:ind w:firstLine="720"/>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In the photochemical 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oxidation with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is oxidized to various oxygenates, including 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OOH, 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OH, HCHO, HCOOH and CO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primarily consuming holes. Meanwhile,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is reduced to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by consuming electrons, as supported by the </w:t>
      </w:r>
      <w:r w:rsidRPr="002E59A7">
        <w:rPr>
          <w:rFonts w:ascii="Times New Roman" w:hAnsi="Times New Roman" w:cs="Times New Roman"/>
          <w:color w:val="000000" w:themeColor="text1"/>
          <w:sz w:val="22"/>
          <w:vertAlign w:val="superscript"/>
        </w:rPr>
        <w:t>18</w:t>
      </w:r>
      <w:r w:rsidRPr="002E59A7">
        <w:rPr>
          <w:rFonts w:ascii="Times New Roman" w:hAnsi="Times New Roman" w:cs="Times New Roman"/>
          <w:color w:val="000000" w:themeColor="text1"/>
          <w:sz w:val="22"/>
        </w:rPr>
        <w:t xml:space="preserve">O labeling experiments (Fig. 4f). </w:t>
      </w:r>
    </w:p>
    <w:p w14:paraId="07AAA97D" w14:textId="77777777" w:rsidR="00B11D89" w:rsidRPr="002E59A7" w:rsidRDefault="00B11D89" w:rsidP="00820862">
      <w:pPr>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The reactions for 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oxidation to oxygenates are presented as follows: </w:t>
      </w:r>
    </w:p>
    <w:p w14:paraId="3934D130" w14:textId="77777777" w:rsidR="00B11D89" w:rsidRPr="002E59A7" w:rsidRDefault="00B11D89" w:rsidP="00820862">
      <w:pPr>
        <w:pStyle w:val="ab"/>
        <w:numPr>
          <w:ilvl w:val="0"/>
          <w:numId w:val="2"/>
        </w:numPr>
        <w:spacing w:after="160"/>
        <w:ind w:firstLineChars="0"/>
        <w:contextualSpacing/>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 + h</w:t>
      </w:r>
      <w:r w:rsidRPr="002E59A7">
        <w:rPr>
          <w:rFonts w:ascii="Times New Roman" w:hAnsi="Times New Roman" w:cs="Times New Roman"/>
          <w:color w:val="000000" w:themeColor="text1"/>
          <w:sz w:val="22"/>
          <w:vertAlign w:val="superscript"/>
        </w:rPr>
        <w:t>+</w:t>
      </w:r>
      <w:r w:rsidRPr="002E59A7">
        <w:rPr>
          <w:rFonts w:ascii="Times New Roman" w:hAnsi="Times New Roman" w:cs="Times New Roman"/>
          <w:color w:val="000000" w:themeColor="text1"/>
          <w:sz w:val="22"/>
        </w:rPr>
        <w:t xml:space="preserve">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w:t>
      </w:r>
      <w:r w:rsidRPr="002E59A7">
        <w:rPr>
          <w:rFonts w:ascii="Times New Roman" w:eastAsia="宋体" w:hAnsi="Times New Roman" w:cs="Times New Roman"/>
          <w:color w:val="000000" w:themeColor="text1"/>
          <w:sz w:val="22"/>
        </w:rPr>
        <w:t>•</w:t>
      </w:r>
      <w:r w:rsidRPr="002E59A7">
        <w:rPr>
          <w:rFonts w:ascii="Times New Roman" w:hAnsi="Times New Roman" w:cs="Times New Roman"/>
          <w:color w:val="000000" w:themeColor="text1"/>
          <w:sz w:val="22"/>
        </w:rPr>
        <w:t>OH + H</w:t>
      </w:r>
      <w:r w:rsidRPr="002E59A7">
        <w:rPr>
          <w:rFonts w:ascii="Times New Roman" w:hAnsi="Times New Roman" w:cs="Times New Roman"/>
          <w:color w:val="000000" w:themeColor="text1"/>
          <w:sz w:val="22"/>
          <w:vertAlign w:val="superscript"/>
        </w:rPr>
        <w:t>+</w:t>
      </w:r>
    </w:p>
    <w:p w14:paraId="3A4A01CB" w14:textId="77777777" w:rsidR="00B11D89" w:rsidRPr="002E59A7" w:rsidRDefault="00B11D89" w:rsidP="00820862">
      <w:pPr>
        <w:pStyle w:val="ab"/>
        <w:numPr>
          <w:ilvl w:val="0"/>
          <w:numId w:val="2"/>
        </w:numPr>
        <w:spacing w:after="160"/>
        <w:ind w:left="714" w:firstLineChars="0" w:hanging="357"/>
        <w:contextualSpacing/>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 </w:t>
      </w:r>
      <w:r w:rsidRPr="002E59A7">
        <w:rPr>
          <w:rFonts w:ascii="Times New Roman" w:eastAsia="宋体" w:hAnsi="Times New Roman" w:cs="Times New Roman"/>
          <w:color w:val="000000" w:themeColor="text1"/>
          <w:sz w:val="22"/>
        </w:rPr>
        <w:t>•</w:t>
      </w:r>
      <w:r w:rsidRPr="002E59A7">
        <w:rPr>
          <w:rFonts w:ascii="Times New Roman" w:hAnsi="Times New Roman" w:cs="Times New Roman"/>
          <w:color w:val="000000" w:themeColor="text1"/>
          <w:sz w:val="22"/>
        </w:rPr>
        <w:t xml:space="preserve">OH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w:t>
      </w:r>
      <w:r w:rsidRPr="002E59A7">
        <w:rPr>
          <w:rFonts w:ascii="Times New Roman" w:eastAsia="宋体" w:hAnsi="Times New Roman" w:cs="Times New Roman"/>
          <w:color w:val="000000" w:themeColor="text1"/>
          <w:sz w:val="22"/>
        </w:rPr>
        <w:t>•</w:t>
      </w:r>
      <w:r w:rsidRPr="002E59A7">
        <w:rPr>
          <w:rFonts w:ascii="Times New Roman" w:hAnsi="Times New Roman" w:cs="Times New Roman"/>
          <w:color w:val="000000" w:themeColor="text1"/>
          <w:sz w:val="22"/>
        </w:rPr>
        <w:t>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 xml:space="preserve"> + H</w:t>
      </w:r>
      <w:r w:rsidRPr="002E59A7">
        <w:rPr>
          <w:rFonts w:ascii="Times New Roman" w:hAnsi="Times New Roman" w:cs="Times New Roman"/>
          <w:color w:val="000000" w:themeColor="text1"/>
          <w:sz w:val="22"/>
          <w:vertAlign w:val="superscript"/>
        </w:rPr>
        <w:t>+</w:t>
      </w:r>
    </w:p>
    <w:p w14:paraId="44339D0A" w14:textId="77777777" w:rsidR="00B11D89" w:rsidRPr="002E59A7" w:rsidRDefault="00B11D89" w:rsidP="00820862">
      <w:pPr>
        <w:pStyle w:val="ab"/>
        <w:numPr>
          <w:ilvl w:val="0"/>
          <w:numId w:val="2"/>
        </w:numPr>
        <w:spacing w:after="160"/>
        <w:ind w:left="714" w:firstLineChars="0" w:hanging="357"/>
        <w:contextualSpacing/>
        <w:rPr>
          <w:rFonts w:ascii="Times New Roman" w:hAnsi="Times New Roman" w:cs="Times New Roman"/>
          <w:color w:val="000000" w:themeColor="text1"/>
          <w:sz w:val="22"/>
        </w:rPr>
      </w:pPr>
      <w:r w:rsidRPr="002E59A7">
        <w:rPr>
          <w:rFonts w:ascii="Times New Roman" w:eastAsia="宋体" w:hAnsi="Times New Roman" w:cs="Times New Roman"/>
          <w:color w:val="000000" w:themeColor="text1"/>
          <w:sz w:val="22"/>
        </w:rPr>
        <w:t>•</w:t>
      </w:r>
      <w:r w:rsidRPr="002E59A7">
        <w:rPr>
          <w:rFonts w:ascii="Times New Roman" w:hAnsi="Times New Roman" w:cs="Times New Roman"/>
          <w:color w:val="000000" w:themeColor="text1"/>
          <w:sz w:val="22"/>
        </w:rPr>
        <w:t>CH</w:t>
      </w:r>
      <w:r w:rsidRPr="002E59A7">
        <w:rPr>
          <w:rFonts w:ascii="Times New Roman" w:hAnsi="Times New Roman" w:cs="Times New Roman"/>
          <w:color w:val="000000" w:themeColor="text1"/>
          <w:sz w:val="22"/>
          <w:vertAlign w:val="subscript"/>
        </w:rPr>
        <w:t xml:space="preserve">3 </w:t>
      </w:r>
      <w:r w:rsidRPr="002E59A7">
        <w:rPr>
          <w:rFonts w:ascii="Times New Roman" w:hAnsi="Times New Roman" w:cs="Times New Roman"/>
          <w:color w:val="000000" w:themeColor="text1"/>
          <w:sz w:val="22"/>
        </w:rPr>
        <w:t>+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OO</w:t>
      </w:r>
      <w:r w:rsidRPr="002E59A7">
        <w:rPr>
          <w:rFonts w:ascii="Times New Roman" w:eastAsia="宋体" w:hAnsi="Times New Roman" w:cs="Times New Roman"/>
          <w:color w:val="000000" w:themeColor="text1"/>
          <w:sz w:val="22"/>
        </w:rPr>
        <w:t>•</w:t>
      </w:r>
    </w:p>
    <w:p w14:paraId="0B1C6FBD" w14:textId="77777777" w:rsidR="00B11D89" w:rsidRPr="002E59A7" w:rsidRDefault="00B11D89" w:rsidP="00820862">
      <w:pPr>
        <w:pStyle w:val="ab"/>
        <w:numPr>
          <w:ilvl w:val="0"/>
          <w:numId w:val="2"/>
        </w:numPr>
        <w:spacing w:after="160"/>
        <w:ind w:left="714" w:firstLineChars="0" w:hanging="357"/>
        <w:contextualSpacing/>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OO</w:t>
      </w:r>
      <w:r w:rsidRPr="002E59A7">
        <w:rPr>
          <w:rFonts w:ascii="Times New Roman" w:hAnsi="Times New Roman" w:cs="Times New Roman"/>
          <w:color w:val="000000" w:themeColor="text1"/>
          <w:sz w:val="22"/>
        </w:rPr>
        <w:sym w:font="Wingdings" w:char="F09F"/>
      </w:r>
      <w:r w:rsidRPr="002E59A7">
        <w:rPr>
          <w:rFonts w:ascii="Times New Roman" w:hAnsi="Times New Roman" w:cs="Times New Roman"/>
          <w:color w:val="000000" w:themeColor="text1"/>
          <w:sz w:val="22"/>
        </w:rPr>
        <w:t xml:space="preserve"> + e</w:t>
      </w:r>
      <w:r w:rsidRPr="002E59A7">
        <w:rPr>
          <w:rFonts w:ascii="Times New Roman" w:hAnsi="Times New Roman" w:cs="Times New Roman"/>
          <w:color w:val="000000" w:themeColor="text1"/>
          <w:sz w:val="22"/>
          <w:vertAlign w:val="superscript"/>
        </w:rPr>
        <w:t>-</w:t>
      </w:r>
      <w:r w:rsidRPr="002E59A7">
        <w:rPr>
          <w:rFonts w:ascii="Times New Roman" w:hAnsi="Times New Roman" w:cs="Times New Roman"/>
          <w:color w:val="000000" w:themeColor="text1"/>
          <w:sz w:val="22"/>
        </w:rPr>
        <w:t xml:space="preserve"> + H</w:t>
      </w:r>
      <w:r w:rsidRPr="002E59A7">
        <w:rPr>
          <w:rFonts w:ascii="Times New Roman" w:hAnsi="Times New Roman" w:cs="Times New Roman"/>
          <w:color w:val="000000" w:themeColor="text1"/>
          <w:sz w:val="22"/>
          <w:vertAlign w:val="superscript"/>
        </w:rPr>
        <w:t>+</w:t>
      </w:r>
      <w:r w:rsidRPr="002E59A7">
        <w:rPr>
          <w:rFonts w:ascii="Times New Roman" w:hAnsi="Times New Roman" w:cs="Times New Roman"/>
          <w:color w:val="000000" w:themeColor="text1"/>
          <w:sz w:val="22"/>
        </w:rPr>
        <w:t xml:space="preserve">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OOH</w:t>
      </w:r>
    </w:p>
    <w:p w14:paraId="5CF756BD" w14:textId="77777777" w:rsidR="00B11D89" w:rsidRPr="002E59A7" w:rsidRDefault="00B11D89" w:rsidP="00820862">
      <w:pPr>
        <w:pStyle w:val="ab"/>
        <w:numPr>
          <w:ilvl w:val="0"/>
          <w:numId w:val="2"/>
        </w:numPr>
        <w:spacing w:after="160"/>
        <w:ind w:left="714" w:firstLineChars="0" w:hanging="357"/>
        <w:contextualSpacing/>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OOH + 2e</w:t>
      </w:r>
      <w:r w:rsidRPr="002E59A7">
        <w:rPr>
          <w:rFonts w:ascii="Times New Roman" w:hAnsi="Times New Roman" w:cs="Times New Roman"/>
          <w:color w:val="000000" w:themeColor="text1"/>
          <w:sz w:val="22"/>
          <w:vertAlign w:val="superscript"/>
        </w:rPr>
        <w:t>-</w:t>
      </w:r>
      <w:r w:rsidRPr="002E59A7">
        <w:rPr>
          <w:rFonts w:ascii="Times New Roman" w:hAnsi="Times New Roman" w:cs="Times New Roman"/>
          <w:color w:val="000000" w:themeColor="text1"/>
          <w:sz w:val="22"/>
        </w:rPr>
        <w:t xml:space="preserve"> + 2H</w:t>
      </w:r>
      <w:r w:rsidRPr="002E59A7">
        <w:rPr>
          <w:rFonts w:ascii="Times New Roman" w:hAnsi="Times New Roman" w:cs="Times New Roman"/>
          <w:color w:val="000000" w:themeColor="text1"/>
          <w:sz w:val="22"/>
          <w:vertAlign w:val="superscript"/>
        </w:rPr>
        <w:t>+</w:t>
      </w:r>
      <w:r w:rsidRPr="002E59A7">
        <w:rPr>
          <w:rFonts w:ascii="Times New Roman" w:hAnsi="Times New Roman" w:cs="Times New Roman"/>
          <w:color w:val="000000" w:themeColor="text1"/>
          <w:sz w:val="22"/>
        </w:rPr>
        <w:t xml:space="preserve">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OH +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p>
    <w:p w14:paraId="17C76987" w14:textId="77777777" w:rsidR="00B11D89" w:rsidRPr="002E59A7" w:rsidRDefault="00B11D89" w:rsidP="00820862">
      <w:pPr>
        <w:pStyle w:val="ab"/>
        <w:numPr>
          <w:ilvl w:val="0"/>
          <w:numId w:val="2"/>
        </w:numPr>
        <w:spacing w:after="160"/>
        <w:ind w:left="714" w:firstLineChars="0" w:hanging="357"/>
        <w:contextualSpacing/>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OH + 2</w:t>
      </w:r>
      <w:r w:rsidRPr="002E59A7">
        <w:rPr>
          <w:rFonts w:ascii="Times New Roman" w:hAnsi="Times New Roman" w:cs="Times New Roman"/>
          <w:color w:val="000000" w:themeColor="text1"/>
          <w:sz w:val="22"/>
        </w:rPr>
        <w:sym w:font="Wingdings" w:char="F09F"/>
      </w:r>
      <w:r w:rsidRPr="002E59A7">
        <w:rPr>
          <w:rFonts w:ascii="Times New Roman" w:hAnsi="Times New Roman" w:cs="Times New Roman"/>
          <w:color w:val="000000" w:themeColor="text1"/>
          <w:sz w:val="22"/>
        </w:rPr>
        <w:t xml:space="preserve">OH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HCHO +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 or   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OH + 2h</w:t>
      </w:r>
      <w:r w:rsidRPr="002E59A7">
        <w:rPr>
          <w:rFonts w:ascii="Times New Roman" w:hAnsi="Times New Roman" w:cs="Times New Roman"/>
          <w:color w:val="000000" w:themeColor="text1"/>
          <w:sz w:val="22"/>
          <w:vertAlign w:val="superscript"/>
        </w:rPr>
        <w:t>+</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HCHO + 2H</w:t>
      </w:r>
      <w:r w:rsidRPr="002E59A7">
        <w:rPr>
          <w:rFonts w:ascii="Times New Roman" w:hAnsi="Times New Roman" w:cs="Times New Roman"/>
          <w:color w:val="000000" w:themeColor="text1"/>
          <w:sz w:val="22"/>
          <w:vertAlign w:val="superscript"/>
        </w:rPr>
        <w:t>+</w:t>
      </w:r>
    </w:p>
    <w:p w14:paraId="582823DA" w14:textId="77777777" w:rsidR="00B11D89" w:rsidRPr="002E59A7" w:rsidRDefault="00B11D89" w:rsidP="00820862">
      <w:pPr>
        <w:pStyle w:val="ab"/>
        <w:numPr>
          <w:ilvl w:val="0"/>
          <w:numId w:val="2"/>
        </w:numPr>
        <w:spacing w:after="160"/>
        <w:ind w:left="714" w:firstLineChars="0" w:hanging="357"/>
        <w:contextualSpacing/>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HCHO + 0.5O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+ 2h</w:t>
      </w:r>
      <w:r w:rsidRPr="002E59A7">
        <w:rPr>
          <w:rFonts w:ascii="Times New Roman" w:hAnsi="Times New Roman" w:cs="Times New Roman"/>
          <w:color w:val="000000" w:themeColor="text1"/>
          <w:sz w:val="22"/>
          <w:vertAlign w:val="superscript"/>
        </w:rPr>
        <w:t>+</w:t>
      </w:r>
      <w:r w:rsidRPr="002E59A7">
        <w:rPr>
          <w:rFonts w:ascii="Times New Roman" w:hAnsi="Times New Roman" w:cs="Times New Roman"/>
          <w:color w:val="000000" w:themeColor="text1"/>
          <w:sz w:val="22"/>
        </w:rPr>
        <w:t xml:space="preserve">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HCOOH</w:t>
      </w:r>
    </w:p>
    <w:p w14:paraId="16F44ACC" w14:textId="77777777" w:rsidR="00B11D89" w:rsidRPr="002E59A7" w:rsidRDefault="00B11D89" w:rsidP="00820862">
      <w:pPr>
        <w:pStyle w:val="ab"/>
        <w:numPr>
          <w:ilvl w:val="0"/>
          <w:numId w:val="2"/>
        </w:numPr>
        <w:spacing w:after="160"/>
        <w:ind w:left="714" w:firstLineChars="0" w:hanging="357"/>
        <w:contextualSpacing/>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HCHO +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+ 4h</w:t>
      </w:r>
      <w:r w:rsidRPr="002E59A7">
        <w:rPr>
          <w:rFonts w:ascii="Times New Roman" w:hAnsi="Times New Roman" w:cs="Times New Roman"/>
          <w:color w:val="000000" w:themeColor="text1"/>
          <w:sz w:val="22"/>
          <w:vertAlign w:val="superscript"/>
        </w:rPr>
        <w:t>+</w:t>
      </w:r>
      <w:r w:rsidRPr="002E59A7">
        <w:rPr>
          <w:rFonts w:ascii="Times New Roman" w:hAnsi="Times New Roman" w:cs="Times New Roman"/>
          <w:color w:val="000000" w:themeColor="text1"/>
          <w:sz w:val="22"/>
        </w:rPr>
        <w:t xml:space="preserve">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CO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p>
    <w:p w14:paraId="34E63D77" w14:textId="77777777" w:rsidR="00B11D89" w:rsidRPr="002E59A7" w:rsidRDefault="00B11D89" w:rsidP="00820862">
      <w:pPr>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The reactions for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reduction to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is </w:t>
      </w:r>
    </w:p>
    <w:p w14:paraId="7FD0D166" w14:textId="77777777" w:rsidR="00B11D89" w:rsidRPr="002E59A7" w:rsidRDefault="00B11D89" w:rsidP="00820862">
      <w:pPr>
        <w:pStyle w:val="ab"/>
        <w:numPr>
          <w:ilvl w:val="0"/>
          <w:numId w:val="2"/>
        </w:numPr>
        <w:spacing w:after="160"/>
        <w:ind w:firstLineChars="0"/>
        <w:contextualSpacing/>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+ 2e</w:t>
      </w:r>
      <w:r w:rsidRPr="002E59A7">
        <w:rPr>
          <w:rFonts w:ascii="Times New Roman" w:hAnsi="Times New Roman" w:cs="Times New Roman"/>
          <w:color w:val="000000" w:themeColor="text1"/>
          <w:sz w:val="22"/>
          <w:vertAlign w:val="superscript"/>
        </w:rPr>
        <w:t>-</w:t>
      </w:r>
      <w:r w:rsidRPr="002E59A7">
        <w:rPr>
          <w:rFonts w:ascii="Times New Roman" w:hAnsi="Times New Roman" w:cs="Times New Roman"/>
          <w:color w:val="000000" w:themeColor="text1"/>
          <w:sz w:val="22"/>
        </w:rPr>
        <w:t xml:space="preserve"> + 2H</w:t>
      </w:r>
      <w:r w:rsidRPr="002E59A7">
        <w:rPr>
          <w:rFonts w:ascii="Times New Roman" w:hAnsi="Times New Roman" w:cs="Times New Roman"/>
          <w:color w:val="000000" w:themeColor="text1"/>
          <w:sz w:val="22"/>
          <w:vertAlign w:val="superscript"/>
        </w:rPr>
        <w:t>+</w:t>
      </w:r>
      <w:r w:rsidRPr="002E59A7">
        <w:rPr>
          <w:rFonts w:ascii="Times New Roman" w:hAnsi="Times New Roman" w:cs="Times New Roman"/>
          <w:color w:val="000000" w:themeColor="text1"/>
          <w:sz w:val="22"/>
        </w:rPr>
        <w:t xml:space="preserve">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p>
    <w:p w14:paraId="08FE27B9" w14:textId="77777777" w:rsidR="00B11D89" w:rsidRPr="00393849" w:rsidRDefault="00B11D89" w:rsidP="00820862">
      <w:pPr>
        <w:ind w:firstLine="720"/>
        <w:rPr>
          <w:rFonts w:ascii="Times New Roman" w:hAnsi="Times New Roman" w:cs="Times New Roman"/>
          <w:sz w:val="22"/>
        </w:rPr>
      </w:pPr>
      <w:r w:rsidRPr="00393849">
        <w:rPr>
          <w:rFonts w:ascii="Times New Roman" w:hAnsi="Times New Roman" w:cs="Times New Roman"/>
          <w:sz w:val="22"/>
        </w:rPr>
        <w:t>Given these reactions, we can calculate the AQY based on two processes: CH₄ oxidation, which primarily involves the consumption of holes, and O</w:t>
      </w:r>
      <w:r w:rsidRPr="00393849">
        <w:rPr>
          <w:rFonts w:ascii="Times New Roman" w:hAnsi="Times New Roman" w:cs="Times New Roman"/>
          <w:sz w:val="22"/>
          <w:vertAlign w:val="subscript"/>
        </w:rPr>
        <w:t>2</w:t>
      </w:r>
      <w:r w:rsidRPr="00393849">
        <w:rPr>
          <w:rFonts w:ascii="Times New Roman" w:hAnsi="Times New Roman" w:cs="Times New Roman"/>
          <w:sz w:val="22"/>
        </w:rPr>
        <w:t xml:space="preserve"> reduction, which reflects the consumption of electrons. The AQY value at monochromatic wavelength of 365 nm was calculated according to the following equation: </w:t>
      </w:r>
    </w:p>
    <w:p w14:paraId="1946ACD1" w14:textId="77777777" w:rsidR="00B11D89" w:rsidRPr="00393849" w:rsidRDefault="00B11D89" w:rsidP="00820862">
      <w:pPr>
        <w:autoSpaceDE w:val="0"/>
        <w:autoSpaceDN w:val="0"/>
        <w:ind w:firstLineChars="200" w:firstLine="440"/>
        <w:rPr>
          <w:rFonts w:ascii="Times New Roman" w:hAnsi="Times New Roman" w:cs="Times New Roman"/>
          <w:sz w:val="22"/>
        </w:rPr>
      </w:pPr>
      <m:oMathPara>
        <m:oMath>
          <m:r>
            <m:rPr>
              <m:sty m:val="p"/>
            </m:rPr>
            <w:rPr>
              <w:rFonts w:ascii="Cambria Math" w:hAnsi="Cambria Math" w:cs="Times New Roman"/>
              <w:sz w:val="22"/>
            </w:rPr>
            <m:t xml:space="preserve">AQY= </m:t>
          </m:r>
          <m:f>
            <m:fPr>
              <m:ctrlPr>
                <w:rPr>
                  <w:rFonts w:ascii="Cambria Math" w:hAnsi="Cambria Math" w:cs="Times New Roman"/>
                  <w:sz w:val="22"/>
                </w:rPr>
              </m:ctrlPr>
            </m:fPr>
            <m:num>
              <m:r>
                <w:rPr>
                  <w:rFonts w:ascii="Cambria Math" w:hAnsi="Cambria Math" w:cs="Times New Roman"/>
                  <w:sz w:val="22"/>
                </w:rPr>
                <m:t>N</m:t>
              </m:r>
              <m:d>
                <m:dPr>
                  <m:ctrlPr>
                    <w:rPr>
                      <w:rFonts w:ascii="Cambria Math" w:hAnsi="Cambria Math" w:cs="Times New Roman"/>
                      <w:i/>
                      <w:sz w:val="22"/>
                    </w:rPr>
                  </m:ctrlPr>
                </m:dPr>
                <m:e>
                  <m:r>
                    <w:rPr>
                      <w:rFonts w:ascii="Cambria Math" w:hAnsi="Cambria Math" w:cs="Times New Roman"/>
                      <w:sz w:val="22"/>
                    </w:rPr>
                    <m:t>used photons</m:t>
                  </m:r>
                </m:e>
              </m:d>
            </m:num>
            <m:den>
              <m:r>
                <w:rPr>
                  <w:rFonts w:ascii="Cambria Math" w:hAnsi="Cambria Math" w:cs="Times New Roman"/>
                  <w:sz w:val="22"/>
                </w:rPr>
                <m:t>N(incident photons)</m:t>
              </m:r>
            </m:den>
          </m:f>
          <m:r>
            <w:rPr>
              <w:rFonts w:ascii="Cambria Math" w:hAnsi="Cambria Math" w:cs="Times New Roman"/>
              <w:sz w:val="22"/>
            </w:rPr>
            <m:t>×100%</m:t>
          </m:r>
        </m:oMath>
      </m:oMathPara>
    </w:p>
    <w:p w14:paraId="476081C7" w14:textId="77777777" w:rsidR="00B11D89" w:rsidRPr="002E59A7" w:rsidRDefault="00B11D89" w:rsidP="00820862">
      <w:pPr>
        <w:rPr>
          <w:rFonts w:ascii="Times New Roman" w:hAnsi="Times New Roman" w:cs="Times New Roman"/>
          <w:color w:val="000000" w:themeColor="text1"/>
          <w:sz w:val="22"/>
        </w:rPr>
      </w:pPr>
      <w:r w:rsidRPr="00393849">
        <w:rPr>
          <w:rFonts w:ascii="Times New Roman" w:hAnsi="Times New Roman" w:cs="Times New Roman"/>
          <w:color w:val="000000"/>
          <w:sz w:val="22"/>
        </w:rPr>
        <w:t xml:space="preserve">where </w:t>
      </w:r>
      <w:proofErr w:type="gramStart"/>
      <w:r w:rsidRPr="00393849">
        <w:rPr>
          <w:rFonts w:ascii="Times New Roman" w:hAnsi="Times New Roman" w:cs="Times New Roman"/>
          <w:i/>
          <w:color w:val="000000"/>
          <w:sz w:val="22"/>
        </w:rPr>
        <w:t>N(</w:t>
      </w:r>
      <w:proofErr w:type="gramEnd"/>
      <w:r w:rsidRPr="00393849">
        <w:rPr>
          <w:rFonts w:ascii="Times New Roman" w:hAnsi="Times New Roman" w:cs="Times New Roman"/>
          <w:i/>
          <w:color w:val="000000"/>
          <w:sz w:val="22"/>
        </w:rPr>
        <w:t>used photons)</w:t>
      </w:r>
      <w:r w:rsidRPr="00393849">
        <w:rPr>
          <w:rFonts w:ascii="Times New Roman" w:hAnsi="Times New Roman" w:cs="Times New Roman"/>
          <w:color w:val="000000"/>
          <w:sz w:val="22"/>
        </w:rPr>
        <w:t xml:space="preserve"> and </w:t>
      </w:r>
      <w:r w:rsidRPr="00393849">
        <w:rPr>
          <w:rFonts w:ascii="Times New Roman" w:hAnsi="Times New Roman" w:cs="Times New Roman"/>
          <w:i/>
          <w:color w:val="000000"/>
          <w:sz w:val="22"/>
        </w:rPr>
        <w:t>N(incident photons)</w:t>
      </w:r>
      <w:r w:rsidRPr="00393849">
        <w:rPr>
          <w:rFonts w:ascii="Times New Roman" w:hAnsi="Times New Roman" w:cs="Times New Roman"/>
          <w:color w:val="000000"/>
          <w:sz w:val="22"/>
        </w:rPr>
        <w:t xml:space="preserve"> represent the number of photogenerated charges and the number of incident photons, respectively. </w:t>
      </w:r>
      <w:r w:rsidRPr="00393849">
        <w:rPr>
          <w:rFonts w:ascii="Times New Roman" w:hAnsi="Times New Roman" w:cs="Times New Roman"/>
          <w:i/>
          <w:color w:val="000000"/>
          <w:sz w:val="22"/>
        </w:rPr>
        <w:t>N(photons)</w:t>
      </w:r>
      <w:r w:rsidRPr="00393849">
        <w:rPr>
          <w:rFonts w:ascii="Times New Roman" w:hAnsi="Times New Roman" w:cs="Times New Roman"/>
          <w:color w:val="000000"/>
          <w:sz w:val="22"/>
        </w:rPr>
        <w:t xml:space="preserve"> = </w:t>
      </w:r>
      <w:r w:rsidRPr="00393849">
        <w:rPr>
          <w:rFonts w:ascii="Times New Roman" w:eastAsia="宋体" w:hAnsi="Times New Roman" w:cs="Times New Roman"/>
          <w:sz w:val="22"/>
        </w:rPr>
        <w:t>IAt/E</w:t>
      </w:r>
      <w:r w:rsidRPr="00393849">
        <w:rPr>
          <w:rFonts w:ascii="Times New Roman" w:hAnsi="Times New Roman" w:cs="Times New Roman"/>
          <w:color w:val="000000"/>
          <w:sz w:val="22"/>
        </w:rPr>
        <w:t xml:space="preserve">, where I, A, t and E represent incident light </w:t>
      </w:r>
      <w:r w:rsidRPr="00393849">
        <w:rPr>
          <w:rFonts w:ascii="Cambria Math" w:hAnsi="Cambria Math" w:cs="Cambria Math"/>
          <w:color w:val="000000"/>
          <w:sz w:val="22"/>
        </w:rPr>
        <w:t>𝜆</w:t>
      </w:r>
      <w:r w:rsidRPr="00393849">
        <w:rPr>
          <w:rFonts w:ascii="Times New Roman" w:hAnsi="Times New Roman" w:cs="Times New Roman"/>
          <w:color w:val="000000"/>
          <w:sz w:val="22"/>
        </w:rPr>
        <w:t xml:space="preserve"> intensity (W/cm</w:t>
      </w:r>
      <w:r w:rsidRPr="00393849">
        <w:rPr>
          <w:rFonts w:ascii="Times New Roman" w:hAnsi="Times New Roman" w:cs="Times New Roman"/>
          <w:color w:val="000000"/>
          <w:sz w:val="22"/>
          <w:vertAlign w:val="superscript"/>
        </w:rPr>
        <w:t>2</w:t>
      </w:r>
      <w:r w:rsidRPr="00393849">
        <w:rPr>
          <w:rFonts w:ascii="Times New Roman" w:hAnsi="Times New Roman" w:cs="Times New Roman"/>
          <w:color w:val="000000"/>
          <w:sz w:val="22"/>
        </w:rPr>
        <w:t>), irradiation area (cm</w:t>
      </w:r>
      <w:r w:rsidRPr="00393849">
        <w:rPr>
          <w:rFonts w:ascii="Times New Roman" w:hAnsi="Times New Roman" w:cs="Times New Roman"/>
          <w:color w:val="000000"/>
          <w:sz w:val="22"/>
          <w:vertAlign w:val="superscript"/>
        </w:rPr>
        <w:t>2</w:t>
      </w:r>
      <w:r w:rsidRPr="00393849">
        <w:rPr>
          <w:rFonts w:ascii="Times New Roman" w:hAnsi="Times New Roman" w:cs="Times New Roman"/>
          <w:color w:val="000000"/>
          <w:sz w:val="22"/>
        </w:rPr>
        <w:t xml:space="preserve">), light incident time (s) and </w:t>
      </w:r>
      <w:r w:rsidRPr="002E59A7">
        <w:rPr>
          <w:rFonts w:ascii="Times New Roman" w:hAnsi="Times New Roman" w:cs="Times New Roman"/>
          <w:color w:val="000000" w:themeColor="text1"/>
          <w:sz w:val="22"/>
        </w:rPr>
        <w:t>photo energy (J), respectively.</w:t>
      </w:r>
    </w:p>
    <w:p w14:paraId="5C5F7D71" w14:textId="77777777" w:rsidR="00B11D89" w:rsidRPr="002E59A7" w:rsidRDefault="00B11D89" w:rsidP="00820862">
      <w:pPr>
        <w:ind w:firstLine="720"/>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t>For 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oxidation to oxygenates, </w:t>
      </w:r>
      <w:proofErr w:type="gramStart"/>
      <w:r w:rsidRPr="002E59A7">
        <w:rPr>
          <w:rFonts w:ascii="Times New Roman" w:hAnsi="Times New Roman" w:cs="Times New Roman"/>
          <w:i/>
          <w:color w:val="000000" w:themeColor="text1"/>
          <w:sz w:val="22"/>
        </w:rPr>
        <w:t>N(</w:t>
      </w:r>
      <w:proofErr w:type="gramEnd"/>
      <w:r w:rsidRPr="002E59A7">
        <w:rPr>
          <w:rFonts w:ascii="Times New Roman" w:hAnsi="Times New Roman" w:cs="Times New Roman"/>
          <w:i/>
          <w:color w:val="000000" w:themeColor="text1"/>
          <w:sz w:val="22"/>
        </w:rPr>
        <w:t xml:space="preserve">used photons) </w:t>
      </w:r>
      <w:r w:rsidRPr="002E59A7">
        <w:rPr>
          <w:rFonts w:ascii="Times New Roman" w:hAnsi="Times New Roman" w:cs="Times New Roman"/>
          <w:color w:val="000000" w:themeColor="text1"/>
          <w:sz w:val="22"/>
        </w:rPr>
        <w:t xml:space="preserve">= </w:t>
      </w:r>
      <w:r w:rsidRPr="002E59A7">
        <w:rPr>
          <w:rFonts w:ascii="Times New Roman" w:eastAsia="宋体" w:hAnsi="Times New Roman" w:cs="Times New Roman"/>
          <w:color w:val="000000" w:themeColor="text1"/>
          <w:sz w:val="22"/>
        </w:rPr>
        <w:t>n(CH</w:t>
      </w:r>
      <w:r w:rsidRPr="002E59A7">
        <w:rPr>
          <w:rFonts w:ascii="Times New Roman" w:eastAsia="宋体" w:hAnsi="Times New Roman" w:cs="Times New Roman"/>
          <w:color w:val="000000" w:themeColor="text1"/>
          <w:sz w:val="22"/>
          <w:vertAlign w:val="subscript"/>
        </w:rPr>
        <w:t>3</w:t>
      </w:r>
      <w:r w:rsidRPr="002E59A7">
        <w:rPr>
          <w:rFonts w:ascii="Times New Roman" w:eastAsia="宋体" w:hAnsi="Times New Roman" w:cs="Times New Roman"/>
          <w:color w:val="000000" w:themeColor="text1"/>
          <w:sz w:val="22"/>
        </w:rPr>
        <w:t>OOH) + 3n(CH</w:t>
      </w:r>
      <w:r w:rsidRPr="002E59A7">
        <w:rPr>
          <w:rFonts w:ascii="Times New Roman" w:eastAsia="宋体" w:hAnsi="Times New Roman" w:cs="Times New Roman"/>
          <w:color w:val="000000" w:themeColor="text1"/>
          <w:sz w:val="22"/>
          <w:vertAlign w:val="subscript"/>
        </w:rPr>
        <w:t>3</w:t>
      </w:r>
      <w:r w:rsidRPr="002E59A7">
        <w:rPr>
          <w:rFonts w:ascii="Times New Roman" w:eastAsia="宋体" w:hAnsi="Times New Roman" w:cs="Times New Roman"/>
          <w:color w:val="000000" w:themeColor="text1"/>
          <w:sz w:val="22"/>
        </w:rPr>
        <w:t>OH) + 5n(HCHO) + 7n(HCOOH) + 9n(CO</w:t>
      </w:r>
      <w:r w:rsidRPr="002E59A7">
        <w:rPr>
          <w:rFonts w:ascii="Times New Roman" w:eastAsia="宋体" w:hAnsi="Times New Roman" w:cs="Times New Roman"/>
          <w:color w:val="000000" w:themeColor="text1"/>
          <w:sz w:val="22"/>
          <w:vertAlign w:val="subscript"/>
        </w:rPr>
        <w:t>2</w:t>
      </w:r>
      <w:r w:rsidRPr="002E59A7">
        <w:rPr>
          <w:rFonts w:ascii="Times New Roman" w:eastAsia="宋体" w:hAnsi="Times New Roman" w:cs="Times New Roman"/>
          <w:color w:val="000000" w:themeColor="text1"/>
          <w:sz w:val="22"/>
        </w:rPr>
        <w:t>)</w:t>
      </w:r>
      <w:r w:rsidRPr="002E59A7">
        <w:rPr>
          <w:rFonts w:ascii="Times New Roman" w:hAnsi="Times New Roman" w:cs="Times New Roman"/>
          <w:color w:val="000000" w:themeColor="text1"/>
          <w:sz w:val="22"/>
        </w:rPr>
        <w:t>, where n(CH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OOH), n(CH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OH), n(HCHO), n(HCOOH) and n(CO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represent the mole numbers of produced 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OOH, CH</w:t>
      </w:r>
      <w:r w:rsidRPr="002E59A7">
        <w:rPr>
          <w:rFonts w:ascii="Times New Roman" w:hAnsi="Times New Roman" w:cs="Times New Roman"/>
          <w:color w:val="000000" w:themeColor="text1"/>
          <w:sz w:val="22"/>
          <w:vertAlign w:val="subscript"/>
        </w:rPr>
        <w:t>3</w:t>
      </w:r>
      <w:r w:rsidRPr="002E59A7">
        <w:rPr>
          <w:rFonts w:ascii="Times New Roman" w:hAnsi="Times New Roman" w:cs="Times New Roman"/>
          <w:color w:val="000000" w:themeColor="text1"/>
          <w:sz w:val="22"/>
        </w:rPr>
        <w:t>OH, HCHO, HCOOH and CO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respectively. For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reduction to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w:t>
      </w:r>
      <w:proofErr w:type="gramStart"/>
      <w:r w:rsidRPr="002E59A7">
        <w:rPr>
          <w:rFonts w:ascii="Times New Roman" w:hAnsi="Times New Roman" w:cs="Times New Roman"/>
          <w:i/>
          <w:color w:val="000000" w:themeColor="text1"/>
          <w:sz w:val="22"/>
        </w:rPr>
        <w:t>N(</w:t>
      </w:r>
      <w:proofErr w:type="gramEnd"/>
      <w:r w:rsidRPr="002E59A7">
        <w:rPr>
          <w:rFonts w:ascii="Times New Roman" w:hAnsi="Times New Roman" w:cs="Times New Roman"/>
          <w:i/>
          <w:color w:val="000000" w:themeColor="text1"/>
          <w:sz w:val="22"/>
        </w:rPr>
        <w:t xml:space="preserve">used photons) = </w:t>
      </w:r>
      <w:r w:rsidRPr="002E59A7">
        <w:rPr>
          <w:rFonts w:ascii="Times New Roman" w:eastAsia="宋体" w:hAnsi="Times New Roman" w:cs="Times New Roman"/>
          <w:color w:val="000000" w:themeColor="text1"/>
          <w:sz w:val="22"/>
        </w:rPr>
        <w:t>2n(H</w:t>
      </w:r>
      <w:r w:rsidRPr="002E59A7">
        <w:rPr>
          <w:rFonts w:ascii="Times New Roman" w:eastAsia="宋体" w:hAnsi="Times New Roman" w:cs="Times New Roman"/>
          <w:color w:val="000000" w:themeColor="text1"/>
          <w:sz w:val="22"/>
          <w:vertAlign w:val="subscript"/>
        </w:rPr>
        <w:t>2</w:t>
      </w:r>
      <w:r w:rsidRPr="002E59A7">
        <w:rPr>
          <w:rFonts w:ascii="Times New Roman" w:eastAsia="宋体" w:hAnsi="Times New Roman" w:cs="Times New Roman"/>
          <w:color w:val="000000" w:themeColor="text1"/>
          <w:sz w:val="22"/>
        </w:rPr>
        <w:t>O</w:t>
      </w:r>
      <w:r w:rsidRPr="002E59A7">
        <w:rPr>
          <w:rFonts w:ascii="Times New Roman" w:eastAsia="宋体" w:hAnsi="Times New Roman" w:cs="Times New Roman"/>
          <w:color w:val="000000" w:themeColor="text1"/>
          <w:sz w:val="22"/>
          <w:vertAlign w:val="subscript"/>
        </w:rPr>
        <w:t>2</w:t>
      </w:r>
      <w:r w:rsidRPr="002E59A7">
        <w:rPr>
          <w:rFonts w:ascii="Times New Roman" w:eastAsia="宋体" w:hAnsi="Times New Roman" w:cs="Times New Roman"/>
          <w:color w:val="000000" w:themeColor="text1"/>
          <w:sz w:val="22"/>
        </w:rPr>
        <w:t>)</w:t>
      </w:r>
      <w:r w:rsidRPr="002E59A7">
        <w:rPr>
          <w:rFonts w:ascii="Times New Roman" w:hAnsi="Times New Roman" w:cs="Times New Roman"/>
          <w:color w:val="000000" w:themeColor="text1"/>
          <w:sz w:val="22"/>
        </w:rPr>
        <w:t>. The calculated AQY for 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oxidation to oxygenates and AQY for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generation over different photocatalyst are presented in Supplementary Fig. 37 and Supplementary Table 4. </w:t>
      </w:r>
    </w:p>
    <w:p w14:paraId="565C4332" w14:textId="77777777" w:rsidR="00B11D89" w:rsidRPr="002E59A7" w:rsidRDefault="00B11D89" w:rsidP="002E59A7">
      <w:pPr>
        <w:ind w:firstLine="720"/>
        <w:rPr>
          <w:rFonts w:ascii="Times New Roman" w:hAnsi="Times New Roman" w:cs="Times New Roman"/>
          <w:color w:val="000000" w:themeColor="text1"/>
          <w:sz w:val="22"/>
        </w:rPr>
      </w:pPr>
      <w:r w:rsidRPr="002E59A7">
        <w:rPr>
          <w:rFonts w:ascii="Times New Roman" w:hAnsi="Times New Roman" w:cs="Times New Roman"/>
          <w:color w:val="000000" w:themeColor="text1"/>
          <w:sz w:val="22"/>
        </w:rPr>
        <w:lastRenderedPageBreak/>
        <w:t>By comparing the AQY from 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oxidation to oxygenates, which primarily consumes holes, and 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reduction to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which consumed electrons, we could calculate the selectivity of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across different photocatalysts using the formula: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selectivity (%) = AQY (H</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O</w:t>
      </w:r>
      <w:r w:rsidRPr="002E59A7">
        <w:rPr>
          <w:rFonts w:ascii="Times New Roman" w:hAnsi="Times New Roman" w:cs="Times New Roman"/>
          <w:color w:val="000000" w:themeColor="text1"/>
          <w:sz w:val="22"/>
          <w:vertAlign w:val="subscript"/>
        </w:rPr>
        <w:t>2</w:t>
      </w:r>
      <w:r w:rsidRPr="002E59A7">
        <w:rPr>
          <w:rFonts w:ascii="Times New Roman" w:hAnsi="Times New Roman" w:cs="Times New Roman"/>
          <w:color w:val="000000" w:themeColor="text1"/>
          <w:sz w:val="22"/>
        </w:rPr>
        <w:t xml:space="preserve"> generation)/AQY (CH</w:t>
      </w:r>
      <w:r w:rsidRPr="002E59A7">
        <w:rPr>
          <w:rFonts w:ascii="Times New Roman" w:hAnsi="Times New Roman" w:cs="Times New Roman"/>
          <w:color w:val="000000" w:themeColor="text1"/>
          <w:sz w:val="22"/>
          <w:vertAlign w:val="subscript"/>
        </w:rPr>
        <w:t>4</w:t>
      </w:r>
      <w:r w:rsidRPr="002E59A7">
        <w:rPr>
          <w:rFonts w:ascii="Times New Roman" w:hAnsi="Times New Roman" w:cs="Times New Roman"/>
          <w:color w:val="000000" w:themeColor="text1"/>
          <w:sz w:val="22"/>
        </w:rPr>
        <w:t xml:space="preserve"> oxidation) </w:t>
      </w:r>
      <m:oMath>
        <m:r>
          <w:rPr>
            <w:rFonts w:ascii="Cambria Math" w:hAnsi="Cambria Math" w:cs="Times New Roman"/>
            <w:color w:val="000000" w:themeColor="text1"/>
            <w:sz w:val="22"/>
          </w:rPr>
          <m:t>×</m:t>
        </m:r>
      </m:oMath>
      <w:r w:rsidRPr="002E59A7">
        <w:rPr>
          <w:rFonts w:ascii="Times New Roman" w:hAnsi="Times New Roman" w:cs="Times New Roman"/>
          <w:color w:val="000000" w:themeColor="text1"/>
          <w:sz w:val="22"/>
        </w:rPr>
        <w:t xml:space="preserve"> 100%.</w:t>
      </w:r>
    </w:p>
    <w:p w14:paraId="2C8ACBA1" w14:textId="77777777" w:rsidR="00B11D89" w:rsidRPr="00393849" w:rsidRDefault="00B11D89" w:rsidP="00820862">
      <w:pPr>
        <w:rPr>
          <w:rFonts w:ascii="Times New Roman" w:hAnsi="Times New Roman" w:cs="Times New Roman"/>
          <w:b/>
          <w:sz w:val="22"/>
        </w:rPr>
      </w:pPr>
      <w:r w:rsidRPr="00393849">
        <w:rPr>
          <w:rFonts w:ascii="Times New Roman" w:hAnsi="Times New Roman" w:cs="Times New Roman"/>
          <w:b/>
          <w:color w:val="000000" w:themeColor="text1"/>
          <w:sz w:val="22"/>
        </w:rPr>
        <w:t>Supplementary Note 4</w:t>
      </w:r>
      <w:r w:rsidRPr="00393849">
        <w:rPr>
          <w:rFonts w:ascii="Times New Roman" w:hAnsi="Times New Roman" w:cs="Times New Roman"/>
          <w:b/>
          <w:color w:val="000000" w:themeColor="text1"/>
          <w:sz w:val="22"/>
          <w:shd w:val="clear" w:color="auto" w:fill="FFFFFF"/>
        </w:rPr>
        <w:t xml:space="preserve">: </w:t>
      </w:r>
      <w:r w:rsidRPr="00393849">
        <w:rPr>
          <w:rFonts w:ascii="Times New Roman" w:hAnsi="Times New Roman" w:cs="Times New Roman"/>
          <w:b/>
          <w:sz w:val="22"/>
        </w:rPr>
        <w:t>H/D exchange between CH</w:t>
      </w:r>
      <w:r w:rsidRPr="00393849">
        <w:rPr>
          <w:rFonts w:ascii="Times New Roman" w:hAnsi="Times New Roman" w:cs="Times New Roman"/>
          <w:b/>
          <w:sz w:val="22"/>
          <w:vertAlign w:val="subscript"/>
        </w:rPr>
        <w:t>4</w:t>
      </w:r>
      <w:r w:rsidRPr="00393849">
        <w:rPr>
          <w:rFonts w:ascii="Times New Roman" w:hAnsi="Times New Roman" w:cs="Times New Roman"/>
          <w:b/>
          <w:sz w:val="22"/>
        </w:rPr>
        <w:t xml:space="preserve"> and D</w:t>
      </w:r>
      <w:r w:rsidRPr="00393849">
        <w:rPr>
          <w:rFonts w:ascii="Times New Roman" w:hAnsi="Times New Roman" w:cs="Times New Roman"/>
          <w:b/>
          <w:sz w:val="22"/>
          <w:vertAlign w:val="subscript"/>
        </w:rPr>
        <w:t>2</w:t>
      </w:r>
      <w:r w:rsidRPr="00393849">
        <w:rPr>
          <w:rFonts w:ascii="Times New Roman" w:hAnsi="Times New Roman" w:cs="Times New Roman"/>
          <w:b/>
          <w:sz w:val="22"/>
        </w:rPr>
        <w:t xml:space="preserve">O during KIE measurement </w:t>
      </w:r>
    </w:p>
    <w:p w14:paraId="63B299A1" w14:textId="77777777" w:rsidR="00B11D89" w:rsidRPr="00EB2EE4" w:rsidRDefault="00B11D89" w:rsidP="00820862">
      <w:pPr>
        <w:ind w:firstLine="360"/>
        <w:rPr>
          <w:rFonts w:ascii="Times New Roman" w:hAnsi="Times New Roman" w:cs="Times New Roman"/>
          <w:color w:val="000000" w:themeColor="text1"/>
          <w:sz w:val="22"/>
        </w:rPr>
      </w:pPr>
      <w:r w:rsidRPr="00EB2EE4">
        <w:rPr>
          <w:rFonts w:ascii="Times New Roman" w:hAnsi="Times New Roman" w:cs="Times New Roman"/>
          <w:color w:val="000000" w:themeColor="text1"/>
          <w:sz w:val="22"/>
        </w:rPr>
        <w:t>For the overall CH</w:t>
      </w:r>
      <w:r w:rsidRPr="00EB2EE4">
        <w:rPr>
          <w:rFonts w:ascii="Times New Roman" w:hAnsi="Times New Roman" w:cs="Times New Roman"/>
          <w:color w:val="000000" w:themeColor="text1"/>
          <w:sz w:val="22"/>
          <w:vertAlign w:val="subscript"/>
        </w:rPr>
        <w:t>4</w:t>
      </w:r>
      <w:r w:rsidRPr="00EB2EE4">
        <w:rPr>
          <w:rFonts w:ascii="Times New Roman" w:hAnsi="Times New Roman" w:cs="Times New Roman"/>
          <w:color w:val="000000" w:themeColor="text1"/>
          <w:sz w:val="22"/>
        </w:rPr>
        <w:t xml:space="preserve"> oxidation to oxygenates, we observed a decrease in KIE over time for Au/TiO</w:t>
      </w:r>
      <w:r w:rsidRPr="00EB2EE4">
        <w:rPr>
          <w:rFonts w:ascii="Times New Roman" w:hAnsi="Times New Roman" w:cs="Times New Roman"/>
          <w:color w:val="000000" w:themeColor="text1"/>
          <w:sz w:val="22"/>
          <w:vertAlign w:val="subscript"/>
        </w:rPr>
        <w:t>2</w:t>
      </w:r>
      <w:r w:rsidRPr="00EB2EE4">
        <w:rPr>
          <w:rFonts w:ascii="Times New Roman" w:hAnsi="Times New Roman" w:cs="Times New Roman"/>
          <w:color w:val="000000" w:themeColor="text1"/>
          <w:sz w:val="22"/>
        </w:rPr>
        <w:t>@pSiO</w:t>
      </w:r>
      <w:r w:rsidRPr="00EB2EE4">
        <w:rPr>
          <w:rFonts w:ascii="Times New Roman" w:hAnsi="Times New Roman" w:cs="Times New Roman"/>
          <w:color w:val="000000" w:themeColor="text1"/>
          <w:sz w:val="22"/>
          <w:vertAlign w:val="subscript"/>
        </w:rPr>
        <w:t>2</w:t>
      </w:r>
      <w:r w:rsidRPr="00EB2EE4">
        <w:rPr>
          <w:rFonts w:ascii="Times New Roman" w:hAnsi="Times New Roman" w:cs="Times New Roman"/>
          <w:color w:val="000000" w:themeColor="text1"/>
          <w:sz w:val="22"/>
        </w:rPr>
        <w:t>-1.7, likely due to H/D exchange between CH</w:t>
      </w:r>
      <w:r w:rsidRPr="00EB2EE4">
        <w:rPr>
          <w:rFonts w:ascii="Times New Roman" w:hAnsi="Times New Roman" w:cs="Times New Roman"/>
          <w:color w:val="000000" w:themeColor="text1"/>
          <w:sz w:val="22"/>
          <w:vertAlign w:val="subscript"/>
        </w:rPr>
        <w:t>4</w:t>
      </w:r>
      <w:r w:rsidRPr="00EB2EE4">
        <w:rPr>
          <w:rFonts w:ascii="Times New Roman" w:hAnsi="Times New Roman" w:cs="Times New Roman"/>
          <w:color w:val="000000" w:themeColor="text1"/>
          <w:sz w:val="22"/>
        </w:rPr>
        <w:t xml:space="preserve"> and D</w:t>
      </w:r>
      <w:r w:rsidRPr="00EB2EE4">
        <w:rPr>
          <w:rFonts w:ascii="Times New Roman" w:hAnsi="Times New Roman" w:cs="Times New Roman"/>
          <w:color w:val="000000" w:themeColor="text1"/>
          <w:sz w:val="22"/>
          <w:vertAlign w:val="subscript"/>
        </w:rPr>
        <w:t>2</w:t>
      </w:r>
      <w:r w:rsidRPr="00EB2EE4">
        <w:rPr>
          <w:rFonts w:ascii="Times New Roman" w:hAnsi="Times New Roman" w:cs="Times New Roman"/>
          <w:color w:val="000000" w:themeColor="text1"/>
          <w:sz w:val="22"/>
        </w:rPr>
        <w:t xml:space="preserve">O during reactions: </w:t>
      </w:r>
    </w:p>
    <w:p w14:paraId="55BCB3E4" w14:textId="77777777" w:rsidR="00B11D89" w:rsidRPr="00393849" w:rsidRDefault="00B11D89" w:rsidP="00EB2EE4">
      <w:pPr>
        <w:pStyle w:val="ab"/>
        <w:numPr>
          <w:ilvl w:val="0"/>
          <w:numId w:val="4"/>
        </w:numPr>
        <w:spacing w:before="60" w:after="0"/>
        <w:ind w:left="714" w:firstLineChars="0" w:hanging="357"/>
        <w:rPr>
          <w:rFonts w:ascii="Times New Roman" w:hAnsi="Times New Roman" w:cs="Times New Roman"/>
          <w:color w:val="000000" w:themeColor="text1"/>
          <w:sz w:val="22"/>
        </w:rPr>
      </w:pPr>
      <w:r w:rsidRPr="00393849">
        <w:rPr>
          <w:rFonts w:ascii="Times New Roman" w:hAnsi="Times New Roman" w:cs="Times New Roman"/>
          <w:color w:val="000000" w:themeColor="text1"/>
          <w:sz w:val="22"/>
        </w:rPr>
        <w:t>D</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O + h</w:t>
      </w:r>
      <w:r w:rsidRPr="00393849">
        <w:rPr>
          <w:rFonts w:ascii="Times New Roman" w:hAnsi="Times New Roman" w:cs="Times New Roman"/>
          <w:color w:val="000000" w:themeColor="text1"/>
          <w:sz w:val="22"/>
          <w:vertAlign w:val="superscript"/>
        </w:rPr>
        <w:t>+</w:t>
      </w:r>
      <w:r w:rsidRPr="00393849">
        <w:rPr>
          <w:rFonts w:ascii="Times New Roman" w:hAnsi="Times New Roman" w:cs="Times New Roman"/>
          <w:color w:val="000000" w:themeColor="text1"/>
          <w:sz w:val="22"/>
        </w:rPr>
        <w:t xml:space="preserve"> </w:t>
      </w:r>
      <w:r w:rsidRPr="00393849">
        <w:rPr>
          <w:rFonts w:ascii="Times New Roman" w:hAnsi="Times New Roman" w:cs="Times New Roman"/>
          <w:color w:val="000000" w:themeColor="text1"/>
        </w:rPr>
        <w:sym w:font="Wingdings" w:char="F0E0"/>
      </w:r>
      <w:r w:rsidRPr="00393849">
        <w:rPr>
          <w:rFonts w:ascii="Times New Roman" w:hAnsi="Times New Roman" w:cs="Times New Roman"/>
          <w:color w:val="000000" w:themeColor="text1"/>
          <w:sz w:val="22"/>
        </w:rPr>
        <w:t xml:space="preserve"> </w:t>
      </w:r>
      <w:r w:rsidRPr="00393849">
        <w:rPr>
          <w:rFonts w:ascii="Times New Roman" w:hAnsi="Times New Roman" w:cs="Times New Roman"/>
          <w:color w:val="000000" w:themeColor="text1"/>
        </w:rPr>
        <w:sym w:font="Wingdings" w:char="F09F"/>
      </w:r>
      <w:r w:rsidRPr="00393849">
        <w:rPr>
          <w:rFonts w:ascii="Times New Roman" w:hAnsi="Times New Roman" w:cs="Times New Roman"/>
          <w:color w:val="000000" w:themeColor="text1"/>
          <w:sz w:val="22"/>
        </w:rPr>
        <w:t>OD + D</w:t>
      </w:r>
      <w:r w:rsidRPr="00393849">
        <w:rPr>
          <w:rFonts w:ascii="Times New Roman" w:hAnsi="Times New Roman" w:cs="Times New Roman"/>
          <w:color w:val="000000" w:themeColor="text1"/>
          <w:sz w:val="22"/>
          <w:vertAlign w:val="superscript"/>
        </w:rPr>
        <w:t>+</w:t>
      </w:r>
    </w:p>
    <w:p w14:paraId="434E1C14" w14:textId="77777777" w:rsidR="00B11D89" w:rsidRPr="00393849" w:rsidRDefault="00B11D89" w:rsidP="00EB2EE4">
      <w:pPr>
        <w:pStyle w:val="ab"/>
        <w:numPr>
          <w:ilvl w:val="0"/>
          <w:numId w:val="4"/>
        </w:numPr>
        <w:spacing w:before="60" w:after="0"/>
        <w:ind w:left="714" w:firstLineChars="0" w:hanging="357"/>
        <w:rPr>
          <w:rFonts w:ascii="Times New Roman" w:hAnsi="Times New Roman" w:cs="Times New Roman"/>
          <w:color w:val="000000" w:themeColor="text1"/>
          <w:sz w:val="22"/>
        </w:rPr>
      </w:pPr>
      <w:r w:rsidRPr="00393849">
        <w:rPr>
          <w:rFonts w:ascii="Times New Roman" w:hAnsi="Times New Roman" w:cs="Times New Roman"/>
          <w:color w:val="000000" w:themeColor="text1"/>
          <w:sz w:val="22"/>
        </w:rPr>
        <w:t>O</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 + 2e</w:t>
      </w:r>
      <w:r w:rsidRPr="00393849">
        <w:rPr>
          <w:rFonts w:ascii="Times New Roman" w:hAnsi="Times New Roman" w:cs="Times New Roman"/>
          <w:color w:val="000000" w:themeColor="text1"/>
          <w:sz w:val="22"/>
          <w:vertAlign w:val="superscript"/>
        </w:rPr>
        <w:t>-</w:t>
      </w:r>
      <w:r w:rsidRPr="00393849">
        <w:rPr>
          <w:rFonts w:ascii="Times New Roman" w:hAnsi="Times New Roman" w:cs="Times New Roman"/>
          <w:color w:val="000000" w:themeColor="text1"/>
          <w:sz w:val="22"/>
        </w:rPr>
        <w:t xml:space="preserve"> + 2D</w:t>
      </w:r>
      <w:r w:rsidRPr="00393849">
        <w:rPr>
          <w:rFonts w:ascii="Times New Roman" w:hAnsi="Times New Roman" w:cs="Times New Roman"/>
          <w:color w:val="000000" w:themeColor="text1"/>
          <w:sz w:val="22"/>
          <w:vertAlign w:val="superscript"/>
        </w:rPr>
        <w:t>+</w:t>
      </w:r>
      <w:r w:rsidRPr="00393849">
        <w:rPr>
          <w:rFonts w:ascii="Times New Roman" w:hAnsi="Times New Roman" w:cs="Times New Roman"/>
          <w:color w:val="000000" w:themeColor="text1"/>
          <w:sz w:val="22"/>
        </w:rPr>
        <w:t xml:space="preserve"> </w:t>
      </w:r>
      <w:r w:rsidRPr="00393849">
        <w:rPr>
          <w:rFonts w:ascii="Times New Roman" w:hAnsi="Times New Roman" w:cs="Times New Roman"/>
          <w:color w:val="000000" w:themeColor="text1"/>
        </w:rPr>
        <w:sym w:font="Wingdings" w:char="F0E0"/>
      </w:r>
      <w:r w:rsidRPr="00393849">
        <w:rPr>
          <w:rFonts w:ascii="Times New Roman" w:hAnsi="Times New Roman" w:cs="Times New Roman"/>
          <w:color w:val="000000" w:themeColor="text1"/>
          <w:sz w:val="22"/>
        </w:rPr>
        <w:t xml:space="preserve"> D</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O</w:t>
      </w:r>
      <w:r w:rsidRPr="00393849">
        <w:rPr>
          <w:rFonts w:ascii="Times New Roman" w:hAnsi="Times New Roman" w:cs="Times New Roman"/>
          <w:color w:val="000000" w:themeColor="text1"/>
          <w:sz w:val="22"/>
          <w:vertAlign w:val="subscript"/>
        </w:rPr>
        <w:t>2</w:t>
      </w:r>
    </w:p>
    <w:p w14:paraId="2697F479" w14:textId="77777777" w:rsidR="00B11D89" w:rsidRPr="00393849" w:rsidRDefault="00B11D89" w:rsidP="00EB2EE4">
      <w:pPr>
        <w:pStyle w:val="ab"/>
        <w:numPr>
          <w:ilvl w:val="0"/>
          <w:numId w:val="4"/>
        </w:numPr>
        <w:spacing w:before="60" w:after="0"/>
        <w:ind w:left="714" w:firstLineChars="0" w:hanging="357"/>
        <w:rPr>
          <w:rFonts w:ascii="Times New Roman" w:hAnsi="Times New Roman" w:cs="Times New Roman"/>
          <w:color w:val="000000" w:themeColor="text1"/>
          <w:sz w:val="22"/>
        </w:rPr>
      </w:pPr>
      <w:r w:rsidRPr="00393849">
        <w:rPr>
          <w:rFonts w:ascii="Times New Roman" w:hAnsi="Times New Roman" w:cs="Times New Roman"/>
          <w:color w:val="000000" w:themeColor="text1"/>
          <w:sz w:val="22"/>
        </w:rPr>
        <w:t>CH</w:t>
      </w:r>
      <w:r w:rsidRPr="00393849">
        <w:rPr>
          <w:rFonts w:ascii="Times New Roman" w:hAnsi="Times New Roman" w:cs="Times New Roman"/>
          <w:color w:val="000000" w:themeColor="text1"/>
          <w:sz w:val="22"/>
          <w:vertAlign w:val="subscript"/>
        </w:rPr>
        <w:t>4</w:t>
      </w:r>
      <w:r w:rsidRPr="00393849">
        <w:rPr>
          <w:rFonts w:ascii="Times New Roman" w:hAnsi="Times New Roman" w:cs="Times New Roman"/>
          <w:color w:val="000000" w:themeColor="text1"/>
          <w:sz w:val="22"/>
        </w:rPr>
        <w:t xml:space="preserve"> + </w:t>
      </w:r>
      <w:r w:rsidRPr="00393849">
        <w:rPr>
          <w:rFonts w:ascii="Times New Roman" w:hAnsi="Times New Roman" w:cs="Times New Roman"/>
          <w:color w:val="000000" w:themeColor="text1"/>
        </w:rPr>
        <w:sym w:font="Wingdings" w:char="F09F"/>
      </w:r>
      <w:r w:rsidRPr="00393849">
        <w:rPr>
          <w:rFonts w:ascii="Times New Roman" w:hAnsi="Times New Roman" w:cs="Times New Roman"/>
          <w:color w:val="000000" w:themeColor="text1"/>
          <w:sz w:val="22"/>
        </w:rPr>
        <w:t xml:space="preserve">OD </w:t>
      </w:r>
      <w:r w:rsidRPr="00393849">
        <w:rPr>
          <w:rFonts w:ascii="Times New Roman" w:hAnsi="Times New Roman" w:cs="Times New Roman"/>
          <w:color w:val="000000" w:themeColor="text1"/>
        </w:rPr>
        <w:sym w:font="Wingdings" w:char="F0E0"/>
      </w:r>
      <w:r w:rsidRPr="00393849">
        <w:rPr>
          <w:rFonts w:ascii="Times New Roman" w:hAnsi="Times New Roman" w:cs="Times New Roman"/>
          <w:color w:val="000000" w:themeColor="text1"/>
          <w:sz w:val="22"/>
        </w:rPr>
        <w:t xml:space="preserve"> </w:t>
      </w:r>
      <w:r w:rsidRPr="00393849">
        <w:rPr>
          <w:rFonts w:ascii="Times New Roman" w:hAnsi="Times New Roman" w:cs="Times New Roman"/>
          <w:color w:val="000000" w:themeColor="text1"/>
        </w:rPr>
        <w:sym w:font="Wingdings" w:char="F09F"/>
      </w:r>
      <w:r w:rsidRPr="00393849">
        <w:rPr>
          <w:rFonts w:ascii="Times New Roman" w:hAnsi="Times New Roman" w:cs="Times New Roman"/>
          <w:color w:val="000000" w:themeColor="text1"/>
          <w:sz w:val="22"/>
        </w:rPr>
        <w:t>CD</w:t>
      </w:r>
      <w:r w:rsidRPr="00393849">
        <w:rPr>
          <w:rFonts w:ascii="Times New Roman" w:hAnsi="Times New Roman" w:cs="Times New Roman"/>
          <w:color w:val="000000" w:themeColor="text1"/>
          <w:sz w:val="22"/>
          <w:vertAlign w:val="subscript"/>
        </w:rPr>
        <w:t xml:space="preserve">3 </w:t>
      </w:r>
      <w:r w:rsidRPr="00393849">
        <w:rPr>
          <w:rFonts w:ascii="Times New Roman" w:hAnsi="Times New Roman" w:cs="Times New Roman"/>
          <w:color w:val="000000" w:themeColor="text1"/>
          <w:sz w:val="22"/>
        </w:rPr>
        <w:t>+ HDO</w:t>
      </w:r>
      <w:r w:rsidRPr="00393849">
        <w:rPr>
          <w:rFonts w:ascii="Times New Roman" w:hAnsi="Times New Roman" w:cs="Times New Roman"/>
          <w:color w:val="000000" w:themeColor="text1"/>
          <w:sz w:val="22"/>
          <w:vertAlign w:val="subscript"/>
        </w:rPr>
        <w:t xml:space="preserve"> </w:t>
      </w:r>
      <w:r w:rsidRPr="00393849">
        <w:rPr>
          <w:rFonts w:ascii="Times New Roman" w:hAnsi="Times New Roman" w:cs="Times New Roman"/>
          <w:color w:val="000000" w:themeColor="text1"/>
          <w:sz w:val="22"/>
        </w:rPr>
        <w:t xml:space="preserve">  </w:t>
      </w:r>
    </w:p>
    <w:p w14:paraId="2E8A8B31" w14:textId="77777777" w:rsidR="00B11D89" w:rsidRPr="00393849" w:rsidRDefault="00B11D89" w:rsidP="00EB2EE4">
      <w:pPr>
        <w:pStyle w:val="ab"/>
        <w:numPr>
          <w:ilvl w:val="0"/>
          <w:numId w:val="4"/>
        </w:numPr>
        <w:spacing w:before="60" w:after="0"/>
        <w:ind w:left="714" w:firstLineChars="0" w:hanging="357"/>
        <w:rPr>
          <w:rFonts w:ascii="Times New Roman" w:hAnsi="Times New Roman" w:cs="Times New Roman"/>
          <w:color w:val="000000" w:themeColor="text1"/>
          <w:sz w:val="22"/>
        </w:rPr>
      </w:pPr>
      <w:r w:rsidRPr="00393849">
        <w:rPr>
          <w:rFonts w:ascii="Times New Roman" w:hAnsi="Times New Roman" w:cs="Times New Roman"/>
          <w:color w:val="000000" w:themeColor="text1"/>
        </w:rPr>
        <w:sym w:font="Wingdings" w:char="F09F"/>
      </w:r>
      <w:r w:rsidRPr="00393849">
        <w:rPr>
          <w:rFonts w:ascii="Times New Roman" w:hAnsi="Times New Roman" w:cs="Times New Roman"/>
          <w:color w:val="000000" w:themeColor="text1"/>
          <w:sz w:val="22"/>
        </w:rPr>
        <w:t>CH</w:t>
      </w:r>
      <w:r w:rsidRPr="00393849">
        <w:rPr>
          <w:rFonts w:ascii="Times New Roman" w:hAnsi="Times New Roman" w:cs="Times New Roman"/>
          <w:color w:val="000000" w:themeColor="text1"/>
          <w:sz w:val="22"/>
          <w:vertAlign w:val="subscript"/>
        </w:rPr>
        <w:t>3</w:t>
      </w:r>
      <w:r w:rsidRPr="00393849">
        <w:rPr>
          <w:rFonts w:ascii="Times New Roman" w:hAnsi="Times New Roman" w:cs="Times New Roman"/>
          <w:color w:val="000000" w:themeColor="text1"/>
          <w:sz w:val="22"/>
        </w:rPr>
        <w:t xml:space="preserve"> + O</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 + e</w:t>
      </w:r>
      <w:r w:rsidRPr="00393849">
        <w:rPr>
          <w:rFonts w:ascii="Times New Roman" w:hAnsi="Times New Roman" w:cs="Times New Roman"/>
          <w:color w:val="000000" w:themeColor="text1"/>
          <w:sz w:val="22"/>
          <w:vertAlign w:val="superscript"/>
        </w:rPr>
        <w:t>-</w:t>
      </w:r>
      <w:r w:rsidRPr="00393849">
        <w:rPr>
          <w:rFonts w:ascii="Times New Roman" w:hAnsi="Times New Roman" w:cs="Times New Roman"/>
          <w:color w:val="000000" w:themeColor="text1"/>
          <w:sz w:val="22"/>
        </w:rPr>
        <w:t xml:space="preserve"> + D</w:t>
      </w:r>
      <w:r w:rsidRPr="00393849">
        <w:rPr>
          <w:rFonts w:ascii="Times New Roman" w:hAnsi="Times New Roman" w:cs="Times New Roman"/>
          <w:color w:val="000000" w:themeColor="text1"/>
          <w:sz w:val="22"/>
          <w:vertAlign w:val="superscript"/>
        </w:rPr>
        <w:t>+</w:t>
      </w:r>
      <w:r w:rsidRPr="00393849">
        <w:rPr>
          <w:rFonts w:ascii="Times New Roman" w:hAnsi="Times New Roman" w:cs="Times New Roman"/>
          <w:color w:val="000000" w:themeColor="text1"/>
          <w:sz w:val="22"/>
        </w:rPr>
        <w:t xml:space="preserve"> </w:t>
      </w:r>
      <w:r w:rsidRPr="00393849">
        <w:rPr>
          <w:rFonts w:ascii="Times New Roman" w:hAnsi="Times New Roman" w:cs="Times New Roman"/>
          <w:color w:val="000000" w:themeColor="text1"/>
        </w:rPr>
        <w:sym w:font="Wingdings" w:char="F0E0"/>
      </w:r>
      <w:r w:rsidRPr="00393849">
        <w:rPr>
          <w:rFonts w:ascii="Times New Roman" w:hAnsi="Times New Roman" w:cs="Times New Roman"/>
          <w:color w:val="000000" w:themeColor="text1"/>
          <w:sz w:val="22"/>
        </w:rPr>
        <w:t xml:space="preserve"> CH</w:t>
      </w:r>
      <w:r w:rsidRPr="00393849">
        <w:rPr>
          <w:rFonts w:ascii="Times New Roman" w:hAnsi="Times New Roman" w:cs="Times New Roman"/>
          <w:color w:val="000000" w:themeColor="text1"/>
          <w:sz w:val="22"/>
          <w:vertAlign w:val="subscript"/>
        </w:rPr>
        <w:t>3</w:t>
      </w:r>
      <w:r w:rsidRPr="00393849">
        <w:rPr>
          <w:rFonts w:ascii="Times New Roman" w:hAnsi="Times New Roman" w:cs="Times New Roman"/>
          <w:color w:val="000000" w:themeColor="text1"/>
          <w:sz w:val="22"/>
        </w:rPr>
        <w:t>OOD</w:t>
      </w:r>
    </w:p>
    <w:p w14:paraId="140AAA59" w14:textId="77777777" w:rsidR="00B11D89" w:rsidRPr="00393849" w:rsidRDefault="00B11D89" w:rsidP="00EB2EE4">
      <w:pPr>
        <w:pStyle w:val="ab"/>
        <w:numPr>
          <w:ilvl w:val="0"/>
          <w:numId w:val="4"/>
        </w:numPr>
        <w:spacing w:before="60" w:after="0"/>
        <w:ind w:left="714" w:firstLineChars="0" w:hanging="357"/>
        <w:rPr>
          <w:rFonts w:ascii="Times New Roman" w:hAnsi="Times New Roman" w:cs="Times New Roman"/>
          <w:color w:val="000000" w:themeColor="text1"/>
          <w:sz w:val="22"/>
        </w:rPr>
      </w:pPr>
      <w:r w:rsidRPr="00393849">
        <w:rPr>
          <w:rFonts w:ascii="Times New Roman" w:hAnsi="Times New Roman" w:cs="Times New Roman"/>
          <w:color w:val="000000" w:themeColor="text1"/>
          <w:sz w:val="22"/>
        </w:rPr>
        <w:t>CH</w:t>
      </w:r>
      <w:r w:rsidRPr="00393849">
        <w:rPr>
          <w:rFonts w:ascii="Times New Roman" w:hAnsi="Times New Roman" w:cs="Times New Roman"/>
          <w:color w:val="000000" w:themeColor="text1"/>
          <w:sz w:val="22"/>
          <w:vertAlign w:val="subscript"/>
        </w:rPr>
        <w:t>3</w:t>
      </w:r>
      <w:r w:rsidRPr="00393849">
        <w:rPr>
          <w:rFonts w:ascii="Times New Roman" w:hAnsi="Times New Roman" w:cs="Times New Roman"/>
          <w:color w:val="000000" w:themeColor="text1"/>
          <w:sz w:val="22"/>
        </w:rPr>
        <w:t>OOD + 2e</w:t>
      </w:r>
      <w:r w:rsidRPr="00393849">
        <w:rPr>
          <w:rFonts w:ascii="Times New Roman" w:hAnsi="Times New Roman" w:cs="Times New Roman"/>
          <w:color w:val="000000" w:themeColor="text1"/>
          <w:sz w:val="22"/>
          <w:vertAlign w:val="superscript"/>
        </w:rPr>
        <w:t>-</w:t>
      </w:r>
      <w:r w:rsidRPr="00393849">
        <w:rPr>
          <w:rFonts w:ascii="Times New Roman" w:hAnsi="Times New Roman" w:cs="Times New Roman"/>
          <w:color w:val="000000" w:themeColor="text1"/>
          <w:sz w:val="22"/>
        </w:rPr>
        <w:t xml:space="preserve"> + 2D</w:t>
      </w:r>
      <w:r w:rsidRPr="00393849">
        <w:rPr>
          <w:rFonts w:ascii="Times New Roman" w:hAnsi="Times New Roman" w:cs="Times New Roman"/>
          <w:color w:val="000000" w:themeColor="text1"/>
          <w:sz w:val="22"/>
          <w:vertAlign w:val="superscript"/>
        </w:rPr>
        <w:t>+</w:t>
      </w:r>
      <w:r w:rsidRPr="00393849">
        <w:rPr>
          <w:rFonts w:ascii="Times New Roman" w:hAnsi="Times New Roman" w:cs="Times New Roman"/>
          <w:color w:val="000000" w:themeColor="text1"/>
          <w:sz w:val="22"/>
        </w:rPr>
        <w:t xml:space="preserve"> </w:t>
      </w:r>
      <w:r w:rsidRPr="00393849">
        <w:rPr>
          <w:rFonts w:ascii="Times New Roman" w:hAnsi="Times New Roman" w:cs="Times New Roman"/>
          <w:color w:val="000000" w:themeColor="text1"/>
        </w:rPr>
        <w:sym w:font="Wingdings" w:char="F0E0"/>
      </w:r>
      <w:r w:rsidRPr="00393849">
        <w:rPr>
          <w:rFonts w:ascii="Times New Roman" w:hAnsi="Times New Roman" w:cs="Times New Roman"/>
          <w:color w:val="000000" w:themeColor="text1"/>
          <w:sz w:val="22"/>
        </w:rPr>
        <w:t xml:space="preserve"> CH</w:t>
      </w:r>
      <w:r w:rsidRPr="00393849">
        <w:rPr>
          <w:rFonts w:ascii="Times New Roman" w:hAnsi="Times New Roman" w:cs="Times New Roman"/>
          <w:color w:val="000000" w:themeColor="text1"/>
          <w:sz w:val="22"/>
          <w:vertAlign w:val="subscript"/>
        </w:rPr>
        <w:t>3</w:t>
      </w:r>
      <w:r w:rsidRPr="00393849">
        <w:rPr>
          <w:rFonts w:ascii="Times New Roman" w:hAnsi="Times New Roman" w:cs="Times New Roman"/>
          <w:color w:val="000000" w:themeColor="text1"/>
          <w:sz w:val="22"/>
        </w:rPr>
        <w:t>OD + D</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O</w:t>
      </w:r>
    </w:p>
    <w:p w14:paraId="7835E01C" w14:textId="77777777" w:rsidR="00B11D89" w:rsidRPr="00393849" w:rsidRDefault="00B11D89" w:rsidP="00EB2EE4">
      <w:pPr>
        <w:pStyle w:val="ab"/>
        <w:numPr>
          <w:ilvl w:val="0"/>
          <w:numId w:val="4"/>
        </w:numPr>
        <w:spacing w:before="60" w:after="0"/>
        <w:ind w:left="714" w:firstLineChars="0" w:hanging="357"/>
        <w:rPr>
          <w:rFonts w:ascii="Times New Roman" w:hAnsi="Times New Roman" w:cs="Times New Roman"/>
          <w:color w:val="000000" w:themeColor="text1"/>
          <w:sz w:val="22"/>
        </w:rPr>
      </w:pPr>
      <w:r w:rsidRPr="00393849">
        <w:rPr>
          <w:rFonts w:ascii="Times New Roman" w:hAnsi="Times New Roman" w:cs="Times New Roman"/>
          <w:color w:val="000000" w:themeColor="text1"/>
          <w:sz w:val="22"/>
        </w:rPr>
        <w:t>CH</w:t>
      </w:r>
      <w:r w:rsidRPr="00393849">
        <w:rPr>
          <w:rFonts w:ascii="Times New Roman" w:hAnsi="Times New Roman" w:cs="Times New Roman"/>
          <w:color w:val="000000" w:themeColor="text1"/>
          <w:sz w:val="22"/>
          <w:vertAlign w:val="subscript"/>
        </w:rPr>
        <w:t>3</w:t>
      </w:r>
      <w:r w:rsidRPr="00393849">
        <w:rPr>
          <w:rFonts w:ascii="Times New Roman" w:hAnsi="Times New Roman" w:cs="Times New Roman"/>
          <w:color w:val="000000" w:themeColor="text1"/>
          <w:sz w:val="22"/>
        </w:rPr>
        <w:t xml:space="preserve">OD + </w:t>
      </w:r>
      <w:r w:rsidRPr="00393849">
        <w:rPr>
          <w:rFonts w:ascii="Times New Roman" w:hAnsi="Times New Roman" w:cs="Times New Roman"/>
          <w:color w:val="000000" w:themeColor="text1"/>
        </w:rPr>
        <w:sym w:font="Wingdings" w:char="F09F"/>
      </w:r>
      <w:r w:rsidRPr="00393849">
        <w:rPr>
          <w:rFonts w:ascii="Times New Roman" w:hAnsi="Times New Roman" w:cs="Times New Roman"/>
          <w:color w:val="000000" w:themeColor="text1"/>
          <w:sz w:val="22"/>
        </w:rPr>
        <w:t xml:space="preserve">OD </w:t>
      </w:r>
      <w:r w:rsidRPr="00393849">
        <w:rPr>
          <w:rFonts w:ascii="Times New Roman" w:hAnsi="Times New Roman" w:cs="Times New Roman"/>
          <w:color w:val="000000" w:themeColor="text1"/>
        </w:rPr>
        <w:sym w:font="Wingdings" w:char="F0E0"/>
      </w:r>
      <w:r w:rsidRPr="00393849">
        <w:rPr>
          <w:rFonts w:ascii="Times New Roman" w:hAnsi="Times New Roman" w:cs="Times New Roman"/>
          <w:color w:val="000000" w:themeColor="text1"/>
          <w:sz w:val="22"/>
        </w:rPr>
        <w:t xml:space="preserve"> </w:t>
      </w:r>
      <w:r w:rsidRPr="00393849">
        <w:rPr>
          <w:rFonts w:ascii="Times New Roman" w:hAnsi="Times New Roman" w:cs="Times New Roman"/>
          <w:color w:val="000000" w:themeColor="text1"/>
        </w:rPr>
        <w:sym w:font="Wingdings" w:char="F09F"/>
      </w:r>
      <w:r w:rsidRPr="00393849">
        <w:rPr>
          <w:rFonts w:ascii="Times New Roman" w:hAnsi="Times New Roman" w:cs="Times New Roman"/>
          <w:color w:val="000000" w:themeColor="text1"/>
          <w:sz w:val="22"/>
        </w:rPr>
        <w:t>CH</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OD + HDO </w:t>
      </w:r>
    </w:p>
    <w:p w14:paraId="45E392D3" w14:textId="77777777" w:rsidR="00B11D89" w:rsidRPr="00393849" w:rsidRDefault="00B11D89" w:rsidP="00EB2EE4">
      <w:pPr>
        <w:pStyle w:val="ab"/>
        <w:numPr>
          <w:ilvl w:val="0"/>
          <w:numId w:val="4"/>
        </w:numPr>
        <w:spacing w:before="60" w:after="0"/>
        <w:ind w:left="714" w:firstLineChars="0" w:hanging="357"/>
        <w:rPr>
          <w:rFonts w:ascii="Times New Roman" w:hAnsi="Times New Roman" w:cs="Times New Roman"/>
          <w:color w:val="000000" w:themeColor="text1"/>
          <w:sz w:val="22"/>
        </w:rPr>
      </w:pPr>
      <w:r w:rsidRPr="00393849">
        <w:rPr>
          <w:rFonts w:ascii="Times New Roman" w:hAnsi="Times New Roman" w:cs="Times New Roman"/>
          <w:color w:val="000000" w:themeColor="text1"/>
        </w:rPr>
        <w:sym w:font="Wingdings" w:char="F09F"/>
      </w:r>
      <w:r w:rsidRPr="00393849">
        <w:rPr>
          <w:rFonts w:ascii="Times New Roman" w:hAnsi="Times New Roman" w:cs="Times New Roman"/>
          <w:color w:val="000000" w:themeColor="text1"/>
          <w:sz w:val="22"/>
        </w:rPr>
        <w:t>CH</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OD + </w:t>
      </w:r>
      <w:r w:rsidRPr="00393849">
        <w:rPr>
          <w:rFonts w:ascii="Times New Roman" w:hAnsi="Times New Roman" w:cs="Times New Roman"/>
          <w:color w:val="000000" w:themeColor="text1"/>
        </w:rPr>
        <w:sym w:font="Wingdings" w:char="F09F"/>
      </w:r>
      <w:r w:rsidRPr="00393849">
        <w:rPr>
          <w:rFonts w:ascii="Times New Roman" w:hAnsi="Times New Roman" w:cs="Times New Roman"/>
          <w:color w:val="000000" w:themeColor="text1"/>
          <w:sz w:val="22"/>
        </w:rPr>
        <w:t xml:space="preserve">OD </w:t>
      </w:r>
      <w:r w:rsidRPr="00393849">
        <w:rPr>
          <w:rFonts w:ascii="Times New Roman" w:hAnsi="Times New Roman" w:cs="Times New Roman"/>
          <w:color w:val="000000" w:themeColor="text1"/>
        </w:rPr>
        <w:sym w:font="Wingdings" w:char="F0E0"/>
      </w:r>
      <w:r w:rsidRPr="00393849">
        <w:rPr>
          <w:rFonts w:ascii="Times New Roman" w:hAnsi="Times New Roman" w:cs="Times New Roman"/>
          <w:color w:val="000000" w:themeColor="text1"/>
          <w:sz w:val="22"/>
        </w:rPr>
        <w:t xml:space="preserve"> DOCH</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OD </w:t>
      </w:r>
      <w:r w:rsidRPr="00393849">
        <w:rPr>
          <w:rFonts w:ascii="Times New Roman" w:hAnsi="Times New Roman" w:cs="Times New Roman"/>
          <w:color w:val="000000" w:themeColor="text1"/>
        </w:rPr>
        <w:sym w:font="Wingdings" w:char="F0E0"/>
      </w:r>
      <w:r w:rsidRPr="00393849">
        <w:rPr>
          <w:rFonts w:ascii="Times New Roman" w:hAnsi="Times New Roman" w:cs="Times New Roman"/>
          <w:color w:val="000000" w:themeColor="text1"/>
          <w:sz w:val="22"/>
        </w:rPr>
        <w:t xml:space="preserve"> HCDO + HDO </w:t>
      </w:r>
    </w:p>
    <w:p w14:paraId="46847DD9" w14:textId="77777777" w:rsidR="00B11D89" w:rsidRPr="00393849" w:rsidRDefault="00B11D89" w:rsidP="00EB2EE4">
      <w:pPr>
        <w:pStyle w:val="ab"/>
        <w:numPr>
          <w:ilvl w:val="0"/>
          <w:numId w:val="4"/>
        </w:numPr>
        <w:spacing w:before="60" w:after="0"/>
        <w:ind w:left="714" w:firstLineChars="0" w:hanging="357"/>
        <w:rPr>
          <w:rFonts w:ascii="Times New Roman" w:hAnsi="Times New Roman" w:cs="Times New Roman"/>
          <w:color w:val="000000" w:themeColor="text1"/>
          <w:sz w:val="22"/>
        </w:rPr>
      </w:pPr>
      <w:r w:rsidRPr="00393849">
        <w:rPr>
          <w:rFonts w:ascii="Times New Roman" w:hAnsi="Times New Roman" w:cs="Times New Roman"/>
          <w:color w:val="000000" w:themeColor="text1"/>
          <w:sz w:val="22"/>
        </w:rPr>
        <w:t>HCDO + O</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 + 4h</w:t>
      </w:r>
      <w:r w:rsidRPr="00393849">
        <w:rPr>
          <w:rFonts w:ascii="Times New Roman" w:hAnsi="Times New Roman" w:cs="Times New Roman"/>
          <w:color w:val="000000" w:themeColor="text1"/>
          <w:sz w:val="22"/>
          <w:vertAlign w:val="superscript"/>
        </w:rPr>
        <w:t>+</w:t>
      </w:r>
      <w:r w:rsidRPr="00393849">
        <w:rPr>
          <w:rFonts w:ascii="Times New Roman" w:hAnsi="Times New Roman" w:cs="Times New Roman"/>
          <w:color w:val="000000" w:themeColor="text1"/>
          <w:sz w:val="22"/>
        </w:rPr>
        <w:t xml:space="preserve"> </w:t>
      </w:r>
      <w:r w:rsidRPr="00393849">
        <w:rPr>
          <w:rFonts w:ascii="Times New Roman" w:hAnsi="Times New Roman" w:cs="Times New Roman"/>
          <w:color w:val="000000" w:themeColor="text1"/>
        </w:rPr>
        <w:sym w:font="Wingdings" w:char="F0E0"/>
      </w:r>
      <w:r w:rsidRPr="00393849">
        <w:rPr>
          <w:rFonts w:ascii="Times New Roman" w:hAnsi="Times New Roman" w:cs="Times New Roman"/>
          <w:color w:val="000000" w:themeColor="text1"/>
          <w:sz w:val="22"/>
        </w:rPr>
        <w:t xml:space="preserve"> CO</w:t>
      </w:r>
      <w:r w:rsidRPr="00393849">
        <w:rPr>
          <w:rFonts w:ascii="Times New Roman" w:hAnsi="Times New Roman" w:cs="Times New Roman"/>
          <w:color w:val="000000" w:themeColor="text1"/>
          <w:sz w:val="22"/>
          <w:vertAlign w:val="subscript"/>
        </w:rPr>
        <w:t>2</w:t>
      </w:r>
      <w:r w:rsidRPr="00393849">
        <w:rPr>
          <w:rFonts w:ascii="Times New Roman" w:hAnsi="Times New Roman" w:cs="Times New Roman"/>
          <w:color w:val="000000" w:themeColor="text1"/>
          <w:sz w:val="22"/>
        </w:rPr>
        <w:t xml:space="preserve"> + HDO</w:t>
      </w:r>
    </w:p>
    <w:p w14:paraId="63DCB576" w14:textId="77777777" w:rsidR="00B11D89" w:rsidRDefault="00B11D89" w:rsidP="00496A52">
      <w:pPr>
        <w:jc w:val="left"/>
        <w:rPr>
          <w:rFonts w:ascii="Times New Roman" w:hAnsi="Times New Roman" w:cs="Times New Roman"/>
          <w:sz w:val="22"/>
        </w:rPr>
      </w:pPr>
    </w:p>
    <w:p w14:paraId="252A6296" w14:textId="77777777" w:rsidR="00B11D89" w:rsidRDefault="00B11D89" w:rsidP="00496A52">
      <w:pPr>
        <w:jc w:val="left"/>
        <w:rPr>
          <w:rFonts w:ascii="Times New Roman" w:hAnsi="Times New Roman" w:cs="Times New Roman"/>
          <w:sz w:val="22"/>
        </w:rPr>
      </w:pPr>
    </w:p>
    <w:p w14:paraId="6614CB7D" w14:textId="77777777" w:rsidR="00FD3F55" w:rsidRDefault="00FD3F55">
      <w:pPr>
        <w:spacing w:after="160" w:line="259" w:lineRule="auto"/>
        <w:jc w:val="left"/>
        <w:rPr>
          <w:rFonts w:ascii="Times New Roman" w:hAnsi="Times New Roman" w:cs="Times New Roman"/>
          <w:sz w:val="22"/>
        </w:rPr>
      </w:pPr>
      <w:r>
        <w:rPr>
          <w:rFonts w:ascii="Times New Roman" w:hAnsi="Times New Roman" w:cs="Times New Roman"/>
          <w:sz w:val="22"/>
        </w:rPr>
        <w:br w:type="page"/>
      </w:r>
    </w:p>
    <w:p w14:paraId="46CF60B0" w14:textId="77777777" w:rsidR="00B11D89" w:rsidRPr="00496A52" w:rsidRDefault="00B11D89" w:rsidP="00496A52">
      <w:pPr>
        <w:spacing w:line="360" w:lineRule="auto"/>
        <w:rPr>
          <w:rFonts w:ascii="Times New Roman" w:hAnsi="Times New Roman" w:cs="Times New Roman"/>
          <w:b/>
          <w:sz w:val="22"/>
        </w:rPr>
      </w:pPr>
      <w:r w:rsidRPr="00393849">
        <w:rPr>
          <w:rFonts w:ascii="Times New Roman" w:hAnsi="Times New Roman" w:cs="Times New Roman"/>
          <w:b/>
          <w:sz w:val="22"/>
        </w:rPr>
        <w:lastRenderedPageBreak/>
        <w:t>Supplementary References</w:t>
      </w:r>
    </w:p>
    <w:p w14:paraId="1CBD1775"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Song, H.</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Selective Photo-oxidation of Methane to Methanol with Oxygen over Dual-Cocatalyst-Modified Titanium Dioxide. </w:t>
      </w:r>
      <w:r w:rsidRPr="00FD3F55">
        <w:rPr>
          <w:rFonts w:ascii="Times New Roman" w:hAnsi="Times New Roman" w:cs="Times New Roman"/>
          <w:i/>
          <w:sz w:val="22"/>
        </w:rPr>
        <w:t>ACS Catalysis</w:t>
      </w:r>
      <w:r w:rsidRPr="00FD3F55">
        <w:rPr>
          <w:rFonts w:ascii="Times New Roman" w:hAnsi="Times New Roman" w:cs="Times New Roman"/>
          <w:sz w:val="22"/>
        </w:rPr>
        <w:t xml:space="preserve"> </w:t>
      </w:r>
      <w:r w:rsidRPr="00FD3F55">
        <w:rPr>
          <w:rFonts w:ascii="Times New Roman" w:hAnsi="Times New Roman" w:cs="Times New Roman"/>
          <w:b/>
          <w:sz w:val="22"/>
        </w:rPr>
        <w:t>10</w:t>
      </w:r>
      <w:r w:rsidRPr="00FD3F55">
        <w:rPr>
          <w:rFonts w:ascii="Times New Roman" w:hAnsi="Times New Roman" w:cs="Times New Roman"/>
          <w:sz w:val="22"/>
        </w:rPr>
        <w:t>, 14318-14326, doi:10.1021/acscatal.0c04329 (2020).</w:t>
      </w:r>
    </w:p>
    <w:p w14:paraId="1D399CFA"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Fan, Y.</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Selective photocatalytic oxidation of methane by quantum-sized bismuth vanadate. </w:t>
      </w:r>
      <w:r w:rsidRPr="00FD3F55">
        <w:rPr>
          <w:rFonts w:ascii="Times New Roman" w:hAnsi="Times New Roman" w:cs="Times New Roman"/>
          <w:i/>
          <w:sz w:val="22"/>
        </w:rPr>
        <w:t>Nature Sustainability</w:t>
      </w:r>
      <w:r w:rsidRPr="00FD3F55">
        <w:rPr>
          <w:rFonts w:ascii="Times New Roman" w:hAnsi="Times New Roman" w:cs="Times New Roman"/>
          <w:sz w:val="22"/>
        </w:rPr>
        <w:t xml:space="preserve"> </w:t>
      </w:r>
      <w:r w:rsidRPr="00FD3F55">
        <w:rPr>
          <w:rFonts w:ascii="Times New Roman" w:hAnsi="Times New Roman" w:cs="Times New Roman"/>
          <w:b/>
          <w:sz w:val="22"/>
        </w:rPr>
        <w:t>4</w:t>
      </w:r>
      <w:r w:rsidRPr="00FD3F55">
        <w:rPr>
          <w:rFonts w:ascii="Times New Roman" w:hAnsi="Times New Roman" w:cs="Times New Roman"/>
          <w:sz w:val="22"/>
        </w:rPr>
        <w:t>, 509-515, doi:10.1038/s41893-021-00682-x (2021).</w:t>
      </w:r>
    </w:p>
    <w:p w14:paraId="4647E282"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Agarwal, N.</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Aqueous Au-Pd colloids catalyze selective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oxidation to CH</w:t>
      </w:r>
      <w:r w:rsidRPr="00FD3F55">
        <w:rPr>
          <w:rFonts w:ascii="Times New Roman" w:hAnsi="Times New Roman" w:cs="Times New Roman"/>
          <w:sz w:val="22"/>
          <w:vertAlign w:val="subscript"/>
        </w:rPr>
        <w:t>3</w:t>
      </w:r>
      <w:r w:rsidRPr="00FD3F55">
        <w:rPr>
          <w:rFonts w:ascii="Times New Roman" w:hAnsi="Times New Roman" w:cs="Times New Roman"/>
          <w:sz w:val="22"/>
        </w:rPr>
        <w:t>OH with 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under mild conditions. </w:t>
      </w:r>
      <w:r w:rsidRPr="00FD3F55">
        <w:rPr>
          <w:rFonts w:ascii="Times New Roman" w:hAnsi="Times New Roman" w:cs="Times New Roman"/>
          <w:i/>
          <w:sz w:val="22"/>
        </w:rPr>
        <w:t>Science</w:t>
      </w:r>
      <w:r w:rsidRPr="00FD3F55">
        <w:rPr>
          <w:rFonts w:ascii="Times New Roman" w:hAnsi="Times New Roman" w:cs="Times New Roman"/>
          <w:sz w:val="22"/>
        </w:rPr>
        <w:t xml:space="preserve"> </w:t>
      </w:r>
      <w:r w:rsidRPr="00FD3F55">
        <w:rPr>
          <w:rFonts w:ascii="Times New Roman" w:hAnsi="Times New Roman" w:cs="Times New Roman"/>
          <w:b/>
          <w:sz w:val="22"/>
        </w:rPr>
        <w:t>358</w:t>
      </w:r>
      <w:r w:rsidRPr="00FD3F55">
        <w:rPr>
          <w:rFonts w:ascii="Times New Roman" w:hAnsi="Times New Roman" w:cs="Times New Roman"/>
          <w:sz w:val="22"/>
        </w:rPr>
        <w:t>, 223-227, doi:10.1126/science.aan6515 (2017).</w:t>
      </w:r>
    </w:p>
    <w:p w14:paraId="4EC97E33"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Song, H.</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Direct and Selective Photocatalytic Oxidation of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to Oxygenates with 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on Cocatalysts/ZnO at Room Temperature in Water. </w:t>
      </w:r>
      <w:r w:rsidRPr="00FD3F55">
        <w:rPr>
          <w:rFonts w:ascii="Times New Roman" w:hAnsi="Times New Roman" w:cs="Times New Roman"/>
          <w:i/>
          <w:sz w:val="22"/>
        </w:rPr>
        <w:t>Journal of the American Chemical Society</w:t>
      </w:r>
      <w:r w:rsidRPr="00FD3F55">
        <w:rPr>
          <w:rFonts w:ascii="Times New Roman" w:hAnsi="Times New Roman" w:cs="Times New Roman"/>
          <w:sz w:val="22"/>
        </w:rPr>
        <w:t xml:space="preserve"> </w:t>
      </w:r>
      <w:r w:rsidRPr="00FD3F55">
        <w:rPr>
          <w:rFonts w:ascii="Times New Roman" w:hAnsi="Times New Roman" w:cs="Times New Roman"/>
          <w:b/>
          <w:sz w:val="22"/>
        </w:rPr>
        <w:t>141</w:t>
      </w:r>
      <w:r w:rsidRPr="00FD3F55">
        <w:rPr>
          <w:rFonts w:ascii="Times New Roman" w:hAnsi="Times New Roman" w:cs="Times New Roman"/>
          <w:sz w:val="22"/>
        </w:rPr>
        <w:t>, 20507-20515, doi:10.1021/jacs.9b11440 (2019).</w:t>
      </w:r>
    </w:p>
    <w:p w14:paraId="22FB56BA"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Xie, C.</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Transport Mediating Core–Shell Photocatalyst Architecture for Selective Alkane Oxidation. </w:t>
      </w:r>
      <w:r w:rsidRPr="00FD3F55">
        <w:rPr>
          <w:rFonts w:ascii="Times New Roman" w:hAnsi="Times New Roman" w:cs="Times New Roman"/>
          <w:i/>
          <w:sz w:val="22"/>
        </w:rPr>
        <w:t>Nano Letters</w:t>
      </w:r>
      <w:r w:rsidRPr="00FD3F55">
        <w:rPr>
          <w:rFonts w:ascii="Times New Roman" w:hAnsi="Times New Roman" w:cs="Times New Roman"/>
          <w:sz w:val="22"/>
        </w:rPr>
        <w:t xml:space="preserve"> </w:t>
      </w:r>
      <w:r w:rsidRPr="00FD3F55">
        <w:rPr>
          <w:rFonts w:ascii="Times New Roman" w:hAnsi="Times New Roman" w:cs="Times New Roman"/>
          <w:b/>
          <w:sz w:val="22"/>
        </w:rPr>
        <w:t>23</w:t>
      </w:r>
      <w:r w:rsidRPr="00FD3F55">
        <w:rPr>
          <w:rFonts w:ascii="Times New Roman" w:hAnsi="Times New Roman" w:cs="Times New Roman"/>
          <w:sz w:val="22"/>
        </w:rPr>
        <w:t>, 2039-2045, doi:10.1021/acs.nanolett.2c04567 (2023).</w:t>
      </w:r>
    </w:p>
    <w:p w14:paraId="1F3ADC23"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Luo, L.</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Binary Au–Cu Reaction Sites Decorated ZnO for Selective Methane Oxidation to C</w:t>
      </w:r>
      <w:r w:rsidRPr="00FD3F55">
        <w:rPr>
          <w:rFonts w:ascii="Times New Roman" w:hAnsi="Times New Roman" w:cs="Times New Roman"/>
          <w:sz w:val="22"/>
          <w:vertAlign w:val="subscript"/>
        </w:rPr>
        <w:t>1</w:t>
      </w:r>
      <w:r w:rsidRPr="00FD3F55">
        <w:rPr>
          <w:rFonts w:ascii="Times New Roman" w:hAnsi="Times New Roman" w:cs="Times New Roman"/>
          <w:sz w:val="22"/>
        </w:rPr>
        <w:t xml:space="preserve"> Oxygenates with Nearly 100% Selectivity at Room Temperature. </w:t>
      </w:r>
      <w:r w:rsidRPr="00FD3F55">
        <w:rPr>
          <w:rFonts w:ascii="Times New Roman" w:hAnsi="Times New Roman" w:cs="Times New Roman"/>
          <w:i/>
          <w:sz w:val="22"/>
        </w:rPr>
        <w:t>Journal of the American Chemical Society</w:t>
      </w:r>
      <w:r w:rsidRPr="00FD3F55">
        <w:rPr>
          <w:rFonts w:ascii="Times New Roman" w:hAnsi="Times New Roman" w:cs="Times New Roman"/>
          <w:sz w:val="22"/>
        </w:rPr>
        <w:t xml:space="preserve"> </w:t>
      </w:r>
      <w:r w:rsidRPr="00FD3F55">
        <w:rPr>
          <w:rFonts w:ascii="Times New Roman" w:hAnsi="Times New Roman" w:cs="Times New Roman"/>
          <w:b/>
          <w:sz w:val="22"/>
        </w:rPr>
        <w:t>144</w:t>
      </w:r>
      <w:r w:rsidRPr="00FD3F55">
        <w:rPr>
          <w:rFonts w:ascii="Times New Roman" w:hAnsi="Times New Roman" w:cs="Times New Roman"/>
          <w:sz w:val="22"/>
        </w:rPr>
        <w:t>, 740-750, doi:10.1021/jacs.1c09141 (2022).</w:t>
      </w:r>
    </w:p>
    <w:p w14:paraId="301BF7E4"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Liu, B., Zhang, W., Zhang, Q., Guan, Y. &amp; Lu, Z. Synergistic Promotion of the Photocatalytic Preparation of Hydrogen Peroxide (H</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from Oxygen by Benzoxazine and Si─O─Ti Bond. </w:t>
      </w:r>
      <w:r w:rsidRPr="00FD3F55">
        <w:rPr>
          <w:rFonts w:ascii="Times New Roman" w:hAnsi="Times New Roman" w:cs="Times New Roman"/>
          <w:i/>
          <w:sz w:val="22"/>
        </w:rPr>
        <w:t>Small</w:t>
      </w:r>
      <w:r w:rsidRPr="00FD3F55">
        <w:rPr>
          <w:rFonts w:ascii="Times New Roman" w:hAnsi="Times New Roman" w:cs="Times New Roman"/>
          <w:sz w:val="22"/>
        </w:rPr>
        <w:t xml:space="preserve"> </w:t>
      </w:r>
      <w:r w:rsidRPr="00FD3F55">
        <w:rPr>
          <w:rFonts w:ascii="Times New Roman" w:hAnsi="Times New Roman" w:cs="Times New Roman"/>
          <w:b/>
          <w:sz w:val="22"/>
        </w:rPr>
        <w:t>19</w:t>
      </w:r>
      <w:r w:rsidRPr="00FD3F55">
        <w:rPr>
          <w:rFonts w:ascii="Times New Roman" w:hAnsi="Times New Roman" w:cs="Times New Roman"/>
          <w:sz w:val="22"/>
        </w:rPr>
        <w:t>, 2303907, doi:https://doi.org/10.1002/smll.202303907 (2023).</w:t>
      </w:r>
    </w:p>
    <w:p w14:paraId="3C01C31D"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Chu, C.</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Electronic Tuning of Metal Nanoparticles for Highly Efficient Photocatalytic Hydrogen Peroxide Production. </w:t>
      </w:r>
      <w:r w:rsidRPr="00FD3F55">
        <w:rPr>
          <w:rFonts w:ascii="Times New Roman" w:hAnsi="Times New Roman" w:cs="Times New Roman"/>
          <w:i/>
          <w:sz w:val="22"/>
        </w:rPr>
        <w:t>ACS Catalysis</w:t>
      </w:r>
      <w:r w:rsidRPr="00FD3F55">
        <w:rPr>
          <w:rFonts w:ascii="Times New Roman" w:hAnsi="Times New Roman" w:cs="Times New Roman"/>
          <w:sz w:val="22"/>
        </w:rPr>
        <w:t xml:space="preserve"> </w:t>
      </w:r>
      <w:r w:rsidRPr="00FD3F55">
        <w:rPr>
          <w:rFonts w:ascii="Times New Roman" w:hAnsi="Times New Roman" w:cs="Times New Roman"/>
          <w:b/>
          <w:sz w:val="22"/>
        </w:rPr>
        <w:t>9</w:t>
      </w:r>
      <w:r w:rsidRPr="00FD3F55">
        <w:rPr>
          <w:rFonts w:ascii="Times New Roman" w:hAnsi="Times New Roman" w:cs="Times New Roman"/>
          <w:sz w:val="22"/>
        </w:rPr>
        <w:t>, 626-631, doi:10.1021/acscatal.8b03738 (2019).</w:t>
      </w:r>
    </w:p>
    <w:p w14:paraId="2AA70ED8"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Wang, L.</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Simultaneous hydrogen and peroxide production by photocatalytic water splitting. </w:t>
      </w:r>
      <w:r w:rsidRPr="00FD3F55">
        <w:rPr>
          <w:rFonts w:ascii="Times New Roman" w:hAnsi="Times New Roman" w:cs="Times New Roman"/>
          <w:i/>
          <w:sz w:val="22"/>
        </w:rPr>
        <w:t>Chinese Journal of Catalysis</w:t>
      </w:r>
      <w:r w:rsidRPr="00FD3F55">
        <w:rPr>
          <w:rFonts w:ascii="Times New Roman" w:hAnsi="Times New Roman" w:cs="Times New Roman"/>
          <w:sz w:val="22"/>
        </w:rPr>
        <w:t xml:space="preserve"> </w:t>
      </w:r>
      <w:r w:rsidRPr="00FD3F55">
        <w:rPr>
          <w:rFonts w:ascii="Times New Roman" w:hAnsi="Times New Roman" w:cs="Times New Roman"/>
          <w:b/>
          <w:sz w:val="22"/>
        </w:rPr>
        <w:t>40</w:t>
      </w:r>
      <w:r w:rsidRPr="00FD3F55">
        <w:rPr>
          <w:rFonts w:ascii="Times New Roman" w:hAnsi="Times New Roman" w:cs="Times New Roman"/>
          <w:sz w:val="22"/>
        </w:rPr>
        <w:t>, 470-475, doi:https://doi.org/10.1016/S1872-2067(19)63274-2 (2019).</w:t>
      </w:r>
    </w:p>
    <w:p w14:paraId="65F1501B"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Hong, Y.</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Unassisted photocatalytic H</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production under visible light by fluorinated polymer-TiO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heterojunction. </w:t>
      </w:r>
      <w:r w:rsidRPr="00FD3F55">
        <w:rPr>
          <w:rFonts w:ascii="Times New Roman" w:hAnsi="Times New Roman" w:cs="Times New Roman"/>
          <w:i/>
          <w:sz w:val="22"/>
        </w:rPr>
        <w:t>Chemical Engineering Journal</w:t>
      </w:r>
      <w:r w:rsidRPr="00FD3F55">
        <w:rPr>
          <w:rFonts w:ascii="Times New Roman" w:hAnsi="Times New Roman" w:cs="Times New Roman"/>
          <w:sz w:val="22"/>
        </w:rPr>
        <w:t xml:space="preserve"> </w:t>
      </w:r>
      <w:r w:rsidRPr="00FD3F55">
        <w:rPr>
          <w:rFonts w:ascii="Times New Roman" w:hAnsi="Times New Roman" w:cs="Times New Roman"/>
          <w:b/>
          <w:sz w:val="22"/>
        </w:rPr>
        <w:t>418</w:t>
      </w:r>
      <w:r w:rsidRPr="00FD3F55">
        <w:rPr>
          <w:rFonts w:ascii="Times New Roman" w:hAnsi="Times New Roman" w:cs="Times New Roman"/>
          <w:sz w:val="22"/>
        </w:rPr>
        <w:t>, 129346, doi:https://doi.org/10.1016/j.cej.2021.129346 (2021).</w:t>
      </w:r>
    </w:p>
    <w:p w14:paraId="759AFB44"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Zhai, L.</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Constructing Synergistic Triazine and Acetylene Cores in Fully Conjugated Covalent Organic Frameworks for Cascade Photocatalytic H</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Production. </w:t>
      </w:r>
      <w:r w:rsidRPr="00FD3F55">
        <w:rPr>
          <w:rFonts w:ascii="Times New Roman" w:hAnsi="Times New Roman" w:cs="Times New Roman"/>
          <w:i/>
          <w:sz w:val="22"/>
        </w:rPr>
        <w:t>Chemistry of Materials</w:t>
      </w:r>
      <w:r w:rsidRPr="00FD3F55">
        <w:rPr>
          <w:rFonts w:ascii="Times New Roman" w:hAnsi="Times New Roman" w:cs="Times New Roman"/>
          <w:sz w:val="22"/>
        </w:rPr>
        <w:t xml:space="preserve"> </w:t>
      </w:r>
      <w:r w:rsidRPr="00FD3F55">
        <w:rPr>
          <w:rFonts w:ascii="Times New Roman" w:hAnsi="Times New Roman" w:cs="Times New Roman"/>
          <w:b/>
          <w:sz w:val="22"/>
        </w:rPr>
        <w:t>34</w:t>
      </w:r>
      <w:r w:rsidRPr="00FD3F55">
        <w:rPr>
          <w:rFonts w:ascii="Times New Roman" w:hAnsi="Times New Roman" w:cs="Times New Roman"/>
          <w:sz w:val="22"/>
        </w:rPr>
        <w:t>, 5232-5240, doi:10.1021/acs.chemmater.2c00910 (2022).</w:t>
      </w:r>
    </w:p>
    <w:p w14:paraId="55A64947"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 xml:space="preserve">Li, L., Xu, L., Hu, Z. &amp; Yu, J. C. Enhanced Mass Transfer of Oxygen through a Gas–Liquid–Solid Interface for Photocatalytic Hydrogen Peroxide Production. </w:t>
      </w:r>
      <w:r w:rsidRPr="00FD3F55">
        <w:rPr>
          <w:rFonts w:ascii="Times New Roman" w:hAnsi="Times New Roman" w:cs="Times New Roman"/>
          <w:i/>
          <w:sz w:val="22"/>
        </w:rPr>
        <w:t>Advanced Functional Materials</w:t>
      </w:r>
      <w:r w:rsidRPr="00FD3F55">
        <w:rPr>
          <w:rFonts w:ascii="Times New Roman" w:hAnsi="Times New Roman" w:cs="Times New Roman"/>
          <w:sz w:val="22"/>
        </w:rPr>
        <w:t xml:space="preserve"> </w:t>
      </w:r>
      <w:r w:rsidRPr="00FD3F55">
        <w:rPr>
          <w:rFonts w:ascii="Times New Roman" w:hAnsi="Times New Roman" w:cs="Times New Roman"/>
          <w:b/>
          <w:sz w:val="22"/>
        </w:rPr>
        <w:t>31</w:t>
      </w:r>
      <w:r w:rsidRPr="00FD3F55">
        <w:rPr>
          <w:rFonts w:ascii="Times New Roman" w:hAnsi="Times New Roman" w:cs="Times New Roman"/>
          <w:sz w:val="22"/>
        </w:rPr>
        <w:t>, 2106120, doi:https://doi.org/10.1002/adfm.202106120 (2021).</w:t>
      </w:r>
    </w:p>
    <w:p w14:paraId="67560015"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Zhi, Q.</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Piperazine-Linked Metalphthalocyanine Frameworks for Highly Efficient Visible-Light-Driven H</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Photosynthesis. </w:t>
      </w:r>
      <w:r w:rsidRPr="00FD3F55">
        <w:rPr>
          <w:rFonts w:ascii="Times New Roman" w:hAnsi="Times New Roman" w:cs="Times New Roman"/>
          <w:i/>
          <w:sz w:val="22"/>
        </w:rPr>
        <w:t>Journal of the American Chemical Society</w:t>
      </w:r>
      <w:r w:rsidRPr="00FD3F55">
        <w:rPr>
          <w:rFonts w:ascii="Times New Roman" w:hAnsi="Times New Roman" w:cs="Times New Roman"/>
          <w:sz w:val="22"/>
        </w:rPr>
        <w:t xml:space="preserve"> </w:t>
      </w:r>
      <w:r w:rsidRPr="00FD3F55">
        <w:rPr>
          <w:rFonts w:ascii="Times New Roman" w:hAnsi="Times New Roman" w:cs="Times New Roman"/>
          <w:b/>
          <w:sz w:val="22"/>
        </w:rPr>
        <w:t>144</w:t>
      </w:r>
      <w:r w:rsidRPr="00FD3F55">
        <w:rPr>
          <w:rFonts w:ascii="Times New Roman" w:hAnsi="Times New Roman" w:cs="Times New Roman"/>
          <w:sz w:val="22"/>
        </w:rPr>
        <w:t>, 21328-21336, doi:10.1021/jacs.2c09482 (2022).</w:t>
      </w:r>
    </w:p>
    <w:p w14:paraId="694E16EB"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Das, P.</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Integrating Bifunctionality and Chemical Stability in Covalent Organic Frameworks via One-Pot Multicomponent Reactions for Solar-Driven H</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Production. </w:t>
      </w:r>
      <w:r w:rsidRPr="00FD3F55">
        <w:rPr>
          <w:rFonts w:ascii="Times New Roman" w:hAnsi="Times New Roman" w:cs="Times New Roman"/>
          <w:i/>
          <w:sz w:val="22"/>
        </w:rPr>
        <w:t>Journal of the American Chemical Society</w:t>
      </w:r>
      <w:r w:rsidRPr="00FD3F55">
        <w:rPr>
          <w:rFonts w:ascii="Times New Roman" w:hAnsi="Times New Roman" w:cs="Times New Roman"/>
          <w:sz w:val="22"/>
        </w:rPr>
        <w:t xml:space="preserve"> </w:t>
      </w:r>
      <w:r w:rsidRPr="00FD3F55">
        <w:rPr>
          <w:rFonts w:ascii="Times New Roman" w:hAnsi="Times New Roman" w:cs="Times New Roman"/>
          <w:b/>
          <w:sz w:val="22"/>
        </w:rPr>
        <w:t>145</w:t>
      </w:r>
      <w:r w:rsidRPr="00FD3F55">
        <w:rPr>
          <w:rFonts w:ascii="Times New Roman" w:hAnsi="Times New Roman" w:cs="Times New Roman"/>
          <w:sz w:val="22"/>
        </w:rPr>
        <w:t>, 2975-2984, doi:10.1021/jacs.2c11454 (2023).</w:t>
      </w:r>
    </w:p>
    <w:p w14:paraId="73D227C9"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Liao, Q.</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Regulating Relative Nitrogen Locations of Diazine Functionalized Covalent Organic Frameworks for Overall H</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Photosynthesis. </w:t>
      </w:r>
      <w:r w:rsidRPr="00FD3F55">
        <w:rPr>
          <w:rFonts w:ascii="Times New Roman" w:hAnsi="Times New Roman" w:cs="Times New Roman"/>
          <w:i/>
          <w:sz w:val="22"/>
        </w:rPr>
        <w:t>Angewandte Chemie International Edition</w:t>
      </w:r>
      <w:r w:rsidRPr="00FD3F55">
        <w:rPr>
          <w:rFonts w:ascii="Times New Roman" w:hAnsi="Times New Roman" w:cs="Times New Roman"/>
          <w:sz w:val="22"/>
        </w:rPr>
        <w:t xml:space="preserve"> </w:t>
      </w:r>
      <w:r w:rsidRPr="00FD3F55">
        <w:rPr>
          <w:rFonts w:ascii="Times New Roman" w:hAnsi="Times New Roman" w:cs="Times New Roman"/>
          <w:b/>
          <w:sz w:val="22"/>
        </w:rPr>
        <w:t>62</w:t>
      </w:r>
      <w:r w:rsidRPr="00FD3F55">
        <w:rPr>
          <w:rFonts w:ascii="Times New Roman" w:hAnsi="Times New Roman" w:cs="Times New Roman"/>
          <w:sz w:val="22"/>
        </w:rPr>
        <w:t>, e202310556, doi:https://doi.org/10.1002/anie.202310556 (2023).</w:t>
      </w:r>
    </w:p>
    <w:p w14:paraId="604D31DE"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Liu, R.</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Linkage-engineered donor–acceptor covalent organic frameworks for optimal photosynthesis of hydrogen peroxide from water and air. </w:t>
      </w:r>
      <w:r w:rsidRPr="00FD3F55">
        <w:rPr>
          <w:rFonts w:ascii="Times New Roman" w:hAnsi="Times New Roman" w:cs="Times New Roman"/>
          <w:i/>
          <w:sz w:val="22"/>
        </w:rPr>
        <w:t>Nature Catalysis</w:t>
      </w:r>
      <w:r w:rsidRPr="00FD3F55">
        <w:rPr>
          <w:rFonts w:ascii="Times New Roman" w:hAnsi="Times New Roman" w:cs="Times New Roman"/>
          <w:sz w:val="22"/>
        </w:rPr>
        <w:t xml:space="preserve"> </w:t>
      </w:r>
      <w:r w:rsidRPr="00FD3F55">
        <w:rPr>
          <w:rFonts w:ascii="Times New Roman" w:hAnsi="Times New Roman" w:cs="Times New Roman"/>
          <w:b/>
          <w:sz w:val="22"/>
        </w:rPr>
        <w:t>7</w:t>
      </w:r>
      <w:r w:rsidRPr="00FD3F55">
        <w:rPr>
          <w:rFonts w:ascii="Times New Roman" w:hAnsi="Times New Roman" w:cs="Times New Roman"/>
          <w:sz w:val="22"/>
        </w:rPr>
        <w:t>, 195-206, doi:10.1038/s41929-023-01102-3 (2024).</w:t>
      </w:r>
    </w:p>
    <w:p w14:paraId="0C7F0890"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Feng, B.</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Tailored Exfoliation of Polymeric Carbon Nitride for Photocatalytic H</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Production and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Valorization Mediated by 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Activation. </w:t>
      </w:r>
      <w:r w:rsidRPr="00FD3F55">
        <w:rPr>
          <w:rFonts w:ascii="Times New Roman" w:hAnsi="Times New Roman" w:cs="Times New Roman"/>
          <w:i/>
          <w:sz w:val="22"/>
        </w:rPr>
        <w:t>Angewandte Chemie International Edition</w:t>
      </w:r>
      <w:r w:rsidRPr="00FD3F55">
        <w:rPr>
          <w:rFonts w:ascii="Times New Roman" w:hAnsi="Times New Roman" w:cs="Times New Roman"/>
          <w:sz w:val="22"/>
        </w:rPr>
        <w:t xml:space="preserve"> </w:t>
      </w:r>
      <w:r w:rsidRPr="00FD3F55">
        <w:rPr>
          <w:rFonts w:ascii="Times New Roman" w:hAnsi="Times New Roman" w:cs="Times New Roman"/>
          <w:b/>
          <w:sz w:val="22"/>
        </w:rPr>
        <w:t>63</w:t>
      </w:r>
      <w:r w:rsidRPr="00FD3F55">
        <w:rPr>
          <w:rFonts w:ascii="Times New Roman" w:hAnsi="Times New Roman" w:cs="Times New Roman"/>
          <w:sz w:val="22"/>
        </w:rPr>
        <w:t>, e202401884, doi:https://doi.org/10.1002/anie.202401884 (2024).</w:t>
      </w:r>
    </w:p>
    <w:p w14:paraId="007839E8"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Teng, Z.</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Atomically dispersed antimony on carbon nitride for the artificial photosynthesis of hydrogen peroxide. </w:t>
      </w:r>
      <w:r w:rsidRPr="00FD3F55">
        <w:rPr>
          <w:rFonts w:ascii="Times New Roman" w:hAnsi="Times New Roman" w:cs="Times New Roman"/>
          <w:i/>
          <w:sz w:val="22"/>
        </w:rPr>
        <w:t>Nature Catalysis</w:t>
      </w:r>
      <w:r w:rsidRPr="00FD3F55">
        <w:rPr>
          <w:rFonts w:ascii="Times New Roman" w:hAnsi="Times New Roman" w:cs="Times New Roman"/>
          <w:sz w:val="22"/>
        </w:rPr>
        <w:t xml:space="preserve"> </w:t>
      </w:r>
      <w:r w:rsidRPr="00FD3F55">
        <w:rPr>
          <w:rFonts w:ascii="Times New Roman" w:hAnsi="Times New Roman" w:cs="Times New Roman"/>
          <w:b/>
          <w:sz w:val="22"/>
        </w:rPr>
        <w:t>4</w:t>
      </w:r>
      <w:r w:rsidRPr="00FD3F55">
        <w:rPr>
          <w:rFonts w:ascii="Times New Roman" w:hAnsi="Times New Roman" w:cs="Times New Roman"/>
          <w:sz w:val="22"/>
        </w:rPr>
        <w:t>, 374-384, doi:10.1038/s41929-021-00605-1 (2021).</w:t>
      </w:r>
    </w:p>
    <w:p w14:paraId="1F523899"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lastRenderedPageBreak/>
        <w:t xml:space="preserve">Isaka, Y., Kawase, Y., Kuwahara, Y., Mori, K. &amp; Yamashita, H. Two-Phase System Utilizing Hydrophobic Metal–Organic Frameworks (MOFs) for Photocatalytic Synthesis of Hydrogen Peroxide. </w:t>
      </w:r>
      <w:r w:rsidRPr="00FD3F55">
        <w:rPr>
          <w:rFonts w:ascii="Times New Roman" w:hAnsi="Times New Roman" w:cs="Times New Roman"/>
          <w:i/>
          <w:sz w:val="22"/>
        </w:rPr>
        <w:t>Angewandte Chemie International Edition</w:t>
      </w:r>
      <w:r w:rsidRPr="00FD3F55">
        <w:rPr>
          <w:rFonts w:ascii="Times New Roman" w:hAnsi="Times New Roman" w:cs="Times New Roman"/>
          <w:sz w:val="22"/>
        </w:rPr>
        <w:t xml:space="preserve"> </w:t>
      </w:r>
      <w:r w:rsidRPr="00FD3F55">
        <w:rPr>
          <w:rFonts w:ascii="Times New Roman" w:hAnsi="Times New Roman" w:cs="Times New Roman"/>
          <w:b/>
          <w:sz w:val="22"/>
        </w:rPr>
        <w:t>58</w:t>
      </w:r>
      <w:r w:rsidRPr="00FD3F55">
        <w:rPr>
          <w:rFonts w:ascii="Times New Roman" w:hAnsi="Times New Roman" w:cs="Times New Roman"/>
          <w:sz w:val="22"/>
        </w:rPr>
        <w:t>, 5402-5406, doi:https://doi.org/10.1002/anie.201901961 (2019).</w:t>
      </w:r>
    </w:p>
    <w:p w14:paraId="30520BB8"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Liu, T.</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Overall photosynthesis of H</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by an inorganic semiconductor. </w:t>
      </w:r>
      <w:r w:rsidRPr="00FD3F55">
        <w:rPr>
          <w:rFonts w:ascii="Times New Roman" w:hAnsi="Times New Roman" w:cs="Times New Roman"/>
          <w:i/>
          <w:sz w:val="22"/>
        </w:rPr>
        <w:t>Nature Communications</w:t>
      </w:r>
      <w:r w:rsidRPr="00FD3F55">
        <w:rPr>
          <w:rFonts w:ascii="Times New Roman" w:hAnsi="Times New Roman" w:cs="Times New Roman"/>
          <w:sz w:val="22"/>
        </w:rPr>
        <w:t xml:space="preserve"> </w:t>
      </w:r>
      <w:r w:rsidRPr="00FD3F55">
        <w:rPr>
          <w:rFonts w:ascii="Times New Roman" w:hAnsi="Times New Roman" w:cs="Times New Roman"/>
          <w:b/>
          <w:sz w:val="22"/>
        </w:rPr>
        <w:t>13</w:t>
      </w:r>
      <w:r w:rsidRPr="00FD3F55">
        <w:rPr>
          <w:rFonts w:ascii="Times New Roman" w:hAnsi="Times New Roman" w:cs="Times New Roman"/>
          <w:sz w:val="22"/>
        </w:rPr>
        <w:t>, 1034, doi:10.1038/s41467-022-28686-x (2022).</w:t>
      </w:r>
    </w:p>
    <w:p w14:paraId="5698516B"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Luo, L.</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Nearly 100% selective and visible-light-driven methane conversion to formaldehyde via. single-atom Cu and W</w:t>
      </w:r>
      <w:r w:rsidRPr="00FD3F55">
        <w:rPr>
          <w:rFonts w:ascii="Times New Roman" w:hAnsi="Times New Roman" w:cs="Times New Roman"/>
          <w:sz w:val="22"/>
          <w:vertAlign w:val="superscript"/>
        </w:rPr>
        <w:t>δ+</w:t>
      </w:r>
      <w:r w:rsidRPr="00FD3F55">
        <w:rPr>
          <w:rFonts w:ascii="Times New Roman" w:hAnsi="Times New Roman" w:cs="Times New Roman"/>
          <w:sz w:val="22"/>
        </w:rPr>
        <w:t xml:space="preserve">. </w:t>
      </w:r>
      <w:r w:rsidRPr="00FD3F55">
        <w:rPr>
          <w:rFonts w:ascii="Times New Roman" w:hAnsi="Times New Roman" w:cs="Times New Roman"/>
          <w:i/>
          <w:sz w:val="22"/>
        </w:rPr>
        <w:t>Nature Communications</w:t>
      </w:r>
      <w:r w:rsidRPr="00FD3F55">
        <w:rPr>
          <w:rFonts w:ascii="Times New Roman" w:hAnsi="Times New Roman" w:cs="Times New Roman"/>
          <w:sz w:val="22"/>
        </w:rPr>
        <w:t xml:space="preserve"> </w:t>
      </w:r>
      <w:r w:rsidRPr="00FD3F55">
        <w:rPr>
          <w:rFonts w:ascii="Times New Roman" w:hAnsi="Times New Roman" w:cs="Times New Roman"/>
          <w:b/>
          <w:sz w:val="22"/>
        </w:rPr>
        <w:t>14</w:t>
      </w:r>
      <w:r w:rsidRPr="00FD3F55">
        <w:rPr>
          <w:rFonts w:ascii="Times New Roman" w:hAnsi="Times New Roman" w:cs="Times New Roman"/>
          <w:sz w:val="22"/>
        </w:rPr>
        <w:t>, 2690, doi:10.1038/s41467-023-38334-7 (2023).</w:t>
      </w:r>
    </w:p>
    <w:p w14:paraId="2C786794"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Jiang, Y.</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Enabling Specific Photocatalytic Methane Oxidation by Controlling Free Radical Type. </w:t>
      </w:r>
      <w:r w:rsidRPr="00FD3F55">
        <w:rPr>
          <w:rFonts w:ascii="Times New Roman" w:hAnsi="Times New Roman" w:cs="Times New Roman"/>
          <w:i/>
          <w:sz w:val="22"/>
        </w:rPr>
        <w:t>Journal of the American Chemical Society</w:t>
      </w:r>
      <w:r w:rsidRPr="00FD3F55">
        <w:rPr>
          <w:rFonts w:ascii="Times New Roman" w:hAnsi="Times New Roman" w:cs="Times New Roman"/>
          <w:sz w:val="22"/>
        </w:rPr>
        <w:t xml:space="preserve"> </w:t>
      </w:r>
      <w:r w:rsidRPr="00FD3F55">
        <w:rPr>
          <w:rFonts w:ascii="Times New Roman" w:hAnsi="Times New Roman" w:cs="Times New Roman"/>
          <w:b/>
          <w:sz w:val="22"/>
        </w:rPr>
        <w:t>145</w:t>
      </w:r>
      <w:r w:rsidRPr="00FD3F55">
        <w:rPr>
          <w:rFonts w:ascii="Times New Roman" w:hAnsi="Times New Roman" w:cs="Times New Roman"/>
          <w:sz w:val="22"/>
        </w:rPr>
        <w:t>, 2698-2707, doi:10.1021/jacs.2c13313 (2023).</w:t>
      </w:r>
    </w:p>
    <w:p w14:paraId="222A5190"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Zhang, R.</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Direct Photocatalytic Methane Oxidation to Formaldehyde by N Doping Co-Decorated Mixed Crystal TiO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w:t>
      </w:r>
      <w:r w:rsidRPr="00FD3F55">
        <w:rPr>
          <w:rFonts w:ascii="Times New Roman" w:hAnsi="Times New Roman" w:cs="Times New Roman"/>
          <w:i/>
          <w:sz w:val="22"/>
        </w:rPr>
        <w:t>ACS Nano</w:t>
      </w:r>
      <w:r w:rsidRPr="00FD3F55">
        <w:rPr>
          <w:rFonts w:ascii="Times New Roman" w:hAnsi="Times New Roman" w:cs="Times New Roman"/>
          <w:sz w:val="22"/>
        </w:rPr>
        <w:t xml:space="preserve"> </w:t>
      </w:r>
      <w:r w:rsidRPr="00FD3F55">
        <w:rPr>
          <w:rFonts w:ascii="Times New Roman" w:hAnsi="Times New Roman" w:cs="Times New Roman"/>
          <w:b/>
          <w:sz w:val="22"/>
        </w:rPr>
        <w:t>18</w:t>
      </w:r>
      <w:r w:rsidRPr="00FD3F55">
        <w:rPr>
          <w:rFonts w:ascii="Times New Roman" w:hAnsi="Times New Roman" w:cs="Times New Roman"/>
          <w:sz w:val="22"/>
        </w:rPr>
        <w:t>, 12994-13005, doi:10.1021/acsnano.4c01318 (2024).</w:t>
      </w:r>
    </w:p>
    <w:p w14:paraId="4C87CF03"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Song, H.</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Atomically Dispersed Nickel Anchored on a Nitrogen-Doped Carbon/TiO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Composite for Efficient and Selective Photocatalytic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Oxidation to Oxygenates. </w:t>
      </w:r>
      <w:r w:rsidRPr="00FD3F55">
        <w:rPr>
          <w:rFonts w:ascii="Times New Roman" w:hAnsi="Times New Roman" w:cs="Times New Roman"/>
          <w:i/>
          <w:sz w:val="22"/>
        </w:rPr>
        <w:t>Angewandte Chemie International Edition</w:t>
      </w:r>
      <w:r w:rsidRPr="00FD3F55">
        <w:rPr>
          <w:rFonts w:ascii="Times New Roman" w:hAnsi="Times New Roman" w:cs="Times New Roman"/>
          <w:sz w:val="22"/>
        </w:rPr>
        <w:t xml:space="preserve"> </w:t>
      </w:r>
      <w:r w:rsidRPr="00FD3F55">
        <w:rPr>
          <w:rFonts w:ascii="Times New Roman" w:hAnsi="Times New Roman" w:cs="Times New Roman"/>
          <w:b/>
          <w:sz w:val="22"/>
        </w:rPr>
        <w:t>62</w:t>
      </w:r>
      <w:r w:rsidRPr="00FD3F55">
        <w:rPr>
          <w:rFonts w:ascii="Times New Roman" w:hAnsi="Times New Roman" w:cs="Times New Roman"/>
          <w:sz w:val="22"/>
        </w:rPr>
        <w:t>, e202215057, doi:https://doi.org/10.1002/anie.202215057 (2023).</w:t>
      </w:r>
    </w:p>
    <w:p w14:paraId="111D8DCB"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Ding, J.</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Asymmetrically coordinated cobalt single atom on carbon nitride for highly selective photocatalytic oxidation of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to CH</w:t>
      </w:r>
      <w:r w:rsidRPr="00FD3F55">
        <w:rPr>
          <w:rFonts w:ascii="Times New Roman" w:hAnsi="Times New Roman" w:cs="Times New Roman"/>
          <w:sz w:val="22"/>
          <w:vertAlign w:val="subscript"/>
        </w:rPr>
        <w:t>3</w:t>
      </w:r>
      <w:r w:rsidRPr="00FD3F55">
        <w:rPr>
          <w:rFonts w:ascii="Times New Roman" w:hAnsi="Times New Roman" w:cs="Times New Roman"/>
          <w:sz w:val="22"/>
        </w:rPr>
        <w:t xml:space="preserve">OH. </w:t>
      </w:r>
      <w:r w:rsidRPr="00FD3F55">
        <w:rPr>
          <w:rFonts w:ascii="Times New Roman" w:hAnsi="Times New Roman" w:cs="Times New Roman"/>
          <w:i/>
          <w:sz w:val="22"/>
        </w:rPr>
        <w:t>Chem</w:t>
      </w:r>
      <w:r w:rsidRPr="00FD3F55">
        <w:rPr>
          <w:rFonts w:ascii="Times New Roman" w:hAnsi="Times New Roman" w:cs="Times New Roman"/>
          <w:sz w:val="22"/>
        </w:rPr>
        <w:t xml:space="preserve"> </w:t>
      </w:r>
      <w:r w:rsidRPr="00FD3F55">
        <w:rPr>
          <w:rFonts w:ascii="Times New Roman" w:hAnsi="Times New Roman" w:cs="Times New Roman"/>
          <w:b/>
          <w:sz w:val="22"/>
        </w:rPr>
        <w:t>9</w:t>
      </w:r>
      <w:r w:rsidRPr="00FD3F55">
        <w:rPr>
          <w:rFonts w:ascii="Times New Roman" w:hAnsi="Times New Roman" w:cs="Times New Roman"/>
          <w:sz w:val="22"/>
        </w:rPr>
        <w:t>, 1017-1035, doi:https://doi.org/10.1016/j.chempr.2023.02.011 (2023).</w:t>
      </w:r>
    </w:p>
    <w:p w14:paraId="35D56735"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Gong, H.</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Selective Photocatalytic Aerobic Oxidation of Methane to Methyl Hydroperoxide by ZnO-Loaded Single-Atomic Ruthenium Oxide Catalyst. </w:t>
      </w:r>
      <w:r w:rsidRPr="00FD3F55">
        <w:rPr>
          <w:rFonts w:ascii="Times New Roman" w:hAnsi="Times New Roman" w:cs="Times New Roman"/>
          <w:i/>
          <w:sz w:val="22"/>
        </w:rPr>
        <w:t>Journal of the American Chemical Society</w:t>
      </w:r>
      <w:r w:rsidRPr="00FD3F55">
        <w:rPr>
          <w:rFonts w:ascii="Times New Roman" w:hAnsi="Times New Roman" w:cs="Times New Roman"/>
          <w:sz w:val="22"/>
        </w:rPr>
        <w:t xml:space="preserve"> </w:t>
      </w:r>
      <w:r w:rsidRPr="00FD3F55">
        <w:rPr>
          <w:rFonts w:ascii="Times New Roman" w:hAnsi="Times New Roman" w:cs="Times New Roman"/>
          <w:b/>
          <w:sz w:val="22"/>
        </w:rPr>
        <w:t>147</w:t>
      </w:r>
      <w:r w:rsidRPr="00FD3F55">
        <w:rPr>
          <w:rFonts w:ascii="Times New Roman" w:hAnsi="Times New Roman" w:cs="Times New Roman"/>
          <w:sz w:val="22"/>
        </w:rPr>
        <w:t>, 9134-9146, doi:10.1021/jacs.4c11685 (2025).</w:t>
      </w:r>
    </w:p>
    <w:p w14:paraId="56E53A83"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Zhou, Q.</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Selective Photocatalytic Oxidation of Methane to Methanol by Constructing a Rapid 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Conversion Pathway over Au–Pd/ZnO. </w:t>
      </w:r>
      <w:r w:rsidRPr="00FD3F55">
        <w:rPr>
          <w:rFonts w:ascii="Times New Roman" w:hAnsi="Times New Roman" w:cs="Times New Roman"/>
          <w:i/>
          <w:sz w:val="22"/>
        </w:rPr>
        <w:t>ACS Catalysis</w:t>
      </w:r>
      <w:r w:rsidRPr="00FD3F55">
        <w:rPr>
          <w:rFonts w:ascii="Times New Roman" w:hAnsi="Times New Roman" w:cs="Times New Roman"/>
          <w:sz w:val="22"/>
        </w:rPr>
        <w:t xml:space="preserve"> </w:t>
      </w:r>
      <w:r w:rsidRPr="00FD3F55">
        <w:rPr>
          <w:rFonts w:ascii="Times New Roman" w:hAnsi="Times New Roman" w:cs="Times New Roman"/>
          <w:b/>
          <w:sz w:val="22"/>
        </w:rPr>
        <w:t>14</w:t>
      </w:r>
      <w:r w:rsidRPr="00FD3F55">
        <w:rPr>
          <w:rFonts w:ascii="Times New Roman" w:hAnsi="Times New Roman" w:cs="Times New Roman"/>
          <w:sz w:val="22"/>
        </w:rPr>
        <w:t>, 955-964, doi:10.1021/acscatal.3c04374 (2024).</w:t>
      </w:r>
    </w:p>
    <w:p w14:paraId="3302A0C3"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Luo, P.-P., Zhou, X.-K., Li, Y. &amp; Lu, T.-B. Simultaneously Accelerating Carrier Transfer and Enhancing O</w:t>
      </w:r>
      <w:r w:rsidRPr="00FD3F55">
        <w:rPr>
          <w:rFonts w:ascii="Times New Roman" w:hAnsi="Times New Roman" w:cs="Times New Roman"/>
          <w:sz w:val="22"/>
          <w:vertAlign w:val="subscript"/>
        </w:rPr>
        <w:t>2</w:t>
      </w:r>
      <w:r w:rsidRPr="00FD3F55">
        <w:rPr>
          <w:rFonts w:ascii="Times New Roman" w:hAnsi="Times New Roman" w:cs="Times New Roman"/>
          <w:sz w:val="22"/>
        </w:rPr>
        <w:t>/CH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Activation via Tailoring the Oxygen-Vacancy-Rich Surface Layer for Cocatalyst-Free Selective Photocatalytic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Conversion. </w:t>
      </w:r>
      <w:r w:rsidRPr="00FD3F55">
        <w:rPr>
          <w:rFonts w:ascii="Times New Roman" w:hAnsi="Times New Roman" w:cs="Times New Roman"/>
          <w:i/>
          <w:sz w:val="22"/>
        </w:rPr>
        <w:t>ACS Applied Materials &amp; Interfaces</w:t>
      </w:r>
      <w:r w:rsidRPr="00FD3F55">
        <w:rPr>
          <w:rFonts w:ascii="Times New Roman" w:hAnsi="Times New Roman" w:cs="Times New Roman"/>
          <w:sz w:val="22"/>
        </w:rPr>
        <w:t xml:space="preserve"> </w:t>
      </w:r>
      <w:r w:rsidRPr="00FD3F55">
        <w:rPr>
          <w:rFonts w:ascii="Times New Roman" w:hAnsi="Times New Roman" w:cs="Times New Roman"/>
          <w:b/>
          <w:sz w:val="22"/>
        </w:rPr>
        <w:t>14</w:t>
      </w:r>
      <w:r w:rsidRPr="00FD3F55">
        <w:rPr>
          <w:rFonts w:ascii="Times New Roman" w:hAnsi="Times New Roman" w:cs="Times New Roman"/>
          <w:sz w:val="22"/>
        </w:rPr>
        <w:t>, 21069-21078, doi:10.1021/acsami.2c03671 (2022).</w:t>
      </w:r>
    </w:p>
    <w:p w14:paraId="06DE2545"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Zhou, Q.</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Selective photocatalytic oxidation of methane to C</w:t>
      </w:r>
      <w:r w:rsidRPr="00FD3F55">
        <w:rPr>
          <w:rFonts w:ascii="Times New Roman" w:hAnsi="Times New Roman" w:cs="Times New Roman"/>
          <w:sz w:val="22"/>
          <w:vertAlign w:val="subscript"/>
        </w:rPr>
        <w:t>1</w:t>
      </w:r>
      <w:r w:rsidRPr="00FD3F55">
        <w:rPr>
          <w:rFonts w:ascii="Times New Roman" w:hAnsi="Times New Roman" w:cs="Times New Roman"/>
          <w:sz w:val="22"/>
        </w:rPr>
        <w:t xml:space="preserve"> oxygenates by regulating sizes and facets over Au/ZnO. </w:t>
      </w:r>
      <w:r w:rsidRPr="00FD3F55">
        <w:rPr>
          <w:rFonts w:ascii="Times New Roman" w:hAnsi="Times New Roman" w:cs="Times New Roman"/>
          <w:i/>
          <w:sz w:val="22"/>
        </w:rPr>
        <w:t>Nano Research</w:t>
      </w:r>
      <w:r w:rsidRPr="00FD3F55">
        <w:rPr>
          <w:rFonts w:ascii="Times New Roman" w:hAnsi="Times New Roman" w:cs="Times New Roman"/>
          <w:sz w:val="22"/>
        </w:rPr>
        <w:t xml:space="preserve"> </w:t>
      </w:r>
      <w:r w:rsidRPr="00FD3F55">
        <w:rPr>
          <w:rFonts w:ascii="Times New Roman" w:hAnsi="Times New Roman" w:cs="Times New Roman"/>
          <w:b/>
          <w:sz w:val="22"/>
        </w:rPr>
        <w:t>17</w:t>
      </w:r>
      <w:r w:rsidRPr="00FD3F55">
        <w:rPr>
          <w:rFonts w:ascii="Times New Roman" w:hAnsi="Times New Roman" w:cs="Times New Roman"/>
          <w:sz w:val="22"/>
        </w:rPr>
        <w:t>, 3810-3818, doi:10.1007/s12274-023-6323-5 (2024).</w:t>
      </w:r>
    </w:p>
    <w:p w14:paraId="13488609"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Luo, L.</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Synergy of Pd atoms and oxygen vacancies on In</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3</w:t>
      </w:r>
      <w:r w:rsidRPr="00FD3F55">
        <w:rPr>
          <w:rFonts w:ascii="Times New Roman" w:hAnsi="Times New Roman" w:cs="Times New Roman"/>
          <w:sz w:val="22"/>
        </w:rPr>
        <w:t xml:space="preserve"> for methane conversion under visible light. </w:t>
      </w:r>
      <w:r w:rsidRPr="00FD3F55">
        <w:rPr>
          <w:rFonts w:ascii="Times New Roman" w:hAnsi="Times New Roman" w:cs="Times New Roman"/>
          <w:i/>
          <w:sz w:val="22"/>
        </w:rPr>
        <w:t>Nature Communications</w:t>
      </w:r>
      <w:r w:rsidRPr="00FD3F55">
        <w:rPr>
          <w:rFonts w:ascii="Times New Roman" w:hAnsi="Times New Roman" w:cs="Times New Roman"/>
          <w:sz w:val="22"/>
        </w:rPr>
        <w:t xml:space="preserve"> </w:t>
      </w:r>
      <w:r w:rsidRPr="00FD3F55">
        <w:rPr>
          <w:rFonts w:ascii="Times New Roman" w:hAnsi="Times New Roman" w:cs="Times New Roman"/>
          <w:b/>
          <w:sz w:val="22"/>
        </w:rPr>
        <w:t>13</w:t>
      </w:r>
      <w:r w:rsidRPr="00FD3F55">
        <w:rPr>
          <w:rFonts w:ascii="Times New Roman" w:hAnsi="Times New Roman" w:cs="Times New Roman"/>
          <w:sz w:val="22"/>
        </w:rPr>
        <w:t>, 2930, doi:10.1038/s41467-022-30434-0 (2022).</w:t>
      </w:r>
    </w:p>
    <w:p w14:paraId="604AC310"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Huang, M.</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Selective Photocatalytic Oxidation of Methane to Oxygenates over Cu–W–TiO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with Significant Carrier Traps. </w:t>
      </w:r>
      <w:r w:rsidRPr="00FD3F55">
        <w:rPr>
          <w:rFonts w:ascii="Times New Roman" w:hAnsi="Times New Roman" w:cs="Times New Roman"/>
          <w:i/>
          <w:sz w:val="22"/>
        </w:rPr>
        <w:t>ACS Catalysis</w:t>
      </w:r>
      <w:r w:rsidRPr="00FD3F55">
        <w:rPr>
          <w:rFonts w:ascii="Times New Roman" w:hAnsi="Times New Roman" w:cs="Times New Roman"/>
          <w:sz w:val="22"/>
        </w:rPr>
        <w:t xml:space="preserve"> </w:t>
      </w:r>
      <w:r w:rsidRPr="00FD3F55">
        <w:rPr>
          <w:rFonts w:ascii="Times New Roman" w:hAnsi="Times New Roman" w:cs="Times New Roman"/>
          <w:b/>
          <w:sz w:val="22"/>
        </w:rPr>
        <w:t>12</w:t>
      </w:r>
      <w:r w:rsidRPr="00FD3F55">
        <w:rPr>
          <w:rFonts w:ascii="Times New Roman" w:hAnsi="Times New Roman" w:cs="Times New Roman"/>
          <w:sz w:val="22"/>
        </w:rPr>
        <w:t>, 9515-9525, doi:10.1021/acscatal.2c02424 (2022).</w:t>
      </w:r>
    </w:p>
    <w:p w14:paraId="2F2A14B4"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Jiang, Y.</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Elevating Photooxidation of Methane to Formaldehyde via TiO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Crystal Phase Engineering. </w:t>
      </w:r>
      <w:r w:rsidRPr="00FD3F55">
        <w:rPr>
          <w:rFonts w:ascii="Times New Roman" w:hAnsi="Times New Roman" w:cs="Times New Roman"/>
          <w:i/>
          <w:sz w:val="22"/>
        </w:rPr>
        <w:t>Journal of the American Chemical Society</w:t>
      </w:r>
      <w:r w:rsidRPr="00FD3F55">
        <w:rPr>
          <w:rFonts w:ascii="Times New Roman" w:hAnsi="Times New Roman" w:cs="Times New Roman"/>
          <w:sz w:val="22"/>
        </w:rPr>
        <w:t xml:space="preserve"> </w:t>
      </w:r>
      <w:r w:rsidRPr="00FD3F55">
        <w:rPr>
          <w:rFonts w:ascii="Times New Roman" w:hAnsi="Times New Roman" w:cs="Times New Roman"/>
          <w:b/>
          <w:sz w:val="22"/>
        </w:rPr>
        <w:t>144</w:t>
      </w:r>
      <w:r w:rsidRPr="00FD3F55">
        <w:rPr>
          <w:rFonts w:ascii="Times New Roman" w:hAnsi="Times New Roman" w:cs="Times New Roman"/>
          <w:sz w:val="22"/>
        </w:rPr>
        <w:t>, 15977-15987, doi:10.1021/jacs.2c04884 (2022).</w:t>
      </w:r>
    </w:p>
    <w:p w14:paraId="7C6919B3"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An, B.</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Direct photo-oxidation of methane to methanol over a mono-iron hydroxyl site. </w:t>
      </w:r>
      <w:r w:rsidRPr="00FD3F55">
        <w:rPr>
          <w:rFonts w:ascii="Times New Roman" w:hAnsi="Times New Roman" w:cs="Times New Roman"/>
          <w:i/>
          <w:sz w:val="22"/>
        </w:rPr>
        <w:t>Nature Materials</w:t>
      </w:r>
      <w:r w:rsidRPr="00FD3F55">
        <w:rPr>
          <w:rFonts w:ascii="Times New Roman" w:hAnsi="Times New Roman" w:cs="Times New Roman"/>
          <w:sz w:val="22"/>
        </w:rPr>
        <w:t xml:space="preserve"> </w:t>
      </w:r>
      <w:r w:rsidRPr="00FD3F55">
        <w:rPr>
          <w:rFonts w:ascii="Times New Roman" w:hAnsi="Times New Roman" w:cs="Times New Roman"/>
          <w:b/>
          <w:sz w:val="22"/>
        </w:rPr>
        <w:t>21</w:t>
      </w:r>
      <w:r w:rsidRPr="00FD3F55">
        <w:rPr>
          <w:rFonts w:ascii="Times New Roman" w:hAnsi="Times New Roman" w:cs="Times New Roman"/>
          <w:sz w:val="22"/>
        </w:rPr>
        <w:t>, 932-938, doi:10.1038/s41563-022-01279-1 (2022).</w:t>
      </w:r>
    </w:p>
    <w:p w14:paraId="670BDFD6"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Cai, X., Fang, S. &amp; Hu, Y. H. Unprecedentedly high efficiency for photocatalytic conversion of methane to methanol over Au–Pd/TiO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 what is the role of each component in the system? </w:t>
      </w:r>
      <w:r w:rsidRPr="00FD3F55">
        <w:rPr>
          <w:rFonts w:ascii="Times New Roman" w:hAnsi="Times New Roman" w:cs="Times New Roman"/>
          <w:i/>
          <w:sz w:val="22"/>
        </w:rPr>
        <w:t>Journal of Materials Chemistry A</w:t>
      </w:r>
      <w:r w:rsidRPr="00FD3F55">
        <w:rPr>
          <w:rFonts w:ascii="Times New Roman" w:hAnsi="Times New Roman" w:cs="Times New Roman"/>
          <w:sz w:val="22"/>
        </w:rPr>
        <w:t xml:space="preserve"> </w:t>
      </w:r>
      <w:r w:rsidRPr="00FD3F55">
        <w:rPr>
          <w:rFonts w:ascii="Times New Roman" w:hAnsi="Times New Roman" w:cs="Times New Roman"/>
          <w:b/>
          <w:sz w:val="22"/>
        </w:rPr>
        <w:t>9</w:t>
      </w:r>
      <w:r w:rsidRPr="00FD3F55">
        <w:rPr>
          <w:rFonts w:ascii="Times New Roman" w:hAnsi="Times New Roman" w:cs="Times New Roman"/>
          <w:sz w:val="22"/>
        </w:rPr>
        <w:t>, 10796-10802, doi:10.1039/D1TA00420D (2021).</w:t>
      </w:r>
    </w:p>
    <w:p w14:paraId="4D96FFAA"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Cui, Y.</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Largely Promoted C–H Activation in Methane with 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via d-Orbital Hybridization Induced by CuO</w:t>
      </w:r>
      <w:r w:rsidRPr="00FD3F55">
        <w:rPr>
          <w:rFonts w:ascii="Times New Roman" w:hAnsi="Times New Roman" w:cs="Times New Roman"/>
          <w:sz w:val="22"/>
          <w:vertAlign w:val="subscript"/>
        </w:rPr>
        <w:t>x</w:t>
      </w:r>
      <w:r w:rsidRPr="00FD3F55">
        <w:rPr>
          <w:rFonts w:ascii="Times New Roman" w:hAnsi="Times New Roman" w:cs="Times New Roman"/>
          <w:sz w:val="22"/>
        </w:rPr>
        <w:t xml:space="preserve"> Supported on ZnO. </w:t>
      </w:r>
      <w:r w:rsidRPr="00FD3F55">
        <w:rPr>
          <w:rFonts w:ascii="Times New Roman" w:hAnsi="Times New Roman" w:cs="Times New Roman"/>
          <w:i/>
          <w:sz w:val="22"/>
        </w:rPr>
        <w:t>ACS Catalysis</w:t>
      </w:r>
      <w:r w:rsidRPr="00FD3F55">
        <w:rPr>
          <w:rFonts w:ascii="Times New Roman" w:hAnsi="Times New Roman" w:cs="Times New Roman"/>
          <w:sz w:val="22"/>
        </w:rPr>
        <w:t xml:space="preserve"> </w:t>
      </w:r>
      <w:r w:rsidRPr="00FD3F55">
        <w:rPr>
          <w:rFonts w:ascii="Times New Roman" w:hAnsi="Times New Roman" w:cs="Times New Roman"/>
          <w:b/>
          <w:sz w:val="22"/>
        </w:rPr>
        <w:t>15</w:t>
      </w:r>
      <w:r w:rsidRPr="00FD3F55">
        <w:rPr>
          <w:rFonts w:ascii="Times New Roman" w:hAnsi="Times New Roman" w:cs="Times New Roman"/>
          <w:sz w:val="22"/>
        </w:rPr>
        <w:t>, 1607-1615, doi:10.1021/acscatal.4c06051 (2025).</w:t>
      </w:r>
    </w:p>
    <w:p w14:paraId="34DAFE51"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Xu, Y.</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Iron Oxide Clusters as Electron Donors Under Light Enhance Oxygen Reduction Kinetics at Atomically Dispersed Fe for Photocatalytic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Partial Oxidation. </w:t>
      </w:r>
      <w:r w:rsidRPr="00FD3F55">
        <w:rPr>
          <w:rFonts w:ascii="Times New Roman" w:hAnsi="Times New Roman" w:cs="Times New Roman"/>
          <w:i/>
          <w:sz w:val="22"/>
        </w:rPr>
        <w:t>Angewandte Chemie International Edition</w:t>
      </w:r>
      <w:r w:rsidRPr="00FD3F55">
        <w:rPr>
          <w:rFonts w:ascii="Times New Roman" w:hAnsi="Times New Roman" w:cs="Times New Roman"/>
          <w:sz w:val="22"/>
        </w:rPr>
        <w:t xml:space="preserve"> </w:t>
      </w:r>
      <w:r w:rsidRPr="00FD3F55">
        <w:rPr>
          <w:rFonts w:ascii="Times New Roman" w:hAnsi="Times New Roman" w:cs="Times New Roman"/>
          <w:b/>
          <w:sz w:val="22"/>
        </w:rPr>
        <w:t>64</w:t>
      </w:r>
      <w:r w:rsidRPr="00FD3F55">
        <w:rPr>
          <w:rFonts w:ascii="Times New Roman" w:hAnsi="Times New Roman" w:cs="Times New Roman"/>
          <w:sz w:val="22"/>
        </w:rPr>
        <w:t>, e202419075, doi:https://doi.org/10.1002/anie.202419075 (2025).</w:t>
      </w:r>
    </w:p>
    <w:p w14:paraId="505B2FEF"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lastRenderedPageBreak/>
        <w:t>Feng, N.</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Efficient and selective photocatalytic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conversion to CH</w:t>
      </w:r>
      <w:r w:rsidRPr="00FD3F55">
        <w:rPr>
          <w:rFonts w:ascii="Times New Roman" w:hAnsi="Times New Roman" w:cs="Times New Roman"/>
          <w:sz w:val="22"/>
          <w:vertAlign w:val="subscript"/>
        </w:rPr>
        <w:t>3</w:t>
      </w:r>
      <w:r w:rsidRPr="00FD3F55">
        <w:rPr>
          <w:rFonts w:ascii="Times New Roman" w:hAnsi="Times New Roman" w:cs="Times New Roman"/>
          <w:sz w:val="22"/>
        </w:rPr>
        <w:t>OH with 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by controlling overoxidation on TiO</w:t>
      </w:r>
      <w:r w:rsidRPr="00FD3F55">
        <w:rPr>
          <w:rFonts w:ascii="Times New Roman" w:hAnsi="Times New Roman" w:cs="Times New Roman"/>
          <w:sz w:val="22"/>
          <w:vertAlign w:val="subscript"/>
        </w:rPr>
        <w:t>2</w:t>
      </w:r>
      <w:r w:rsidRPr="00FD3F55">
        <w:rPr>
          <w:rFonts w:ascii="Times New Roman" w:hAnsi="Times New Roman" w:cs="Times New Roman"/>
          <w:sz w:val="22"/>
        </w:rPr>
        <w:t xml:space="preserve">. </w:t>
      </w:r>
      <w:r w:rsidRPr="00FD3F55">
        <w:rPr>
          <w:rFonts w:ascii="Times New Roman" w:hAnsi="Times New Roman" w:cs="Times New Roman"/>
          <w:i/>
          <w:sz w:val="22"/>
        </w:rPr>
        <w:t>Nature Communications</w:t>
      </w:r>
      <w:r w:rsidRPr="00FD3F55">
        <w:rPr>
          <w:rFonts w:ascii="Times New Roman" w:hAnsi="Times New Roman" w:cs="Times New Roman"/>
          <w:sz w:val="22"/>
        </w:rPr>
        <w:t xml:space="preserve"> </w:t>
      </w:r>
      <w:r w:rsidRPr="00FD3F55">
        <w:rPr>
          <w:rFonts w:ascii="Times New Roman" w:hAnsi="Times New Roman" w:cs="Times New Roman"/>
          <w:b/>
          <w:sz w:val="22"/>
        </w:rPr>
        <w:t>12</w:t>
      </w:r>
      <w:r w:rsidRPr="00FD3F55">
        <w:rPr>
          <w:rFonts w:ascii="Times New Roman" w:hAnsi="Times New Roman" w:cs="Times New Roman"/>
          <w:sz w:val="22"/>
        </w:rPr>
        <w:t>, 4652, doi:10.1038/s41467-021-24912-0 (2021).</w:t>
      </w:r>
    </w:p>
    <w:p w14:paraId="554ABABD"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Han, C.</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Selective Cleavage of Chemical Bonds in Targeted Intermediates for Highly Selective Photooxidation of Methane to Methanol. </w:t>
      </w:r>
      <w:r w:rsidRPr="00FD3F55">
        <w:rPr>
          <w:rFonts w:ascii="Times New Roman" w:hAnsi="Times New Roman" w:cs="Times New Roman"/>
          <w:i/>
          <w:sz w:val="22"/>
        </w:rPr>
        <w:t>Journal of the American Chemical Society</w:t>
      </w:r>
      <w:r w:rsidRPr="00FD3F55">
        <w:rPr>
          <w:rFonts w:ascii="Times New Roman" w:hAnsi="Times New Roman" w:cs="Times New Roman"/>
          <w:sz w:val="22"/>
        </w:rPr>
        <w:t xml:space="preserve"> </w:t>
      </w:r>
      <w:r w:rsidRPr="00FD3F55">
        <w:rPr>
          <w:rFonts w:ascii="Times New Roman" w:hAnsi="Times New Roman" w:cs="Times New Roman"/>
          <w:b/>
          <w:sz w:val="22"/>
        </w:rPr>
        <w:t>145</w:t>
      </w:r>
      <w:r w:rsidRPr="00FD3F55">
        <w:rPr>
          <w:rFonts w:ascii="Times New Roman" w:hAnsi="Times New Roman" w:cs="Times New Roman"/>
          <w:sz w:val="22"/>
        </w:rPr>
        <w:t>, 8609-8620, doi:10.1021/jacs.3c01317 (2023).</w:t>
      </w:r>
    </w:p>
    <w:p w14:paraId="2EEAD97A"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Zheng, K.</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Room-Temperature Photooxidation of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to CH</w:t>
      </w:r>
      <w:r w:rsidRPr="00FD3F55">
        <w:rPr>
          <w:rFonts w:ascii="Times New Roman" w:hAnsi="Times New Roman" w:cs="Times New Roman"/>
          <w:sz w:val="22"/>
          <w:vertAlign w:val="subscript"/>
        </w:rPr>
        <w:t>3</w:t>
      </w:r>
      <w:r w:rsidRPr="00FD3F55">
        <w:rPr>
          <w:rFonts w:ascii="Times New Roman" w:hAnsi="Times New Roman" w:cs="Times New Roman"/>
          <w:sz w:val="22"/>
        </w:rPr>
        <w:t>OH with Nearly 100% Selectivity over Hetero-ZnO/Fe</w:t>
      </w:r>
      <w:r w:rsidRPr="00FD3F55">
        <w:rPr>
          <w:rFonts w:ascii="Times New Roman" w:hAnsi="Times New Roman" w:cs="Times New Roman"/>
          <w:sz w:val="22"/>
          <w:vertAlign w:val="subscript"/>
        </w:rPr>
        <w:t>2</w:t>
      </w:r>
      <w:r w:rsidRPr="00FD3F55">
        <w:rPr>
          <w:rFonts w:ascii="Times New Roman" w:hAnsi="Times New Roman" w:cs="Times New Roman"/>
          <w:sz w:val="22"/>
        </w:rPr>
        <w:t>O</w:t>
      </w:r>
      <w:r w:rsidRPr="00FD3F55">
        <w:rPr>
          <w:rFonts w:ascii="Times New Roman" w:hAnsi="Times New Roman" w:cs="Times New Roman"/>
          <w:sz w:val="22"/>
          <w:vertAlign w:val="subscript"/>
        </w:rPr>
        <w:t>3</w:t>
      </w:r>
      <w:r w:rsidRPr="00FD3F55">
        <w:rPr>
          <w:rFonts w:ascii="Times New Roman" w:hAnsi="Times New Roman" w:cs="Times New Roman"/>
          <w:sz w:val="22"/>
        </w:rPr>
        <w:t xml:space="preserve"> Porous Nanosheets. </w:t>
      </w:r>
      <w:r w:rsidRPr="00FD3F55">
        <w:rPr>
          <w:rFonts w:ascii="Times New Roman" w:hAnsi="Times New Roman" w:cs="Times New Roman"/>
          <w:i/>
          <w:sz w:val="22"/>
        </w:rPr>
        <w:t>Journal of the American Chemical Society</w:t>
      </w:r>
      <w:r w:rsidRPr="00FD3F55">
        <w:rPr>
          <w:rFonts w:ascii="Times New Roman" w:hAnsi="Times New Roman" w:cs="Times New Roman"/>
          <w:sz w:val="22"/>
        </w:rPr>
        <w:t xml:space="preserve"> </w:t>
      </w:r>
      <w:r w:rsidRPr="00FD3F55">
        <w:rPr>
          <w:rFonts w:ascii="Times New Roman" w:hAnsi="Times New Roman" w:cs="Times New Roman"/>
          <w:b/>
          <w:sz w:val="22"/>
        </w:rPr>
        <w:t>144</w:t>
      </w:r>
      <w:r w:rsidRPr="00FD3F55">
        <w:rPr>
          <w:rFonts w:ascii="Times New Roman" w:hAnsi="Times New Roman" w:cs="Times New Roman"/>
          <w:sz w:val="22"/>
        </w:rPr>
        <w:t>, 12357-12366, doi:10.1021/jacs.2c03866 (2022).</w:t>
      </w:r>
    </w:p>
    <w:p w14:paraId="02A5D79E" w14:textId="77777777" w:rsidR="00B11D89" w:rsidRPr="00FD3F55" w:rsidRDefault="00B11D89" w:rsidP="0075680D">
      <w:pPr>
        <w:pStyle w:val="EndNoteBibliography"/>
        <w:numPr>
          <w:ilvl w:val="1"/>
          <w:numId w:val="4"/>
        </w:numPr>
        <w:spacing w:after="0"/>
        <w:jc w:val="both"/>
        <w:rPr>
          <w:rFonts w:ascii="Times New Roman" w:hAnsi="Times New Roman" w:cs="Times New Roman"/>
          <w:sz w:val="22"/>
        </w:rPr>
      </w:pPr>
      <w:r w:rsidRPr="00FD3F55">
        <w:rPr>
          <w:rFonts w:ascii="Times New Roman" w:hAnsi="Times New Roman" w:cs="Times New Roman"/>
          <w:sz w:val="22"/>
        </w:rPr>
        <w:t>Fu, L.</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Highly Selective Conversion of CH</w:t>
      </w:r>
      <w:r w:rsidRPr="00FD3F55">
        <w:rPr>
          <w:rFonts w:ascii="Times New Roman" w:hAnsi="Times New Roman" w:cs="Times New Roman"/>
          <w:sz w:val="22"/>
          <w:vertAlign w:val="subscript"/>
        </w:rPr>
        <w:t>4</w:t>
      </w:r>
      <w:r w:rsidRPr="00FD3F55">
        <w:rPr>
          <w:rFonts w:ascii="Times New Roman" w:hAnsi="Times New Roman" w:cs="Times New Roman"/>
          <w:sz w:val="22"/>
        </w:rPr>
        <w:t xml:space="preserve"> to High Value-Added C</w:t>
      </w:r>
      <w:r w:rsidRPr="00FD3F55">
        <w:rPr>
          <w:rFonts w:ascii="Times New Roman" w:hAnsi="Times New Roman" w:cs="Times New Roman"/>
          <w:sz w:val="22"/>
          <w:vertAlign w:val="subscript"/>
        </w:rPr>
        <w:t>1</w:t>
      </w:r>
      <w:r w:rsidRPr="00FD3F55">
        <w:rPr>
          <w:rFonts w:ascii="Times New Roman" w:hAnsi="Times New Roman" w:cs="Times New Roman"/>
          <w:sz w:val="22"/>
        </w:rPr>
        <w:t xml:space="preserve"> Oxygenates over Pd Loaded ZnTi-LDH. </w:t>
      </w:r>
      <w:r w:rsidRPr="00FD3F55">
        <w:rPr>
          <w:rFonts w:ascii="Times New Roman" w:hAnsi="Times New Roman" w:cs="Times New Roman"/>
          <w:i/>
          <w:sz w:val="22"/>
        </w:rPr>
        <w:t>Advanced Energy Materials</w:t>
      </w:r>
      <w:r w:rsidRPr="00FD3F55">
        <w:rPr>
          <w:rFonts w:ascii="Times New Roman" w:hAnsi="Times New Roman" w:cs="Times New Roman"/>
          <w:sz w:val="22"/>
        </w:rPr>
        <w:t xml:space="preserve"> </w:t>
      </w:r>
      <w:r w:rsidRPr="00FD3F55">
        <w:rPr>
          <w:rFonts w:ascii="Times New Roman" w:hAnsi="Times New Roman" w:cs="Times New Roman"/>
          <w:b/>
          <w:sz w:val="22"/>
        </w:rPr>
        <w:t>13</w:t>
      </w:r>
      <w:r w:rsidRPr="00FD3F55">
        <w:rPr>
          <w:rFonts w:ascii="Times New Roman" w:hAnsi="Times New Roman" w:cs="Times New Roman"/>
          <w:sz w:val="22"/>
        </w:rPr>
        <w:t>, 2301118, doi:https://doi.org/10.1002/aenm.202301118 (2023).</w:t>
      </w:r>
    </w:p>
    <w:p w14:paraId="2F4D8804" w14:textId="77777777" w:rsidR="00B11D89" w:rsidRPr="00FD3F55" w:rsidRDefault="00B11D89" w:rsidP="0075680D">
      <w:pPr>
        <w:pStyle w:val="EndNoteBibliography"/>
        <w:numPr>
          <w:ilvl w:val="1"/>
          <w:numId w:val="4"/>
        </w:numPr>
        <w:jc w:val="both"/>
        <w:rPr>
          <w:rFonts w:ascii="Times New Roman" w:hAnsi="Times New Roman" w:cs="Times New Roman"/>
          <w:sz w:val="22"/>
        </w:rPr>
      </w:pPr>
      <w:r w:rsidRPr="00FD3F55">
        <w:rPr>
          <w:rFonts w:ascii="Times New Roman" w:hAnsi="Times New Roman" w:cs="Times New Roman"/>
          <w:sz w:val="22"/>
        </w:rPr>
        <w:t>Wei, S.</w:t>
      </w:r>
      <w:r w:rsidRPr="00FD3F55">
        <w:rPr>
          <w:rFonts w:ascii="Times New Roman" w:hAnsi="Times New Roman" w:cs="Times New Roman"/>
          <w:i/>
          <w:sz w:val="22"/>
        </w:rPr>
        <w:t xml:space="preserve"> et al.</w:t>
      </w:r>
      <w:r w:rsidRPr="00FD3F55">
        <w:rPr>
          <w:rFonts w:ascii="Times New Roman" w:hAnsi="Times New Roman" w:cs="Times New Roman"/>
          <w:sz w:val="22"/>
        </w:rPr>
        <w:t xml:space="preserve"> Aerobic oxidation of methane to formaldehyde mediated by crystal-O over gold modified tungsten trioxide via photocatalysis. </w:t>
      </w:r>
      <w:r w:rsidRPr="00FD3F55">
        <w:rPr>
          <w:rFonts w:ascii="Times New Roman" w:hAnsi="Times New Roman" w:cs="Times New Roman"/>
          <w:i/>
          <w:sz w:val="22"/>
        </w:rPr>
        <w:t>Applied Catalysis B: Environmental</w:t>
      </w:r>
      <w:r w:rsidRPr="00FD3F55">
        <w:rPr>
          <w:rFonts w:ascii="Times New Roman" w:hAnsi="Times New Roman" w:cs="Times New Roman"/>
          <w:sz w:val="22"/>
        </w:rPr>
        <w:t xml:space="preserve"> </w:t>
      </w:r>
      <w:r w:rsidRPr="00FD3F55">
        <w:rPr>
          <w:rFonts w:ascii="Times New Roman" w:hAnsi="Times New Roman" w:cs="Times New Roman"/>
          <w:b/>
          <w:sz w:val="22"/>
        </w:rPr>
        <w:t>283</w:t>
      </w:r>
      <w:r w:rsidRPr="00FD3F55">
        <w:rPr>
          <w:rFonts w:ascii="Times New Roman" w:hAnsi="Times New Roman" w:cs="Times New Roman"/>
          <w:sz w:val="22"/>
        </w:rPr>
        <w:t>, 119661, doi:https://doi.org/10.1016/j.apcatb.2020.119661 (2021).</w:t>
      </w:r>
    </w:p>
    <w:p w14:paraId="4C67BD19" w14:textId="77777777" w:rsidR="00B11D89" w:rsidRPr="00FD3F55" w:rsidRDefault="00B11D89" w:rsidP="002B4D93">
      <w:pPr>
        <w:rPr>
          <w:sz w:val="22"/>
        </w:rPr>
      </w:pPr>
    </w:p>
    <w:p w14:paraId="42CE490A" w14:textId="77777777" w:rsidR="006844EF" w:rsidRDefault="006844EF"/>
    <w:sectPr w:rsidR="006844EF" w:rsidSect="00A24F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2F5"/>
    <w:multiLevelType w:val="hybridMultilevel"/>
    <w:tmpl w:val="C8D08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C46FCA"/>
    <w:multiLevelType w:val="hybridMultilevel"/>
    <w:tmpl w:val="AA40DB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8CC7617"/>
    <w:multiLevelType w:val="hybridMultilevel"/>
    <w:tmpl w:val="867A7212"/>
    <w:lvl w:ilvl="0" w:tplc="9E7ECB7A">
      <w:start w:val="1"/>
      <w:numFmt w:val="decimal"/>
      <w:lvlText w:val="(eq %1)"/>
      <w:lvlJc w:val="left"/>
      <w:pPr>
        <w:ind w:left="720" w:hanging="360"/>
      </w:pPr>
      <w:rPr>
        <w:rFonts w:hint="eastAsia"/>
        <w14:numSpacing w14:val="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165EF"/>
    <w:multiLevelType w:val="hybridMultilevel"/>
    <w:tmpl w:val="A6FCA49E"/>
    <w:lvl w:ilvl="0" w:tplc="7FD6D8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FC799A"/>
    <w:multiLevelType w:val="hybridMultilevel"/>
    <w:tmpl w:val="974A7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A62BE0"/>
    <w:multiLevelType w:val="hybridMultilevel"/>
    <w:tmpl w:val="4E08ECE2"/>
    <w:lvl w:ilvl="0" w:tplc="0409000F">
      <w:start w:val="1"/>
      <w:numFmt w:val="decimal"/>
      <w:lvlText w:val="%1."/>
      <w:lvlJc w:val="left"/>
      <w:pPr>
        <w:ind w:left="720" w:hanging="360"/>
      </w:pPr>
      <w:rPr>
        <w:rFonts w:hint="default"/>
      </w:rPr>
    </w:lvl>
    <w:lvl w:ilvl="1" w:tplc="38C2E52C">
      <w:start w:val="1"/>
      <w:numFmt w:val="decimal"/>
      <w:lvlText w:val="(%2)"/>
      <w:lvlJc w:val="left"/>
      <w:pPr>
        <w:ind w:left="720" w:hanging="720"/>
      </w:pPr>
      <w:rPr>
        <w:rFonts w:hint="eastAsia"/>
        <w:snapToGrid/>
        <w:kern w:val="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915683"/>
    <w:multiLevelType w:val="hybridMultilevel"/>
    <w:tmpl w:val="EA1855FE"/>
    <w:lvl w:ilvl="0" w:tplc="BCAE0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B11D89"/>
    <w:rsid w:val="00026F1D"/>
    <w:rsid w:val="003964F4"/>
    <w:rsid w:val="006844EF"/>
    <w:rsid w:val="006C3AC4"/>
    <w:rsid w:val="0075680D"/>
    <w:rsid w:val="008D4EDC"/>
    <w:rsid w:val="00A918A7"/>
    <w:rsid w:val="00B11D89"/>
    <w:rsid w:val="00FD3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A7228"/>
  <w15:chartTrackingRefBased/>
  <w15:docId w15:val="{504A1B41-7DA3-4682-AEE2-0E9ADCEB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1D89"/>
    <w:pPr>
      <w:spacing w:after="120" w:line="240" w:lineRule="auto"/>
      <w:jc w:val="both"/>
    </w:pPr>
    <w:rPr>
      <w:sz w:val="2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11D89"/>
    <w:rPr>
      <w:color w:val="808080"/>
    </w:rPr>
  </w:style>
  <w:style w:type="paragraph" w:styleId="a4">
    <w:name w:val="header"/>
    <w:basedOn w:val="a"/>
    <w:link w:val="a5"/>
    <w:uiPriority w:val="99"/>
    <w:unhideWhenUsed/>
    <w:rsid w:val="00B11D8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11D89"/>
    <w:rPr>
      <w:sz w:val="18"/>
      <w:szCs w:val="18"/>
      <w14:ligatures w14:val="none"/>
    </w:rPr>
  </w:style>
  <w:style w:type="paragraph" w:styleId="a6">
    <w:name w:val="footer"/>
    <w:basedOn w:val="a"/>
    <w:link w:val="a7"/>
    <w:uiPriority w:val="99"/>
    <w:unhideWhenUsed/>
    <w:rsid w:val="00B11D89"/>
    <w:pPr>
      <w:tabs>
        <w:tab w:val="center" w:pos="4153"/>
        <w:tab w:val="right" w:pos="8306"/>
      </w:tabs>
      <w:snapToGrid w:val="0"/>
      <w:jc w:val="left"/>
    </w:pPr>
    <w:rPr>
      <w:sz w:val="18"/>
      <w:szCs w:val="18"/>
    </w:rPr>
  </w:style>
  <w:style w:type="character" w:customStyle="1" w:styleId="a7">
    <w:name w:val="页脚 字符"/>
    <w:basedOn w:val="a0"/>
    <w:link w:val="a6"/>
    <w:uiPriority w:val="99"/>
    <w:rsid w:val="00B11D89"/>
    <w:rPr>
      <w:sz w:val="18"/>
      <w:szCs w:val="18"/>
      <w14:ligatures w14:val="none"/>
    </w:rPr>
  </w:style>
  <w:style w:type="table" w:styleId="a8">
    <w:name w:val="Table Grid"/>
    <w:basedOn w:val="a1"/>
    <w:uiPriority w:val="39"/>
    <w:rsid w:val="00B11D89"/>
    <w:pPr>
      <w:spacing w:after="120" w:line="240" w:lineRule="auto"/>
      <w:jc w:val="both"/>
    </w:pPr>
    <w:rPr>
      <w:sz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8"/>
    <w:uiPriority w:val="59"/>
    <w:rsid w:val="00B11D89"/>
    <w:pPr>
      <w:spacing w:after="120" w:line="240" w:lineRule="auto"/>
      <w:jc w:val="both"/>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8"/>
    <w:uiPriority w:val="59"/>
    <w:rsid w:val="00B11D89"/>
    <w:pPr>
      <w:spacing w:after="120" w:line="240" w:lineRule="auto"/>
      <w:jc w:val="both"/>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title">
    <w:name w:val="cit-title"/>
    <w:basedOn w:val="a0"/>
    <w:rsid w:val="00B11D89"/>
  </w:style>
  <w:style w:type="character" w:customStyle="1" w:styleId="cit-volume">
    <w:name w:val="cit-volume"/>
    <w:basedOn w:val="a0"/>
    <w:rsid w:val="00B11D89"/>
  </w:style>
  <w:style w:type="character" w:customStyle="1" w:styleId="cit-issue">
    <w:name w:val="cit-issue"/>
    <w:basedOn w:val="a0"/>
    <w:rsid w:val="00B11D89"/>
  </w:style>
  <w:style w:type="character" w:customStyle="1" w:styleId="cit-pagerange">
    <w:name w:val="cit-pagerange"/>
    <w:basedOn w:val="a0"/>
    <w:rsid w:val="00B11D89"/>
  </w:style>
  <w:style w:type="character" w:styleId="a9">
    <w:name w:val="Hyperlink"/>
    <w:basedOn w:val="a0"/>
    <w:uiPriority w:val="99"/>
    <w:unhideWhenUsed/>
    <w:rsid w:val="00B11D89"/>
    <w:rPr>
      <w:color w:val="0563C1" w:themeColor="hyperlink"/>
      <w:u w:val="single"/>
    </w:rPr>
  </w:style>
  <w:style w:type="character" w:styleId="aa">
    <w:name w:val="Unresolved Mention"/>
    <w:basedOn w:val="a0"/>
    <w:uiPriority w:val="99"/>
    <w:semiHidden/>
    <w:unhideWhenUsed/>
    <w:rsid w:val="00B11D89"/>
    <w:rPr>
      <w:color w:val="605E5C"/>
      <w:shd w:val="clear" w:color="auto" w:fill="E1DFDD"/>
    </w:rPr>
  </w:style>
  <w:style w:type="paragraph" w:styleId="ab">
    <w:name w:val="List Paragraph"/>
    <w:basedOn w:val="a"/>
    <w:uiPriority w:val="34"/>
    <w:qFormat/>
    <w:rsid w:val="00B11D89"/>
    <w:pPr>
      <w:ind w:firstLineChars="200" w:firstLine="420"/>
    </w:pPr>
  </w:style>
  <w:style w:type="paragraph" w:styleId="ac">
    <w:name w:val="Normal (Web)"/>
    <w:basedOn w:val="a"/>
    <w:uiPriority w:val="99"/>
    <w:unhideWhenUsed/>
    <w:rsid w:val="00B11D89"/>
    <w:pPr>
      <w:spacing w:before="100" w:beforeAutospacing="1" w:after="100" w:afterAutospacing="1"/>
      <w:jc w:val="left"/>
    </w:pPr>
    <w:rPr>
      <w:rFonts w:ascii="宋体" w:eastAsia="宋体" w:hAnsi="宋体" w:cs="宋体"/>
      <w:kern w:val="0"/>
      <w:sz w:val="24"/>
      <w:szCs w:val="24"/>
    </w:rPr>
  </w:style>
  <w:style w:type="paragraph" w:styleId="ad">
    <w:name w:val="annotation text"/>
    <w:basedOn w:val="a"/>
    <w:link w:val="ae"/>
    <w:uiPriority w:val="99"/>
    <w:semiHidden/>
    <w:unhideWhenUsed/>
    <w:rsid w:val="00B11D89"/>
    <w:pPr>
      <w:spacing w:after="160"/>
      <w:jc w:val="left"/>
    </w:pPr>
    <w:rPr>
      <w:sz w:val="20"/>
      <w:szCs w:val="20"/>
      <w14:ligatures w14:val="standardContextual"/>
    </w:rPr>
  </w:style>
  <w:style w:type="character" w:customStyle="1" w:styleId="ae">
    <w:name w:val="批注文字 字符"/>
    <w:basedOn w:val="a0"/>
    <w:link w:val="ad"/>
    <w:uiPriority w:val="99"/>
    <w:semiHidden/>
    <w:rsid w:val="00B11D89"/>
    <w:rPr>
      <w:sz w:val="20"/>
      <w:szCs w:val="20"/>
    </w:rPr>
  </w:style>
  <w:style w:type="character" w:styleId="af">
    <w:name w:val="annotation reference"/>
    <w:basedOn w:val="a0"/>
    <w:uiPriority w:val="99"/>
    <w:semiHidden/>
    <w:unhideWhenUsed/>
    <w:rsid w:val="00B11D89"/>
    <w:rPr>
      <w:sz w:val="16"/>
      <w:szCs w:val="16"/>
    </w:rPr>
  </w:style>
  <w:style w:type="paragraph" w:styleId="af0">
    <w:name w:val="annotation subject"/>
    <w:basedOn w:val="ad"/>
    <w:next w:val="ad"/>
    <w:link w:val="af1"/>
    <w:uiPriority w:val="99"/>
    <w:semiHidden/>
    <w:unhideWhenUsed/>
    <w:rsid w:val="00B11D89"/>
    <w:pPr>
      <w:widowControl w:val="0"/>
      <w:spacing w:after="0"/>
      <w:jc w:val="both"/>
    </w:pPr>
    <w:rPr>
      <w:b/>
      <w:bCs/>
      <w14:ligatures w14:val="none"/>
    </w:rPr>
  </w:style>
  <w:style w:type="character" w:customStyle="1" w:styleId="af1">
    <w:name w:val="批注主题 字符"/>
    <w:basedOn w:val="ae"/>
    <w:link w:val="af0"/>
    <w:uiPriority w:val="99"/>
    <w:semiHidden/>
    <w:rsid w:val="00B11D89"/>
    <w:rPr>
      <w:b/>
      <w:bCs/>
      <w:sz w:val="20"/>
      <w:szCs w:val="20"/>
      <w14:ligatures w14:val="none"/>
    </w:rPr>
  </w:style>
  <w:style w:type="paragraph" w:styleId="af2">
    <w:name w:val="Balloon Text"/>
    <w:basedOn w:val="a"/>
    <w:link w:val="af3"/>
    <w:uiPriority w:val="99"/>
    <w:semiHidden/>
    <w:unhideWhenUsed/>
    <w:rsid w:val="00B11D89"/>
    <w:rPr>
      <w:rFonts w:ascii="Microsoft YaHei UI" w:eastAsia="Microsoft YaHei UI"/>
      <w:sz w:val="18"/>
      <w:szCs w:val="18"/>
    </w:rPr>
  </w:style>
  <w:style w:type="character" w:customStyle="1" w:styleId="af3">
    <w:name w:val="批注框文本 字符"/>
    <w:basedOn w:val="a0"/>
    <w:link w:val="af2"/>
    <w:uiPriority w:val="99"/>
    <w:semiHidden/>
    <w:rsid w:val="00B11D89"/>
    <w:rPr>
      <w:rFonts w:ascii="Microsoft YaHei UI" w:eastAsia="Microsoft YaHei UI"/>
      <w:sz w:val="18"/>
      <w:szCs w:val="18"/>
      <w14:ligatures w14:val="none"/>
    </w:rPr>
  </w:style>
  <w:style w:type="paragraph" w:customStyle="1" w:styleId="EndNoteBibliographyTitle">
    <w:name w:val="EndNote Bibliography Title"/>
    <w:basedOn w:val="a"/>
    <w:link w:val="EndNoteBibliographyTitle0"/>
    <w:rsid w:val="00B11D8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B11D89"/>
    <w:rPr>
      <w:rFonts w:ascii="等线" w:eastAsia="等线" w:hAnsi="等线"/>
      <w:noProof/>
      <w:sz w:val="20"/>
      <w14:ligatures w14:val="none"/>
    </w:rPr>
  </w:style>
  <w:style w:type="paragraph" w:customStyle="1" w:styleId="EndNoteBibliography">
    <w:name w:val="EndNote Bibliography"/>
    <w:basedOn w:val="a"/>
    <w:link w:val="EndNoteBibliography0"/>
    <w:rsid w:val="00B11D89"/>
    <w:pPr>
      <w:jc w:val="left"/>
    </w:pPr>
    <w:rPr>
      <w:rFonts w:ascii="等线" w:eastAsia="等线" w:hAnsi="等线"/>
      <w:noProof/>
      <w:sz w:val="20"/>
    </w:rPr>
  </w:style>
  <w:style w:type="character" w:customStyle="1" w:styleId="EndNoteBibliography0">
    <w:name w:val="EndNote Bibliography 字符"/>
    <w:basedOn w:val="a0"/>
    <w:link w:val="EndNoteBibliography"/>
    <w:rsid w:val="00B11D89"/>
    <w:rPr>
      <w:rFonts w:ascii="等线" w:eastAsia="等线" w:hAnsi="等线"/>
      <w:noProof/>
      <w:sz w:val="20"/>
      <w14:ligatures w14:val="none"/>
    </w:rPr>
  </w:style>
  <w:style w:type="table" w:customStyle="1" w:styleId="3">
    <w:name w:val="网格型3"/>
    <w:basedOn w:val="a1"/>
    <w:next w:val="a8"/>
    <w:uiPriority w:val="39"/>
    <w:rsid w:val="00B11D89"/>
    <w:pPr>
      <w:spacing w:after="120" w:line="240" w:lineRule="auto"/>
      <w:jc w:val="both"/>
    </w:pPr>
    <w:rPr>
      <w:sz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66</Pages>
  <Words>6703</Words>
  <Characters>38213</Characters>
  <Application>Microsoft Office Word</Application>
  <DocSecurity>0</DocSecurity>
  <Lines>318</Lines>
  <Paragraphs>89</Paragraphs>
  <ScaleCrop>false</ScaleCrop>
  <Company/>
  <LinksUpToDate>false</LinksUpToDate>
  <CharactersWithSpaces>44827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Chenlu</dc:creator>
  <cp:keywords/>
  <dc:description/>
  <cp:lastModifiedBy>Chenlu</cp:lastModifiedBy>
  <cp:revision>8</cp:revision>
  <cp:lastPrinted>2025-04-16T14:47:00Z</cp:lastPrinted>
  <dcterms:created xsi:type="dcterms:W3CDTF">2025-04-16T14:33:00Z</dcterms:created>
  <dcterms:modified xsi:type="dcterms:W3CDTF">2025-04-16T14:50:00Z</dcterms:modified>
</cp:coreProperties>
</file>