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C024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  <w:t>Supplementary information</w:t>
      </w:r>
    </w:p>
    <w:p w14:paraId="21CDA584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Table 1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Food grouping used in dietary pattern analysis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 w14:paraId="5682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69537711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Food Groups</w:t>
            </w:r>
          </w:p>
        </w:tc>
        <w:tc>
          <w:tcPr>
            <w:tcW w:w="5607" w:type="dxa"/>
          </w:tcPr>
          <w:p w14:paraId="420BB74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Food Items</w:t>
            </w:r>
          </w:p>
        </w:tc>
      </w:tr>
      <w:tr w14:paraId="6CB5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6C82C68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Rice flour</w:t>
            </w:r>
          </w:p>
        </w:tc>
        <w:tc>
          <w:tcPr>
            <w:tcW w:w="5607" w:type="dxa"/>
          </w:tcPr>
          <w:p w14:paraId="70078CE6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Rice, buns, noodles, pancakes, bread</w:t>
            </w:r>
          </w:p>
        </w:tc>
      </w:tr>
      <w:tr w14:paraId="0859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FBD74DD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Livestock meat</w:t>
            </w:r>
          </w:p>
        </w:tc>
        <w:tc>
          <w:tcPr>
            <w:tcW w:w="5607" w:type="dxa"/>
          </w:tcPr>
          <w:p w14:paraId="22393959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Chicken and duck, pork, beef and lamb</w:t>
            </w:r>
          </w:p>
        </w:tc>
      </w:tr>
      <w:tr w14:paraId="3B99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997733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Eggs</w:t>
            </w:r>
          </w:p>
        </w:tc>
        <w:tc>
          <w:tcPr>
            <w:tcW w:w="5607" w:type="dxa"/>
          </w:tcPr>
          <w:p w14:paraId="422C613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Eggs, duck eggs</w:t>
            </w:r>
          </w:p>
        </w:tc>
      </w:tr>
      <w:tr w14:paraId="508F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D10236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Legumes</w:t>
            </w:r>
          </w:p>
        </w:tc>
        <w:tc>
          <w:tcPr>
            <w:tcW w:w="5607" w:type="dxa"/>
          </w:tcPr>
          <w:p w14:paraId="3F2A30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Soybean milk, soybean skin, tofu, dried beans</w:t>
            </w:r>
          </w:p>
        </w:tc>
      </w:tr>
      <w:tr w14:paraId="05EC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3A070DFF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Aquatic products</w:t>
            </w:r>
          </w:p>
        </w:tc>
        <w:tc>
          <w:tcPr>
            <w:tcW w:w="5607" w:type="dxa"/>
          </w:tcPr>
          <w:p w14:paraId="3BB0BA6A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Fish, shrimp, crab, squid</w:t>
            </w:r>
          </w:p>
        </w:tc>
      </w:tr>
      <w:tr w14:paraId="24AF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71EABA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Dairy products</w:t>
            </w:r>
          </w:p>
        </w:tc>
        <w:tc>
          <w:tcPr>
            <w:tcW w:w="5607" w:type="dxa"/>
          </w:tcPr>
          <w:p w14:paraId="4EAB823A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Plain milk, yogurt, cheese</w:t>
            </w:r>
          </w:p>
        </w:tc>
      </w:tr>
      <w:tr w14:paraId="254E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69D8AC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Non-starchy vegetables</w:t>
            </w:r>
          </w:p>
        </w:tc>
        <w:tc>
          <w:tcPr>
            <w:tcW w:w="5607" w:type="dxa"/>
          </w:tcPr>
          <w:p w14:paraId="64E0F61D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Spinach, Chinese cabbage, mini Chinese cabbage, beans, tomatoes, carrots</w:t>
            </w:r>
          </w:p>
        </w:tc>
      </w:tr>
      <w:tr w14:paraId="3683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2B1FCC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Root vegetables</w:t>
            </w:r>
          </w:p>
        </w:tc>
        <w:tc>
          <w:tcPr>
            <w:tcW w:w="5607" w:type="dxa"/>
          </w:tcPr>
          <w:p w14:paraId="113B99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Potatoes, lotus root</w:t>
            </w:r>
          </w:p>
        </w:tc>
      </w:tr>
      <w:tr w14:paraId="008A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7B414736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Bacteria and algae</w:t>
            </w:r>
          </w:p>
        </w:tc>
        <w:tc>
          <w:tcPr>
            <w:tcW w:w="5607" w:type="dxa"/>
          </w:tcPr>
          <w:p w14:paraId="1255CC45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Needle mushrooms, mushrooms and seaweed</w:t>
            </w:r>
          </w:p>
        </w:tc>
      </w:tr>
      <w:tr w14:paraId="5570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4FA1EC6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Nuts</w:t>
            </w:r>
          </w:p>
        </w:tc>
        <w:tc>
          <w:tcPr>
            <w:tcW w:w="5607" w:type="dxa"/>
          </w:tcPr>
          <w:p w14:paraId="11F74074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Melon seeds, badam, almonds, cashews</w:t>
            </w:r>
          </w:p>
        </w:tc>
      </w:tr>
      <w:tr w14:paraId="1451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4E9F98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Rough food</w:t>
            </w:r>
          </w:p>
        </w:tc>
        <w:tc>
          <w:tcPr>
            <w:tcW w:w="5607" w:type="dxa"/>
          </w:tcPr>
          <w:p w14:paraId="2F16AF59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Oats, maize, sweet potato</w:t>
            </w:r>
          </w:p>
        </w:tc>
      </w:tr>
      <w:tr w14:paraId="7299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D777AA7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Fruit </w:t>
            </w:r>
          </w:p>
        </w:tc>
        <w:tc>
          <w:tcPr>
            <w:tcW w:w="5607" w:type="dxa"/>
          </w:tcPr>
          <w:p w14:paraId="0BA9226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Apples, oranges, pears, blueberries, dragon fruit</w:t>
            </w:r>
          </w:p>
        </w:tc>
      </w:tr>
      <w:tr w14:paraId="68F9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03D2407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Snacks</w:t>
            </w:r>
          </w:p>
        </w:tc>
        <w:tc>
          <w:tcPr>
            <w:tcW w:w="5607" w:type="dxa"/>
          </w:tcPr>
          <w:p w14:paraId="33FF6CB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Instant noodles, sweets, fried snacks</w:t>
            </w:r>
          </w:p>
        </w:tc>
      </w:tr>
    </w:tbl>
    <w:p w14:paraId="2B364FC2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11DC950F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111BA72E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5946D0AB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11837223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4E494BC1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40DC6268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36E0E885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2A2D7CCF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0CD38B45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59890137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7276E123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76864DF5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p w14:paraId="3E81141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Table </w:t>
      </w:r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2 </w:t>
      </w:r>
      <w:r>
        <w:rPr>
          <w:rFonts w:ascii="Times New Roman" w:hAnsi="Times New Roman" w:cs="Times New Roman"/>
          <w:sz w:val="22"/>
          <w:szCs w:val="22"/>
        </w:rPr>
        <w:t xml:space="preserve">Demographic information of participants (N = </w:t>
      </w:r>
      <w:r>
        <w:rPr>
          <w:rFonts w:ascii="Times New Roman" w:hAnsi="Times New Roman" w:cs="Times New Roman"/>
          <w:sz w:val="22"/>
          <w:szCs w:val="22"/>
          <w:lang w:eastAsia="zh-CN"/>
        </w:rPr>
        <w:t>862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Style w:val="2"/>
        <w:tblW w:w="8760" w:type="dxa"/>
        <w:tblInd w:w="9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4704"/>
      </w:tblGrid>
      <w:tr w14:paraId="7E601A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056" w:type="dxa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DA1F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lang w:eastAsia="zh-CN" w:bidi="ar"/>
                <w14:ligatures w14:val="standardContextual"/>
              </w:rPr>
              <w:t>Item</w:t>
            </w:r>
          </w:p>
        </w:tc>
        <w:tc>
          <w:tcPr>
            <w:tcW w:w="4704" w:type="dxa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C0747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Number (%)/ mean ± Sd OR median (IQR) / range </w:t>
            </w:r>
          </w:p>
        </w:tc>
      </w:tr>
      <w:tr w14:paraId="21E2E7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E17C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lang w:eastAsia="zh-CN" w:bidi="ar"/>
                <w14:ligatures w14:val="standardContextual"/>
              </w:rPr>
              <w:t>adolescent</w:t>
            </w:r>
          </w:p>
        </w:tc>
        <w:tc>
          <w:tcPr>
            <w:tcW w:w="0" w:type="auto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C33FA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6BA427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B4573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Sex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404AC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17944D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2476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Boy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D80D5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482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55.9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3D651C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F58A9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Girl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927B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380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44.1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65A29B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7BB5F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Grade level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C2C77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259F59F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4FD56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Grade 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79A18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462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53.6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5DAEBD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6D4C45DB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Grade 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C192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400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46.4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1F534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13B4516B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Age (y)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43796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13.11 ± 0.70</w:t>
            </w:r>
          </w:p>
        </w:tc>
      </w:tr>
      <w:tr w14:paraId="04FCB79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76E94FFA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BMIZ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E18DD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0.32 ± 1.28</w:t>
            </w:r>
          </w:p>
        </w:tc>
      </w:tr>
      <w:tr w14:paraId="3B2B6A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6E1D0070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WHtR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6B2EF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0.42 (0.39, 0.47)</w:t>
            </w:r>
          </w:p>
        </w:tc>
      </w:tr>
      <w:tr w14:paraId="5B542E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0BA329AC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Residential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2506D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7FD599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477A7B3C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67F12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220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25.5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300ED6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407FD2E6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A904F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642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74.5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31D8C4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E85C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The only child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9E592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07D5655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64044BC9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C5C80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134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15.5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2452D0C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209E1925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7660C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728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84.5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7B2EF5D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181F08EE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Place of residence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64842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48FA55D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539A78FF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City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0AF8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450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52.2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721604F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46BBC863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Rural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490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412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47.8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F5D24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51CA1728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Type of family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2AAE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353EE1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43420A26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Two-parent families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C1CEF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707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82.0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39275A1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485BF6CE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Single parent families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82A9C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120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13.9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275E351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35B91AA0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Reorganized families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F2AE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35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4.1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3BB31A2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64278447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Living condition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7839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241D4A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60FEC572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Living with parents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9959C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462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53.6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1B3FEE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12BD1FC0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Living with parents and grandparents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7CEA8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126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14.6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5D9F44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7EBDE983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Living with relatives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44A9D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274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31.8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11814F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5D96D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Number of exercises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303B0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6B5B947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995E8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&lt; 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8AFC3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514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59.6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841595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AB3A1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≥ 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9F5A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348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40.4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524F2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14E3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Exercise time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4029C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6BBDD54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1A5E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&lt; 60 min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0515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796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92.3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553935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C71CA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≥ 60 min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6409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66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7.7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1E8A7C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DBCC3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Screen time (h)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F41C2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7D23E05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2AFB2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&lt; 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B16B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432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50.1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F77E75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1823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≥ 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CEB9F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430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49.9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612415D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3A1E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Sleep time (h)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69021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4982568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67009">
            <w:pPr>
              <w:widowControl/>
              <w:spacing w:line="480" w:lineRule="auto"/>
              <w:ind w:firstLine="200" w:firstLineChars="100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&lt; 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D313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180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20.9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6D9DF3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E0542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  ≥ 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C7FC1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682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79.1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0BFB2E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6D806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20"/>
                <w:lang w:eastAsia="zh-CN" w:bidi="ar"/>
                <w14:ligatures w14:val="standardContextual"/>
              </w:rPr>
              <w:t>Parents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A34DF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38D2B8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3DA6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Monthly family income (CNY)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E132E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4B5DF2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48391">
            <w:pPr>
              <w:widowControl/>
              <w:spacing w:line="480" w:lineRule="auto"/>
              <w:ind w:firstLine="200" w:firstLineChars="100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&lt; 5,000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80A3F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405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47.0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BF93D8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B8435">
            <w:pPr>
              <w:widowControl/>
              <w:spacing w:line="480" w:lineRule="auto"/>
              <w:ind w:firstLine="200" w:firstLineChars="100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5,000–9,999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BDAE5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341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39.6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71EB7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B83E5">
            <w:pPr>
              <w:widowControl/>
              <w:spacing w:line="480" w:lineRule="auto"/>
              <w:ind w:firstLine="200" w:firstLineChars="100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≥ 10,000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FC61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116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13.4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79E05D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62341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Education of the father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330B5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76F2330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2F629ED3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Primary school and below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3CFA7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135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15.7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60CDF25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449D5D74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Lower secondary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6FBFD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536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62.2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239B685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57D82211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High School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FD42C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168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19.5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2B83FC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</w:tcPr>
          <w:p w14:paraId="1BFE889B">
            <w:pPr>
              <w:widowControl/>
              <w:spacing w:line="480" w:lineRule="auto"/>
              <w:ind w:firstLine="20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College and above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B623A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23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2.6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5C4DE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F68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Education of the mother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F22F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</w:p>
        </w:tc>
      </w:tr>
      <w:tr w14:paraId="79D6A86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76A05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Primary school and below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1EBA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177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20.5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3F3EB8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7414C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Lower secondary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0DE59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483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56.0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2FD6AA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7A7B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High School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A264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173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20.1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  <w:tr w14:paraId="48FAB5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23C9A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 xml:space="preserve">  College and above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BD582">
            <w:pPr>
              <w:widowControl/>
              <w:spacing w:line="480" w:lineRule="auto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29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 xml:space="preserve"> (</w:t>
            </w:r>
            <w:r>
              <w:rPr>
                <w:rStyle w:val="6"/>
                <w:rFonts w:eastAsia="等线"/>
                <w:sz w:val="20"/>
                <w:lang w:eastAsia="zh-CN" w:bidi="ar"/>
                <w14:ligatures w14:val="standardContextual"/>
              </w:rPr>
              <w:t>3.4</w:t>
            </w:r>
            <w:r>
              <w:rPr>
                <w:rStyle w:val="5"/>
                <w:rFonts w:hint="default" w:ascii="Times New Roman" w:hAnsi="Times New Roman" w:cs="Times New Roman"/>
                <w:sz w:val="20"/>
                <w:lang w:eastAsia="zh-CN" w:bidi="ar"/>
                <w14:ligatures w14:val="standardContextual"/>
              </w:rPr>
              <w:t>)</w:t>
            </w:r>
          </w:p>
        </w:tc>
      </w:tr>
    </w:tbl>
    <w:p w14:paraId="551EDC3C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  <w:r>
        <w:rPr>
          <w:rFonts w:ascii="Times New Roman" w:hAnsi="Times New Roman" w:cs="Times New Roman"/>
          <w:sz w:val="20"/>
        </w:rPr>
        <w:t>Note</w:t>
      </w:r>
      <w:r>
        <w:rPr>
          <w:rFonts w:ascii="Times New Roman" w:hAnsi="Times New Roman" w:eastAsia="宋体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BMIZ, body mass index Z score</w:t>
      </w:r>
      <w:r>
        <w:rPr>
          <w:rFonts w:ascii="Times New Roman" w:hAnsi="Times New Roman" w:cs="Times New Roman"/>
          <w:sz w:val="20"/>
          <w:lang w:eastAsia="zh-CN"/>
        </w:rPr>
        <w:t xml:space="preserve">; </w:t>
      </w:r>
      <w:r>
        <w:rPr>
          <w:rFonts w:ascii="Times New Roman" w:hAnsi="Times New Roman" w:eastAsia="等线" w:cs="Times New Roman"/>
          <w:color w:val="000000"/>
          <w:sz w:val="20"/>
          <w:lang w:eastAsia="zh-CN" w:bidi="ar"/>
          <w14:ligatures w14:val="standardContextual"/>
        </w:rPr>
        <w:t xml:space="preserve">WHtR, </w:t>
      </w:r>
      <w:r>
        <w:rPr>
          <w:rFonts w:ascii="Times New Roman" w:hAnsi="Times New Roman" w:cs="Times New Roman"/>
          <w:sz w:val="20"/>
          <w:lang w:eastAsia="zh-CN"/>
        </w:rPr>
        <w:t xml:space="preserve">waist-to-height ratio; </w:t>
      </w:r>
      <w:r>
        <w:rPr>
          <w:rFonts w:ascii="Times New Roman" w:hAnsi="Times New Roman" w:eastAsia="宋体" w:cs="Times New Roman"/>
          <w:sz w:val="20"/>
        </w:rPr>
        <w:t>CNY, Chinese Yuan.</w:t>
      </w:r>
    </w:p>
    <w:p w14:paraId="5E85DF18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2229C0D8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401AFB0D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52701403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67F60BC2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55199B56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7D2D0971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4A0B1722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02422F48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</w:p>
    <w:p w14:paraId="1ADAF741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Table 3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eastAsia="zh-CN"/>
        </w:rPr>
        <w:t>Influencing factors of BMIZ/WHtR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(N =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eastAsia="zh-CN"/>
        </w:rPr>
        <w:t>862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tbl>
      <w:tblPr>
        <w:tblStyle w:val="2"/>
        <w:tblW w:w="861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705"/>
        <w:gridCol w:w="1115"/>
        <w:gridCol w:w="728"/>
        <w:gridCol w:w="1346"/>
        <w:gridCol w:w="703"/>
        <w:gridCol w:w="698"/>
      </w:tblGrid>
      <w:tr w14:paraId="528F14E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4C363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 w:bidi="ar"/>
                <w14:ligatures w14:val="standardContextual"/>
              </w:rPr>
              <w:t>Item</w:t>
            </w:r>
          </w:p>
        </w:tc>
        <w:tc>
          <w:tcPr>
            <w:tcW w:w="1705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C84E91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BMIZ</w:t>
            </w:r>
          </w:p>
        </w:tc>
        <w:tc>
          <w:tcPr>
            <w:tcW w:w="1115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7AFD2C">
            <w:pPr>
              <w:widowControl/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sz w:val="18"/>
                <w:szCs w:val="18"/>
                <w:lang w:eastAsia="zh-CN" w:bidi="ar"/>
                <w14:ligatures w14:val="standardContextual"/>
              </w:rPr>
              <w:t>t/F</w:t>
            </w:r>
          </w:p>
        </w:tc>
        <w:tc>
          <w:tcPr>
            <w:tcW w:w="728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4F5B6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sz w:val="18"/>
                <w:szCs w:val="18"/>
                <w:lang w:eastAsia="zh-CN" w:bidi="ar"/>
                <w14:ligatures w14:val="standardContextual"/>
              </w:rPr>
              <w:t>p</w:t>
            </w:r>
          </w:p>
        </w:tc>
        <w:tc>
          <w:tcPr>
            <w:tcW w:w="1346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73214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WHtR</w:t>
            </w:r>
          </w:p>
        </w:tc>
        <w:tc>
          <w:tcPr>
            <w:tcW w:w="703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9D0F2A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sz w:val="18"/>
                <w:szCs w:val="18"/>
                <w:lang w:eastAsia="zh-CN" w:bidi="ar"/>
                <w14:ligatures w14:val="standardContextual"/>
              </w:rPr>
              <w:t>Z/H</w:t>
            </w:r>
          </w:p>
        </w:tc>
        <w:tc>
          <w:tcPr>
            <w:tcW w:w="698" w:type="dxa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FA5B5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sz w:val="18"/>
                <w:szCs w:val="18"/>
                <w:lang w:eastAsia="zh-CN" w:bidi="ar"/>
                <w14:ligatures w14:val="standardContextual"/>
              </w:rPr>
              <w:t>p</w:t>
            </w:r>
          </w:p>
        </w:tc>
      </w:tr>
      <w:tr w14:paraId="5510591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159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 w:bidi="ar"/>
                <w14:ligatures w14:val="standardContextual"/>
              </w:rPr>
              <w:t>adolescent</w:t>
            </w:r>
          </w:p>
        </w:tc>
        <w:tc>
          <w:tcPr>
            <w:tcW w:w="170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5815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7251A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1982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A5982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89C6D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F763">
            <w:pPr>
              <w:spacing w:line="480" w:lineRule="auto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2DDC2A9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D10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Sex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AE06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051D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1.808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B7A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0.071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D9B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6021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-0.955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EFD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0.339</w:t>
            </w:r>
          </w:p>
        </w:tc>
      </w:tr>
      <w:tr w14:paraId="2AFB1FB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B223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Boy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BB1A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0.39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988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35DB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54E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D03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FE4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32EA38A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B09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Girl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1CB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0.24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1.14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A71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E43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611C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E14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410E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487DF4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2F8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Grade level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7B46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4211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0.042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4DC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0.967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CA8E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609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-0.091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E1A69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0.928</w:t>
            </w:r>
          </w:p>
        </w:tc>
      </w:tr>
      <w:tr w14:paraId="6BE4FDA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467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Grade 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431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0.33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256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661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87F1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FBF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CFD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7ED0B75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52493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Grade 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FAE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0.32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935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503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454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3483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CE3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3210B7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57AE4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Age (y)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35F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C682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5.449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7FC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0.004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EC8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106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9.970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D22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0.007</w:t>
            </w:r>
          </w:p>
        </w:tc>
      </w:tr>
      <w:tr w14:paraId="59D65B7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1F5DA">
            <w:pPr>
              <w:widowControl/>
              <w:spacing w:line="480" w:lineRule="auto"/>
              <w:ind w:firstLine="360" w:firstLineChars="2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7E5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0.61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1.40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DD4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4C8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3995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0.44 (0.40, 0.50)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E24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024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6082274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0CF7C">
            <w:pPr>
              <w:widowControl/>
              <w:spacing w:line="480" w:lineRule="auto"/>
              <w:ind w:firstLine="360" w:firstLineChars="2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924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0.28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6E0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35D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92D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D14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2B9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5225E4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A0218">
            <w:pPr>
              <w:widowControl/>
              <w:spacing w:line="480" w:lineRule="auto"/>
              <w:ind w:firstLine="360" w:firstLineChars="2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461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0.22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1.17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6F8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28F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876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0.46)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832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6A8B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2A803CB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68FE5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Residential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2B7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736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0.908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139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0.364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260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A25A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-0.390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4A89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0.697</w:t>
            </w:r>
          </w:p>
        </w:tc>
      </w:tr>
      <w:tr w14:paraId="622A07C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6153F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Yes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C06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0.39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9AFE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DF1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110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546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781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B4231E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98669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1C3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0.30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490E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614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5001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F8C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B50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2D99793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21D2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The only child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522A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F576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0.411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ECF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0.682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20B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DE6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-0.241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1D4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0.809</w:t>
            </w:r>
          </w:p>
        </w:tc>
      </w:tr>
      <w:tr w14:paraId="79DE499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1A8F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Yes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D46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0.37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1.46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BE4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256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B850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(0.39–0.49)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8B0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C38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3A4082C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B0CFC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109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0.32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348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ACB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916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(0.40–0.47)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89E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8EA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148330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695B0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Place of residence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690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7D6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0.507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5559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0.613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000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544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-0.722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6CB7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0.470</w:t>
            </w:r>
          </w:p>
        </w:tc>
      </w:tr>
      <w:tr w14:paraId="12E3D1B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A601F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City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512A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0.35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9DA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46D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6AA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(0.40–0.48)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DD5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932E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59B5F13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3479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Rural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3E69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0.30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2FB0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841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7D09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(0.39–0.47)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A6D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BD5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296D9E3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3F525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Type of family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535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6A8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2.998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95D1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0.050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37B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EF1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2.393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665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0.302</w:t>
            </w:r>
          </w:p>
        </w:tc>
      </w:tr>
      <w:tr w14:paraId="579F81D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AE3C4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Two-parent families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BCD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0.37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F1B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A5F8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AA4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0F12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79E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182DF1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501FB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Single parent families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AAB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0.14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E31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89E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4FD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0.46)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AF2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F55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32A4A14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57E2C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Reorganized families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651B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-0.01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FE9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46B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690E1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0.41 (0.39, 0.46)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DCA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04F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A65C49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C961B">
            <w:pPr>
              <w:widowControl/>
              <w:spacing w:line="480" w:lineRule="auto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Living condition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7E2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3B4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1.132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A57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0.323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E0F7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DDC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3.82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1340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0.148</w:t>
            </w:r>
          </w:p>
        </w:tc>
      </w:tr>
      <w:tr w14:paraId="478B3E0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8D3A">
            <w:pPr>
              <w:widowControl/>
              <w:spacing w:line="480" w:lineRule="auto"/>
              <w:ind w:firstLine="360" w:firstLineChars="2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Living with parents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F43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0.26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89FE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2F4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2A1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(0.39–0.47)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5FA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D62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7E5360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784A9">
            <w:pPr>
              <w:widowControl/>
              <w:spacing w:line="480" w:lineRule="auto"/>
              <w:ind w:left="360" w:hanging="360" w:hangingChars="2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Living with parents and grandparents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135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0.39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046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6B3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FCC4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0.43 (0.40,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F16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6FDE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20D8DB6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6B0B4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Living with relatives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5C44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0.40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7BE4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2FA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86A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0.43 (0.40,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415E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193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64FF664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B28A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Number of exercises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289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9F4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1.272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EA0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0.204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941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20D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-1.445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693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0.149</w:t>
            </w:r>
          </w:p>
        </w:tc>
      </w:tr>
      <w:tr w14:paraId="018F9AB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AE7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&lt;3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154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0.37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CBBD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AF3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02A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AE2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831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460188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6A1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≥3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D75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0.26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07B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BE35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A33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BBA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1DF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0E0373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8877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Exercise time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DD6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D93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0.353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0B5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0.724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176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A45A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-0.006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F31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0.995</w:t>
            </w:r>
          </w:p>
        </w:tc>
      </w:tr>
      <w:tr w14:paraId="3D8E553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D5A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&lt;60 min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176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0.33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7E1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BB8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7F6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619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541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686AD9A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D410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≥60 min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278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0.27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1.42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3FD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D8F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089D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3FA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38B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255F8C8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F51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Screen time (h)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5A0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7D2B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-2.235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BCE6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0.026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604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84E9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-2.266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D54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0.023</w:t>
            </w:r>
          </w:p>
        </w:tc>
      </w:tr>
      <w:tr w14:paraId="6124A8C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F725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&lt;2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004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0.23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4B6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BDE6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A2D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(0.39–0.47)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68C9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395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60E2211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E92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≥2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B8A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0.42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EAA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547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823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0.43 (0.40–0.48)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82A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BC8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2CE3D9F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A40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Sleep time (h)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71DE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481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0.879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3AA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0.380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FD4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6A7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-0.921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79B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0.357</w:t>
            </w:r>
          </w:p>
        </w:tc>
      </w:tr>
      <w:tr w14:paraId="29C1379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927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&lt;8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5A49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0.39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57CD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E65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987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0.43 (0.40–0.48)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6A9E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E60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FC097B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7F6E2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≥8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B1D27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0.31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E4FD3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D3383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1F8A6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(0.39–0.47)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0CE90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54B56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1A89AA3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637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eastAsia="zh-CN" w:bidi="ar"/>
                <w14:ligatures w14:val="standardContextual"/>
              </w:rPr>
              <w:t>Parents</w:t>
            </w:r>
          </w:p>
        </w:tc>
        <w:tc>
          <w:tcPr>
            <w:tcW w:w="170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464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7DB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953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5B7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CC4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B1A4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9C4656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887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Monthly family income(CNY)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918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ECBE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0.997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D55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0.369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5AA45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0B5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1.114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995C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0.573</w:t>
            </w:r>
          </w:p>
        </w:tc>
      </w:tr>
      <w:tr w14:paraId="17785BD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5C3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＜5,000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386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0.26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1.30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694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F34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4E75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CEA6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130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D0A0C8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1E3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5,000–9,999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8807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0.40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2B7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9D7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D120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0.43 (0.40,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971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E8E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5494B4C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7C80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≥10,000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EBBA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0.33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1.44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256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8F7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CB6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3F0E2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C60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C0E88B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35A0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Education of the father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B1F7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2874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2.900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D46A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0.034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388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68C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7.307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F8F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0.063</w:t>
            </w:r>
          </w:p>
        </w:tc>
      </w:tr>
      <w:tr w14:paraId="407A602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035B8">
            <w:pPr>
              <w:widowControl/>
              <w:spacing w:line="480" w:lineRule="auto"/>
              <w:ind w:left="358" w:leftChars="85" w:hanging="180" w:hanging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Primary school and below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87C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0.46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65B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BD19A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4D16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0.43 (0.40,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D2D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055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5430D8B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8A2AC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Lower secondary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571C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0.31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AE29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B78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C01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A96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35C8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13392A6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7D1FA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High School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F65A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0.35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491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C7D1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0DF0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(0.40,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9DCF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ADE2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491022C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B8529">
            <w:pPr>
              <w:widowControl/>
              <w:spacing w:line="480" w:lineRule="auto"/>
              <w:ind w:firstLine="180" w:firstLineChars="100"/>
              <w:textAlignment w:val="top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College and above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0390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-0.38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B82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9E9D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BCD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0.40 (0.38, 0.43)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226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2A566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07C4213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102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Education of the mother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8CE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DF6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1.960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D1A16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>0.118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8E64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96858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3.243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4E5E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0.356</w:t>
            </w:r>
          </w:p>
        </w:tc>
      </w:tr>
      <w:tr w14:paraId="7E8BBA9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F61A">
            <w:pPr>
              <w:widowControl/>
              <w:spacing w:line="480" w:lineRule="auto"/>
              <w:ind w:left="360" w:hanging="360" w:hangingChars="200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Primary school and below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02FD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0.39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589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409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DEDB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0.43 (0.40, 0.47)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62C8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69B9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13B6291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31A2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Lower secondary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FA95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0.33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DAB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FF0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B0AEE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46A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F1C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7CB5F53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7AB3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High School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FDF7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0.34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1.27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DDE0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98A3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9A33F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0.42 (0.39, 0.48)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8864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E65B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  <w:tr w14:paraId="66C6F5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8E309A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 xml:space="preserve">    College and above</w:t>
            </w: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EB6AAC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/>
              </w:rPr>
              <w:t xml:space="preserve">-0.23 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lang w:eastAsia="zh-CN" w:bidi="ar"/>
                <w14:ligatures w14:val="standardContextual"/>
              </w:rPr>
              <w:t>± 1.45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68238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2799C1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42654C">
            <w:pPr>
              <w:widowControl/>
              <w:spacing w:line="480" w:lineRule="auto"/>
              <w:jc w:val="both"/>
              <w:textAlignment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  <w:lang w:eastAsia="zh-CN" w:bidi="ar"/>
                <w14:ligatures w14:val="standardContextual"/>
              </w:rPr>
              <w:t>0.40 (0.39, 0.46)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34C277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152F5E">
            <w:pPr>
              <w:spacing w:line="480" w:lineRule="auto"/>
              <w:jc w:val="both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</w:p>
        </w:tc>
      </w:tr>
    </w:tbl>
    <w:p w14:paraId="79BF4D1E">
      <w:pPr>
        <w:widowControl/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Note:</w:t>
      </w:r>
      <w:r>
        <w:rPr>
          <w:rFonts w:ascii="Times New Roman" w:hAnsi="Times New Roman" w:eastAsia="宋体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BMIZ, body mass index Z score</w:t>
      </w:r>
      <w:r>
        <w:rPr>
          <w:rFonts w:ascii="Times New Roman" w:hAnsi="Times New Roman" w:cs="Times New Roman"/>
          <w:sz w:val="16"/>
          <w:szCs w:val="16"/>
          <w:lang w:eastAsia="zh-CN"/>
        </w:rPr>
        <w:t xml:space="preserve">; </w:t>
      </w:r>
      <w:r>
        <w:rPr>
          <w:rFonts w:ascii="Times New Roman" w:hAnsi="Times New Roman" w:eastAsia="等线" w:cs="Times New Roman"/>
          <w:color w:val="000000"/>
          <w:sz w:val="16"/>
          <w:szCs w:val="16"/>
          <w:lang w:eastAsia="zh-CN" w:bidi="ar"/>
          <w14:ligatures w14:val="standardContextual"/>
        </w:rPr>
        <w:t xml:space="preserve">WHtR, </w:t>
      </w:r>
      <w:r>
        <w:rPr>
          <w:rFonts w:ascii="Times New Roman" w:hAnsi="Times New Roman" w:cs="Times New Roman"/>
          <w:sz w:val="16"/>
          <w:szCs w:val="16"/>
          <w:lang w:eastAsia="zh-CN"/>
        </w:rPr>
        <w:t xml:space="preserve">waist-to-height ratio; </w:t>
      </w:r>
      <w:r>
        <w:rPr>
          <w:rFonts w:ascii="Times New Roman" w:hAnsi="Times New Roman" w:eastAsia="宋体" w:cs="Times New Roman"/>
          <w:sz w:val="16"/>
          <w:szCs w:val="16"/>
        </w:rPr>
        <w:t>CNY, Chinese Yuan.</w:t>
      </w:r>
    </w:p>
    <w:p w14:paraId="03074B3D">
      <w:pPr>
        <w:widowControl/>
        <w:spacing w:line="480" w:lineRule="auto"/>
        <w:rPr>
          <w:rFonts w:ascii="Times New Roman" w:hAnsi="Times New Roman" w:eastAsia="宋体" w:cs="Times New Roman"/>
          <w:sz w:val="20"/>
        </w:rPr>
      </w:pPr>
    </w:p>
    <w:p w14:paraId="42BB8389"/>
    <w:p w14:paraId="1BF1149C">
      <w:pPr>
        <w:jc w:val="center"/>
        <w:rPr>
          <w:rFonts w:hint="eastAsia" w:ascii="Times New Roman" w:hAnsi="Times New Roman" w:eastAsia="Times New Roman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93492"/>
    <w:rsid w:val="03D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2025-04-28T14:07:00Z</dcterms:created>
  <dc:creator>杨士</dc:creator>
  <cp:lastModifiedBy>杨士</cp:lastModifiedBy>
  <dcterms:modified xsi:type="dcterms:W3CDTF">2025-04-28T14:11:27Z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FB80C95FFE354DC39E12AAAF5D148BD5_11</vt:lpwstr>
  </property>
  <property fmtid="{D5CDD505-2E9C-101B-9397-08002B2CF9AE}" pid="4" name="KSOTemplateDocerSaveRecord">
    <vt:lpwstr>eyJoZGlkIjoiYWViMjI4ZmRhMzg5NmM5NWQ4NDZkZmFmZGNiOWU3YTUiLCJ1c2VySWQiOiIyNjkyNTYxNzIifQ==</vt:lpwstr>
  </property>
</Properties>
</file>